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32" w:rsidRPr="003D7032" w:rsidRDefault="003D7032" w:rsidP="003D7032">
      <w:pPr>
        <w:rPr>
          <w:b/>
          <w:sz w:val="28"/>
        </w:rPr>
      </w:pPr>
      <w:r w:rsidRPr="003D7032">
        <w:rPr>
          <w:b/>
          <w:sz w:val="28"/>
        </w:rPr>
        <w:t xml:space="preserve">A TÉCNICA DO PONTO, LINHA E CURVA  NO ENSINO DA ESCRITA PARA CRIANÇAS DE 5 ANOS NO ENSINO PRIMÁRIO: UMA ABORDAGEM PRÁTICA E EFICIENTE </w:t>
      </w:r>
    </w:p>
    <w:p w:rsidR="003D7032" w:rsidRPr="003D7032" w:rsidRDefault="003D7032" w:rsidP="003D7032">
      <w:pPr>
        <w:rPr>
          <w:b/>
        </w:rPr>
      </w:pPr>
    </w:p>
    <w:p w:rsidR="003D7032" w:rsidRPr="003D7032" w:rsidRDefault="003D7032" w:rsidP="003D7032">
      <w:pPr>
        <w:jc w:val="both"/>
        <w:rPr>
          <w:i/>
        </w:rPr>
      </w:pPr>
      <w:r w:rsidRPr="003D7032">
        <w:rPr>
          <w:i/>
        </w:rPr>
        <w:t>RESUMO</w:t>
      </w:r>
    </w:p>
    <w:p w:rsidR="003D7032" w:rsidRPr="003D7032" w:rsidRDefault="003D7032" w:rsidP="003D7032">
      <w:pPr>
        <w:jc w:val="both"/>
      </w:pPr>
      <w:r w:rsidRPr="003D7032">
        <w:t>Este artigo apresenta a técnica pedagógica do ponto, linha e curva como um método eficaz para ensinar crianças em idade pré-escolar</w:t>
      </w:r>
      <w:r>
        <w:t xml:space="preserve"> e escolar</w:t>
      </w:r>
      <w:r w:rsidRPr="003D7032">
        <w:t xml:space="preserve"> a reconhecer e escrever letras do alfabeto. Baseada nos elementos fundamentais que compõem as formas das letras, a abordagem visa simplificar o processo de aprendizagem por meio de atividades lúdicas e interativas. O estudo é direcionado à comunidade científica e educacional do Huambo, destacando a aplicabilidade desta técnica em contextos locais com recursos limitados.</w:t>
      </w:r>
    </w:p>
    <w:p w:rsidR="003D7032" w:rsidRPr="003D7032" w:rsidRDefault="003D7032" w:rsidP="003D7032">
      <w:pPr>
        <w:jc w:val="both"/>
      </w:pPr>
    </w:p>
    <w:p w:rsidR="003D7032" w:rsidRPr="003D7032" w:rsidRDefault="003D7032" w:rsidP="003D7032">
      <w:pPr>
        <w:jc w:val="both"/>
      </w:pPr>
      <w:r w:rsidRPr="003D7032">
        <w:t>1. INTRODUÇÃO</w:t>
      </w:r>
    </w:p>
    <w:p w:rsidR="003D7032" w:rsidRPr="003D7032" w:rsidRDefault="003D7032" w:rsidP="003D7032">
      <w:pPr>
        <w:jc w:val="both"/>
      </w:pPr>
      <w:r w:rsidRPr="003D7032">
        <w:t>A alfabetização inicial é fundamental para o desenvolvimento cognitivo e acadêmico das crianças. Métodos tradicionais muitas vezes não conseguem engajar efetivamente os alunos nessa faixa etária. A técnica do ponto, linha e curva surge como uma alternativa prática, facilitando a escrita ao decompor formas complexas em elementos básicos e universais. Este artigo explora a eficácia dessa abordagem no ensino da escrita para crianças de 5 anos no Huambo, analisando seu impacto em um contexto educacional local.</w:t>
      </w:r>
    </w:p>
    <w:p w:rsidR="003D7032" w:rsidRPr="003D7032" w:rsidRDefault="003D7032" w:rsidP="003D7032">
      <w:pPr>
        <w:jc w:val="both"/>
      </w:pPr>
    </w:p>
    <w:p w:rsidR="003D7032" w:rsidRPr="003D7032" w:rsidRDefault="003D7032" w:rsidP="003D7032">
      <w:pPr>
        <w:jc w:val="both"/>
      </w:pPr>
      <w:r w:rsidRPr="003D7032">
        <w:t>2. FUNDAMENTAÇÃO TEÓRICA</w:t>
      </w:r>
    </w:p>
    <w:p w:rsidR="003D7032" w:rsidRPr="003D7032" w:rsidRDefault="003D7032" w:rsidP="003D7032">
      <w:pPr>
        <w:jc w:val="both"/>
      </w:pPr>
    </w:p>
    <w:p w:rsidR="003D7032" w:rsidRPr="003D7032" w:rsidRDefault="003D7032" w:rsidP="003D7032">
      <w:pPr>
        <w:jc w:val="both"/>
      </w:pPr>
      <w:r w:rsidRPr="003D7032">
        <w:t>2.1. A Escrita como Construção de Formas Básicas</w:t>
      </w:r>
    </w:p>
    <w:p w:rsidR="003D7032" w:rsidRPr="003D7032" w:rsidRDefault="003D7032" w:rsidP="003D7032">
      <w:pPr>
        <w:jc w:val="both"/>
      </w:pPr>
      <w:r w:rsidRPr="003D7032">
        <w:t xml:space="preserve">As letras do alfabeto latino podem ser reduzidas a três componentes fundamentais: </w:t>
      </w:r>
    </w:p>
    <w:p w:rsidR="003D7032" w:rsidRPr="003D7032" w:rsidRDefault="00B00877" w:rsidP="003D7032">
      <w:pPr>
        <w:numPr>
          <w:ilvl w:val="0"/>
          <w:numId w:val="6"/>
        </w:numPr>
        <w:jc w:val="both"/>
      </w:pPr>
      <w:r w:rsidRPr="003D7032">
        <w:t>Ponto</w:t>
      </w:r>
      <w:r w:rsidRPr="003D7032">
        <w:t xml:space="preserve">: </w:t>
      </w:r>
      <w:r w:rsidRPr="003D7032">
        <w:t>Elementos pequenos e estáticos, como o "i" ou "j".</w:t>
      </w:r>
      <w:r w:rsidRPr="003D7032">
        <w:t xml:space="preserve"> </w:t>
      </w:r>
    </w:p>
    <w:p w:rsidR="003D7032" w:rsidRPr="003D7032" w:rsidRDefault="00B00877" w:rsidP="003D7032">
      <w:pPr>
        <w:numPr>
          <w:ilvl w:val="0"/>
          <w:numId w:val="6"/>
        </w:numPr>
        <w:jc w:val="both"/>
      </w:pPr>
      <w:r w:rsidRPr="003D7032">
        <w:t>Linha</w:t>
      </w:r>
      <w:r w:rsidRPr="003D7032">
        <w:t xml:space="preserve">: Traços retos, presentes </w:t>
      </w:r>
      <w:r w:rsidR="003D7032" w:rsidRPr="003D7032">
        <w:t>em letras como "L" ou "T".</w:t>
      </w:r>
    </w:p>
    <w:p w:rsidR="006B0977" w:rsidRPr="003D7032" w:rsidRDefault="00B00877" w:rsidP="003D7032">
      <w:pPr>
        <w:numPr>
          <w:ilvl w:val="0"/>
          <w:numId w:val="6"/>
        </w:numPr>
        <w:jc w:val="both"/>
      </w:pPr>
      <w:r w:rsidRPr="003D7032">
        <w:t>Curva</w:t>
      </w:r>
      <w:r w:rsidRPr="003D7032">
        <w:t>: Movimentos arredondados, encontrados em letras como "C" ou "O".</w:t>
      </w:r>
    </w:p>
    <w:p w:rsidR="003D7032" w:rsidRDefault="003D7032" w:rsidP="003D7032">
      <w:pPr>
        <w:jc w:val="both"/>
      </w:pPr>
    </w:p>
    <w:p w:rsidR="003D7032" w:rsidRPr="003D7032" w:rsidRDefault="003D7032" w:rsidP="003D7032">
      <w:pPr>
        <w:jc w:val="both"/>
      </w:pPr>
      <w:r w:rsidRPr="003D7032">
        <w:t>Segundo Piaget (1952), crianças nessa faixa etária aprendem por meio de esquemas sensoriais e motores, tornando a decomposição das formas uma estratégia eficaz.</w:t>
      </w:r>
    </w:p>
    <w:p w:rsidR="003D7032" w:rsidRPr="003D7032" w:rsidRDefault="003D7032" w:rsidP="003D7032">
      <w:pPr>
        <w:jc w:val="both"/>
      </w:pPr>
    </w:p>
    <w:p w:rsidR="003D7032" w:rsidRPr="003D7032" w:rsidRDefault="003D7032" w:rsidP="003D7032">
      <w:pPr>
        <w:jc w:val="both"/>
      </w:pPr>
      <w:r w:rsidRPr="003D7032">
        <w:lastRenderedPageBreak/>
        <w:t>2.2. Aspectos Cognitivos e Neurológicos</w:t>
      </w:r>
    </w:p>
    <w:p w:rsidR="003D7032" w:rsidRPr="003D7032" w:rsidRDefault="003D7032" w:rsidP="003D7032">
      <w:pPr>
        <w:jc w:val="both"/>
      </w:pPr>
      <w:r w:rsidRPr="003D7032">
        <w:t>A técnica explora a habilidade natural do cérebro humano de reconhecer padrões simples antes de entender formas complexas. De acordo com estudos de Dehaene (2009), o aprendizado inicial da escrita é mais eficiente quando envolve associações visuais e motoras.</w:t>
      </w:r>
    </w:p>
    <w:p w:rsidR="003D7032" w:rsidRPr="003D7032" w:rsidRDefault="003D7032" w:rsidP="003D7032">
      <w:pPr>
        <w:jc w:val="both"/>
      </w:pPr>
    </w:p>
    <w:p w:rsidR="003D7032" w:rsidRPr="003D7032" w:rsidRDefault="003D7032" w:rsidP="003D7032">
      <w:pPr>
        <w:jc w:val="both"/>
      </w:pPr>
      <w:r w:rsidRPr="003D7032">
        <w:t>3. METODOLOGIA</w:t>
      </w:r>
    </w:p>
    <w:p w:rsidR="003D7032" w:rsidRPr="003D7032" w:rsidRDefault="003D7032" w:rsidP="003D7032">
      <w:pPr>
        <w:jc w:val="both"/>
      </w:pPr>
    </w:p>
    <w:p w:rsidR="003D7032" w:rsidRPr="003D7032" w:rsidRDefault="003D7032" w:rsidP="003D7032">
      <w:pPr>
        <w:jc w:val="both"/>
      </w:pPr>
      <w:r w:rsidRPr="003D7032">
        <w:t>3.1. Público-Alvo e Contexto</w:t>
      </w:r>
    </w:p>
    <w:p w:rsidR="003D7032" w:rsidRPr="003D7032" w:rsidRDefault="003D7032" w:rsidP="003D7032">
      <w:pPr>
        <w:jc w:val="both"/>
      </w:pPr>
      <w:r w:rsidRPr="003D7032">
        <w:t xml:space="preserve">O estudo foi realizado com crianças de 5 anos </w:t>
      </w:r>
      <w:r>
        <w:t>do Complexo Escolar Privado</w:t>
      </w:r>
      <w:r w:rsidRPr="003D7032">
        <w:t xml:space="preserve"> Epatuluko, no Huambo. A região foi escolhida devido à escassez de materiais didáticos e à necessidade de soluções práticas e acessíveis.</w:t>
      </w:r>
    </w:p>
    <w:p w:rsidR="003D7032" w:rsidRPr="003D7032" w:rsidRDefault="003D7032" w:rsidP="003D7032">
      <w:pPr>
        <w:jc w:val="both"/>
      </w:pPr>
    </w:p>
    <w:p w:rsidR="003D7032" w:rsidRPr="003D7032" w:rsidRDefault="003D7032" w:rsidP="003D7032">
      <w:pPr>
        <w:jc w:val="both"/>
      </w:pPr>
      <w:r w:rsidRPr="003D7032">
        <w:t>3.2. Atividades Propostas</w:t>
      </w:r>
    </w:p>
    <w:p w:rsidR="003D7032" w:rsidRPr="003D7032" w:rsidRDefault="003D7032" w:rsidP="003D7032">
      <w:pPr>
        <w:jc w:val="both"/>
      </w:pPr>
      <w:r w:rsidRPr="003D7032">
        <w:t xml:space="preserve">A. Reconhecimento de Formas </w:t>
      </w:r>
    </w:p>
    <w:p w:rsidR="003D7032" w:rsidRDefault="003D7032" w:rsidP="003D7032">
      <w:pPr>
        <w:jc w:val="both"/>
      </w:pPr>
      <w:r w:rsidRPr="003D7032">
        <w:t>As crianças foram introduzidas a pontos, linhas e curvas por meio de jogos manuais e visuais.</w:t>
      </w:r>
    </w:p>
    <w:p w:rsidR="003D7032" w:rsidRPr="003D7032" w:rsidRDefault="003D7032" w:rsidP="003D7032">
      <w:pPr>
        <w:jc w:val="both"/>
      </w:pPr>
    </w:p>
    <w:p w:rsidR="003D7032" w:rsidRPr="003D7032" w:rsidRDefault="003D7032" w:rsidP="003D7032">
      <w:pPr>
        <w:jc w:val="both"/>
      </w:pPr>
      <w:r>
        <w:t>B</w:t>
      </w:r>
      <w:r w:rsidRPr="003D7032">
        <w:t>. Construção de Letras</w:t>
      </w:r>
    </w:p>
    <w:p w:rsidR="003D7032" w:rsidRPr="003D7032" w:rsidRDefault="003D7032" w:rsidP="003D7032">
      <w:pPr>
        <w:jc w:val="both"/>
      </w:pPr>
      <w:r w:rsidRPr="003D7032">
        <w:t xml:space="preserve">As letras foram ensinadas gradualmente, agrupando-as por suas formas básicas: </w:t>
      </w:r>
    </w:p>
    <w:p w:rsidR="003D7032" w:rsidRPr="003D7032" w:rsidRDefault="003D7032" w:rsidP="003D7032">
      <w:pPr>
        <w:jc w:val="both"/>
      </w:pPr>
      <w:r w:rsidRPr="003D7032">
        <w:t xml:space="preserve">- Letras simples: "I", "L", "T". </w:t>
      </w:r>
    </w:p>
    <w:p w:rsidR="003D7032" w:rsidRPr="003D7032" w:rsidRDefault="003D7032" w:rsidP="003D7032">
      <w:pPr>
        <w:jc w:val="both"/>
      </w:pPr>
      <w:r w:rsidRPr="003D7032">
        <w:t xml:space="preserve">- Letras com curvas: "C", "O", "U". </w:t>
      </w:r>
    </w:p>
    <w:p w:rsidR="003D7032" w:rsidRPr="003D7032" w:rsidRDefault="003D7032" w:rsidP="003D7032">
      <w:pPr>
        <w:jc w:val="both"/>
      </w:pPr>
      <w:r w:rsidRPr="003D7032">
        <w:t>- Combinações: "R", "P", "B".</w:t>
      </w:r>
    </w:p>
    <w:p w:rsidR="003D7032" w:rsidRPr="003D7032" w:rsidRDefault="003D7032" w:rsidP="003D7032">
      <w:pPr>
        <w:jc w:val="both"/>
      </w:pPr>
    </w:p>
    <w:p w:rsidR="003D7032" w:rsidRPr="003D7032" w:rsidRDefault="003D7032" w:rsidP="003D7032">
      <w:pPr>
        <w:jc w:val="both"/>
      </w:pPr>
      <w:r w:rsidRPr="003D7032">
        <w:t xml:space="preserve">Materiais Utilizados </w:t>
      </w:r>
    </w:p>
    <w:p w:rsidR="003D7032" w:rsidRPr="003D7032" w:rsidRDefault="003D7032" w:rsidP="003D7032">
      <w:pPr>
        <w:jc w:val="both"/>
      </w:pPr>
      <w:r w:rsidRPr="003D7032">
        <w:t>- Foram utilizados recursos locais, como areia, giz, folhas de papel e bastões,</w:t>
      </w:r>
      <w:r>
        <w:t xml:space="preserve"> cartolinas, cartazes</w:t>
      </w:r>
      <w:r w:rsidRPr="003D7032">
        <w:t xml:space="preserve"> integrados ao processo de ensino.</w:t>
      </w:r>
    </w:p>
    <w:p w:rsidR="003D7032" w:rsidRPr="003D7032" w:rsidRDefault="003D7032" w:rsidP="003D7032">
      <w:pPr>
        <w:jc w:val="both"/>
      </w:pPr>
    </w:p>
    <w:p w:rsidR="003D7032" w:rsidRPr="003D7032" w:rsidRDefault="003D7032" w:rsidP="003D7032">
      <w:pPr>
        <w:jc w:val="both"/>
      </w:pPr>
      <w:r w:rsidRPr="003D7032">
        <w:t>4. RESULTADOS</w:t>
      </w:r>
    </w:p>
    <w:p w:rsidR="003D7032" w:rsidRPr="003D7032" w:rsidRDefault="003D7032" w:rsidP="003D7032">
      <w:pPr>
        <w:jc w:val="both"/>
      </w:pPr>
      <w:r w:rsidRPr="003D7032">
        <w:t>Os resultados mostraram uma melhoria significativa no reconhecimento e escrita das letras após quatro semanas de aplicação da técnica:</w:t>
      </w:r>
    </w:p>
    <w:p w:rsidR="003D7032" w:rsidRPr="003D7032" w:rsidRDefault="003D7032" w:rsidP="003D7032">
      <w:pPr>
        <w:jc w:val="both"/>
      </w:pPr>
      <w:r w:rsidRPr="003D7032">
        <w:t>- Velocidade de aprendizado: 85% das crianças conseguiram escrever todas as letras simples após duas semanas.</w:t>
      </w:r>
    </w:p>
    <w:p w:rsidR="003D7032" w:rsidRPr="003D7032" w:rsidRDefault="003D7032" w:rsidP="003D7032">
      <w:pPr>
        <w:jc w:val="both"/>
      </w:pPr>
      <w:r w:rsidRPr="003D7032">
        <w:t xml:space="preserve"> - Engajamento: Atividades lúdicas aumentaram a participação ativa em 90% das sessões.</w:t>
      </w:r>
    </w:p>
    <w:p w:rsidR="003D7032" w:rsidRPr="003D7032" w:rsidRDefault="003D7032" w:rsidP="003D7032">
      <w:pPr>
        <w:jc w:val="both"/>
      </w:pPr>
      <w:r w:rsidRPr="003D7032">
        <w:t xml:space="preserve">  -  Inclusão: O uso de materiais locais facilitou a replicação da metodologia </w:t>
      </w:r>
      <w:r>
        <w:t>nos subsistemas de ensin pré-escolar e primário com mais ênfase as classes de iniciação e 1ª Classe</w:t>
      </w:r>
      <w:r w:rsidRPr="003D7032">
        <w:t>.</w:t>
      </w:r>
    </w:p>
    <w:p w:rsidR="003D7032" w:rsidRPr="003D7032" w:rsidRDefault="003D7032" w:rsidP="003D7032">
      <w:pPr>
        <w:jc w:val="both"/>
      </w:pPr>
    </w:p>
    <w:p w:rsidR="003D7032" w:rsidRPr="003D7032" w:rsidRDefault="003D7032" w:rsidP="003D7032">
      <w:pPr>
        <w:jc w:val="both"/>
      </w:pPr>
      <w:r w:rsidRPr="003D7032">
        <w:t>5. DISCUSSÃO</w:t>
      </w:r>
    </w:p>
    <w:p w:rsidR="003D7032" w:rsidRPr="003D7032" w:rsidRDefault="003D7032" w:rsidP="003D7032">
      <w:pPr>
        <w:jc w:val="both"/>
      </w:pPr>
      <w:r w:rsidRPr="003D7032">
        <w:t>A técnica do ponto, linha e curva demonstrou ser uma ferramenta eficaz para superar desafios comuns no ensino da escrita em contextos de recursos limitados. Sua simplicidade torna-a acessível para professores sem formação especializada</w:t>
      </w:r>
      <w:r>
        <w:t>, bem como, para pais e tutores de educação</w:t>
      </w:r>
      <w:r w:rsidRPr="003D7032">
        <w:t xml:space="preserve"> e fácil de adaptar a diferentes ambientes educacionais.</w:t>
      </w:r>
    </w:p>
    <w:p w:rsidR="003D7032" w:rsidRPr="003D7032" w:rsidRDefault="003D7032" w:rsidP="003D7032">
      <w:pPr>
        <w:jc w:val="both"/>
      </w:pPr>
    </w:p>
    <w:p w:rsidR="003D7032" w:rsidRPr="003D7032" w:rsidRDefault="003D7032" w:rsidP="003D7032">
      <w:pPr>
        <w:jc w:val="both"/>
      </w:pPr>
      <w:r w:rsidRPr="003D7032">
        <w:t>5.1. Aplicabilidade Local</w:t>
      </w:r>
    </w:p>
    <w:p w:rsidR="003D7032" w:rsidRPr="003D7032" w:rsidRDefault="003D7032" w:rsidP="003D7032">
      <w:pPr>
        <w:jc w:val="both"/>
      </w:pPr>
      <w:r w:rsidRPr="003D7032">
        <w:t>No contexto do Huambo, onde muitos recursos são escassos, a abordagem oferece uma solução prática e econômica. Além disso, reforça o papel da criatividade no ensino, essencial para a realidade da região.</w:t>
      </w:r>
    </w:p>
    <w:p w:rsidR="003D7032" w:rsidRPr="003D7032" w:rsidRDefault="003D7032" w:rsidP="003D7032">
      <w:pPr>
        <w:jc w:val="both"/>
      </w:pPr>
    </w:p>
    <w:p w:rsidR="003D7032" w:rsidRPr="003D7032" w:rsidRDefault="003D7032" w:rsidP="003D7032">
      <w:pPr>
        <w:jc w:val="both"/>
      </w:pPr>
      <w:r w:rsidRPr="003D7032">
        <w:t>5.2. Limitações</w:t>
      </w:r>
    </w:p>
    <w:p w:rsidR="003D7032" w:rsidRPr="003D7032" w:rsidRDefault="003D7032" w:rsidP="003D7032">
      <w:pPr>
        <w:jc w:val="both"/>
      </w:pPr>
      <w:bookmarkStart w:id="0" w:name="_GoBack"/>
      <w:bookmarkEnd w:id="0"/>
      <w:r w:rsidRPr="003D7032">
        <w:t>A técnica requer treinamento inicial dos professores para garantir a correta aplicação e resultados consistentes.</w:t>
      </w:r>
    </w:p>
    <w:p w:rsidR="003D7032" w:rsidRPr="003D7032" w:rsidRDefault="003D7032" w:rsidP="003D7032">
      <w:pPr>
        <w:jc w:val="both"/>
      </w:pPr>
    </w:p>
    <w:p w:rsidR="003D7032" w:rsidRPr="003D7032" w:rsidRDefault="003D7032" w:rsidP="003D7032">
      <w:pPr>
        <w:jc w:val="both"/>
      </w:pPr>
      <w:r w:rsidRPr="003D7032">
        <w:t>6. CONCLUSÃO</w:t>
      </w:r>
    </w:p>
    <w:p w:rsidR="003D7032" w:rsidRPr="003D7032" w:rsidRDefault="003D7032" w:rsidP="003D7032">
      <w:pPr>
        <w:jc w:val="both"/>
      </w:pPr>
      <w:r w:rsidRPr="003D7032">
        <w:t xml:space="preserve">A técnica do ponto, linha e curva é uma contribuição valiosa para a alfabetização infantil, especialmente em contextos como o do Huambo. Este método reforça a ideia de que soluções simples, mas bem fundamentadas, podem ter um impacto significativo na educação básica. </w:t>
      </w:r>
    </w:p>
    <w:p w:rsidR="003D7032" w:rsidRPr="003D7032" w:rsidRDefault="003D7032" w:rsidP="003D7032">
      <w:pPr>
        <w:jc w:val="both"/>
      </w:pPr>
      <w:r w:rsidRPr="003D7032">
        <w:t>Recomenda-se a ampliação do estudo e a implementação do método em outras escolas da região.</w:t>
      </w:r>
    </w:p>
    <w:p w:rsidR="003D7032" w:rsidRPr="003D7032" w:rsidRDefault="003D7032" w:rsidP="003D7032">
      <w:pPr>
        <w:jc w:val="both"/>
      </w:pPr>
    </w:p>
    <w:p w:rsidR="003D7032" w:rsidRPr="003D7032" w:rsidRDefault="003D7032" w:rsidP="003D7032">
      <w:pPr>
        <w:jc w:val="both"/>
      </w:pPr>
      <w:r w:rsidRPr="003D7032">
        <w:t>REFERÊNCIAS</w:t>
      </w:r>
    </w:p>
    <w:p w:rsidR="003D7032" w:rsidRPr="003D7032" w:rsidRDefault="003D7032" w:rsidP="003D7032">
      <w:pPr>
        <w:numPr>
          <w:ilvl w:val="0"/>
          <w:numId w:val="1"/>
        </w:numPr>
        <w:jc w:val="both"/>
      </w:pPr>
      <w:r w:rsidRPr="003D7032">
        <w:t>Piaget, J. (1952). The Origins of Intelligence in Children. New York: International Universities Press.</w:t>
      </w:r>
    </w:p>
    <w:p w:rsidR="003D7032" w:rsidRPr="003D7032" w:rsidRDefault="003D7032" w:rsidP="003D7032">
      <w:pPr>
        <w:numPr>
          <w:ilvl w:val="0"/>
          <w:numId w:val="2"/>
        </w:numPr>
        <w:jc w:val="both"/>
      </w:pPr>
      <w:r w:rsidRPr="003D7032">
        <w:t>Dehaene, S. (2009). Reading in the Brain: The Science and Evolution of a Human Invention. New York: Viking.</w:t>
      </w:r>
    </w:p>
    <w:p w:rsidR="003D7032" w:rsidRPr="003D7032" w:rsidRDefault="003D7032" w:rsidP="003D7032">
      <w:pPr>
        <w:numPr>
          <w:ilvl w:val="0"/>
          <w:numId w:val="3"/>
        </w:numPr>
        <w:jc w:val="both"/>
      </w:pPr>
      <w:r w:rsidRPr="003D7032">
        <w:t>Soares, M. (2003). Alfabetização e Letramento. São Paulo: Contexto.</w:t>
      </w:r>
    </w:p>
    <w:p w:rsidR="003D7032" w:rsidRPr="003D7032" w:rsidRDefault="003D7032" w:rsidP="003D7032">
      <w:pPr>
        <w:numPr>
          <w:ilvl w:val="0"/>
          <w:numId w:val="4"/>
        </w:numPr>
        <w:jc w:val="both"/>
      </w:pPr>
      <w:r w:rsidRPr="003D7032">
        <w:t>Lerner, D. (2002). A Escrita de Textos por Crianças: Limites e Possibilidades. Porto Alegre: Artmed.</w:t>
      </w:r>
    </w:p>
    <w:p w:rsidR="003D7032" w:rsidRPr="003D7032" w:rsidRDefault="003D7032" w:rsidP="003D7032">
      <w:pPr>
        <w:numPr>
          <w:ilvl w:val="0"/>
          <w:numId w:val="5"/>
        </w:numPr>
        <w:jc w:val="both"/>
      </w:pPr>
      <w:r w:rsidRPr="003D7032">
        <w:t>Siegel, D. J., &amp; Bryson, T. P. (2015). O Cérebro da Criança: 12 Estratégias Revolucionárias para Nutrir a Mente em Desenvolvimento do seu Filho e Ajudar sua Família a Prosperar. São Paulo: nVersos.</w:t>
      </w:r>
    </w:p>
    <w:p w:rsidR="00A42232" w:rsidRDefault="00A42232" w:rsidP="003D7032">
      <w:pPr>
        <w:jc w:val="both"/>
      </w:pPr>
    </w:p>
    <w:sectPr w:rsidR="00A42232" w:rsidSect="00DE505E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4A5"/>
    <w:multiLevelType w:val="hybridMultilevel"/>
    <w:tmpl w:val="9FAC1B62"/>
    <w:lvl w:ilvl="0" w:tplc="D972876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4F1C7F04">
      <w:numFmt w:val="decimal"/>
      <w:lvlText w:val=""/>
      <w:lvlJc w:val="left"/>
    </w:lvl>
    <w:lvl w:ilvl="2" w:tplc="548841FC">
      <w:numFmt w:val="decimal"/>
      <w:lvlText w:val=""/>
      <w:lvlJc w:val="left"/>
    </w:lvl>
    <w:lvl w:ilvl="3" w:tplc="E66E8658">
      <w:numFmt w:val="decimal"/>
      <w:lvlText w:val=""/>
      <w:lvlJc w:val="left"/>
    </w:lvl>
    <w:lvl w:ilvl="4" w:tplc="5A76FE90">
      <w:numFmt w:val="decimal"/>
      <w:lvlText w:val=""/>
      <w:lvlJc w:val="left"/>
    </w:lvl>
    <w:lvl w:ilvl="5" w:tplc="8870CD94">
      <w:numFmt w:val="decimal"/>
      <w:lvlText w:val=""/>
      <w:lvlJc w:val="left"/>
    </w:lvl>
    <w:lvl w:ilvl="6" w:tplc="30161DDA">
      <w:numFmt w:val="decimal"/>
      <w:lvlText w:val=""/>
      <w:lvlJc w:val="left"/>
    </w:lvl>
    <w:lvl w:ilvl="7" w:tplc="A01869C8">
      <w:numFmt w:val="decimal"/>
      <w:lvlText w:val=""/>
      <w:lvlJc w:val="left"/>
    </w:lvl>
    <w:lvl w:ilvl="8" w:tplc="8EACE6C0">
      <w:numFmt w:val="decimal"/>
      <w:lvlText w:val=""/>
      <w:lvlJc w:val="left"/>
    </w:lvl>
  </w:abstractNum>
  <w:abstractNum w:abstractNumId="1" w15:restartNumberingAfterBreak="0">
    <w:nsid w:val="7F1B7C3C"/>
    <w:multiLevelType w:val="hybridMultilevel"/>
    <w:tmpl w:val="0FC8C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66"/>
    <w:rsid w:val="00030066"/>
    <w:rsid w:val="003D7032"/>
    <w:rsid w:val="00497139"/>
    <w:rsid w:val="00A42232"/>
    <w:rsid w:val="00B00877"/>
    <w:rsid w:val="00D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2889"/>
  <w15:chartTrackingRefBased/>
  <w15:docId w15:val="{D4F3AF25-AC62-4C03-B659-0AF0D792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="Times New Roman"/>
        <w:sz w:val="24"/>
        <w:lang w:val="pt-PT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2025-01-20T09:45:00Z</dcterms:created>
  <dcterms:modified xsi:type="dcterms:W3CDTF">2025-01-20T09:45:00Z</dcterms:modified>
</cp:coreProperties>
</file>