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0A25E" w14:textId="77777777" w:rsidR="00C01B82" w:rsidRDefault="00C01B82" w:rsidP="00C01B82">
      <w:pPr>
        <w:jc w:val="both"/>
      </w:pPr>
      <w:r>
        <w:t xml:space="preserve">Há pouco mais de 24 horas, o Irã atacou Israel com cerca de 100 mísseis de cruzeiro, tendo tais artefatos sido interceptados pelo </w:t>
      </w:r>
      <w:r>
        <w:rPr>
          <w:i/>
          <w:iCs/>
        </w:rPr>
        <w:t>“Domo de Ferro”</w:t>
      </w:r>
      <w:r>
        <w:t xml:space="preserve">, consistente numa rede de abate cuja origem remonta à Guerra do Golfo, quando os EUA protegiam o Estado Judeu do Iraque com suas baterias de </w:t>
      </w:r>
      <w:r>
        <w:rPr>
          <w:i/>
          <w:iCs/>
        </w:rPr>
        <w:t>“mísseis antimísseis”</w:t>
      </w:r>
      <w:r>
        <w:t xml:space="preserve"> Patriot.</w:t>
      </w:r>
    </w:p>
    <w:p w14:paraId="4841C93D" w14:textId="77777777" w:rsidR="00C01B82" w:rsidRDefault="00C01B82" w:rsidP="00C01B82">
      <w:pPr>
        <w:jc w:val="both"/>
      </w:pPr>
      <w:r>
        <w:t xml:space="preserve">Após a agressão, retaliatória ao fato de Israel estar, praticamente, dizimando a população palestina na Faixa de Gaza, bem como civis libaneses no seu próprio território, e sempre sob a justificativa de que está combatendo o Hamas, a Jihad Islâmica e o Hezbollah, o Irã afirmou que </w:t>
      </w:r>
      <w:r>
        <w:rPr>
          <w:i/>
          <w:iCs/>
        </w:rPr>
        <w:t>“só atacará se voltar a ser atacado”</w:t>
      </w:r>
      <w:r>
        <w:t>.</w:t>
      </w:r>
    </w:p>
    <w:p w14:paraId="1ED201E1" w14:textId="77777777" w:rsidR="00C01B82" w:rsidRDefault="00C01B82" w:rsidP="00C01B82">
      <w:pPr>
        <w:jc w:val="both"/>
      </w:pPr>
      <w:r>
        <w:t>Esse tipo de comunicação é próprio da linguagem diplomática iraniana, que dá sinais ambivalentes de suas intenções ou vence seu adversário pela incógnita do silêncio, como fez com o Brasil quando nosso país tentava costurar um acordo internacional para que o Programa Nuclear Persa fosse aceito pela sociedade internacional. Como não concordaram com os termos propostos pelo Brasil, que teve o silêncio como resposta, as atitudes anteriores, de insistência no enriquecimento de urânio, continuaram. Para o mundo, depois do ataque de ontem, a resposta é a ambivalência.</w:t>
      </w:r>
    </w:p>
    <w:p w14:paraId="799ECA9C" w14:textId="77777777" w:rsidR="00C01B82" w:rsidRDefault="00C01B82" w:rsidP="00C01B82">
      <w:pPr>
        <w:jc w:val="both"/>
      </w:pPr>
      <w:r>
        <w:t xml:space="preserve">Digo isso porque precisamos nos ater à questão do que, para o Irã, é ser atacado: é quando os grupos que financia, como o Hamas, a Jihad Islâmica e o Hezbollah, são retaliados, ainda que fora de seu território, ou somente quando há uma ocorrência dentro de seus limites políticos, como o foi a detonação de uma bomba plantada pelo Mossad </w:t>
      </w:r>
      <w:r>
        <w:rPr>
          <w:i/>
          <w:iCs/>
        </w:rPr>
        <w:t>(o serviço de inteligência de Israel)</w:t>
      </w:r>
      <w:r>
        <w:t xml:space="preserve">, que matou o líder político do Hamas, Ismail </w:t>
      </w:r>
      <w:proofErr w:type="spellStart"/>
      <w:r>
        <w:t>Haniye</w:t>
      </w:r>
      <w:proofErr w:type="spellEnd"/>
      <w:r>
        <w:t>, há alguns meses em Teerã. Se considerarmos que a repressão bélica a quaisquer destes ou outros grupos financiados pelos aiatolás é uma agressão, temos, nesta negativa por eles emitida, a confirmação de que o Irã vai continuar agredindo Israel, pois só na Faixa de Gaza os israelenses fizeram e continuarão a fazer praticamente uma guerra de conquista, exterminando a população local palestina. É o que vemos nas imagens que nos chegam, de uma terra praticamente em ruínas. E é o que tencionam continuar no Líbano.</w:t>
      </w:r>
    </w:p>
    <w:p w14:paraId="5BCFB383" w14:textId="77777777" w:rsidR="00C01B82" w:rsidRDefault="00C01B82" w:rsidP="00C01B82">
      <w:pPr>
        <w:jc w:val="both"/>
      </w:pPr>
      <w:r>
        <w:t>Infelizmente, uma aberta e direta guerra persa-israelense se aproxima, com a certeza da catástrofe ao resto de um mundo onde a globalização exporta, também, a morte, com sinais, mais do que nunca, claros do absurdo da condição humana.</w:t>
      </w:r>
    </w:p>
    <w:p w14:paraId="1ADA6276" w14:textId="7B09FB8B" w:rsidR="002C7CEA" w:rsidRDefault="0017155C" w:rsidP="0017155C">
      <w:pPr>
        <w:jc w:val="both"/>
      </w:pPr>
      <w:r>
        <w:t xml:space="preserve">Há pouco mais de 24 horas, o Irã atacou Israel com cerca de 100 mísseis de cruzeiro, tendo tais artefatos sido interceptados pelo </w:t>
      </w:r>
      <w:r w:rsidRPr="008D4659">
        <w:rPr>
          <w:i/>
          <w:iCs/>
        </w:rPr>
        <w:t>“Domo de Ferro”</w:t>
      </w:r>
      <w:r>
        <w:t xml:space="preserve">, consistente numa rede de abate cuja origem remonta à Guerra do Golfo, quando os EUA protegiam o Estado Judeu do Iraque com suas baterias de </w:t>
      </w:r>
      <w:r w:rsidRPr="008D4659">
        <w:rPr>
          <w:i/>
          <w:iCs/>
        </w:rPr>
        <w:t>“mísseis antimísseis”</w:t>
      </w:r>
      <w:r>
        <w:t xml:space="preserve"> Patriot.</w:t>
      </w:r>
    </w:p>
    <w:p w14:paraId="1029B5DC" w14:textId="328575B1" w:rsidR="0017155C" w:rsidRDefault="0017155C" w:rsidP="0017155C">
      <w:pPr>
        <w:jc w:val="both"/>
      </w:pPr>
      <w:r>
        <w:t xml:space="preserve">Após a agressão, retaliatória ao fato de Israel estar, praticamente, dizimando a população palestina na Faixa de Gaza, bem como civis libaneses no seu próprio território, e sempre sob a justificativa de que está combatendo o Hamas, a Jihad Islâmica e o Hezbollah, o Irã afirmou que </w:t>
      </w:r>
      <w:r w:rsidRPr="008D4659">
        <w:rPr>
          <w:i/>
          <w:iCs/>
        </w:rPr>
        <w:t>“só atacará se voltar a ser atacado”</w:t>
      </w:r>
      <w:r>
        <w:t>.</w:t>
      </w:r>
    </w:p>
    <w:p w14:paraId="1C603795" w14:textId="1F3F30EB" w:rsidR="0017155C" w:rsidRDefault="0017155C" w:rsidP="0017155C">
      <w:pPr>
        <w:jc w:val="both"/>
      </w:pPr>
      <w:r>
        <w:t xml:space="preserve">Esse tipo de comunicação é próprio da linguagem diplomática iraniana, que dá sinais ambivalentes </w:t>
      </w:r>
      <w:r w:rsidR="008D4659">
        <w:t>de</w:t>
      </w:r>
      <w:r>
        <w:t xml:space="preserve"> suas intenções ou vence seu adversário pela incógnita do silêncio, como fez com o Brasil quando nosso país tentava costurar um acordo internacional para que o Programa Nuclear Persa fosse aceito pela sociedade internacional. </w:t>
      </w:r>
      <w:r w:rsidR="008D4659">
        <w:t>Como n</w:t>
      </w:r>
      <w:r>
        <w:t xml:space="preserve">ão concordaram com os termos propostos pelo Brasil, que teve </w:t>
      </w:r>
      <w:r w:rsidR="008D4659">
        <w:t>o</w:t>
      </w:r>
      <w:r>
        <w:t xml:space="preserve"> silêncio</w:t>
      </w:r>
      <w:r w:rsidR="008D4659">
        <w:t xml:space="preserve"> como resposta, </w:t>
      </w:r>
      <w:r>
        <w:t>as atitudes anteriores, de insistência no enriquecimento de urânio</w:t>
      </w:r>
      <w:r w:rsidR="008D4659">
        <w:t xml:space="preserve">, </w:t>
      </w:r>
      <w:r>
        <w:t>continu</w:t>
      </w:r>
      <w:r w:rsidR="008D4659">
        <w:t>aram</w:t>
      </w:r>
      <w:r>
        <w:t xml:space="preserve">. Para o mundo, depois do ataque de ontem, </w:t>
      </w:r>
      <w:r w:rsidR="008D4659">
        <w:t>a resposta é a ambivalência.</w:t>
      </w:r>
    </w:p>
    <w:p w14:paraId="6514CCBD" w14:textId="439784CB" w:rsidR="008D4659" w:rsidRDefault="008D4659" w:rsidP="0017155C">
      <w:pPr>
        <w:jc w:val="both"/>
      </w:pPr>
      <w:r>
        <w:t xml:space="preserve">Digo isso porque precisamos nos ater à questão do que, para o Irã, é ser atacado: é quando os grupos que financia, como o Hamas, a Jihad Islâmica e o Hezbollah, são retaliados, ainda que fora de seu território, ou somente quando há uma ocorrência dentro de seus limites políticos, como o foi a detonação de uma bomba plantada pelo Mossad </w:t>
      </w:r>
      <w:r w:rsidRPr="008D4659">
        <w:rPr>
          <w:i/>
          <w:iCs/>
        </w:rPr>
        <w:t>(o serviço de inteligência de Israel)</w:t>
      </w:r>
      <w:r>
        <w:t xml:space="preserve">, que matou o líder político do Hamas, Ismail Haniye, há alguns meses em Teerã. Se considerarmos que a repressão bélica a quaisquer destes ou outros grupos financiados pelos aiatolás é uma agressão, temos, nesta negativa por eles emitida, a confirmação de que o Irã vai continuar agredindo Israel, pois só na Faixa de Gaza os israelenses </w:t>
      </w:r>
      <w:r w:rsidR="00562EFF">
        <w:t>fizeram e continuarão a fazer praticamente uma guerra de conquista, exterminando a população local palestina. É o que vemos nas imagens que nos chegam, de uma terra praticamente em ruínas. E é o que tencionam continuar no Líbano.</w:t>
      </w:r>
    </w:p>
    <w:p w14:paraId="4D9E6288" w14:textId="5F60CA56" w:rsidR="00562EFF" w:rsidRDefault="00562EFF" w:rsidP="0017155C">
      <w:pPr>
        <w:jc w:val="both"/>
      </w:pPr>
      <w:r>
        <w:t>Infelizmente, uma aberta e direta guerra persa-israelense se aproxima, com a certeza da catástrofe ao resto de um mundo onde a globalização exporta, também, a morte, com sinais, mais do que nunca, claros do absurdo da condição humana.</w:t>
      </w:r>
    </w:p>
    <w:sectPr w:rsidR="00562E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55C"/>
    <w:rsid w:val="00045EEB"/>
    <w:rsid w:val="0017155C"/>
    <w:rsid w:val="002C7CEA"/>
    <w:rsid w:val="00562EFF"/>
    <w:rsid w:val="00573AAC"/>
    <w:rsid w:val="008D4659"/>
    <w:rsid w:val="00C01B82"/>
    <w:rsid w:val="00C06338"/>
    <w:rsid w:val="00E8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5B6B"/>
  <w15:chartTrackingRefBased/>
  <w15:docId w15:val="{01CA05CF-96EC-4964-A2CD-1B62EB35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7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Leôncio de Aguiar Vasconcellos Filho</dc:creator>
  <cp:keywords/>
  <dc:description/>
  <cp:lastModifiedBy>Leôncio de Aguiar Vasconcellos Filho</cp:lastModifiedBy>
  <cp:revision>2</cp:revision>
  <dcterms:created xsi:type="dcterms:W3CDTF">2024-10-03T03:14:00Z</dcterms:created>
  <dcterms:modified xsi:type="dcterms:W3CDTF">2024-10-03T03:14:00Z</dcterms:modified>
</cp:coreProperties>
</file>