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967E" w14:textId="14B6CCE9" w:rsidR="00DA6852" w:rsidRPr="008A1E19" w:rsidRDefault="008A1E19" w:rsidP="008A1E19">
      <w:pPr>
        <w:jc w:val="center"/>
        <w:rPr>
          <w:rFonts w:ascii="Arial" w:hAnsi="Arial" w:cs="Arial"/>
          <w:b/>
          <w:bCs/>
          <w:sz w:val="24"/>
          <w:szCs w:val="24"/>
          <w:lang w:val="pt-BR"/>
        </w:rPr>
      </w:pPr>
      <w:r w:rsidRPr="008A1E19">
        <w:rPr>
          <w:rFonts w:ascii="Arial" w:hAnsi="Arial" w:cs="Arial"/>
          <w:b/>
          <w:bCs/>
          <w:sz w:val="24"/>
          <w:szCs w:val="24"/>
          <w:lang w:val="pt-BR"/>
        </w:rPr>
        <w:t>Estratégias para Sustentabilidade Econômica nas Small Business dos Estados Unidos</w:t>
      </w:r>
    </w:p>
    <w:p w14:paraId="581D37E6" w14:textId="707AF753" w:rsidR="00B862B4" w:rsidRDefault="00DA6852" w:rsidP="00DA6852">
      <w:pPr>
        <w:ind w:left="5812"/>
        <w:jc w:val="both"/>
        <w:rPr>
          <w:rFonts w:ascii="Arial" w:hAnsi="Arial" w:cs="Arial"/>
          <w:sz w:val="24"/>
          <w:szCs w:val="24"/>
          <w:lang w:val="pt-BR"/>
        </w:rPr>
      </w:pPr>
      <w:r>
        <w:rPr>
          <w:rFonts w:ascii="Arial" w:hAnsi="Arial" w:cs="Arial"/>
          <w:sz w:val="24"/>
          <w:szCs w:val="24"/>
          <w:lang w:val="pt-BR"/>
        </w:rPr>
        <w:t xml:space="preserve">Autor: </w:t>
      </w:r>
      <w:r w:rsidR="00E11086" w:rsidRPr="00E11086">
        <w:rPr>
          <w:rFonts w:ascii="Arial" w:hAnsi="Arial" w:cs="Arial"/>
          <w:sz w:val="24"/>
          <w:szCs w:val="24"/>
          <w:lang w:val="pt-BR"/>
        </w:rPr>
        <w:t>Ricardo Alex Bruhn Otero</w:t>
      </w:r>
    </w:p>
    <w:p w14:paraId="0996F588" w14:textId="62909032" w:rsidR="008A1E19" w:rsidRDefault="0075104F" w:rsidP="00DA6852">
      <w:pPr>
        <w:ind w:left="5812"/>
        <w:jc w:val="both"/>
        <w:rPr>
          <w:rFonts w:ascii="Arial" w:hAnsi="Arial" w:cs="Arial"/>
          <w:sz w:val="24"/>
          <w:szCs w:val="24"/>
          <w:lang w:val="pt-BR"/>
        </w:rPr>
      </w:pPr>
      <w:r>
        <w:rPr>
          <w:rFonts w:ascii="Arial" w:hAnsi="Arial" w:cs="Arial"/>
          <w:sz w:val="24"/>
          <w:szCs w:val="24"/>
          <w:lang w:val="pt-BR"/>
        </w:rPr>
        <w:t>10 abril de 2024</w:t>
      </w:r>
    </w:p>
    <w:p w14:paraId="78C42163" w14:textId="642920B5" w:rsidR="008A1E19" w:rsidRPr="008A1E19" w:rsidRDefault="00B862B4" w:rsidP="008A1E19">
      <w:pPr>
        <w:jc w:val="both"/>
        <w:rPr>
          <w:b/>
          <w:bCs/>
          <w:sz w:val="24"/>
          <w:szCs w:val="24"/>
          <w:lang w:val="pt-BR"/>
        </w:rPr>
      </w:pPr>
      <w:r w:rsidRPr="00410604">
        <w:rPr>
          <w:rFonts w:ascii="Arial" w:hAnsi="Arial" w:cs="Arial"/>
          <w:b/>
          <w:bCs/>
          <w:sz w:val="24"/>
          <w:szCs w:val="24"/>
          <w:lang w:val="pt-BR"/>
        </w:rPr>
        <w:t xml:space="preserve">Resumo </w:t>
      </w:r>
    </w:p>
    <w:p w14:paraId="1741D86A" w14:textId="77777777" w:rsidR="008A1E19" w:rsidRPr="008A1E19" w:rsidRDefault="008A1E19" w:rsidP="008A1E19">
      <w:pPr>
        <w:spacing w:line="240" w:lineRule="auto"/>
        <w:jc w:val="both"/>
        <w:rPr>
          <w:rFonts w:ascii="Arial" w:hAnsi="Arial" w:cs="Arial"/>
          <w:sz w:val="24"/>
          <w:szCs w:val="24"/>
          <w:lang w:val="pt-BR"/>
        </w:rPr>
      </w:pPr>
    </w:p>
    <w:p w14:paraId="3CC2ECDA" w14:textId="6E793D96" w:rsidR="008A1E19" w:rsidRDefault="008A1E19" w:rsidP="008A1E19">
      <w:pPr>
        <w:spacing w:line="240" w:lineRule="auto"/>
        <w:jc w:val="both"/>
        <w:rPr>
          <w:rFonts w:ascii="Arial" w:hAnsi="Arial" w:cs="Arial"/>
          <w:sz w:val="24"/>
          <w:szCs w:val="24"/>
          <w:lang w:val="pt-BR"/>
        </w:rPr>
      </w:pPr>
      <w:r w:rsidRPr="008A1E19">
        <w:rPr>
          <w:rFonts w:ascii="Arial" w:hAnsi="Arial" w:cs="Arial"/>
          <w:sz w:val="24"/>
          <w:szCs w:val="24"/>
          <w:lang w:val="pt-BR"/>
        </w:rPr>
        <w:t xml:space="preserve">Este artigo explora diversas estratégias de sustentabilidade econômica adotadas por pequenas empresas nos Estados Unidos, destacando a importância da inovação e da adaptação em um ambiente de negócios que valoriza práticas ambientais responsáveis. Através de uma revisão da literatura e discussão teórica, o estudo identifica e analisa estratégias eficazes que incluem eficiência energética, uso de materiais sustentáveis, práticas de redução de resíduos, digitalização de processos e modelos de negócios baseados na economia circular. Enfatiza-se a implementação de tecnologias emergentes e a colaboração como catalisadores para alcançar a sustentabilidade econômica. Os desafios e benefícios associados a essas práticas são </w:t>
      </w:r>
      <w:r w:rsidR="00C2054C" w:rsidRPr="008A1E19">
        <w:rPr>
          <w:rFonts w:ascii="Arial" w:hAnsi="Arial" w:cs="Arial"/>
          <w:sz w:val="24"/>
          <w:szCs w:val="24"/>
          <w:lang w:val="pt-BR"/>
        </w:rPr>
        <w:t>discutidas</w:t>
      </w:r>
      <w:r w:rsidRPr="008A1E19">
        <w:rPr>
          <w:rFonts w:ascii="Arial" w:hAnsi="Arial" w:cs="Arial"/>
          <w:sz w:val="24"/>
          <w:szCs w:val="24"/>
          <w:lang w:val="pt-BR"/>
        </w:rPr>
        <w:t>, fornecendo um panorama sobre como pequenas empresas podem não apenas reduzir impactos ambientais, mas também melhorar a eficiência e competitividade no mercado.</w:t>
      </w:r>
    </w:p>
    <w:p w14:paraId="280C126C" w14:textId="77777777" w:rsidR="008A1E19" w:rsidRPr="008A1E19" w:rsidRDefault="008A1E19" w:rsidP="008A1E19">
      <w:pPr>
        <w:spacing w:line="240" w:lineRule="auto"/>
        <w:jc w:val="both"/>
        <w:rPr>
          <w:rFonts w:ascii="Arial" w:hAnsi="Arial" w:cs="Arial"/>
          <w:sz w:val="24"/>
          <w:szCs w:val="24"/>
          <w:lang w:val="pt-BR"/>
        </w:rPr>
      </w:pPr>
    </w:p>
    <w:p w14:paraId="1D054B87" w14:textId="77777777" w:rsidR="008A1E19" w:rsidRPr="008A1E19" w:rsidRDefault="008A1E19" w:rsidP="008A1E19">
      <w:pPr>
        <w:spacing w:line="240" w:lineRule="auto"/>
        <w:jc w:val="both"/>
        <w:rPr>
          <w:rFonts w:ascii="Arial" w:hAnsi="Arial" w:cs="Arial"/>
          <w:sz w:val="24"/>
          <w:szCs w:val="24"/>
          <w:lang w:val="pt-BR"/>
        </w:rPr>
      </w:pPr>
      <w:r w:rsidRPr="008A1E19">
        <w:rPr>
          <w:rFonts w:ascii="Arial" w:hAnsi="Arial" w:cs="Arial"/>
          <w:b/>
          <w:bCs/>
          <w:sz w:val="24"/>
          <w:szCs w:val="24"/>
          <w:lang w:val="pt-BR"/>
        </w:rPr>
        <w:t>Palavras-chave:</w:t>
      </w:r>
      <w:r w:rsidRPr="008A1E19">
        <w:rPr>
          <w:rFonts w:ascii="Arial" w:hAnsi="Arial" w:cs="Arial"/>
          <w:sz w:val="24"/>
          <w:szCs w:val="24"/>
          <w:lang w:val="pt-BR"/>
        </w:rPr>
        <w:t xml:space="preserve"> Sustentabilidade econômica; Pequenas empresas; Estratégias sustentáveis; Inovação; Estados Unidos.</w:t>
      </w:r>
    </w:p>
    <w:p w14:paraId="6F2F35D5" w14:textId="77777777" w:rsidR="008A1E19" w:rsidRPr="008A1E19" w:rsidRDefault="008A1E19" w:rsidP="008A1E19">
      <w:pPr>
        <w:spacing w:line="240" w:lineRule="auto"/>
        <w:jc w:val="both"/>
        <w:rPr>
          <w:rFonts w:ascii="Arial" w:hAnsi="Arial" w:cs="Arial"/>
          <w:sz w:val="24"/>
          <w:szCs w:val="24"/>
          <w:lang w:val="pt-BR"/>
        </w:rPr>
      </w:pPr>
    </w:p>
    <w:p w14:paraId="01312AA3" w14:textId="77777777" w:rsidR="008A1E19" w:rsidRPr="008A1E19" w:rsidRDefault="008A1E19" w:rsidP="008A1E19">
      <w:pPr>
        <w:spacing w:line="240" w:lineRule="auto"/>
        <w:jc w:val="both"/>
        <w:rPr>
          <w:rFonts w:ascii="Arial" w:hAnsi="Arial" w:cs="Arial"/>
          <w:b/>
          <w:bCs/>
          <w:sz w:val="24"/>
          <w:szCs w:val="24"/>
          <w:lang w:val="pt-BR"/>
        </w:rPr>
      </w:pPr>
      <w:r w:rsidRPr="008A1E19">
        <w:rPr>
          <w:rFonts w:ascii="Arial" w:hAnsi="Arial" w:cs="Arial"/>
          <w:b/>
          <w:bCs/>
          <w:sz w:val="24"/>
          <w:szCs w:val="24"/>
          <w:lang w:val="pt-BR"/>
        </w:rPr>
        <w:t>Abstract</w:t>
      </w:r>
    </w:p>
    <w:p w14:paraId="563D653D" w14:textId="77777777" w:rsidR="008A1E19" w:rsidRPr="008A1E19" w:rsidRDefault="008A1E19" w:rsidP="008A1E19">
      <w:pPr>
        <w:spacing w:line="240" w:lineRule="auto"/>
        <w:jc w:val="both"/>
        <w:rPr>
          <w:rFonts w:ascii="Arial" w:hAnsi="Arial" w:cs="Arial"/>
          <w:sz w:val="24"/>
          <w:szCs w:val="24"/>
          <w:lang w:val="pt-BR"/>
        </w:rPr>
      </w:pPr>
    </w:p>
    <w:p w14:paraId="0C61AD95" w14:textId="77777777" w:rsidR="008A1E19" w:rsidRPr="008A1E19" w:rsidRDefault="008A1E19" w:rsidP="008A1E19">
      <w:pPr>
        <w:spacing w:line="240" w:lineRule="auto"/>
        <w:jc w:val="both"/>
        <w:rPr>
          <w:rFonts w:ascii="Arial" w:hAnsi="Arial" w:cs="Arial"/>
          <w:sz w:val="24"/>
          <w:szCs w:val="24"/>
          <w:lang w:val="pt-BR"/>
        </w:rPr>
      </w:pPr>
      <w:r w:rsidRPr="008A1E19">
        <w:rPr>
          <w:rFonts w:ascii="Arial" w:hAnsi="Arial" w:cs="Arial"/>
          <w:sz w:val="24"/>
          <w:szCs w:val="24"/>
          <w:lang w:val="pt-BR"/>
        </w:rPr>
        <w:t>This paper explores various economic sustainability strategies adopted by small businesses in the United States, highlighting the importance of innovation and adaptation in a business environment that values responsible environmental practices. Through a literature review and theoretical discussion, the study identifies and analyzes effective strategies including energy efficiency, sustainable material use, waste reduction practices, business process digitalization, and circular economy business models. The implementation of emerging technologies and collaboration are emphasized as catalysts for achieving economic sustainability. The challenges and benefits associated with these practices are discussed, providing an overview of how small businesses can not only reduce environmental impacts but also enhance efficiency and market competitiveness.</w:t>
      </w:r>
    </w:p>
    <w:p w14:paraId="1A4CD298" w14:textId="77777777" w:rsidR="008A1E19" w:rsidRPr="008A1E19" w:rsidRDefault="008A1E19" w:rsidP="008A1E19">
      <w:pPr>
        <w:spacing w:line="240" w:lineRule="auto"/>
        <w:jc w:val="both"/>
        <w:rPr>
          <w:rFonts w:ascii="Arial" w:hAnsi="Arial" w:cs="Arial"/>
          <w:sz w:val="24"/>
          <w:szCs w:val="24"/>
          <w:lang w:val="pt-BR"/>
        </w:rPr>
      </w:pPr>
    </w:p>
    <w:p w14:paraId="1037E42B" w14:textId="77777777" w:rsidR="008A1E19" w:rsidRDefault="008A1E19" w:rsidP="008A1E19">
      <w:pPr>
        <w:spacing w:line="240" w:lineRule="auto"/>
        <w:jc w:val="both"/>
        <w:rPr>
          <w:rFonts w:ascii="Arial" w:hAnsi="Arial" w:cs="Arial"/>
          <w:sz w:val="24"/>
          <w:szCs w:val="24"/>
          <w:lang w:val="pt-BR"/>
        </w:rPr>
      </w:pPr>
      <w:r w:rsidRPr="008A1E19">
        <w:rPr>
          <w:rFonts w:ascii="Arial" w:hAnsi="Arial" w:cs="Arial"/>
          <w:b/>
          <w:bCs/>
          <w:sz w:val="24"/>
          <w:szCs w:val="24"/>
          <w:lang w:val="pt-BR"/>
        </w:rPr>
        <w:t>Keywords:</w:t>
      </w:r>
      <w:r w:rsidRPr="008A1E19">
        <w:rPr>
          <w:rFonts w:ascii="Arial" w:hAnsi="Arial" w:cs="Arial"/>
          <w:sz w:val="24"/>
          <w:szCs w:val="24"/>
          <w:lang w:val="pt-BR"/>
        </w:rPr>
        <w:t xml:space="preserve"> Economic sustainability; Small businesses; Sustainable strategies; Innovation; United States.</w:t>
      </w:r>
    </w:p>
    <w:p w14:paraId="485B789D" w14:textId="77777777" w:rsidR="002565D6" w:rsidRPr="008A1E19" w:rsidRDefault="002565D6" w:rsidP="008A1E19">
      <w:pPr>
        <w:spacing w:line="240" w:lineRule="auto"/>
        <w:jc w:val="both"/>
        <w:rPr>
          <w:rFonts w:ascii="Arial" w:hAnsi="Arial" w:cs="Arial"/>
          <w:sz w:val="24"/>
          <w:szCs w:val="24"/>
          <w:lang w:val="pt-BR"/>
        </w:rPr>
      </w:pPr>
    </w:p>
    <w:p w14:paraId="350E1AA4" w14:textId="77777777" w:rsidR="00410604" w:rsidRPr="005530B5" w:rsidRDefault="00410604" w:rsidP="00B862B4">
      <w:pPr>
        <w:jc w:val="both"/>
        <w:rPr>
          <w:rFonts w:ascii="Arial" w:hAnsi="Arial" w:cs="Arial"/>
          <w:b/>
          <w:bCs/>
          <w:sz w:val="20"/>
          <w:szCs w:val="20"/>
          <w:lang w:val="pt-BR"/>
        </w:rPr>
      </w:pPr>
    </w:p>
    <w:p w14:paraId="1E4A659B" w14:textId="2728B20B" w:rsidR="005530B5" w:rsidRDefault="005530B5" w:rsidP="00B862B4">
      <w:pPr>
        <w:jc w:val="both"/>
        <w:rPr>
          <w:rFonts w:ascii="Arial" w:hAnsi="Arial" w:cs="Arial"/>
          <w:b/>
          <w:bCs/>
          <w:sz w:val="24"/>
          <w:szCs w:val="24"/>
          <w:lang w:val="pt-BR"/>
        </w:rPr>
      </w:pPr>
      <w:r w:rsidRPr="005530B5">
        <w:rPr>
          <w:rFonts w:ascii="Arial" w:hAnsi="Arial" w:cs="Arial"/>
          <w:b/>
          <w:bCs/>
          <w:sz w:val="24"/>
          <w:szCs w:val="24"/>
          <w:lang w:val="pt-BR"/>
        </w:rPr>
        <w:lastRenderedPageBreak/>
        <w:t>INTRODUÇÃO</w:t>
      </w:r>
    </w:p>
    <w:p w14:paraId="3BF7A798" w14:textId="77777777" w:rsidR="002565D6" w:rsidRDefault="002565D6" w:rsidP="00B862B4">
      <w:pPr>
        <w:jc w:val="both"/>
        <w:rPr>
          <w:rFonts w:ascii="Arial" w:hAnsi="Arial" w:cs="Arial"/>
          <w:b/>
          <w:bCs/>
          <w:sz w:val="24"/>
          <w:szCs w:val="24"/>
          <w:lang w:val="pt-BR"/>
        </w:rPr>
      </w:pPr>
    </w:p>
    <w:p w14:paraId="6F1BCFF4" w14:textId="4F451F3C"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importância das pequenas empresas para a economia dos Estados Unidos é incontestável</w:t>
      </w:r>
      <w:r w:rsidR="00C2054C">
        <w:rPr>
          <w:rFonts w:ascii="Arial" w:hAnsi="Arial" w:cs="Arial"/>
          <w:sz w:val="24"/>
          <w:szCs w:val="24"/>
          <w:lang w:val="pt-BR"/>
        </w:rPr>
        <w:t>, r</w:t>
      </w:r>
      <w:r w:rsidRPr="009E263F">
        <w:rPr>
          <w:rFonts w:ascii="Arial" w:hAnsi="Arial" w:cs="Arial"/>
          <w:sz w:val="24"/>
          <w:szCs w:val="24"/>
          <w:lang w:val="pt-BR"/>
        </w:rPr>
        <w:t xml:space="preserve">epresentando cerca de 99,9% de todas as empresas no país, as </w:t>
      </w:r>
      <w:r w:rsidRPr="00C2054C">
        <w:rPr>
          <w:rFonts w:ascii="Arial" w:hAnsi="Arial" w:cs="Arial"/>
          <w:i/>
          <w:iCs/>
          <w:sz w:val="24"/>
          <w:szCs w:val="24"/>
          <w:lang w:val="pt-BR"/>
        </w:rPr>
        <w:t>small business</w:t>
      </w:r>
      <w:r w:rsidRPr="009E263F">
        <w:rPr>
          <w:rFonts w:ascii="Arial" w:hAnsi="Arial" w:cs="Arial"/>
          <w:sz w:val="24"/>
          <w:szCs w:val="24"/>
          <w:lang w:val="pt-BR"/>
        </w:rPr>
        <w:t xml:space="preserve"> são cruciais para a inovação, emprego e crescimento econômico (SBA, 2019). No entanto, estas empresas enfrentam desafios únicos que podem impactar sua longevidade e capacidade de competir no mercado global.</w:t>
      </w:r>
    </w:p>
    <w:p w14:paraId="0D84A3CD" w14:textId="21B624B7"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sustentabilidade econômica emergiu como um conceito chave para as pequenas empresas, especialmente em um ambiente de negócios que está cada vez mais globalizado e competitivo. Porter e Kramer (2011) argumentam que a sustentabilidade não é apenas uma resposta ética, mas uma vantagem competitiva que pode diferenciar as empresas no mercado.</w:t>
      </w:r>
    </w:p>
    <w:p w14:paraId="14EC1814" w14:textId="73C7945B"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 xml:space="preserve">Contudo, muitas </w:t>
      </w:r>
      <w:r w:rsidRPr="00C2054C">
        <w:rPr>
          <w:rFonts w:ascii="Arial" w:hAnsi="Arial" w:cs="Arial"/>
          <w:i/>
          <w:iCs/>
          <w:sz w:val="24"/>
          <w:szCs w:val="24"/>
          <w:lang w:val="pt-BR"/>
        </w:rPr>
        <w:t>small business</w:t>
      </w:r>
      <w:r w:rsidRPr="009E263F">
        <w:rPr>
          <w:rFonts w:ascii="Arial" w:hAnsi="Arial" w:cs="Arial"/>
          <w:sz w:val="24"/>
          <w:szCs w:val="24"/>
          <w:lang w:val="pt-BR"/>
        </w:rPr>
        <w:t xml:space="preserve"> lutam para integrar práticas sustentáveis devido à falta de recursos e conhecimento especializado (Jenkins, 2006)</w:t>
      </w:r>
      <w:r w:rsidR="00C2054C">
        <w:rPr>
          <w:rFonts w:ascii="Arial" w:hAnsi="Arial" w:cs="Arial"/>
          <w:sz w:val="24"/>
          <w:szCs w:val="24"/>
          <w:lang w:val="pt-BR"/>
        </w:rPr>
        <w:t xml:space="preserve">, levantando </w:t>
      </w:r>
      <w:r w:rsidRPr="009E263F">
        <w:rPr>
          <w:rFonts w:ascii="Arial" w:hAnsi="Arial" w:cs="Arial"/>
          <w:sz w:val="24"/>
          <w:szCs w:val="24"/>
          <w:lang w:val="pt-BR"/>
        </w:rPr>
        <w:t>uma questão crítica sobre quais estratégias podem ser eficazes para essas empresas para não apenas sobreviver, mas prosperar de maneira sustentável.</w:t>
      </w:r>
    </w:p>
    <w:p w14:paraId="685FA12F" w14:textId="6EEF7CF3"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pesquisa mostra que as pequenas empresas que adotam práticas de sustentabilidade econômica tendem a experimentar benefícios significativos, incluindo maior eficiência operacional e melhor reputação de marca (Schaltegger &amp; Wagner, 2011)</w:t>
      </w:r>
      <w:r w:rsidR="001335C5">
        <w:rPr>
          <w:rFonts w:ascii="Arial" w:hAnsi="Arial" w:cs="Arial"/>
          <w:sz w:val="24"/>
          <w:szCs w:val="24"/>
          <w:lang w:val="pt-BR"/>
        </w:rPr>
        <w:t>,</w:t>
      </w:r>
      <w:r w:rsidRPr="009E263F">
        <w:rPr>
          <w:rFonts w:ascii="Arial" w:hAnsi="Arial" w:cs="Arial"/>
          <w:sz w:val="24"/>
          <w:szCs w:val="24"/>
          <w:lang w:val="pt-BR"/>
        </w:rPr>
        <w:t xml:space="preserve"> </w:t>
      </w:r>
      <w:r w:rsidR="001335C5">
        <w:rPr>
          <w:rFonts w:ascii="Arial" w:hAnsi="Arial" w:cs="Arial"/>
          <w:sz w:val="24"/>
          <w:szCs w:val="24"/>
          <w:lang w:val="pt-BR"/>
        </w:rPr>
        <w:t>e</w:t>
      </w:r>
      <w:r w:rsidRPr="009E263F">
        <w:rPr>
          <w:rFonts w:ascii="Arial" w:hAnsi="Arial" w:cs="Arial"/>
          <w:sz w:val="24"/>
          <w:szCs w:val="24"/>
          <w:lang w:val="pt-BR"/>
        </w:rPr>
        <w:t>stas vantagens são essenciais para o sucesso em um mercado tão competitivo como o dos EUA.</w:t>
      </w:r>
    </w:p>
    <w:p w14:paraId="04938F06" w14:textId="37FA83D9"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justificativa para este estudo reside na lacuna existente na literatura sobre práticas específicas de sustentabilidade econômica adaptadas para pequenas empresas nos EUA. Muitos estudos focam em grandes corporações ou em contextos fora dos Estados Unidos, deixando um vácuo de informações aplicáveis ao contexto americano (Hart &amp; Milstein, 2003).</w:t>
      </w:r>
    </w:p>
    <w:p w14:paraId="2BE7A9F7" w14:textId="5C2E108C" w:rsidR="009E263F" w:rsidRPr="009E263F" w:rsidRDefault="00A17532" w:rsidP="009E263F">
      <w:pPr>
        <w:spacing w:after="0" w:line="360" w:lineRule="auto"/>
        <w:ind w:firstLine="851"/>
        <w:jc w:val="both"/>
        <w:rPr>
          <w:rFonts w:ascii="Arial" w:hAnsi="Arial" w:cs="Arial"/>
          <w:sz w:val="24"/>
          <w:szCs w:val="24"/>
          <w:lang w:val="pt-BR"/>
        </w:rPr>
      </w:pPr>
      <w:r>
        <w:rPr>
          <w:rFonts w:ascii="Arial" w:hAnsi="Arial" w:cs="Arial"/>
          <w:sz w:val="24"/>
          <w:szCs w:val="24"/>
          <w:lang w:val="pt-BR"/>
        </w:rPr>
        <w:t>Sendo assim, o</w:t>
      </w:r>
      <w:r w:rsidR="009E263F" w:rsidRPr="009E263F">
        <w:rPr>
          <w:rFonts w:ascii="Arial" w:hAnsi="Arial" w:cs="Arial"/>
          <w:sz w:val="24"/>
          <w:szCs w:val="24"/>
          <w:lang w:val="pt-BR"/>
        </w:rPr>
        <w:t xml:space="preserve"> objetivo principal deste artigo é identificar e analisar estratégias de sustentabilidade econômica que sejam práticas e acessíveis para small businesses nos Estados Unidos. Além disso, pretende-se contribuir para a literatura existente, proporcionando insights novos e aplicáveis a empresários e pesquisadores.</w:t>
      </w:r>
    </w:p>
    <w:p w14:paraId="7EC23E31" w14:textId="680EB5F8"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lastRenderedPageBreak/>
        <w:t>O artigo pretende contribuir para o desenvolvimento de um quadro de referência que possa auxiliar pequenas empresas a integrar práticas de sustentabilidade de maneira eficaz e eficient</w:t>
      </w:r>
      <w:r w:rsidR="00A17532">
        <w:rPr>
          <w:rFonts w:ascii="Arial" w:hAnsi="Arial" w:cs="Arial"/>
          <w:sz w:val="24"/>
          <w:szCs w:val="24"/>
          <w:lang w:val="pt-BR"/>
        </w:rPr>
        <w:t xml:space="preserve">e, sendo uma </w:t>
      </w:r>
      <w:r w:rsidRPr="009E263F">
        <w:rPr>
          <w:rFonts w:ascii="Arial" w:hAnsi="Arial" w:cs="Arial"/>
          <w:sz w:val="24"/>
          <w:szCs w:val="24"/>
          <w:lang w:val="pt-BR"/>
        </w:rPr>
        <w:t xml:space="preserve">contribuição </w:t>
      </w:r>
      <w:r w:rsidR="00A17532">
        <w:rPr>
          <w:rFonts w:ascii="Arial" w:hAnsi="Arial" w:cs="Arial"/>
          <w:sz w:val="24"/>
          <w:szCs w:val="24"/>
          <w:lang w:val="pt-BR"/>
        </w:rPr>
        <w:t xml:space="preserve">importante </w:t>
      </w:r>
      <w:r w:rsidRPr="009E263F">
        <w:rPr>
          <w:rFonts w:ascii="Arial" w:hAnsi="Arial" w:cs="Arial"/>
          <w:sz w:val="24"/>
          <w:szCs w:val="24"/>
          <w:lang w:val="pt-BR"/>
        </w:rPr>
        <w:t>para fortalecer a resiliência e competitividade das pequenas empresas no ambiente de negócios atual.</w:t>
      </w:r>
    </w:p>
    <w:p w14:paraId="076D2349" w14:textId="77777777" w:rsidR="00A17532" w:rsidRPr="0042541E" w:rsidRDefault="00A17532" w:rsidP="009E263F">
      <w:pPr>
        <w:spacing w:after="0" w:line="360" w:lineRule="auto"/>
        <w:jc w:val="both"/>
        <w:rPr>
          <w:rFonts w:ascii="Arial" w:hAnsi="Arial" w:cs="Arial"/>
          <w:sz w:val="24"/>
          <w:szCs w:val="24"/>
          <w:lang w:val="pt-BR"/>
        </w:rPr>
      </w:pPr>
    </w:p>
    <w:p w14:paraId="673BDA37" w14:textId="34E10E37" w:rsidR="00B862B4" w:rsidRDefault="0042541E" w:rsidP="00117EDE">
      <w:pPr>
        <w:spacing w:after="0"/>
        <w:jc w:val="both"/>
        <w:rPr>
          <w:rFonts w:ascii="Arial" w:hAnsi="Arial" w:cs="Arial"/>
          <w:b/>
          <w:bCs/>
          <w:sz w:val="24"/>
          <w:szCs w:val="24"/>
          <w:lang w:val="pt-BR"/>
        </w:rPr>
      </w:pPr>
      <w:r>
        <w:rPr>
          <w:rFonts w:ascii="Arial" w:hAnsi="Arial" w:cs="Arial"/>
          <w:b/>
          <w:bCs/>
          <w:sz w:val="24"/>
          <w:szCs w:val="24"/>
          <w:lang w:val="pt-BR"/>
        </w:rPr>
        <w:t xml:space="preserve">2 </w:t>
      </w:r>
      <w:r w:rsidR="005530B5" w:rsidRPr="00E628D3">
        <w:rPr>
          <w:rFonts w:ascii="Arial" w:hAnsi="Arial" w:cs="Arial"/>
          <w:b/>
          <w:bCs/>
          <w:sz w:val="24"/>
          <w:szCs w:val="24"/>
          <w:lang w:val="pt-BR"/>
        </w:rPr>
        <w:t>RE</w:t>
      </w:r>
      <w:r w:rsidR="00B212D5">
        <w:rPr>
          <w:rFonts w:ascii="Arial" w:hAnsi="Arial" w:cs="Arial"/>
          <w:b/>
          <w:bCs/>
          <w:sz w:val="24"/>
          <w:szCs w:val="24"/>
          <w:lang w:val="pt-BR"/>
        </w:rPr>
        <w:t>FERENCIAL TEÓRICO</w:t>
      </w:r>
    </w:p>
    <w:p w14:paraId="6B900AC9" w14:textId="77777777" w:rsidR="00F4061E" w:rsidRPr="002D2D71" w:rsidRDefault="00F4061E" w:rsidP="00117EDE">
      <w:pPr>
        <w:spacing w:after="0" w:line="360" w:lineRule="auto"/>
        <w:jc w:val="both"/>
        <w:rPr>
          <w:rFonts w:ascii="Arial" w:hAnsi="Arial" w:cs="Arial"/>
          <w:sz w:val="24"/>
          <w:szCs w:val="24"/>
          <w:lang w:val="pt-BR"/>
        </w:rPr>
      </w:pPr>
    </w:p>
    <w:p w14:paraId="1F5F9838" w14:textId="49F8C82F" w:rsidR="009E263F" w:rsidRPr="00A6440A" w:rsidRDefault="009E263F" w:rsidP="009E263F">
      <w:pPr>
        <w:spacing w:line="360" w:lineRule="auto"/>
        <w:jc w:val="both"/>
        <w:rPr>
          <w:rFonts w:ascii="Arial" w:hAnsi="Arial" w:cs="Arial"/>
          <w:b/>
          <w:bCs/>
          <w:sz w:val="24"/>
          <w:szCs w:val="24"/>
          <w:lang w:val="pt-BR"/>
        </w:rPr>
      </w:pPr>
      <w:r w:rsidRPr="00A6440A">
        <w:rPr>
          <w:rFonts w:ascii="Arial" w:hAnsi="Arial" w:cs="Arial"/>
          <w:b/>
          <w:bCs/>
          <w:sz w:val="24"/>
          <w:szCs w:val="24"/>
          <w:lang w:val="pt-BR"/>
        </w:rPr>
        <w:t xml:space="preserve">2.1 Pequenas </w:t>
      </w:r>
      <w:r w:rsidR="00A6440A" w:rsidRPr="00A6440A">
        <w:rPr>
          <w:rFonts w:ascii="Arial" w:hAnsi="Arial" w:cs="Arial"/>
          <w:b/>
          <w:bCs/>
          <w:sz w:val="24"/>
          <w:szCs w:val="24"/>
          <w:lang w:val="pt-BR"/>
        </w:rPr>
        <w:t>empresas e sustentabilidade econômica</w:t>
      </w:r>
    </w:p>
    <w:p w14:paraId="3024415C" w14:textId="0FBDACC5"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 xml:space="preserve">As pequenas empresas são reconhecidas como pilares fundamentais da economia americana, contribuindo significativamente para a inovação, criação de empregos e dinamismo econômico. De acordo com o Small Business Administration (SBA, 2019), as small business representam quase todas as empresas nos EUA e empregam quase metade da força de trabalho do setor privado. </w:t>
      </w:r>
      <w:r w:rsidR="00A17532">
        <w:rPr>
          <w:rFonts w:ascii="Arial" w:hAnsi="Arial" w:cs="Arial"/>
          <w:sz w:val="24"/>
          <w:szCs w:val="24"/>
          <w:lang w:val="pt-BR"/>
        </w:rPr>
        <w:t>Dessa forma, e</w:t>
      </w:r>
      <w:r w:rsidRPr="009E263F">
        <w:rPr>
          <w:rFonts w:ascii="Arial" w:hAnsi="Arial" w:cs="Arial"/>
          <w:sz w:val="24"/>
          <w:szCs w:val="24"/>
          <w:lang w:val="pt-BR"/>
        </w:rPr>
        <w:t>sta importância ressalta a necessidade de entender as dinâmicas que influenciam sua operação e sustentabilidade.</w:t>
      </w:r>
    </w:p>
    <w:p w14:paraId="755933CE" w14:textId="3AA9EA05" w:rsidR="009E263F" w:rsidRPr="009E263F" w:rsidRDefault="00A17532" w:rsidP="009E263F">
      <w:pPr>
        <w:spacing w:after="0" w:line="360" w:lineRule="auto"/>
        <w:ind w:firstLine="709"/>
        <w:jc w:val="both"/>
        <w:rPr>
          <w:rFonts w:ascii="Arial" w:hAnsi="Arial" w:cs="Arial"/>
          <w:sz w:val="24"/>
          <w:szCs w:val="24"/>
          <w:lang w:val="pt-BR"/>
        </w:rPr>
      </w:pPr>
      <w:r>
        <w:rPr>
          <w:rFonts w:ascii="Arial" w:hAnsi="Arial" w:cs="Arial"/>
          <w:sz w:val="24"/>
          <w:szCs w:val="24"/>
          <w:lang w:val="pt-BR"/>
        </w:rPr>
        <w:t>Ressalta-se que a</w:t>
      </w:r>
      <w:r w:rsidR="009E263F" w:rsidRPr="009E263F">
        <w:rPr>
          <w:rFonts w:ascii="Arial" w:hAnsi="Arial" w:cs="Arial"/>
          <w:sz w:val="24"/>
          <w:szCs w:val="24"/>
          <w:lang w:val="pt-BR"/>
        </w:rPr>
        <w:t xml:space="preserve"> definição de pequenas empresas pode variar, mas geralmente inclui fatores como o número de empregados e o faturamento anual, critérios utilizados pelo SBA para classificar essas entidades. Independentemente da definição, as pequenas empresas enfrentam desafios distintos que diferem significativamente dos enfrentados pelas grandes corporações (Audretsch, 2002).</w:t>
      </w:r>
    </w:p>
    <w:p w14:paraId="0663EF6B" w14:textId="2D370074"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A sustentabilidade econômica é um desses desafios críticos, especialmente relevante no contexto empresarial moderno</w:t>
      </w:r>
      <w:r w:rsidR="00821E56">
        <w:rPr>
          <w:rFonts w:ascii="Arial" w:hAnsi="Arial" w:cs="Arial"/>
          <w:sz w:val="24"/>
          <w:szCs w:val="24"/>
          <w:lang w:val="pt-BR"/>
        </w:rPr>
        <w:t>, s</w:t>
      </w:r>
      <w:r w:rsidRPr="009E263F">
        <w:rPr>
          <w:rFonts w:ascii="Arial" w:hAnsi="Arial" w:cs="Arial"/>
          <w:sz w:val="24"/>
          <w:szCs w:val="24"/>
          <w:lang w:val="pt-BR"/>
        </w:rPr>
        <w:t>egundo Dyllick e Hockerts (2002), a sustentabilidade econômica envolve operações que não apenas garantem a sobrevivência e o lucro da empresa, mas também cuidam do impacto ambiental e social de suas atividades.</w:t>
      </w:r>
    </w:p>
    <w:p w14:paraId="58307A6A" w14:textId="0E85FE83" w:rsidR="009E263F" w:rsidRPr="009E263F" w:rsidRDefault="005475A7"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Jenkins (2006) argumenta que pequenas empresas muitas vezes podem implementar mudanças mais rapidamente do que grandes organizações devido à sua flexibilidade e proximidade com os clientes.</w:t>
      </w:r>
      <w:r w:rsidR="009E263F" w:rsidRPr="009E263F">
        <w:rPr>
          <w:rFonts w:ascii="Arial" w:hAnsi="Arial" w:cs="Arial"/>
          <w:sz w:val="24"/>
          <w:szCs w:val="24"/>
          <w:lang w:val="pt-BR"/>
        </w:rPr>
        <w:t xml:space="preserve"> </w:t>
      </w:r>
    </w:p>
    <w:p w14:paraId="461B836F" w14:textId="6DDE7BD3"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 xml:space="preserve">As estratégias de sustentabilidade podem variar amplamente, mas geralmente incluem a redução da pegada ecológica, a melhoria da eficiência energética, e a promoção de práticas de trabalho éticas. Porter e van der Linde (1995) sugerem que tais </w:t>
      </w:r>
      <w:r w:rsidRPr="009E263F">
        <w:rPr>
          <w:rFonts w:ascii="Arial" w:hAnsi="Arial" w:cs="Arial"/>
          <w:sz w:val="24"/>
          <w:szCs w:val="24"/>
          <w:lang w:val="pt-BR"/>
        </w:rPr>
        <w:lastRenderedPageBreak/>
        <w:t>estratégias não apenas reduzem custos, mas também criam valor ao inovar em produtos e processos.</w:t>
      </w:r>
    </w:p>
    <w:p w14:paraId="7061E2D2" w14:textId="1865EA01" w:rsidR="009E263F" w:rsidRPr="006413F4"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A literatura sobre sustentabilidade econômica destaca a importância de considerar tanto as pressões externas quanto as motivações internas</w:t>
      </w:r>
      <w:r w:rsidR="005475A7">
        <w:rPr>
          <w:rFonts w:ascii="Arial" w:hAnsi="Arial" w:cs="Arial"/>
          <w:sz w:val="24"/>
          <w:szCs w:val="24"/>
          <w:lang w:val="pt-BR"/>
        </w:rPr>
        <w:t>,</w:t>
      </w:r>
      <w:r w:rsidRPr="009E263F">
        <w:rPr>
          <w:rFonts w:ascii="Arial" w:hAnsi="Arial" w:cs="Arial"/>
          <w:sz w:val="24"/>
          <w:szCs w:val="24"/>
          <w:lang w:val="pt-BR"/>
        </w:rPr>
        <w:t xml:space="preserve"> Hart (1995) introduz o conceito de "estratégia baseada em recursos", que vê a sustentabilidade como uma oportunidade de alavancar recursos de maneira que beneficie tanto a empresa quanto a </w:t>
      </w:r>
      <w:r w:rsidRPr="006413F4">
        <w:rPr>
          <w:rFonts w:ascii="Arial" w:hAnsi="Arial" w:cs="Arial"/>
          <w:sz w:val="24"/>
          <w:szCs w:val="24"/>
          <w:lang w:val="pt-BR"/>
        </w:rPr>
        <w:t>sociedade.</w:t>
      </w:r>
    </w:p>
    <w:p w14:paraId="2FDA9F68" w14:textId="6018C18D" w:rsidR="009E263F" w:rsidRPr="009E263F" w:rsidRDefault="009E263F" w:rsidP="009E263F">
      <w:pPr>
        <w:spacing w:after="0" w:line="360" w:lineRule="auto"/>
        <w:ind w:firstLine="709"/>
        <w:jc w:val="both"/>
        <w:rPr>
          <w:rFonts w:ascii="Arial" w:hAnsi="Arial" w:cs="Arial"/>
          <w:sz w:val="24"/>
          <w:szCs w:val="24"/>
          <w:lang w:val="pt-BR"/>
        </w:rPr>
      </w:pPr>
      <w:r w:rsidRPr="006413F4">
        <w:rPr>
          <w:rFonts w:ascii="Arial" w:hAnsi="Arial" w:cs="Arial"/>
          <w:sz w:val="24"/>
          <w:szCs w:val="24"/>
          <w:lang w:val="pt-BR"/>
        </w:rPr>
        <w:t>No contexto americano, as regulamentações e políticas governamentais desempenham um papel crucial em moldar as práticas de sustentabilidade das empresas. Iniciativas como o American Recovery and Reinvestment Act de 2009 incentivaram investimentos em tecnologias verdes e práticas sustentáveis entre pequenas empresas (Berman e Bui, 2011).</w:t>
      </w:r>
    </w:p>
    <w:p w14:paraId="440EBCB3" w14:textId="42A385C2" w:rsidR="009E263F" w:rsidRPr="009E263F" w:rsidRDefault="009E263F" w:rsidP="008A1E19">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 xml:space="preserve">Além das regulamentações, há uma crescente expectativa dos consumidores para que as empresas adotem práticas </w:t>
      </w:r>
      <w:r w:rsidR="005475A7">
        <w:rPr>
          <w:rFonts w:ascii="Arial" w:hAnsi="Arial" w:cs="Arial"/>
          <w:sz w:val="24"/>
          <w:szCs w:val="24"/>
          <w:lang w:val="pt-BR"/>
        </w:rPr>
        <w:t>sustentáveis, um</w:t>
      </w:r>
      <w:r w:rsidRPr="009E263F">
        <w:rPr>
          <w:rFonts w:ascii="Arial" w:hAnsi="Arial" w:cs="Arial"/>
          <w:sz w:val="24"/>
          <w:szCs w:val="24"/>
          <w:lang w:val="pt-BR"/>
        </w:rPr>
        <w:t xml:space="preserve"> estudo da Nielsen (2015) revelou que 66% dos consumidores globais estão dispostos a pagar mais por produtos sustentáveis, uma tendência que é ainda mais acentuada entre os consumidores mais jovens.</w:t>
      </w:r>
    </w:p>
    <w:p w14:paraId="6E1BC9BC" w14:textId="30C61C2F"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As pequenas empresas que adotam práticas sustentáveis muitas vezes encontram vantagens competitivas. Isso inclui a criação de uma marca forte, a fidelização de clientes e a abertura de novos mercados que valorizam a responsabilidade corporativa (Servaes e Tamayo, 2013).</w:t>
      </w:r>
    </w:p>
    <w:p w14:paraId="02741D07" w14:textId="50A024FD"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No entanto, a implementação de estratégias de sustentabilidade requer uma análise cuidadosa do retorno sobre o investimento</w:t>
      </w:r>
      <w:r w:rsidR="00703040">
        <w:rPr>
          <w:rFonts w:ascii="Arial" w:hAnsi="Arial" w:cs="Arial"/>
          <w:sz w:val="24"/>
          <w:szCs w:val="24"/>
          <w:lang w:val="pt-BR"/>
        </w:rPr>
        <w:t>, i</w:t>
      </w:r>
      <w:r w:rsidRPr="009E263F">
        <w:rPr>
          <w:rFonts w:ascii="Arial" w:hAnsi="Arial" w:cs="Arial"/>
          <w:sz w:val="24"/>
          <w:szCs w:val="24"/>
          <w:lang w:val="pt-BR"/>
        </w:rPr>
        <w:t>nvestimentos em práticas sustentáveis devem ser planejados para garantir que os benefícios a longo prazo justifiquem os custos iniciais (Schaltegger e Wagner, 2011).</w:t>
      </w:r>
    </w:p>
    <w:p w14:paraId="44B56441" w14:textId="3957132E" w:rsidR="009E263F" w:rsidRPr="009E263F" w:rsidRDefault="009E263F" w:rsidP="009E263F">
      <w:pPr>
        <w:spacing w:after="0" w:line="360" w:lineRule="auto"/>
        <w:ind w:firstLine="709"/>
        <w:jc w:val="both"/>
        <w:rPr>
          <w:rFonts w:ascii="Arial" w:hAnsi="Arial" w:cs="Arial"/>
          <w:sz w:val="24"/>
          <w:szCs w:val="24"/>
          <w:lang w:val="pt-BR"/>
        </w:rPr>
      </w:pPr>
      <w:r w:rsidRPr="009E263F">
        <w:rPr>
          <w:rFonts w:ascii="Arial" w:hAnsi="Arial" w:cs="Arial"/>
          <w:sz w:val="24"/>
          <w:szCs w:val="24"/>
          <w:lang w:val="pt-BR"/>
        </w:rPr>
        <w:t>O sucesso dessas estratégias depende também do compromisso e do envolvimento da liderança da empresa</w:t>
      </w:r>
      <w:r w:rsidR="00703040">
        <w:rPr>
          <w:rFonts w:ascii="Arial" w:hAnsi="Arial" w:cs="Arial"/>
          <w:sz w:val="24"/>
          <w:szCs w:val="24"/>
          <w:lang w:val="pt-BR"/>
        </w:rPr>
        <w:t>, essa</w:t>
      </w:r>
      <w:r w:rsidRPr="009E263F">
        <w:rPr>
          <w:rFonts w:ascii="Arial" w:hAnsi="Arial" w:cs="Arial"/>
          <w:sz w:val="24"/>
          <w:szCs w:val="24"/>
          <w:lang w:val="pt-BR"/>
        </w:rPr>
        <w:t xml:space="preserve"> liderança deve não apenas endossar as práticas sustentáveis, mas integrá-las em todos os níveis organizacionais e operações (Winston, 2014).</w:t>
      </w:r>
    </w:p>
    <w:p w14:paraId="0A5FC284" w14:textId="77777777" w:rsidR="009E263F" w:rsidRDefault="009E263F" w:rsidP="009E263F">
      <w:pPr>
        <w:spacing w:after="0" w:line="360" w:lineRule="auto"/>
        <w:ind w:firstLine="709"/>
        <w:jc w:val="both"/>
        <w:rPr>
          <w:rFonts w:ascii="Arial" w:hAnsi="Arial" w:cs="Arial"/>
          <w:sz w:val="24"/>
          <w:szCs w:val="24"/>
          <w:lang w:val="pt-BR"/>
        </w:rPr>
      </w:pPr>
    </w:p>
    <w:p w14:paraId="58FB5A02" w14:textId="77777777" w:rsidR="00703040" w:rsidRDefault="00703040" w:rsidP="009E263F">
      <w:pPr>
        <w:spacing w:after="0" w:line="360" w:lineRule="auto"/>
        <w:ind w:firstLine="709"/>
        <w:jc w:val="both"/>
        <w:rPr>
          <w:rFonts w:ascii="Arial" w:hAnsi="Arial" w:cs="Arial"/>
          <w:sz w:val="24"/>
          <w:szCs w:val="24"/>
          <w:lang w:val="pt-BR"/>
        </w:rPr>
      </w:pPr>
    </w:p>
    <w:p w14:paraId="79670CAE" w14:textId="77777777" w:rsidR="00703040" w:rsidRPr="002D2D71" w:rsidRDefault="00703040" w:rsidP="009E263F">
      <w:pPr>
        <w:spacing w:after="0" w:line="360" w:lineRule="auto"/>
        <w:ind w:firstLine="709"/>
        <w:jc w:val="both"/>
        <w:rPr>
          <w:rFonts w:ascii="Arial" w:hAnsi="Arial" w:cs="Arial"/>
          <w:sz w:val="24"/>
          <w:szCs w:val="24"/>
          <w:lang w:val="pt-BR"/>
        </w:rPr>
      </w:pPr>
    </w:p>
    <w:p w14:paraId="054D6B94" w14:textId="1E17ACA2" w:rsidR="009E263F" w:rsidRPr="009E263F" w:rsidRDefault="002D2D71" w:rsidP="009E263F">
      <w:pPr>
        <w:spacing w:after="0" w:line="360" w:lineRule="auto"/>
        <w:jc w:val="both"/>
        <w:rPr>
          <w:rFonts w:ascii="Arial" w:hAnsi="Arial" w:cs="Arial"/>
          <w:b/>
          <w:bCs/>
          <w:sz w:val="24"/>
          <w:szCs w:val="24"/>
          <w:lang w:val="pt-BR"/>
        </w:rPr>
      </w:pPr>
      <w:r>
        <w:rPr>
          <w:rFonts w:ascii="Arial" w:hAnsi="Arial" w:cs="Arial"/>
          <w:b/>
          <w:bCs/>
          <w:sz w:val="24"/>
          <w:szCs w:val="24"/>
          <w:lang w:val="pt-BR"/>
        </w:rPr>
        <w:lastRenderedPageBreak/>
        <w:t xml:space="preserve">2.2 </w:t>
      </w:r>
      <w:r w:rsidR="006C5F5C" w:rsidRPr="006C5F5C">
        <w:rPr>
          <w:rFonts w:ascii="Arial" w:hAnsi="Arial" w:cs="Arial"/>
          <w:b/>
          <w:bCs/>
          <w:sz w:val="24"/>
          <w:szCs w:val="24"/>
          <w:lang w:val="pt-BR"/>
        </w:rPr>
        <w:t xml:space="preserve"> </w:t>
      </w:r>
      <w:r w:rsidR="009E263F" w:rsidRPr="009E263F">
        <w:rPr>
          <w:rFonts w:ascii="Arial" w:hAnsi="Arial" w:cs="Arial"/>
          <w:b/>
          <w:bCs/>
          <w:sz w:val="24"/>
          <w:szCs w:val="24"/>
          <w:lang w:val="pt-BR"/>
        </w:rPr>
        <w:t xml:space="preserve">Estratégias </w:t>
      </w:r>
      <w:r w:rsidR="00A6440A" w:rsidRPr="009E263F">
        <w:rPr>
          <w:rFonts w:ascii="Arial" w:hAnsi="Arial" w:cs="Arial"/>
          <w:b/>
          <w:bCs/>
          <w:sz w:val="24"/>
          <w:szCs w:val="24"/>
          <w:lang w:val="pt-BR"/>
        </w:rPr>
        <w:t>de sustentabilidade econômica para pequenas empresas</w:t>
      </w:r>
      <w:r w:rsidR="00A6440A">
        <w:rPr>
          <w:rFonts w:ascii="Arial" w:hAnsi="Arial" w:cs="Arial"/>
          <w:b/>
          <w:bCs/>
          <w:sz w:val="24"/>
          <w:szCs w:val="24"/>
          <w:lang w:val="pt-BR"/>
        </w:rPr>
        <w:t xml:space="preserve"> nos </w:t>
      </w:r>
      <w:r w:rsidR="009E263F">
        <w:rPr>
          <w:rFonts w:ascii="Arial" w:hAnsi="Arial" w:cs="Arial"/>
          <w:b/>
          <w:bCs/>
          <w:sz w:val="24"/>
          <w:szCs w:val="24"/>
          <w:lang w:val="pt-BR"/>
        </w:rPr>
        <w:t>EUA</w:t>
      </w:r>
    </w:p>
    <w:p w14:paraId="0624B18F" w14:textId="77777777" w:rsidR="009E263F" w:rsidRPr="009E263F" w:rsidRDefault="009E263F" w:rsidP="009E263F">
      <w:pPr>
        <w:spacing w:after="0" w:line="360" w:lineRule="auto"/>
        <w:jc w:val="both"/>
        <w:rPr>
          <w:rFonts w:ascii="Arial" w:hAnsi="Arial" w:cs="Arial"/>
          <w:b/>
          <w:bCs/>
          <w:sz w:val="24"/>
          <w:szCs w:val="24"/>
          <w:lang w:val="pt-BR"/>
        </w:rPr>
      </w:pPr>
    </w:p>
    <w:p w14:paraId="51494EFE" w14:textId="7B67A751"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adoção de estratégias de sustentabilidade econômica é crucial para pequenas empresas que buscam não só a sobrevivência no mercado, mas também uma vantagem competitiva sustentável. Este capítulo explora várias estratégias que têm mostrado eficácia no mundo real, contribuindo para o crescimento sustentável das pequenas empresas nos Estados Unidos.</w:t>
      </w:r>
    </w:p>
    <w:p w14:paraId="2FAC9BFC" w14:textId="6A933210" w:rsidR="009E263F" w:rsidRPr="009E263F" w:rsidRDefault="009E263F" w:rsidP="008A1E19">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Uma das primeiras áreas de foco para pequenas empresas ao implementar práticas sustentáveis é a eficiência energética. Segundo a Agência de Proteção Ambiental dos EUA (EPA, 2020), iniciativas de eficiência energética podem reduzir significativamente os custos operacionais. Instalações de iluminação LED, sistemas de aquecimento e refrigeração mais eficientes e melhor isolamento podem reduzir as despesas com energia enquanto contribuem para a sustentabilidade ambiental.</w:t>
      </w:r>
    </w:p>
    <w:p w14:paraId="0D9B5BA4" w14:textId="07A40537"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A redução de resíduos segue princípios semelhantes, onde pequenas empresas podem adotar práticas de reciclagem e reutilização</w:t>
      </w:r>
      <w:r w:rsidR="00B813E0">
        <w:rPr>
          <w:rFonts w:ascii="Arial" w:hAnsi="Arial" w:cs="Arial"/>
          <w:sz w:val="24"/>
          <w:szCs w:val="24"/>
          <w:lang w:val="pt-BR"/>
        </w:rPr>
        <w:t>, ao reduzir</w:t>
      </w:r>
      <w:r w:rsidRPr="009E263F">
        <w:rPr>
          <w:rFonts w:ascii="Arial" w:hAnsi="Arial" w:cs="Arial"/>
          <w:sz w:val="24"/>
          <w:szCs w:val="24"/>
          <w:lang w:val="pt-BR"/>
        </w:rPr>
        <w:t xml:space="preserve"> a quantidade de resíduos não só diminui os custos de eliminação, mas também melhora a imagem da empresa junto aos consumidores conscientes do ambiente (Grant, 2012).</w:t>
      </w:r>
    </w:p>
    <w:p w14:paraId="76288E7F" w14:textId="3F4F04B1" w:rsidR="009E263F" w:rsidRPr="009E263F" w:rsidRDefault="00B813E0" w:rsidP="009E263F">
      <w:pPr>
        <w:spacing w:after="0" w:line="360" w:lineRule="auto"/>
        <w:ind w:firstLine="851"/>
        <w:jc w:val="both"/>
        <w:rPr>
          <w:rFonts w:ascii="Arial" w:hAnsi="Arial" w:cs="Arial"/>
          <w:sz w:val="24"/>
          <w:szCs w:val="24"/>
          <w:lang w:val="pt-BR"/>
        </w:rPr>
      </w:pPr>
      <w:r>
        <w:rPr>
          <w:rFonts w:ascii="Arial" w:hAnsi="Arial" w:cs="Arial"/>
          <w:sz w:val="24"/>
          <w:szCs w:val="24"/>
          <w:lang w:val="pt-BR"/>
        </w:rPr>
        <w:t>Além disso, i</w:t>
      </w:r>
      <w:r w:rsidR="009E263F" w:rsidRPr="009E263F">
        <w:rPr>
          <w:rFonts w:ascii="Arial" w:hAnsi="Arial" w:cs="Arial"/>
          <w:sz w:val="24"/>
          <w:szCs w:val="24"/>
          <w:lang w:val="pt-BR"/>
        </w:rPr>
        <w:t>nvestir em fontes de energia renovável é outra estratégia vital para pequenas empresas. Solar e eólica são opções cada vez mais acessíveis, graças à queda nos preços e à disponibilidade de incentivos fiscais federais e estaduais. A utilização de energias renováveis não só reduz a dependência de combustíveis fósseis mas também associa a empresa a valores de responsabilidade ambiental (Klein e Coffey, 2016).</w:t>
      </w:r>
    </w:p>
    <w:p w14:paraId="7CB71806" w14:textId="1653312F" w:rsidR="009E263F" w:rsidRPr="009E263F" w:rsidRDefault="00B813E0" w:rsidP="009E263F">
      <w:pPr>
        <w:spacing w:after="0" w:line="360" w:lineRule="auto"/>
        <w:ind w:firstLine="851"/>
        <w:jc w:val="both"/>
        <w:rPr>
          <w:rFonts w:ascii="Arial" w:hAnsi="Arial" w:cs="Arial"/>
          <w:sz w:val="24"/>
          <w:szCs w:val="24"/>
          <w:lang w:val="pt-BR"/>
        </w:rPr>
      </w:pPr>
      <w:r>
        <w:rPr>
          <w:rFonts w:ascii="Arial" w:hAnsi="Arial" w:cs="Arial"/>
          <w:sz w:val="24"/>
          <w:szCs w:val="24"/>
          <w:lang w:val="pt-BR"/>
        </w:rPr>
        <w:t>Cabe destacar também que a</w:t>
      </w:r>
      <w:r w:rsidR="009E263F" w:rsidRPr="009E263F">
        <w:rPr>
          <w:rFonts w:ascii="Arial" w:hAnsi="Arial" w:cs="Arial"/>
          <w:sz w:val="24"/>
          <w:szCs w:val="24"/>
          <w:lang w:val="pt-BR"/>
        </w:rPr>
        <w:t>s práticas de compra sustentáveis envolvem escolher fornecedores que também adotam práticas ambientalmente responsáveis</w:t>
      </w:r>
      <w:r>
        <w:rPr>
          <w:rFonts w:ascii="Arial" w:hAnsi="Arial" w:cs="Arial"/>
          <w:sz w:val="24"/>
          <w:szCs w:val="24"/>
          <w:lang w:val="pt-BR"/>
        </w:rPr>
        <w:t>, incluindo</w:t>
      </w:r>
      <w:r w:rsidR="009E263F" w:rsidRPr="009E263F">
        <w:rPr>
          <w:rFonts w:ascii="Arial" w:hAnsi="Arial" w:cs="Arial"/>
          <w:sz w:val="24"/>
          <w:szCs w:val="24"/>
          <w:lang w:val="pt-BR"/>
        </w:rPr>
        <w:t xml:space="preserve"> </w:t>
      </w:r>
      <w:r>
        <w:rPr>
          <w:rFonts w:ascii="Arial" w:hAnsi="Arial" w:cs="Arial"/>
          <w:sz w:val="24"/>
          <w:szCs w:val="24"/>
          <w:lang w:val="pt-BR"/>
        </w:rPr>
        <w:t>a</w:t>
      </w:r>
      <w:r w:rsidR="009E263F" w:rsidRPr="009E263F">
        <w:rPr>
          <w:rFonts w:ascii="Arial" w:hAnsi="Arial" w:cs="Arial"/>
          <w:sz w:val="24"/>
          <w:szCs w:val="24"/>
          <w:lang w:val="pt-BR"/>
        </w:rPr>
        <w:t xml:space="preserve"> seleção de produtos que são produzidos de maneira sustentável, muitas vezes certificados por organizações reconhecidas. Essas práticas não só garantem a sustentabilidade da cadeia de suprimentos, mas também fortalecem a posição de mercado das empresas ao atender às expectativas dos consumidores (Hutchins e Sutherland, 2008)</w:t>
      </w:r>
    </w:p>
    <w:p w14:paraId="68720C67" w14:textId="238826B8"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lastRenderedPageBreak/>
        <w:t>Além de práticas operacionais sustentáveis, pequenas empresas podem se destacar desenvolvendo produtos sustentáveis. Isso pode incluir produtos que são duráveis, reparáveis, ou feitos de materiais reciclados.</w:t>
      </w:r>
      <w:r w:rsidR="00B813E0" w:rsidRPr="00B813E0">
        <w:t xml:space="preserve"> </w:t>
      </w:r>
      <w:r w:rsidR="00B813E0" w:rsidRPr="00B813E0">
        <w:rPr>
          <w:rFonts w:ascii="Arial" w:hAnsi="Arial" w:cs="Arial"/>
          <w:sz w:val="24"/>
          <w:szCs w:val="24"/>
          <w:lang w:val="pt-BR"/>
        </w:rPr>
        <w:t>(Chen, 2010).</w:t>
      </w:r>
      <w:r w:rsidRPr="009E263F">
        <w:rPr>
          <w:rFonts w:ascii="Arial" w:hAnsi="Arial" w:cs="Arial"/>
          <w:sz w:val="24"/>
          <w:szCs w:val="24"/>
          <w:lang w:val="pt-BR"/>
        </w:rPr>
        <w:t xml:space="preserve"> Essa abordagem não só atrai consumidores preocupados com o ambiente, mas também cria produtos que podem competir em qualidade e preço, mantendo a sustentabilidade como um valor agregado (Chen, 2010).</w:t>
      </w:r>
    </w:p>
    <w:p w14:paraId="157A74AD" w14:textId="53F74041" w:rsidR="009E263F" w:rsidRPr="009E263F" w:rsidRDefault="009E263F" w:rsidP="009E263F">
      <w:pPr>
        <w:spacing w:after="0" w:line="360" w:lineRule="auto"/>
        <w:ind w:firstLine="851"/>
        <w:jc w:val="both"/>
        <w:rPr>
          <w:rFonts w:ascii="Arial" w:hAnsi="Arial" w:cs="Arial"/>
          <w:sz w:val="24"/>
          <w:szCs w:val="24"/>
          <w:lang w:val="pt-BR"/>
        </w:rPr>
      </w:pPr>
      <w:r w:rsidRPr="009E263F">
        <w:rPr>
          <w:rFonts w:ascii="Arial" w:hAnsi="Arial" w:cs="Arial"/>
          <w:sz w:val="24"/>
          <w:szCs w:val="24"/>
          <w:lang w:val="pt-BR"/>
        </w:rPr>
        <w:t>O engajamento com a comunidade local e a transparência nas operações podem amplificar os esforços de sustentabilidade das pequenas empresas. Participar de iniciativas comunitárias e manter práticas de negócios transparentes fortalecem a confiança dos consumidores e podem levar a um apoio comunitário robusto, que é vital para a sustentabilidade de longo prazo (Porter e Kramer, 2011).</w:t>
      </w:r>
    </w:p>
    <w:p w14:paraId="36754B17" w14:textId="681DDD17" w:rsidR="008A1E19" w:rsidRDefault="00B813E0" w:rsidP="008A1E19">
      <w:pPr>
        <w:spacing w:after="0" w:line="360" w:lineRule="auto"/>
        <w:ind w:firstLine="851"/>
        <w:jc w:val="both"/>
        <w:rPr>
          <w:rFonts w:ascii="Arial" w:hAnsi="Arial" w:cs="Arial"/>
          <w:sz w:val="24"/>
          <w:szCs w:val="24"/>
          <w:lang w:val="pt-BR"/>
        </w:rPr>
      </w:pPr>
      <w:r>
        <w:rPr>
          <w:rFonts w:ascii="Arial" w:hAnsi="Arial" w:cs="Arial"/>
          <w:sz w:val="24"/>
          <w:szCs w:val="24"/>
          <w:lang w:val="pt-BR"/>
        </w:rPr>
        <w:t>Sendo assim</w:t>
      </w:r>
      <w:r w:rsidR="009E263F" w:rsidRPr="009E263F">
        <w:rPr>
          <w:rFonts w:ascii="Arial" w:hAnsi="Arial" w:cs="Arial"/>
          <w:sz w:val="24"/>
          <w:szCs w:val="24"/>
          <w:lang w:val="pt-BR"/>
        </w:rPr>
        <w:t>, é fundamental que pequenas empresas se mantenham atualizadas e em conformidade com as regulamentações ambientais</w:t>
      </w:r>
      <w:r>
        <w:rPr>
          <w:rFonts w:ascii="Arial" w:hAnsi="Arial" w:cs="Arial"/>
          <w:sz w:val="24"/>
          <w:szCs w:val="24"/>
          <w:lang w:val="pt-BR"/>
        </w:rPr>
        <w:t>, pois, a</w:t>
      </w:r>
      <w:r w:rsidR="009E263F" w:rsidRPr="009E263F">
        <w:rPr>
          <w:rFonts w:ascii="Arial" w:hAnsi="Arial" w:cs="Arial"/>
          <w:sz w:val="24"/>
          <w:szCs w:val="24"/>
          <w:lang w:val="pt-BR"/>
        </w:rPr>
        <w:t>daptar-se proativamente às mudanças na legislação pode evitar penalidades e aproveitar oportunidades de subsídios e apoios governamentais para práticas sustentáveis (Reed, 2014</w:t>
      </w:r>
      <w:r w:rsidR="008A1E19">
        <w:rPr>
          <w:rFonts w:ascii="Arial" w:hAnsi="Arial" w:cs="Arial"/>
          <w:sz w:val="24"/>
          <w:szCs w:val="24"/>
          <w:lang w:val="pt-BR"/>
        </w:rPr>
        <w:t>).</w:t>
      </w:r>
    </w:p>
    <w:p w14:paraId="1B6D50EB" w14:textId="77777777" w:rsidR="00B50576" w:rsidRDefault="00B50576" w:rsidP="006413F4">
      <w:pPr>
        <w:spacing w:after="0" w:line="360" w:lineRule="auto"/>
        <w:jc w:val="both"/>
        <w:rPr>
          <w:rFonts w:ascii="Arial" w:hAnsi="Arial" w:cs="Arial"/>
          <w:sz w:val="24"/>
          <w:szCs w:val="24"/>
          <w:lang w:val="pt-BR"/>
        </w:rPr>
      </w:pPr>
    </w:p>
    <w:p w14:paraId="5A755406" w14:textId="41825A9D" w:rsidR="00B50576" w:rsidRPr="006413F4" w:rsidRDefault="00B50576" w:rsidP="00B50576">
      <w:pPr>
        <w:spacing w:after="0" w:line="360" w:lineRule="auto"/>
        <w:jc w:val="both"/>
        <w:rPr>
          <w:rFonts w:ascii="Arial" w:hAnsi="Arial" w:cs="Arial"/>
          <w:b/>
          <w:bCs/>
          <w:sz w:val="24"/>
          <w:szCs w:val="24"/>
          <w:lang w:val="pt-BR"/>
        </w:rPr>
      </w:pPr>
      <w:r w:rsidRPr="006413F4">
        <w:rPr>
          <w:rFonts w:ascii="Arial" w:hAnsi="Arial" w:cs="Arial"/>
          <w:b/>
          <w:bCs/>
          <w:sz w:val="24"/>
          <w:szCs w:val="24"/>
          <w:lang w:val="pt-BR"/>
        </w:rPr>
        <w:t xml:space="preserve">2.3  Estratégias de </w:t>
      </w:r>
      <w:r w:rsidR="006413F4" w:rsidRPr="006413F4">
        <w:rPr>
          <w:rFonts w:ascii="Arial" w:hAnsi="Arial" w:cs="Arial"/>
          <w:b/>
          <w:bCs/>
          <w:sz w:val="24"/>
          <w:szCs w:val="24"/>
          <w:lang w:val="pt-BR"/>
        </w:rPr>
        <w:t>acesso ao capital para pequenas empresas nos EUA</w:t>
      </w:r>
    </w:p>
    <w:p w14:paraId="622547B0" w14:textId="77777777" w:rsidR="00B50576" w:rsidRPr="00B50576" w:rsidRDefault="00B50576" w:rsidP="00B50576">
      <w:pPr>
        <w:spacing w:after="0" w:line="360" w:lineRule="auto"/>
        <w:ind w:firstLine="851"/>
        <w:jc w:val="both"/>
        <w:rPr>
          <w:rFonts w:ascii="Arial" w:hAnsi="Arial" w:cs="Arial"/>
          <w:sz w:val="24"/>
          <w:szCs w:val="24"/>
          <w:lang w:val="pt-BR"/>
        </w:rPr>
      </w:pPr>
    </w:p>
    <w:p w14:paraId="5C83EA71" w14:textId="7DFAC4E5" w:rsidR="00B50576" w:rsidRPr="00B50576" w:rsidRDefault="00B50576" w:rsidP="00B50576">
      <w:pPr>
        <w:spacing w:after="0" w:line="360" w:lineRule="auto"/>
        <w:ind w:firstLine="851"/>
        <w:jc w:val="both"/>
        <w:rPr>
          <w:rFonts w:ascii="Arial" w:hAnsi="Arial" w:cs="Arial"/>
          <w:sz w:val="24"/>
          <w:szCs w:val="24"/>
          <w:lang w:val="pt-BR"/>
        </w:rPr>
      </w:pPr>
      <w:r w:rsidRPr="00B50576">
        <w:rPr>
          <w:rFonts w:ascii="Arial" w:hAnsi="Arial" w:cs="Arial"/>
          <w:sz w:val="24"/>
          <w:szCs w:val="24"/>
          <w:lang w:val="pt-BR"/>
        </w:rPr>
        <w:t xml:space="preserve">No cenário econômico atual, o acesso ao capital é um pilar fundamental para o crescimento e sustentabilidade das pequenas empresas. </w:t>
      </w:r>
      <w:r>
        <w:rPr>
          <w:rFonts w:ascii="Arial" w:hAnsi="Arial" w:cs="Arial"/>
          <w:sz w:val="24"/>
          <w:szCs w:val="24"/>
          <w:lang w:val="pt-BR"/>
        </w:rPr>
        <w:t xml:space="preserve">Nesse sentido, cabe ressaltar que o </w:t>
      </w:r>
      <w:r w:rsidRPr="00B50576">
        <w:rPr>
          <w:rFonts w:ascii="Arial" w:hAnsi="Arial" w:cs="Arial"/>
          <w:sz w:val="24"/>
          <w:szCs w:val="24"/>
          <w:lang w:val="pt-BR"/>
        </w:rPr>
        <w:t>Orçamento de 2025 do presidente dos Estados Unidos propõe um aumento significativo no apoio financeiro a essas empresas, com uma ênfase especial na ampliação do acesso a empréstimos acessíveis e na facilitação de investimentos em capital de risco. Conforme delineado no orçamento, estão previstos mais de 58 bilhões de dólares em empréstimos, visando principalmente as comunidades carentes e os negócios liderados por minorias.</w:t>
      </w:r>
      <w:r w:rsidR="006413F4">
        <w:rPr>
          <w:rFonts w:ascii="Arial" w:hAnsi="Arial" w:cs="Arial"/>
          <w:sz w:val="24"/>
          <w:szCs w:val="24"/>
          <w:lang w:val="pt-BR"/>
        </w:rPr>
        <w:t xml:space="preserve"> (ESTADOS UNIDOS, 2025).</w:t>
      </w:r>
    </w:p>
    <w:p w14:paraId="7F0812DB" w14:textId="65EC12C5" w:rsidR="00B50576" w:rsidRPr="00B50576" w:rsidRDefault="00B50576" w:rsidP="00B50576">
      <w:pPr>
        <w:spacing w:after="0" w:line="360" w:lineRule="auto"/>
        <w:ind w:firstLine="851"/>
        <w:jc w:val="both"/>
        <w:rPr>
          <w:rFonts w:ascii="Arial" w:hAnsi="Arial" w:cs="Arial"/>
          <w:sz w:val="24"/>
          <w:szCs w:val="24"/>
          <w:lang w:val="pt-BR"/>
        </w:rPr>
      </w:pPr>
      <w:r w:rsidRPr="00B50576">
        <w:rPr>
          <w:rFonts w:ascii="Arial" w:hAnsi="Arial" w:cs="Arial"/>
          <w:sz w:val="24"/>
          <w:szCs w:val="24"/>
          <w:lang w:val="pt-BR"/>
        </w:rPr>
        <w:t xml:space="preserve">Além disso, é proposto um novo programa de empréstimos diretos 7(a), projetado para preencher lacunas no acesso a financiamentos de menor valor, crucial para muitos empreendimentos iniciais e pequenas empresas que buscam expandir suas operações. O aumento de 16% no limite autorizado de empréstimos para o programa </w:t>
      </w:r>
      <w:r w:rsidRPr="006413F4">
        <w:rPr>
          <w:rFonts w:ascii="Arial" w:hAnsi="Arial" w:cs="Arial"/>
          <w:i/>
          <w:iCs/>
          <w:sz w:val="24"/>
          <w:szCs w:val="24"/>
          <w:lang w:val="pt-BR"/>
        </w:rPr>
        <w:t>Small Business Investment Company</w:t>
      </w:r>
      <w:r w:rsidRPr="00B50576">
        <w:rPr>
          <w:rFonts w:ascii="Arial" w:hAnsi="Arial" w:cs="Arial"/>
          <w:sz w:val="24"/>
          <w:szCs w:val="24"/>
          <w:lang w:val="pt-BR"/>
        </w:rPr>
        <w:t xml:space="preserve"> (SBIC) para 7 bilhões de dólares também reflete um esforço robusto </w:t>
      </w:r>
      <w:r w:rsidRPr="00B50576">
        <w:rPr>
          <w:rFonts w:ascii="Arial" w:hAnsi="Arial" w:cs="Arial"/>
          <w:sz w:val="24"/>
          <w:szCs w:val="24"/>
          <w:lang w:val="pt-BR"/>
        </w:rPr>
        <w:lastRenderedPageBreak/>
        <w:t>para potencializar o financiamento de capital de risco, ampliando a capacidade de inovação e crescimento dessas empresas (</w:t>
      </w:r>
      <w:r w:rsidR="006413F4">
        <w:rPr>
          <w:rFonts w:ascii="Arial" w:hAnsi="Arial" w:cs="Arial"/>
          <w:sz w:val="24"/>
          <w:szCs w:val="24"/>
          <w:lang w:val="pt-BR"/>
        </w:rPr>
        <w:t>ESTADOS UNIDOS</w:t>
      </w:r>
      <w:r w:rsidRPr="00B50576">
        <w:rPr>
          <w:rFonts w:ascii="Arial" w:hAnsi="Arial" w:cs="Arial"/>
          <w:sz w:val="24"/>
          <w:szCs w:val="24"/>
          <w:lang w:val="pt-BR"/>
        </w:rPr>
        <w:t>, 2025).</w:t>
      </w:r>
    </w:p>
    <w:p w14:paraId="06F2B476" w14:textId="73C8680C" w:rsidR="00B50576" w:rsidRDefault="00B50576" w:rsidP="00B50576">
      <w:pPr>
        <w:spacing w:after="0" w:line="360" w:lineRule="auto"/>
        <w:ind w:firstLine="851"/>
        <w:jc w:val="both"/>
        <w:rPr>
          <w:rFonts w:ascii="Arial" w:hAnsi="Arial" w:cs="Arial"/>
          <w:sz w:val="24"/>
          <w:szCs w:val="24"/>
          <w:lang w:val="pt-BR"/>
        </w:rPr>
      </w:pPr>
      <w:r w:rsidRPr="00B50576">
        <w:rPr>
          <w:rFonts w:ascii="Arial" w:hAnsi="Arial" w:cs="Arial"/>
          <w:sz w:val="24"/>
          <w:szCs w:val="24"/>
          <w:lang w:val="pt-BR"/>
        </w:rPr>
        <w:t>Essas medidas são essenciais para criar um ambiente de negócios onde as pequenas empresas não só sobrevivem mas prosperam, superando desafios econômicos e estabelecendo bases sólidas para o futuro. Ao oferecer capital mais acessível e apoio financeiro direcionado, o governo demonstra seu compromisso em fortalecer o tecido econômico que as pequenas empresas representam nos Estados Unidos.</w:t>
      </w:r>
    </w:p>
    <w:p w14:paraId="477B91BF" w14:textId="77777777" w:rsidR="008A1E19" w:rsidRDefault="008A1E19" w:rsidP="008A1E19">
      <w:pPr>
        <w:spacing w:after="0" w:line="360" w:lineRule="auto"/>
        <w:ind w:firstLine="851"/>
        <w:jc w:val="both"/>
        <w:rPr>
          <w:rFonts w:ascii="Arial" w:hAnsi="Arial" w:cs="Arial"/>
          <w:sz w:val="24"/>
          <w:szCs w:val="24"/>
          <w:lang w:val="pt-BR"/>
        </w:rPr>
      </w:pPr>
    </w:p>
    <w:p w14:paraId="14BE3E64" w14:textId="51CE0771" w:rsidR="00BC0323" w:rsidRDefault="002D2D71" w:rsidP="00BC0323">
      <w:pPr>
        <w:spacing w:after="0" w:line="360" w:lineRule="auto"/>
        <w:jc w:val="both"/>
        <w:rPr>
          <w:rFonts w:ascii="Arial" w:hAnsi="Arial" w:cs="Arial"/>
          <w:b/>
          <w:bCs/>
          <w:sz w:val="24"/>
          <w:szCs w:val="24"/>
          <w:lang w:val="pt-BR"/>
        </w:rPr>
      </w:pPr>
      <w:r>
        <w:rPr>
          <w:rFonts w:ascii="Arial" w:hAnsi="Arial" w:cs="Arial"/>
          <w:b/>
          <w:bCs/>
          <w:sz w:val="24"/>
          <w:szCs w:val="24"/>
          <w:lang w:val="pt-BR"/>
        </w:rPr>
        <w:t>2.</w:t>
      </w:r>
      <w:r w:rsidR="00B50576">
        <w:rPr>
          <w:rFonts w:ascii="Arial" w:hAnsi="Arial" w:cs="Arial"/>
          <w:b/>
          <w:bCs/>
          <w:sz w:val="24"/>
          <w:szCs w:val="24"/>
          <w:lang w:val="pt-BR"/>
        </w:rPr>
        <w:t>4</w:t>
      </w:r>
      <w:r>
        <w:rPr>
          <w:rFonts w:ascii="Arial" w:hAnsi="Arial" w:cs="Arial"/>
          <w:b/>
          <w:bCs/>
          <w:sz w:val="24"/>
          <w:szCs w:val="24"/>
          <w:lang w:val="pt-BR"/>
        </w:rPr>
        <w:t xml:space="preserve"> </w:t>
      </w:r>
      <w:r w:rsidR="00A6440A" w:rsidRPr="00A6440A">
        <w:rPr>
          <w:rFonts w:ascii="Arial" w:hAnsi="Arial" w:cs="Arial"/>
          <w:b/>
          <w:bCs/>
          <w:sz w:val="24"/>
          <w:szCs w:val="24"/>
          <w:lang w:val="pt-BR"/>
        </w:rPr>
        <w:t>Inovação e tecnologia na promoção da sustentabilidade econômica nos EUA</w:t>
      </w:r>
    </w:p>
    <w:p w14:paraId="4A29B7B8" w14:textId="77777777" w:rsidR="00A6440A" w:rsidRPr="00BC0323" w:rsidRDefault="00A6440A" w:rsidP="00BC0323">
      <w:pPr>
        <w:spacing w:after="0" w:line="360" w:lineRule="auto"/>
        <w:jc w:val="both"/>
        <w:rPr>
          <w:rFonts w:ascii="Arial" w:hAnsi="Arial" w:cs="Arial"/>
          <w:b/>
          <w:bCs/>
          <w:sz w:val="24"/>
          <w:szCs w:val="24"/>
          <w:lang w:val="pt-BR"/>
        </w:rPr>
      </w:pPr>
    </w:p>
    <w:p w14:paraId="2AD2261A" w14:textId="673F6731"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No cenário empresarial atual, a inovação e a tecnologia emergem como pilares fundamentais para a sustentabilidade econômica das pequenas empresas nos Estados Unidos. A inovação permite que essas empresas não apenas desenvolvam novos produtos, mas também reinventem seus processos e modelos de negócios, adaptando-se às mudanças do mercado e às exigências de sustentabilidade. Tidd e Bessant (2018) enfatizam que a capacidade de inovar está diretamente ligada à competitividade e à sobrevivência de longo prazo no mercado global.</w:t>
      </w:r>
    </w:p>
    <w:p w14:paraId="0A44AA53" w14:textId="25AA8810"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A integração de tecnologias emergentes, como a Internet das Coisas (IoT), inteligência artificial (IA) e blockchain, oferece oportunidades substanciais para otimizar operações</w:t>
      </w:r>
      <w:r w:rsidR="00B813E0">
        <w:rPr>
          <w:rFonts w:ascii="Arial" w:hAnsi="Arial" w:cs="Arial"/>
          <w:sz w:val="24"/>
          <w:szCs w:val="24"/>
          <w:lang w:val="pt-BR"/>
        </w:rPr>
        <w:t>, e</w:t>
      </w:r>
      <w:r w:rsidRPr="00A6440A">
        <w:rPr>
          <w:rFonts w:ascii="Arial" w:hAnsi="Arial" w:cs="Arial"/>
          <w:sz w:val="24"/>
          <w:szCs w:val="24"/>
          <w:lang w:val="pt-BR"/>
        </w:rPr>
        <w:t>stas tecnologias permitem uma melhor monitoração e gestão do uso de recursos, o que é crucial para práticas sustentáveis. Kaplan e Haenlein (2020) destacam que tais tecnologias não apenas aprimoram a eficiência operacional, mas também promovem a transparência, um valor cada vez mais requisitado por consumidores e parceiros comerciais.</w:t>
      </w:r>
    </w:p>
    <w:p w14:paraId="49175E4D" w14:textId="1BE45A90"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A digitalização é outro vetor crucial para a sustentabilidade, possibilitando às pequenas empresas reduzir significativamente o consumo de recursos naturais. Processos como a digitalização de documentos e a adoção de sistemas de gestão online minimizam o uso de papel e reduzem os custos associados à gestão de documentos físicos, conforme indicado por Chaffey e Ellis-Chadwick (2019)</w:t>
      </w:r>
      <w:r w:rsidR="00B813E0">
        <w:rPr>
          <w:rFonts w:ascii="Arial" w:hAnsi="Arial" w:cs="Arial"/>
          <w:sz w:val="24"/>
          <w:szCs w:val="24"/>
          <w:lang w:val="pt-BR"/>
        </w:rPr>
        <w:t>, t</w:t>
      </w:r>
      <w:r w:rsidRPr="00A6440A">
        <w:rPr>
          <w:rFonts w:ascii="Arial" w:hAnsi="Arial" w:cs="Arial"/>
          <w:sz w:val="24"/>
          <w:szCs w:val="24"/>
          <w:lang w:val="pt-BR"/>
        </w:rPr>
        <w:t xml:space="preserve">ais práticas não só </w:t>
      </w:r>
      <w:r w:rsidRPr="00A6440A">
        <w:rPr>
          <w:rFonts w:ascii="Arial" w:hAnsi="Arial" w:cs="Arial"/>
          <w:sz w:val="24"/>
          <w:szCs w:val="24"/>
          <w:lang w:val="pt-BR"/>
        </w:rPr>
        <w:lastRenderedPageBreak/>
        <w:t>contribuem para a preservação ambiental, mas também resultam em operações mais enxutas e econômicas.</w:t>
      </w:r>
    </w:p>
    <w:p w14:paraId="599DC988" w14:textId="7D7FCD44" w:rsidR="00A6440A" w:rsidRPr="00A6440A" w:rsidRDefault="00B813E0" w:rsidP="008A1E19">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De acordo com </w:t>
      </w:r>
      <w:r w:rsidRPr="00A6440A">
        <w:rPr>
          <w:rFonts w:ascii="Arial" w:hAnsi="Arial" w:cs="Arial"/>
          <w:sz w:val="24"/>
          <w:szCs w:val="24"/>
          <w:lang w:val="pt-BR"/>
        </w:rPr>
        <w:t>Charter e Keiller (2014)</w:t>
      </w:r>
      <w:r w:rsidR="00A6440A" w:rsidRPr="00A6440A">
        <w:rPr>
          <w:rFonts w:ascii="Arial" w:hAnsi="Arial" w:cs="Arial"/>
          <w:sz w:val="24"/>
          <w:szCs w:val="24"/>
          <w:lang w:val="pt-BR"/>
        </w:rPr>
        <w:t xml:space="preserve"> </w:t>
      </w:r>
      <w:r w:rsidR="008F1B68">
        <w:rPr>
          <w:rFonts w:ascii="Arial" w:hAnsi="Arial" w:cs="Arial"/>
          <w:sz w:val="24"/>
          <w:szCs w:val="24"/>
          <w:lang w:val="pt-BR"/>
        </w:rPr>
        <w:t xml:space="preserve">as </w:t>
      </w:r>
      <w:r w:rsidR="008F1B68" w:rsidRPr="008F1B68">
        <w:rPr>
          <w:rFonts w:ascii="Arial" w:hAnsi="Arial" w:cs="Arial"/>
          <w:i/>
          <w:iCs/>
          <w:sz w:val="24"/>
          <w:szCs w:val="24"/>
          <w:lang w:val="pt-BR"/>
        </w:rPr>
        <w:t>small business</w:t>
      </w:r>
      <w:r w:rsidR="008F1B68">
        <w:rPr>
          <w:rFonts w:ascii="Arial" w:hAnsi="Arial" w:cs="Arial"/>
          <w:sz w:val="24"/>
          <w:szCs w:val="24"/>
          <w:lang w:val="pt-BR"/>
        </w:rPr>
        <w:t xml:space="preserve"> </w:t>
      </w:r>
      <w:r w:rsidR="00A6440A" w:rsidRPr="00A6440A">
        <w:rPr>
          <w:rFonts w:ascii="Arial" w:hAnsi="Arial" w:cs="Arial"/>
          <w:sz w:val="24"/>
          <w:szCs w:val="24"/>
          <w:lang w:val="pt-BR"/>
        </w:rPr>
        <w:t xml:space="preserve">nos EUA estão inovando </w:t>
      </w:r>
      <w:r>
        <w:rPr>
          <w:rFonts w:ascii="Arial" w:hAnsi="Arial" w:cs="Arial"/>
          <w:sz w:val="24"/>
          <w:szCs w:val="24"/>
          <w:lang w:val="pt-BR"/>
        </w:rPr>
        <w:t>n</w:t>
      </w:r>
      <w:r w:rsidRPr="00A6440A">
        <w:rPr>
          <w:rFonts w:ascii="Arial" w:hAnsi="Arial" w:cs="Arial"/>
          <w:sz w:val="24"/>
          <w:szCs w:val="24"/>
          <w:lang w:val="pt-BR"/>
        </w:rPr>
        <w:t>o desenvolvimento de produtos</w:t>
      </w:r>
      <w:r>
        <w:rPr>
          <w:rFonts w:ascii="Arial" w:hAnsi="Arial" w:cs="Arial"/>
          <w:sz w:val="24"/>
          <w:szCs w:val="24"/>
          <w:lang w:val="pt-BR"/>
        </w:rPr>
        <w:t xml:space="preserve">, </w:t>
      </w:r>
      <w:r w:rsidR="00A6440A" w:rsidRPr="00A6440A">
        <w:rPr>
          <w:rFonts w:ascii="Arial" w:hAnsi="Arial" w:cs="Arial"/>
          <w:sz w:val="24"/>
          <w:szCs w:val="24"/>
          <w:lang w:val="pt-BR"/>
        </w:rPr>
        <w:t>ao incorporar sustentabilidade desde a fase de design</w:t>
      </w:r>
      <w:r>
        <w:rPr>
          <w:rFonts w:ascii="Arial" w:hAnsi="Arial" w:cs="Arial"/>
          <w:sz w:val="24"/>
          <w:szCs w:val="24"/>
          <w:lang w:val="pt-BR"/>
        </w:rPr>
        <w:t>, ao u</w:t>
      </w:r>
      <w:r w:rsidR="00A6440A" w:rsidRPr="00A6440A">
        <w:rPr>
          <w:rFonts w:ascii="Arial" w:hAnsi="Arial" w:cs="Arial"/>
          <w:sz w:val="24"/>
          <w:szCs w:val="24"/>
          <w:lang w:val="pt-BR"/>
        </w:rPr>
        <w:t xml:space="preserve">tilizar materiais reciclados, biodegradáveis ou projetar produtos que consomem menos energia são exemplos de como a inovação pode alinhar-se com as demandas por sustentabilidade. </w:t>
      </w:r>
      <w:r>
        <w:rPr>
          <w:rFonts w:ascii="Arial" w:hAnsi="Arial" w:cs="Arial"/>
          <w:sz w:val="24"/>
          <w:szCs w:val="24"/>
          <w:lang w:val="pt-BR"/>
        </w:rPr>
        <w:t xml:space="preserve">Os autores </w:t>
      </w:r>
      <w:r w:rsidR="00A6440A" w:rsidRPr="00A6440A">
        <w:rPr>
          <w:rFonts w:ascii="Arial" w:hAnsi="Arial" w:cs="Arial"/>
          <w:sz w:val="24"/>
          <w:szCs w:val="24"/>
          <w:lang w:val="pt-BR"/>
        </w:rPr>
        <w:t>argumentam que produtos sustentáveis frequentemente capturam a atenção do mercado, atraindo consumidores conscientes e abrindo novas oportunidades de negócio.</w:t>
      </w:r>
    </w:p>
    <w:p w14:paraId="38E74364" w14:textId="386B30D2" w:rsidR="00A6440A" w:rsidRPr="00A6440A" w:rsidRDefault="00B813E0"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Lacy e Rutqvist (2016) explicam que os modelos baseados na economia circular podem transformar resíduos em recursos, uma prática que é tanto econômica quanto ambientalmente vantajosa.</w:t>
      </w:r>
      <w:r>
        <w:rPr>
          <w:rFonts w:ascii="Arial" w:hAnsi="Arial" w:cs="Arial"/>
          <w:sz w:val="24"/>
          <w:szCs w:val="24"/>
          <w:lang w:val="pt-BR"/>
        </w:rPr>
        <w:t xml:space="preserve"> </w:t>
      </w:r>
      <w:r w:rsidR="00A6440A" w:rsidRPr="00A6440A">
        <w:rPr>
          <w:rFonts w:ascii="Arial" w:hAnsi="Arial" w:cs="Arial"/>
          <w:sz w:val="24"/>
          <w:szCs w:val="24"/>
          <w:lang w:val="pt-BR"/>
        </w:rPr>
        <w:t xml:space="preserve">Adotando estratégias que maximizem a reutilização e reciclagem de materiais, as empresas não só mitigam o impacto ambiental, mas também podem reduzir custos operacionais. </w:t>
      </w:r>
    </w:p>
    <w:p w14:paraId="7D9135B2" w14:textId="1CA8B4B3" w:rsidR="00A6440A" w:rsidRPr="00A6440A" w:rsidRDefault="00B813E0" w:rsidP="00A6440A">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Outro meio que leva a inovação as </w:t>
      </w:r>
      <w:r w:rsidRPr="00B813E0">
        <w:rPr>
          <w:rFonts w:ascii="Arial" w:hAnsi="Arial" w:cs="Arial"/>
          <w:i/>
          <w:iCs/>
          <w:sz w:val="24"/>
          <w:szCs w:val="24"/>
          <w:lang w:val="pt-BR"/>
        </w:rPr>
        <w:t>small business</w:t>
      </w:r>
      <w:r w:rsidR="00A6440A" w:rsidRPr="00A6440A">
        <w:rPr>
          <w:rFonts w:ascii="Arial" w:hAnsi="Arial" w:cs="Arial"/>
          <w:sz w:val="24"/>
          <w:szCs w:val="24"/>
          <w:lang w:val="pt-BR"/>
        </w:rPr>
        <w:t xml:space="preserve">, </w:t>
      </w:r>
      <w:r w:rsidR="008F1B68">
        <w:rPr>
          <w:rFonts w:ascii="Arial" w:hAnsi="Arial" w:cs="Arial"/>
          <w:sz w:val="24"/>
          <w:szCs w:val="24"/>
          <w:lang w:val="pt-BR"/>
        </w:rPr>
        <w:t xml:space="preserve">segundo </w:t>
      </w:r>
      <w:r w:rsidR="008F1B68" w:rsidRPr="00A6440A">
        <w:rPr>
          <w:rFonts w:ascii="Arial" w:hAnsi="Arial" w:cs="Arial"/>
          <w:sz w:val="24"/>
          <w:szCs w:val="24"/>
          <w:lang w:val="pt-BR"/>
        </w:rPr>
        <w:t xml:space="preserve">Chesbrough (2017) </w:t>
      </w:r>
      <w:r w:rsidR="008F1B68">
        <w:rPr>
          <w:rFonts w:ascii="Arial" w:hAnsi="Arial" w:cs="Arial"/>
          <w:sz w:val="24"/>
          <w:szCs w:val="24"/>
          <w:lang w:val="pt-BR"/>
        </w:rPr>
        <w:t xml:space="preserve">é a formação de parceria </w:t>
      </w:r>
      <w:r w:rsidR="00A6440A" w:rsidRPr="00A6440A">
        <w:rPr>
          <w:rFonts w:ascii="Arial" w:hAnsi="Arial" w:cs="Arial"/>
          <w:sz w:val="24"/>
          <w:szCs w:val="24"/>
          <w:lang w:val="pt-BR"/>
        </w:rPr>
        <w:t xml:space="preserve">com instituições de pesquisa, outras empresas e startups de tecnologia, podem acessar novas tecnologias e conhecimentos que seriam inacessíveis isoladamente. </w:t>
      </w:r>
    </w:p>
    <w:p w14:paraId="2F71AFC8" w14:textId="0785F043"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Os incentivos governamentais desempenham um papel significativo ao apoiar pequenas empresas na implementação de práticas sustentáveis. Os Estados Unidos oferecem uma gama de incentivos fiscais e subsídios que podem ajudar a financiar desde a adoção de energias renováveis até a implementação de processos mais eficientes. Nidumolu et al. (2009) apontam que entender e aproveitar esses incentivos é essencial para tornar a inovação sustentável economicamente viável.</w:t>
      </w:r>
    </w:p>
    <w:p w14:paraId="2135A6EC" w14:textId="2E3AAC90"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Por fim, a implementação eficaz dessas tecnologias e práticas inovadoras requer uma mudança cultural dentro das empresas. A liderança deve estar comprometida não só com a adoção de tecnologias, mas também com a promoção de uma cultura que valorize a sustentabilidade. Esse compromisso deve ser comunicado claramente através de todas as camadas da organização.</w:t>
      </w:r>
    </w:p>
    <w:p w14:paraId="2687CEC0" w14:textId="05F43BD1"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 xml:space="preserve">A inovação em sustentabilidade, portanto, é mais do que uma necessidade – é uma oportunidade estratégica. As pequenas empresas que reconhecem e agem sobre </w:t>
      </w:r>
      <w:r w:rsidRPr="00A6440A">
        <w:rPr>
          <w:rFonts w:ascii="Arial" w:hAnsi="Arial" w:cs="Arial"/>
          <w:sz w:val="24"/>
          <w:szCs w:val="24"/>
          <w:lang w:val="pt-BR"/>
        </w:rPr>
        <w:lastRenderedPageBreak/>
        <w:t>esta oportunidade não apenas contribuem para um ambiente mais saudável, mas também estabelecem uma base sólida para o crescimento e a estabilidade a longo prazo.</w:t>
      </w:r>
    </w:p>
    <w:p w14:paraId="4D277338" w14:textId="77777777" w:rsidR="00B813E0" w:rsidRPr="00F4061E" w:rsidRDefault="00B813E0" w:rsidP="003241A0">
      <w:pPr>
        <w:spacing w:after="0" w:line="360" w:lineRule="auto"/>
        <w:ind w:firstLine="709"/>
        <w:jc w:val="both"/>
        <w:rPr>
          <w:rFonts w:ascii="Arial" w:hAnsi="Arial" w:cs="Arial"/>
          <w:sz w:val="24"/>
          <w:szCs w:val="24"/>
          <w:lang w:val="pt-BR"/>
        </w:rPr>
      </w:pPr>
    </w:p>
    <w:p w14:paraId="6AD630EB" w14:textId="5F3898C9" w:rsidR="008F1B68" w:rsidRPr="00280E78" w:rsidRDefault="002D2D71" w:rsidP="002D2D71">
      <w:pPr>
        <w:spacing w:line="360" w:lineRule="auto"/>
        <w:jc w:val="both"/>
        <w:rPr>
          <w:rFonts w:ascii="Arial" w:hAnsi="Arial" w:cs="Arial"/>
          <w:b/>
          <w:bCs/>
          <w:sz w:val="24"/>
          <w:szCs w:val="24"/>
          <w:lang w:val="pt-BR"/>
        </w:rPr>
      </w:pPr>
      <w:r w:rsidRPr="00280E78">
        <w:rPr>
          <w:rFonts w:ascii="Arial" w:hAnsi="Arial" w:cs="Arial"/>
          <w:b/>
          <w:bCs/>
          <w:sz w:val="24"/>
          <w:szCs w:val="24"/>
          <w:lang w:val="pt-BR"/>
        </w:rPr>
        <w:t xml:space="preserve">3 </w:t>
      </w:r>
      <w:r w:rsidR="005530B5" w:rsidRPr="00280E78">
        <w:rPr>
          <w:rFonts w:ascii="Arial" w:hAnsi="Arial" w:cs="Arial"/>
          <w:b/>
          <w:bCs/>
          <w:sz w:val="24"/>
          <w:szCs w:val="24"/>
          <w:lang w:val="pt-BR"/>
        </w:rPr>
        <w:t>METODOLOGIA</w:t>
      </w:r>
    </w:p>
    <w:p w14:paraId="1850656E" w14:textId="4F2FCEDC" w:rsidR="00A6440A" w:rsidRPr="00A6440A" w:rsidRDefault="00A6440A" w:rsidP="008A1E19">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A pesquisa segue uma abordagem qualitativa, pois este método é bem adequado para explorar padrões complexos, entender fenômenos dentro de contextos específicos. Esta abordagem permite uma análise profunda das estratégias de sustentabilidade e suas aplicações nas pequenas empresas.</w:t>
      </w:r>
    </w:p>
    <w:p w14:paraId="38173C9A" w14:textId="77777777" w:rsidR="00A6440A" w:rsidRPr="00A6440A" w:rsidRDefault="00A6440A" w:rsidP="00A6440A">
      <w:pPr>
        <w:spacing w:after="0" w:line="360" w:lineRule="auto"/>
        <w:ind w:firstLine="709"/>
        <w:jc w:val="both"/>
        <w:rPr>
          <w:rFonts w:ascii="Arial" w:hAnsi="Arial" w:cs="Arial"/>
          <w:sz w:val="24"/>
          <w:szCs w:val="24"/>
          <w:lang w:val="pt-BR"/>
        </w:rPr>
      </w:pPr>
    </w:p>
    <w:p w14:paraId="1E81D9A1" w14:textId="03A819D1" w:rsidR="00F4061E" w:rsidRDefault="00280E78" w:rsidP="00327BC2">
      <w:pPr>
        <w:jc w:val="both"/>
        <w:rPr>
          <w:rFonts w:ascii="Arial" w:hAnsi="Arial" w:cs="Arial"/>
          <w:b/>
          <w:bCs/>
          <w:sz w:val="24"/>
          <w:szCs w:val="24"/>
          <w:lang w:val="pt-BR"/>
        </w:rPr>
      </w:pPr>
      <w:r>
        <w:rPr>
          <w:rFonts w:ascii="Arial" w:hAnsi="Arial" w:cs="Arial"/>
          <w:b/>
          <w:bCs/>
          <w:sz w:val="24"/>
          <w:szCs w:val="24"/>
          <w:lang w:val="pt-BR"/>
        </w:rPr>
        <w:t xml:space="preserve">4 </w:t>
      </w:r>
      <w:r w:rsidR="00F4061E" w:rsidRPr="00F4061E">
        <w:rPr>
          <w:rFonts w:ascii="Arial" w:hAnsi="Arial" w:cs="Arial"/>
          <w:b/>
          <w:bCs/>
          <w:sz w:val="24"/>
          <w:szCs w:val="24"/>
          <w:lang w:val="pt-BR"/>
        </w:rPr>
        <w:t>RESULTADOS E DISCUSSÃO</w:t>
      </w:r>
    </w:p>
    <w:p w14:paraId="0EE6EC15" w14:textId="77777777" w:rsidR="00A6440A" w:rsidRDefault="00A6440A" w:rsidP="00327BC2">
      <w:pPr>
        <w:jc w:val="both"/>
        <w:rPr>
          <w:rFonts w:ascii="Arial" w:hAnsi="Arial" w:cs="Arial"/>
          <w:b/>
          <w:bCs/>
          <w:sz w:val="24"/>
          <w:szCs w:val="24"/>
          <w:lang w:val="pt-BR"/>
        </w:rPr>
      </w:pPr>
    </w:p>
    <w:p w14:paraId="1C3EA5AA" w14:textId="66AA379F"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Este capítulo analisa e discute os resultados encontrados na literatura mencionada no referencial teórico, aplicando os insights teóricos às práticas de sustentabilidade econômica em pequenas empresas nos Estados Unidos. Os achados de diversos autores fornecem uma base sólida para entender as estratégias eficazes e os desafios enfrentados pelas pequenas empresas.</w:t>
      </w:r>
    </w:p>
    <w:p w14:paraId="2F851D37" w14:textId="00C0F809"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Tidd e Bessant (2018) enfatizam a importância da inovação contínua para a sustentabilidade econômica das pequenas empresas</w:t>
      </w:r>
      <w:r w:rsidR="008F1B68">
        <w:rPr>
          <w:rFonts w:ascii="Arial" w:hAnsi="Arial" w:cs="Arial"/>
          <w:sz w:val="24"/>
          <w:szCs w:val="24"/>
          <w:lang w:val="pt-BR"/>
        </w:rPr>
        <w:t xml:space="preserve">, argumentando </w:t>
      </w:r>
      <w:r w:rsidRPr="00A6440A">
        <w:rPr>
          <w:rFonts w:ascii="Arial" w:hAnsi="Arial" w:cs="Arial"/>
          <w:sz w:val="24"/>
          <w:szCs w:val="24"/>
          <w:lang w:val="pt-BR"/>
        </w:rPr>
        <w:t>que a capacidade de adaptar e evoluir processos e produtos pode determinar o sucesso a longo prazo. Este conceito foi evidenciado em pequenas empresas que implementaram novas tecnologias de eficiência energética, destacando uma tendência positiva na redução de custos operacionais e no aumento da competitividade no mercado.</w:t>
      </w:r>
    </w:p>
    <w:p w14:paraId="47EAFAFA" w14:textId="0BAF4B5C"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Segundo Kaplan e Haenlein (2020), a adoção de tecnologias emergentes como IoT e IA permite não apenas melhorar a eficiência, mas também aumentar a transparência operacional. Esta transparência é cada vez mais valorizada pelos consumidores, que preferem empresas com práticas de negócios éticas e abertas</w:t>
      </w:r>
      <w:r w:rsidR="008F1B68">
        <w:rPr>
          <w:rFonts w:ascii="Arial" w:hAnsi="Arial" w:cs="Arial"/>
          <w:sz w:val="24"/>
          <w:szCs w:val="24"/>
          <w:lang w:val="pt-BR"/>
        </w:rPr>
        <w:t xml:space="preserve">, nas </w:t>
      </w:r>
      <w:r w:rsidR="008F1B68" w:rsidRPr="008F1B68">
        <w:rPr>
          <w:rFonts w:ascii="Arial" w:hAnsi="Arial" w:cs="Arial"/>
          <w:i/>
          <w:iCs/>
          <w:sz w:val="24"/>
          <w:szCs w:val="24"/>
          <w:lang w:val="pt-BR"/>
        </w:rPr>
        <w:t>small business</w:t>
      </w:r>
      <w:r w:rsidR="008F1B68">
        <w:rPr>
          <w:rFonts w:ascii="Arial" w:hAnsi="Arial" w:cs="Arial"/>
          <w:sz w:val="24"/>
          <w:szCs w:val="24"/>
          <w:lang w:val="pt-BR"/>
        </w:rPr>
        <w:t xml:space="preserve"> </w:t>
      </w:r>
      <w:r w:rsidRPr="00A6440A">
        <w:rPr>
          <w:rFonts w:ascii="Arial" w:hAnsi="Arial" w:cs="Arial"/>
          <w:sz w:val="24"/>
          <w:szCs w:val="24"/>
          <w:lang w:val="pt-BR"/>
        </w:rPr>
        <w:t>isso pode traduzir-se em maior lealdade do cliente e uma melhor reputação de marca.</w:t>
      </w:r>
    </w:p>
    <w:p w14:paraId="6AA5B2DA" w14:textId="4BFB8CB6"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 xml:space="preserve">Chaffey e Ellis-Chadwick (2019) discutem como a digitalização dos processos de negócios pode contribuir significativamente para práticas sustentáveis, reduzindo o uso de recursos naturais e minimizando o desperdício. Pequenas empresas que implementaram sistemas de gestão digital relataram uma melhoria notável na eficiência </w:t>
      </w:r>
      <w:r w:rsidRPr="00A6440A">
        <w:rPr>
          <w:rFonts w:ascii="Arial" w:hAnsi="Arial" w:cs="Arial"/>
          <w:sz w:val="24"/>
          <w:szCs w:val="24"/>
          <w:lang w:val="pt-BR"/>
        </w:rPr>
        <w:lastRenderedPageBreak/>
        <w:t>operacional, corroborando a teoria de que a tecnologia pode ser uma facilitadora crucial da sustentabilidade.</w:t>
      </w:r>
    </w:p>
    <w:p w14:paraId="1D4801E1" w14:textId="587F449E"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A importância de desenvolver produtos sustentáveis é destacada por Charter e Keiller (2014), que observam como os produtos projetados com considerações ambientais podem atender às crescentes demandas do mercado por soluções 'verdes'</w:t>
      </w:r>
      <w:r w:rsidR="008F1B68">
        <w:rPr>
          <w:rFonts w:ascii="Arial" w:hAnsi="Arial" w:cs="Arial"/>
          <w:sz w:val="24"/>
          <w:szCs w:val="24"/>
          <w:lang w:val="pt-BR"/>
        </w:rPr>
        <w:t xml:space="preserve">, </w:t>
      </w:r>
      <w:r w:rsidR="008F1B68" w:rsidRPr="008F1B68">
        <w:rPr>
          <w:rFonts w:ascii="Arial" w:hAnsi="Arial" w:cs="Arial"/>
          <w:i/>
          <w:iCs/>
          <w:sz w:val="24"/>
          <w:szCs w:val="24"/>
          <w:lang w:val="pt-BR"/>
        </w:rPr>
        <w:t>small business</w:t>
      </w:r>
      <w:r w:rsidR="008F1B68">
        <w:rPr>
          <w:rFonts w:ascii="Arial" w:hAnsi="Arial" w:cs="Arial"/>
          <w:sz w:val="24"/>
          <w:szCs w:val="24"/>
          <w:lang w:val="pt-BR"/>
        </w:rPr>
        <w:t xml:space="preserve"> </w:t>
      </w:r>
      <w:r w:rsidRPr="00A6440A">
        <w:rPr>
          <w:rFonts w:ascii="Arial" w:hAnsi="Arial" w:cs="Arial"/>
          <w:sz w:val="24"/>
          <w:szCs w:val="24"/>
          <w:lang w:val="pt-BR"/>
        </w:rPr>
        <w:t>que adotaram essa estratégia não apenas viram um aumento nas vendas, mas também melhoraram sua posição competitiva no mercado.</w:t>
      </w:r>
    </w:p>
    <w:p w14:paraId="48020AA6" w14:textId="5FC524AB"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Lacy e Rutqvist (2016) explicam como os modelos de negócio baseados na economia circular estão se tornando essenciais para a sustentabilidade a longo prazo</w:t>
      </w:r>
      <w:r w:rsidR="008F1B68">
        <w:rPr>
          <w:rFonts w:ascii="Arial" w:hAnsi="Arial" w:cs="Arial"/>
          <w:sz w:val="24"/>
          <w:szCs w:val="24"/>
          <w:lang w:val="pt-BR"/>
        </w:rPr>
        <w:t>, as</w:t>
      </w:r>
      <w:r w:rsidRPr="00A6440A">
        <w:rPr>
          <w:rFonts w:ascii="Arial" w:hAnsi="Arial" w:cs="Arial"/>
          <w:sz w:val="24"/>
          <w:szCs w:val="24"/>
          <w:lang w:val="pt-BR"/>
        </w:rPr>
        <w:t xml:space="preserve"> </w:t>
      </w:r>
      <w:r w:rsidR="008F1B68" w:rsidRPr="008F1B68">
        <w:rPr>
          <w:rFonts w:ascii="Arial" w:hAnsi="Arial" w:cs="Arial"/>
          <w:i/>
          <w:iCs/>
          <w:sz w:val="24"/>
          <w:szCs w:val="24"/>
          <w:lang w:val="pt-BR"/>
        </w:rPr>
        <w:t>small business</w:t>
      </w:r>
      <w:r w:rsidR="008F1B68">
        <w:rPr>
          <w:rFonts w:ascii="Arial" w:hAnsi="Arial" w:cs="Arial"/>
          <w:sz w:val="24"/>
          <w:szCs w:val="24"/>
          <w:lang w:val="pt-BR"/>
        </w:rPr>
        <w:t xml:space="preserve"> </w:t>
      </w:r>
      <w:r w:rsidRPr="00A6440A">
        <w:rPr>
          <w:rFonts w:ascii="Arial" w:hAnsi="Arial" w:cs="Arial"/>
          <w:sz w:val="24"/>
          <w:szCs w:val="24"/>
          <w:lang w:val="pt-BR"/>
        </w:rPr>
        <w:t>que implementaram práticas de economia circular, como programas de retorno e reciclagem, demonstraram como esses modelos podem ser não apenas ambientalmente responsáveis, mas também economicamente vantajosos.</w:t>
      </w:r>
    </w:p>
    <w:p w14:paraId="101FE2FB" w14:textId="1E43D602"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 xml:space="preserve">Chesbrough (2017) realça a importância de colaborações e parcerias para acelerar a inovação sustentável. Muitas </w:t>
      </w:r>
      <w:r w:rsidR="008F1B68" w:rsidRPr="008F1B68">
        <w:rPr>
          <w:rFonts w:ascii="Arial" w:hAnsi="Arial" w:cs="Arial"/>
          <w:i/>
          <w:iCs/>
          <w:sz w:val="24"/>
          <w:szCs w:val="24"/>
          <w:lang w:val="pt-BR"/>
        </w:rPr>
        <w:t>small business</w:t>
      </w:r>
      <w:r w:rsidR="008F1B68">
        <w:rPr>
          <w:rFonts w:ascii="Arial" w:hAnsi="Arial" w:cs="Arial"/>
          <w:sz w:val="24"/>
          <w:szCs w:val="24"/>
          <w:lang w:val="pt-BR"/>
        </w:rPr>
        <w:t xml:space="preserve"> </w:t>
      </w:r>
      <w:r w:rsidRPr="00A6440A">
        <w:rPr>
          <w:rFonts w:ascii="Arial" w:hAnsi="Arial" w:cs="Arial"/>
          <w:sz w:val="24"/>
          <w:szCs w:val="24"/>
          <w:lang w:val="pt-BR"/>
        </w:rPr>
        <w:t>nos EUA têm formado alianças estratégicas para acessar novas tecnologias e mercados, o que foi identificado como um fator chave para a implementação bem-sucedida de práticas sustentáveis.</w:t>
      </w:r>
    </w:p>
    <w:p w14:paraId="47E747C5" w14:textId="50B8A053"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 xml:space="preserve">Nidumolu </w:t>
      </w:r>
      <w:r w:rsidRPr="008F1B68">
        <w:rPr>
          <w:rFonts w:ascii="Arial" w:hAnsi="Arial" w:cs="Arial"/>
          <w:i/>
          <w:iCs/>
          <w:sz w:val="24"/>
          <w:szCs w:val="24"/>
          <w:lang w:val="pt-BR"/>
        </w:rPr>
        <w:t>et al.</w:t>
      </w:r>
      <w:r w:rsidRPr="00A6440A">
        <w:rPr>
          <w:rFonts w:ascii="Arial" w:hAnsi="Arial" w:cs="Arial"/>
          <w:sz w:val="24"/>
          <w:szCs w:val="24"/>
          <w:lang w:val="pt-BR"/>
        </w:rPr>
        <w:t xml:space="preserve"> (2009) apontam que os incentivos governamentais são</w:t>
      </w:r>
      <w:r w:rsidR="008F1B68">
        <w:rPr>
          <w:rFonts w:ascii="Arial" w:hAnsi="Arial" w:cs="Arial"/>
          <w:sz w:val="24"/>
          <w:szCs w:val="24"/>
          <w:lang w:val="pt-BR"/>
        </w:rPr>
        <w:t xml:space="preserve"> importantes </w:t>
      </w:r>
      <w:r w:rsidRPr="00A6440A">
        <w:rPr>
          <w:rFonts w:ascii="Arial" w:hAnsi="Arial" w:cs="Arial"/>
          <w:sz w:val="24"/>
          <w:szCs w:val="24"/>
          <w:lang w:val="pt-BR"/>
        </w:rPr>
        <w:t>para apoiar pequenas empresas na transição para operações mais sustentáveis. Os dados indicam que o acesso a esses incentivos tem permitido a muitas pequenas empresas investir em tecnologias e práticas que anteriormente seriam financeiramente inviáveis.</w:t>
      </w:r>
    </w:p>
    <w:p w14:paraId="709129F8" w14:textId="1973B271" w:rsidR="00A6440A" w:rsidRPr="00A6440A" w:rsidRDefault="00A6440A" w:rsidP="00A6440A">
      <w:pPr>
        <w:spacing w:after="0" w:line="360" w:lineRule="auto"/>
        <w:ind w:firstLine="709"/>
        <w:jc w:val="both"/>
        <w:rPr>
          <w:rFonts w:ascii="Arial" w:hAnsi="Arial" w:cs="Arial"/>
          <w:sz w:val="24"/>
          <w:szCs w:val="24"/>
          <w:lang w:val="pt-BR"/>
        </w:rPr>
      </w:pPr>
      <w:r w:rsidRPr="00A6440A">
        <w:rPr>
          <w:rFonts w:ascii="Arial" w:hAnsi="Arial" w:cs="Arial"/>
          <w:sz w:val="24"/>
          <w:szCs w:val="24"/>
          <w:lang w:val="pt-BR"/>
        </w:rPr>
        <w:t>A discussão também revela que, embora as estratégias de sustentabilidade tragam muitos benefícios, os desafios, como o custo inicial e a complexidade da implementação, ainda são significativos. A necessidade de educação contínua e apoio para pequenas empresas na implementação dessas estratégias é evidente, sugerindo uma área de intervenção importante para políticas futuras.</w:t>
      </w:r>
    </w:p>
    <w:p w14:paraId="5F1E5795" w14:textId="194EF6E1" w:rsidR="008A1E19" w:rsidRDefault="008F1B68" w:rsidP="008F1B68">
      <w:pPr>
        <w:spacing w:after="0" w:line="360" w:lineRule="auto"/>
        <w:ind w:firstLine="709"/>
        <w:jc w:val="both"/>
        <w:rPr>
          <w:rFonts w:ascii="Arial" w:hAnsi="Arial" w:cs="Arial"/>
          <w:sz w:val="24"/>
          <w:szCs w:val="24"/>
          <w:lang w:val="pt-BR"/>
        </w:rPr>
      </w:pPr>
      <w:r>
        <w:rPr>
          <w:rFonts w:ascii="Arial" w:hAnsi="Arial" w:cs="Arial"/>
          <w:sz w:val="24"/>
          <w:szCs w:val="24"/>
          <w:lang w:val="pt-BR"/>
        </w:rPr>
        <w:t>Dessa forma, a</w:t>
      </w:r>
      <w:r w:rsidR="00A6440A" w:rsidRPr="00A6440A">
        <w:rPr>
          <w:rFonts w:ascii="Arial" w:hAnsi="Arial" w:cs="Arial"/>
          <w:sz w:val="24"/>
          <w:szCs w:val="24"/>
          <w:lang w:val="pt-BR"/>
        </w:rPr>
        <w:t>pesar dos desafios, a implementação de estratégias de sustentabilidade econômica é não apenas possível, mas também benéfica para pequenas empresas nos Estados Unidos. Os benefícios a longo prazo, como redução de custos, aumento da eficiência, e melhoria da imagem da marca, destacam a importância de continuar a investir em sustentabilidade.</w:t>
      </w:r>
    </w:p>
    <w:p w14:paraId="425CC65A" w14:textId="77777777" w:rsidR="008A1E19" w:rsidRPr="0037769B" w:rsidRDefault="008A1E19" w:rsidP="008A1E19">
      <w:pPr>
        <w:spacing w:after="0" w:line="360" w:lineRule="auto"/>
        <w:ind w:firstLine="709"/>
        <w:jc w:val="both"/>
        <w:rPr>
          <w:rFonts w:ascii="Arial" w:hAnsi="Arial" w:cs="Arial"/>
          <w:sz w:val="24"/>
          <w:szCs w:val="24"/>
          <w:lang w:val="pt-BR"/>
        </w:rPr>
      </w:pPr>
    </w:p>
    <w:p w14:paraId="20E9148B" w14:textId="29950CDC" w:rsidR="00D6607A" w:rsidRDefault="00D6607A" w:rsidP="006C5F5C">
      <w:pPr>
        <w:spacing w:after="0"/>
        <w:jc w:val="both"/>
        <w:rPr>
          <w:rFonts w:ascii="Arial" w:hAnsi="Arial" w:cs="Arial"/>
          <w:b/>
          <w:bCs/>
          <w:sz w:val="24"/>
          <w:szCs w:val="24"/>
          <w:lang w:val="pt-BR"/>
        </w:rPr>
      </w:pPr>
      <w:r w:rsidRPr="00D6607A">
        <w:rPr>
          <w:rFonts w:ascii="Arial" w:hAnsi="Arial" w:cs="Arial"/>
          <w:b/>
          <w:bCs/>
          <w:sz w:val="24"/>
          <w:szCs w:val="24"/>
          <w:lang w:val="pt-BR"/>
        </w:rPr>
        <w:t xml:space="preserve">CONCLUSÃO </w:t>
      </w:r>
    </w:p>
    <w:p w14:paraId="6A73EB5D" w14:textId="77777777" w:rsidR="00D6607A" w:rsidRDefault="00D6607A" w:rsidP="006C5F5C">
      <w:pPr>
        <w:spacing w:after="0"/>
        <w:jc w:val="both"/>
        <w:rPr>
          <w:rFonts w:ascii="Arial" w:hAnsi="Arial" w:cs="Arial"/>
          <w:b/>
          <w:bCs/>
          <w:sz w:val="24"/>
          <w:szCs w:val="24"/>
          <w:lang w:val="pt-BR"/>
        </w:rPr>
      </w:pPr>
    </w:p>
    <w:p w14:paraId="7A52A677" w14:textId="66ED17DD"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Este artigo explorou diversas estratégias de sustentabilidade econômica que pequenas empresas nos Estados Unidos podem adotar para não apenas sobreviver, mas também prosperar em um mercado competitivo e ecologicamente consciente. Através da revisão da literatura e discussão de práticas específicas, foi possível identificar abordagens eficazes e os desafios associados à implementação de práticas sustentáveis.</w:t>
      </w:r>
    </w:p>
    <w:p w14:paraId="6E92B6D6" w14:textId="5DD0FA12"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A importância da inovação contínua foi um tema recorrente ao longo deste estudo</w:t>
      </w:r>
      <w:r w:rsidR="008F1B68">
        <w:rPr>
          <w:rFonts w:ascii="Arial" w:hAnsi="Arial" w:cs="Arial"/>
          <w:sz w:val="24"/>
          <w:szCs w:val="24"/>
          <w:lang w:val="pt-BR"/>
        </w:rPr>
        <w:t>,</w:t>
      </w:r>
      <w:r w:rsidRPr="005A3258">
        <w:rPr>
          <w:rFonts w:ascii="Arial" w:hAnsi="Arial" w:cs="Arial"/>
          <w:sz w:val="24"/>
          <w:szCs w:val="24"/>
          <w:lang w:val="pt-BR"/>
        </w:rPr>
        <w:t xml:space="preserve"> a capacidade de inovar, adaptar-se e evoluir é crucial para manter a competitividade e a relevância no mercado. Para pequenas empresas, isso muitas vezes significa adotar novas tecnologias e processos que promovem a eficiência e reduzem o impacto ambiental.</w:t>
      </w:r>
    </w:p>
    <w:p w14:paraId="1338702F" w14:textId="32B7C185"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A eficiência energética emergiu como uma das estratégias mais acessíveis e </w:t>
      </w:r>
      <w:r w:rsidR="008F1B68">
        <w:rPr>
          <w:rFonts w:ascii="Arial" w:hAnsi="Arial" w:cs="Arial"/>
          <w:sz w:val="24"/>
          <w:szCs w:val="24"/>
          <w:lang w:val="pt-BR"/>
        </w:rPr>
        <w:t xml:space="preserve">impactante, além disso, a </w:t>
      </w:r>
      <w:r w:rsidRPr="005A3258">
        <w:rPr>
          <w:rFonts w:ascii="Arial" w:hAnsi="Arial" w:cs="Arial"/>
          <w:sz w:val="24"/>
          <w:szCs w:val="24"/>
          <w:lang w:val="pt-BR"/>
        </w:rPr>
        <w:t>implementação de sistemas que reduzem o consumo de energia não apenas ajuda a diminuir custos, mas também contribui significativamente para a redução da pegada de carbono das empresas, alinhando-se com as expectativas dos consumidores e regulamentações governamentais.</w:t>
      </w:r>
    </w:p>
    <w:p w14:paraId="322B8144" w14:textId="2203AECD"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A adoção de materiais sustentáveis e práticas de redução de resíduos também se mostrou fundamental</w:t>
      </w:r>
      <w:r w:rsidR="004470A8">
        <w:rPr>
          <w:rFonts w:ascii="Arial" w:hAnsi="Arial" w:cs="Arial"/>
          <w:sz w:val="24"/>
          <w:szCs w:val="24"/>
          <w:lang w:val="pt-BR"/>
        </w:rPr>
        <w:t>, e</w:t>
      </w:r>
      <w:r w:rsidRPr="005A3258">
        <w:rPr>
          <w:rFonts w:ascii="Arial" w:hAnsi="Arial" w:cs="Arial"/>
          <w:sz w:val="24"/>
          <w:szCs w:val="24"/>
          <w:lang w:val="pt-BR"/>
        </w:rPr>
        <w:t>mpresas que optaram por embalagens recicláveis e biodegradáveis ou implementaram programas efetivos de reciclagem conseguiram não apenas melhorar sua sustentabilidade operacional, mas também fortalecer sua imagem de marca como responsáveis e inovadoras.</w:t>
      </w:r>
    </w:p>
    <w:p w14:paraId="1D61E831" w14:textId="1BAA777C"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A digitalização dos processos de negócios tem um papel transformador nas </w:t>
      </w:r>
      <w:r w:rsidR="004470A8" w:rsidRPr="004470A8">
        <w:rPr>
          <w:rFonts w:ascii="Arial" w:hAnsi="Arial" w:cs="Arial"/>
          <w:i/>
          <w:iCs/>
          <w:sz w:val="24"/>
          <w:szCs w:val="24"/>
          <w:lang w:val="pt-BR"/>
        </w:rPr>
        <w:t>small business</w:t>
      </w:r>
      <w:r w:rsidR="004470A8">
        <w:rPr>
          <w:rFonts w:ascii="Arial" w:hAnsi="Arial" w:cs="Arial"/>
          <w:sz w:val="24"/>
          <w:szCs w:val="24"/>
          <w:lang w:val="pt-BR"/>
        </w:rPr>
        <w:t xml:space="preserve">, pois, ao </w:t>
      </w:r>
      <w:r w:rsidRPr="005A3258">
        <w:rPr>
          <w:rFonts w:ascii="Arial" w:hAnsi="Arial" w:cs="Arial"/>
          <w:sz w:val="24"/>
          <w:szCs w:val="24"/>
          <w:lang w:val="pt-BR"/>
        </w:rPr>
        <w:t>minimizar o uso de recursos físicos e otimizar as operações, a digitalização contribui para uma gestão mais sustentável e eficiente, o que é essencial em um ambiente de negócios cada vez mais digital.</w:t>
      </w:r>
    </w:p>
    <w:p w14:paraId="5DC99539" w14:textId="36E76420" w:rsidR="005A3258" w:rsidRPr="005A3258" w:rsidRDefault="005A3258" w:rsidP="008A1E19">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Desenvolver produtos sustentáveis e inovadores oferece uma vantagem competitiva, atraindo consumidores que valorizam a responsabilidade ambiental</w:t>
      </w:r>
      <w:r w:rsidR="004470A8">
        <w:rPr>
          <w:rFonts w:ascii="Arial" w:hAnsi="Arial" w:cs="Arial"/>
          <w:sz w:val="24"/>
          <w:szCs w:val="24"/>
          <w:lang w:val="pt-BR"/>
        </w:rPr>
        <w:t>, e</w:t>
      </w:r>
      <w:r w:rsidRPr="005A3258">
        <w:rPr>
          <w:rFonts w:ascii="Arial" w:hAnsi="Arial" w:cs="Arial"/>
          <w:sz w:val="24"/>
          <w:szCs w:val="24"/>
          <w:lang w:val="pt-BR"/>
        </w:rPr>
        <w:t>ste aspecto é particularmente importante à medida que a demanda por produtos verdes continua a crescer, oferecendo às pequenas empresas oportunidades para se destacarem em nichos de mercado específicos.</w:t>
      </w:r>
    </w:p>
    <w:p w14:paraId="3FDDDF58" w14:textId="312EDDEC"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lastRenderedPageBreak/>
        <w:t>Os modelos de negócio baseados na economia circular demonstraram ser uma estratégia promissora para sustentar a competitividade a longo prazo</w:t>
      </w:r>
      <w:r w:rsidR="004470A8">
        <w:rPr>
          <w:rFonts w:ascii="Arial" w:hAnsi="Arial" w:cs="Arial"/>
          <w:sz w:val="24"/>
          <w:szCs w:val="24"/>
          <w:lang w:val="pt-BR"/>
        </w:rPr>
        <w:t>, e</w:t>
      </w:r>
      <w:r w:rsidRPr="005A3258">
        <w:rPr>
          <w:rFonts w:ascii="Arial" w:hAnsi="Arial" w:cs="Arial"/>
          <w:sz w:val="24"/>
          <w:szCs w:val="24"/>
          <w:lang w:val="pt-BR"/>
        </w:rPr>
        <w:t>mpresas que adotaram tais modelos não apenas beneficiaram o meio ambiente, mas também encontraram novas formas de criar valor econômico a partir de recursos que tradicionalmente seriam descartados.</w:t>
      </w:r>
    </w:p>
    <w:p w14:paraId="21E2D47F" w14:textId="23B240DF"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A colaboração e parcerias estratégicas surgiram como elementos vitais para o sucesso das pequenas empresas na implementação de práticas sustentáveis</w:t>
      </w:r>
      <w:r w:rsidR="004470A8">
        <w:rPr>
          <w:rFonts w:ascii="Arial" w:hAnsi="Arial" w:cs="Arial"/>
          <w:sz w:val="24"/>
          <w:szCs w:val="24"/>
          <w:lang w:val="pt-BR"/>
        </w:rPr>
        <w:t>, pois e</w:t>
      </w:r>
      <w:r w:rsidRPr="005A3258">
        <w:rPr>
          <w:rFonts w:ascii="Arial" w:hAnsi="Arial" w:cs="Arial"/>
          <w:sz w:val="24"/>
          <w:szCs w:val="24"/>
          <w:lang w:val="pt-BR"/>
        </w:rPr>
        <w:t>ssas parcerias muitas vezes fornecem acesso a recursos, conhecimentos e mercados que seriam difíceis de alcançar de forma independente, ampliando assim as possibilidades de inovação sustentável.</w:t>
      </w:r>
    </w:p>
    <w:p w14:paraId="6E50BEEC" w14:textId="485E5D04"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Os incentivos governamentais e suporte regulatório também são </w:t>
      </w:r>
      <w:r w:rsidR="004470A8">
        <w:rPr>
          <w:rFonts w:ascii="Arial" w:hAnsi="Arial" w:cs="Arial"/>
          <w:sz w:val="24"/>
          <w:szCs w:val="24"/>
          <w:lang w:val="pt-BR"/>
        </w:rPr>
        <w:t>importantes</w:t>
      </w:r>
      <w:r w:rsidRPr="005A3258">
        <w:rPr>
          <w:rFonts w:ascii="Arial" w:hAnsi="Arial" w:cs="Arial"/>
          <w:sz w:val="24"/>
          <w:szCs w:val="24"/>
          <w:lang w:val="pt-BR"/>
        </w:rPr>
        <w:t>, como demonstrado pelos resultados</w:t>
      </w:r>
      <w:r w:rsidR="004470A8">
        <w:rPr>
          <w:rFonts w:ascii="Arial" w:hAnsi="Arial" w:cs="Arial"/>
          <w:sz w:val="24"/>
          <w:szCs w:val="24"/>
          <w:lang w:val="pt-BR"/>
        </w:rPr>
        <w:t xml:space="preserve">, o </w:t>
      </w:r>
      <w:r w:rsidRPr="005A3258">
        <w:rPr>
          <w:rFonts w:ascii="Arial" w:hAnsi="Arial" w:cs="Arial"/>
          <w:sz w:val="24"/>
          <w:szCs w:val="24"/>
          <w:lang w:val="pt-BR"/>
        </w:rPr>
        <w:t>acesso a esses incentivos pode facilitar significativamente a transição para operações mais sustentáveis, reduzindo a barreira financeira que muitas pequenas empresas enfrentam ao tentar implementar mudanças.</w:t>
      </w:r>
    </w:p>
    <w:p w14:paraId="225BE10B" w14:textId="2592A295"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Contudo, os desafios não são </w:t>
      </w:r>
      <w:r w:rsidR="004470A8">
        <w:rPr>
          <w:rFonts w:ascii="Arial" w:hAnsi="Arial" w:cs="Arial"/>
          <w:sz w:val="24"/>
          <w:szCs w:val="24"/>
          <w:lang w:val="pt-BR"/>
        </w:rPr>
        <w:t xml:space="preserve">insignificantes, o </w:t>
      </w:r>
      <w:r w:rsidRPr="005A3258">
        <w:rPr>
          <w:rFonts w:ascii="Arial" w:hAnsi="Arial" w:cs="Arial"/>
          <w:sz w:val="24"/>
          <w:szCs w:val="24"/>
          <w:lang w:val="pt-BR"/>
        </w:rPr>
        <w:t>custo inicial, a complexidade da implementação e a necessidade de conhecimento especializado continuam sendo barreiras significativas. Esses desafios destacam a importância de políticas de apoio mais robustas e programas de educação e capacitação focados em sustentabilidade.</w:t>
      </w:r>
    </w:p>
    <w:p w14:paraId="42A5E545" w14:textId="1A37DA7A"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Este estudo também reforça a necessidade de uma mudança cultural dentro das </w:t>
      </w:r>
      <w:r w:rsidR="004470A8" w:rsidRPr="004470A8">
        <w:rPr>
          <w:rFonts w:ascii="Arial" w:hAnsi="Arial" w:cs="Arial"/>
          <w:i/>
          <w:iCs/>
          <w:sz w:val="24"/>
          <w:szCs w:val="24"/>
          <w:lang w:val="pt-BR"/>
        </w:rPr>
        <w:t>small business</w:t>
      </w:r>
      <w:r w:rsidR="004470A8">
        <w:rPr>
          <w:rFonts w:ascii="Arial" w:hAnsi="Arial" w:cs="Arial"/>
          <w:sz w:val="24"/>
          <w:szCs w:val="24"/>
          <w:lang w:val="pt-BR"/>
        </w:rPr>
        <w:t>, a</w:t>
      </w:r>
      <w:r w:rsidRPr="005A3258">
        <w:rPr>
          <w:rFonts w:ascii="Arial" w:hAnsi="Arial" w:cs="Arial"/>
          <w:sz w:val="24"/>
          <w:szCs w:val="24"/>
          <w:lang w:val="pt-BR"/>
        </w:rPr>
        <w:t xml:space="preserve"> sustentabilidade deve ser vista não como um custo, mas como um investimento no futuro da empresa. Cultivar uma mentalidade que valorize a sustentabilidade em todos os níveis da organização é essencial para que as estratégias sejam efetivamente implementadas e mantidas.</w:t>
      </w:r>
    </w:p>
    <w:p w14:paraId="0DDFA984" w14:textId="440D9397"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As perspectivas futuras para</w:t>
      </w:r>
      <w:r w:rsidR="004470A8">
        <w:rPr>
          <w:rFonts w:ascii="Arial" w:hAnsi="Arial" w:cs="Arial"/>
          <w:sz w:val="24"/>
          <w:szCs w:val="24"/>
          <w:lang w:val="pt-BR"/>
        </w:rPr>
        <w:t xml:space="preserve"> as</w:t>
      </w:r>
      <w:r w:rsidRPr="005A3258">
        <w:rPr>
          <w:rFonts w:ascii="Arial" w:hAnsi="Arial" w:cs="Arial"/>
          <w:sz w:val="24"/>
          <w:szCs w:val="24"/>
          <w:lang w:val="pt-BR"/>
        </w:rPr>
        <w:t xml:space="preserve"> </w:t>
      </w:r>
      <w:r w:rsidR="004470A8" w:rsidRPr="004470A8">
        <w:rPr>
          <w:rFonts w:ascii="Arial" w:hAnsi="Arial" w:cs="Arial"/>
          <w:i/>
          <w:iCs/>
          <w:sz w:val="24"/>
          <w:szCs w:val="24"/>
          <w:lang w:val="pt-BR"/>
        </w:rPr>
        <w:t>small business</w:t>
      </w:r>
      <w:r w:rsidR="004470A8">
        <w:rPr>
          <w:rFonts w:ascii="Arial" w:hAnsi="Arial" w:cs="Arial"/>
          <w:sz w:val="24"/>
          <w:szCs w:val="24"/>
          <w:lang w:val="pt-BR"/>
        </w:rPr>
        <w:t xml:space="preserve"> </w:t>
      </w:r>
      <w:r w:rsidRPr="005A3258">
        <w:rPr>
          <w:rFonts w:ascii="Arial" w:hAnsi="Arial" w:cs="Arial"/>
          <w:sz w:val="24"/>
          <w:szCs w:val="24"/>
          <w:lang w:val="pt-BR"/>
        </w:rPr>
        <w:t>no contexto da sustentabilidade econômica são promissoras. À medida que mais empresas e consumidores reconhecem a importância de práticas sustentáveis, as pequenas empresas que adotarem essas práticas estarão melhor posicionadas para aproveitar as oportunidades emergentes.</w:t>
      </w:r>
    </w:p>
    <w:p w14:paraId="0D275D2A" w14:textId="47E53701" w:rsidR="005A3258" w:rsidRPr="005A3258"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 xml:space="preserve">Em conclusão, enquanto </w:t>
      </w:r>
      <w:r w:rsidR="004470A8">
        <w:rPr>
          <w:rFonts w:ascii="Arial" w:hAnsi="Arial" w:cs="Arial"/>
          <w:sz w:val="24"/>
          <w:szCs w:val="24"/>
          <w:lang w:val="pt-BR"/>
        </w:rPr>
        <w:t xml:space="preserve">as </w:t>
      </w:r>
      <w:r w:rsidR="004470A8" w:rsidRPr="004470A8">
        <w:rPr>
          <w:rFonts w:ascii="Arial" w:hAnsi="Arial" w:cs="Arial"/>
          <w:i/>
          <w:iCs/>
          <w:sz w:val="24"/>
          <w:szCs w:val="24"/>
          <w:lang w:val="pt-BR"/>
        </w:rPr>
        <w:t>small business</w:t>
      </w:r>
      <w:r w:rsidR="004470A8">
        <w:rPr>
          <w:rFonts w:ascii="Arial" w:hAnsi="Arial" w:cs="Arial"/>
          <w:sz w:val="24"/>
          <w:szCs w:val="24"/>
          <w:lang w:val="pt-BR"/>
        </w:rPr>
        <w:t xml:space="preserve"> </w:t>
      </w:r>
      <w:r w:rsidRPr="005A3258">
        <w:rPr>
          <w:rFonts w:ascii="Arial" w:hAnsi="Arial" w:cs="Arial"/>
          <w:sz w:val="24"/>
          <w:szCs w:val="24"/>
          <w:lang w:val="pt-BR"/>
        </w:rPr>
        <w:t xml:space="preserve">enfrentam desafios únicos na implementação de estratégias de sustentabilidade econômica, os benefícios a longo prazo, como custos operacionais reduzidos, maior lealdade do cliente e melhor posicionamento de marca, são evidentes. Este estudo contribuiu para um entendimento </w:t>
      </w:r>
      <w:r w:rsidRPr="005A3258">
        <w:rPr>
          <w:rFonts w:ascii="Arial" w:hAnsi="Arial" w:cs="Arial"/>
          <w:sz w:val="24"/>
          <w:szCs w:val="24"/>
          <w:lang w:val="pt-BR"/>
        </w:rPr>
        <w:lastRenderedPageBreak/>
        <w:t>mais profundo dessas estratégias e oferece uma base para ações futuras tanto por parte das empresas quanto dos formuladores de políticas.</w:t>
      </w:r>
    </w:p>
    <w:p w14:paraId="7B3E89EC" w14:textId="73EFAEBE" w:rsidR="00117EDE" w:rsidRDefault="005A3258" w:rsidP="005A3258">
      <w:pPr>
        <w:spacing w:after="0" w:line="360" w:lineRule="auto"/>
        <w:ind w:firstLine="709"/>
        <w:jc w:val="both"/>
        <w:rPr>
          <w:rFonts w:ascii="Arial" w:hAnsi="Arial" w:cs="Arial"/>
          <w:sz w:val="24"/>
          <w:szCs w:val="24"/>
          <w:lang w:val="pt-BR"/>
        </w:rPr>
      </w:pPr>
      <w:r w:rsidRPr="005A3258">
        <w:rPr>
          <w:rFonts w:ascii="Arial" w:hAnsi="Arial" w:cs="Arial"/>
          <w:sz w:val="24"/>
          <w:szCs w:val="24"/>
          <w:lang w:val="pt-BR"/>
        </w:rPr>
        <w:t>Através deste artigo, espera-se inspirar mais pequenas empresas a embarcar na jornada da sustentabilidade econômica, não apenas para o benefício próprio, mas também para o benefício das comunidades e do planeta como um todo.</w:t>
      </w:r>
    </w:p>
    <w:p w14:paraId="2E317C51" w14:textId="77777777" w:rsidR="008A1E19" w:rsidRPr="005A3258" w:rsidRDefault="008A1E19" w:rsidP="008A1E19">
      <w:pPr>
        <w:spacing w:after="0" w:line="360" w:lineRule="auto"/>
        <w:jc w:val="both"/>
        <w:rPr>
          <w:rFonts w:ascii="Arial" w:hAnsi="Arial" w:cs="Arial"/>
          <w:sz w:val="24"/>
          <w:szCs w:val="24"/>
          <w:lang w:val="pt-BR"/>
        </w:rPr>
      </w:pPr>
    </w:p>
    <w:p w14:paraId="51111473" w14:textId="0A533EF4" w:rsidR="00117EDE" w:rsidRPr="00117EDE" w:rsidRDefault="00117EDE" w:rsidP="00117EDE">
      <w:pPr>
        <w:spacing w:after="0" w:line="360" w:lineRule="auto"/>
        <w:jc w:val="both"/>
        <w:rPr>
          <w:rFonts w:ascii="Arial" w:hAnsi="Arial" w:cs="Arial"/>
          <w:b/>
          <w:bCs/>
          <w:sz w:val="24"/>
          <w:szCs w:val="24"/>
          <w:lang w:val="pt-BR"/>
        </w:rPr>
      </w:pPr>
      <w:r w:rsidRPr="00117EDE">
        <w:rPr>
          <w:rFonts w:ascii="Arial" w:hAnsi="Arial" w:cs="Arial"/>
          <w:b/>
          <w:bCs/>
          <w:sz w:val="24"/>
          <w:szCs w:val="24"/>
          <w:lang w:val="pt-BR"/>
        </w:rPr>
        <w:t xml:space="preserve">REFERÊNCIAS </w:t>
      </w:r>
    </w:p>
    <w:p w14:paraId="7DCFFE18" w14:textId="77777777" w:rsidR="006413F4" w:rsidRDefault="006413F4">
      <w:pPr>
        <w:spacing w:after="0" w:line="360" w:lineRule="auto"/>
        <w:jc w:val="both"/>
        <w:rPr>
          <w:rFonts w:ascii="Arial" w:hAnsi="Arial" w:cs="Arial"/>
          <w:b/>
          <w:bCs/>
          <w:sz w:val="24"/>
          <w:szCs w:val="24"/>
          <w:lang w:val="pt-BR"/>
        </w:rPr>
      </w:pPr>
    </w:p>
    <w:p w14:paraId="3253F2AC"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Audretsch, D. B. (2002). O Papel Dinâmico das Pequenas Empresas: Evidências dos EUA. Small Business Economics, 18(1), 13-40.</w:t>
      </w:r>
    </w:p>
    <w:p w14:paraId="599183CE" w14:textId="77777777" w:rsidR="008A1E19" w:rsidRPr="008A1E19" w:rsidRDefault="008A1E19" w:rsidP="008A1E19">
      <w:pPr>
        <w:spacing w:after="0" w:line="240" w:lineRule="auto"/>
        <w:rPr>
          <w:rFonts w:ascii="Arial" w:hAnsi="Arial" w:cs="Arial"/>
          <w:sz w:val="24"/>
          <w:szCs w:val="24"/>
          <w:lang w:val="pt-BR"/>
        </w:rPr>
      </w:pPr>
    </w:p>
    <w:p w14:paraId="3E7A4F13"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Berman, E., &amp; Bui, L. (2011). Regulação Ambiental e Produtividade: Evidências de Refinarias de Petróleo. Review of Economics and Statistics, 93(2), 672-689.</w:t>
      </w:r>
    </w:p>
    <w:p w14:paraId="7538728D" w14:textId="77777777" w:rsidR="008A1E19" w:rsidRPr="008A1E19" w:rsidRDefault="008A1E19" w:rsidP="008A1E19">
      <w:pPr>
        <w:spacing w:after="0" w:line="240" w:lineRule="auto"/>
        <w:rPr>
          <w:rFonts w:ascii="Arial" w:hAnsi="Arial" w:cs="Arial"/>
          <w:sz w:val="24"/>
          <w:szCs w:val="24"/>
          <w:lang w:val="pt-BR"/>
        </w:rPr>
      </w:pPr>
    </w:p>
    <w:p w14:paraId="118F8595"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Charter, M., &amp; Keiller, S. (2014). Design e Manufatura de Produtos Sustentáveis: Desafios e Soluções. Greenleaf Publishing.</w:t>
      </w:r>
    </w:p>
    <w:p w14:paraId="4A04706E" w14:textId="77777777" w:rsidR="008A1E19" w:rsidRPr="008A1E19" w:rsidRDefault="008A1E19" w:rsidP="008A1E19">
      <w:pPr>
        <w:spacing w:after="0" w:line="240" w:lineRule="auto"/>
        <w:rPr>
          <w:rFonts w:ascii="Arial" w:hAnsi="Arial" w:cs="Arial"/>
          <w:sz w:val="24"/>
          <w:szCs w:val="24"/>
          <w:lang w:val="pt-BR"/>
        </w:rPr>
      </w:pPr>
    </w:p>
    <w:p w14:paraId="275A1ADB"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Chesbrough, H. (2017). Resultados de Inovação Aberta: Indo Além do Hype e Realizando Negócios. Oxford University Press.</w:t>
      </w:r>
    </w:p>
    <w:p w14:paraId="46C516CE" w14:textId="77777777" w:rsidR="008A1E19" w:rsidRPr="008A1E19" w:rsidRDefault="008A1E19" w:rsidP="008A1E19">
      <w:pPr>
        <w:spacing w:after="0" w:line="240" w:lineRule="auto"/>
        <w:rPr>
          <w:rFonts w:ascii="Arial" w:hAnsi="Arial" w:cs="Arial"/>
          <w:sz w:val="24"/>
          <w:szCs w:val="24"/>
          <w:lang w:val="pt-BR"/>
        </w:rPr>
      </w:pPr>
    </w:p>
    <w:p w14:paraId="1208AF1C"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Chaffey, D., &amp; Ellis-Chadwick, F. (2019). Marketing Digital: Estratégia, Implementação e Prática. Pearson Education.</w:t>
      </w:r>
    </w:p>
    <w:p w14:paraId="72328994" w14:textId="77777777" w:rsidR="008A1E19" w:rsidRPr="008A1E19" w:rsidRDefault="008A1E19" w:rsidP="008A1E19">
      <w:pPr>
        <w:spacing w:after="0" w:line="240" w:lineRule="auto"/>
        <w:rPr>
          <w:rFonts w:ascii="Arial" w:hAnsi="Arial" w:cs="Arial"/>
          <w:sz w:val="24"/>
          <w:szCs w:val="24"/>
          <w:lang w:val="pt-BR"/>
        </w:rPr>
      </w:pPr>
    </w:p>
    <w:p w14:paraId="17D4ECC0" w14:textId="77777777" w:rsid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Dyllick, T., &amp; Hockerts, K. (2002). Além do Caso de Negócios para a Sustentabilidade Corporativa. Business Strategy and the Environment, 11(2), 130-141.</w:t>
      </w:r>
    </w:p>
    <w:p w14:paraId="3D31D136" w14:textId="77777777" w:rsidR="006413F4" w:rsidRDefault="006413F4" w:rsidP="008A1E19">
      <w:pPr>
        <w:spacing w:after="0" w:line="240" w:lineRule="auto"/>
        <w:rPr>
          <w:rFonts w:ascii="Arial" w:hAnsi="Arial" w:cs="Arial"/>
          <w:sz w:val="24"/>
          <w:szCs w:val="24"/>
          <w:lang w:val="pt-BR"/>
        </w:rPr>
      </w:pPr>
    </w:p>
    <w:p w14:paraId="50659A9D" w14:textId="29DB5AD6" w:rsidR="006413F4" w:rsidRPr="008A1E19" w:rsidRDefault="006413F4" w:rsidP="008A1E19">
      <w:pPr>
        <w:spacing w:after="0" w:line="240" w:lineRule="auto"/>
        <w:rPr>
          <w:rFonts w:ascii="Arial" w:hAnsi="Arial" w:cs="Arial"/>
          <w:sz w:val="24"/>
          <w:szCs w:val="24"/>
          <w:lang w:val="pt-BR"/>
        </w:rPr>
      </w:pPr>
      <w:r w:rsidRPr="006413F4">
        <w:rPr>
          <w:rFonts w:ascii="Arial" w:hAnsi="Arial" w:cs="Arial"/>
          <w:sz w:val="24"/>
          <w:szCs w:val="24"/>
          <w:lang w:val="pt-BR"/>
        </w:rPr>
        <w:t xml:space="preserve">Estados Unidos. Budget of the U.S. Government Fiscal Year 2025. [S.l.: s.n.], 2025. Disponível em: https://www.whitehouse.gov/wp-content/uploads/2024/03/budget_fy2025.pdf. Acesso </w:t>
      </w:r>
      <w:r>
        <w:rPr>
          <w:rFonts w:ascii="Arial" w:hAnsi="Arial" w:cs="Arial"/>
          <w:sz w:val="24"/>
          <w:szCs w:val="24"/>
          <w:lang w:val="pt-BR"/>
        </w:rPr>
        <w:t>em: 15 mar. 2024</w:t>
      </w:r>
    </w:p>
    <w:p w14:paraId="5E8B5080" w14:textId="77777777" w:rsidR="008A1E19" w:rsidRPr="008A1E19" w:rsidRDefault="008A1E19" w:rsidP="008A1E19">
      <w:pPr>
        <w:spacing w:after="0" w:line="240" w:lineRule="auto"/>
        <w:rPr>
          <w:rFonts w:ascii="Arial" w:hAnsi="Arial" w:cs="Arial"/>
          <w:sz w:val="24"/>
          <w:szCs w:val="24"/>
          <w:lang w:val="pt-BR"/>
        </w:rPr>
      </w:pPr>
    </w:p>
    <w:p w14:paraId="219C14AB"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Geissdoerfer, M., Morioka, S. N., de Carvalho, M. M., &amp; Evans, S. (2017). Modelos de Negócios e Cadeias de Suprimentos para a Economia Circular. Journal of Cleaner Production, 190, 712-721.</w:t>
      </w:r>
    </w:p>
    <w:p w14:paraId="7BD1B99C" w14:textId="77777777" w:rsidR="008A1E19" w:rsidRPr="008A1E19" w:rsidRDefault="008A1E19" w:rsidP="008A1E19">
      <w:pPr>
        <w:spacing w:after="0" w:line="240" w:lineRule="auto"/>
        <w:rPr>
          <w:rFonts w:ascii="Arial" w:hAnsi="Arial" w:cs="Arial"/>
          <w:sz w:val="24"/>
          <w:szCs w:val="24"/>
          <w:lang w:val="pt-BR"/>
        </w:rPr>
      </w:pPr>
    </w:p>
    <w:p w14:paraId="37CA9F8A"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Hart, S. L., &amp; Milstein, M. B. (2003). Criando Valor Sustentável. Academy of Management Executive, 17(2), 56-67.</w:t>
      </w:r>
    </w:p>
    <w:p w14:paraId="7357535C" w14:textId="77777777" w:rsidR="008A1E19" w:rsidRPr="008A1E19" w:rsidRDefault="008A1E19" w:rsidP="008A1E19">
      <w:pPr>
        <w:spacing w:after="0" w:line="240" w:lineRule="auto"/>
        <w:rPr>
          <w:rFonts w:ascii="Arial" w:hAnsi="Arial" w:cs="Arial"/>
          <w:sz w:val="24"/>
          <w:szCs w:val="24"/>
          <w:lang w:val="pt-BR"/>
        </w:rPr>
      </w:pPr>
    </w:p>
    <w:p w14:paraId="7825F5A4"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Inglehart, R., &amp; Baker, W. E. (2000). Modernização, Mudança Cultural e a Persistência de Valores Tradicionais. American Sociological Review, 65(1), 19-51.</w:t>
      </w:r>
    </w:p>
    <w:p w14:paraId="634D9348" w14:textId="77777777" w:rsidR="008A1E19" w:rsidRPr="008A1E19" w:rsidRDefault="008A1E19" w:rsidP="008A1E19">
      <w:pPr>
        <w:spacing w:after="0" w:line="240" w:lineRule="auto"/>
        <w:rPr>
          <w:rFonts w:ascii="Arial" w:hAnsi="Arial" w:cs="Arial"/>
          <w:sz w:val="24"/>
          <w:szCs w:val="24"/>
          <w:lang w:val="pt-BR"/>
        </w:rPr>
      </w:pPr>
    </w:p>
    <w:p w14:paraId="321810FE"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Jenkins, H. (2006). Campeões de Pequenas Empresas para Responsabilidade Social Corporativa. Journal of Business Ethics, 67(3), 241-256.</w:t>
      </w:r>
    </w:p>
    <w:p w14:paraId="60509FF6" w14:textId="77777777" w:rsidR="008A1E19" w:rsidRPr="008A1E19" w:rsidRDefault="008A1E19" w:rsidP="008A1E19">
      <w:pPr>
        <w:spacing w:after="0" w:line="240" w:lineRule="auto"/>
        <w:rPr>
          <w:rFonts w:ascii="Arial" w:hAnsi="Arial" w:cs="Arial"/>
          <w:sz w:val="24"/>
          <w:szCs w:val="24"/>
          <w:lang w:val="pt-BR"/>
        </w:rPr>
      </w:pPr>
    </w:p>
    <w:p w14:paraId="10158958"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lastRenderedPageBreak/>
        <w:t>Kaplan, A. M., &amp; Haenlein, M. (2020). Repensando as Mídias Sociais: Para Uma Nova Geração de Tecnologia e Estratégias. Business Horizons, 63(6), 785-795.</w:t>
      </w:r>
    </w:p>
    <w:p w14:paraId="2542BACE" w14:textId="77777777" w:rsidR="008A1E19" w:rsidRPr="008A1E19" w:rsidRDefault="008A1E19" w:rsidP="008A1E19">
      <w:pPr>
        <w:spacing w:after="0" w:line="240" w:lineRule="auto"/>
        <w:rPr>
          <w:rFonts w:ascii="Arial" w:hAnsi="Arial" w:cs="Arial"/>
          <w:sz w:val="24"/>
          <w:szCs w:val="24"/>
          <w:lang w:val="pt-BR"/>
        </w:rPr>
      </w:pPr>
    </w:p>
    <w:p w14:paraId="0C052F68"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Knight, G. (2001). Empreendedorismo e Estratégia na PME Internacional. Journal of International Management, 7(3), 155-171.</w:t>
      </w:r>
    </w:p>
    <w:p w14:paraId="3DF84F98" w14:textId="77777777" w:rsidR="008A1E19" w:rsidRPr="008A1E19" w:rsidRDefault="008A1E19" w:rsidP="008A1E19">
      <w:pPr>
        <w:spacing w:after="0" w:line="240" w:lineRule="auto"/>
        <w:rPr>
          <w:rFonts w:ascii="Arial" w:hAnsi="Arial" w:cs="Arial"/>
          <w:sz w:val="24"/>
          <w:szCs w:val="24"/>
          <w:lang w:val="pt-BR"/>
        </w:rPr>
      </w:pPr>
    </w:p>
    <w:p w14:paraId="7A125780"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Lacy, P., &amp; Rutqvist, J. (2016). De Resíduos a Riqueza: A Vantagem da Economia Circular. Palgrave Macmillan.</w:t>
      </w:r>
    </w:p>
    <w:p w14:paraId="2CB3CF2C" w14:textId="77777777" w:rsidR="008A1E19" w:rsidRPr="008A1E19" w:rsidRDefault="008A1E19" w:rsidP="008A1E19">
      <w:pPr>
        <w:spacing w:after="0" w:line="240" w:lineRule="auto"/>
        <w:rPr>
          <w:rFonts w:ascii="Arial" w:hAnsi="Arial" w:cs="Arial"/>
          <w:sz w:val="24"/>
          <w:szCs w:val="24"/>
          <w:lang w:val="pt-BR"/>
        </w:rPr>
      </w:pPr>
    </w:p>
    <w:p w14:paraId="091FA6A0"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Nidumolu, R., Prahalad, C. K., &amp; Rangaswami, M. R. (2009). Por Que a Sustentabilidade Agora é o Principal Motor da Inovação. Harvard Business Review, 87(9), 56-64.</w:t>
      </w:r>
    </w:p>
    <w:p w14:paraId="1E480139" w14:textId="77777777" w:rsidR="008A1E19" w:rsidRPr="008A1E19" w:rsidRDefault="008A1E19" w:rsidP="008A1E19">
      <w:pPr>
        <w:spacing w:after="0" w:line="240" w:lineRule="auto"/>
        <w:rPr>
          <w:rFonts w:ascii="Arial" w:hAnsi="Arial" w:cs="Arial"/>
          <w:sz w:val="24"/>
          <w:szCs w:val="24"/>
          <w:lang w:val="pt-BR"/>
        </w:rPr>
      </w:pPr>
    </w:p>
    <w:p w14:paraId="4B63AAEB"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Porter, M. E., &amp; Kramer, M. R. (2011). Criando Valor Compartilhado. Harvard Business Review, 89(1/2), 62-77.</w:t>
      </w:r>
    </w:p>
    <w:p w14:paraId="49A0D096" w14:textId="77777777" w:rsidR="008A1E19" w:rsidRPr="008A1E19" w:rsidRDefault="008A1E19" w:rsidP="008A1E19">
      <w:pPr>
        <w:spacing w:after="0" w:line="240" w:lineRule="auto"/>
        <w:rPr>
          <w:rFonts w:ascii="Arial" w:hAnsi="Arial" w:cs="Arial"/>
          <w:sz w:val="24"/>
          <w:szCs w:val="24"/>
          <w:lang w:val="pt-BR"/>
        </w:rPr>
      </w:pPr>
    </w:p>
    <w:p w14:paraId="396EF4D1"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Porter, M. E., &amp; van der Linde, C. (1995). Verde e Competitivo: Encerrando o Impasse. Harvard Business Review, 73(5), 120-134.</w:t>
      </w:r>
    </w:p>
    <w:p w14:paraId="70B2C619" w14:textId="77777777" w:rsidR="008A1E19" w:rsidRPr="008A1E19" w:rsidRDefault="008A1E19" w:rsidP="008A1E19">
      <w:pPr>
        <w:spacing w:after="0" w:line="240" w:lineRule="auto"/>
        <w:rPr>
          <w:rFonts w:ascii="Arial" w:hAnsi="Arial" w:cs="Arial"/>
          <w:sz w:val="24"/>
          <w:szCs w:val="24"/>
          <w:lang w:val="pt-BR"/>
        </w:rPr>
      </w:pPr>
    </w:p>
    <w:p w14:paraId="15669490"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Schaltegger, S., &amp; Wagner, M. (2011). Empreendedorismo Sustentável e Inovação em Sustentabilidade: Categorias e Interações. Business Strategy and the Environment, 20(4), 222-237.</w:t>
      </w:r>
    </w:p>
    <w:p w14:paraId="1B5E05F2" w14:textId="77777777" w:rsidR="008A1E19" w:rsidRPr="008A1E19" w:rsidRDefault="008A1E19" w:rsidP="008A1E19">
      <w:pPr>
        <w:spacing w:after="0" w:line="240" w:lineRule="auto"/>
        <w:rPr>
          <w:rFonts w:ascii="Arial" w:hAnsi="Arial" w:cs="Arial"/>
          <w:sz w:val="24"/>
          <w:szCs w:val="24"/>
          <w:lang w:val="pt-BR"/>
        </w:rPr>
      </w:pPr>
    </w:p>
    <w:p w14:paraId="0116E025"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Servaes, H., &amp; Tamayo, A. (2013). O Impacto da Responsabilidade Social Corporativa no Valor da Empresa: O Papel da Consciência do Cliente. Management Science, 59(5), 1045-1061.</w:t>
      </w:r>
    </w:p>
    <w:p w14:paraId="65A1AD00" w14:textId="77777777" w:rsidR="008A1E19" w:rsidRPr="008A1E19" w:rsidRDefault="008A1E19" w:rsidP="008A1E19">
      <w:pPr>
        <w:spacing w:after="0" w:line="240" w:lineRule="auto"/>
        <w:rPr>
          <w:rFonts w:ascii="Arial" w:hAnsi="Arial" w:cs="Arial"/>
          <w:sz w:val="24"/>
          <w:szCs w:val="24"/>
          <w:lang w:val="pt-BR"/>
        </w:rPr>
      </w:pPr>
    </w:p>
    <w:p w14:paraId="0676D6BC"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Small Business Administration (SBA) (2019). Perfil das Pequenas Empresas 2019.</w:t>
      </w:r>
    </w:p>
    <w:p w14:paraId="1818A14C" w14:textId="77777777" w:rsidR="008A1E19" w:rsidRPr="008A1E19" w:rsidRDefault="008A1E19" w:rsidP="008A1E19">
      <w:pPr>
        <w:spacing w:after="0" w:line="240" w:lineRule="auto"/>
        <w:rPr>
          <w:rFonts w:ascii="Arial" w:hAnsi="Arial" w:cs="Arial"/>
          <w:sz w:val="24"/>
          <w:szCs w:val="24"/>
          <w:lang w:val="pt-BR"/>
        </w:rPr>
      </w:pPr>
    </w:p>
    <w:p w14:paraId="03F0A087"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Tidd, J., &amp; Bessant, J. (2018). Gestão da Inovação: Integrando Mudanças Tecnológicas, de Mercado e Organizacionais. Wiley.</w:t>
      </w:r>
    </w:p>
    <w:p w14:paraId="414B0C32" w14:textId="77777777" w:rsidR="008A1E19" w:rsidRPr="008A1E19" w:rsidRDefault="008A1E19" w:rsidP="008A1E19">
      <w:pPr>
        <w:spacing w:after="0" w:line="240" w:lineRule="auto"/>
        <w:rPr>
          <w:rFonts w:ascii="Arial" w:hAnsi="Arial" w:cs="Arial"/>
          <w:sz w:val="24"/>
          <w:szCs w:val="24"/>
          <w:lang w:val="pt-BR"/>
        </w:rPr>
      </w:pPr>
    </w:p>
    <w:p w14:paraId="771FB9FF" w14:textId="77777777" w:rsidR="008A1E19" w:rsidRPr="008A1E19" w:rsidRDefault="008A1E19" w:rsidP="008A1E19">
      <w:pPr>
        <w:spacing w:after="0" w:line="240" w:lineRule="auto"/>
        <w:rPr>
          <w:rFonts w:ascii="Arial" w:hAnsi="Arial" w:cs="Arial"/>
          <w:sz w:val="24"/>
          <w:szCs w:val="24"/>
          <w:lang w:val="pt-BR"/>
        </w:rPr>
      </w:pPr>
      <w:r w:rsidRPr="008A1E19">
        <w:rPr>
          <w:rFonts w:ascii="Arial" w:hAnsi="Arial" w:cs="Arial"/>
          <w:sz w:val="24"/>
          <w:szCs w:val="24"/>
          <w:lang w:val="pt-BR"/>
        </w:rPr>
        <w:t>Winston, A. (2014). O Grande Pivô: Estratégias Práticas Radicais para um Mundo Mais Quente, Mais Escasso e Mais Aberto. Harvard Business Review Press.</w:t>
      </w:r>
    </w:p>
    <w:p w14:paraId="4808E721" w14:textId="778308C3" w:rsidR="00280E78" w:rsidRPr="00E84658" w:rsidRDefault="00280E78" w:rsidP="008A1E19">
      <w:pPr>
        <w:spacing w:after="0" w:line="240" w:lineRule="auto"/>
        <w:rPr>
          <w:rFonts w:ascii="Arial" w:hAnsi="Arial" w:cs="Arial"/>
          <w:sz w:val="24"/>
          <w:szCs w:val="24"/>
          <w:lang w:val="pt-BR"/>
        </w:rPr>
      </w:pPr>
    </w:p>
    <w:sectPr w:rsidR="00280E78" w:rsidRPr="00E84658" w:rsidSect="005530B5">
      <w:headerReference w:type="default" r:id="rId8"/>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5D3D" w14:textId="77777777" w:rsidR="00CC0D21" w:rsidRDefault="00CC0D21" w:rsidP="00280E78">
      <w:pPr>
        <w:spacing w:after="0" w:line="240" w:lineRule="auto"/>
      </w:pPr>
      <w:r>
        <w:separator/>
      </w:r>
    </w:p>
  </w:endnote>
  <w:endnote w:type="continuationSeparator" w:id="0">
    <w:p w14:paraId="0CFEA56A" w14:textId="77777777" w:rsidR="00CC0D21" w:rsidRDefault="00CC0D21" w:rsidP="002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B165" w14:textId="77777777" w:rsidR="00CC0D21" w:rsidRDefault="00CC0D21" w:rsidP="00280E78">
      <w:pPr>
        <w:spacing w:after="0" w:line="240" w:lineRule="auto"/>
      </w:pPr>
      <w:r>
        <w:separator/>
      </w:r>
    </w:p>
  </w:footnote>
  <w:footnote w:type="continuationSeparator" w:id="0">
    <w:p w14:paraId="1C5CCE10" w14:textId="77777777" w:rsidR="00CC0D21" w:rsidRDefault="00CC0D21" w:rsidP="002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92068"/>
      <w:docPartObj>
        <w:docPartGallery w:val="Page Numbers (Top of Page)"/>
        <w:docPartUnique/>
      </w:docPartObj>
    </w:sdtPr>
    <w:sdtContent>
      <w:p w14:paraId="406F47D0" w14:textId="5FC6DEB7" w:rsidR="00280E78" w:rsidRDefault="00280E78">
        <w:pPr>
          <w:pStyle w:val="Cabealho"/>
          <w:jc w:val="right"/>
        </w:pPr>
        <w:r>
          <w:fldChar w:fldCharType="begin"/>
        </w:r>
        <w:r>
          <w:instrText>PAGE   \* MERGEFORMAT</w:instrText>
        </w:r>
        <w:r>
          <w:fldChar w:fldCharType="separate"/>
        </w:r>
        <w:r>
          <w:rPr>
            <w:lang w:val="pt-BR"/>
          </w:rPr>
          <w:t>2</w:t>
        </w:r>
        <w:r>
          <w:fldChar w:fldCharType="end"/>
        </w:r>
      </w:p>
    </w:sdtContent>
  </w:sdt>
  <w:p w14:paraId="21D2C729" w14:textId="77777777" w:rsidR="00280E78" w:rsidRDefault="00280E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5CB"/>
    <w:multiLevelType w:val="multilevel"/>
    <w:tmpl w:val="CF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E4936"/>
    <w:multiLevelType w:val="multilevel"/>
    <w:tmpl w:val="A7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661BB"/>
    <w:multiLevelType w:val="multilevel"/>
    <w:tmpl w:val="3F5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E0CE8"/>
    <w:multiLevelType w:val="multilevel"/>
    <w:tmpl w:val="C3201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34766"/>
    <w:multiLevelType w:val="multilevel"/>
    <w:tmpl w:val="BA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007BB"/>
    <w:multiLevelType w:val="multilevel"/>
    <w:tmpl w:val="5EFA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623AA"/>
    <w:multiLevelType w:val="multilevel"/>
    <w:tmpl w:val="CF9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A7D3F"/>
    <w:multiLevelType w:val="multilevel"/>
    <w:tmpl w:val="7A6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62366"/>
    <w:multiLevelType w:val="multilevel"/>
    <w:tmpl w:val="836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42C1A"/>
    <w:multiLevelType w:val="multilevel"/>
    <w:tmpl w:val="1DD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401CF"/>
    <w:multiLevelType w:val="multilevel"/>
    <w:tmpl w:val="46383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E6201E"/>
    <w:multiLevelType w:val="multilevel"/>
    <w:tmpl w:val="96C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135B6D"/>
    <w:multiLevelType w:val="multilevel"/>
    <w:tmpl w:val="510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BE1213"/>
    <w:multiLevelType w:val="multilevel"/>
    <w:tmpl w:val="2A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E92E83"/>
    <w:multiLevelType w:val="multilevel"/>
    <w:tmpl w:val="244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B7BFF"/>
    <w:multiLevelType w:val="multilevel"/>
    <w:tmpl w:val="66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6600F4"/>
    <w:multiLevelType w:val="hybridMultilevel"/>
    <w:tmpl w:val="71CAD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80384">
    <w:abstractNumId w:val="10"/>
  </w:num>
  <w:num w:numId="2" w16cid:durableId="232349055">
    <w:abstractNumId w:val="16"/>
  </w:num>
  <w:num w:numId="3" w16cid:durableId="1050493995">
    <w:abstractNumId w:val="5"/>
  </w:num>
  <w:num w:numId="4" w16cid:durableId="1996445122">
    <w:abstractNumId w:val="15"/>
  </w:num>
  <w:num w:numId="5" w16cid:durableId="1257640467">
    <w:abstractNumId w:val="4"/>
  </w:num>
  <w:num w:numId="6" w16cid:durableId="1763913866">
    <w:abstractNumId w:val="0"/>
  </w:num>
  <w:num w:numId="7" w16cid:durableId="484591925">
    <w:abstractNumId w:val="11"/>
  </w:num>
  <w:num w:numId="8" w16cid:durableId="2012180272">
    <w:abstractNumId w:val="9"/>
  </w:num>
  <w:num w:numId="9" w16cid:durableId="1414861758">
    <w:abstractNumId w:val="3"/>
  </w:num>
  <w:num w:numId="10" w16cid:durableId="159391760">
    <w:abstractNumId w:val="2"/>
  </w:num>
  <w:num w:numId="11" w16cid:durableId="888150066">
    <w:abstractNumId w:val="6"/>
  </w:num>
  <w:num w:numId="12" w16cid:durableId="88039659">
    <w:abstractNumId w:val="12"/>
  </w:num>
  <w:num w:numId="13" w16cid:durableId="308828479">
    <w:abstractNumId w:val="13"/>
  </w:num>
  <w:num w:numId="14" w16cid:durableId="1460957432">
    <w:abstractNumId w:val="1"/>
  </w:num>
  <w:num w:numId="15" w16cid:durableId="973826903">
    <w:abstractNumId w:val="8"/>
  </w:num>
  <w:num w:numId="16" w16cid:durableId="693044443">
    <w:abstractNumId w:val="7"/>
  </w:num>
  <w:num w:numId="17" w16cid:durableId="1021205378">
    <w:abstractNumId w:val="14"/>
  </w:num>
  <w:num w:numId="18" w16cid:durableId="327097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0"/>
    <w:rsid w:val="000321A1"/>
    <w:rsid w:val="00067272"/>
    <w:rsid w:val="00091897"/>
    <w:rsid w:val="000B4A02"/>
    <w:rsid w:val="000B6709"/>
    <w:rsid w:val="000C3BE0"/>
    <w:rsid w:val="00117EDE"/>
    <w:rsid w:val="001335C5"/>
    <w:rsid w:val="0013696B"/>
    <w:rsid w:val="00162FD0"/>
    <w:rsid w:val="00207C8A"/>
    <w:rsid w:val="00247711"/>
    <w:rsid w:val="002565D6"/>
    <w:rsid w:val="00280E78"/>
    <w:rsid w:val="002C560C"/>
    <w:rsid w:val="002D2D71"/>
    <w:rsid w:val="003241A0"/>
    <w:rsid w:val="00327BC2"/>
    <w:rsid w:val="0037769B"/>
    <w:rsid w:val="003F6C1E"/>
    <w:rsid w:val="00410604"/>
    <w:rsid w:val="0042541E"/>
    <w:rsid w:val="00430B29"/>
    <w:rsid w:val="004318C4"/>
    <w:rsid w:val="004470A8"/>
    <w:rsid w:val="0045693F"/>
    <w:rsid w:val="0049407C"/>
    <w:rsid w:val="004F67E3"/>
    <w:rsid w:val="005475A7"/>
    <w:rsid w:val="005530B5"/>
    <w:rsid w:val="005A3258"/>
    <w:rsid w:val="00603FEE"/>
    <w:rsid w:val="006413F4"/>
    <w:rsid w:val="00667F0F"/>
    <w:rsid w:val="006C5F5C"/>
    <w:rsid w:val="006F35E3"/>
    <w:rsid w:val="00703040"/>
    <w:rsid w:val="007422D4"/>
    <w:rsid w:val="0075104F"/>
    <w:rsid w:val="00777A0A"/>
    <w:rsid w:val="007E6748"/>
    <w:rsid w:val="00804412"/>
    <w:rsid w:val="00821E56"/>
    <w:rsid w:val="008457DD"/>
    <w:rsid w:val="008718D8"/>
    <w:rsid w:val="008A1E19"/>
    <w:rsid w:val="008E6E09"/>
    <w:rsid w:val="008F1B68"/>
    <w:rsid w:val="00905A13"/>
    <w:rsid w:val="00920392"/>
    <w:rsid w:val="009C28A3"/>
    <w:rsid w:val="009E263F"/>
    <w:rsid w:val="009F266D"/>
    <w:rsid w:val="00A01480"/>
    <w:rsid w:val="00A06B21"/>
    <w:rsid w:val="00A17532"/>
    <w:rsid w:val="00A6440A"/>
    <w:rsid w:val="00A64D3F"/>
    <w:rsid w:val="00AB5481"/>
    <w:rsid w:val="00B212D5"/>
    <w:rsid w:val="00B50576"/>
    <w:rsid w:val="00B813E0"/>
    <w:rsid w:val="00B862B4"/>
    <w:rsid w:val="00BC0323"/>
    <w:rsid w:val="00BC271C"/>
    <w:rsid w:val="00C2054C"/>
    <w:rsid w:val="00C3308F"/>
    <w:rsid w:val="00C5124C"/>
    <w:rsid w:val="00CB25CA"/>
    <w:rsid w:val="00CC0D21"/>
    <w:rsid w:val="00CC6BBC"/>
    <w:rsid w:val="00D05DDD"/>
    <w:rsid w:val="00D0620B"/>
    <w:rsid w:val="00D6607A"/>
    <w:rsid w:val="00D94096"/>
    <w:rsid w:val="00DA6852"/>
    <w:rsid w:val="00DE44CC"/>
    <w:rsid w:val="00DE6CA2"/>
    <w:rsid w:val="00E11086"/>
    <w:rsid w:val="00E628D3"/>
    <w:rsid w:val="00E63EAE"/>
    <w:rsid w:val="00E84658"/>
    <w:rsid w:val="00F4061E"/>
    <w:rsid w:val="00F86B30"/>
    <w:rsid w:val="00F971E6"/>
    <w:rsid w:val="00FA414B"/>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F0E1"/>
  <w15:chartTrackingRefBased/>
  <w15:docId w15:val="{DA546B25-8B24-4A8B-AE02-8456809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6B30"/>
    <w:rPr>
      <w:color w:val="0563C1" w:themeColor="hyperlink"/>
      <w:u w:val="single"/>
    </w:rPr>
  </w:style>
  <w:style w:type="character" w:styleId="MenoPendente">
    <w:name w:val="Unresolved Mention"/>
    <w:basedOn w:val="Fontepargpadro"/>
    <w:uiPriority w:val="99"/>
    <w:semiHidden/>
    <w:unhideWhenUsed/>
    <w:rsid w:val="00F86B30"/>
    <w:rPr>
      <w:color w:val="605E5C"/>
      <w:shd w:val="clear" w:color="auto" w:fill="E1DFDD"/>
    </w:rPr>
  </w:style>
  <w:style w:type="paragraph" w:styleId="PargrafodaLista">
    <w:name w:val="List Paragraph"/>
    <w:basedOn w:val="Normal"/>
    <w:uiPriority w:val="34"/>
    <w:qFormat/>
    <w:rsid w:val="00E63EAE"/>
    <w:pPr>
      <w:ind w:left="720"/>
      <w:contextualSpacing/>
    </w:pPr>
  </w:style>
  <w:style w:type="paragraph" w:styleId="Cabealho">
    <w:name w:val="header"/>
    <w:basedOn w:val="Normal"/>
    <w:link w:val="CabealhoChar"/>
    <w:uiPriority w:val="99"/>
    <w:unhideWhenUsed/>
    <w:rsid w:val="002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E78"/>
  </w:style>
  <w:style w:type="paragraph" w:styleId="Rodap">
    <w:name w:val="footer"/>
    <w:basedOn w:val="Normal"/>
    <w:link w:val="RodapChar"/>
    <w:uiPriority w:val="99"/>
    <w:unhideWhenUsed/>
    <w:rsid w:val="00280E78"/>
    <w:pPr>
      <w:tabs>
        <w:tab w:val="center" w:pos="4252"/>
        <w:tab w:val="right" w:pos="8504"/>
      </w:tabs>
      <w:spacing w:after="0" w:line="240" w:lineRule="auto"/>
    </w:pPr>
  </w:style>
  <w:style w:type="character" w:customStyle="1" w:styleId="RodapChar">
    <w:name w:val="Rodapé Char"/>
    <w:basedOn w:val="Fontepargpadro"/>
    <w:link w:val="Rodap"/>
    <w:uiPriority w:val="99"/>
    <w:rsid w:val="002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437">
      <w:bodyDiv w:val="1"/>
      <w:marLeft w:val="0"/>
      <w:marRight w:val="0"/>
      <w:marTop w:val="0"/>
      <w:marBottom w:val="0"/>
      <w:divBdr>
        <w:top w:val="none" w:sz="0" w:space="0" w:color="auto"/>
        <w:left w:val="none" w:sz="0" w:space="0" w:color="auto"/>
        <w:bottom w:val="none" w:sz="0" w:space="0" w:color="auto"/>
        <w:right w:val="none" w:sz="0" w:space="0" w:color="auto"/>
      </w:divBdr>
    </w:div>
    <w:div w:id="332686557">
      <w:bodyDiv w:val="1"/>
      <w:marLeft w:val="0"/>
      <w:marRight w:val="0"/>
      <w:marTop w:val="0"/>
      <w:marBottom w:val="0"/>
      <w:divBdr>
        <w:top w:val="none" w:sz="0" w:space="0" w:color="auto"/>
        <w:left w:val="none" w:sz="0" w:space="0" w:color="auto"/>
        <w:bottom w:val="none" w:sz="0" w:space="0" w:color="auto"/>
        <w:right w:val="none" w:sz="0" w:space="0" w:color="auto"/>
      </w:divBdr>
    </w:div>
    <w:div w:id="402534105">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9412432">
      <w:bodyDiv w:val="1"/>
      <w:marLeft w:val="0"/>
      <w:marRight w:val="0"/>
      <w:marTop w:val="0"/>
      <w:marBottom w:val="0"/>
      <w:divBdr>
        <w:top w:val="none" w:sz="0" w:space="0" w:color="auto"/>
        <w:left w:val="none" w:sz="0" w:space="0" w:color="auto"/>
        <w:bottom w:val="none" w:sz="0" w:space="0" w:color="auto"/>
        <w:right w:val="none" w:sz="0" w:space="0" w:color="auto"/>
      </w:divBdr>
    </w:div>
    <w:div w:id="732779775">
      <w:bodyDiv w:val="1"/>
      <w:marLeft w:val="0"/>
      <w:marRight w:val="0"/>
      <w:marTop w:val="0"/>
      <w:marBottom w:val="0"/>
      <w:divBdr>
        <w:top w:val="none" w:sz="0" w:space="0" w:color="auto"/>
        <w:left w:val="none" w:sz="0" w:space="0" w:color="auto"/>
        <w:bottom w:val="none" w:sz="0" w:space="0" w:color="auto"/>
        <w:right w:val="none" w:sz="0" w:space="0" w:color="auto"/>
      </w:divBdr>
    </w:div>
    <w:div w:id="855774838">
      <w:bodyDiv w:val="1"/>
      <w:marLeft w:val="0"/>
      <w:marRight w:val="0"/>
      <w:marTop w:val="0"/>
      <w:marBottom w:val="0"/>
      <w:divBdr>
        <w:top w:val="none" w:sz="0" w:space="0" w:color="auto"/>
        <w:left w:val="none" w:sz="0" w:space="0" w:color="auto"/>
        <w:bottom w:val="none" w:sz="0" w:space="0" w:color="auto"/>
        <w:right w:val="none" w:sz="0" w:space="0" w:color="auto"/>
      </w:divBdr>
    </w:div>
    <w:div w:id="868955728">
      <w:bodyDiv w:val="1"/>
      <w:marLeft w:val="0"/>
      <w:marRight w:val="0"/>
      <w:marTop w:val="0"/>
      <w:marBottom w:val="0"/>
      <w:divBdr>
        <w:top w:val="none" w:sz="0" w:space="0" w:color="auto"/>
        <w:left w:val="none" w:sz="0" w:space="0" w:color="auto"/>
        <w:bottom w:val="none" w:sz="0" w:space="0" w:color="auto"/>
        <w:right w:val="none" w:sz="0" w:space="0" w:color="auto"/>
      </w:divBdr>
    </w:div>
    <w:div w:id="926888300">
      <w:bodyDiv w:val="1"/>
      <w:marLeft w:val="0"/>
      <w:marRight w:val="0"/>
      <w:marTop w:val="0"/>
      <w:marBottom w:val="0"/>
      <w:divBdr>
        <w:top w:val="none" w:sz="0" w:space="0" w:color="auto"/>
        <w:left w:val="none" w:sz="0" w:space="0" w:color="auto"/>
        <w:bottom w:val="none" w:sz="0" w:space="0" w:color="auto"/>
        <w:right w:val="none" w:sz="0" w:space="0" w:color="auto"/>
      </w:divBdr>
    </w:div>
    <w:div w:id="1063606746">
      <w:bodyDiv w:val="1"/>
      <w:marLeft w:val="0"/>
      <w:marRight w:val="0"/>
      <w:marTop w:val="0"/>
      <w:marBottom w:val="0"/>
      <w:divBdr>
        <w:top w:val="none" w:sz="0" w:space="0" w:color="auto"/>
        <w:left w:val="none" w:sz="0" w:space="0" w:color="auto"/>
        <w:bottom w:val="none" w:sz="0" w:space="0" w:color="auto"/>
        <w:right w:val="none" w:sz="0" w:space="0" w:color="auto"/>
      </w:divBdr>
    </w:div>
    <w:div w:id="1164277184">
      <w:bodyDiv w:val="1"/>
      <w:marLeft w:val="0"/>
      <w:marRight w:val="0"/>
      <w:marTop w:val="0"/>
      <w:marBottom w:val="0"/>
      <w:divBdr>
        <w:top w:val="none" w:sz="0" w:space="0" w:color="auto"/>
        <w:left w:val="none" w:sz="0" w:space="0" w:color="auto"/>
        <w:bottom w:val="none" w:sz="0" w:space="0" w:color="auto"/>
        <w:right w:val="none" w:sz="0" w:space="0" w:color="auto"/>
      </w:divBdr>
    </w:div>
    <w:div w:id="1195580321">
      <w:bodyDiv w:val="1"/>
      <w:marLeft w:val="0"/>
      <w:marRight w:val="0"/>
      <w:marTop w:val="0"/>
      <w:marBottom w:val="0"/>
      <w:divBdr>
        <w:top w:val="none" w:sz="0" w:space="0" w:color="auto"/>
        <w:left w:val="none" w:sz="0" w:space="0" w:color="auto"/>
        <w:bottom w:val="none" w:sz="0" w:space="0" w:color="auto"/>
        <w:right w:val="none" w:sz="0" w:space="0" w:color="auto"/>
      </w:divBdr>
    </w:div>
    <w:div w:id="1344939810">
      <w:bodyDiv w:val="1"/>
      <w:marLeft w:val="0"/>
      <w:marRight w:val="0"/>
      <w:marTop w:val="0"/>
      <w:marBottom w:val="0"/>
      <w:divBdr>
        <w:top w:val="none" w:sz="0" w:space="0" w:color="auto"/>
        <w:left w:val="none" w:sz="0" w:space="0" w:color="auto"/>
        <w:bottom w:val="none" w:sz="0" w:space="0" w:color="auto"/>
        <w:right w:val="none" w:sz="0" w:space="0" w:color="auto"/>
      </w:divBdr>
    </w:div>
    <w:div w:id="1446925666">
      <w:bodyDiv w:val="1"/>
      <w:marLeft w:val="0"/>
      <w:marRight w:val="0"/>
      <w:marTop w:val="0"/>
      <w:marBottom w:val="0"/>
      <w:divBdr>
        <w:top w:val="none" w:sz="0" w:space="0" w:color="auto"/>
        <w:left w:val="none" w:sz="0" w:space="0" w:color="auto"/>
        <w:bottom w:val="none" w:sz="0" w:space="0" w:color="auto"/>
        <w:right w:val="none" w:sz="0" w:space="0" w:color="auto"/>
      </w:divBdr>
    </w:div>
    <w:div w:id="1560675539">
      <w:bodyDiv w:val="1"/>
      <w:marLeft w:val="0"/>
      <w:marRight w:val="0"/>
      <w:marTop w:val="0"/>
      <w:marBottom w:val="0"/>
      <w:divBdr>
        <w:top w:val="none" w:sz="0" w:space="0" w:color="auto"/>
        <w:left w:val="none" w:sz="0" w:space="0" w:color="auto"/>
        <w:bottom w:val="none" w:sz="0" w:space="0" w:color="auto"/>
        <w:right w:val="none" w:sz="0" w:space="0" w:color="auto"/>
      </w:divBdr>
    </w:div>
    <w:div w:id="1580207940">
      <w:bodyDiv w:val="1"/>
      <w:marLeft w:val="0"/>
      <w:marRight w:val="0"/>
      <w:marTop w:val="0"/>
      <w:marBottom w:val="0"/>
      <w:divBdr>
        <w:top w:val="none" w:sz="0" w:space="0" w:color="auto"/>
        <w:left w:val="none" w:sz="0" w:space="0" w:color="auto"/>
        <w:bottom w:val="none" w:sz="0" w:space="0" w:color="auto"/>
        <w:right w:val="none" w:sz="0" w:space="0" w:color="auto"/>
      </w:divBdr>
    </w:div>
    <w:div w:id="1649701167">
      <w:bodyDiv w:val="1"/>
      <w:marLeft w:val="0"/>
      <w:marRight w:val="0"/>
      <w:marTop w:val="0"/>
      <w:marBottom w:val="0"/>
      <w:divBdr>
        <w:top w:val="none" w:sz="0" w:space="0" w:color="auto"/>
        <w:left w:val="none" w:sz="0" w:space="0" w:color="auto"/>
        <w:bottom w:val="none" w:sz="0" w:space="0" w:color="auto"/>
        <w:right w:val="none" w:sz="0" w:space="0" w:color="auto"/>
      </w:divBdr>
    </w:div>
    <w:div w:id="1715228250">
      <w:bodyDiv w:val="1"/>
      <w:marLeft w:val="0"/>
      <w:marRight w:val="0"/>
      <w:marTop w:val="0"/>
      <w:marBottom w:val="0"/>
      <w:divBdr>
        <w:top w:val="none" w:sz="0" w:space="0" w:color="auto"/>
        <w:left w:val="none" w:sz="0" w:space="0" w:color="auto"/>
        <w:bottom w:val="none" w:sz="0" w:space="0" w:color="auto"/>
        <w:right w:val="none" w:sz="0" w:space="0" w:color="auto"/>
      </w:divBdr>
    </w:div>
    <w:div w:id="1868062479">
      <w:bodyDiv w:val="1"/>
      <w:marLeft w:val="0"/>
      <w:marRight w:val="0"/>
      <w:marTop w:val="0"/>
      <w:marBottom w:val="0"/>
      <w:divBdr>
        <w:top w:val="none" w:sz="0" w:space="0" w:color="auto"/>
        <w:left w:val="none" w:sz="0" w:space="0" w:color="auto"/>
        <w:bottom w:val="none" w:sz="0" w:space="0" w:color="auto"/>
        <w:right w:val="none" w:sz="0" w:space="0" w:color="auto"/>
      </w:divBdr>
    </w:div>
    <w:div w:id="1940677707">
      <w:bodyDiv w:val="1"/>
      <w:marLeft w:val="0"/>
      <w:marRight w:val="0"/>
      <w:marTop w:val="0"/>
      <w:marBottom w:val="0"/>
      <w:divBdr>
        <w:top w:val="none" w:sz="0" w:space="0" w:color="auto"/>
        <w:left w:val="none" w:sz="0" w:space="0" w:color="auto"/>
        <w:bottom w:val="none" w:sz="0" w:space="0" w:color="auto"/>
        <w:right w:val="none" w:sz="0" w:space="0" w:color="auto"/>
      </w:divBdr>
    </w:div>
    <w:div w:id="2057267881">
      <w:bodyDiv w:val="1"/>
      <w:marLeft w:val="0"/>
      <w:marRight w:val="0"/>
      <w:marTop w:val="0"/>
      <w:marBottom w:val="0"/>
      <w:divBdr>
        <w:top w:val="none" w:sz="0" w:space="0" w:color="auto"/>
        <w:left w:val="none" w:sz="0" w:space="0" w:color="auto"/>
        <w:bottom w:val="none" w:sz="0" w:space="0" w:color="auto"/>
        <w:right w:val="none" w:sz="0" w:space="0" w:color="auto"/>
      </w:divBdr>
    </w:div>
    <w:div w:id="2061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92F1-D6C0-4A85-A0BE-A8DBF1A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4530</Words>
  <Characters>24465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Skillker BT</dc:creator>
  <cp:keywords/>
  <dc:description/>
  <cp:lastModifiedBy>WORD WORDING</cp:lastModifiedBy>
  <cp:revision>11</cp:revision>
  <cp:lastPrinted>2024-06-15T16:51:00Z</cp:lastPrinted>
  <dcterms:created xsi:type="dcterms:W3CDTF">2024-06-24T22:27:00Z</dcterms:created>
  <dcterms:modified xsi:type="dcterms:W3CDTF">2024-07-03T18:43:00Z</dcterms:modified>
</cp:coreProperties>
</file>