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7B" w:rsidRPr="008B7544" w:rsidRDefault="0060127B" w:rsidP="002576F5">
      <w:pPr>
        <w:tabs>
          <w:tab w:val="left" w:pos="1985"/>
        </w:tabs>
        <w:spacing w:before="240" w:after="240" w:line="360" w:lineRule="auto"/>
        <w:jc w:val="center"/>
        <w:rPr>
          <w:rFonts w:ascii="Times New Roman" w:hAnsi="Times New Roman" w:cs="Times New Roman"/>
          <w:b/>
          <w:sz w:val="28"/>
          <w:szCs w:val="24"/>
          <w:lang w:val="pt-PT"/>
        </w:rPr>
      </w:pPr>
      <w:r w:rsidRPr="008B7544">
        <w:rPr>
          <w:rFonts w:ascii="Times New Roman" w:hAnsi="Times New Roman" w:cs="Times New Roman"/>
          <w:b/>
          <w:sz w:val="28"/>
          <w:szCs w:val="24"/>
          <w:lang w:val="pt-PT"/>
        </w:rPr>
        <w:t>DO MORALISMO À INJUSTIÇA JURÍDICA:</w:t>
      </w:r>
    </w:p>
    <w:p w:rsidR="0060127B" w:rsidRDefault="0060127B" w:rsidP="002576F5">
      <w:pPr>
        <w:tabs>
          <w:tab w:val="left" w:pos="1985"/>
        </w:tabs>
        <w:spacing w:line="360" w:lineRule="auto"/>
        <w:jc w:val="center"/>
        <w:rPr>
          <w:rFonts w:ascii="Times New Roman" w:hAnsi="Times New Roman" w:cs="Times New Roman"/>
          <w:b/>
          <w:i/>
          <w:sz w:val="24"/>
          <w:szCs w:val="24"/>
          <w:lang w:val="pt-PT"/>
        </w:rPr>
      </w:pPr>
      <w:r w:rsidRPr="008B7544">
        <w:rPr>
          <w:rFonts w:ascii="Times New Roman" w:hAnsi="Times New Roman" w:cs="Times New Roman"/>
          <w:b/>
          <w:i/>
          <w:sz w:val="24"/>
          <w:szCs w:val="24"/>
          <w:lang w:val="pt-PT"/>
        </w:rPr>
        <w:t>UM OLHAR JUS FILOSÓFICO À CONDIÇÃO JURÍDICA DAS PESSOAS LGBTQ</w:t>
      </w:r>
      <w:r w:rsidR="00001EE7" w:rsidRPr="008B7544">
        <w:rPr>
          <w:rFonts w:ascii="Times New Roman" w:hAnsi="Times New Roman" w:cs="Times New Roman"/>
          <w:b/>
          <w:i/>
          <w:sz w:val="24"/>
          <w:szCs w:val="24"/>
          <w:lang w:val="pt-PT"/>
        </w:rPr>
        <w:t>IA+</w:t>
      </w:r>
      <w:r w:rsidRPr="008B7544">
        <w:rPr>
          <w:rFonts w:ascii="Times New Roman" w:hAnsi="Times New Roman" w:cs="Times New Roman"/>
          <w:b/>
          <w:i/>
          <w:sz w:val="24"/>
          <w:szCs w:val="24"/>
          <w:lang w:val="pt-PT"/>
        </w:rPr>
        <w:t xml:space="preserve"> EM ANGOLA</w:t>
      </w:r>
    </w:p>
    <w:p w:rsidR="00FB4CF8" w:rsidRDefault="00FB4CF8" w:rsidP="002576F5">
      <w:pPr>
        <w:tabs>
          <w:tab w:val="left" w:pos="1985"/>
        </w:tabs>
        <w:spacing w:line="360" w:lineRule="auto"/>
        <w:jc w:val="center"/>
        <w:rPr>
          <w:rFonts w:ascii="Times New Roman" w:hAnsi="Times New Roman" w:cs="Times New Roman"/>
          <w:b/>
          <w:i/>
          <w:sz w:val="24"/>
          <w:szCs w:val="24"/>
          <w:lang w:val="pt-PT"/>
        </w:rPr>
      </w:pPr>
    </w:p>
    <w:p w:rsidR="00FB4CF8" w:rsidRPr="00297F10" w:rsidRDefault="00193729" w:rsidP="00FB4CF8">
      <w:pPr>
        <w:spacing w:line="240" w:lineRule="auto"/>
        <w:ind w:left="5957"/>
        <w:rPr>
          <w:rFonts w:ascii="Times New Roman" w:hAnsi="Times New Roman" w:cs="Times New Roman"/>
          <w:b/>
          <w:sz w:val="24"/>
          <w:szCs w:val="24"/>
          <w:lang w:val="pt-PT"/>
        </w:rPr>
      </w:pPr>
      <w:r w:rsidRPr="00297F10">
        <w:rPr>
          <w:rFonts w:ascii="Times New Roman" w:hAnsi="Times New Roman" w:cs="Times New Roman"/>
          <w:b/>
          <w:sz w:val="24"/>
          <w:szCs w:val="24"/>
          <w:lang w:val="pt-PT"/>
        </w:rPr>
        <w:t>Hermenegildo Samuel</w:t>
      </w:r>
    </w:p>
    <w:p w:rsidR="00001EE7" w:rsidRPr="004418D4" w:rsidRDefault="00001EE7" w:rsidP="002576F5">
      <w:pPr>
        <w:tabs>
          <w:tab w:val="left" w:pos="1985"/>
        </w:tabs>
        <w:spacing w:line="360" w:lineRule="auto"/>
        <w:jc w:val="center"/>
        <w:rPr>
          <w:rFonts w:ascii="Times New Roman" w:hAnsi="Times New Roman" w:cs="Times New Roman"/>
          <w:b/>
          <w:sz w:val="24"/>
          <w:szCs w:val="24"/>
          <w:lang w:val="pt-PT"/>
        </w:rPr>
      </w:pPr>
    </w:p>
    <w:p w:rsidR="00D71BE0" w:rsidRPr="004418D4" w:rsidRDefault="00D71BE0" w:rsidP="003D6A1D">
      <w:pPr>
        <w:tabs>
          <w:tab w:val="left" w:pos="1985"/>
        </w:tabs>
        <w:spacing w:before="240" w:after="120" w:line="360" w:lineRule="auto"/>
        <w:jc w:val="center"/>
        <w:rPr>
          <w:rFonts w:ascii="Times New Roman" w:hAnsi="Times New Roman" w:cs="Times New Roman"/>
          <w:b/>
          <w:sz w:val="24"/>
          <w:szCs w:val="24"/>
          <w:lang w:val="pt-PT"/>
        </w:rPr>
      </w:pPr>
      <w:r w:rsidRPr="004418D4">
        <w:rPr>
          <w:rFonts w:ascii="Times New Roman" w:hAnsi="Times New Roman" w:cs="Times New Roman"/>
          <w:b/>
          <w:sz w:val="24"/>
          <w:szCs w:val="24"/>
          <w:lang w:val="pt-PT"/>
        </w:rPr>
        <w:t>Resumo</w:t>
      </w:r>
    </w:p>
    <w:p w:rsidR="00AC342E" w:rsidRPr="004418D4" w:rsidRDefault="00D71BE0" w:rsidP="002576F5">
      <w:pPr>
        <w:tabs>
          <w:tab w:val="left" w:pos="1985"/>
        </w:tabs>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R</w:t>
      </w:r>
      <w:r w:rsidR="00FF7D7C" w:rsidRPr="004418D4">
        <w:rPr>
          <w:rFonts w:ascii="Times New Roman" w:hAnsi="Times New Roman" w:cs="Times New Roman"/>
          <w:sz w:val="24"/>
          <w:szCs w:val="24"/>
          <w:lang w:val="pt-PT"/>
        </w:rPr>
        <w:t>eflecte-</w:t>
      </w:r>
      <w:r w:rsidRPr="004418D4">
        <w:rPr>
          <w:rFonts w:ascii="Times New Roman" w:hAnsi="Times New Roman" w:cs="Times New Roman"/>
          <w:sz w:val="24"/>
          <w:szCs w:val="24"/>
          <w:lang w:val="pt-PT"/>
        </w:rPr>
        <w:t>se no presente artigo sobre a</w:t>
      </w:r>
      <w:r w:rsidR="00297F10">
        <w:rPr>
          <w:rFonts w:ascii="Times New Roman" w:hAnsi="Times New Roman" w:cs="Times New Roman"/>
          <w:sz w:val="24"/>
          <w:szCs w:val="24"/>
          <w:lang w:val="pt-PT"/>
        </w:rPr>
        <w:t xml:space="preserve"> problemática da transladação de questões de natureza moral</w:t>
      </w:r>
      <w:r w:rsidR="00A5238B">
        <w:rPr>
          <w:rFonts w:ascii="Times New Roman" w:hAnsi="Times New Roman" w:cs="Times New Roman"/>
          <w:sz w:val="24"/>
          <w:szCs w:val="24"/>
          <w:lang w:val="pt-PT"/>
        </w:rPr>
        <w:t>, julgada</w:t>
      </w:r>
      <w:r w:rsidR="00297F10">
        <w:rPr>
          <w:rFonts w:ascii="Times New Roman" w:hAnsi="Times New Roman" w:cs="Times New Roman"/>
          <w:sz w:val="24"/>
          <w:szCs w:val="24"/>
          <w:lang w:val="pt-PT"/>
        </w:rPr>
        <w:t xml:space="preserve">s </w:t>
      </w:r>
      <w:r w:rsidR="00BD7F49">
        <w:rPr>
          <w:rFonts w:ascii="Times New Roman" w:hAnsi="Times New Roman" w:cs="Times New Roman"/>
          <w:sz w:val="24"/>
          <w:szCs w:val="24"/>
          <w:lang w:val="pt-PT"/>
        </w:rPr>
        <w:t>imorais</w:t>
      </w:r>
      <w:r w:rsidR="00297F10">
        <w:rPr>
          <w:rFonts w:ascii="Times New Roman" w:hAnsi="Times New Roman" w:cs="Times New Roman"/>
          <w:sz w:val="24"/>
          <w:szCs w:val="24"/>
          <w:lang w:val="pt-PT"/>
        </w:rPr>
        <w:t xml:space="preserve"> pela maioria</w:t>
      </w:r>
      <w:r w:rsidR="0042752A">
        <w:rPr>
          <w:rFonts w:ascii="Times New Roman" w:hAnsi="Times New Roman" w:cs="Times New Roman"/>
          <w:sz w:val="24"/>
          <w:szCs w:val="24"/>
          <w:lang w:val="pt-PT"/>
        </w:rPr>
        <w:t>,</w:t>
      </w:r>
      <w:r w:rsidR="00297F10">
        <w:rPr>
          <w:rFonts w:ascii="Times New Roman" w:hAnsi="Times New Roman" w:cs="Times New Roman"/>
          <w:sz w:val="24"/>
          <w:szCs w:val="24"/>
          <w:lang w:val="pt-PT"/>
        </w:rPr>
        <w:t xml:space="preserve"> </w:t>
      </w:r>
      <w:r w:rsidR="0042752A">
        <w:rPr>
          <w:rFonts w:ascii="Times New Roman" w:hAnsi="Times New Roman" w:cs="Times New Roman"/>
          <w:sz w:val="24"/>
          <w:szCs w:val="24"/>
          <w:lang w:val="pt-PT"/>
        </w:rPr>
        <w:t>para o fórum jurídico</w:t>
      </w:r>
      <w:r w:rsidR="0042752A">
        <w:rPr>
          <w:rFonts w:ascii="Times New Roman" w:hAnsi="Times New Roman" w:cs="Times New Roman"/>
          <w:sz w:val="24"/>
          <w:szCs w:val="24"/>
          <w:lang w:val="pt-PT"/>
        </w:rPr>
        <w:t xml:space="preserve">, </w:t>
      </w:r>
      <w:r w:rsidR="00DB06D6">
        <w:rPr>
          <w:rFonts w:ascii="Times New Roman" w:hAnsi="Times New Roman" w:cs="Times New Roman"/>
          <w:sz w:val="24"/>
          <w:szCs w:val="24"/>
          <w:lang w:val="pt-PT"/>
        </w:rPr>
        <w:t>com o objectivo</w:t>
      </w:r>
      <w:r w:rsidR="0042752A">
        <w:rPr>
          <w:rFonts w:ascii="Times New Roman" w:hAnsi="Times New Roman" w:cs="Times New Roman"/>
          <w:sz w:val="24"/>
          <w:szCs w:val="24"/>
          <w:lang w:val="pt-PT"/>
        </w:rPr>
        <w:t xml:space="preserve"> de criminalizar</w:t>
      </w:r>
      <w:r w:rsidR="00DD7828">
        <w:rPr>
          <w:rFonts w:ascii="Times New Roman" w:hAnsi="Times New Roman" w:cs="Times New Roman"/>
          <w:sz w:val="24"/>
          <w:szCs w:val="24"/>
          <w:lang w:val="pt-PT"/>
        </w:rPr>
        <w:t xml:space="preserve"> as</w:t>
      </w:r>
      <w:r w:rsidR="00AC42F2">
        <w:rPr>
          <w:rFonts w:ascii="Times New Roman" w:hAnsi="Times New Roman" w:cs="Times New Roman"/>
          <w:sz w:val="24"/>
          <w:szCs w:val="24"/>
          <w:lang w:val="pt-PT"/>
        </w:rPr>
        <w:t xml:space="preserve"> </w:t>
      </w:r>
      <w:r w:rsidR="00DD7828">
        <w:rPr>
          <w:rFonts w:ascii="Times New Roman" w:hAnsi="Times New Roman" w:cs="Times New Roman"/>
          <w:sz w:val="24"/>
          <w:szCs w:val="24"/>
          <w:lang w:val="pt-PT"/>
        </w:rPr>
        <w:t>práticas resultantes</w:t>
      </w:r>
      <w:r w:rsidR="0042752A">
        <w:rPr>
          <w:rFonts w:ascii="Times New Roman" w:hAnsi="Times New Roman" w:cs="Times New Roman"/>
          <w:sz w:val="24"/>
          <w:szCs w:val="24"/>
          <w:lang w:val="pt-PT"/>
        </w:rPr>
        <w:t xml:space="preserve"> ou </w:t>
      </w:r>
      <w:r w:rsidR="00F71D4D">
        <w:rPr>
          <w:rFonts w:ascii="Times New Roman" w:hAnsi="Times New Roman" w:cs="Times New Roman"/>
          <w:sz w:val="24"/>
          <w:szCs w:val="24"/>
          <w:lang w:val="pt-PT"/>
        </w:rPr>
        <w:t>impedir o seu exerc</w:t>
      </w:r>
      <w:r w:rsidR="00FF7A6D">
        <w:rPr>
          <w:rFonts w:ascii="Times New Roman" w:hAnsi="Times New Roman" w:cs="Times New Roman"/>
          <w:sz w:val="24"/>
          <w:szCs w:val="24"/>
          <w:lang w:val="pt-PT"/>
        </w:rPr>
        <w:t xml:space="preserve">ício na </w:t>
      </w:r>
      <w:proofErr w:type="spellStart"/>
      <w:r w:rsidR="00FF7A6D" w:rsidRPr="00FF7A6D">
        <w:rPr>
          <w:rFonts w:ascii="Times New Roman" w:hAnsi="Times New Roman" w:cs="Times New Roman"/>
          <w:i/>
          <w:sz w:val="24"/>
          <w:szCs w:val="24"/>
          <w:lang w:val="pt-PT"/>
        </w:rPr>
        <w:t>pó</w:t>
      </w:r>
      <w:r w:rsidR="00AF44E9" w:rsidRPr="00FF7A6D">
        <w:rPr>
          <w:rFonts w:ascii="Times New Roman" w:hAnsi="Times New Roman" w:cs="Times New Roman"/>
          <w:i/>
          <w:sz w:val="24"/>
          <w:szCs w:val="24"/>
          <w:lang w:val="pt-PT"/>
        </w:rPr>
        <w:t>lis</w:t>
      </w:r>
      <w:proofErr w:type="spellEnd"/>
      <w:r w:rsidR="00AF44E9">
        <w:rPr>
          <w:rFonts w:ascii="Times New Roman" w:hAnsi="Times New Roman" w:cs="Times New Roman"/>
          <w:sz w:val="24"/>
          <w:szCs w:val="24"/>
          <w:lang w:val="pt-PT"/>
        </w:rPr>
        <w:t>,</w:t>
      </w:r>
      <w:r w:rsidR="00202852">
        <w:rPr>
          <w:rFonts w:ascii="Times New Roman" w:hAnsi="Times New Roman" w:cs="Times New Roman"/>
          <w:sz w:val="24"/>
          <w:szCs w:val="24"/>
          <w:lang w:val="pt-PT"/>
        </w:rPr>
        <w:t xml:space="preserve"> volvendo o olhar às pessoas LGBTQIA+ em Angola, </w:t>
      </w:r>
      <w:r w:rsidR="00AF44E9">
        <w:rPr>
          <w:rFonts w:ascii="Times New Roman" w:hAnsi="Times New Roman" w:cs="Times New Roman"/>
          <w:sz w:val="24"/>
          <w:szCs w:val="24"/>
          <w:lang w:val="pt-PT"/>
        </w:rPr>
        <w:t>operando</w:t>
      </w:r>
      <w:r w:rsidR="00202852">
        <w:rPr>
          <w:rFonts w:ascii="Times New Roman" w:hAnsi="Times New Roman" w:cs="Times New Roman"/>
          <w:sz w:val="24"/>
          <w:szCs w:val="24"/>
          <w:lang w:val="pt-PT"/>
        </w:rPr>
        <w:t>, deste modo,</w:t>
      </w:r>
      <w:r w:rsidR="00AF44E9">
        <w:rPr>
          <w:rFonts w:ascii="Times New Roman" w:hAnsi="Times New Roman" w:cs="Times New Roman"/>
          <w:sz w:val="24"/>
          <w:szCs w:val="24"/>
          <w:lang w:val="pt-PT"/>
        </w:rPr>
        <w:t xml:space="preserve"> uma análise jus filosófica sobre a </w:t>
      </w:r>
      <w:r w:rsidR="00202852">
        <w:rPr>
          <w:rFonts w:ascii="Times New Roman" w:hAnsi="Times New Roman" w:cs="Times New Roman"/>
          <w:sz w:val="24"/>
          <w:szCs w:val="24"/>
          <w:lang w:val="pt-PT"/>
        </w:rPr>
        <w:t xml:space="preserve">sua </w:t>
      </w:r>
      <w:r w:rsidRPr="004418D4">
        <w:rPr>
          <w:rFonts w:ascii="Times New Roman" w:hAnsi="Times New Roman" w:cs="Times New Roman"/>
          <w:sz w:val="24"/>
          <w:szCs w:val="24"/>
          <w:lang w:val="pt-PT"/>
        </w:rPr>
        <w:t>condição jurídica</w:t>
      </w:r>
      <w:r w:rsidR="00AF44E9">
        <w:rPr>
          <w:rFonts w:ascii="Times New Roman" w:hAnsi="Times New Roman" w:cs="Times New Roman"/>
          <w:sz w:val="24"/>
          <w:szCs w:val="24"/>
          <w:lang w:val="pt-PT"/>
        </w:rPr>
        <w:t>.</w:t>
      </w:r>
      <w:r w:rsidR="00FF0252" w:rsidRPr="004418D4">
        <w:rPr>
          <w:rFonts w:ascii="Times New Roman" w:hAnsi="Times New Roman" w:cs="Times New Roman"/>
          <w:sz w:val="24"/>
          <w:szCs w:val="24"/>
          <w:lang w:val="pt-PT"/>
        </w:rPr>
        <w:t xml:space="preserve"> </w:t>
      </w:r>
      <w:r w:rsidR="002836FF">
        <w:rPr>
          <w:rFonts w:ascii="Times New Roman" w:hAnsi="Times New Roman" w:cs="Times New Roman"/>
          <w:sz w:val="24"/>
          <w:szCs w:val="24"/>
          <w:lang w:val="pt-PT"/>
        </w:rPr>
        <w:t>O</w:t>
      </w:r>
      <w:r w:rsidR="00D50C6D">
        <w:rPr>
          <w:rFonts w:ascii="Times New Roman" w:hAnsi="Times New Roman" w:cs="Times New Roman"/>
          <w:sz w:val="24"/>
          <w:szCs w:val="24"/>
          <w:lang w:val="pt-PT"/>
        </w:rPr>
        <w:t xml:space="preserve"> objectivo</w:t>
      </w:r>
      <w:r w:rsidR="002836FF">
        <w:rPr>
          <w:rFonts w:ascii="Times New Roman" w:hAnsi="Times New Roman" w:cs="Times New Roman"/>
          <w:sz w:val="24"/>
          <w:szCs w:val="24"/>
          <w:lang w:val="pt-PT"/>
        </w:rPr>
        <w:t xml:space="preserve"> da reflexão consiste em</w:t>
      </w:r>
      <w:r w:rsidR="00D50C6D" w:rsidRPr="004418D4">
        <w:rPr>
          <w:rFonts w:ascii="Times New Roman" w:hAnsi="Times New Roman" w:cs="Times New Roman"/>
          <w:sz w:val="24"/>
          <w:szCs w:val="24"/>
          <w:lang w:val="pt-PT"/>
        </w:rPr>
        <w:t xml:space="preserve"> demostrar com base à Filosofia do Direito que não se deve </w:t>
      </w:r>
      <w:r w:rsidR="00D50C6D">
        <w:rPr>
          <w:rFonts w:ascii="Times New Roman" w:hAnsi="Times New Roman" w:cs="Times New Roman"/>
          <w:sz w:val="24"/>
          <w:szCs w:val="24"/>
          <w:lang w:val="pt-PT"/>
        </w:rPr>
        <w:t>anular direitos à</w:t>
      </w:r>
      <w:r w:rsidR="00D50C6D" w:rsidRPr="004418D4">
        <w:rPr>
          <w:rFonts w:ascii="Times New Roman" w:hAnsi="Times New Roman" w:cs="Times New Roman"/>
          <w:sz w:val="24"/>
          <w:szCs w:val="24"/>
          <w:lang w:val="pt-PT"/>
        </w:rPr>
        <w:t>s pessoas LGBTQIA+</w:t>
      </w:r>
      <w:r w:rsidR="00D50C6D">
        <w:rPr>
          <w:rFonts w:ascii="Times New Roman" w:hAnsi="Times New Roman" w:cs="Times New Roman"/>
          <w:color w:val="231F20"/>
          <w:sz w:val="24"/>
          <w:szCs w:val="24"/>
          <w:lang w:val="pt-PT"/>
        </w:rPr>
        <w:t xml:space="preserve"> </w:t>
      </w:r>
      <w:r w:rsidR="00D50C6D" w:rsidRPr="004418D4">
        <w:rPr>
          <w:rFonts w:ascii="Times New Roman" w:hAnsi="Times New Roman" w:cs="Times New Roman"/>
          <w:sz w:val="24"/>
          <w:szCs w:val="24"/>
          <w:lang w:val="pt-PT"/>
        </w:rPr>
        <w:t xml:space="preserve">por </w:t>
      </w:r>
      <w:r w:rsidR="009E1702">
        <w:rPr>
          <w:rFonts w:ascii="Times New Roman" w:hAnsi="Times New Roman" w:cs="Times New Roman"/>
          <w:sz w:val="24"/>
          <w:szCs w:val="24"/>
          <w:lang w:val="pt-PT"/>
        </w:rPr>
        <w:t xml:space="preserve">fundamentos </w:t>
      </w:r>
      <w:r w:rsidR="00D50C6D">
        <w:rPr>
          <w:rFonts w:ascii="Times New Roman" w:hAnsi="Times New Roman" w:cs="Times New Roman"/>
          <w:sz w:val="24"/>
          <w:szCs w:val="24"/>
          <w:lang w:val="pt-PT"/>
        </w:rPr>
        <w:t>morais</w:t>
      </w:r>
      <w:r w:rsidR="00D50C6D" w:rsidRPr="004418D4">
        <w:rPr>
          <w:rFonts w:ascii="Times New Roman" w:hAnsi="Times New Roman" w:cs="Times New Roman"/>
          <w:sz w:val="24"/>
          <w:szCs w:val="24"/>
          <w:lang w:val="pt-PT"/>
        </w:rPr>
        <w:t>.</w:t>
      </w:r>
      <w:r w:rsidR="00DB2C60">
        <w:rPr>
          <w:rFonts w:ascii="Times New Roman" w:hAnsi="Times New Roman" w:cs="Times New Roman"/>
          <w:sz w:val="24"/>
          <w:szCs w:val="24"/>
          <w:lang w:val="pt-PT"/>
        </w:rPr>
        <w:t xml:space="preserve"> Em Angola</w:t>
      </w:r>
      <w:r w:rsidR="00D7298F">
        <w:rPr>
          <w:rFonts w:ascii="Times New Roman" w:hAnsi="Times New Roman" w:cs="Times New Roman"/>
          <w:sz w:val="24"/>
          <w:szCs w:val="24"/>
          <w:lang w:val="pt-PT"/>
        </w:rPr>
        <w:t>,</w:t>
      </w:r>
      <w:r w:rsidR="00FF0252" w:rsidRPr="004418D4">
        <w:rPr>
          <w:rFonts w:ascii="Times New Roman" w:hAnsi="Times New Roman" w:cs="Times New Roman"/>
          <w:sz w:val="24"/>
          <w:szCs w:val="24"/>
          <w:lang w:val="pt-PT"/>
        </w:rPr>
        <w:t xml:space="preserve"> por questões</w:t>
      </w:r>
      <w:r w:rsidR="00504E62" w:rsidRPr="004418D4">
        <w:rPr>
          <w:rFonts w:ascii="Times New Roman" w:hAnsi="Times New Roman" w:cs="Times New Roman"/>
          <w:sz w:val="24"/>
          <w:szCs w:val="24"/>
          <w:lang w:val="pt-PT"/>
        </w:rPr>
        <w:t xml:space="preserve"> fundamentalmente</w:t>
      </w:r>
      <w:r w:rsidR="00DB2C60">
        <w:rPr>
          <w:rFonts w:ascii="Times New Roman" w:hAnsi="Times New Roman" w:cs="Times New Roman"/>
          <w:sz w:val="24"/>
          <w:szCs w:val="24"/>
          <w:lang w:val="pt-PT"/>
        </w:rPr>
        <w:t xml:space="preserve"> de moralismo alguns do</w:t>
      </w:r>
      <w:r w:rsidR="00407BE6">
        <w:rPr>
          <w:rFonts w:ascii="Times New Roman" w:hAnsi="Times New Roman" w:cs="Times New Roman"/>
          <w:sz w:val="24"/>
          <w:szCs w:val="24"/>
          <w:lang w:val="pt-PT"/>
        </w:rPr>
        <w:t>s</w:t>
      </w:r>
      <w:r w:rsidR="00DB2C60">
        <w:rPr>
          <w:rFonts w:ascii="Times New Roman" w:hAnsi="Times New Roman" w:cs="Times New Roman"/>
          <w:sz w:val="24"/>
          <w:szCs w:val="24"/>
          <w:lang w:val="pt-PT"/>
        </w:rPr>
        <w:t xml:space="preserve"> direitos </w:t>
      </w:r>
      <w:r w:rsidR="00667691" w:rsidRPr="004418D4">
        <w:rPr>
          <w:rFonts w:ascii="Times New Roman" w:hAnsi="Times New Roman" w:cs="Times New Roman"/>
          <w:sz w:val="24"/>
          <w:szCs w:val="24"/>
          <w:lang w:val="pt-PT"/>
        </w:rPr>
        <w:t xml:space="preserve">fundamentais e </w:t>
      </w:r>
      <w:r w:rsidR="00504E62" w:rsidRPr="004418D4">
        <w:rPr>
          <w:rFonts w:ascii="Times New Roman" w:hAnsi="Times New Roman" w:cs="Times New Roman"/>
          <w:sz w:val="24"/>
          <w:szCs w:val="24"/>
          <w:lang w:val="pt-PT"/>
        </w:rPr>
        <w:t>não</w:t>
      </w:r>
      <w:r w:rsidR="00FF0252" w:rsidRPr="004418D4">
        <w:rPr>
          <w:rFonts w:ascii="Times New Roman" w:hAnsi="Times New Roman" w:cs="Times New Roman"/>
          <w:sz w:val="24"/>
          <w:szCs w:val="24"/>
          <w:lang w:val="pt-PT"/>
        </w:rPr>
        <w:t xml:space="preserve"> </w:t>
      </w:r>
      <w:r w:rsidR="00667691" w:rsidRPr="004418D4">
        <w:rPr>
          <w:rFonts w:ascii="Times New Roman" w:hAnsi="Times New Roman" w:cs="Times New Roman"/>
          <w:sz w:val="24"/>
          <w:szCs w:val="24"/>
          <w:lang w:val="pt-PT"/>
        </w:rPr>
        <w:t xml:space="preserve">só </w:t>
      </w:r>
      <w:r w:rsidR="00407BE6">
        <w:rPr>
          <w:rFonts w:ascii="Times New Roman" w:hAnsi="Times New Roman" w:cs="Times New Roman"/>
          <w:sz w:val="24"/>
          <w:szCs w:val="24"/>
          <w:lang w:val="pt-PT"/>
        </w:rPr>
        <w:t xml:space="preserve">destas minorias </w:t>
      </w:r>
      <w:r w:rsidR="00906241">
        <w:rPr>
          <w:rFonts w:ascii="Times New Roman" w:hAnsi="Times New Roman" w:cs="Times New Roman"/>
          <w:sz w:val="24"/>
          <w:szCs w:val="24"/>
          <w:lang w:val="pt-PT"/>
        </w:rPr>
        <w:t xml:space="preserve">sexuais </w:t>
      </w:r>
      <w:r w:rsidR="00667691" w:rsidRPr="004418D4">
        <w:rPr>
          <w:rFonts w:ascii="Times New Roman" w:hAnsi="Times New Roman" w:cs="Times New Roman"/>
          <w:sz w:val="24"/>
          <w:szCs w:val="24"/>
          <w:lang w:val="pt-PT"/>
        </w:rPr>
        <w:t xml:space="preserve">não </w:t>
      </w:r>
      <w:r w:rsidR="00FF0252" w:rsidRPr="004418D4">
        <w:rPr>
          <w:rFonts w:ascii="Times New Roman" w:hAnsi="Times New Roman" w:cs="Times New Roman"/>
          <w:sz w:val="24"/>
          <w:szCs w:val="24"/>
          <w:lang w:val="pt-PT"/>
        </w:rPr>
        <w:t>são</w:t>
      </w:r>
      <w:r w:rsidR="00504E62" w:rsidRPr="004418D4">
        <w:rPr>
          <w:rFonts w:ascii="Times New Roman" w:hAnsi="Times New Roman" w:cs="Times New Roman"/>
          <w:sz w:val="24"/>
          <w:szCs w:val="24"/>
          <w:lang w:val="pt-PT"/>
        </w:rPr>
        <w:t xml:space="preserve"> reconhecidos</w:t>
      </w:r>
      <w:r w:rsidR="00667691" w:rsidRPr="004418D4">
        <w:rPr>
          <w:rFonts w:ascii="Times New Roman" w:hAnsi="Times New Roman" w:cs="Times New Roman"/>
          <w:sz w:val="24"/>
          <w:szCs w:val="24"/>
          <w:lang w:val="pt-PT"/>
        </w:rPr>
        <w:t>, o que configura</w:t>
      </w:r>
      <w:r w:rsidR="00B37169" w:rsidRPr="004418D4">
        <w:rPr>
          <w:rFonts w:ascii="Times New Roman" w:hAnsi="Times New Roman" w:cs="Times New Roman"/>
          <w:sz w:val="24"/>
          <w:szCs w:val="24"/>
          <w:lang w:val="pt-PT"/>
        </w:rPr>
        <w:t xml:space="preserve"> uma</w:t>
      </w:r>
      <w:r w:rsidR="002540B2" w:rsidRPr="004418D4">
        <w:rPr>
          <w:rFonts w:ascii="Times New Roman" w:hAnsi="Times New Roman" w:cs="Times New Roman"/>
          <w:sz w:val="24"/>
          <w:szCs w:val="24"/>
          <w:lang w:val="pt-PT"/>
        </w:rPr>
        <w:t xml:space="preserve"> injustiça, </w:t>
      </w:r>
      <w:r w:rsidR="00D068B9">
        <w:rPr>
          <w:rFonts w:ascii="Times New Roman" w:hAnsi="Times New Roman" w:cs="Times New Roman"/>
          <w:sz w:val="24"/>
          <w:szCs w:val="24"/>
          <w:lang w:val="pt-PT"/>
        </w:rPr>
        <w:t xml:space="preserve">porque </w:t>
      </w:r>
      <w:r w:rsidR="002540B2" w:rsidRPr="004418D4">
        <w:rPr>
          <w:rFonts w:ascii="Times New Roman" w:hAnsi="Times New Roman" w:cs="Times New Roman"/>
          <w:sz w:val="24"/>
          <w:szCs w:val="24"/>
          <w:lang w:val="pt-PT"/>
        </w:rPr>
        <w:t>de facto, a moral é uma questão de fórum subjectivo, íntimo e privado</w:t>
      </w:r>
      <w:r w:rsidR="00594358" w:rsidRPr="004418D4">
        <w:rPr>
          <w:rFonts w:ascii="Times New Roman" w:hAnsi="Times New Roman" w:cs="Times New Roman"/>
          <w:sz w:val="24"/>
          <w:szCs w:val="24"/>
          <w:lang w:val="pt-PT"/>
        </w:rPr>
        <w:t xml:space="preserve">, pois, trata do como se deve viver, questão que </w:t>
      </w:r>
      <w:r w:rsidR="004163A9">
        <w:rPr>
          <w:rFonts w:ascii="Times New Roman" w:hAnsi="Times New Roman" w:cs="Times New Roman"/>
          <w:sz w:val="24"/>
          <w:szCs w:val="24"/>
          <w:lang w:val="pt-PT"/>
        </w:rPr>
        <w:t>cabe a responsabilidade individual de cada pessoa</w:t>
      </w:r>
      <w:r w:rsidR="00E90249" w:rsidRPr="004418D4">
        <w:rPr>
          <w:rFonts w:ascii="Times New Roman" w:hAnsi="Times New Roman" w:cs="Times New Roman"/>
          <w:sz w:val="24"/>
          <w:szCs w:val="24"/>
          <w:lang w:val="pt-PT"/>
        </w:rPr>
        <w:t>.</w:t>
      </w:r>
      <w:r w:rsidR="007C1274">
        <w:rPr>
          <w:rFonts w:ascii="Times New Roman" w:hAnsi="Times New Roman" w:cs="Times New Roman"/>
          <w:sz w:val="24"/>
          <w:szCs w:val="24"/>
          <w:lang w:val="pt-PT"/>
        </w:rPr>
        <w:t xml:space="preserve"> Enquanto o</w:t>
      </w:r>
      <w:r w:rsidR="00E90249" w:rsidRPr="004418D4">
        <w:rPr>
          <w:rFonts w:ascii="Times New Roman" w:hAnsi="Times New Roman" w:cs="Times New Roman"/>
          <w:sz w:val="24"/>
          <w:szCs w:val="24"/>
          <w:lang w:val="pt-PT"/>
        </w:rPr>
        <w:t xml:space="preserve"> direito</w:t>
      </w:r>
      <w:r w:rsidR="007C1274">
        <w:rPr>
          <w:rFonts w:ascii="Times New Roman" w:hAnsi="Times New Roman" w:cs="Times New Roman"/>
          <w:sz w:val="24"/>
          <w:szCs w:val="24"/>
          <w:lang w:val="pt-PT"/>
        </w:rPr>
        <w:t xml:space="preserve"> </w:t>
      </w:r>
      <w:r w:rsidR="00E90249" w:rsidRPr="004418D4">
        <w:rPr>
          <w:rFonts w:ascii="Times New Roman" w:hAnsi="Times New Roman" w:cs="Times New Roman"/>
          <w:sz w:val="24"/>
          <w:szCs w:val="24"/>
          <w:lang w:val="pt-PT"/>
        </w:rPr>
        <w:t xml:space="preserve">cabe tratar do </w:t>
      </w:r>
      <w:r w:rsidR="00E90249" w:rsidRPr="004418D4">
        <w:rPr>
          <w:rFonts w:ascii="Times New Roman" w:hAnsi="Times New Roman" w:cs="Times New Roman"/>
          <w:i/>
          <w:iCs/>
          <w:color w:val="000000"/>
          <w:sz w:val="24"/>
          <w:szCs w:val="24"/>
          <w:lang w:val="pt-PT"/>
        </w:rPr>
        <w:t>id</w:t>
      </w:r>
      <w:r w:rsidR="00E90249" w:rsidRPr="004418D4">
        <w:rPr>
          <w:rFonts w:ascii="Times New Roman" w:hAnsi="Times New Roman" w:cs="Times New Roman"/>
          <w:color w:val="000000"/>
          <w:sz w:val="24"/>
          <w:szCs w:val="24"/>
          <w:lang w:val="pt-PT"/>
        </w:rPr>
        <w:t xml:space="preserve"> </w:t>
      </w:r>
      <w:proofErr w:type="spellStart"/>
      <w:r w:rsidR="00E90249" w:rsidRPr="004418D4">
        <w:rPr>
          <w:rFonts w:ascii="Times New Roman" w:hAnsi="Times New Roman" w:cs="Times New Roman"/>
          <w:i/>
          <w:iCs/>
          <w:color w:val="000000"/>
          <w:sz w:val="24"/>
          <w:szCs w:val="24"/>
          <w:lang w:val="pt-PT"/>
        </w:rPr>
        <w:t>quod</w:t>
      </w:r>
      <w:proofErr w:type="spellEnd"/>
      <w:r w:rsidR="00E90249" w:rsidRPr="004418D4">
        <w:rPr>
          <w:rFonts w:ascii="Times New Roman" w:hAnsi="Times New Roman" w:cs="Times New Roman"/>
          <w:i/>
          <w:iCs/>
          <w:color w:val="000000"/>
          <w:sz w:val="24"/>
          <w:szCs w:val="24"/>
          <w:lang w:val="pt-PT"/>
        </w:rPr>
        <w:t xml:space="preserve"> </w:t>
      </w:r>
      <w:proofErr w:type="spellStart"/>
      <w:r w:rsidR="00E90249" w:rsidRPr="004418D4">
        <w:rPr>
          <w:rFonts w:ascii="Times New Roman" w:hAnsi="Times New Roman" w:cs="Times New Roman"/>
          <w:i/>
          <w:iCs/>
          <w:color w:val="000000"/>
          <w:sz w:val="24"/>
          <w:szCs w:val="24"/>
          <w:lang w:val="pt-PT"/>
        </w:rPr>
        <w:t>justum</w:t>
      </w:r>
      <w:proofErr w:type="spellEnd"/>
      <w:r w:rsidR="00E90249" w:rsidRPr="004418D4">
        <w:rPr>
          <w:rFonts w:ascii="Times New Roman" w:hAnsi="Times New Roman" w:cs="Times New Roman"/>
          <w:i/>
          <w:iCs/>
          <w:color w:val="000000"/>
          <w:sz w:val="24"/>
          <w:szCs w:val="24"/>
          <w:lang w:val="pt-PT"/>
        </w:rPr>
        <w:t xml:space="preserve"> </w:t>
      </w:r>
      <w:proofErr w:type="spellStart"/>
      <w:r w:rsidR="00E90249" w:rsidRPr="004418D4">
        <w:rPr>
          <w:rFonts w:ascii="Times New Roman" w:hAnsi="Times New Roman" w:cs="Times New Roman"/>
          <w:i/>
          <w:iCs/>
          <w:color w:val="000000"/>
          <w:sz w:val="24"/>
          <w:szCs w:val="24"/>
          <w:lang w:val="pt-PT"/>
        </w:rPr>
        <w:t>est</w:t>
      </w:r>
      <w:proofErr w:type="spellEnd"/>
      <w:r w:rsidR="00316F25" w:rsidRPr="004418D4">
        <w:rPr>
          <w:rFonts w:ascii="Times New Roman" w:hAnsi="Times New Roman" w:cs="Times New Roman"/>
          <w:i/>
          <w:iCs/>
          <w:color w:val="000000"/>
          <w:sz w:val="24"/>
          <w:szCs w:val="24"/>
          <w:lang w:val="pt-PT"/>
        </w:rPr>
        <w:t xml:space="preserve">, </w:t>
      </w:r>
      <w:r w:rsidR="00316F25" w:rsidRPr="004418D4">
        <w:rPr>
          <w:rFonts w:ascii="Times New Roman" w:hAnsi="Times New Roman" w:cs="Times New Roman"/>
          <w:iCs/>
          <w:color w:val="000000"/>
          <w:sz w:val="24"/>
          <w:szCs w:val="24"/>
          <w:lang w:val="pt-PT"/>
        </w:rPr>
        <w:t>pois,</w:t>
      </w:r>
      <w:r w:rsidR="000A4C64" w:rsidRPr="004418D4">
        <w:rPr>
          <w:rFonts w:ascii="Times New Roman" w:hAnsi="Times New Roman" w:cs="Times New Roman"/>
          <w:iCs/>
          <w:color w:val="000000"/>
          <w:sz w:val="24"/>
          <w:szCs w:val="24"/>
          <w:lang w:val="pt-PT"/>
        </w:rPr>
        <w:t xml:space="preserve"> a sua</w:t>
      </w:r>
      <w:r w:rsidR="00316F25" w:rsidRPr="004418D4">
        <w:rPr>
          <w:rFonts w:ascii="Times New Roman" w:hAnsi="Times New Roman" w:cs="Times New Roman"/>
          <w:i/>
          <w:iCs/>
          <w:color w:val="000000"/>
          <w:sz w:val="24"/>
          <w:szCs w:val="24"/>
          <w:lang w:val="pt-PT"/>
        </w:rPr>
        <w:t xml:space="preserve"> </w:t>
      </w:r>
      <w:r w:rsidR="000A4C64" w:rsidRPr="004418D4">
        <w:rPr>
          <w:rFonts w:ascii="Times New Roman" w:hAnsi="Times New Roman" w:cs="Times New Roman"/>
          <w:sz w:val="24"/>
          <w:szCs w:val="24"/>
          <w:lang w:val="pt-PT"/>
        </w:rPr>
        <w:t xml:space="preserve">tarefa consiste no </w:t>
      </w:r>
      <w:proofErr w:type="spellStart"/>
      <w:r w:rsidR="000A4C64" w:rsidRPr="004418D4">
        <w:rPr>
          <w:rFonts w:ascii="Times New Roman" w:hAnsi="Times New Roman" w:cs="Times New Roman"/>
          <w:i/>
          <w:sz w:val="24"/>
          <w:szCs w:val="24"/>
          <w:lang w:val="pt-PT"/>
        </w:rPr>
        <w:t>Suum</w:t>
      </w:r>
      <w:proofErr w:type="spellEnd"/>
      <w:r w:rsidR="000A4C64" w:rsidRPr="004418D4">
        <w:rPr>
          <w:rFonts w:ascii="Times New Roman" w:hAnsi="Times New Roman" w:cs="Times New Roman"/>
          <w:i/>
          <w:sz w:val="24"/>
          <w:szCs w:val="24"/>
          <w:lang w:val="pt-PT"/>
        </w:rPr>
        <w:t xml:space="preserve"> </w:t>
      </w:r>
      <w:proofErr w:type="spellStart"/>
      <w:r w:rsidR="000A4C64" w:rsidRPr="004418D4">
        <w:rPr>
          <w:rFonts w:ascii="Times New Roman" w:hAnsi="Times New Roman" w:cs="Times New Roman"/>
          <w:i/>
          <w:sz w:val="24"/>
          <w:szCs w:val="24"/>
          <w:lang w:val="pt-PT"/>
        </w:rPr>
        <w:t>cuique</w:t>
      </w:r>
      <w:proofErr w:type="spellEnd"/>
      <w:r w:rsidR="000A4C64" w:rsidRPr="004418D4">
        <w:rPr>
          <w:rFonts w:ascii="Times New Roman" w:hAnsi="Times New Roman" w:cs="Times New Roman"/>
          <w:i/>
          <w:sz w:val="24"/>
          <w:szCs w:val="24"/>
          <w:lang w:val="pt-PT"/>
        </w:rPr>
        <w:t xml:space="preserve"> </w:t>
      </w:r>
      <w:proofErr w:type="spellStart"/>
      <w:r w:rsidR="000A4C64" w:rsidRPr="004418D4">
        <w:rPr>
          <w:rFonts w:ascii="Times New Roman" w:hAnsi="Times New Roman" w:cs="Times New Roman"/>
          <w:i/>
          <w:sz w:val="24"/>
          <w:szCs w:val="24"/>
          <w:lang w:val="pt-PT"/>
        </w:rPr>
        <w:t>tribuere</w:t>
      </w:r>
      <w:proofErr w:type="spellEnd"/>
      <w:r w:rsidR="00846E19" w:rsidRPr="004418D4">
        <w:rPr>
          <w:rFonts w:ascii="Times New Roman" w:hAnsi="Times New Roman" w:cs="Times New Roman"/>
          <w:i/>
          <w:sz w:val="24"/>
          <w:szCs w:val="24"/>
          <w:lang w:val="pt-PT"/>
        </w:rPr>
        <w:t>.</w:t>
      </w:r>
      <w:r w:rsidR="00846E19" w:rsidRPr="004418D4">
        <w:rPr>
          <w:rFonts w:ascii="Times New Roman" w:hAnsi="Times New Roman" w:cs="Times New Roman"/>
          <w:sz w:val="24"/>
          <w:szCs w:val="24"/>
          <w:lang w:val="pt-PT"/>
        </w:rPr>
        <w:t xml:space="preserve"> </w:t>
      </w:r>
      <w:r w:rsidR="00667691" w:rsidRPr="004418D4">
        <w:rPr>
          <w:rFonts w:ascii="Times New Roman" w:hAnsi="Times New Roman" w:cs="Times New Roman"/>
          <w:sz w:val="24"/>
          <w:szCs w:val="24"/>
          <w:lang w:val="pt-PT"/>
        </w:rPr>
        <w:t xml:space="preserve">A </w:t>
      </w:r>
      <w:r w:rsidR="00A25180" w:rsidRPr="004418D4">
        <w:rPr>
          <w:rFonts w:ascii="Times New Roman" w:hAnsi="Times New Roman" w:cs="Times New Roman"/>
          <w:sz w:val="24"/>
          <w:szCs w:val="24"/>
          <w:lang w:val="pt-PT"/>
        </w:rPr>
        <w:t>homo</w:t>
      </w:r>
      <w:r w:rsidR="00667691" w:rsidRPr="004418D4">
        <w:rPr>
          <w:rFonts w:ascii="Times New Roman" w:hAnsi="Times New Roman" w:cs="Times New Roman"/>
          <w:sz w:val="24"/>
          <w:szCs w:val="24"/>
          <w:lang w:val="pt-PT"/>
        </w:rPr>
        <w:t xml:space="preserve">ssexualidade </w:t>
      </w:r>
      <w:r w:rsidR="00A25180" w:rsidRPr="004418D4">
        <w:rPr>
          <w:rFonts w:ascii="Times New Roman" w:hAnsi="Times New Roman" w:cs="Times New Roman"/>
          <w:sz w:val="24"/>
          <w:szCs w:val="24"/>
          <w:lang w:val="pt-PT"/>
        </w:rPr>
        <w:t>e outras orienta</w:t>
      </w:r>
      <w:r w:rsidR="008514E9" w:rsidRPr="004418D4">
        <w:rPr>
          <w:rFonts w:ascii="Times New Roman" w:hAnsi="Times New Roman" w:cs="Times New Roman"/>
          <w:sz w:val="24"/>
          <w:szCs w:val="24"/>
          <w:lang w:val="pt-PT"/>
        </w:rPr>
        <w:t>ções sexuais da mesma natureza são orientações sexuais naturais</w:t>
      </w:r>
      <w:r w:rsidR="001C2BEE">
        <w:rPr>
          <w:rFonts w:ascii="Times New Roman" w:hAnsi="Times New Roman" w:cs="Times New Roman"/>
          <w:sz w:val="24"/>
          <w:szCs w:val="24"/>
          <w:lang w:val="pt-PT"/>
        </w:rPr>
        <w:t xml:space="preserve"> extraordinárias</w:t>
      </w:r>
      <w:r w:rsidR="008514E9" w:rsidRPr="004418D4">
        <w:rPr>
          <w:rFonts w:ascii="Times New Roman" w:hAnsi="Times New Roman" w:cs="Times New Roman"/>
          <w:sz w:val="24"/>
          <w:szCs w:val="24"/>
          <w:lang w:val="pt-PT"/>
        </w:rPr>
        <w:t>, portanto,</w:t>
      </w:r>
      <w:r w:rsidR="009E1702">
        <w:rPr>
          <w:rFonts w:ascii="Times New Roman" w:hAnsi="Times New Roman" w:cs="Times New Roman"/>
          <w:sz w:val="24"/>
          <w:szCs w:val="24"/>
          <w:lang w:val="pt-PT"/>
        </w:rPr>
        <w:t xml:space="preserve"> </w:t>
      </w:r>
      <w:r w:rsidR="00860DA3">
        <w:rPr>
          <w:rFonts w:ascii="Times New Roman" w:hAnsi="Times New Roman" w:cs="Times New Roman"/>
          <w:sz w:val="24"/>
          <w:szCs w:val="24"/>
          <w:lang w:val="pt-PT"/>
        </w:rPr>
        <w:t xml:space="preserve">já existiam na África pré-colonial. </w:t>
      </w:r>
      <w:r w:rsidR="002E0448">
        <w:rPr>
          <w:rFonts w:ascii="Times New Roman" w:hAnsi="Times New Roman" w:cs="Times New Roman"/>
          <w:sz w:val="24"/>
          <w:szCs w:val="24"/>
          <w:lang w:val="pt-PT"/>
        </w:rPr>
        <w:t>Em A</w:t>
      </w:r>
      <w:r w:rsidR="00AC342E" w:rsidRPr="004418D4">
        <w:rPr>
          <w:rFonts w:ascii="Times New Roman" w:hAnsi="Times New Roman" w:cs="Times New Roman"/>
          <w:sz w:val="24"/>
          <w:szCs w:val="24"/>
          <w:lang w:val="pt-PT"/>
        </w:rPr>
        <w:t>ngola que</w:t>
      </w:r>
      <w:r w:rsidR="00B37169" w:rsidRPr="004418D4">
        <w:rPr>
          <w:rFonts w:ascii="Times New Roman" w:hAnsi="Times New Roman" w:cs="Times New Roman"/>
          <w:sz w:val="24"/>
          <w:szCs w:val="24"/>
          <w:lang w:val="pt-PT"/>
        </w:rPr>
        <w:t xml:space="preserve"> quanto à</w:t>
      </w:r>
      <w:r w:rsidR="00AC342E" w:rsidRPr="004418D4">
        <w:rPr>
          <w:rFonts w:ascii="Times New Roman" w:hAnsi="Times New Roman" w:cs="Times New Roman"/>
          <w:sz w:val="24"/>
          <w:szCs w:val="24"/>
          <w:lang w:val="pt-PT"/>
        </w:rPr>
        <w:t xml:space="preserve"> protecção jurídica d</w:t>
      </w:r>
      <w:r w:rsidR="002E0448">
        <w:rPr>
          <w:rFonts w:ascii="Times New Roman" w:hAnsi="Times New Roman" w:cs="Times New Roman"/>
          <w:sz w:val="24"/>
          <w:szCs w:val="24"/>
          <w:lang w:val="pt-PT"/>
        </w:rPr>
        <w:t xml:space="preserve">as pessoas LGBTQIA+ </w:t>
      </w:r>
      <w:r w:rsidR="000C47C3" w:rsidRPr="004418D4">
        <w:rPr>
          <w:rFonts w:ascii="Times New Roman" w:hAnsi="Times New Roman" w:cs="Times New Roman"/>
          <w:sz w:val="24"/>
          <w:szCs w:val="24"/>
          <w:lang w:val="pt-PT"/>
        </w:rPr>
        <w:t>já se regista avanços,</w:t>
      </w:r>
      <w:r w:rsidR="008514E9" w:rsidRPr="004418D4">
        <w:rPr>
          <w:rFonts w:ascii="Times New Roman" w:hAnsi="Times New Roman" w:cs="Times New Roman"/>
          <w:sz w:val="24"/>
          <w:szCs w:val="24"/>
          <w:lang w:val="pt-PT"/>
        </w:rPr>
        <w:t xml:space="preserve"> constitui um imperativo</w:t>
      </w:r>
      <w:r w:rsidR="000E1FDD">
        <w:rPr>
          <w:rFonts w:ascii="Times New Roman" w:hAnsi="Times New Roman" w:cs="Times New Roman"/>
          <w:sz w:val="24"/>
          <w:szCs w:val="24"/>
          <w:lang w:val="pt-PT"/>
        </w:rPr>
        <w:t>, por se tratar de um fenómeno natural e de uma quest</w:t>
      </w:r>
      <w:r w:rsidR="00E767DF">
        <w:rPr>
          <w:rFonts w:ascii="Times New Roman" w:hAnsi="Times New Roman" w:cs="Times New Roman"/>
          <w:sz w:val="24"/>
          <w:szCs w:val="24"/>
          <w:lang w:val="pt-PT"/>
        </w:rPr>
        <w:t>ão de natureza plenamente moral,</w:t>
      </w:r>
      <w:r w:rsidR="008514E9" w:rsidRPr="004418D4">
        <w:rPr>
          <w:rFonts w:ascii="Times New Roman" w:hAnsi="Times New Roman" w:cs="Times New Roman"/>
          <w:sz w:val="24"/>
          <w:szCs w:val="24"/>
          <w:lang w:val="pt-PT"/>
        </w:rPr>
        <w:t xml:space="preserve"> </w:t>
      </w:r>
      <w:r w:rsidR="000C47C3" w:rsidRPr="004418D4">
        <w:rPr>
          <w:rFonts w:ascii="Times New Roman" w:hAnsi="Times New Roman" w:cs="Times New Roman"/>
          <w:sz w:val="24"/>
          <w:szCs w:val="24"/>
          <w:lang w:val="pt-PT"/>
        </w:rPr>
        <w:t xml:space="preserve">o </w:t>
      </w:r>
      <w:r w:rsidR="00AC342E" w:rsidRPr="004418D4">
        <w:rPr>
          <w:rFonts w:ascii="Times New Roman" w:hAnsi="Times New Roman" w:cs="Times New Roman"/>
          <w:sz w:val="24"/>
          <w:szCs w:val="24"/>
          <w:lang w:val="pt-PT"/>
        </w:rPr>
        <w:t>reconhe</w:t>
      </w:r>
      <w:r w:rsidR="000C47C3" w:rsidRPr="004418D4">
        <w:rPr>
          <w:rFonts w:ascii="Times New Roman" w:hAnsi="Times New Roman" w:cs="Times New Roman"/>
          <w:sz w:val="24"/>
          <w:szCs w:val="24"/>
          <w:lang w:val="pt-PT"/>
        </w:rPr>
        <w:t>cimento</w:t>
      </w:r>
      <w:r w:rsidR="00ED3F0F">
        <w:rPr>
          <w:rFonts w:ascii="Times New Roman" w:hAnsi="Times New Roman" w:cs="Times New Roman"/>
          <w:sz w:val="24"/>
          <w:szCs w:val="24"/>
          <w:lang w:val="pt-PT"/>
        </w:rPr>
        <w:t xml:space="preserve"> legal</w:t>
      </w:r>
      <w:r w:rsidR="000C47C3" w:rsidRPr="004418D4">
        <w:rPr>
          <w:rFonts w:ascii="Times New Roman" w:hAnsi="Times New Roman" w:cs="Times New Roman"/>
          <w:sz w:val="24"/>
          <w:szCs w:val="24"/>
          <w:lang w:val="pt-PT"/>
        </w:rPr>
        <w:t xml:space="preserve"> da </w:t>
      </w:r>
      <w:r w:rsidR="00AC342E" w:rsidRPr="004418D4">
        <w:rPr>
          <w:rFonts w:ascii="Times New Roman" w:hAnsi="Times New Roman" w:cs="Times New Roman"/>
          <w:sz w:val="24"/>
          <w:szCs w:val="24"/>
          <w:lang w:val="pt-PT"/>
        </w:rPr>
        <w:t xml:space="preserve">união </w:t>
      </w:r>
      <w:proofErr w:type="spellStart"/>
      <w:r w:rsidR="00AC342E" w:rsidRPr="004418D4">
        <w:rPr>
          <w:rFonts w:ascii="Times New Roman" w:hAnsi="Times New Roman" w:cs="Times New Roman"/>
          <w:sz w:val="24"/>
          <w:szCs w:val="24"/>
          <w:lang w:val="pt-PT"/>
        </w:rPr>
        <w:t>homoafetiva</w:t>
      </w:r>
      <w:proofErr w:type="spellEnd"/>
      <w:r w:rsidR="00AC342E" w:rsidRPr="004418D4">
        <w:rPr>
          <w:rFonts w:ascii="Times New Roman" w:hAnsi="Times New Roman" w:cs="Times New Roman"/>
          <w:sz w:val="24"/>
          <w:szCs w:val="24"/>
          <w:lang w:val="pt-PT"/>
        </w:rPr>
        <w:t>, da adopção de crianças e o reconhecimento do direito de identidade e expressão de género.</w:t>
      </w:r>
    </w:p>
    <w:p w:rsidR="00D71BE0" w:rsidRDefault="00192DC8" w:rsidP="002576F5">
      <w:pPr>
        <w:tabs>
          <w:tab w:val="left" w:pos="1985"/>
        </w:tabs>
        <w:spacing w:line="360" w:lineRule="auto"/>
        <w:jc w:val="both"/>
        <w:rPr>
          <w:rFonts w:ascii="Times New Roman" w:hAnsi="Times New Roman" w:cs="Times New Roman"/>
          <w:sz w:val="24"/>
          <w:szCs w:val="24"/>
          <w:lang w:val="pt-PT"/>
        </w:rPr>
      </w:pPr>
      <w:r w:rsidRPr="00C71042">
        <w:rPr>
          <w:rFonts w:ascii="Times New Roman" w:hAnsi="Times New Roman" w:cs="Times New Roman"/>
          <w:b/>
          <w:sz w:val="24"/>
          <w:szCs w:val="24"/>
          <w:lang w:val="pt-PT"/>
        </w:rPr>
        <w:t>Palavras-chave:</w:t>
      </w:r>
      <w:r w:rsidRPr="004418D4">
        <w:rPr>
          <w:rFonts w:ascii="Times New Roman" w:hAnsi="Times New Roman" w:cs="Times New Roman"/>
          <w:sz w:val="24"/>
          <w:szCs w:val="24"/>
          <w:lang w:val="pt-PT"/>
        </w:rPr>
        <w:t xml:space="preserve"> </w:t>
      </w:r>
      <w:r w:rsidR="00A90AAF" w:rsidRPr="004418D4">
        <w:rPr>
          <w:rFonts w:ascii="Times New Roman" w:hAnsi="Times New Roman" w:cs="Times New Roman"/>
          <w:sz w:val="24"/>
          <w:szCs w:val="24"/>
          <w:lang w:val="pt-PT"/>
        </w:rPr>
        <w:t>Pessoas LGBTQIA+. Angola. Condição jurídica. Direito. Moral.</w:t>
      </w:r>
    </w:p>
    <w:p w:rsidR="00A33924" w:rsidRPr="00FB4CF8" w:rsidRDefault="00A33924" w:rsidP="00A33924">
      <w:pPr>
        <w:tabs>
          <w:tab w:val="left" w:pos="1985"/>
        </w:tabs>
        <w:spacing w:line="360" w:lineRule="auto"/>
        <w:jc w:val="center"/>
        <w:rPr>
          <w:rFonts w:ascii="Times New Roman" w:hAnsi="Times New Roman" w:cs="Times New Roman"/>
          <w:sz w:val="24"/>
          <w:szCs w:val="24"/>
          <w:lang w:val="pt-PT"/>
        </w:rPr>
      </w:pPr>
    </w:p>
    <w:p w:rsidR="00F65E54" w:rsidRDefault="00F65E54">
      <w:pPr>
        <w:rPr>
          <w:rFonts w:ascii="Times New Roman" w:hAnsi="Times New Roman" w:cs="Times New Roman"/>
          <w:b/>
          <w:sz w:val="24"/>
          <w:szCs w:val="24"/>
          <w:lang w:val="pt-PT"/>
        </w:rPr>
      </w:pPr>
      <w:r>
        <w:rPr>
          <w:rFonts w:ascii="Times New Roman" w:hAnsi="Times New Roman" w:cs="Times New Roman"/>
          <w:b/>
          <w:sz w:val="24"/>
          <w:szCs w:val="24"/>
          <w:lang w:val="pt-PT"/>
        </w:rPr>
        <w:br w:type="page"/>
      </w:r>
    </w:p>
    <w:p w:rsidR="00A93FDD" w:rsidRPr="00297F10" w:rsidRDefault="00A93FDD" w:rsidP="00A33924">
      <w:pPr>
        <w:tabs>
          <w:tab w:val="left" w:pos="1985"/>
        </w:tabs>
        <w:spacing w:line="360" w:lineRule="auto"/>
        <w:jc w:val="center"/>
        <w:rPr>
          <w:rFonts w:ascii="Times New Roman" w:hAnsi="Times New Roman" w:cs="Times New Roman"/>
          <w:b/>
          <w:sz w:val="24"/>
          <w:szCs w:val="24"/>
          <w:lang w:val="pt-PT"/>
        </w:rPr>
      </w:pPr>
      <w:r w:rsidRPr="00297F10">
        <w:rPr>
          <w:rFonts w:ascii="Times New Roman" w:hAnsi="Times New Roman" w:cs="Times New Roman"/>
          <w:b/>
          <w:sz w:val="24"/>
          <w:szCs w:val="24"/>
          <w:lang w:val="pt-PT"/>
        </w:rPr>
        <w:lastRenderedPageBreak/>
        <w:t>FROM MORALISM TO LEGAL INJUSTICE:</w:t>
      </w:r>
    </w:p>
    <w:p w:rsidR="00A93FDD" w:rsidRDefault="00A93FDD" w:rsidP="00A33924">
      <w:pPr>
        <w:tabs>
          <w:tab w:val="left" w:pos="1985"/>
        </w:tabs>
        <w:spacing w:line="360" w:lineRule="auto"/>
        <w:jc w:val="center"/>
        <w:rPr>
          <w:rFonts w:ascii="Times New Roman" w:hAnsi="Times New Roman" w:cs="Times New Roman"/>
          <w:b/>
          <w:i/>
          <w:sz w:val="24"/>
          <w:szCs w:val="24"/>
        </w:rPr>
      </w:pPr>
      <w:r w:rsidRPr="00A33924">
        <w:rPr>
          <w:rFonts w:ascii="Times New Roman" w:hAnsi="Times New Roman" w:cs="Times New Roman"/>
          <w:b/>
          <w:i/>
          <w:sz w:val="24"/>
          <w:szCs w:val="24"/>
        </w:rPr>
        <w:t>A JUS PHILOSOPHICAL LOOK AT THE LEGAL CONDITI</w:t>
      </w:r>
      <w:r w:rsidR="00A33924">
        <w:rPr>
          <w:rFonts w:ascii="Times New Roman" w:hAnsi="Times New Roman" w:cs="Times New Roman"/>
          <w:b/>
          <w:i/>
          <w:sz w:val="24"/>
          <w:szCs w:val="24"/>
        </w:rPr>
        <w:t>ON OF LGBTQIA+ PEOPLE IN ANGOLA</w:t>
      </w:r>
    </w:p>
    <w:p w:rsidR="00A33924" w:rsidRPr="00A33924" w:rsidRDefault="00A33924" w:rsidP="00A33924">
      <w:pPr>
        <w:tabs>
          <w:tab w:val="left" w:pos="1985"/>
        </w:tabs>
        <w:spacing w:line="360" w:lineRule="auto"/>
        <w:jc w:val="center"/>
        <w:rPr>
          <w:rFonts w:ascii="Times New Roman" w:hAnsi="Times New Roman" w:cs="Times New Roman"/>
          <w:b/>
          <w:i/>
          <w:sz w:val="24"/>
          <w:szCs w:val="24"/>
        </w:rPr>
      </w:pPr>
    </w:p>
    <w:p w:rsidR="00A93FDD" w:rsidRPr="00A33924" w:rsidRDefault="00A33924" w:rsidP="00A33924">
      <w:pPr>
        <w:tabs>
          <w:tab w:val="left" w:pos="1985"/>
        </w:tabs>
        <w:spacing w:line="360" w:lineRule="auto"/>
        <w:jc w:val="center"/>
        <w:rPr>
          <w:rFonts w:ascii="Times New Roman" w:hAnsi="Times New Roman" w:cs="Times New Roman"/>
          <w:b/>
          <w:sz w:val="24"/>
          <w:szCs w:val="24"/>
        </w:rPr>
      </w:pPr>
      <w:r w:rsidRPr="00A33924">
        <w:rPr>
          <w:rFonts w:ascii="Times New Roman" w:hAnsi="Times New Roman" w:cs="Times New Roman"/>
          <w:b/>
          <w:sz w:val="24"/>
          <w:szCs w:val="24"/>
        </w:rPr>
        <w:t xml:space="preserve">Abstract </w:t>
      </w:r>
    </w:p>
    <w:p w:rsidR="00BC2532" w:rsidRDefault="00BC2532" w:rsidP="00A93FDD">
      <w:pPr>
        <w:tabs>
          <w:tab w:val="left" w:pos="1985"/>
        </w:tabs>
        <w:spacing w:line="360" w:lineRule="auto"/>
        <w:jc w:val="both"/>
        <w:rPr>
          <w:rFonts w:ascii="Times New Roman" w:hAnsi="Times New Roman" w:cs="Times New Roman"/>
          <w:sz w:val="24"/>
          <w:szCs w:val="24"/>
        </w:rPr>
      </w:pPr>
      <w:r w:rsidRPr="00BC2532">
        <w:rPr>
          <w:rFonts w:ascii="Times New Roman" w:hAnsi="Times New Roman" w:cs="Times New Roman"/>
          <w:sz w:val="24"/>
          <w:szCs w:val="24"/>
        </w:rPr>
        <w:t xml:space="preserve">This article reflects on the problem of translating issues of a moral nature, deemed immoral by the majority, to the legal forum, with the aim of criminalizing the resulting practices or preventing their exercise in the </w:t>
      </w:r>
      <w:r w:rsidRPr="00BC2532">
        <w:rPr>
          <w:rFonts w:ascii="Times New Roman" w:hAnsi="Times New Roman" w:cs="Times New Roman"/>
          <w:i/>
          <w:sz w:val="24"/>
          <w:szCs w:val="24"/>
        </w:rPr>
        <w:t>polis</w:t>
      </w:r>
      <w:r w:rsidRPr="00BC2532">
        <w:rPr>
          <w:rFonts w:ascii="Times New Roman" w:hAnsi="Times New Roman" w:cs="Times New Roman"/>
          <w:sz w:val="24"/>
          <w:szCs w:val="24"/>
        </w:rPr>
        <w:t xml:space="preserve">, focusing on LGBTQIA+ people in Angola, thus operating a </w:t>
      </w:r>
      <w:proofErr w:type="spellStart"/>
      <w:r w:rsidRPr="00BC2532">
        <w:rPr>
          <w:rFonts w:ascii="Times New Roman" w:hAnsi="Times New Roman" w:cs="Times New Roman"/>
          <w:sz w:val="24"/>
          <w:szCs w:val="24"/>
        </w:rPr>
        <w:t>jus</w:t>
      </w:r>
      <w:proofErr w:type="spellEnd"/>
      <w:r w:rsidRPr="00BC2532">
        <w:rPr>
          <w:rFonts w:ascii="Times New Roman" w:hAnsi="Times New Roman" w:cs="Times New Roman"/>
          <w:sz w:val="24"/>
          <w:szCs w:val="24"/>
        </w:rPr>
        <w:t xml:space="preserve">-philosophical analysis of its legal status. The purpose of the reflection is to demonstrate, based on the Philosophy of Law that rights to LGBTQIA+ people should not be annulled on moral grounds. In Angola, fundamentally for reasons of moralism, some of the fundamental rights and not only of these sexual minorities are not recognized, which constitutes an injustice, because in fact, morality is a matter of a subjective, intimate and private forum, since it deals with how whether to live, a question that is the individual responsibility of each person. While the law must deal with the </w:t>
      </w:r>
      <w:r w:rsidRPr="00BB5D74">
        <w:rPr>
          <w:rFonts w:ascii="Times New Roman" w:hAnsi="Times New Roman" w:cs="Times New Roman"/>
          <w:i/>
          <w:sz w:val="24"/>
          <w:szCs w:val="24"/>
        </w:rPr>
        <w:t xml:space="preserve">id quod </w:t>
      </w:r>
      <w:proofErr w:type="spellStart"/>
      <w:r w:rsidRPr="00BB5D74">
        <w:rPr>
          <w:rFonts w:ascii="Times New Roman" w:hAnsi="Times New Roman" w:cs="Times New Roman"/>
          <w:i/>
          <w:sz w:val="24"/>
          <w:szCs w:val="24"/>
        </w:rPr>
        <w:t>justum</w:t>
      </w:r>
      <w:proofErr w:type="spellEnd"/>
      <w:r w:rsidRPr="00BB5D74">
        <w:rPr>
          <w:rFonts w:ascii="Times New Roman" w:hAnsi="Times New Roman" w:cs="Times New Roman"/>
          <w:i/>
          <w:sz w:val="24"/>
          <w:szCs w:val="24"/>
        </w:rPr>
        <w:t xml:space="preserve"> </w:t>
      </w:r>
      <w:proofErr w:type="spellStart"/>
      <w:proofErr w:type="gramStart"/>
      <w:r w:rsidRPr="00BB5D74">
        <w:rPr>
          <w:rFonts w:ascii="Times New Roman" w:hAnsi="Times New Roman" w:cs="Times New Roman"/>
          <w:i/>
          <w:sz w:val="24"/>
          <w:szCs w:val="24"/>
        </w:rPr>
        <w:t>est</w:t>
      </w:r>
      <w:proofErr w:type="spellEnd"/>
      <w:proofErr w:type="gramEnd"/>
      <w:r w:rsidRPr="00BC2532">
        <w:rPr>
          <w:rFonts w:ascii="Times New Roman" w:hAnsi="Times New Roman" w:cs="Times New Roman"/>
          <w:sz w:val="24"/>
          <w:szCs w:val="24"/>
        </w:rPr>
        <w:t xml:space="preserve">, its task consists of the </w:t>
      </w:r>
      <w:proofErr w:type="spellStart"/>
      <w:r w:rsidRPr="00BC2532">
        <w:rPr>
          <w:rFonts w:ascii="Times New Roman" w:hAnsi="Times New Roman" w:cs="Times New Roman"/>
          <w:i/>
          <w:sz w:val="24"/>
          <w:szCs w:val="24"/>
        </w:rPr>
        <w:t>Suum</w:t>
      </w:r>
      <w:proofErr w:type="spellEnd"/>
      <w:r w:rsidRPr="00BC2532">
        <w:rPr>
          <w:rFonts w:ascii="Times New Roman" w:hAnsi="Times New Roman" w:cs="Times New Roman"/>
          <w:i/>
          <w:sz w:val="24"/>
          <w:szCs w:val="24"/>
        </w:rPr>
        <w:t xml:space="preserve"> </w:t>
      </w:r>
      <w:proofErr w:type="spellStart"/>
      <w:r w:rsidRPr="00BC2532">
        <w:rPr>
          <w:rFonts w:ascii="Times New Roman" w:hAnsi="Times New Roman" w:cs="Times New Roman"/>
          <w:i/>
          <w:sz w:val="24"/>
          <w:szCs w:val="24"/>
        </w:rPr>
        <w:t>cuique</w:t>
      </w:r>
      <w:proofErr w:type="spellEnd"/>
      <w:r w:rsidRPr="00BC2532">
        <w:rPr>
          <w:rFonts w:ascii="Times New Roman" w:hAnsi="Times New Roman" w:cs="Times New Roman"/>
          <w:i/>
          <w:sz w:val="24"/>
          <w:szCs w:val="24"/>
        </w:rPr>
        <w:t xml:space="preserve"> </w:t>
      </w:r>
      <w:proofErr w:type="spellStart"/>
      <w:r w:rsidRPr="00BC2532">
        <w:rPr>
          <w:rFonts w:ascii="Times New Roman" w:hAnsi="Times New Roman" w:cs="Times New Roman"/>
          <w:i/>
          <w:sz w:val="24"/>
          <w:szCs w:val="24"/>
        </w:rPr>
        <w:t>tribuere</w:t>
      </w:r>
      <w:proofErr w:type="spellEnd"/>
      <w:r w:rsidRPr="00BC2532">
        <w:rPr>
          <w:rFonts w:ascii="Times New Roman" w:hAnsi="Times New Roman" w:cs="Times New Roman"/>
          <w:sz w:val="24"/>
          <w:szCs w:val="24"/>
        </w:rPr>
        <w:t xml:space="preserve">. Homosexuality and other sexual orientations of the same nature are extraordinary natural sexual </w:t>
      </w:r>
      <w:r w:rsidR="00BB5D74" w:rsidRPr="00BC2532">
        <w:rPr>
          <w:rFonts w:ascii="Times New Roman" w:hAnsi="Times New Roman" w:cs="Times New Roman"/>
          <w:sz w:val="24"/>
          <w:szCs w:val="24"/>
        </w:rPr>
        <w:t>orientations;</w:t>
      </w:r>
      <w:r w:rsidRPr="00BC2532">
        <w:rPr>
          <w:rFonts w:ascii="Times New Roman" w:hAnsi="Times New Roman" w:cs="Times New Roman"/>
          <w:sz w:val="24"/>
          <w:szCs w:val="24"/>
        </w:rPr>
        <w:t xml:space="preserve"> therefore, they already existed in pre-colonial Africa. In Angola, where progress ha</w:t>
      </w:r>
      <w:bookmarkStart w:id="0" w:name="_GoBack"/>
      <w:bookmarkEnd w:id="0"/>
      <w:r w:rsidRPr="00BC2532">
        <w:rPr>
          <w:rFonts w:ascii="Times New Roman" w:hAnsi="Times New Roman" w:cs="Times New Roman"/>
          <w:sz w:val="24"/>
          <w:szCs w:val="24"/>
        </w:rPr>
        <w:t>s already been made regarding the legal protection of LGBTQIA+ people, it is imperative, given that it is a natural phenomenon and a matter of a fully moral nature, the legal recognition of the same-sex union, the adoption of children and the recognition of the right to gender identity and expression.</w:t>
      </w:r>
    </w:p>
    <w:p w:rsidR="00A93FDD" w:rsidRDefault="00A93FDD" w:rsidP="00A93FDD">
      <w:pPr>
        <w:tabs>
          <w:tab w:val="left" w:pos="1985"/>
        </w:tabs>
        <w:spacing w:line="360" w:lineRule="auto"/>
        <w:jc w:val="both"/>
        <w:rPr>
          <w:rFonts w:ascii="Times New Roman" w:hAnsi="Times New Roman" w:cs="Times New Roman"/>
          <w:sz w:val="24"/>
          <w:szCs w:val="24"/>
          <w:lang w:val="pt-PT"/>
        </w:rPr>
      </w:pPr>
      <w:r w:rsidRPr="00A93FDD">
        <w:rPr>
          <w:rFonts w:ascii="Times New Roman" w:hAnsi="Times New Roman" w:cs="Times New Roman"/>
          <w:b/>
          <w:sz w:val="24"/>
          <w:szCs w:val="24"/>
        </w:rPr>
        <w:t>Keywords:</w:t>
      </w:r>
      <w:r w:rsidRPr="00A93FDD">
        <w:rPr>
          <w:rFonts w:ascii="Times New Roman" w:hAnsi="Times New Roman" w:cs="Times New Roman"/>
          <w:sz w:val="24"/>
          <w:szCs w:val="24"/>
        </w:rPr>
        <w:t xml:space="preserve"> LGBTQIA+ people. Angola. </w:t>
      </w:r>
      <w:proofErr w:type="gramStart"/>
      <w:r w:rsidRPr="00A93FDD">
        <w:rPr>
          <w:rFonts w:ascii="Times New Roman" w:hAnsi="Times New Roman" w:cs="Times New Roman"/>
          <w:sz w:val="24"/>
          <w:szCs w:val="24"/>
        </w:rPr>
        <w:t>Legal status.</w:t>
      </w:r>
      <w:proofErr w:type="gramEnd"/>
      <w:r w:rsidRPr="00A93FDD">
        <w:rPr>
          <w:rFonts w:ascii="Times New Roman" w:hAnsi="Times New Roman" w:cs="Times New Roman"/>
          <w:sz w:val="24"/>
          <w:szCs w:val="24"/>
        </w:rPr>
        <w:t xml:space="preserve"> </w:t>
      </w:r>
      <w:proofErr w:type="spellStart"/>
      <w:r w:rsidRPr="00A93FDD">
        <w:rPr>
          <w:rFonts w:ascii="Times New Roman" w:hAnsi="Times New Roman" w:cs="Times New Roman"/>
          <w:sz w:val="24"/>
          <w:szCs w:val="24"/>
          <w:lang w:val="pt-PT"/>
        </w:rPr>
        <w:t>Right</w:t>
      </w:r>
      <w:proofErr w:type="spellEnd"/>
      <w:r w:rsidRPr="00A93FDD">
        <w:rPr>
          <w:rFonts w:ascii="Times New Roman" w:hAnsi="Times New Roman" w:cs="Times New Roman"/>
          <w:sz w:val="24"/>
          <w:szCs w:val="24"/>
          <w:lang w:val="pt-PT"/>
        </w:rPr>
        <w:t>. Moral.</w:t>
      </w:r>
    </w:p>
    <w:p w:rsidR="00CF40A1" w:rsidRPr="004418D4" w:rsidRDefault="00CF40A1" w:rsidP="002576F5">
      <w:pPr>
        <w:tabs>
          <w:tab w:val="left" w:pos="1985"/>
        </w:tabs>
        <w:spacing w:line="360" w:lineRule="auto"/>
        <w:jc w:val="both"/>
        <w:rPr>
          <w:rFonts w:ascii="Times New Roman" w:hAnsi="Times New Roman" w:cs="Times New Roman"/>
          <w:sz w:val="24"/>
          <w:szCs w:val="24"/>
          <w:lang w:val="pt-PT"/>
        </w:rPr>
      </w:pPr>
    </w:p>
    <w:p w:rsidR="00D71BE0" w:rsidRPr="004418D4" w:rsidRDefault="00D16F82" w:rsidP="004747F9">
      <w:pPr>
        <w:tabs>
          <w:tab w:val="left" w:pos="1985"/>
        </w:tabs>
        <w:spacing w:before="240" w:line="360" w:lineRule="auto"/>
        <w:jc w:val="center"/>
        <w:rPr>
          <w:rFonts w:ascii="Times New Roman" w:hAnsi="Times New Roman" w:cs="Times New Roman"/>
          <w:b/>
          <w:sz w:val="24"/>
          <w:szCs w:val="24"/>
          <w:lang w:val="pt-PT"/>
        </w:rPr>
      </w:pPr>
      <w:r w:rsidRPr="004418D4">
        <w:rPr>
          <w:rFonts w:ascii="Times New Roman" w:hAnsi="Times New Roman" w:cs="Times New Roman"/>
          <w:b/>
          <w:sz w:val="24"/>
          <w:szCs w:val="24"/>
          <w:lang w:val="pt-PT"/>
        </w:rPr>
        <w:t>Introdução</w:t>
      </w:r>
    </w:p>
    <w:p w:rsidR="009D15D1" w:rsidRDefault="00D16F82" w:rsidP="002576F5">
      <w:pPr>
        <w:tabs>
          <w:tab w:val="left" w:pos="1985"/>
        </w:tabs>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 homossexualidade e outras orientações de</w:t>
      </w:r>
      <w:r w:rsidR="00ED348D" w:rsidRPr="004418D4">
        <w:rPr>
          <w:rFonts w:ascii="Times New Roman" w:hAnsi="Times New Roman" w:cs="Times New Roman"/>
          <w:sz w:val="24"/>
          <w:szCs w:val="24"/>
          <w:lang w:val="pt-PT"/>
        </w:rPr>
        <w:t xml:space="preserve">sta natureza constituem ainda uma questão bastante complexa. </w:t>
      </w:r>
      <w:r w:rsidR="004D1765" w:rsidRPr="004418D4">
        <w:rPr>
          <w:rFonts w:ascii="Times New Roman" w:hAnsi="Times New Roman" w:cs="Times New Roman"/>
          <w:sz w:val="24"/>
          <w:szCs w:val="24"/>
          <w:lang w:val="pt-PT"/>
        </w:rPr>
        <w:t>Há em volta d</w:t>
      </w:r>
      <w:r w:rsidR="00721C0E">
        <w:rPr>
          <w:rFonts w:ascii="Times New Roman" w:hAnsi="Times New Roman" w:cs="Times New Roman"/>
          <w:sz w:val="24"/>
          <w:szCs w:val="24"/>
          <w:lang w:val="pt-PT"/>
        </w:rPr>
        <w:t xml:space="preserve">esta </w:t>
      </w:r>
      <w:r w:rsidR="004D1765" w:rsidRPr="004418D4">
        <w:rPr>
          <w:rFonts w:ascii="Times New Roman" w:hAnsi="Times New Roman" w:cs="Times New Roman"/>
          <w:sz w:val="24"/>
          <w:szCs w:val="24"/>
          <w:lang w:val="pt-PT"/>
        </w:rPr>
        <w:t xml:space="preserve">todo um conjunto de factores que fazem com que se </w:t>
      </w:r>
      <w:r w:rsidR="006D613F" w:rsidRPr="004418D4">
        <w:rPr>
          <w:rFonts w:ascii="Times New Roman" w:hAnsi="Times New Roman" w:cs="Times New Roman"/>
          <w:sz w:val="24"/>
          <w:szCs w:val="24"/>
          <w:lang w:val="pt-PT"/>
        </w:rPr>
        <w:t xml:space="preserve">pratique graves injustiças jurídicas </w:t>
      </w:r>
      <w:proofErr w:type="gramStart"/>
      <w:r w:rsidR="006D613F" w:rsidRPr="004418D4">
        <w:rPr>
          <w:rFonts w:ascii="Times New Roman" w:hAnsi="Times New Roman" w:cs="Times New Roman"/>
          <w:sz w:val="24"/>
          <w:szCs w:val="24"/>
          <w:lang w:val="pt-PT"/>
        </w:rPr>
        <w:t>à</w:t>
      </w:r>
      <w:proofErr w:type="gramEnd"/>
      <w:r w:rsidR="006D613F" w:rsidRPr="004418D4">
        <w:rPr>
          <w:rFonts w:ascii="Times New Roman" w:hAnsi="Times New Roman" w:cs="Times New Roman"/>
          <w:sz w:val="24"/>
          <w:szCs w:val="24"/>
          <w:lang w:val="pt-PT"/>
        </w:rPr>
        <w:t xml:space="preserve"> estas minorias sexuais. </w:t>
      </w:r>
    </w:p>
    <w:p w:rsidR="009D15D1" w:rsidRDefault="006D613F" w:rsidP="002576F5">
      <w:pPr>
        <w:tabs>
          <w:tab w:val="left" w:pos="1985"/>
        </w:tabs>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Abor</w:t>
      </w:r>
      <w:r w:rsidR="004C2545" w:rsidRPr="004418D4">
        <w:rPr>
          <w:rFonts w:ascii="Times New Roman" w:hAnsi="Times New Roman" w:cs="Times New Roman"/>
          <w:sz w:val="24"/>
          <w:szCs w:val="24"/>
          <w:lang w:val="pt-PT"/>
        </w:rPr>
        <w:t xml:space="preserve">dou-se neste artigo </w:t>
      </w:r>
      <w:r w:rsidR="009D15D1">
        <w:rPr>
          <w:rFonts w:ascii="Times New Roman" w:hAnsi="Times New Roman" w:cs="Times New Roman"/>
          <w:sz w:val="24"/>
          <w:szCs w:val="24"/>
          <w:lang w:val="pt-PT"/>
        </w:rPr>
        <w:t>a</w:t>
      </w:r>
      <w:r w:rsidR="009D15D1">
        <w:rPr>
          <w:rFonts w:ascii="Times New Roman" w:hAnsi="Times New Roman" w:cs="Times New Roman"/>
          <w:sz w:val="24"/>
          <w:szCs w:val="24"/>
          <w:lang w:val="pt-PT"/>
        </w:rPr>
        <w:t xml:space="preserve"> problemática da transladação de questões de natureza moral, julgadas imorais pela maioria, para o fórum jurídico, com o objectivo de criminalizar as </w:t>
      </w:r>
      <w:r w:rsidR="009D15D1">
        <w:rPr>
          <w:rFonts w:ascii="Times New Roman" w:hAnsi="Times New Roman" w:cs="Times New Roman"/>
          <w:sz w:val="24"/>
          <w:szCs w:val="24"/>
          <w:lang w:val="pt-PT"/>
        </w:rPr>
        <w:lastRenderedPageBreak/>
        <w:t>práticas resultantes ou impedir o seu exerc</w:t>
      </w:r>
      <w:r w:rsidR="00D22A83">
        <w:rPr>
          <w:rFonts w:ascii="Times New Roman" w:hAnsi="Times New Roman" w:cs="Times New Roman"/>
          <w:sz w:val="24"/>
          <w:szCs w:val="24"/>
          <w:lang w:val="pt-PT"/>
        </w:rPr>
        <w:t xml:space="preserve">ício na </w:t>
      </w:r>
      <w:proofErr w:type="spellStart"/>
      <w:r w:rsidR="00D22A83" w:rsidRPr="00D22A83">
        <w:rPr>
          <w:rFonts w:ascii="Times New Roman" w:hAnsi="Times New Roman" w:cs="Times New Roman"/>
          <w:i/>
          <w:sz w:val="24"/>
          <w:szCs w:val="24"/>
          <w:lang w:val="pt-PT"/>
        </w:rPr>
        <w:t>pó</w:t>
      </w:r>
      <w:r w:rsidR="009D15D1" w:rsidRPr="00D22A83">
        <w:rPr>
          <w:rFonts w:ascii="Times New Roman" w:hAnsi="Times New Roman" w:cs="Times New Roman"/>
          <w:i/>
          <w:sz w:val="24"/>
          <w:szCs w:val="24"/>
          <w:lang w:val="pt-PT"/>
        </w:rPr>
        <w:t>lis</w:t>
      </w:r>
      <w:proofErr w:type="spellEnd"/>
      <w:r w:rsidR="009D15D1">
        <w:rPr>
          <w:rFonts w:ascii="Times New Roman" w:hAnsi="Times New Roman" w:cs="Times New Roman"/>
          <w:sz w:val="24"/>
          <w:szCs w:val="24"/>
          <w:lang w:val="pt-PT"/>
        </w:rPr>
        <w:t>, volvendo o olhar</w:t>
      </w:r>
      <w:r w:rsidR="00E31CAB">
        <w:rPr>
          <w:rFonts w:ascii="Times New Roman" w:hAnsi="Times New Roman" w:cs="Times New Roman"/>
          <w:sz w:val="24"/>
          <w:szCs w:val="24"/>
          <w:lang w:val="pt-PT"/>
        </w:rPr>
        <w:t xml:space="preserve"> especificamente </w:t>
      </w:r>
      <w:r w:rsidR="009D15D1">
        <w:rPr>
          <w:rFonts w:ascii="Times New Roman" w:hAnsi="Times New Roman" w:cs="Times New Roman"/>
          <w:sz w:val="24"/>
          <w:szCs w:val="24"/>
          <w:lang w:val="pt-PT"/>
        </w:rPr>
        <w:t>às pessoas LGBTQIA+</w:t>
      </w:r>
      <w:r w:rsidR="00E31CAB">
        <w:rPr>
          <w:rFonts w:ascii="Times New Roman" w:hAnsi="Times New Roman" w:cs="Times New Roman"/>
          <w:sz w:val="24"/>
          <w:szCs w:val="24"/>
          <w:lang w:val="pt-PT"/>
        </w:rPr>
        <w:t xml:space="preserve"> </w:t>
      </w:r>
      <w:r w:rsidR="00E31CAB" w:rsidRPr="004418D4">
        <w:rPr>
          <w:rFonts w:ascii="Times New Roman" w:hAnsi="Times New Roman" w:cs="Times New Roman"/>
          <w:sz w:val="24"/>
          <w:szCs w:val="24"/>
          <w:lang w:val="pt-PT"/>
        </w:rPr>
        <w:t>(</w:t>
      </w:r>
      <w:r w:rsidR="00E31CAB" w:rsidRPr="004418D4">
        <w:rPr>
          <w:rFonts w:ascii="Times New Roman" w:hAnsi="Times New Roman" w:cs="Times New Roman"/>
          <w:color w:val="231F20"/>
          <w:sz w:val="24"/>
          <w:szCs w:val="24"/>
          <w:lang w:val="pt-PT"/>
        </w:rPr>
        <w:t xml:space="preserve">lésbica, gay, bissexual, transexual, travesti, </w:t>
      </w:r>
      <w:proofErr w:type="spellStart"/>
      <w:r w:rsidR="00E31CAB" w:rsidRPr="004418D4">
        <w:rPr>
          <w:rFonts w:ascii="Times New Roman" w:hAnsi="Times New Roman" w:cs="Times New Roman"/>
          <w:color w:val="231F20"/>
          <w:sz w:val="24"/>
          <w:szCs w:val="24"/>
          <w:lang w:val="pt-PT"/>
        </w:rPr>
        <w:t>transgênero</w:t>
      </w:r>
      <w:proofErr w:type="spellEnd"/>
      <w:r w:rsidR="00E31CAB" w:rsidRPr="004418D4">
        <w:rPr>
          <w:rFonts w:ascii="Times New Roman" w:hAnsi="Times New Roman" w:cs="Times New Roman"/>
          <w:color w:val="231F20"/>
          <w:sz w:val="24"/>
          <w:szCs w:val="24"/>
          <w:lang w:val="pt-PT"/>
        </w:rPr>
        <w:t xml:space="preserve">, </w:t>
      </w:r>
      <w:proofErr w:type="spellStart"/>
      <w:r w:rsidR="00E31CAB" w:rsidRPr="004418D4">
        <w:rPr>
          <w:rFonts w:ascii="Times New Roman" w:hAnsi="Times New Roman" w:cs="Times New Roman"/>
          <w:color w:val="231F20"/>
          <w:sz w:val="24"/>
          <w:szCs w:val="24"/>
          <w:lang w:val="pt-PT"/>
        </w:rPr>
        <w:t>queer</w:t>
      </w:r>
      <w:proofErr w:type="spellEnd"/>
      <w:r w:rsidR="00E31CAB" w:rsidRPr="004418D4">
        <w:rPr>
          <w:rFonts w:ascii="Times New Roman" w:hAnsi="Times New Roman" w:cs="Times New Roman"/>
          <w:color w:val="231F20"/>
          <w:sz w:val="24"/>
          <w:szCs w:val="24"/>
          <w:lang w:val="pt-PT"/>
        </w:rPr>
        <w:t>, intersexual, assexual e outras orientações sexuais, identidades e expressões de género)</w:t>
      </w:r>
      <w:r w:rsidR="009D15D1">
        <w:rPr>
          <w:rFonts w:ascii="Times New Roman" w:hAnsi="Times New Roman" w:cs="Times New Roman"/>
          <w:sz w:val="24"/>
          <w:szCs w:val="24"/>
          <w:lang w:val="pt-PT"/>
        </w:rPr>
        <w:t xml:space="preserve"> em Angola, operando</w:t>
      </w:r>
      <w:r w:rsidR="009D15D1">
        <w:rPr>
          <w:rFonts w:ascii="Times New Roman" w:hAnsi="Times New Roman" w:cs="Times New Roman"/>
          <w:sz w:val="24"/>
          <w:szCs w:val="24"/>
          <w:lang w:val="pt-PT"/>
        </w:rPr>
        <w:t xml:space="preserve"> </w:t>
      </w:r>
      <w:r w:rsidR="009D15D1">
        <w:rPr>
          <w:rFonts w:ascii="Times New Roman" w:hAnsi="Times New Roman" w:cs="Times New Roman"/>
          <w:sz w:val="24"/>
          <w:szCs w:val="24"/>
          <w:lang w:val="pt-PT"/>
        </w:rPr>
        <w:t xml:space="preserve">uma análise jus filosófica sobre a sua </w:t>
      </w:r>
      <w:r w:rsidR="009D15D1" w:rsidRPr="004418D4">
        <w:rPr>
          <w:rFonts w:ascii="Times New Roman" w:hAnsi="Times New Roman" w:cs="Times New Roman"/>
          <w:sz w:val="24"/>
          <w:szCs w:val="24"/>
          <w:lang w:val="pt-PT"/>
        </w:rPr>
        <w:t>condição jurídica</w:t>
      </w:r>
      <w:r w:rsidR="009D15D1">
        <w:rPr>
          <w:rFonts w:ascii="Times New Roman" w:hAnsi="Times New Roman" w:cs="Times New Roman"/>
          <w:sz w:val="24"/>
          <w:szCs w:val="24"/>
          <w:lang w:val="pt-PT"/>
        </w:rPr>
        <w:t>.</w:t>
      </w:r>
    </w:p>
    <w:p w:rsidR="00D16F82" w:rsidRPr="004418D4" w:rsidRDefault="000F5410" w:rsidP="002576F5">
      <w:pPr>
        <w:tabs>
          <w:tab w:val="left" w:pos="1985"/>
        </w:tabs>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O </w:t>
      </w:r>
      <w:r w:rsidR="00EE516E" w:rsidRPr="004418D4">
        <w:rPr>
          <w:rFonts w:ascii="Times New Roman" w:hAnsi="Times New Roman" w:cs="Times New Roman"/>
          <w:sz w:val="24"/>
          <w:szCs w:val="24"/>
          <w:lang w:val="pt-PT"/>
        </w:rPr>
        <w:t>objectivo</w:t>
      </w:r>
      <w:r w:rsidRPr="004418D4">
        <w:rPr>
          <w:rFonts w:ascii="Times New Roman" w:hAnsi="Times New Roman" w:cs="Times New Roman"/>
          <w:sz w:val="24"/>
          <w:szCs w:val="24"/>
          <w:lang w:val="pt-PT"/>
        </w:rPr>
        <w:t xml:space="preserve"> da reflexão consiste em demostrar </w:t>
      </w:r>
      <w:r w:rsidR="00EE516E" w:rsidRPr="004418D4">
        <w:rPr>
          <w:rFonts w:ascii="Times New Roman" w:hAnsi="Times New Roman" w:cs="Times New Roman"/>
          <w:sz w:val="24"/>
          <w:szCs w:val="24"/>
          <w:lang w:val="pt-PT"/>
        </w:rPr>
        <w:t xml:space="preserve">com base </w:t>
      </w:r>
      <w:r w:rsidR="00755224" w:rsidRPr="004418D4">
        <w:rPr>
          <w:rFonts w:ascii="Times New Roman" w:hAnsi="Times New Roman" w:cs="Times New Roman"/>
          <w:sz w:val="24"/>
          <w:szCs w:val="24"/>
          <w:lang w:val="pt-PT"/>
        </w:rPr>
        <w:t>à</w:t>
      </w:r>
      <w:r w:rsidR="009A0920" w:rsidRPr="004418D4">
        <w:rPr>
          <w:rFonts w:ascii="Times New Roman" w:hAnsi="Times New Roman" w:cs="Times New Roman"/>
          <w:sz w:val="24"/>
          <w:szCs w:val="24"/>
          <w:lang w:val="pt-PT"/>
        </w:rPr>
        <w:t xml:space="preserve"> Filosofia do D</w:t>
      </w:r>
      <w:r w:rsidR="00EE516E" w:rsidRPr="004418D4">
        <w:rPr>
          <w:rFonts w:ascii="Times New Roman" w:hAnsi="Times New Roman" w:cs="Times New Roman"/>
          <w:sz w:val="24"/>
          <w:szCs w:val="24"/>
          <w:lang w:val="pt-PT"/>
        </w:rPr>
        <w:t xml:space="preserve">ireito que </w:t>
      </w:r>
      <w:r w:rsidR="00783672" w:rsidRPr="004418D4">
        <w:rPr>
          <w:rFonts w:ascii="Times New Roman" w:hAnsi="Times New Roman" w:cs="Times New Roman"/>
          <w:sz w:val="24"/>
          <w:szCs w:val="24"/>
          <w:lang w:val="pt-PT"/>
        </w:rPr>
        <w:t>não se</w:t>
      </w:r>
      <w:r w:rsidR="00755224" w:rsidRPr="004418D4">
        <w:rPr>
          <w:rFonts w:ascii="Times New Roman" w:hAnsi="Times New Roman" w:cs="Times New Roman"/>
          <w:sz w:val="24"/>
          <w:szCs w:val="24"/>
          <w:lang w:val="pt-PT"/>
        </w:rPr>
        <w:t xml:space="preserve"> deve</w:t>
      </w:r>
      <w:r w:rsidR="00783672" w:rsidRPr="004418D4">
        <w:rPr>
          <w:rFonts w:ascii="Times New Roman" w:hAnsi="Times New Roman" w:cs="Times New Roman"/>
          <w:sz w:val="24"/>
          <w:szCs w:val="24"/>
          <w:lang w:val="pt-PT"/>
        </w:rPr>
        <w:t xml:space="preserve"> </w:t>
      </w:r>
      <w:r w:rsidR="0048145E">
        <w:rPr>
          <w:rFonts w:ascii="Times New Roman" w:hAnsi="Times New Roman" w:cs="Times New Roman"/>
          <w:sz w:val="24"/>
          <w:szCs w:val="24"/>
          <w:lang w:val="pt-PT"/>
        </w:rPr>
        <w:t>anular</w:t>
      </w:r>
      <w:r w:rsidR="001F3DF6">
        <w:rPr>
          <w:rFonts w:ascii="Times New Roman" w:hAnsi="Times New Roman" w:cs="Times New Roman"/>
          <w:sz w:val="24"/>
          <w:szCs w:val="24"/>
          <w:lang w:val="pt-PT"/>
        </w:rPr>
        <w:t xml:space="preserve"> direitos à</w:t>
      </w:r>
      <w:r w:rsidR="007372AA" w:rsidRPr="004418D4">
        <w:rPr>
          <w:rFonts w:ascii="Times New Roman" w:hAnsi="Times New Roman" w:cs="Times New Roman"/>
          <w:sz w:val="24"/>
          <w:szCs w:val="24"/>
          <w:lang w:val="pt-PT"/>
        </w:rPr>
        <w:t>s pessoas LGBTQIA+</w:t>
      </w:r>
      <w:r w:rsidR="007514F7" w:rsidRPr="004418D4">
        <w:rPr>
          <w:rFonts w:ascii="Times New Roman" w:hAnsi="Times New Roman" w:cs="Times New Roman"/>
          <w:color w:val="231F20"/>
          <w:sz w:val="24"/>
          <w:szCs w:val="24"/>
          <w:lang w:val="pt-PT"/>
        </w:rPr>
        <w:t xml:space="preserve"> </w:t>
      </w:r>
      <w:r w:rsidR="007514F7" w:rsidRPr="004418D4">
        <w:rPr>
          <w:rFonts w:ascii="Times New Roman" w:hAnsi="Times New Roman" w:cs="Times New Roman"/>
          <w:sz w:val="24"/>
          <w:szCs w:val="24"/>
          <w:lang w:val="pt-PT"/>
        </w:rPr>
        <w:t>por</w:t>
      </w:r>
      <w:r w:rsidR="00755224" w:rsidRPr="004418D4">
        <w:rPr>
          <w:rFonts w:ascii="Times New Roman" w:hAnsi="Times New Roman" w:cs="Times New Roman"/>
          <w:sz w:val="24"/>
          <w:szCs w:val="24"/>
          <w:lang w:val="pt-PT"/>
        </w:rPr>
        <w:t xml:space="preserve"> questões </w:t>
      </w:r>
      <w:r w:rsidR="00EF7E1A">
        <w:rPr>
          <w:rFonts w:ascii="Times New Roman" w:hAnsi="Times New Roman" w:cs="Times New Roman"/>
          <w:sz w:val="24"/>
          <w:szCs w:val="24"/>
          <w:lang w:val="pt-PT"/>
        </w:rPr>
        <w:t>morais</w:t>
      </w:r>
      <w:r w:rsidR="00755224" w:rsidRPr="004418D4">
        <w:rPr>
          <w:rFonts w:ascii="Times New Roman" w:hAnsi="Times New Roman" w:cs="Times New Roman"/>
          <w:sz w:val="24"/>
          <w:szCs w:val="24"/>
          <w:lang w:val="pt-PT"/>
        </w:rPr>
        <w:t>.</w:t>
      </w:r>
      <w:r w:rsidR="00BF4826" w:rsidRPr="004418D4">
        <w:rPr>
          <w:rFonts w:ascii="Times New Roman" w:hAnsi="Times New Roman" w:cs="Times New Roman"/>
          <w:sz w:val="24"/>
          <w:szCs w:val="24"/>
          <w:lang w:val="pt-PT"/>
        </w:rPr>
        <w:t xml:space="preserve"> </w:t>
      </w:r>
      <w:r w:rsidR="00354C40" w:rsidRPr="004418D4">
        <w:rPr>
          <w:rFonts w:ascii="Times New Roman" w:hAnsi="Times New Roman" w:cs="Times New Roman"/>
          <w:sz w:val="24"/>
          <w:szCs w:val="24"/>
          <w:lang w:val="pt-PT"/>
        </w:rPr>
        <w:t>Os métodos utilizados</w:t>
      </w:r>
      <w:r w:rsidR="00BF4826" w:rsidRPr="004418D4">
        <w:rPr>
          <w:rFonts w:ascii="Times New Roman" w:hAnsi="Times New Roman" w:cs="Times New Roman"/>
          <w:sz w:val="24"/>
          <w:szCs w:val="24"/>
          <w:lang w:val="pt-PT"/>
        </w:rPr>
        <w:t xml:space="preserve"> para</w:t>
      </w:r>
      <w:r w:rsidR="00354C40" w:rsidRPr="004418D4">
        <w:rPr>
          <w:rFonts w:ascii="Times New Roman" w:hAnsi="Times New Roman" w:cs="Times New Roman"/>
          <w:sz w:val="24"/>
          <w:szCs w:val="24"/>
          <w:lang w:val="pt-PT"/>
        </w:rPr>
        <w:t xml:space="preserve"> levar a cabo a reflexão foram</w:t>
      </w:r>
      <w:r w:rsidR="00BF4826" w:rsidRPr="004418D4">
        <w:rPr>
          <w:rFonts w:ascii="Times New Roman" w:hAnsi="Times New Roman" w:cs="Times New Roman"/>
          <w:sz w:val="24"/>
          <w:szCs w:val="24"/>
          <w:lang w:val="pt-PT"/>
        </w:rPr>
        <w:t xml:space="preserve"> o</w:t>
      </w:r>
      <w:r w:rsidR="00354C40" w:rsidRPr="004418D4">
        <w:rPr>
          <w:rFonts w:ascii="Times New Roman" w:hAnsi="Times New Roman" w:cs="Times New Roman"/>
          <w:sz w:val="24"/>
          <w:szCs w:val="24"/>
          <w:lang w:val="pt-PT"/>
        </w:rPr>
        <w:t xml:space="preserve"> bibliográfico e o método da Filosofia, o rac</w:t>
      </w:r>
      <w:r w:rsidR="004B5917" w:rsidRPr="004418D4">
        <w:rPr>
          <w:rFonts w:ascii="Times New Roman" w:hAnsi="Times New Roman" w:cs="Times New Roman"/>
          <w:sz w:val="24"/>
          <w:szCs w:val="24"/>
          <w:lang w:val="pt-PT"/>
        </w:rPr>
        <w:t>i</w:t>
      </w:r>
      <w:r w:rsidR="00E4047C">
        <w:rPr>
          <w:rFonts w:ascii="Times New Roman" w:hAnsi="Times New Roman" w:cs="Times New Roman"/>
          <w:sz w:val="24"/>
          <w:szCs w:val="24"/>
          <w:lang w:val="pt-PT"/>
        </w:rPr>
        <w:t>onal.</w:t>
      </w:r>
    </w:p>
    <w:p w:rsidR="00CF40A1" w:rsidRDefault="00040EF6" w:rsidP="002576F5">
      <w:pPr>
        <w:tabs>
          <w:tab w:val="left" w:pos="1985"/>
        </w:tabs>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A reflexão foi desenvolvida em </w:t>
      </w:r>
      <w:r w:rsidR="00BF4826" w:rsidRPr="004418D4">
        <w:rPr>
          <w:rFonts w:ascii="Times New Roman" w:hAnsi="Times New Roman" w:cs="Times New Roman"/>
          <w:sz w:val="24"/>
          <w:szCs w:val="24"/>
          <w:lang w:val="pt-PT"/>
        </w:rPr>
        <w:t>4 pontos. No primeiro</w:t>
      </w:r>
      <w:r w:rsidR="00D47248">
        <w:rPr>
          <w:rFonts w:ascii="Times New Roman" w:hAnsi="Times New Roman" w:cs="Times New Roman"/>
          <w:sz w:val="24"/>
          <w:szCs w:val="24"/>
          <w:lang w:val="pt-PT"/>
        </w:rPr>
        <w:t>, apresentou-se os conceitos-</w:t>
      </w:r>
      <w:r w:rsidR="0073394B" w:rsidRPr="004418D4">
        <w:rPr>
          <w:rFonts w:ascii="Times New Roman" w:hAnsi="Times New Roman" w:cs="Times New Roman"/>
          <w:sz w:val="24"/>
          <w:szCs w:val="24"/>
          <w:lang w:val="pt-PT"/>
        </w:rPr>
        <w:t>chave para a compreensão</w:t>
      </w:r>
      <w:r w:rsidR="00CE4D32" w:rsidRPr="004418D4">
        <w:rPr>
          <w:rFonts w:ascii="Times New Roman" w:hAnsi="Times New Roman" w:cs="Times New Roman"/>
          <w:sz w:val="24"/>
          <w:szCs w:val="24"/>
          <w:lang w:val="pt-PT"/>
        </w:rPr>
        <w:t xml:space="preserve"> do fenómeno da homossexualidade e de outras orientações da mesma natureza</w:t>
      </w:r>
      <w:r w:rsidR="00F843FF" w:rsidRPr="004418D4">
        <w:rPr>
          <w:rFonts w:ascii="Times New Roman" w:hAnsi="Times New Roman" w:cs="Times New Roman"/>
          <w:sz w:val="24"/>
          <w:szCs w:val="24"/>
          <w:lang w:val="pt-PT"/>
        </w:rPr>
        <w:t xml:space="preserve">; no segundo, analisou-se a diferença existente entre a moral e o direito para melhor se poder compreender </w:t>
      </w:r>
      <w:r w:rsidR="00A33A27" w:rsidRPr="004418D4">
        <w:rPr>
          <w:rFonts w:ascii="Times New Roman" w:hAnsi="Times New Roman" w:cs="Times New Roman"/>
          <w:sz w:val="24"/>
          <w:szCs w:val="24"/>
          <w:lang w:val="pt-PT"/>
        </w:rPr>
        <w:t>como se deve julgar justamente a questão da</w:t>
      </w:r>
      <w:r w:rsidR="00854648" w:rsidRPr="004418D4">
        <w:rPr>
          <w:rFonts w:ascii="Times New Roman" w:hAnsi="Times New Roman" w:cs="Times New Roman"/>
          <w:sz w:val="24"/>
          <w:szCs w:val="24"/>
          <w:lang w:val="pt-PT"/>
        </w:rPr>
        <w:t xml:space="preserve">s pessoas LGBTQIA+; no terceiro, constatou-se a condição jurídica das pessoas LGBTQIA+ em Angola </w:t>
      </w:r>
      <w:r w:rsidR="001704CA">
        <w:rPr>
          <w:rFonts w:ascii="Times New Roman" w:hAnsi="Times New Roman" w:cs="Times New Roman"/>
          <w:sz w:val="24"/>
          <w:szCs w:val="24"/>
          <w:lang w:val="pt-PT"/>
        </w:rPr>
        <w:t>com base à</w:t>
      </w:r>
      <w:r w:rsidR="001B4674" w:rsidRPr="004418D4">
        <w:rPr>
          <w:rFonts w:ascii="Times New Roman" w:hAnsi="Times New Roman" w:cs="Times New Roman"/>
          <w:sz w:val="24"/>
          <w:szCs w:val="24"/>
          <w:lang w:val="pt-PT"/>
        </w:rPr>
        <w:t xml:space="preserve"> Constituição</w:t>
      </w:r>
      <w:r w:rsidR="00A367DE" w:rsidRPr="004418D4">
        <w:rPr>
          <w:rFonts w:ascii="Times New Roman" w:hAnsi="Times New Roman" w:cs="Times New Roman"/>
          <w:sz w:val="24"/>
          <w:szCs w:val="24"/>
          <w:lang w:val="pt-PT"/>
        </w:rPr>
        <w:t>, ao Código</w:t>
      </w:r>
      <w:r w:rsidR="001B0AD2" w:rsidRPr="004418D4">
        <w:rPr>
          <w:rFonts w:ascii="Times New Roman" w:hAnsi="Times New Roman" w:cs="Times New Roman"/>
          <w:sz w:val="24"/>
          <w:szCs w:val="24"/>
          <w:lang w:val="pt-PT"/>
        </w:rPr>
        <w:t xml:space="preserve"> Penal e ao Código da</w:t>
      </w:r>
      <w:r w:rsidR="00A367DE" w:rsidRPr="004418D4">
        <w:rPr>
          <w:rFonts w:ascii="Times New Roman" w:hAnsi="Times New Roman" w:cs="Times New Roman"/>
          <w:sz w:val="24"/>
          <w:szCs w:val="24"/>
          <w:lang w:val="pt-PT"/>
        </w:rPr>
        <w:t xml:space="preserve"> </w:t>
      </w:r>
      <w:r w:rsidR="001B0AD2" w:rsidRPr="004418D4">
        <w:rPr>
          <w:rFonts w:ascii="Times New Roman" w:hAnsi="Times New Roman" w:cs="Times New Roman"/>
          <w:sz w:val="24"/>
          <w:szCs w:val="24"/>
          <w:lang w:val="pt-PT"/>
        </w:rPr>
        <w:t>F</w:t>
      </w:r>
      <w:r w:rsidR="00A367DE" w:rsidRPr="004418D4">
        <w:rPr>
          <w:rFonts w:ascii="Times New Roman" w:hAnsi="Times New Roman" w:cs="Times New Roman"/>
          <w:sz w:val="24"/>
          <w:szCs w:val="24"/>
          <w:lang w:val="pt-PT"/>
        </w:rPr>
        <w:t>amília</w:t>
      </w:r>
      <w:r w:rsidR="001B0AD2" w:rsidRPr="004418D4">
        <w:rPr>
          <w:rFonts w:ascii="Times New Roman" w:hAnsi="Times New Roman" w:cs="Times New Roman"/>
          <w:sz w:val="24"/>
          <w:szCs w:val="24"/>
          <w:lang w:val="pt-PT"/>
        </w:rPr>
        <w:t xml:space="preserve">; no quarto e último, apresentou-se a apologia filosófica sobre a homossexualidade </w:t>
      </w:r>
      <w:r w:rsidR="00864620" w:rsidRPr="004418D4">
        <w:rPr>
          <w:rFonts w:ascii="Times New Roman" w:hAnsi="Times New Roman" w:cs="Times New Roman"/>
          <w:sz w:val="24"/>
          <w:szCs w:val="24"/>
          <w:lang w:val="pt-PT"/>
        </w:rPr>
        <w:t>e outras orientações da mesma natureza.</w:t>
      </w:r>
    </w:p>
    <w:p w:rsidR="0057240C" w:rsidRPr="004418D4" w:rsidRDefault="0057240C" w:rsidP="002576F5">
      <w:pPr>
        <w:tabs>
          <w:tab w:val="left" w:pos="1985"/>
        </w:tabs>
        <w:spacing w:line="360" w:lineRule="auto"/>
        <w:jc w:val="both"/>
        <w:rPr>
          <w:rFonts w:ascii="Times New Roman" w:hAnsi="Times New Roman" w:cs="Times New Roman"/>
          <w:sz w:val="24"/>
          <w:szCs w:val="24"/>
          <w:lang w:val="pt-PT"/>
        </w:rPr>
      </w:pPr>
    </w:p>
    <w:p w:rsidR="003A681F" w:rsidRPr="004418D4" w:rsidRDefault="00487118" w:rsidP="002576F5">
      <w:pPr>
        <w:tabs>
          <w:tab w:val="left" w:pos="1985"/>
        </w:tabs>
        <w:spacing w:line="360" w:lineRule="auto"/>
        <w:jc w:val="both"/>
        <w:rPr>
          <w:rFonts w:ascii="Times New Roman" w:hAnsi="Times New Roman" w:cs="Times New Roman"/>
          <w:b/>
          <w:sz w:val="24"/>
          <w:szCs w:val="24"/>
          <w:lang w:val="pt-PT"/>
        </w:rPr>
      </w:pPr>
      <w:r w:rsidRPr="004418D4">
        <w:rPr>
          <w:rFonts w:ascii="Times New Roman" w:hAnsi="Times New Roman" w:cs="Times New Roman"/>
          <w:b/>
          <w:sz w:val="24"/>
          <w:szCs w:val="24"/>
          <w:lang w:val="pt-PT"/>
        </w:rPr>
        <w:t xml:space="preserve">1. </w:t>
      </w:r>
      <w:r w:rsidR="00D47248">
        <w:rPr>
          <w:rFonts w:ascii="Times New Roman" w:hAnsi="Times New Roman" w:cs="Times New Roman"/>
          <w:b/>
          <w:sz w:val="24"/>
          <w:szCs w:val="24"/>
          <w:lang w:val="pt-PT"/>
        </w:rPr>
        <w:t>Conceitos-</w:t>
      </w:r>
      <w:r w:rsidR="00D361FD" w:rsidRPr="004418D4">
        <w:rPr>
          <w:rFonts w:ascii="Times New Roman" w:hAnsi="Times New Roman" w:cs="Times New Roman"/>
          <w:b/>
          <w:sz w:val="24"/>
          <w:szCs w:val="24"/>
          <w:lang w:val="pt-PT"/>
        </w:rPr>
        <w:t>chave para compreensão do fenómeno</w:t>
      </w:r>
      <w:r w:rsidR="0062568B" w:rsidRPr="004418D4">
        <w:rPr>
          <w:rFonts w:ascii="Times New Roman" w:hAnsi="Times New Roman" w:cs="Times New Roman"/>
          <w:b/>
          <w:sz w:val="24"/>
          <w:szCs w:val="24"/>
          <w:lang w:val="pt-PT"/>
        </w:rPr>
        <w:t xml:space="preserve"> </w:t>
      </w:r>
      <w:r w:rsidR="00392211">
        <w:rPr>
          <w:rFonts w:ascii="Times New Roman" w:hAnsi="Times New Roman" w:cs="Times New Roman"/>
          <w:b/>
          <w:sz w:val="24"/>
          <w:szCs w:val="24"/>
          <w:lang w:val="pt-PT"/>
        </w:rPr>
        <w:t>da homossexualidade</w:t>
      </w:r>
      <w:r w:rsidR="00735D43">
        <w:rPr>
          <w:rFonts w:ascii="Times New Roman" w:hAnsi="Times New Roman" w:cs="Times New Roman"/>
          <w:b/>
          <w:sz w:val="24"/>
          <w:szCs w:val="24"/>
          <w:lang w:val="pt-PT"/>
        </w:rPr>
        <w:t>+</w:t>
      </w:r>
      <w:r w:rsidR="00735D43">
        <w:rPr>
          <w:rStyle w:val="Refdenotaderodap"/>
          <w:rFonts w:ascii="Times New Roman" w:hAnsi="Times New Roman" w:cs="Times New Roman"/>
          <w:b/>
          <w:sz w:val="24"/>
          <w:szCs w:val="24"/>
          <w:lang w:val="pt-PT"/>
        </w:rPr>
        <w:footnoteReference w:id="1"/>
      </w:r>
    </w:p>
    <w:p w:rsidR="00D63A61" w:rsidRPr="004418D4" w:rsidRDefault="00C510F8"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sz w:val="24"/>
          <w:szCs w:val="24"/>
          <w:lang w:val="pt-PT"/>
        </w:rPr>
        <w:t>O</w:t>
      </w:r>
      <w:r w:rsidR="0038640A" w:rsidRPr="004418D4">
        <w:rPr>
          <w:rFonts w:ascii="Times New Roman" w:hAnsi="Times New Roman" w:cs="Times New Roman"/>
          <w:sz w:val="24"/>
          <w:szCs w:val="24"/>
          <w:lang w:val="pt-PT"/>
        </w:rPr>
        <w:t xml:space="preserve"> fenómeno </w:t>
      </w:r>
      <w:r w:rsidR="00D47248">
        <w:rPr>
          <w:rFonts w:ascii="Times New Roman" w:hAnsi="Times New Roman" w:cs="Times New Roman"/>
          <w:sz w:val="24"/>
          <w:szCs w:val="24"/>
          <w:lang w:val="pt-PT"/>
        </w:rPr>
        <w:t>homos</w:t>
      </w:r>
      <w:r w:rsidR="0090047C">
        <w:rPr>
          <w:rFonts w:ascii="Times New Roman" w:hAnsi="Times New Roman" w:cs="Times New Roman"/>
          <w:sz w:val="24"/>
          <w:szCs w:val="24"/>
          <w:lang w:val="pt-PT"/>
        </w:rPr>
        <w:t>sexualidade, bem como outras orientaç</w:t>
      </w:r>
      <w:r w:rsidR="004A00A5">
        <w:rPr>
          <w:rFonts w:ascii="Times New Roman" w:hAnsi="Times New Roman" w:cs="Times New Roman"/>
          <w:sz w:val="24"/>
          <w:szCs w:val="24"/>
          <w:lang w:val="pt-PT"/>
        </w:rPr>
        <w:t>ões sexuais da mesma natureza</w:t>
      </w:r>
      <w:r w:rsidR="00EF5DC5" w:rsidRPr="004418D4">
        <w:rPr>
          <w:rFonts w:ascii="Times New Roman" w:hAnsi="Times New Roman" w:cs="Times New Roman"/>
          <w:color w:val="231F20"/>
          <w:sz w:val="24"/>
          <w:szCs w:val="24"/>
          <w:lang w:val="pt-PT"/>
        </w:rPr>
        <w:t xml:space="preserve"> é hodiernamente algo do conhecimento </w:t>
      </w:r>
      <w:r w:rsidR="00C84563" w:rsidRPr="004418D4">
        <w:rPr>
          <w:rFonts w:ascii="Times New Roman" w:hAnsi="Times New Roman" w:cs="Times New Roman"/>
          <w:color w:val="231F20"/>
          <w:sz w:val="24"/>
          <w:szCs w:val="24"/>
          <w:lang w:val="pt-PT"/>
        </w:rPr>
        <w:t>geral, no</w:t>
      </w:r>
      <w:r w:rsidR="00D01773" w:rsidRPr="004418D4">
        <w:rPr>
          <w:rFonts w:ascii="Times New Roman" w:hAnsi="Times New Roman" w:cs="Times New Roman"/>
          <w:color w:val="231F20"/>
          <w:sz w:val="24"/>
          <w:szCs w:val="24"/>
          <w:lang w:val="pt-PT"/>
        </w:rPr>
        <w:t xml:space="preserve"> sentido de </w:t>
      </w:r>
      <w:r w:rsidR="00FD5755" w:rsidRPr="004418D4">
        <w:rPr>
          <w:rFonts w:ascii="Times New Roman" w:hAnsi="Times New Roman" w:cs="Times New Roman"/>
          <w:color w:val="231F20"/>
          <w:sz w:val="24"/>
          <w:szCs w:val="24"/>
          <w:lang w:val="pt-PT"/>
        </w:rPr>
        <w:t>ser</w:t>
      </w:r>
      <w:r w:rsidR="00D01773" w:rsidRPr="004418D4">
        <w:rPr>
          <w:rFonts w:ascii="Times New Roman" w:hAnsi="Times New Roman" w:cs="Times New Roman"/>
          <w:color w:val="231F20"/>
          <w:sz w:val="24"/>
          <w:szCs w:val="24"/>
          <w:lang w:val="pt-PT"/>
        </w:rPr>
        <w:t xml:space="preserve"> </w:t>
      </w:r>
      <w:r w:rsidR="00FC588A" w:rsidRPr="004418D4">
        <w:rPr>
          <w:rFonts w:ascii="Times New Roman" w:hAnsi="Times New Roman" w:cs="Times New Roman"/>
          <w:color w:val="231F20"/>
          <w:sz w:val="24"/>
          <w:szCs w:val="24"/>
          <w:lang w:val="pt-PT"/>
        </w:rPr>
        <w:t>algo</w:t>
      </w:r>
      <w:r w:rsidR="00D01773" w:rsidRPr="004418D4">
        <w:rPr>
          <w:rFonts w:ascii="Times New Roman" w:hAnsi="Times New Roman" w:cs="Times New Roman"/>
          <w:color w:val="231F20"/>
          <w:sz w:val="24"/>
          <w:szCs w:val="24"/>
          <w:lang w:val="pt-PT"/>
        </w:rPr>
        <w:t xml:space="preserve"> </w:t>
      </w:r>
      <w:r w:rsidR="00FD5755" w:rsidRPr="004418D4">
        <w:rPr>
          <w:rFonts w:ascii="Times New Roman" w:hAnsi="Times New Roman" w:cs="Times New Roman"/>
          <w:color w:val="231F20"/>
          <w:sz w:val="24"/>
          <w:szCs w:val="24"/>
          <w:lang w:val="pt-PT"/>
        </w:rPr>
        <w:t>que se tem</w:t>
      </w:r>
      <w:r w:rsidR="00D01773" w:rsidRPr="004418D4">
        <w:rPr>
          <w:rFonts w:ascii="Times New Roman" w:hAnsi="Times New Roman" w:cs="Times New Roman"/>
          <w:color w:val="231F20"/>
          <w:sz w:val="24"/>
          <w:szCs w:val="24"/>
          <w:lang w:val="pt-PT"/>
        </w:rPr>
        <w:t xml:space="preserve"> visto</w:t>
      </w:r>
      <w:r w:rsidR="001841FF" w:rsidRPr="004418D4">
        <w:rPr>
          <w:rFonts w:ascii="Times New Roman" w:hAnsi="Times New Roman" w:cs="Times New Roman"/>
          <w:color w:val="231F20"/>
          <w:sz w:val="24"/>
          <w:szCs w:val="24"/>
          <w:lang w:val="pt-PT"/>
        </w:rPr>
        <w:t xml:space="preserve"> e</w:t>
      </w:r>
      <w:r w:rsidR="00FD5755" w:rsidRPr="004418D4">
        <w:rPr>
          <w:rFonts w:ascii="Times New Roman" w:hAnsi="Times New Roman" w:cs="Times New Roman"/>
          <w:color w:val="231F20"/>
          <w:sz w:val="24"/>
          <w:szCs w:val="24"/>
          <w:lang w:val="pt-PT"/>
        </w:rPr>
        <w:t xml:space="preserve"> ouvido</w:t>
      </w:r>
      <w:r w:rsidR="006E13F8" w:rsidRPr="004418D4">
        <w:rPr>
          <w:rFonts w:ascii="Times New Roman" w:hAnsi="Times New Roman" w:cs="Times New Roman"/>
          <w:color w:val="231F20"/>
          <w:sz w:val="24"/>
          <w:szCs w:val="24"/>
          <w:lang w:val="pt-PT"/>
        </w:rPr>
        <w:t xml:space="preserve"> p</w:t>
      </w:r>
      <w:r w:rsidR="00593BB4" w:rsidRPr="004418D4">
        <w:rPr>
          <w:rFonts w:ascii="Times New Roman" w:hAnsi="Times New Roman" w:cs="Times New Roman"/>
          <w:color w:val="231F20"/>
          <w:sz w:val="24"/>
          <w:szCs w:val="24"/>
          <w:lang w:val="pt-PT"/>
        </w:rPr>
        <w:t>or maior parte</w:t>
      </w:r>
      <w:r w:rsidR="00EE2C16" w:rsidRPr="004418D4">
        <w:rPr>
          <w:rFonts w:ascii="Times New Roman" w:hAnsi="Times New Roman" w:cs="Times New Roman"/>
          <w:color w:val="231F20"/>
          <w:sz w:val="24"/>
          <w:szCs w:val="24"/>
          <w:lang w:val="pt-PT"/>
        </w:rPr>
        <w:t xml:space="preserve"> das pessoas em quase tod</w:t>
      </w:r>
      <w:r w:rsidR="006E13F8" w:rsidRPr="004418D4">
        <w:rPr>
          <w:rFonts w:ascii="Times New Roman" w:hAnsi="Times New Roman" w:cs="Times New Roman"/>
          <w:color w:val="231F20"/>
          <w:sz w:val="24"/>
          <w:szCs w:val="24"/>
          <w:lang w:val="pt-PT"/>
        </w:rPr>
        <w:t>os</w:t>
      </w:r>
      <w:r w:rsidR="00593BB4" w:rsidRPr="004418D4">
        <w:rPr>
          <w:rFonts w:ascii="Times New Roman" w:hAnsi="Times New Roman" w:cs="Times New Roman"/>
          <w:color w:val="231F20"/>
          <w:sz w:val="24"/>
          <w:szCs w:val="24"/>
          <w:lang w:val="pt-PT"/>
        </w:rPr>
        <w:t xml:space="preserve"> os</w:t>
      </w:r>
      <w:r w:rsidR="006E13F8" w:rsidRPr="004418D4">
        <w:rPr>
          <w:rFonts w:ascii="Times New Roman" w:hAnsi="Times New Roman" w:cs="Times New Roman"/>
          <w:color w:val="231F20"/>
          <w:sz w:val="24"/>
          <w:szCs w:val="24"/>
          <w:lang w:val="pt-PT"/>
        </w:rPr>
        <w:t xml:space="preserve"> espaços geográficos do </w:t>
      </w:r>
      <w:proofErr w:type="spellStart"/>
      <w:r w:rsidR="0090047C" w:rsidRPr="0090047C">
        <w:rPr>
          <w:rFonts w:ascii="Times New Roman" w:hAnsi="Times New Roman" w:cs="Times New Roman"/>
          <w:i/>
          <w:color w:val="231F20"/>
          <w:sz w:val="24"/>
          <w:szCs w:val="24"/>
          <w:lang w:val="pt-PT"/>
        </w:rPr>
        <w:t>kósmos</w:t>
      </w:r>
      <w:proofErr w:type="spellEnd"/>
      <w:r w:rsidR="00EE2C16" w:rsidRPr="004418D4">
        <w:rPr>
          <w:rFonts w:ascii="Times New Roman" w:hAnsi="Times New Roman" w:cs="Times New Roman"/>
          <w:color w:val="231F20"/>
          <w:sz w:val="24"/>
          <w:szCs w:val="24"/>
          <w:lang w:val="pt-PT"/>
        </w:rPr>
        <w:t xml:space="preserve"> </w:t>
      </w:r>
      <w:r w:rsidR="00051BCB" w:rsidRPr="004418D4">
        <w:rPr>
          <w:rFonts w:ascii="Times New Roman" w:hAnsi="Times New Roman" w:cs="Times New Roman"/>
          <w:color w:val="231F20"/>
          <w:sz w:val="24"/>
          <w:szCs w:val="24"/>
          <w:lang w:val="pt-PT"/>
        </w:rPr>
        <w:t xml:space="preserve">sensível, </w:t>
      </w:r>
      <w:r w:rsidR="00EF5DC5" w:rsidRPr="004418D4">
        <w:rPr>
          <w:rFonts w:ascii="Times New Roman" w:hAnsi="Times New Roman" w:cs="Times New Roman"/>
          <w:color w:val="231F20"/>
          <w:sz w:val="24"/>
          <w:szCs w:val="24"/>
          <w:lang w:val="pt-PT"/>
        </w:rPr>
        <w:t xml:space="preserve">no </w:t>
      </w:r>
      <w:r w:rsidR="00F07F43" w:rsidRPr="004418D4">
        <w:rPr>
          <w:rFonts w:ascii="Times New Roman" w:hAnsi="Times New Roman" w:cs="Times New Roman"/>
          <w:color w:val="231F20"/>
          <w:sz w:val="24"/>
          <w:szCs w:val="24"/>
          <w:lang w:val="pt-PT"/>
        </w:rPr>
        <w:t>entanto, a</w:t>
      </w:r>
      <w:r w:rsidR="00FD5755" w:rsidRPr="004418D4">
        <w:rPr>
          <w:rFonts w:ascii="Times New Roman" w:hAnsi="Times New Roman" w:cs="Times New Roman"/>
          <w:color w:val="231F20"/>
          <w:sz w:val="24"/>
          <w:szCs w:val="24"/>
          <w:lang w:val="pt-PT"/>
        </w:rPr>
        <w:t xml:space="preserve"> sua </w:t>
      </w:r>
      <w:r w:rsidR="00C84563" w:rsidRPr="004418D4">
        <w:rPr>
          <w:rFonts w:ascii="Times New Roman" w:hAnsi="Times New Roman" w:cs="Times New Roman"/>
          <w:color w:val="231F20"/>
          <w:sz w:val="24"/>
          <w:szCs w:val="24"/>
          <w:lang w:val="pt-PT"/>
        </w:rPr>
        <w:t>compreensão</w:t>
      </w:r>
      <w:r w:rsidR="00FD5755" w:rsidRPr="004418D4">
        <w:rPr>
          <w:rFonts w:ascii="Times New Roman" w:hAnsi="Times New Roman" w:cs="Times New Roman"/>
          <w:color w:val="231F20"/>
          <w:sz w:val="24"/>
          <w:szCs w:val="24"/>
          <w:lang w:val="pt-PT"/>
        </w:rPr>
        <w:t xml:space="preserve"> ainda </w:t>
      </w:r>
      <w:r w:rsidR="00F07F43" w:rsidRPr="004418D4">
        <w:rPr>
          <w:rFonts w:ascii="Times New Roman" w:hAnsi="Times New Roman" w:cs="Times New Roman"/>
          <w:color w:val="231F20"/>
          <w:sz w:val="24"/>
          <w:szCs w:val="24"/>
          <w:lang w:val="pt-PT"/>
        </w:rPr>
        <w:t>é bastante reduzida</w:t>
      </w:r>
      <w:r w:rsidR="00C84563" w:rsidRPr="004418D4">
        <w:rPr>
          <w:rFonts w:ascii="Times New Roman" w:hAnsi="Times New Roman" w:cs="Times New Roman"/>
          <w:color w:val="231F20"/>
          <w:sz w:val="24"/>
          <w:szCs w:val="24"/>
          <w:lang w:val="pt-PT"/>
        </w:rPr>
        <w:t xml:space="preserve">. </w:t>
      </w:r>
      <w:proofErr w:type="gramStart"/>
      <w:r w:rsidR="00E52418" w:rsidRPr="004418D4">
        <w:rPr>
          <w:rFonts w:ascii="Times New Roman" w:hAnsi="Times New Roman" w:cs="Times New Roman"/>
          <w:color w:val="231F20"/>
          <w:sz w:val="24"/>
          <w:szCs w:val="24"/>
          <w:lang w:val="pt-PT"/>
        </w:rPr>
        <w:t>Factor</w:t>
      </w:r>
      <w:proofErr w:type="gramEnd"/>
      <w:r w:rsidR="00E57D13">
        <w:rPr>
          <w:rFonts w:ascii="Times New Roman" w:hAnsi="Times New Roman" w:cs="Times New Roman"/>
          <w:color w:val="231F20"/>
          <w:sz w:val="24"/>
          <w:szCs w:val="24"/>
          <w:lang w:val="pt-PT"/>
        </w:rPr>
        <w:t xml:space="preserve"> </w:t>
      </w:r>
      <w:proofErr w:type="gramStart"/>
      <w:r w:rsidR="00E57D13">
        <w:rPr>
          <w:rFonts w:ascii="Times New Roman" w:hAnsi="Times New Roman" w:cs="Times New Roman"/>
          <w:color w:val="231F20"/>
          <w:sz w:val="24"/>
          <w:szCs w:val="24"/>
          <w:lang w:val="pt-PT"/>
        </w:rPr>
        <w:t>este</w:t>
      </w:r>
      <w:proofErr w:type="gramEnd"/>
      <w:r w:rsidR="00DC7A4B">
        <w:rPr>
          <w:rFonts w:ascii="Times New Roman" w:hAnsi="Times New Roman" w:cs="Times New Roman"/>
          <w:color w:val="231F20"/>
          <w:sz w:val="24"/>
          <w:szCs w:val="24"/>
          <w:lang w:val="pt-PT"/>
        </w:rPr>
        <w:t>,</w:t>
      </w:r>
      <w:r w:rsidR="00051BCB" w:rsidRPr="004418D4">
        <w:rPr>
          <w:rFonts w:ascii="Times New Roman" w:hAnsi="Times New Roman" w:cs="Times New Roman"/>
          <w:color w:val="231F20"/>
          <w:sz w:val="24"/>
          <w:szCs w:val="24"/>
          <w:lang w:val="pt-PT"/>
        </w:rPr>
        <w:t xml:space="preserve"> que julgamos</w:t>
      </w:r>
      <w:r w:rsidR="00C84563" w:rsidRPr="004418D4">
        <w:rPr>
          <w:rFonts w:ascii="Times New Roman" w:hAnsi="Times New Roman" w:cs="Times New Roman"/>
          <w:color w:val="231F20"/>
          <w:sz w:val="24"/>
          <w:szCs w:val="24"/>
          <w:lang w:val="pt-PT"/>
        </w:rPr>
        <w:t xml:space="preserve"> </w:t>
      </w:r>
      <w:r w:rsidR="00E52418" w:rsidRPr="004418D4">
        <w:rPr>
          <w:rFonts w:ascii="Times New Roman" w:hAnsi="Times New Roman" w:cs="Times New Roman"/>
          <w:color w:val="231F20"/>
          <w:sz w:val="24"/>
          <w:szCs w:val="24"/>
          <w:lang w:val="pt-PT"/>
        </w:rPr>
        <w:t>contribuir</w:t>
      </w:r>
      <w:r w:rsidR="005066D7">
        <w:rPr>
          <w:rFonts w:ascii="Times New Roman" w:hAnsi="Times New Roman" w:cs="Times New Roman"/>
          <w:color w:val="231F20"/>
          <w:sz w:val="24"/>
          <w:szCs w:val="24"/>
          <w:lang w:val="pt-PT"/>
        </w:rPr>
        <w:t xml:space="preserve"> de certo modo</w:t>
      </w:r>
      <w:r w:rsidR="00E52418" w:rsidRPr="004418D4">
        <w:rPr>
          <w:rFonts w:ascii="Times New Roman" w:hAnsi="Times New Roman" w:cs="Times New Roman"/>
          <w:color w:val="231F20"/>
          <w:sz w:val="24"/>
          <w:szCs w:val="24"/>
          <w:lang w:val="pt-PT"/>
        </w:rPr>
        <w:t xml:space="preserve"> para a </w:t>
      </w:r>
      <w:r w:rsidR="006A488E" w:rsidRPr="004418D4">
        <w:rPr>
          <w:rFonts w:ascii="Times New Roman" w:hAnsi="Times New Roman" w:cs="Times New Roman"/>
          <w:color w:val="231F20"/>
          <w:sz w:val="24"/>
          <w:szCs w:val="24"/>
          <w:lang w:val="pt-PT"/>
        </w:rPr>
        <w:t>incitação</w:t>
      </w:r>
      <w:r w:rsidR="00934060" w:rsidRPr="004418D4">
        <w:rPr>
          <w:rFonts w:ascii="Times New Roman" w:hAnsi="Times New Roman" w:cs="Times New Roman"/>
          <w:color w:val="231F20"/>
          <w:sz w:val="24"/>
          <w:szCs w:val="24"/>
          <w:lang w:val="pt-PT"/>
        </w:rPr>
        <w:t xml:space="preserve"> em relação às pessoas LGBT</w:t>
      </w:r>
      <w:r w:rsidR="002A42E1" w:rsidRPr="004418D4">
        <w:rPr>
          <w:rFonts w:ascii="Times New Roman" w:hAnsi="Times New Roman" w:cs="Times New Roman"/>
          <w:color w:val="231F20"/>
          <w:sz w:val="24"/>
          <w:szCs w:val="24"/>
          <w:lang w:val="pt-PT"/>
        </w:rPr>
        <w:t>Q</w:t>
      </w:r>
      <w:r w:rsidR="00934060" w:rsidRPr="004418D4">
        <w:rPr>
          <w:rFonts w:ascii="Times New Roman" w:hAnsi="Times New Roman" w:cs="Times New Roman"/>
          <w:color w:val="231F20"/>
          <w:sz w:val="24"/>
          <w:szCs w:val="24"/>
          <w:lang w:val="pt-PT"/>
        </w:rPr>
        <w:t>I</w:t>
      </w:r>
      <w:r w:rsidR="002A42E1" w:rsidRPr="004418D4">
        <w:rPr>
          <w:rFonts w:ascii="Times New Roman" w:hAnsi="Times New Roman" w:cs="Times New Roman"/>
          <w:color w:val="231F20"/>
          <w:sz w:val="24"/>
          <w:szCs w:val="24"/>
          <w:lang w:val="pt-PT"/>
        </w:rPr>
        <w:t>A</w:t>
      </w:r>
      <w:r w:rsidR="00934060" w:rsidRPr="004418D4">
        <w:rPr>
          <w:rFonts w:ascii="Times New Roman" w:hAnsi="Times New Roman" w:cs="Times New Roman"/>
          <w:color w:val="231F20"/>
          <w:sz w:val="24"/>
          <w:szCs w:val="24"/>
          <w:lang w:val="pt-PT"/>
        </w:rPr>
        <w:t>+,</w:t>
      </w:r>
      <w:r w:rsidR="00013BEA" w:rsidRPr="004418D4">
        <w:rPr>
          <w:rFonts w:ascii="Times New Roman" w:hAnsi="Times New Roman" w:cs="Times New Roman"/>
          <w:color w:val="231F20"/>
          <w:sz w:val="24"/>
          <w:szCs w:val="24"/>
          <w:lang w:val="pt-PT"/>
        </w:rPr>
        <w:t xml:space="preserve"> </w:t>
      </w:r>
      <w:r w:rsidR="00823269" w:rsidRPr="004418D4">
        <w:rPr>
          <w:rFonts w:ascii="Times New Roman" w:hAnsi="Times New Roman" w:cs="Times New Roman"/>
          <w:color w:val="231F20"/>
          <w:sz w:val="24"/>
          <w:szCs w:val="24"/>
          <w:lang w:val="pt-PT"/>
        </w:rPr>
        <w:t>d</w:t>
      </w:r>
      <w:r w:rsidR="00013BEA" w:rsidRPr="004418D4">
        <w:rPr>
          <w:rFonts w:ascii="Times New Roman" w:hAnsi="Times New Roman" w:cs="Times New Roman"/>
          <w:color w:val="231F20"/>
          <w:sz w:val="24"/>
          <w:szCs w:val="24"/>
          <w:lang w:val="pt-PT"/>
        </w:rPr>
        <w:t xml:space="preserve">a intolerância, </w:t>
      </w:r>
      <w:r w:rsidR="00823269" w:rsidRPr="004418D4">
        <w:rPr>
          <w:rFonts w:ascii="Times New Roman" w:hAnsi="Times New Roman" w:cs="Times New Roman"/>
          <w:color w:val="231F20"/>
          <w:sz w:val="24"/>
          <w:szCs w:val="24"/>
          <w:lang w:val="pt-PT"/>
        </w:rPr>
        <w:t>d</w:t>
      </w:r>
      <w:r w:rsidR="00013BEA" w:rsidRPr="004418D4">
        <w:rPr>
          <w:rFonts w:ascii="Times New Roman" w:hAnsi="Times New Roman" w:cs="Times New Roman"/>
          <w:color w:val="231F20"/>
          <w:sz w:val="24"/>
          <w:szCs w:val="24"/>
          <w:lang w:val="pt-PT"/>
        </w:rPr>
        <w:t xml:space="preserve">a violência, </w:t>
      </w:r>
      <w:r w:rsidR="00823269" w:rsidRPr="004418D4">
        <w:rPr>
          <w:rFonts w:ascii="Times New Roman" w:hAnsi="Times New Roman" w:cs="Times New Roman"/>
          <w:color w:val="231F20"/>
          <w:sz w:val="24"/>
          <w:szCs w:val="24"/>
          <w:lang w:val="pt-PT"/>
        </w:rPr>
        <w:t>d</w:t>
      </w:r>
      <w:r w:rsidR="00013BEA" w:rsidRPr="004418D4">
        <w:rPr>
          <w:rFonts w:ascii="Times New Roman" w:hAnsi="Times New Roman" w:cs="Times New Roman"/>
          <w:color w:val="231F20"/>
          <w:sz w:val="24"/>
          <w:szCs w:val="24"/>
          <w:lang w:val="pt-PT"/>
        </w:rPr>
        <w:t>a discriminação e tantas outras atitudes de anulação do out</w:t>
      </w:r>
      <w:r w:rsidR="004A1CC6" w:rsidRPr="004418D4">
        <w:rPr>
          <w:rFonts w:ascii="Times New Roman" w:hAnsi="Times New Roman" w:cs="Times New Roman"/>
          <w:color w:val="231F20"/>
          <w:sz w:val="24"/>
          <w:szCs w:val="24"/>
          <w:lang w:val="pt-PT"/>
        </w:rPr>
        <w:t>r</w:t>
      </w:r>
      <w:r w:rsidR="00013BEA" w:rsidRPr="004418D4">
        <w:rPr>
          <w:rFonts w:ascii="Times New Roman" w:hAnsi="Times New Roman" w:cs="Times New Roman"/>
          <w:color w:val="231F20"/>
          <w:sz w:val="24"/>
          <w:szCs w:val="24"/>
          <w:lang w:val="pt-PT"/>
        </w:rPr>
        <w:t xml:space="preserve">o, que </w:t>
      </w:r>
      <w:r w:rsidR="004A1CC6" w:rsidRPr="004418D4">
        <w:rPr>
          <w:rFonts w:ascii="Times New Roman" w:hAnsi="Times New Roman" w:cs="Times New Roman"/>
          <w:color w:val="231F20"/>
          <w:sz w:val="24"/>
          <w:szCs w:val="24"/>
          <w:lang w:val="pt-PT"/>
        </w:rPr>
        <w:t>pensa e</w:t>
      </w:r>
      <w:r w:rsidR="004806E1">
        <w:rPr>
          <w:rFonts w:ascii="Times New Roman" w:hAnsi="Times New Roman" w:cs="Times New Roman"/>
          <w:color w:val="231F20"/>
          <w:sz w:val="24"/>
          <w:szCs w:val="24"/>
          <w:lang w:val="pt-PT"/>
        </w:rPr>
        <w:t xml:space="preserve"> age</w:t>
      </w:r>
      <w:r w:rsidR="00FC588A" w:rsidRPr="004418D4">
        <w:rPr>
          <w:rFonts w:ascii="Times New Roman" w:hAnsi="Times New Roman" w:cs="Times New Roman"/>
          <w:color w:val="231F20"/>
          <w:sz w:val="24"/>
          <w:szCs w:val="24"/>
          <w:lang w:val="pt-PT"/>
        </w:rPr>
        <w:t xml:space="preserve"> </w:t>
      </w:r>
      <w:r w:rsidR="00934060" w:rsidRPr="004418D4">
        <w:rPr>
          <w:rFonts w:ascii="Times New Roman" w:hAnsi="Times New Roman" w:cs="Times New Roman"/>
          <w:color w:val="231F20"/>
          <w:sz w:val="24"/>
          <w:szCs w:val="24"/>
          <w:lang w:val="pt-PT"/>
        </w:rPr>
        <w:t>diferente de mi</w:t>
      </w:r>
      <w:r w:rsidR="009547B4" w:rsidRPr="004418D4">
        <w:rPr>
          <w:rFonts w:ascii="Times New Roman" w:hAnsi="Times New Roman" w:cs="Times New Roman"/>
          <w:color w:val="231F20"/>
          <w:sz w:val="24"/>
          <w:szCs w:val="24"/>
          <w:lang w:val="pt-PT"/>
        </w:rPr>
        <w:t>m</w:t>
      </w:r>
      <w:r w:rsidR="00934060" w:rsidRPr="004418D4">
        <w:rPr>
          <w:rFonts w:ascii="Times New Roman" w:hAnsi="Times New Roman" w:cs="Times New Roman"/>
          <w:color w:val="231F20"/>
          <w:sz w:val="24"/>
          <w:szCs w:val="24"/>
          <w:lang w:val="pt-PT"/>
        </w:rPr>
        <w:t>.</w:t>
      </w:r>
    </w:p>
    <w:p w:rsidR="00160D1A" w:rsidRPr="004418D4" w:rsidRDefault="00823269"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color w:val="231F20"/>
          <w:sz w:val="24"/>
          <w:szCs w:val="24"/>
          <w:lang w:val="pt-PT"/>
        </w:rPr>
        <w:t>Na linha de entendimento</w:t>
      </w:r>
      <w:r w:rsidR="00160D1A" w:rsidRPr="004418D4">
        <w:rPr>
          <w:rFonts w:ascii="Times New Roman" w:hAnsi="Times New Roman" w:cs="Times New Roman"/>
          <w:color w:val="231F20"/>
          <w:sz w:val="24"/>
          <w:szCs w:val="24"/>
          <w:lang w:val="pt-PT"/>
        </w:rPr>
        <w:t xml:space="preserve"> da</w:t>
      </w:r>
      <w:r w:rsidR="00E35995" w:rsidRPr="004418D4">
        <w:rPr>
          <w:rFonts w:ascii="Times New Roman" w:hAnsi="Times New Roman" w:cs="Times New Roman"/>
          <w:color w:val="231F20"/>
          <w:sz w:val="24"/>
          <w:szCs w:val="24"/>
          <w:lang w:val="pt-PT"/>
        </w:rPr>
        <w:t xml:space="preserve"> importância de</w:t>
      </w:r>
      <w:r w:rsidR="00160D1A" w:rsidRPr="004418D4">
        <w:rPr>
          <w:rFonts w:ascii="Times New Roman" w:hAnsi="Times New Roman" w:cs="Times New Roman"/>
          <w:color w:val="231F20"/>
          <w:sz w:val="24"/>
          <w:szCs w:val="24"/>
          <w:lang w:val="pt-PT"/>
        </w:rPr>
        <w:t xml:space="preserve"> compreensão do referido fenómeno, a Aliança Nacional LGBTI, o Gru</w:t>
      </w:r>
      <w:r w:rsidR="00487600" w:rsidRPr="004418D4">
        <w:rPr>
          <w:rFonts w:ascii="Times New Roman" w:hAnsi="Times New Roman" w:cs="Times New Roman"/>
          <w:color w:val="231F20"/>
          <w:sz w:val="24"/>
          <w:szCs w:val="24"/>
          <w:lang w:val="pt-PT"/>
        </w:rPr>
        <w:t xml:space="preserve">po Dignidade e a rede </w:t>
      </w:r>
      <w:proofErr w:type="spellStart"/>
      <w:r w:rsidR="00487600" w:rsidRPr="004418D4">
        <w:rPr>
          <w:rFonts w:ascii="Times New Roman" w:hAnsi="Times New Roman" w:cs="Times New Roman"/>
          <w:color w:val="231F20"/>
          <w:sz w:val="24"/>
          <w:szCs w:val="24"/>
          <w:lang w:val="pt-PT"/>
        </w:rPr>
        <w:t>GayLatino</w:t>
      </w:r>
      <w:proofErr w:type="spellEnd"/>
      <w:r w:rsidR="00487600" w:rsidRPr="004418D4">
        <w:rPr>
          <w:rFonts w:ascii="Times New Roman" w:hAnsi="Times New Roman" w:cs="Times New Roman"/>
          <w:color w:val="231F20"/>
          <w:sz w:val="24"/>
          <w:szCs w:val="24"/>
          <w:lang w:val="pt-PT"/>
        </w:rPr>
        <w:t xml:space="preserve"> </w:t>
      </w:r>
      <w:r w:rsidR="00AD2EF0" w:rsidRPr="004418D4">
        <w:rPr>
          <w:rFonts w:ascii="Times New Roman" w:hAnsi="Times New Roman" w:cs="Times New Roman"/>
          <w:color w:val="231F20"/>
          <w:sz w:val="24"/>
          <w:szCs w:val="24"/>
          <w:lang w:val="pt-PT"/>
        </w:rPr>
        <w:t xml:space="preserve">entendem e </w:t>
      </w:r>
      <w:r w:rsidR="00160D1A" w:rsidRPr="004418D4">
        <w:rPr>
          <w:rFonts w:ascii="Times New Roman" w:hAnsi="Times New Roman" w:cs="Times New Roman"/>
          <w:color w:val="231F20"/>
          <w:sz w:val="24"/>
          <w:szCs w:val="24"/>
          <w:lang w:val="pt-PT"/>
        </w:rPr>
        <w:t>acreditam que só com a informa</w:t>
      </w:r>
      <w:r w:rsidR="00487600" w:rsidRPr="004418D4">
        <w:rPr>
          <w:rFonts w:ascii="Times New Roman" w:hAnsi="Times New Roman" w:cs="Times New Roman"/>
          <w:color w:val="231F20"/>
          <w:sz w:val="24"/>
          <w:szCs w:val="24"/>
          <w:lang w:val="pt-PT"/>
        </w:rPr>
        <w:t xml:space="preserve">ção mais correta possível é que </w:t>
      </w:r>
      <w:r w:rsidR="00160D1A" w:rsidRPr="004418D4">
        <w:rPr>
          <w:rFonts w:ascii="Times New Roman" w:hAnsi="Times New Roman" w:cs="Times New Roman"/>
          <w:color w:val="231F20"/>
          <w:sz w:val="24"/>
          <w:szCs w:val="24"/>
          <w:lang w:val="pt-PT"/>
        </w:rPr>
        <w:t>se pode vencer o preconceito</w:t>
      </w:r>
      <w:r w:rsidR="00445198">
        <w:rPr>
          <w:rStyle w:val="Refdenotaderodap"/>
          <w:rFonts w:ascii="Times New Roman" w:hAnsi="Times New Roman" w:cs="Times New Roman"/>
          <w:color w:val="231F20"/>
          <w:sz w:val="24"/>
          <w:szCs w:val="24"/>
          <w:lang w:val="pt-PT"/>
        </w:rPr>
        <w:footnoteReference w:id="2"/>
      </w:r>
      <w:r w:rsidR="001C32E5">
        <w:rPr>
          <w:rFonts w:ascii="Times New Roman" w:hAnsi="Times New Roman" w:cs="Times New Roman"/>
          <w:color w:val="231F20"/>
          <w:sz w:val="24"/>
          <w:szCs w:val="24"/>
          <w:lang w:val="pt-PT"/>
        </w:rPr>
        <w:t xml:space="preserve">. </w:t>
      </w:r>
      <w:r w:rsidR="00E769AA" w:rsidRPr="004418D4">
        <w:rPr>
          <w:rFonts w:ascii="Times New Roman" w:hAnsi="Times New Roman" w:cs="Times New Roman"/>
          <w:color w:val="231F20"/>
          <w:sz w:val="24"/>
          <w:szCs w:val="24"/>
          <w:lang w:val="pt-PT"/>
        </w:rPr>
        <w:t xml:space="preserve">Deste modo, </w:t>
      </w:r>
      <w:r w:rsidR="00AD2EF0" w:rsidRPr="004418D4">
        <w:rPr>
          <w:rFonts w:ascii="Times New Roman" w:hAnsi="Times New Roman" w:cs="Times New Roman"/>
          <w:color w:val="231F20"/>
          <w:sz w:val="24"/>
          <w:szCs w:val="24"/>
          <w:lang w:val="pt-PT"/>
        </w:rPr>
        <w:t>apresentaremos alguns conceitos fundamentais para uma melhor c</w:t>
      </w:r>
      <w:r w:rsidR="00A34FBD">
        <w:rPr>
          <w:rFonts w:ascii="Times New Roman" w:hAnsi="Times New Roman" w:cs="Times New Roman"/>
          <w:color w:val="231F20"/>
          <w:sz w:val="24"/>
          <w:szCs w:val="24"/>
          <w:lang w:val="pt-PT"/>
        </w:rPr>
        <w:t>ompreensão da temática abordada, e</w:t>
      </w:r>
      <w:r w:rsidR="00014C83" w:rsidRPr="004418D4">
        <w:rPr>
          <w:rFonts w:ascii="Times New Roman" w:hAnsi="Times New Roman" w:cs="Times New Roman"/>
          <w:color w:val="231F20"/>
          <w:sz w:val="24"/>
          <w:szCs w:val="24"/>
          <w:lang w:val="pt-PT"/>
        </w:rPr>
        <w:t xml:space="preserve">ntres eles, o de </w:t>
      </w:r>
      <w:r w:rsidR="00836F90" w:rsidRPr="004418D4">
        <w:rPr>
          <w:rFonts w:ascii="Times New Roman" w:hAnsi="Times New Roman" w:cs="Times New Roman"/>
          <w:color w:val="231F20"/>
          <w:sz w:val="24"/>
          <w:szCs w:val="24"/>
          <w:lang w:val="pt-PT"/>
        </w:rPr>
        <w:t>orientação sexual</w:t>
      </w:r>
      <w:r w:rsidR="00B42E83" w:rsidRPr="004418D4">
        <w:rPr>
          <w:rFonts w:ascii="Times New Roman" w:hAnsi="Times New Roman" w:cs="Times New Roman"/>
          <w:color w:val="231F20"/>
          <w:sz w:val="24"/>
          <w:szCs w:val="24"/>
          <w:lang w:val="pt-PT"/>
        </w:rPr>
        <w:t>, identidade de género e expressão de género.</w:t>
      </w:r>
    </w:p>
    <w:p w:rsidR="00FC4E74" w:rsidRPr="004418D4" w:rsidRDefault="00767D64"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b/>
          <w:color w:val="231F20"/>
          <w:sz w:val="24"/>
          <w:szCs w:val="24"/>
          <w:lang w:val="pt-PT"/>
        </w:rPr>
        <w:lastRenderedPageBreak/>
        <w:t>Orientaç</w:t>
      </w:r>
      <w:r w:rsidR="00FC4E74" w:rsidRPr="004418D4">
        <w:rPr>
          <w:rFonts w:ascii="Times New Roman" w:hAnsi="Times New Roman" w:cs="Times New Roman"/>
          <w:b/>
          <w:color w:val="231F20"/>
          <w:sz w:val="24"/>
          <w:szCs w:val="24"/>
          <w:lang w:val="pt-PT"/>
        </w:rPr>
        <w:t xml:space="preserve">ão Sexual </w:t>
      </w:r>
      <w:r w:rsidR="00FC4E74" w:rsidRPr="004418D4">
        <w:rPr>
          <w:rFonts w:ascii="Times New Roman" w:hAnsi="Times New Roman" w:cs="Times New Roman"/>
          <w:color w:val="231F20"/>
          <w:sz w:val="24"/>
          <w:szCs w:val="24"/>
          <w:lang w:val="pt-PT"/>
        </w:rPr>
        <w:t xml:space="preserve">pode ser definida como a “capacidade de cada pessoa ter uma profunda </w:t>
      </w:r>
      <w:proofErr w:type="spellStart"/>
      <w:r w:rsidR="00FC4E74" w:rsidRPr="004418D4">
        <w:rPr>
          <w:rFonts w:ascii="Times New Roman" w:hAnsi="Times New Roman" w:cs="Times New Roman"/>
          <w:color w:val="231F20"/>
          <w:sz w:val="24"/>
          <w:szCs w:val="24"/>
          <w:lang w:val="pt-PT"/>
        </w:rPr>
        <w:t>atração</w:t>
      </w:r>
      <w:proofErr w:type="spellEnd"/>
      <w:r w:rsidR="00FC4E74" w:rsidRPr="004418D4">
        <w:rPr>
          <w:rFonts w:ascii="Times New Roman" w:hAnsi="Times New Roman" w:cs="Times New Roman"/>
          <w:color w:val="231F20"/>
          <w:sz w:val="24"/>
          <w:szCs w:val="24"/>
          <w:lang w:val="pt-PT"/>
        </w:rPr>
        <w:t xml:space="preserve"> emocional, </w:t>
      </w:r>
      <w:proofErr w:type="spellStart"/>
      <w:r w:rsidR="00FC4E74" w:rsidRPr="004418D4">
        <w:rPr>
          <w:rFonts w:ascii="Times New Roman" w:hAnsi="Times New Roman" w:cs="Times New Roman"/>
          <w:color w:val="231F20"/>
          <w:sz w:val="24"/>
          <w:szCs w:val="24"/>
          <w:lang w:val="pt-PT"/>
        </w:rPr>
        <w:t>afetiva</w:t>
      </w:r>
      <w:proofErr w:type="spellEnd"/>
      <w:r w:rsidR="00FC4E74" w:rsidRPr="004418D4">
        <w:rPr>
          <w:rFonts w:ascii="Times New Roman" w:hAnsi="Times New Roman" w:cs="Times New Roman"/>
          <w:color w:val="231F20"/>
          <w:sz w:val="24"/>
          <w:szCs w:val="24"/>
          <w:lang w:val="pt-PT"/>
        </w:rPr>
        <w:t xml:space="preserve"> ou sexual por indivíduos de </w:t>
      </w:r>
      <w:proofErr w:type="spellStart"/>
      <w:r w:rsidR="00FC4E74" w:rsidRPr="004418D4">
        <w:rPr>
          <w:rFonts w:ascii="Times New Roman" w:hAnsi="Times New Roman" w:cs="Times New Roman"/>
          <w:color w:val="231F20"/>
          <w:sz w:val="24"/>
          <w:szCs w:val="24"/>
          <w:lang w:val="pt-PT"/>
        </w:rPr>
        <w:t>gênero</w:t>
      </w:r>
      <w:proofErr w:type="spellEnd"/>
      <w:r w:rsidR="00FC4E74" w:rsidRPr="004418D4">
        <w:rPr>
          <w:rFonts w:ascii="Times New Roman" w:hAnsi="Times New Roman" w:cs="Times New Roman"/>
          <w:color w:val="231F20"/>
          <w:sz w:val="24"/>
          <w:szCs w:val="24"/>
          <w:lang w:val="pt-PT"/>
        </w:rPr>
        <w:t xml:space="preserve"> diferente, do mesmo </w:t>
      </w:r>
      <w:proofErr w:type="spellStart"/>
      <w:r w:rsidR="00FC4E74" w:rsidRPr="004418D4">
        <w:rPr>
          <w:rFonts w:ascii="Times New Roman" w:hAnsi="Times New Roman" w:cs="Times New Roman"/>
          <w:color w:val="231F20"/>
          <w:sz w:val="24"/>
          <w:szCs w:val="24"/>
          <w:lang w:val="pt-PT"/>
        </w:rPr>
        <w:t>gênero</w:t>
      </w:r>
      <w:proofErr w:type="spellEnd"/>
      <w:r w:rsidR="00FC4E74" w:rsidRPr="004418D4">
        <w:rPr>
          <w:rFonts w:ascii="Times New Roman" w:hAnsi="Times New Roman" w:cs="Times New Roman"/>
          <w:color w:val="231F20"/>
          <w:sz w:val="24"/>
          <w:szCs w:val="24"/>
          <w:lang w:val="pt-PT"/>
        </w:rPr>
        <w:t xml:space="preserve"> ou de mais de um </w:t>
      </w:r>
      <w:proofErr w:type="spellStart"/>
      <w:r w:rsidR="00FC4E74" w:rsidRPr="004418D4">
        <w:rPr>
          <w:rFonts w:ascii="Times New Roman" w:hAnsi="Times New Roman" w:cs="Times New Roman"/>
          <w:color w:val="231F20"/>
          <w:sz w:val="24"/>
          <w:szCs w:val="24"/>
          <w:lang w:val="pt-PT"/>
        </w:rPr>
        <w:t>gênero</w:t>
      </w:r>
      <w:proofErr w:type="spellEnd"/>
      <w:r w:rsidR="00FC4E74" w:rsidRPr="004418D4">
        <w:rPr>
          <w:rFonts w:ascii="Times New Roman" w:hAnsi="Times New Roman" w:cs="Times New Roman"/>
          <w:color w:val="231F20"/>
          <w:sz w:val="24"/>
          <w:szCs w:val="24"/>
          <w:lang w:val="pt-PT"/>
        </w:rPr>
        <w:t>, assim como ter relações íntimas e sexuais com essas pessoas</w:t>
      </w:r>
      <w:r w:rsidR="0006492D" w:rsidRPr="004418D4">
        <w:rPr>
          <w:rFonts w:ascii="Times New Roman" w:hAnsi="Times New Roman" w:cs="Times New Roman"/>
          <w:color w:val="231F20"/>
          <w:sz w:val="24"/>
          <w:szCs w:val="24"/>
          <w:lang w:val="pt-PT"/>
        </w:rPr>
        <w:t>”</w:t>
      </w:r>
      <w:r w:rsidR="00DB14A6">
        <w:rPr>
          <w:rStyle w:val="Refdenotaderodap"/>
          <w:rFonts w:ascii="Times New Roman" w:hAnsi="Times New Roman" w:cs="Times New Roman"/>
          <w:color w:val="231F20"/>
          <w:sz w:val="24"/>
          <w:szCs w:val="24"/>
          <w:lang w:val="pt-PT"/>
        </w:rPr>
        <w:footnoteReference w:id="3"/>
      </w:r>
      <w:r w:rsidR="00DB14A6">
        <w:rPr>
          <w:rFonts w:ascii="Times New Roman" w:hAnsi="Times New Roman" w:cs="Times New Roman"/>
          <w:color w:val="231F20"/>
          <w:sz w:val="24"/>
          <w:szCs w:val="24"/>
          <w:lang w:val="pt-PT"/>
        </w:rPr>
        <w:t>.</w:t>
      </w:r>
    </w:p>
    <w:p w:rsidR="007434AA" w:rsidRPr="004418D4" w:rsidRDefault="0006492D"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b/>
          <w:color w:val="231F20"/>
          <w:sz w:val="24"/>
          <w:szCs w:val="24"/>
          <w:lang w:val="pt-PT"/>
        </w:rPr>
        <w:t>Identidade de Género</w:t>
      </w:r>
      <w:r w:rsidR="007434AA" w:rsidRPr="004418D4">
        <w:rPr>
          <w:rFonts w:ascii="Times New Roman" w:hAnsi="Times New Roman" w:cs="Times New Roman"/>
          <w:b/>
          <w:color w:val="231F20"/>
          <w:sz w:val="24"/>
          <w:szCs w:val="24"/>
          <w:lang w:val="pt-PT"/>
        </w:rPr>
        <w:t xml:space="preserve"> </w:t>
      </w:r>
      <w:r w:rsidR="007434AA" w:rsidRPr="004418D4">
        <w:rPr>
          <w:rFonts w:ascii="Times New Roman" w:hAnsi="Times New Roman" w:cs="Times New Roman"/>
          <w:color w:val="231F20"/>
          <w:sz w:val="24"/>
          <w:szCs w:val="24"/>
          <w:lang w:val="pt-PT"/>
        </w:rPr>
        <w:t xml:space="preserve">é compreendida como </w:t>
      </w:r>
      <w:r w:rsidR="00D61417" w:rsidRPr="004418D4">
        <w:rPr>
          <w:rFonts w:ascii="Times New Roman" w:hAnsi="Times New Roman" w:cs="Times New Roman"/>
          <w:color w:val="231F20"/>
          <w:sz w:val="24"/>
          <w:szCs w:val="24"/>
          <w:lang w:val="pt-PT"/>
        </w:rPr>
        <w:t>uma acção psicológica interior</w:t>
      </w:r>
      <w:r w:rsidR="001878E3" w:rsidRPr="004418D4">
        <w:rPr>
          <w:rFonts w:ascii="Times New Roman" w:hAnsi="Times New Roman" w:cs="Times New Roman"/>
          <w:color w:val="231F20"/>
          <w:sz w:val="24"/>
          <w:szCs w:val="24"/>
          <w:lang w:val="pt-PT"/>
        </w:rPr>
        <w:t>,</w:t>
      </w:r>
      <w:r w:rsidR="00D61417" w:rsidRPr="004418D4">
        <w:rPr>
          <w:rFonts w:ascii="Times New Roman" w:hAnsi="Times New Roman" w:cs="Times New Roman"/>
          <w:color w:val="231F20"/>
          <w:sz w:val="24"/>
          <w:szCs w:val="24"/>
          <w:lang w:val="pt-PT"/>
        </w:rPr>
        <w:t xml:space="preserve"> </w:t>
      </w:r>
      <w:r w:rsidR="001C6BF8" w:rsidRPr="004418D4">
        <w:rPr>
          <w:rFonts w:ascii="Times New Roman" w:hAnsi="Times New Roman" w:cs="Times New Roman"/>
          <w:color w:val="231F20"/>
          <w:sz w:val="24"/>
          <w:szCs w:val="24"/>
          <w:lang w:val="pt-PT"/>
        </w:rPr>
        <w:t>que consiste na “</w:t>
      </w:r>
      <w:r w:rsidR="007434AA" w:rsidRPr="004418D4">
        <w:rPr>
          <w:rFonts w:ascii="Times New Roman" w:hAnsi="Times New Roman" w:cs="Times New Roman"/>
          <w:color w:val="231F20"/>
          <w:sz w:val="24"/>
          <w:szCs w:val="24"/>
          <w:lang w:val="pt-PT"/>
        </w:rPr>
        <w:t xml:space="preserve">percepção que uma pessoa tem de si como sendo do </w:t>
      </w:r>
      <w:proofErr w:type="spellStart"/>
      <w:r w:rsidR="007434AA" w:rsidRPr="004418D4">
        <w:rPr>
          <w:rFonts w:ascii="Times New Roman" w:hAnsi="Times New Roman" w:cs="Times New Roman"/>
          <w:color w:val="231F20"/>
          <w:sz w:val="24"/>
          <w:szCs w:val="24"/>
          <w:lang w:val="pt-PT"/>
        </w:rPr>
        <w:t>gênero</w:t>
      </w:r>
      <w:proofErr w:type="spellEnd"/>
      <w:r w:rsidR="007434AA" w:rsidRPr="004418D4">
        <w:rPr>
          <w:rFonts w:ascii="Times New Roman" w:hAnsi="Times New Roman" w:cs="Times New Roman"/>
          <w:color w:val="231F20"/>
          <w:sz w:val="24"/>
          <w:szCs w:val="24"/>
          <w:lang w:val="pt-PT"/>
        </w:rPr>
        <w:t xml:space="preserve"> masculino, feminino ou de alguma combinação dos dois, independente de sexo biológico. Trata-se da convicção íntima de uma pessoa de ser do </w:t>
      </w:r>
      <w:proofErr w:type="spellStart"/>
      <w:r w:rsidR="007434AA" w:rsidRPr="004418D4">
        <w:rPr>
          <w:rFonts w:ascii="Times New Roman" w:hAnsi="Times New Roman" w:cs="Times New Roman"/>
          <w:color w:val="231F20"/>
          <w:sz w:val="24"/>
          <w:szCs w:val="24"/>
          <w:lang w:val="pt-PT"/>
        </w:rPr>
        <w:t>gênero</w:t>
      </w:r>
      <w:proofErr w:type="spellEnd"/>
      <w:r w:rsidR="007434AA" w:rsidRPr="004418D4">
        <w:rPr>
          <w:rFonts w:ascii="Times New Roman" w:hAnsi="Times New Roman" w:cs="Times New Roman"/>
          <w:color w:val="231F20"/>
          <w:sz w:val="24"/>
          <w:szCs w:val="24"/>
          <w:lang w:val="pt-PT"/>
        </w:rPr>
        <w:t xml:space="preserve"> masculino (homem) ou do </w:t>
      </w:r>
      <w:proofErr w:type="spellStart"/>
      <w:r w:rsidR="007434AA" w:rsidRPr="004418D4">
        <w:rPr>
          <w:rFonts w:ascii="Times New Roman" w:hAnsi="Times New Roman" w:cs="Times New Roman"/>
          <w:color w:val="231F20"/>
          <w:sz w:val="24"/>
          <w:szCs w:val="24"/>
          <w:lang w:val="pt-PT"/>
        </w:rPr>
        <w:t>gênero</w:t>
      </w:r>
      <w:proofErr w:type="spellEnd"/>
      <w:r w:rsidR="007434AA" w:rsidRPr="004418D4">
        <w:rPr>
          <w:rFonts w:ascii="Times New Roman" w:hAnsi="Times New Roman" w:cs="Times New Roman"/>
          <w:color w:val="231F20"/>
          <w:sz w:val="24"/>
          <w:szCs w:val="24"/>
          <w:lang w:val="pt-PT"/>
        </w:rPr>
        <w:t xml:space="preserve"> feminino (</w:t>
      </w:r>
      <w:r w:rsidR="0000680D">
        <w:rPr>
          <w:rFonts w:ascii="Times New Roman" w:hAnsi="Times New Roman" w:cs="Times New Roman"/>
          <w:color w:val="231F20"/>
          <w:sz w:val="24"/>
          <w:szCs w:val="24"/>
          <w:lang w:val="pt-PT"/>
        </w:rPr>
        <w:t xml:space="preserve">mulher) </w:t>
      </w:r>
      <w:r w:rsidR="00AA3949">
        <w:rPr>
          <w:rFonts w:ascii="Times New Roman" w:hAnsi="Times New Roman" w:cs="Times New Roman"/>
          <w:color w:val="231F20"/>
          <w:sz w:val="24"/>
          <w:szCs w:val="24"/>
          <w:lang w:val="pt-PT"/>
        </w:rPr>
        <w:t xml:space="preserve">” </w:t>
      </w:r>
      <w:r w:rsidR="00AA3949">
        <w:rPr>
          <w:rStyle w:val="Refdenotaderodap"/>
          <w:rFonts w:ascii="Times New Roman" w:hAnsi="Times New Roman" w:cs="Times New Roman"/>
          <w:color w:val="231F20"/>
          <w:sz w:val="24"/>
          <w:szCs w:val="24"/>
          <w:lang w:val="pt-PT"/>
        </w:rPr>
        <w:footnoteReference w:id="4"/>
      </w:r>
      <w:r w:rsidR="00AA3949">
        <w:rPr>
          <w:rFonts w:ascii="Times New Roman" w:hAnsi="Times New Roman" w:cs="Times New Roman"/>
          <w:color w:val="231F20"/>
          <w:sz w:val="24"/>
          <w:szCs w:val="24"/>
          <w:lang w:val="pt-PT"/>
        </w:rPr>
        <w:t>.</w:t>
      </w:r>
    </w:p>
    <w:p w:rsidR="006E085E" w:rsidRPr="004418D4" w:rsidRDefault="001878E3"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color w:val="231F20"/>
          <w:sz w:val="24"/>
          <w:szCs w:val="24"/>
          <w:lang w:val="pt-PT"/>
        </w:rPr>
        <w:t>A</w:t>
      </w:r>
      <w:r w:rsidRPr="004418D4">
        <w:rPr>
          <w:rFonts w:ascii="Times New Roman" w:hAnsi="Times New Roman" w:cs="Times New Roman"/>
          <w:b/>
          <w:color w:val="231F20"/>
          <w:sz w:val="24"/>
          <w:szCs w:val="24"/>
          <w:lang w:val="pt-PT"/>
        </w:rPr>
        <w:t xml:space="preserve"> Expressão de Género, </w:t>
      </w:r>
      <w:r w:rsidRPr="004418D4">
        <w:rPr>
          <w:rFonts w:ascii="Times New Roman" w:hAnsi="Times New Roman" w:cs="Times New Roman"/>
          <w:color w:val="231F20"/>
          <w:sz w:val="24"/>
          <w:szCs w:val="24"/>
          <w:lang w:val="pt-PT"/>
        </w:rPr>
        <w:t xml:space="preserve">por seu turno, </w:t>
      </w:r>
      <w:r w:rsidR="005D542A" w:rsidRPr="004418D4">
        <w:rPr>
          <w:rFonts w:ascii="Times New Roman" w:hAnsi="Times New Roman" w:cs="Times New Roman"/>
          <w:color w:val="231F20"/>
          <w:sz w:val="24"/>
          <w:szCs w:val="24"/>
          <w:lang w:val="pt-PT"/>
        </w:rPr>
        <w:t>consiste</w:t>
      </w:r>
      <w:r w:rsidR="006E085E" w:rsidRPr="004418D4">
        <w:rPr>
          <w:rFonts w:ascii="Times New Roman" w:hAnsi="Times New Roman" w:cs="Times New Roman"/>
          <w:color w:val="231F20"/>
          <w:sz w:val="24"/>
          <w:szCs w:val="24"/>
          <w:lang w:val="pt-PT"/>
        </w:rPr>
        <w:t xml:space="preserve"> </w:t>
      </w:r>
      <w:r w:rsidR="005D542A" w:rsidRPr="004418D4">
        <w:rPr>
          <w:rFonts w:ascii="Times New Roman" w:hAnsi="Times New Roman" w:cs="Times New Roman"/>
          <w:color w:val="231F20"/>
          <w:sz w:val="24"/>
          <w:szCs w:val="24"/>
          <w:lang w:val="pt-PT"/>
        </w:rPr>
        <w:t>n</w:t>
      </w:r>
      <w:r w:rsidR="006E085E" w:rsidRPr="004418D4">
        <w:rPr>
          <w:rFonts w:ascii="Times New Roman" w:hAnsi="Times New Roman" w:cs="Times New Roman"/>
          <w:color w:val="231F20"/>
          <w:sz w:val="24"/>
          <w:szCs w:val="24"/>
          <w:lang w:val="pt-PT"/>
        </w:rPr>
        <w:t xml:space="preserve">a manifestação pública da identidade de género, isto é, </w:t>
      </w:r>
      <w:r w:rsidR="00E85C36" w:rsidRPr="004418D4">
        <w:rPr>
          <w:rFonts w:ascii="Times New Roman" w:hAnsi="Times New Roman" w:cs="Times New Roman"/>
          <w:color w:val="231F20"/>
          <w:sz w:val="24"/>
          <w:szCs w:val="24"/>
          <w:lang w:val="pt-PT"/>
        </w:rPr>
        <w:t>o modo “</w:t>
      </w:r>
      <w:r w:rsidR="006E085E" w:rsidRPr="004418D4">
        <w:rPr>
          <w:rFonts w:ascii="Times New Roman" w:hAnsi="Times New Roman" w:cs="Times New Roman"/>
          <w:color w:val="231F20"/>
          <w:sz w:val="24"/>
          <w:szCs w:val="24"/>
          <w:lang w:val="pt-PT"/>
        </w:rPr>
        <w:t>como a pessoa manifesta publicamente, por meio do seu nome, da vestimenta, do corte de cabelo, dos comportamentos, da voz e/ou características cor</w:t>
      </w:r>
      <w:r w:rsidR="009D5B41">
        <w:rPr>
          <w:rFonts w:ascii="Times New Roman" w:hAnsi="Times New Roman" w:cs="Times New Roman"/>
          <w:color w:val="231F20"/>
          <w:sz w:val="24"/>
          <w:szCs w:val="24"/>
          <w:lang w:val="pt-PT"/>
        </w:rPr>
        <w:t xml:space="preserve">porais e da forma como </w:t>
      </w:r>
      <w:proofErr w:type="gramStart"/>
      <w:r w:rsidR="009D5B41">
        <w:rPr>
          <w:rFonts w:ascii="Times New Roman" w:hAnsi="Times New Roman" w:cs="Times New Roman"/>
          <w:color w:val="231F20"/>
          <w:sz w:val="24"/>
          <w:szCs w:val="24"/>
          <w:lang w:val="pt-PT"/>
        </w:rPr>
        <w:t>interage</w:t>
      </w:r>
      <w:proofErr w:type="gramEnd"/>
      <w:r w:rsidR="009D5B41">
        <w:rPr>
          <w:rFonts w:ascii="Times New Roman" w:hAnsi="Times New Roman" w:cs="Times New Roman"/>
          <w:color w:val="231F20"/>
          <w:sz w:val="24"/>
          <w:szCs w:val="24"/>
          <w:lang w:val="pt-PT"/>
        </w:rPr>
        <w:t xml:space="preserve"> </w:t>
      </w:r>
      <w:r w:rsidR="006E085E" w:rsidRPr="004418D4">
        <w:rPr>
          <w:rFonts w:ascii="Times New Roman" w:hAnsi="Times New Roman" w:cs="Times New Roman"/>
          <w:color w:val="231F20"/>
          <w:sz w:val="24"/>
          <w:szCs w:val="24"/>
          <w:lang w:val="pt-PT"/>
        </w:rPr>
        <w:t xml:space="preserve">com as demais pessoas. A expressão de </w:t>
      </w:r>
      <w:proofErr w:type="spellStart"/>
      <w:r w:rsidR="006E085E" w:rsidRPr="004418D4">
        <w:rPr>
          <w:rFonts w:ascii="Times New Roman" w:hAnsi="Times New Roman" w:cs="Times New Roman"/>
          <w:color w:val="231F20"/>
          <w:sz w:val="24"/>
          <w:szCs w:val="24"/>
          <w:lang w:val="pt-PT"/>
        </w:rPr>
        <w:t>gênero</w:t>
      </w:r>
      <w:proofErr w:type="spellEnd"/>
      <w:r w:rsidR="006E085E" w:rsidRPr="004418D4">
        <w:rPr>
          <w:rFonts w:ascii="Times New Roman" w:hAnsi="Times New Roman" w:cs="Times New Roman"/>
          <w:color w:val="231F20"/>
          <w:sz w:val="24"/>
          <w:szCs w:val="24"/>
          <w:lang w:val="pt-PT"/>
        </w:rPr>
        <w:t xml:space="preserve"> da pessoa nem sempre co</w:t>
      </w:r>
      <w:r w:rsidR="00E85C36" w:rsidRPr="004418D4">
        <w:rPr>
          <w:rFonts w:ascii="Times New Roman" w:hAnsi="Times New Roman" w:cs="Times New Roman"/>
          <w:color w:val="231F20"/>
          <w:sz w:val="24"/>
          <w:szCs w:val="24"/>
          <w:lang w:val="pt-PT"/>
        </w:rPr>
        <w:t>rresponde ao seu sexo biológico”</w:t>
      </w:r>
      <w:r w:rsidR="0000680D">
        <w:rPr>
          <w:rStyle w:val="Refdenotaderodap"/>
          <w:rFonts w:ascii="Times New Roman" w:hAnsi="Times New Roman" w:cs="Times New Roman"/>
          <w:color w:val="231F20"/>
          <w:sz w:val="24"/>
          <w:szCs w:val="24"/>
          <w:lang w:val="pt-PT"/>
        </w:rPr>
        <w:footnoteReference w:id="5"/>
      </w:r>
      <w:r w:rsidR="0000680D">
        <w:rPr>
          <w:rFonts w:ascii="Times New Roman" w:hAnsi="Times New Roman" w:cs="Times New Roman"/>
          <w:color w:val="231F20"/>
          <w:sz w:val="24"/>
          <w:szCs w:val="24"/>
          <w:lang w:val="pt-PT"/>
        </w:rPr>
        <w:t>.</w:t>
      </w:r>
    </w:p>
    <w:p w:rsidR="00DF228D" w:rsidRPr="004418D4" w:rsidRDefault="00DF228D"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Quanto à</w:t>
      </w:r>
      <w:r w:rsidR="00B74D66" w:rsidRPr="004418D4">
        <w:rPr>
          <w:rFonts w:ascii="Times New Roman" w:hAnsi="Times New Roman" w:cs="Times New Roman"/>
          <w:sz w:val="24"/>
          <w:szCs w:val="24"/>
          <w:lang w:val="pt-PT"/>
        </w:rPr>
        <w:t xml:space="preserve"> orientação sexual, </w:t>
      </w:r>
      <w:r w:rsidR="003C42E6" w:rsidRPr="004418D4">
        <w:rPr>
          <w:rFonts w:ascii="Times New Roman" w:hAnsi="Times New Roman" w:cs="Times New Roman"/>
          <w:sz w:val="24"/>
          <w:szCs w:val="24"/>
          <w:lang w:val="pt-PT"/>
        </w:rPr>
        <w:t>as mais co</w:t>
      </w:r>
      <w:r w:rsidR="007D1036" w:rsidRPr="004418D4">
        <w:rPr>
          <w:rFonts w:ascii="Times New Roman" w:hAnsi="Times New Roman" w:cs="Times New Roman"/>
          <w:sz w:val="24"/>
          <w:szCs w:val="24"/>
          <w:lang w:val="pt-PT"/>
        </w:rPr>
        <w:t>muns</w:t>
      </w:r>
      <w:r w:rsidR="003C42E6" w:rsidRPr="004418D4">
        <w:rPr>
          <w:rFonts w:ascii="Times New Roman" w:hAnsi="Times New Roman" w:cs="Times New Roman"/>
          <w:sz w:val="24"/>
          <w:szCs w:val="24"/>
          <w:lang w:val="pt-PT"/>
        </w:rPr>
        <w:t xml:space="preserve"> </w:t>
      </w:r>
      <w:r w:rsidR="007D1036" w:rsidRPr="004418D4">
        <w:rPr>
          <w:rFonts w:ascii="Times New Roman" w:hAnsi="Times New Roman" w:cs="Times New Roman"/>
          <w:sz w:val="24"/>
          <w:szCs w:val="24"/>
          <w:lang w:val="pt-PT"/>
        </w:rPr>
        <w:t>são três</w:t>
      </w:r>
      <w:r w:rsidR="000D1A4E" w:rsidRPr="004418D4">
        <w:rPr>
          <w:rFonts w:ascii="Times New Roman" w:hAnsi="Times New Roman" w:cs="Times New Roman"/>
          <w:sz w:val="24"/>
          <w:szCs w:val="24"/>
          <w:lang w:val="pt-PT"/>
        </w:rPr>
        <w:t xml:space="preserve">: </w:t>
      </w:r>
    </w:p>
    <w:p w:rsidR="00DF228D" w:rsidRPr="004418D4" w:rsidRDefault="00DF228D"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b/>
          <w:sz w:val="24"/>
          <w:szCs w:val="24"/>
          <w:lang w:val="pt-PT"/>
        </w:rPr>
        <w:t>Heterossexualidade:</w:t>
      </w:r>
      <w:r w:rsidR="00BF45E4" w:rsidRPr="004418D4">
        <w:rPr>
          <w:rFonts w:ascii="Times New Roman" w:hAnsi="Times New Roman" w:cs="Times New Roman"/>
          <w:sz w:val="24"/>
          <w:szCs w:val="24"/>
          <w:lang w:val="pt-PT"/>
        </w:rPr>
        <w:t xml:space="preserve"> </w:t>
      </w:r>
      <w:r w:rsidR="00BF45E4" w:rsidRPr="004418D4">
        <w:rPr>
          <w:rFonts w:ascii="Times New Roman" w:hAnsi="Times New Roman" w:cs="Times New Roman"/>
          <w:color w:val="231F20"/>
          <w:sz w:val="24"/>
          <w:szCs w:val="24"/>
          <w:lang w:val="pt-PT"/>
        </w:rPr>
        <w:t>atra</w:t>
      </w:r>
      <w:r w:rsidR="0027570E" w:rsidRPr="004418D4">
        <w:rPr>
          <w:rFonts w:ascii="Times New Roman" w:hAnsi="Times New Roman" w:cs="Times New Roman"/>
          <w:color w:val="231F20"/>
          <w:sz w:val="24"/>
          <w:szCs w:val="24"/>
          <w:lang w:val="pt-PT"/>
        </w:rPr>
        <w:t>c</w:t>
      </w:r>
      <w:r w:rsidR="00BF45E4" w:rsidRPr="004418D4">
        <w:rPr>
          <w:rFonts w:ascii="Times New Roman" w:hAnsi="Times New Roman" w:cs="Times New Roman"/>
          <w:color w:val="231F20"/>
          <w:sz w:val="24"/>
          <w:szCs w:val="24"/>
          <w:lang w:val="pt-PT"/>
        </w:rPr>
        <w:t>ção emocional, afe</w:t>
      </w:r>
      <w:r w:rsidR="0027570E" w:rsidRPr="004418D4">
        <w:rPr>
          <w:rFonts w:ascii="Times New Roman" w:hAnsi="Times New Roman" w:cs="Times New Roman"/>
          <w:color w:val="231F20"/>
          <w:sz w:val="24"/>
          <w:szCs w:val="24"/>
          <w:lang w:val="pt-PT"/>
        </w:rPr>
        <w:t>c</w:t>
      </w:r>
      <w:r w:rsidR="00BF45E4" w:rsidRPr="004418D4">
        <w:rPr>
          <w:rFonts w:ascii="Times New Roman" w:hAnsi="Times New Roman" w:cs="Times New Roman"/>
          <w:color w:val="231F20"/>
          <w:sz w:val="24"/>
          <w:szCs w:val="24"/>
          <w:lang w:val="pt-PT"/>
        </w:rPr>
        <w:t xml:space="preserve">tiva </w:t>
      </w:r>
      <w:r w:rsidR="00D97107" w:rsidRPr="004418D4">
        <w:rPr>
          <w:rFonts w:ascii="Times New Roman" w:hAnsi="Times New Roman" w:cs="Times New Roman"/>
          <w:color w:val="231F20"/>
          <w:sz w:val="24"/>
          <w:szCs w:val="24"/>
          <w:lang w:val="pt-PT"/>
        </w:rPr>
        <w:t>e</w:t>
      </w:r>
      <w:r w:rsidR="00BF45E4" w:rsidRPr="004418D4">
        <w:rPr>
          <w:rFonts w:ascii="Times New Roman" w:hAnsi="Times New Roman" w:cs="Times New Roman"/>
          <w:color w:val="231F20"/>
          <w:sz w:val="24"/>
          <w:szCs w:val="24"/>
          <w:lang w:val="pt-PT"/>
        </w:rPr>
        <w:t xml:space="preserve"> sexual por </w:t>
      </w:r>
      <w:r w:rsidR="0027570E" w:rsidRPr="004418D4">
        <w:rPr>
          <w:rFonts w:ascii="Times New Roman" w:hAnsi="Times New Roman" w:cs="Times New Roman"/>
          <w:color w:val="231F20"/>
          <w:sz w:val="24"/>
          <w:szCs w:val="24"/>
          <w:lang w:val="pt-PT"/>
        </w:rPr>
        <w:t xml:space="preserve">pessoa </w:t>
      </w:r>
      <w:r w:rsidR="00BF45E4" w:rsidRPr="004418D4">
        <w:rPr>
          <w:rFonts w:ascii="Times New Roman" w:hAnsi="Times New Roman" w:cs="Times New Roman"/>
          <w:color w:val="231F20"/>
          <w:sz w:val="24"/>
          <w:szCs w:val="24"/>
          <w:lang w:val="pt-PT"/>
        </w:rPr>
        <w:t xml:space="preserve">de </w:t>
      </w:r>
      <w:r w:rsidR="0027570E" w:rsidRPr="004418D4">
        <w:rPr>
          <w:rFonts w:ascii="Times New Roman" w:hAnsi="Times New Roman" w:cs="Times New Roman"/>
          <w:color w:val="231F20"/>
          <w:sz w:val="24"/>
          <w:szCs w:val="24"/>
          <w:lang w:val="pt-PT"/>
        </w:rPr>
        <w:t>género</w:t>
      </w:r>
      <w:r w:rsidR="00BF45E4" w:rsidRPr="004418D4">
        <w:rPr>
          <w:rFonts w:ascii="Times New Roman" w:hAnsi="Times New Roman" w:cs="Times New Roman"/>
          <w:color w:val="231F20"/>
          <w:sz w:val="24"/>
          <w:szCs w:val="24"/>
          <w:lang w:val="pt-PT"/>
        </w:rPr>
        <w:t xml:space="preserve"> diferente, </w:t>
      </w:r>
      <w:r w:rsidR="0005748A" w:rsidRPr="004418D4">
        <w:rPr>
          <w:rFonts w:ascii="Times New Roman" w:hAnsi="Times New Roman" w:cs="Times New Roman"/>
          <w:color w:val="231F20"/>
          <w:sz w:val="24"/>
          <w:szCs w:val="24"/>
          <w:lang w:val="pt-PT"/>
        </w:rPr>
        <w:t>bem</w:t>
      </w:r>
      <w:r w:rsidR="00BF45E4" w:rsidRPr="004418D4">
        <w:rPr>
          <w:rFonts w:ascii="Times New Roman" w:hAnsi="Times New Roman" w:cs="Times New Roman"/>
          <w:color w:val="231F20"/>
          <w:sz w:val="24"/>
          <w:szCs w:val="24"/>
          <w:lang w:val="pt-PT"/>
        </w:rPr>
        <w:t xml:space="preserve"> como ter re</w:t>
      </w:r>
      <w:r w:rsidR="00F46B29">
        <w:rPr>
          <w:rFonts w:ascii="Times New Roman" w:hAnsi="Times New Roman" w:cs="Times New Roman"/>
          <w:color w:val="231F20"/>
          <w:sz w:val="24"/>
          <w:szCs w:val="24"/>
          <w:lang w:val="pt-PT"/>
        </w:rPr>
        <w:t>lações íntimas e sexuais com est</w:t>
      </w:r>
      <w:r w:rsidR="00BF45E4" w:rsidRPr="004418D4">
        <w:rPr>
          <w:rFonts w:ascii="Times New Roman" w:hAnsi="Times New Roman" w:cs="Times New Roman"/>
          <w:color w:val="231F20"/>
          <w:sz w:val="24"/>
          <w:szCs w:val="24"/>
          <w:lang w:val="pt-PT"/>
        </w:rPr>
        <w:t>as pessoas</w:t>
      </w:r>
      <w:r w:rsidR="0005748A" w:rsidRPr="004418D4">
        <w:rPr>
          <w:rFonts w:ascii="Times New Roman" w:hAnsi="Times New Roman" w:cs="Times New Roman"/>
          <w:color w:val="231F20"/>
          <w:sz w:val="24"/>
          <w:szCs w:val="24"/>
          <w:lang w:val="pt-PT"/>
        </w:rPr>
        <w:t>.</w:t>
      </w:r>
    </w:p>
    <w:p w:rsidR="00DF228D" w:rsidRPr="004418D4" w:rsidRDefault="00DF228D" w:rsidP="002576F5">
      <w:pPr>
        <w:spacing w:line="360" w:lineRule="auto"/>
        <w:jc w:val="both"/>
        <w:rPr>
          <w:rFonts w:ascii="Times New Roman" w:hAnsi="Times New Roman" w:cs="Times New Roman"/>
          <w:b/>
          <w:sz w:val="24"/>
          <w:szCs w:val="24"/>
          <w:lang w:val="pt-PT"/>
        </w:rPr>
      </w:pPr>
      <w:r w:rsidRPr="004418D4">
        <w:rPr>
          <w:rFonts w:ascii="Times New Roman" w:hAnsi="Times New Roman" w:cs="Times New Roman"/>
          <w:b/>
          <w:sz w:val="24"/>
          <w:szCs w:val="24"/>
          <w:lang w:val="pt-PT"/>
        </w:rPr>
        <w:t>Homossexualidade:</w:t>
      </w:r>
      <w:r w:rsidR="00652673" w:rsidRPr="004418D4">
        <w:rPr>
          <w:rFonts w:ascii="Times New Roman" w:hAnsi="Times New Roman" w:cs="Times New Roman"/>
          <w:b/>
          <w:sz w:val="24"/>
          <w:szCs w:val="24"/>
          <w:lang w:val="pt-PT"/>
        </w:rPr>
        <w:t xml:space="preserve"> </w:t>
      </w:r>
      <w:r w:rsidR="00652673" w:rsidRPr="004418D4">
        <w:rPr>
          <w:rFonts w:ascii="Times New Roman" w:hAnsi="Times New Roman" w:cs="Times New Roman"/>
          <w:color w:val="231F20"/>
          <w:sz w:val="24"/>
          <w:szCs w:val="24"/>
          <w:lang w:val="pt-PT"/>
        </w:rPr>
        <w:t xml:space="preserve">atracção emocional, afectiva e sexual por pessoas do mesmo </w:t>
      </w:r>
      <w:r w:rsidR="009D7B26" w:rsidRPr="004418D4">
        <w:rPr>
          <w:rFonts w:ascii="Times New Roman" w:hAnsi="Times New Roman" w:cs="Times New Roman"/>
          <w:color w:val="231F20"/>
          <w:sz w:val="24"/>
          <w:szCs w:val="24"/>
          <w:lang w:val="pt-PT"/>
        </w:rPr>
        <w:t>género</w:t>
      </w:r>
      <w:r w:rsidR="00C85AB3" w:rsidRPr="004418D4">
        <w:rPr>
          <w:rFonts w:ascii="Times New Roman" w:hAnsi="Times New Roman" w:cs="Times New Roman"/>
          <w:color w:val="231F20"/>
          <w:sz w:val="24"/>
          <w:szCs w:val="24"/>
          <w:lang w:val="pt-PT"/>
        </w:rPr>
        <w:t>/ sexo</w:t>
      </w:r>
      <w:r w:rsidR="009D7B26" w:rsidRPr="004418D4">
        <w:rPr>
          <w:rFonts w:ascii="Times New Roman" w:hAnsi="Times New Roman" w:cs="Times New Roman"/>
          <w:color w:val="231F20"/>
          <w:sz w:val="24"/>
          <w:szCs w:val="24"/>
          <w:lang w:val="pt-PT"/>
        </w:rPr>
        <w:t>,</w:t>
      </w:r>
      <w:r w:rsidR="00652673" w:rsidRPr="004418D4">
        <w:rPr>
          <w:rFonts w:ascii="Times New Roman" w:hAnsi="Times New Roman" w:cs="Times New Roman"/>
          <w:color w:val="231F20"/>
          <w:sz w:val="24"/>
          <w:szCs w:val="24"/>
          <w:lang w:val="pt-PT"/>
        </w:rPr>
        <w:t xml:space="preserve"> </w:t>
      </w:r>
      <w:r w:rsidR="009D7B26" w:rsidRPr="004418D4">
        <w:rPr>
          <w:rFonts w:ascii="Times New Roman" w:hAnsi="Times New Roman" w:cs="Times New Roman"/>
          <w:color w:val="231F20"/>
          <w:sz w:val="24"/>
          <w:szCs w:val="24"/>
          <w:lang w:val="pt-PT"/>
        </w:rPr>
        <w:t>bem</w:t>
      </w:r>
      <w:r w:rsidR="00652673" w:rsidRPr="004418D4">
        <w:rPr>
          <w:rFonts w:ascii="Times New Roman" w:hAnsi="Times New Roman" w:cs="Times New Roman"/>
          <w:color w:val="231F20"/>
          <w:sz w:val="24"/>
          <w:szCs w:val="24"/>
          <w:lang w:val="pt-PT"/>
        </w:rPr>
        <w:t xml:space="preserve"> como ter re</w:t>
      </w:r>
      <w:r w:rsidR="00F46B29">
        <w:rPr>
          <w:rFonts w:ascii="Times New Roman" w:hAnsi="Times New Roman" w:cs="Times New Roman"/>
          <w:color w:val="231F20"/>
          <w:sz w:val="24"/>
          <w:szCs w:val="24"/>
          <w:lang w:val="pt-PT"/>
        </w:rPr>
        <w:t>lações íntimas e sexuais com est</w:t>
      </w:r>
      <w:r w:rsidR="00652673" w:rsidRPr="004418D4">
        <w:rPr>
          <w:rFonts w:ascii="Times New Roman" w:hAnsi="Times New Roman" w:cs="Times New Roman"/>
          <w:color w:val="231F20"/>
          <w:sz w:val="24"/>
          <w:szCs w:val="24"/>
          <w:lang w:val="pt-PT"/>
        </w:rPr>
        <w:t>as pessoas</w:t>
      </w:r>
      <w:r w:rsidR="009D7B26" w:rsidRPr="004418D4">
        <w:rPr>
          <w:rFonts w:ascii="Times New Roman" w:hAnsi="Times New Roman" w:cs="Times New Roman"/>
          <w:color w:val="231F20"/>
          <w:sz w:val="24"/>
          <w:szCs w:val="24"/>
          <w:lang w:val="pt-PT"/>
        </w:rPr>
        <w:t>.</w:t>
      </w:r>
    </w:p>
    <w:p w:rsidR="00CA076A" w:rsidRPr="004418D4" w:rsidRDefault="00DF228D"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b/>
          <w:sz w:val="24"/>
          <w:szCs w:val="24"/>
          <w:lang w:val="pt-PT"/>
        </w:rPr>
        <w:t>Bis</w:t>
      </w:r>
      <w:r w:rsidR="00BF45E4" w:rsidRPr="004418D4">
        <w:rPr>
          <w:rFonts w:ascii="Times New Roman" w:hAnsi="Times New Roman" w:cs="Times New Roman"/>
          <w:b/>
          <w:sz w:val="24"/>
          <w:szCs w:val="24"/>
          <w:lang w:val="pt-PT"/>
        </w:rPr>
        <w:t>sexualidade:</w:t>
      </w:r>
      <w:r w:rsidR="009D7B26" w:rsidRPr="004418D4">
        <w:rPr>
          <w:rFonts w:ascii="Times New Roman" w:hAnsi="Times New Roman" w:cs="Times New Roman"/>
          <w:b/>
          <w:sz w:val="24"/>
          <w:szCs w:val="24"/>
          <w:lang w:val="pt-PT"/>
        </w:rPr>
        <w:t xml:space="preserve"> </w:t>
      </w:r>
      <w:r w:rsidR="009D7B26" w:rsidRPr="004418D4">
        <w:rPr>
          <w:rFonts w:ascii="Times New Roman" w:hAnsi="Times New Roman" w:cs="Times New Roman"/>
          <w:color w:val="231F20"/>
          <w:sz w:val="24"/>
          <w:szCs w:val="24"/>
          <w:lang w:val="pt-PT"/>
        </w:rPr>
        <w:t xml:space="preserve">atracção emocional, afectiva e sexual por </w:t>
      </w:r>
      <w:r w:rsidR="00EF6C7C" w:rsidRPr="004418D4">
        <w:rPr>
          <w:rFonts w:ascii="Times New Roman" w:hAnsi="Times New Roman" w:cs="Times New Roman"/>
          <w:color w:val="231F20"/>
          <w:sz w:val="24"/>
          <w:szCs w:val="24"/>
          <w:lang w:val="pt-PT"/>
        </w:rPr>
        <w:t>pessoas</w:t>
      </w:r>
      <w:r w:rsidR="00113FA6" w:rsidRPr="004418D4">
        <w:rPr>
          <w:rFonts w:ascii="Times New Roman" w:hAnsi="Times New Roman" w:cs="Times New Roman"/>
          <w:color w:val="231F20"/>
          <w:sz w:val="24"/>
          <w:szCs w:val="24"/>
          <w:lang w:val="pt-PT"/>
        </w:rPr>
        <w:t xml:space="preserve"> de gé</w:t>
      </w:r>
      <w:r w:rsidR="009D7B26" w:rsidRPr="004418D4">
        <w:rPr>
          <w:rFonts w:ascii="Times New Roman" w:hAnsi="Times New Roman" w:cs="Times New Roman"/>
          <w:color w:val="231F20"/>
          <w:sz w:val="24"/>
          <w:szCs w:val="24"/>
          <w:lang w:val="pt-PT"/>
        </w:rPr>
        <w:t>nero</w:t>
      </w:r>
      <w:r w:rsidR="00D753B3" w:rsidRPr="004418D4">
        <w:rPr>
          <w:rFonts w:ascii="Times New Roman" w:hAnsi="Times New Roman" w:cs="Times New Roman"/>
          <w:color w:val="231F20"/>
          <w:sz w:val="24"/>
          <w:szCs w:val="24"/>
          <w:lang w:val="pt-PT"/>
        </w:rPr>
        <w:t>/ sexo</w:t>
      </w:r>
      <w:r w:rsidR="009D7B26" w:rsidRPr="004418D4">
        <w:rPr>
          <w:rFonts w:ascii="Times New Roman" w:hAnsi="Times New Roman" w:cs="Times New Roman"/>
          <w:color w:val="231F20"/>
          <w:sz w:val="24"/>
          <w:szCs w:val="24"/>
          <w:lang w:val="pt-PT"/>
        </w:rPr>
        <w:t xml:space="preserve"> diferente,</w:t>
      </w:r>
      <w:r w:rsidR="00113FA6" w:rsidRPr="004418D4">
        <w:rPr>
          <w:rFonts w:ascii="Times New Roman" w:hAnsi="Times New Roman" w:cs="Times New Roman"/>
          <w:color w:val="231F20"/>
          <w:sz w:val="24"/>
          <w:szCs w:val="24"/>
          <w:lang w:val="pt-PT"/>
        </w:rPr>
        <w:t xml:space="preserve"> bem como</w:t>
      </w:r>
      <w:r w:rsidR="009D7B26" w:rsidRPr="004418D4">
        <w:rPr>
          <w:rFonts w:ascii="Times New Roman" w:hAnsi="Times New Roman" w:cs="Times New Roman"/>
          <w:color w:val="231F20"/>
          <w:sz w:val="24"/>
          <w:szCs w:val="24"/>
          <w:lang w:val="pt-PT"/>
        </w:rPr>
        <w:t xml:space="preserve"> do mesmo </w:t>
      </w:r>
      <w:proofErr w:type="spellStart"/>
      <w:r w:rsidR="009D7B26" w:rsidRPr="004418D4">
        <w:rPr>
          <w:rFonts w:ascii="Times New Roman" w:hAnsi="Times New Roman" w:cs="Times New Roman"/>
          <w:color w:val="231F20"/>
          <w:sz w:val="24"/>
          <w:szCs w:val="24"/>
          <w:lang w:val="pt-PT"/>
        </w:rPr>
        <w:t>gênero</w:t>
      </w:r>
      <w:proofErr w:type="spellEnd"/>
      <w:r w:rsidR="00D753B3" w:rsidRPr="004418D4">
        <w:rPr>
          <w:rFonts w:ascii="Times New Roman" w:hAnsi="Times New Roman" w:cs="Times New Roman"/>
          <w:color w:val="231F20"/>
          <w:sz w:val="24"/>
          <w:szCs w:val="24"/>
          <w:lang w:val="pt-PT"/>
        </w:rPr>
        <w:t>/ sexo</w:t>
      </w:r>
      <w:r w:rsidR="00113FA6" w:rsidRPr="004418D4">
        <w:rPr>
          <w:rFonts w:ascii="Times New Roman" w:hAnsi="Times New Roman" w:cs="Times New Roman"/>
          <w:color w:val="231F20"/>
          <w:sz w:val="24"/>
          <w:szCs w:val="24"/>
          <w:lang w:val="pt-PT"/>
        </w:rPr>
        <w:t>,</w:t>
      </w:r>
      <w:r w:rsidR="009D7B26" w:rsidRPr="004418D4">
        <w:rPr>
          <w:rFonts w:ascii="Times New Roman" w:hAnsi="Times New Roman" w:cs="Times New Roman"/>
          <w:color w:val="231F20"/>
          <w:sz w:val="24"/>
          <w:szCs w:val="24"/>
          <w:lang w:val="pt-PT"/>
        </w:rPr>
        <w:t xml:space="preserve"> assim como ter re</w:t>
      </w:r>
      <w:r w:rsidR="00F46B29">
        <w:rPr>
          <w:rFonts w:ascii="Times New Roman" w:hAnsi="Times New Roman" w:cs="Times New Roman"/>
          <w:color w:val="231F20"/>
          <w:sz w:val="24"/>
          <w:szCs w:val="24"/>
          <w:lang w:val="pt-PT"/>
        </w:rPr>
        <w:t>lações íntimas e sexuais com est</w:t>
      </w:r>
      <w:r w:rsidR="009D7B26" w:rsidRPr="004418D4">
        <w:rPr>
          <w:rFonts w:ascii="Times New Roman" w:hAnsi="Times New Roman" w:cs="Times New Roman"/>
          <w:color w:val="231F20"/>
          <w:sz w:val="24"/>
          <w:szCs w:val="24"/>
          <w:lang w:val="pt-PT"/>
        </w:rPr>
        <w:t>as pessoas</w:t>
      </w:r>
      <w:r w:rsidR="00113FA6" w:rsidRPr="004418D4">
        <w:rPr>
          <w:rFonts w:ascii="Times New Roman" w:hAnsi="Times New Roman" w:cs="Times New Roman"/>
          <w:color w:val="231F20"/>
          <w:sz w:val="24"/>
          <w:szCs w:val="24"/>
          <w:lang w:val="pt-PT"/>
        </w:rPr>
        <w:t>.</w:t>
      </w:r>
    </w:p>
    <w:p w:rsidR="00113FA6" w:rsidRPr="004418D4" w:rsidRDefault="007C3A51"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No </w:t>
      </w:r>
      <w:r w:rsidR="005022AA" w:rsidRPr="004418D4">
        <w:rPr>
          <w:rFonts w:ascii="Times New Roman" w:hAnsi="Times New Roman" w:cs="Times New Roman"/>
          <w:sz w:val="24"/>
          <w:szCs w:val="24"/>
          <w:lang w:val="pt-PT"/>
        </w:rPr>
        <w:t>ambiente académico e</w:t>
      </w:r>
      <w:r w:rsidR="002651B0" w:rsidRPr="004418D4">
        <w:rPr>
          <w:rFonts w:ascii="Times New Roman" w:hAnsi="Times New Roman" w:cs="Times New Roman"/>
          <w:sz w:val="24"/>
          <w:szCs w:val="24"/>
          <w:lang w:val="pt-PT"/>
        </w:rPr>
        <w:t xml:space="preserve"> no</w:t>
      </w:r>
      <w:r w:rsidR="00963BF5">
        <w:rPr>
          <w:rFonts w:ascii="Times New Roman" w:hAnsi="Times New Roman" w:cs="Times New Roman"/>
          <w:sz w:val="24"/>
          <w:szCs w:val="24"/>
          <w:lang w:val="pt-PT"/>
        </w:rPr>
        <w:t xml:space="preserve"> científico</w:t>
      </w:r>
      <w:r w:rsidR="005022AA" w:rsidRPr="004418D4">
        <w:rPr>
          <w:rFonts w:ascii="Times New Roman" w:hAnsi="Times New Roman" w:cs="Times New Roman"/>
          <w:sz w:val="24"/>
          <w:szCs w:val="24"/>
          <w:lang w:val="pt-PT"/>
        </w:rPr>
        <w:t xml:space="preserve"> a questão se </w:t>
      </w:r>
      <w:r w:rsidR="004C5CD9" w:rsidRPr="004418D4">
        <w:rPr>
          <w:rFonts w:ascii="Times New Roman" w:hAnsi="Times New Roman" w:cs="Times New Roman"/>
          <w:sz w:val="24"/>
          <w:szCs w:val="24"/>
          <w:lang w:val="pt-PT"/>
        </w:rPr>
        <w:t xml:space="preserve">o fenómeno </w:t>
      </w:r>
      <w:r w:rsidR="00963BF5">
        <w:rPr>
          <w:rFonts w:ascii="Times New Roman" w:hAnsi="Times New Roman" w:cs="Times New Roman"/>
          <w:sz w:val="24"/>
          <w:szCs w:val="24"/>
          <w:lang w:val="pt-PT"/>
        </w:rPr>
        <w:t>da homossexualidade</w:t>
      </w:r>
      <w:r w:rsidR="000D1921">
        <w:rPr>
          <w:rFonts w:ascii="Times New Roman" w:hAnsi="Times New Roman" w:cs="Times New Roman"/>
          <w:sz w:val="24"/>
          <w:szCs w:val="24"/>
          <w:lang w:val="pt-PT"/>
        </w:rPr>
        <w:t>+</w:t>
      </w:r>
      <w:r w:rsidR="004C5CD9" w:rsidRPr="004418D4">
        <w:rPr>
          <w:rFonts w:ascii="Times New Roman" w:hAnsi="Times New Roman" w:cs="Times New Roman"/>
          <w:sz w:val="24"/>
          <w:szCs w:val="24"/>
          <w:lang w:val="pt-PT"/>
        </w:rPr>
        <w:t xml:space="preserve"> é natural </w:t>
      </w:r>
      <w:r w:rsidR="00C44D82" w:rsidRPr="004418D4">
        <w:rPr>
          <w:rFonts w:ascii="Times New Roman" w:hAnsi="Times New Roman" w:cs="Times New Roman"/>
          <w:sz w:val="24"/>
          <w:szCs w:val="24"/>
          <w:lang w:val="pt-PT"/>
        </w:rPr>
        <w:t>ou tr</w:t>
      </w:r>
      <w:r w:rsidR="00B07CA3">
        <w:rPr>
          <w:rFonts w:ascii="Times New Roman" w:hAnsi="Times New Roman" w:cs="Times New Roman"/>
          <w:sz w:val="24"/>
          <w:szCs w:val="24"/>
          <w:lang w:val="pt-PT"/>
        </w:rPr>
        <w:t>ata-se de uma construção social</w:t>
      </w:r>
      <w:r w:rsidR="00C44D82" w:rsidRPr="004418D4">
        <w:rPr>
          <w:rFonts w:ascii="Times New Roman" w:hAnsi="Times New Roman" w:cs="Times New Roman"/>
          <w:sz w:val="24"/>
          <w:szCs w:val="24"/>
          <w:lang w:val="pt-PT"/>
        </w:rPr>
        <w:t xml:space="preserve"> é </w:t>
      </w:r>
      <w:r w:rsidR="001A590B" w:rsidRPr="004418D4">
        <w:rPr>
          <w:rFonts w:ascii="Times New Roman" w:hAnsi="Times New Roman" w:cs="Times New Roman"/>
          <w:sz w:val="24"/>
          <w:szCs w:val="24"/>
          <w:lang w:val="pt-PT"/>
        </w:rPr>
        <w:t xml:space="preserve">frequentemente </w:t>
      </w:r>
      <w:r w:rsidR="00CD29A4" w:rsidRPr="004418D4">
        <w:rPr>
          <w:rFonts w:ascii="Times New Roman" w:hAnsi="Times New Roman" w:cs="Times New Roman"/>
          <w:sz w:val="24"/>
          <w:szCs w:val="24"/>
          <w:lang w:val="pt-PT"/>
        </w:rPr>
        <w:t>levantada</w:t>
      </w:r>
      <w:r w:rsidR="00C44D82" w:rsidRPr="004418D4">
        <w:rPr>
          <w:rFonts w:ascii="Times New Roman" w:hAnsi="Times New Roman" w:cs="Times New Roman"/>
          <w:sz w:val="24"/>
          <w:szCs w:val="24"/>
          <w:lang w:val="pt-PT"/>
        </w:rPr>
        <w:t xml:space="preserve"> e há </w:t>
      </w:r>
      <w:r w:rsidR="0031055F" w:rsidRPr="004418D4">
        <w:rPr>
          <w:rFonts w:ascii="Times New Roman" w:hAnsi="Times New Roman" w:cs="Times New Roman"/>
          <w:sz w:val="24"/>
          <w:szCs w:val="24"/>
          <w:lang w:val="pt-PT"/>
        </w:rPr>
        <w:t>em</w:t>
      </w:r>
      <w:r w:rsidR="00C44D82" w:rsidRPr="004418D4">
        <w:rPr>
          <w:rFonts w:ascii="Times New Roman" w:hAnsi="Times New Roman" w:cs="Times New Roman"/>
          <w:sz w:val="24"/>
          <w:szCs w:val="24"/>
          <w:lang w:val="pt-PT"/>
        </w:rPr>
        <w:t xml:space="preserve"> volta</w:t>
      </w:r>
      <w:r w:rsidR="0031055F" w:rsidRPr="004418D4">
        <w:rPr>
          <w:rFonts w:ascii="Times New Roman" w:hAnsi="Times New Roman" w:cs="Times New Roman"/>
          <w:sz w:val="24"/>
          <w:szCs w:val="24"/>
          <w:lang w:val="pt-PT"/>
        </w:rPr>
        <w:t xml:space="preserve"> da </w:t>
      </w:r>
      <w:proofErr w:type="gramStart"/>
      <w:r w:rsidR="0031055F" w:rsidRPr="004418D4">
        <w:rPr>
          <w:rFonts w:ascii="Times New Roman" w:hAnsi="Times New Roman" w:cs="Times New Roman"/>
          <w:sz w:val="24"/>
          <w:szCs w:val="24"/>
          <w:lang w:val="pt-PT"/>
        </w:rPr>
        <w:t>mesma</w:t>
      </w:r>
      <w:proofErr w:type="gramEnd"/>
      <w:r w:rsidR="00C44D82" w:rsidRPr="004418D4">
        <w:rPr>
          <w:rFonts w:ascii="Times New Roman" w:hAnsi="Times New Roman" w:cs="Times New Roman"/>
          <w:sz w:val="24"/>
          <w:szCs w:val="24"/>
          <w:lang w:val="pt-PT"/>
        </w:rPr>
        <w:t xml:space="preserve"> </w:t>
      </w:r>
      <w:proofErr w:type="gramStart"/>
      <w:r w:rsidR="00C44D82" w:rsidRPr="004418D4">
        <w:rPr>
          <w:rFonts w:ascii="Times New Roman" w:hAnsi="Times New Roman" w:cs="Times New Roman"/>
          <w:sz w:val="24"/>
          <w:szCs w:val="24"/>
          <w:lang w:val="pt-PT"/>
        </w:rPr>
        <w:t>uma</w:t>
      </w:r>
      <w:proofErr w:type="gramEnd"/>
      <w:r w:rsidR="00C44D82" w:rsidRPr="004418D4">
        <w:rPr>
          <w:rFonts w:ascii="Times New Roman" w:hAnsi="Times New Roman" w:cs="Times New Roman"/>
          <w:sz w:val="24"/>
          <w:szCs w:val="24"/>
          <w:lang w:val="pt-PT"/>
        </w:rPr>
        <w:t xml:space="preserve"> magna </w:t>
      </w:r>
      <w:r w:rsidR="001A590B" w:rsidRPr="004418D4">
        <w:rPr>
          <w:rFonts w:ascii="Times New Roman" w:hAnsi="Times New Roman" w:cs="Times New Roman"/>
          <w:sz w:val="24"/>
          <w:szCs w:val="24"/>
          <w:lang w:val="pt-PT"/>
        </w:rPr>
        <w:t>controversa</w:t>
      </w:r>
      <w:r w:rsidR="002651B0" w:rsidRPr="004418D4">
        <w:rPr>
          <w:rFonts w:ascii="Times New Roman" w:hAnsi="Times New Roman" w:cs="Times New Roman"/>
          <w:sz w:val="24"/>
          <w:szCs w:val="24"/>
          <w:lang w:val="pt-PT"/>
        </w:rPr>
        <w:t>. Não nos vamos ocupar de apresentar os d</w:t>
      </w:r>
      <w:r w:rsidR="00341F7A" w:rsidRPr="004418D4">
        <w:rPr>
          <w:rFonts w:ascii="Times New Roman" w:hAnsi="Times New Roman" w:cs="Times New Roman"/>
          <w:sz w:val="24"/>
          <w:szCs w:val="24"/>
          <w:lang w:val="pt-PT"/>
        </w:rPr>
        <w:t>i</w:t>
      </w:r>
      <w:r w:rsidR="002651B0" w:rsidRPr="004418D4">
        <w:rPr>
          <w:rFonts w:ascii="Times New Roman" w:hAnsi="Times New Roman" w:cs="Times New Roman"/>
          <w:sz w:val="24"/>
          <w:szCs w:val="24"/>
          <w:lang w:val="pt-PT"/>
        </w:rPr>
        <w:t>versos posicionamentos em</w:t>
      </w:r>
      <w:r w:rsidR="000613E9">
        <w:rPr>
          <w:rFonts w:ascii="Times New Roman" w:hAnsi="Times New Roman" w:cs="Times New Roman"/>
          <w:sz w:val="24"/>
          <w:szCs w:val="24"/>
          <w:lang w:val="pt-PT"/>
        </w:rPr>
        <w:t xml:space="preserve"> torno</w:t>
      </w:r>
      <w:r w:rsidR="002651B0" w:rsidRPr="004418D4">
        <w:rPr>
          <w:rFonts w:ascii="Times New Roman" w:hAnsi="Times New Roman" w:cs="Times New Roman"/>
          <w:sz w:val="24"/>
          <w:szCs w:val="24"/>
          <w:lang w:val="pt-PT"/>
        </w:rPr>
        <w:t xml:space="preserve"> da questão, vamos apenas apresentar o nosso posicionamento.</w:t>
      </w:r>
    </w:p>
    <w:p w:rsidR="002651B0" w:rsidRPr="004418D4" w:rsidRDefault="001A590B"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Paul </w:t>
      </w:r>
      <w:proofErr w:type="spellStart"/>
      <w:r w:rsidRPr="004418D4">
        <w:rPr>
          <w:rFonts w:ascii="Times New Roman" w:hAnsi="Times New Roman" w:cs="Times New Roman"/>
          <w:sz w:val="24"/>
          <w:szCs w:val="24"/>
          <w:lang w:val="pt-PT"/>
        </w:rPr>
        <w:t>Bogho</w:t>
      </w:r>
      <w:r w:rsidR="003C18E7" w:rsidRPr="004418D4">
        <w:rPr>
          <w:rFonts w:ascii="Times New Roman" w:hAnsi="Times New Roman" w:cs="Times New Roman"/>
          <w:sz w:val="24"/>
          <w:szCs w:val="24"/>
          <w:lang w:val="pt-PT"/>
        </w:rPr>
        <w:t>ssian</w:t>
      </w:r>
      <w:proofErr w:type="spellEnd"/>
      <w:r w:rsidR="003C18E7" w:rsidRPr="004418D4">
        <w:rPr>
          <w:rFonts w:ascii="Times New Roman" w:hAnsi="Times New Roman" w:cs="Times New Roman"/>
          <w:sz w:val="24"/>
          <w:szCs w:val="24"/>
          <w:lang w:val="pt-PT"/>
        </w:rPr>
        <w:t>, no seu livro “</w:t>
      </w:r>
      <w:r w:rsidR="003C18E7" w:rsidRPr="004418D4">
        <w:rPr>
          <w:rFonts w:ascii="Times New Roman" w:hAnsi="Times New Roman" w:cs="Times New Roman"/>
          <w:i/>
          <w:sz w:val="24"/>
          <w:szCs w:val="24"/>
          <w:lang w:val="pt-PT"/>
        </w:rPr>
        <w:t>O Medo do Conhecimento: Contra o relativismo e o construtivismo</w:t>
      </w:r>
      <w:r w:rsidR="003C18E7" w:rsidRPr="004418D4">
        <w:rPr>
          <w:rFonts w:ascii="Times New Roman" w:hAnsi="Times New Roman" w:cs="Times New Roman"/>
          <w:sz w:val="24"/>
          <w:szCs w:val="24"/>
          <w:lang w:val="pt-PT"/>
        </w:rPr>
        <w:t>”</w:t>
      </w:r>
      <w:r w:rsidR="00144921" w:rsidRPr="004418D4">
        <w:rPr>
          <w:rFonts w:ascii="Times New Roman" w:hAnsi="Times New Roman" w:cs="Times New Roman"/>
          <w:sz w:val="24"/>
          <w:szCs w:val="24"/>
          <w:lang w:val="pt-PT"/>
        </w:rPr>
        <w:t xml:space="preserve">, defini construção social como </w:t>
      </w:r>
      <w:r w:rsidR="003851E2" w:rsidRPr="004418D4">
        <w:rPr>
          <w:rFonts w:ascii="Times New Roman" w:hAnsi="Times New Roman" w:cs="Times New Roman"/>
          <w:sz w:val="24"/>
          <w:szCs w:val="24"/>
          <w:lang w:val="pt-PT"/>
        </w:rPr>
        <w:t>o acto de</w:t>
      </w:r>
      <w:r w:rsidR="00916800" w:rsidRPr="004418D4">
        <w:rPr>
          <w:rFonts w:ascii="Times New Roman" w:hAnsi="Times New Roman" w:cs="Times New Roman"/>
          <w:sz w:val="24"/>
          <w:szCs w:val="24"/>
          <w:lang w:val="pt-PT"/>
        </w:rPr>
        <w:t xml:space="preserve"> criação intencional de algo</w:t>
      </w:r>
      <w:r w:rsidR="005A6A3D" w:rsidRPr="004418D4">
        <w:rPr>
          <w:rFonts w:ascii="Times New Roman" w:hAnsi="Times New Roman" w:cs="Times New Roman"/>
          <w:sz w:val="24"/>
          <w:szCs w:val="24"/>
          <w:lang w:val="pt-PT"/>
        </w:rPr>
        <w:t xml:space="preserve"> </w:t>
      </w:r>
      <w:r w:rsidR="00E0364F" w:rsidRPr="004418D4">
        <w:rPr>
          <w:rFonts w:ascii="Times New Roman" w:hAnsi="Times New Roman" w:cs="Times New Roman"/>
          <w:sz w:val="24"/>
          <w:szCs w:val="24"/>
          <w:lang w:val="pt-PT"/>
        </w:rPr>
        <w:t>(que</w:t>
      </w:r>
      <w:r w:rsidR="005A6A3D" w:rsidRPr="004418D4">
        <w:rPr>
          <w:rFonts w:ascii="Times New Roman" w:hAnsi="Times New Roman" w:cs="Times New Roman"/>
          <w:sz w:val="24"/>
          <w:szCs w:val="24"/>
          <w:lang w:val="pt-PT"/>
        </w:rPr>
        <w:t xml:space="preserve"> não </w:t>
      </w:r>
      <w:r w:rsidR="005A6A3D" w:rsidRPr="004418D4">
        <w:rPr>
          <w:rFonts w:ascii="Times New Roman" w:hAnsi="Times New Roman" w:cs="Times New Roman"/>
          <w:sz w:val="24"/>
          <w:szCs w:val="24"/>
          <w:lang w:val="pt-PT"/>
        </w:rPr>
        <w:lastRenderedPageBreak/>
        <w:t>existia antes de ser encontrado ou descoberto)</w:t>
      </w:r>
      <w:r w:rsidR="006A1F6B" w:rsidRPr="004418D4">
        <w:rPr>
          <w:rFonts w:ascii="Times New Roman" w:hAnsi="Times New Roman" w:cs="Times New Roman"/>
          <w:sz w:val="24"/>
          <w:szCs w:val="24"/>
          <w:lang w:val="pt-PT"/>
        </w:rPr>
        <w:t xml:space="preserve"> por</w:t>
      </w:r>
      <w:r w:rsidR="00916800" w:rsidRPr="004418D4">
        <w:rPr>
          <w:rFonts w:ascii="Times New Roman" w:hAnsi="Times New Roman" w:cs="Times New Roman"/>
          <w:sz w:val="24"/>
          <w:szCs w:val="24"/>
          <w:lang w:val="pt-PT"/>
        </w:rPr>
        <w:t xml:space="preserve"> </w:t>
      </w:r>
      <w:r w:rsidR="003851E2" w:rsidRPr="004418D4">
        <w:rPr>
          <w:rFonts w:ascii="Times New Roman" w:hAnsi="Times New Roman" w:cs="Times New Roman"/>
          <w:sz w:val="24"/>
          <w:szCs w:val="24"/>
          <w:lang w:val="pt-PT"/>
        </w:rPr>
        <w:t>um grupo de pessoas organizadas de uma forma específica, com valores, interesses e necessidades específicas</w:t>
      </w:r>
      <w:r w:rsidR="00141305">
        <w:rPr>
          <w:rStyle w:val="Refdenotaderodap"/>
          <w:rFonts w:ascii="Times New Roman" w:hAnsi="Times New Roman" w:cs="Times New Roman"/>
          <w:sz w:val="24"/>
          <w:szCs w:val="24"/>
          <w:lang w:val="pt-PT"/>
        </w:rPr>
        <w:footnoteReference w:id="6"/>
      </w:r>
      <w:r w:rsidR="00A96238">
        <w:rPr>
          <w:rFonts w:ascii="Times New Roman" w:hAnsi="Times New Roman" w:cs="Times New Roman"/>
          <w:sz w:val="24"/>
          <w:szCs w:val="24"/>
          <w:lang w:val="pt-PT"/>
        </w:rPr>
        <w:t>.</w:t>
      </w:r>
    </w:p>
    <w:p w:rsidR="00C71A0E" w:rsidRPr="004418D4" w:rsidRDefault="00C71A0E"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A natureza, por seu turno, ou melhor, dizer que algo </w:t>
      </w:r>
      <w:r w:rsidR="004D03B3" w:rsidRPr="004418D4">
        <w:rPr>
          <w:rFonts w:ascii="Times New Roman" w:hAnsi="Times New Roman" w:cs="Times New Roman"/>
          <w:sz w:val="24"/>
          <w:szCs w:val="24"/>
          <w:lang w:val="pt-PT"/>
        </w:rPr>
        <w:t>é natural</w:t>
      </w:r>
      <w:r w:rsidR="006F4955">
        <w:rPr>
          <w:rFonts w:ascii="Times New Roman" w:hAnsi="Times New Roman" w:cs="Times New Roman"/>
          <w:sz w:val="24"/>
          <w:szCs w:val="24"/>
          <w:lang w:val="pt-PT"/>
        </w:rPr>
        <w:t>,</w:t>
      </w:r>
      <w:r w:rsidRPr="004418D4">
        <w:rPr>
          <w:rFonts w:ascii="Times New Roman" w:hAnsi="Times New Roman" w:cs="Times New Roman"/>
          <w:sz w:val="24"/>
          <w:szCs w:val="24"/>
          <w:lang w:val="pt-PT"/>
        </w:rPr>
        <w:t xml:space="preserve"> </w:t>
      </w:r>
      <w:r w:rsidR="004D03B3" w:rsidRPr="004418D4">
        <w:rPr>
          <w:rFonts w:ascii="Times New Roman" w:hAnsi="Times New Roman" w:cs="Times New Roman"/>
          <w:sz w:val="24"/>
          <w:szCs w:val="24"/>
          <w:lang w:val="pt-PT"/>
        </w:rPr>
        <w:t>significa que</w:t>
      </w:r>
      <w:r w:rsidR="00314B19" w:rsidRPr="004418D4">
        <w:rPr>
          <w:rFonts w:ascii="Times New Roman" w:hAnsi="Times New Roman" w:cs="Times New Roman"/>
          <w:sz w:val="24"/>
          <w:szCs w:val="24"/>
          <w:lang w:val="pt-PT"/>
        </w:rPr>
        <w:t xml:space="preserve"> a coisa</w:t>
      </w:r>
      <w:r w:rsidR="00ED400C" w:rsidRPr="004418D4">
        <w:rPr>
          <w:rFonts w:ascii="Times New Roman" w:hAnsi="Times New Roman" w:cs="Times New Roman"/>
          <w:sz w:val="24"/>
          <w:szCs w:val="24"/>
          <w:lang w:val="pt-PT"/>
        </w:rPr>
        <w:t xml:space="preserve"> </w:t>
      </w:r>
      <w:r w:rsidR="00314B19" w:rsidRPr="004418D4">
        <w:rPr>
          <w:rFonts w:ascii="Times New Roman" w:hAnsi="Times New Roman" w:cs="Times New Roman"/>
          <w:sz w:val="24"/>
          <w:szCs w:val="24"/>
          <w:lang w:val="pt-PT"/>
        </w:rPr>
        <w:t>existe</w:t>
      </w:r>
      <w:r w:rsidR="004D03B3" w:rsidRPr="004418D4">
        <w:rPr>
          <w:rFonts w:ascii="Times New Roman" w:hAnsi="Times New Roman" w:cs="Times New Roman"/>
          <w:sz w:val="24"/>
          <w:szCs w:val="24"/>
          <w:lang w:val="pt-PT"/>
        </w:rPr>
        <w:t xml:space="preserve"> </w:t>
      </w:r>
      <w:r w:rsidR="00314B19" w:rsidRPr="004418D4">
        <w:rPr>
          <w:rFonts w:ascii="Times New Roman" w:hAnsi="Times New Roman" w:cs="Times New Roman"/>
          <w:sz w:val="24"/>
          <w:szCs w:val="24"/>
          <w:lang w:val="pt-PT"/>
        </w:rPr>
        <w:t>de um determinado modo independente</w:t>
      </w:r>
      <w:r w:rsidR="00ED400C" w:rsidRPr="004418D4">
        <w:rPr>
          <w:rFonts w:ascii="Times New Roman" w:hAnsi="Times New Roman" w:cs="Times New Roman"/>
          <w:sz w:val="24"/>
          <w:szCs w:val="24"/>
          <w:lang w:val="pt-PT"/>
        </w:rPr>
        <w:t xml:space="preserve"> da nossa intervenção</w:t>
      </w:r>
      <w:r w:rsidR="003554FD" w:rsidRPr="004418D4">
        <w:rPr>
          <w:rFonts w:ascii="Times New Roman" w:hAnsi="Times New Roman" w:cs="Times New Roman"/>
          <w:sz w:val="24"/>
          <w:szCs w:val="24"/>
          <w:lang w:val="pt-PT"/>
        </w:rPr>
        <w:t>, da nossa concepção</w:t>
      </w:r>
      <w:r w:rsidR="00ED400C" w:rsidRPr="004418D4">
        <w:rPr>
          <w:rFonts w:ascii="Times New Roman" w:hAnsi="Times New Roman" w:cs="Times New Roman"/>
          <w:sz w:val="24"/>
          <w:szCs w:val="24"/>
          <w:lang w:val="pt-PT"/>
        </w:rPr>
        <w:t xml:space="preserve"> e crenças sobre </w:t>
      </w:r>
      <w:r w:rsidR="00072374">
        <w:rPr>
          <w:rFonts w:ascii="Times New Roman" w:hAnsi="Times New Roman" w:cs="Times New Roman"/>
          <w:sz w:val="24"/>
          <w:szCs w:val="24"/>
          <w:lang w:val="pt-PT"/>
        </w:rPr>
        <w:t xml:space="preserve">a </w:t>
      </w:r>
      <w:r w:rsidR="002B3972">
        <w:rPr>
          <w:rFonts w:ascii="Times New Roman" w:hAnsi="Times New Roman" w:cs="Times New Roman"/>
          <w:sz w:val="24"/>
          <w:szCs w:val="24"/>
          <w:lang w:val="pt-PT"/>
        </w:rPr>
        <w:t>ela</w:t>
      </w:r>
      <w:r w:rsidR="00ED400C" w:rsidRPr="004418D4">
        <w:rPr>
          <w:rFonts w:ascii="Times New Roman" w:hAnsi="Times New Roman" w:cs="Times New Roman"/>
          <w:sz w:val="24"/>
          <w:szCs w:val="24"/>
          <w:lang w:val="pt-PT"/>
        </w:rPr>
        <w:t>.</w:t>
      </w:r>
    </w:p>
    <w:p w:rsidR="00A07404" w:rsidRPr="004418D4" w:rsidRDefault="005036E4"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Desd</w:t>
      </w:r>
      <w:r w:rsidR="007B6294" w:rsidRPr="004418D4">
        <w:rPr>
          <w:rFonts w:ascii="Times New Roman" w:hAnsi="Times New Roman" w:cs="Times New Roman"/>
          <w:sz w:val="24"/>
          <w:szCs w:val="24"/>
          <w:lang w:val="pt-PT"/>
        </w:rPr>
        <w:t xml:space="preserve">e os primórdios </w:t>
      </w:r>
      <w:r w:rsidR="00846418" w:rsidRPr="004418D4">
        <w:rPr>
          <w:rFonts w:ascii="Times New Roman" w:hAnsi="Times New Roman" w:cs="Times New Roman"/>
          <w:sz w:val="24"/>
          <w:szCs w:val="24"/>
          <w:lang w:val="pt-PT"/>
        </w:rPr>
        <w:t>da reflexão filosófica, os pensadores volvendo o</w:t>
      </w:r>
      <w:r w:rsidR="00A47E16" w:rsidRPr="004418D4">
        <w:rPr>
          <w:rFonts w:ascii="Times New Roman" w:hAnsi="Times New Roman" w:cs="Times New Roman"/>
          <w:sz w:val="24"/>
          <w:szCs w:val="24"/>
          <w:lang w:val="pt-PT"/>
        </w:rPr>
        <w:t>s</w:t>
      </w:r>
      <w:r w:rsidR="00846418" w:rsidRPr="004418D4">
        <w:rPr>
          <w:rFonts w:ascii="Times New Roman" w:hAnsi="Times New Roman" w:cs="Times New Roman"/>
          <w:sz w:val="24"/>
          <w:szCs w:val="24"/>
          <w:lang w:val="pt-PT"/>
        </w:rPr>
        <w:t xml:space="preserve"> seu</w:t>
      </w:r>
      <w:r w:rsidR="00A47E16" w:rsidRPr="004418D4">
        <w:rPr>
          <w:rFonts w:ascii="Times New Roman" w:hAnsi="Times New Roman" w:cs="Times New Roman"/>
          <w:sz w:val="24"/>
          <w:szCs w:val="24"/>
          <w:lang w:val="pt-PT"/>
        </w:rPr>
        <w:t>s</w:t>
      </w:r>
      <w:r w:rsidR="00846418" w:rsidRPr="004418D4">
        <w:rPr>
          <w:rFonts w:ascii="Times New Roman" w:hAnsi="Times New Roman" w:cs="Times New Roman"/>
          <w:sz w:val="24"/>
          <w:szCs w:val="24"/>
          <w:lang w:val="pt-PT"/>
        </w:rPr>
        <w:t xml:space="preserve"> olhar</w:t>
      </w:r>
      <w:r w:rsidR="00A47E16" w:rsidRPr="004418D4">
        <w:rPr>
          <w:rFonts w:ascii="Times New Roman" w:hAnsi="Times New Roman" w:cs="Times New Roman"/>
          <w:sz w:val="24"/>
          <w:szCs w:val="24"/>
          <w:lang w:val="pt-PT"/>
        </w:rPr>
        <w:t>es</w:t>
      </w:r>
      <w:r w:rsidR="00846418" w:rsidRPr="004418D4">
        <w:rPr>
          <w:rFonts w:ascii="Times New Roman" w:hAnsi="Times New Roman" w:cs="Times New Roman"/>
          <w:sz w:val="24"/>
          <w:szCs w:val="24"/>
          <w:lang w:val="pt-PT"/>
        </w:rPr>
        <w:t xml:space="preserve"> ao </w:t>
      </w:r>
      <w:proofErr w:type="spellStart"/>
      <w:r w:rsidR="00C966AE">
        <w:rPr>
          <w:rFonts w:ascii="Times New Roman" w:hAnsi="Times New Roman" w:cs="Times New Roman"/>
          <w:i/>
          <w:sz w:val="24"/>
          <w:szCs w:val="24"/>
          <w:lang w:val="pt-PT"/>
        </w:rPr>
        <w:t>kó</w:t>
      </w:r>
      <w:r w:rsidR="00846418" w:rsidRPr="00C966AE">
        <w:rPr>
          <w:rFonts w:ascii="Times New Roman" w:hAnsi="Times New Roman" w:cs="Times New Roman"/>
          <w:i/>
          <w:sz w:val="24"/>
          <w:szCs w:val="24"/>
          <w:lang w:val="pt-PT"/>
        </w:rPr>
        <w:t>smo</w:t>
      </w:r>
      <w:r w:rsidR="00C966AE">
        <w:rPr>
          <w:rFonts w:ascii="Times New Roman" w:hAnsi="Times New Roman" w:cs="Times New Roman"/>
          <w:i/>
          <w:sz w:val="24"/>
          <w:szCs w:val="24"/>
          <w:lang w:val="pt-PT"/>
        </w:rPr>
        <w:t>s</w:t>
      </w:r>
      <w:proofErr w:type="spellEnd"/>
      <w:r w:rsidR="00846418" w:rsidRPr="004418D4">
        <w:rPr>
          <w:rFonts w:ascii="Times New Roman" w:hAnsi="Times New Roman" w:cs="Times New Roman"/>
          <w:sz w:val="24"/>
          <w:szCs w:val="24"/>
          <w:lang w:val="pt-PT"/>
        </w:rPr>
        <w:t>, perceberam e compreenderam que este possui uma ordem</w:t>
      </w:r>
      <w:r w:rsidR="00A47E16" w:rsidRPr="004418D4">
        <w:rPr>
          <w:rFonts w:ascii="Times New Roman" w:hAnsi="Times New Roman" w:cs="Times New Roman"/>
          <w:sz w:val="24"/>
          <w:szCs w:val="24"/>
          <w:lang w:val="pt-PT"/>
        </w:rPr>
        <w:t xml:space="preserve"> e</w:t>
      </w:r>
      <w:r w:rsidR="00536C61" w:rsidRPr="004418D4">
        <w:rPr>
          <w:rFonts w:ascii="Times New Roman" w:hAnsi="Times New Roman" w:cs="Times New Roman"/>
          <w:sz w:val="24"/>
          <w:szCs w:val="24"/>
          <w:lang w:val="pt-PT"/>
        </w:rPr>
        <w:t xml:space="preserve"> </w:t>
      </w:r>
      <w:r w:rsidR="00823940" w:rsidRPr="004418D4">
        <w:rPr>
          <w:rFonts w:ascii="Times New Roman" w:hAnsi="Times New Roman" w:cs="Times New Roman"/>
          <w:sz w:val="24"/>
          <w:szCs w:val="24"/>
          <w:lang w:val="pt-PT"/>
        </w:rPr>
        <w:t>é por conta desta que o cão late, que homem</w:t>
      </w:r>
      <w:r w:rsidR="00C27F24" w:rsidRPr="004418D4">
        <w:rPr>
          <w:rFonts w:ascii="Times New Roman" w:hAnsi="Times New Roman" w:cs="Times New Roman"/>
          <w:sz w:val="24"/>
          <w:szCs w:val="24"/>
          <w:lang w:val="pt-PT"/>
        </w:rPr>
        <w:t xml:space="preserve"> vive em sociedade,</w:t>
      </w:r>
      <w:r w:rsidR="00823940" w:rsidRPr="004418D4">
        <w:rPr>
          <w:rFonts w:ascii="Times New Roman" w:hAnsi="Times New Roman" w:cs="Times New Roman"/>
          <w:sz w:val="24"/>
          <w:szCs w:val="24"/>
          <w:lang w:val="pt-PT"/>
        </w:rPr>
        <w:t xml:space="preserve"> </w:t>
      </w:r>
      <w:r w:rsidR="00C27F24" w:rsidRPr="004418D4">
        <w:rPr>
          <w:rFonts w:ascii="Times New Roman" w:hAnsi="Times New Roman" w:cs="Times New Roman"/>
          <w:sz w:val="24"/>
          <w:szCs w:val="24"/>
          <w:lang w:val="pt-PT"/>
        </w:rPr>
        <w:t>que o</w:t>
      </w:r>
      <w:r w:rsidR="00E64438" w:rsidRPr="004418D4">
        <w:rPr>
          <w:rFonts w:ascii="Times New Roman" w:hAnsi="Times New Roman" w:cs="Times New Roman"/>
          <w:sz w:val="24"/>
          <w:szCs w:val="24"/>
          <w:lang w:val="pt-PT"/>
        </w:rPr>
        <w:t>s</w:t>
      </w:r>
      <w:r w:rsidR="00C27F24" w:rsidRPr="004418D4">
        <w:rPr>
          <w:rFonts w:ascii="Times New Roman" w:hAnsi="Times New Roman" w:cs="Times New Roman"/>
          <w:sz w:val="24"/>
          <w:szCs w:val="24"/>
          <w:lang w:val="pt-PT"/>
        </w:rPr>
        <w:t xml:space="preserve"> pássaro</w:t>
      </w:r>
      <w:r w:rsidR="00E64438" w:rsidRPr="004418D4">
        <w:rPr>
          <w:rFonts w:ascii="Times New Roman" w:hAnsi="Times New Roman" w:cs="Times New Roman"/>
          <w:sz w:val="24"/>
          <w:szCs w:val="24"/>
          <w:lang w:val="pt-PT"/>
        </w:rPr>
        <w:t>s</w:t>
      </w:r>
      <w:r w:rsidR="00C27F24" w:rsidRPr="004418D4">
        <w:rPr>
          <w:rFonts w:ascii="Times New Roman" w:hAnsi="Times New Roman" w:cs="Times New Roman"/>
          <w:sz w:val="24"/>
          <w:szCs w:val="24"/>
          <w:lang w:val="pt-PT"/>
        </w:rPr>
        <w:t xml:space="preserve"> voa</w:t>
      </w:r>
      <w:r w:rsidR="00E64438" w:rsidRPr="004418D4">
        <w:rPr>
          <w:rFonts w:ascii="Times New Roman" w:hAnsi="Times New Roman" w:cs="Times New Roman"/>
          <w:sz w:val="24"/>
          <w:szCs w:val="24"/>
          <w:lang w:val="pt-PT"/>
        </w:rPr>
        <w:t>m</w:t>
      </w:r>
      <w:r w:rsidR="00C27F24" w:rsidRPr="004418D4">
        <w:rPr>
          <w:rFonts w:ascii="Times New Roman" w:hAnsi="Times New Roman" w:cs="Times New Roman"/>
          <w:sz w:val="24"/>
          <w:szCs w:val="24"/>
          <w:lang w:val="pt-PT"/>
        </w:rPr>
        <w:t xml:space="preserve"> e etc…</w:t>
      </w:r>
      <w:r w:rsidR="00C224E3" w:rsidRPr="004418D4">
        <w:rPr>
          <w:rFonts w:ascii="Times New Roman" w:hAnsi="Times New Roman" w:cs="Times New Roman"/>
          <w:sz w:val="24"/>
          <w:szCs w:val="24"/>
          <w:lang w:val="pt-PT"/>
        </w:rPr>
        <w:t xml:space="preserve"> Nesta linha de raciocínio, </w:t>
      </w:r>
      <w:r w:rsidR="00E1571D" w:rsidRPr="004418D4">
        <w:rPr>
          <w:rFonts w:ascii="Times New Roman" w:hAnsi="Times New Roman" w:cs="Times New Roman"/>
          <w:sz w:val="24"/>
          <w:szCs w:val="24"/>
          <w:lang w:val="pt-PT"/>
        </w:rPr>
        <w:t xml:space="preserve">fixando </w:t>
      </w:r>
      <w:r w:rsidR="0077052A" w:rsidRPr="004418D4">
        <w:rPr>
          <w:rFonts w:ascii="Times New Roman" w:hAnsi="Times New Roman" w:cs="Times New Roman"/>
          <w:sz w:val="24"/>
          <w:szCs w:val="24"/>
          <w:lang w:val="pt-PT"/>
        </w:rPr>
        <w:t xml:space="preserve">o </w:t>
      </w:r>
      <w:r w:rsidR="00E1571D" w:rsidRPr="004418D4">
        <w:rPr>
          <w:rFonts w:ascii="Times New Roman" w:hAnsi="Times New Roman" w:cs="Times New Roman"/>
          <w:sz w:val="24"/>
          <w:szCs w:val="24"/>
          <w:lang w:val="pt-PT"/>
        </w:rPr>
        <w:t xml:space="preserve">olhar intelectual à realidade, com a maior objectividade </w:t>
      </w:r>
      <w:r w:rsidR="00B33EC6" w:rsidRPr="004418D4">
        <w:rPr>
          <w:rFonts w:ascii="Times New Roman" w:hAnsi="Times New Roman" w:cs="Times New Roman"/>
          <w:sz w:val="24"/>
          <w:szCs w:val="24"/>
          <w:lang w:val="pt-PT"/>
        </w:rPr>
        <w:t>possível, compreende-se</w:t>
      </w:r>
      <w:r w:rsidR="00E1571D" w:rsidRPr="004418D4">
        <w:rPr>
          <w:rFonts w:ascii="Times New Roman" w:hAnsi="Times New Roman" w:cs="Times New Roman"/>
          <w:sz w:val="24"/>
          <w:szCs w:val="24"/>
          <w:lang w:val="pt-PT"/>
        </w:rPr>
        <w:t xml:space="preserve"> que </w:t>
      </w:r>
      <w:r w:rsidR="003779B0" w:rsidRPr="004418D4">
        <w:rPr>
          <w:rFonts w:ascii="Times New Roman" w:hAnsi="Times New Roman" w:cs="Times New Roman"/>
          <w:sz w:val="24"/>
          <w:szCs w:val="24"/>
          <w:lang w:val="pt-PT"/>
        </w:rPr>
        <w:t>é pela natureza das coisas que o homem se uni à uma mulher, pois, pela natureza, um possui pénis e o</w:t>
      </w:r>
      <w:r w:rsidR="00371828" w:rsidRPr="004418D4">
        <w:rPr>
          <w:rFonts w:ascii="Times New Roman" w:hAnsi="Times New Roman" w:cs="Times New Roman"/>
          <w:sz w:val="24"/>
          <w:szCs w:val="24"/>
          <w:lang w:val="pt-PT"/>
        </w:rPr>
        <w:t>utro vagina e por meio do coito, havendo fecundação, dá-se origem a um novo ser de natureza humana</w:t>
      </w:r>
      <w:r w:rsidR="0077052A" w:rsidRPr="004418D4">
        <w:rPr>
          <w:rFonts w:ascii="Times New Roman" w:hAnsi="Times New Roman" w:cs="Times New Roman"/>
          <w:sz w:val="24"/>
          <w:szCs w:val="24"/>
          <w:lang w:val="pt-PT"/>
        </w:rPr>
        <w:t>.</w:t>
      </w:r>
      <w:r w:rsidR="006966F5" w:rsidRPr="004418D4">
        <w:rPr>
          <w:rFonts w:ascii="Times New Roman" w:hAnsi="Times New Roman" w:cs="Times New Roman"/>
          <w:sz w:val="24"/>
          <w:szCs w:val="24"/>
          <w:lang w:val="pt-PT"/>
        </w:rPr>
        <w:t xml:space="preserve"> </w:t>
      </w:r>
    </w:p>
    <w:p w:rsidR="00927BF3" w:rsidRPr="004418D4" w:rsidRDefault="00E64438"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Assim sendo</w:t>
      </w:r>
      <w:r w:rsidR="006966F5" w:rsidRPr="004418D4">
        <w:rPr>
          <w:rFonts w:ascii="Times New Roman" w:hAnsi="Times New Roman" w:cs="Times New Roman"/>
          <w:sz w:val="24"/>
          <w:szCs w:val="24"/>
          <w:lang w:val="pt-PT"/>
        </w:rPr>
        <w:t xml:space="preserve">, compreende-se com algum nível elevado de nitidez que o fenómeno </w:t>
      </w:r>
      <w:r w:rsidR="0014121E">
        <w:rPr>
          <w:rFonts w:ascii="Times New Roman" w:hAnsi="Times New Roman" w:cs="Times New Roman"/>
          <w:sz w:val="24"/>
          <w:szCs w:val="24"/>
          <w:lang w:val="pt-PT"/>
        </w:rPr>
        <w:t>homossexualidade+</w:t>
      </w:r>
      <w:r w:rsidR="0014121E" w:rsidRPr="004418D4">
        <w:rPr>
          <w:rFonts w:ascii="Times New Roman" w:hAnsi="Times New Roman" w:cs="Times New Roman"/>
          <w:sz w:val="24"/>
          <w:szCs w:val="24"/>
          <w:lang w:val="pt-PT"/>
        </w:rPr>
        <w:t xml:space="preserve"> trata-se</w:t>
      </w:r>
      <w:r w:rsidR="00D0017F" w:rsidRPr="004418D4">
        <w:rPr>
          <w:rFonts w:ascii="Times New Roman" w:hAnsi="Times New Roman" w:cs="Times New Roman"/>
          <w:sz w:val="24"/>
          <w:szCs w:val="24"/>
          <w:lang w:val="pt-PT"/>
        </w:rPr>
        <w:t xml:space="preserve"> de uma construção social </w:t>
      </w:r>
      <w:r w:rsidR="00407E8C" w:rsidRPr="004418D4">
        <w:rPr>
          <w:rFonts w:ascii="Times New Roman" w:hAnsi="Times New Roman" w:cs="Times New Roman"/>
          <w:sz w:val="24"/>
          <w:szCs w:val="24"/>
          <w:lang w:val="pt-PT"/>
        </w:rPr>
        <w:t>antinatural</w:t>
      </w:r>
      <w:r w:rsidR="00164FCA" w:rsidRPr="004418D4">
        <w:rPr>
          <w:rFonts w:ascii="Times New Roman" w:hAnsi="Times New Roman" w:cs="Times New Roman"/>
          <w:i/>
          <w:sz w:val="24"/>
          <w:szCs w:val="24"/>
          <w:lang w:val="pt-PT"/>
        </w:rPr>
        <w:t xml:space="preserve"> </w:t>
      </w:r>
      <w:r w:rsidR="00164FCA" w:rsidRPr="004418D4">
        <w:rPr>
          <w:rFonts w:ascii="Times New Roman" w:hAnsi="Times New Roman" w:cs="Times New Roman"/>
          <w:sz w:val="24"/>
          <w:szCs w:val="24"/>
          <w:lang w:val="pt-PT"/>
        </w:rPr>
        <w:t>ou</w:t>
      </w:r>
      <w:r w:rsidR="00A07404" w:rsidRPr="004418D4">
        <w:rPr>
          <w:rFonts w:ascii="Times New Roman" w:hAnsi="Times New Roman" w:cs="Times New Roman"/>
          <w:sz w:val="24"/>
          <w:szCs w:val="24"/>
          <w:lang w:val="pt-PT"/>
        </w:rPr>
        <w:t xml:space="preserve"> </w:t>
      </w:r>
      <w:r w:rsidR="00164FCA" w:rsidRPr="004418D4">
        <w:rPr>
          <w:rFonts w:ascii="Times New Roman" w:hAnsi="Times New Roman" w:cs="Times New Roman"/>
          <w:sz w:val="24"/>
          <w:szCs w:val="24"/>
          <w:lang w:val="pt-PT"/>
        </w:rPr>
        <w:t>de uma</w:t>
      </w:r>
      <w:r w:rsidR="00E46FE0" w:rsidRPr="004418D4">
        <w:rPr>
          <w:rFonts w:ascii="Times New Roman" w:hAnsi="Times New Roman" w:cs="Times New Roman"/>
          <w:sz w:val="24"/>
          <w:szCs w:val="24"/>
          <w:lang w:val="pt-PT"/>
        </w:rPr>
        <w:t xml:space="preserve"> a</w:t>
      </w:r>
      <w:r w:rsidR="00927BF3" w:rsidRPr="004418D4">
        <w:rPr>
          <w:rFonts w:ascii="Times New Roman" w:hAnsi="Times New Roman" w:cs="Times New Roman"/>
          <w:sz w:val="24"/>
          <w:szCs w:val="24"/>
          <w:lang w:val="pt-PT"/>
        </w:rPr>
        <w:t>u</w:t>
      </w:r>
      <w:r w:rsidR="00E46FE0" w:rsidRPr="004418D4">
        <w:rPr>
          <w:rFonts w:ascii="Times New Roman" w:hAnsi="Times New Roman" w:cs="Times New Roman"/>
          <w:sz w:val="24"/>
          <w:szCs w:val="24"/>
          <w:lang w:val="pt-PT"/>
        </w:rPr>
        <w:t xml:space="preserve">to </w:t>
      </w:r>
      <w:r w:rsidR="00441F82" w:rsidRPr="004418D4">
        <w:rPr>
          <w:rFonts w:ascii="Times New Roman" w:hAnsi="Times New Roman" w:cs="Times New Roman"/>
          <w:sz w:val="24"/>
          <w:szCs w:val="24"/>
          <w:lang w:val="pt-PT"/>
        </w:rPr>
        <w:t>destorção</w:t>
      </w:r>
      <w:r w:rsidR="00E46FE0" w:rsidRPr="004418D4">
        <w:rPr>
          <w:rFonts w:ascii="Times New Roman" w:hAnsi="Times New Roman" w:cs="Times New Roman"/>
          <w:sz w:val="24"/>
          <w:szCs w:val="24"/>
          <w:lang w:val="pt-PT"/>
        </w:rPr>
        <w:t xml:space="preserve"> </w:t>
      </w:r>
      <w:r w:rsidR="00441F82" w:rsidRPr="004418D4">
        <w:rPr>
          <w:rFonts w:ascii="Times New Roman" w:hAnsi="Times New Roman" w:cs="Times New Roman"/>
          <w:sz w:val="24"/>
          <w:szCs w:val="24"/>
          <w:lang w:val="pt-PT"/>
        </w:rPr>
        <w:t>acidental da ordem natural</w:t>
      </w:r>
      <w:r w:rsidR="00E500F8" w:rsidRPr="004418D4">
        <w:rPr>
          <w:rFonts w:ascii="Times New Roman" w:hAnsi="Times New Roman" w:cs="Times New Roman"/>
          <w:sz w:val="24"/>
          <w:szCs w:val="24"/>
          <w:lang w:val="pt-PT"/>
        </w:rPr>
        <w:t xml:space="preserve">, isto é, a natureza em si é que os orienta </w:t>
      </w:r>
      <w:proofErr w:type="spellStart"/>
      <w:r w:rsidR="00474D95" w:rsidRPr="004418D4">
        <w:rPr>
          <w:rFonts w:ascii="Times New Roman" w:hAnsi="Times New Roman" w:cs="Times New Roman"/>
          <w:sz w:val="24"/>
          <w:szCs w:val="24"/>
          <w:lang w:val="pt-PT"/>
        </w:rPr>
        <w:t>destorcidamente</w:t>
      </w:r>
      <w:proofErr w:type="spellEnd"/>
      <w:r w:rsidR="00474D95" w:rsidRPr="004418D4">
        <w:rPr>
          <w:rFonts w:ascii="Times New Roman" w:hAnsi="Times New Roman" w:cs="Times New Roman"/>
          <w:sz w:val="24"/>
          <w:szCs w:val="24"/>
          <w:lang w:val="pt-PT"/>
        </w:rPr>
        <w:t xml:space="preserve"> por </w:t>
      </w:r>
      <w:r w:rsidR="00D9338A" w:rsidRPr="004418D4">
        <w:rPr>
          <w:rFonts w:ascii="Times New Roman" w:hAnsi="Times New Roman" w:cs="Times New Roman"/>
          <w:sz w:val="24"/>
          <w:szCs w:val="24"/>
          <w:lang w:val="pt-PT"/>
        </w:rPr>
        <w:t xml:space="preserve">conta </w:t>
      </w:r>
      <w:r w:rsidR="00474D95" w:rsidRPr="004418D4">
        <w:rPr>
          <w:rFonts w:ascii="Times New Roman" w:hAnsi="Times New Roman" w:cs="Times New Roman"/>
          <w:sz w:val="24"/>
          <w:szCs w:val="24"/>
          <w:lang w:val="pt-PT"/>
        </w:rPr>
        <w:t xml:space="preserve">de </w:t>
      </w:r>
      <w:r w:rsidR="00464118" w:rsidRPr="004418D4">
        <w:rPr>
          <w:rFonts w:ascii="Times New Roman" w:hAnsi="Times New Roman" w:cs="Times New Roman"/>
          <w:sz w:val="24"/>
          <w:szCs w:val="24"/>
          <w:lang w:val="pt-PT"/>
        </w:rPr>
        <w:t xml:space="preserve">alguma </w:t>
      </w:r>
      <w:r w:rsidR="00474D95" w:rsidRPr="004418D4">
        <w:rPr>
          <w:rFonts w:ascii="Times New Roman" w:hAnsi="Times New Roman" w:cs="Times New Roman"/>
          <w:sz w:val="24"/>
          <w:szCs w:val="24"/>
          <w:lang w:val="pt-PT"/>
        </w:rPr>
        <w:t>desarmonia</w:t>
      </w:r>
      <w:r w:rsidR="00F248A7" w:rsidRPr="004418D4">
        <w:rPr>
          <w:rFonts w:ascii="Times New Roman" w:hAnsi="Times New Roman" w:cs="Times New Roman"/>
          <w:sz w:val="24"/>
          <w:szCs w:val="24"/>
          <w:lang w:val="pt-PT"/>
        </w:rPr>
        <w:t xml:space="preserve"> intern</w:t>
      </w:r>
      <w:r w:rsidR="00AD40CA" w:rsidRPr="004418D4">
        <w:rPr>
          <w:rFonts w:ascii="Times New Roman" w:hAnsi="Times New Roman" w:cs="Times New Roman"/>
          <w:sz w:val="24"/>
          <w:szCs w:val="24"/>
          <w:lang w:val="pt-PT"/>
        </w:rPr>
        <w:t xml:space="preserve">a </w:t>
      </w:r>
      <w:r w:rsidR="00F248A7" w:rsidRPr="004418D4">
        <w:rPr>
          <w:rFonts w:ascii="Times New Roman" w:hAnsi="Times New Roman" w:cs="Times New Roman"/>
          <w:sz w:val="24"/>
          <w:szCs w:val="24"/>
          <w:lang w:val="pt-PT"/>
        </w:rPr>
        <w:t xml:space="preserve">à </w:t>
      </w:r>
      <w:r w:rsidR="00AD40CA" w:rsidRPr="004418D4">
        <w:rPr>
          <w:rFonts w:ascii="Times New Roman" w:hAnsi="Times New Roman" w:cs="Times New Roman"/>
          <w:sz w:val="24"/>
          <w:szCs w:val="24"/>
          <w:lang w:val="pt-PT"/>
        </w:rPr>
        <w:t>própria ordem natural</w:t>
      </w:r>
      <w:r w:rsidR="002E6029" w:rsidRPr="004418D4">
        <w:rPr>
          <w:rFonts w:ascii="Times New Roman" w:hAnsi="Times New Roman" w:cs="Times New Roman"/>
          <w:sz w:val="24"/>
          <w:szCs w:val="24"/>
          <w:lang w:val="pt-PT"/>
        </w:rPr>
        <w:t>.</w:t>
      </w:r>
      <w:r w:rsidR="00DC30A4" w:rsidRPr="004418D4">
        <w:rPr>
          <w:rFonts w:ascii="Times New Roman" w:hAnsi="Times New Roman" w:cs="Times New Roman"/>
          <w:sz w:val="24"/>
          <w:szCs w:val="24"/>
          <w:lang w:val="pt-PT"/>
        </w:rPr>
        <w:t xml:space="preserve"> Esta última hipótese parece-nos ser </w:t>
      </w:r>
      <w:r w:rsidR="00E500F8" w:rsidRPr="004418D4">
        <w:rPr>
          <w:rFonts w:ascii="Times New Roman" w:hAnsi="Times New Roman" w:cs="Times New Roman"/>
          <w:sz w:val="24"/>
          <w:szCs w:val="24"/>
          <w:lang w:val="pt-PT"/>
        </w:rPr>
        <w:t>a mais possível</w:t>
      </w:r>
      <w:r w:rsidR="00CE5679" w:rsidRPr="004418D4">
        <w:rPr>
          <w:rFonts w:ascii="Times New Roman" w:hAnsi="Times New Roman" w:cs="Times New Roman"/>
          <w:sz w:val="24"/>
          <w:szCs w:val="24"/>
          <w:lang w:val="pt-PT"/>
        </w:rPr>
        <w:t>,</w:t>
      </w:r>
      <w:r w:rsidR="0028767D" w:rsidRPr="004418D4">
        <w:rPr>
          <w:rFonts w:ascii="Times New Roman" w:hAnsi="Times New Roman" w:cs="Times New Roman"/>
          <w:sz w:val="24"/>
          <w:szCs w:val="24"/>
          <w:lang w:val="pt-PT"/>
        </w:rPr>
        <w:t xml:space="preserve"> devido os insucessos das práticas médicas de reorientação sexual registada ao longo da </w:t>
      </w:r>
      <w:r w:rsidR="00FE231C" w:rsidRPr="004418D4">
        <w:rPr>
          <w:rFonts w:ascii="Times New Roman" w:hAnsi="Times New Roman" w:cs="Times New Roman"/>
          <w:sz w:val="24"/>
          <w:szCs w:val="24"/>
          <w:lang w:val="pt-PT"/>
        </w:rPr>
        <w:t>história, portanto</w:t>
      </w:r>
      <w:r w:rsidR="0089049F" w:rsidRPr="004418D4">
        <w:rPr>
          <w:rFonts w:ascii="Times New Roman" w:hAnsi="Times New Roman" w:cs="Times New Roman"/>
          <w:sz w:val="24"/>
          <w:szCs w:val="24"/>
          <w:lang w:val="pt-PT"/>
        </w:rPr>
        <w:t xml:space="preserve">, </w:t>
      </w:r>
      <w:r w:rsidR="000F3F39" w:rsidRPr="004418D4">
        <w:rPr>
          <w:rFonts w:ascii="Times New Roman" w:hAnsi="Times New Roman" w:cs="Times New Roman"/>
          <w:sz w:val="24"/>
          <w:szCs w:val="24"/>
          <w:lang w:val="pt-PT"/>
        </w:rPr>
        <w:t xml:space="preserve">definimo-la como o nosso posicionamento </w:t>
      </w:r>
      <w:r w:rsidR="00C22F7D" w:rsidRPr="004418D4">
        <w:rPr>
          <w:rFonts w:ascii="Times New Roman" w:hAnsi="Times New Roman" w:cs="Times New Roman"/>
          <w:sz w:val="24"/>
          <w:szCs w:val="24"/>
          <w:lang w:val="pt-PT"/>
        </w:rPr>
        <w:t>sobre a questão.</w:t>
      </w:r>
      <w:r w:rsidR="000F3F39" w:rsidRPr="004418D4">
        <w:rPr>
          <w:rFonts w:ascii="Times New Roman" w:hAnsi="Times New Roman" w:cs="Times New Roman"/>
          <w:sz w:val="24"/>
          <w:szCs w:val="24"/>
          <w:lang w:val="pt-PT"/>
        </w:rPr>
        <w:t xml:space="preserve"> </w:t>
      </w:r>
    </w:p>
    <w:p w:rsidR="00AD26F6" w:rsidRPr="004418D4" w:rsidRDefault="00AD26F6"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D</w:t>
      </w:r>
      <w:r w:rsidR="00514B96" w:rsidRPr="004418D4">
        <w:rPr>
          <w:rFonts w:ascii="Times New Roman" w:hAnsi="Times New Roman" w:cs="Times New Roman"/>
          <w:sz w:val="24"/>
          <w:szCs w:val="24"/>
          <w:lang w:val="pt-PT"/>
        </w:rPr>
        <w:t>este modo</w:t>
      </w:r>
      <w:r w:rsidRPr="004418D4">
        <w:rPr>
          <w:rFonts w:ascii="Times New Roman" w:hAnsi="Times New Roman" w:cs="Times New Roman"/>
          <w:sz w:val="24"/>
          <w:szCs w:val="24"/>
          <w:lang w:val="pt-PT"/>
        </w:rPr>
        <w:t xml:space="preserve">, entendemos que a questão </w:t>
      </w:r>
      <w:r w:rsidR="0058026D">
        <w:rPr>
          <w:rFonts w:ascii="Times New Roman" w:hAnsi="Times New Roman" w:cs="Times New Roman"/>
          <w:sz w:val="24"/>
          <w:szCs w:val="24"/>
          <w:lang w:val="pt-PT"/>
        </w:rPr>
        <w:t>da homossexualidade</w:t>
      </w:r>
      <w:r w:rsidRPr="004418D4">
        <w:rPr>
          <w:rFonts w:ascii="Times New Roman" w:hAnsi="Times New Roman" w:cs="Times New Roman"/>
          <w:sz w:val="24"/>
          <w:szCs w:val="24"/>
          <w:lang w:val="pt-PT"/>
        </w:rPr>
        <w:t xml:space="preserve">+ é uma questão </w:t>
      </w:r>
      <w:r w:rsidR="00335A31" w:rsidRPr="004418D4">
        <w:rPr>
          <w:rFonts w:ascii="Times New Roman" w:hAnsi="Times New Roman" w:cs="Times New Roman"/>
          <w:sz w:val="24"/>
          <w:szCs w:val="24"/>
          <w:lang w:val="pt-PT"/>
        </w:rPr>
        <w:t xml:space="preserve">que não deve ser encarda de forma preconceituosa, </w:t>
      </w:r>
      <w:r w:rsidR="00BD77CF" w:rsidRPr="004418D4">
        <w:rPr>
          <w:rFonts w:ascii="Times New Roman" w:hAnsi="Times New Roman" w:cs="Times New Roman"/>
          <w:sz w:val="24"/>
          <w:szCs w:val="24"/>
          <w:lang w:val="pt-PT"/>
        </w:rPr>
        <w:t xml:space="preserve">agressiva, discriminatória, mas sim, deve-se encarar como uma questão natural, tal como a cegueira, </w:t>
      </w:r>
      <w:r w:rsidR="00BA58D3" w:rsidRPr="004418D4">
        <w:rPr>
          <w:rFonts w:ascii="Times New Roman" w:hAnsi="Times New Roman" w:cs="Times New Roman"/>
          <w:sz w:val="24"/>
          <w:szCs w:val="24"/>
          <w:lang w:val="pt-PT"/>
        </w:rPr>
        <w:t xml:space="preserve">a deficiência </w:t>
      </w:r>
      <w:r w:rsidR="009975D1" w:rsidRPr="004418D4">
        <w:rPr>
          <w:rFonts w:ascii="Times New Roman" w:hAnsi="Times New Roman" w:cs="Times New Roman"/>
          <w:sz w:val="24"/>
          <w:szCs w:val="24"/>
          <w:lang w:val="pt-PT"/>
        </w:rPr>
        <w:t>auditiva e etc</w:t>
      </w:r>
      <w:r w:rsidR="009B38F4">
        <w:rPr>
          <w:rFonts w:ascii="Times New Roman" w:hAnsi="Times New Roman" w:cs="Times New Roman"/>
          <w:sz w:val="24"/>
          <w:szCs w:val="24"/>
          <w:lang w:val="pt-PT"/>
        </w:rPr>
        <w:t>.</w:t>
      </w:r>
      <w:r w:rsidR="007C771F" w:rsidRPr="004418D4">
        <w:rPr>
          <w:rFonts w:ascii="Times New Roman" w:hAnsi="Times New Roman" w:cs="Times New Roman"/>
          <w:sz w:val="24"/>
          <w:szCs w:val="24"/>
          <w:lang w:val="pt-PT"/>
        </w:rPr>
        <w:t>, no entanto, não como uma patologia</w:t>
      </w:r>
      <w:r w:rsidR="009975D1" w:rsidRPr="004418D4">
        <w:rPr>
          <w:rFonts w:ascii="Times New Roman" w:hAnsi="Times New Roman" w:cs="Times New Roman"/>
          <w:sz w:val="24"/>
          <w:szCs w:val="24"/>
          <w:lang w:val="pt-PT"/>
        </w:rPr>
        <w:t>.</w:t>
      </w:r>
      <w:r w:rsidR="00FC6C3D" w:rsidRPr="004418D4">
        <w:rPr>
          <w:rFonts w:ascii="Times New Roman" w:hAnsi="Times New Roman" w:cs="Times New Roman"/>
          <w:sz w:val="24"/>
          <w:szCs w:val="24"/>
          <w:lang w:val="pt-PT"/>
        </w:rPr>
        <w:t xml:space="preserve"> Portanto, não deve ser em qualquer circunstância criminalizada pelas leis dos Estados.</w:t>
      </w:r>
    </w:p>
    <w:p w:rsidR="00510393" w:rsidRPr="004418D4" w:rsidRDefault="00472164"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De realçar que, </w:t>
      </w:r>
      <w:r w:rsidR="001008C1" w:rsidRPr="004418D4">
        <w:rPr>
          <w:rFonts w:ascii="Times New Roman" w:hAnsi="Times New Roman" w:cs="Times New Roman"/>
          <w:sz w:val="24"/>
          <w:szCs w:val="24"/>
          <w:lang w:val="pt-PT"/>
        </w:rPr>
        <w:t>considerar</w:t>
      </w:r>
      <w:r w:rsidRPr="004418D4">
        <w:rPr>
          <w:rFonts w:ascii="Times New Roman" w:hAnsi="Times New Roman" w:cs="Times New Roman"/>
          <w:sz w:val="24"/>
          <w:szCs w:val="24"/>
          <w:lang w:val="pt-PT"/>
        </w:rPr>
        <w:t xml:space="preserve"> o fenómeno em questão como</w:t>
      </w:r>
      <w:r w:rsidR="00EE6244" w:rsidRPr="004418D4">
        <w:rPr>
          <w:rFonts w:ascii="Times New Roman" w:hAnsi="Times New Roman" w:cs="Times New Roman"/>
          <w:sz w:val="24"/>
          <w:szCs w:val="24"/>
          <w:lang w:val="pt-PT"/>
        </w:rPr>
        <w:t xml:space="preserve"> </w:t>
      </w:r>
      <w:r w:rsidR="001008C1" w:rsidRPr="004418D4">
        <w:rPr>
          <w:rFonts w:ascii="Times New Roman" w:hAnsi="Times New Roman" w:cs="Times New Roman"/>
          <w:sz w:val="24"/>
          <w:szCs w:val="24"/>
          <w:lang w:val="pt-PT"/>
        </w:rPr>
        <w:t>consequência de um</w:t>
      </w:r>
      <w:r w:rsidRPr="004418D4">
        <w:rPr>
          <w:rFonts w:ascii="Times New Roman" w:hAnsi="Times New Roman" w:cs="Times New Roman"/>
          <w:sz w:val="24"/>
          <w:szCs w:val="24"/>
          <w:lang w:val="pt-PT"/>
        </w:rPr>
        <w:t xml:space="preserve"> </w:t>
      </w:r>
      <w:r w:rsidR="00D87A1F" w:rsidRPr="004418D4">
        <w:rPr>
          <w:rFonts w:ascii="Times New Roman" w:hAnsi="Times New Roman" w:cs="Times New Roman"/>
          <w:sz w:val="24"/>
          <w:szCs w:val="24"/>
          <w:lang w:val="pt-PT"/>
        </w:rPr>
        <w:t xml:space="preserve">destorcimento natural </w:t>
      </w:r>
      <w:r w:rsidR="001008C1" w:rsidRPr="004418D4">
        <w:rPr>
          <w:rFonts w:ascii="Times New Roman" w:hAnsi="Times New Roman" w:cs="Times New Roman"/>
          <w:sz w:val="24"/>
          <w:szCs w:val="24"/>
          <w:lang w:val="pt-PT"/>
        </w:rPr>
        <w:t xml:space="preserve">acidental da própria ordem natural, </w:t>
      </w:r>
      <w:r w:rsidR="00072D51" w:rsidRPr="004418D4">
        <w:rPr>
          <w:rFonts w:ascii="Times New Roman" w:hAnsi="Times New Roman" w:cs="Times New Roman"/>
          <w:sz w:val="24"/>
          <w:szCs w:val="24"/>
          <w:lang w:val="pt-PT"/>
        </w:rPr>
        <w:t>não equivale</w:t>
      </w:r>
      <w:r w:rsidR="00C62345" w:rsidRPr="004418D4">
        <w:rPr>
          <w:rFonts w:ascii="Times New Roman" w:hAnsi="Times New Roman" w:cs="Times New Roman"/>
          <w:sz w:val="24"/>
          <w:szCs w:val="24"/>
          <w:lang w:val="pt-PT"/>
        </w:rPr>
        <w:t xml:space="preserve"> a</w:t>
      </w:r>
      <w:r w:rsidR="00072D51" w:rsidRPr="004418D4">
        <w:rPr>
          <w:rFonts w:ascii="Times New Roman" w:hAnsi="Times New Roman" w:cs="Times New Roman"/>
          <w:sz w:val="24"/>
          <w:szCs w:val="24"/>
          <w:lang w:val="pt-PT"/>
        </w:rPr>
        <w:t xml:space="preserve"> </w:t>
      </w:r>
      <w:r w:rsidR="00F3069B" w:rsidRPr="004418D4">
        <w:rPr>
          <w:rFonts w:ascii="Times New Roman" w:hAnsi="Times New Roman" w:cs="Times New Roman"/>
          <w:sz w:val="24"/>
          <w:szCs w:val="24"/>
          <w:lang w:val="pt-PT"/>
        </w:rPr>
        <w:t>classificá</w:t>
      </w:r>
      <w:r w:rsidR="00F66F9F" w:rsidRPr="004418D4">
        <w:rPr>
          <w:rFonts w:ascii="Times New Roman" w:hAnsi="Times New Roman" w:cs="Times New Roman"/>
          <w:sz w:val="24"/>
          <w:szCs w:val="24"/>
          <w:lang w:val="pt-PT"/>
        </w:rPr>
        <w:t>-lo</w:t>
      </w:r>
      <w:r w:rsidR="00F3069B" w:rsidRPr="004418D4">
        <w:rPr>
          <w:rFonts w:ascii="Times New Roman" w:hAnsi="Times New Roman" w:cs="Times New Roman"/>
          <w:sz w:val="24"/>
          <w:szCs w:val="24"/>
          <w:lang w:val="pt-PT"/>
        </w:rPr>
        <w:t xml:space="preserve"> </w:t>
      </w:r>
      <w:r w:rsidR="00C62345" w:rsidRPr="004418D4">
        <w:rPr>
          <w:rFonts w:ascii="Times New Roman" w:hAnsi="Times New Roman" w:cs="Times New Roman"/>
          <w:sz w:val="24"/>
          <w:szCs w:val="24"/>
          <w:lang w:val="pt-PT"/>
        </w:rPr>
        <w:t>como</w:t>
      </w:r>
      <w:r w:rsidR="00983586" w:rsidRPr="004418D4">
        <w:rPr>
          <w:rFonts w:ascii="Times New Roman" w:hAnsi="Times New Roman" w:cs="Times New Roman"/>
          <w:sz w:val="24"/>
          <w:szCs w:val="24"/>
          <w:lang w:val="pt-PT"/>
        </w:rPr>
        <w:t xml:space="preserve"> patologia </w:t>
      </w:r>
      <w:r w:rsidR="00C62345" w:rsidRPr="004418D4">
        <w:rPr>
          <w:rFonts w:ascii="Times New Roman" w:hAnsi="Times New Roman" w:cs="Times New Roman"/>
          <w:sz w:val="24"/>
          <w:szCs w:val="24"/>
          <w:lang w:val="pt-PT"/>
        </w:rPr>
        <w:t>m</w:t>
      </w:r>
      <w:r w:rsidR="009B4031" w:rsidRPr="004418D4">
        <w:rPr>
          <w:rFonts w:ascii="Times New Roman" w:hAnsi="Times New Roman" w:cs="Times New Roman"/>
          <w:sz w:val="24"/>
          <w:szCs w:val="24"/>
          <w:lang w:val="pt-PT"/>
        </w:rPr>
        <w:t>e</w:t>
      </w:r>
      <w:r w:rsidR="00C62345" w:rsidRPr="004418D4">
        <w:rPr>
          <w:rFonts w:ascii="Times New Roman" w:hAnsi="Times New Roman" w:cs="Times New Roman"/>
          <w:sz w:val="24"/>
          <w:szCs w:val="24"/>
          <w:lang w:val="pt-PT"/>
        </w:rPr>
        <w:t>ntal</w:t>
      </w:r>
      <w:r w:rsidR="009B4031" w:rsidRPr="004418D4">
        <w:rPr>
          <w:rFonts w:ascii="Times New Roman" w:hAnsi="Times New Roman" w:cs="Times New Roman"/>
          <w:sz w:val="24"/>
          <w:szCs w:val="24"/>
          <w:lang w:val="pt-PT"/>
        </w:rPr>
        <w:t xml:space="preserve">, desvio ou transtorno </w:t>
      </w:r>
      <w:r w:rsidR="0027574F" w:rsidRPr="004418D4">
        <w:rPr>
          <w:rFonts w:ascii="Times New Roman" w:hAnsi="Times New Roman" w:cs="Times New Roman"/>
          <w:sz w:val="24"/>
          <w:szCs w:val="24"/>
          <w:lang w:val="pt-PT"/>
        </w:rPr>
        <w:t>sexual</w:t>
      </w:r>
      <w:r w:rsidR="00D57221" w:rsidRPr="004418D4">
        <w:rPr>
          <w:rFonts w:ascii="Times New Roman" w:hAnsi="Times New Roman" w:cs="Times New Roman"/>
          <w:sz w:val="24"/>
          <w:szCs w:val="24"/>
          <w:lang w:val="pt-PT"/>
        </w:rPr>
        <w:t xml:space="preserve">, mas sim como </w:t>
      </w:r>
      <w:r w:rsidR="00E401EB" w:rsidRPr="004418D4">
        <w:rPr>
          <w:rFonts w:ascii="Times New Roman" w:hAnsi="Times New Roman" w:cs="Times New Roman"/>
          <w:sz w:val="24"/>
          <w:szCs w:val="24"/>
          <w:lang w:val="pt-PT"/>
        </w:rPr>
        <w:t xml:space="preserve">um possível </w:t>
      </w:r>
      <w:r w:rsidR="00D13DFD" w:rsidRPr="004418D4">
        <w:rPr>
          <w:rFonts w:ascii="Times New Roman" w:hAnsi="Times New Roman" w:cs="Times New Roman"/>
          <w:sz w:val="24"/>
          <w:szCs w:val="24"/>
          <w:lang w:val="pt-PT"/>
        </w:rPr>
        <w:t>“</w:t>
      </w:r>
      <w:r w:rsidR="00E64E09" w:rsidRPr="004418D4">
        <w:rPr>
          <w:rFonts w:ascii="Times New Roman" w:hAnsi="Times New Roman" w:cs="Times New Roman"/>
          <w:sz w:val="24"/>
          <w:szCs w:val="24"/>
          <w:lang w:val="pt-PT"/>
        </w:rPr>
        <w:t>lapso</w:t>
      </w:r>
      <w:r w:rsidR="00D13DFD" w:rsidRPr="004418D4">
        <w:rPr>
          <w:rFonts w:ascii="Times New Roman" w:hAnsi="Times New Roman" w:cs="Times New Roman"/>
          <w:sz w:val="24"/>
          <w:szCs w:val="24"/>
          <w:lang w:val="pt-PT"/>
        </w:rPr>
        <w:t>”</w:t>
      </w:r>
      <w:r w:rsidR="00E64E09" w:rsidRPr="004418D4">
        <w:rPr>
          <w:rFonts w:ascii="Times New Roman" w:hAnsi="Times New Roman" w:cs="Times New Roman"/>
          <w:sz w:val="24"/>
          <w:szCs w:val="24"/>
          <w:lang w:val="pt-PT"/>
        </w:rPr>
        <w:t xml:space="preserve"> natural</w:t>
      </w:r>
      <w:r w:rsidR="00E35290" w:rsidRPr="004418D4">
        <w:rPr>
          <w:rFonts w:ascii="Times New Roman" w:hAnsi="Times New Roman" w:cs="Times New Roman"/>
          <w:sz w:val="24"/>
          <w:szCs w:val="24"/>
          <w:lang w:val="pt-PT"/>
        </w:rPr>
        <w:t xml:space="preserve">, porém, não susceptível </w:t>
      </w:r>
      <w:r w:rsidR="00821E31" w:rsidRPr="004418D4">
        <w:rPr>
          <w:rFonts w:ascii="Times New Roman" w:hAnsi="Times New Roman" w:cs="Times New Roman"/>
          <w:sz w:val="24"/>
          <w:szCs w:val="24"/>
          <w:lang w:val="pt-PT"/>
        </w:rPr>
        <w:t>a</w:t>
      </w:r>
      <w:r w:rsidR="00E35290" w:rsidRPr="004418D4">
        <w:rPr>
          <w:rFonts w:ascii="Times New Roman" w:hAnsi="Times New Roman" w:cs="Times New Roman"/>
          <w:sz w:val="24"/>
          <w:szCs w:val="24"/>
          <w:lang w:val="pt-PT"/>
        </w:rPr>
        <w:t xml:space="preserve"> qualquer intervenção médica</w:t>
      </w:r>
      <w:r w:rsidR="00821E31" w:rsidRPr="004418D4">
        <w:rPr>
          <w:rFonts w:ascii="Times New Roman" w:hAnsi="Times New Roman" w:cs="Times New Roman"/>
          <w:sz w:val="24"/>
          <w:szCs w:val="24"/>
          <w:lang w:val="pt-PT"/>
        </w:rPr>
        <w:t>,</w:t>
      </w:r>
      <w:r w:rsidR="00E35290" w:rsidRPr="004418D4">
        <w:rPr>
          <w:rFonts w:ascii="Times New Roman" w:hAnsi="Times New Roman" w:cs="Times New Roman"/>
          <w:sz w:val="24"/>
          <w:szCs w:val="24"/>
          <w:lang w:val="pt-PT"/>
        </w:rPr>
        <w:t xml:space="preserve"> por</w:t>
      </w:r>
      <w:r w:rsidR="00821E31" w:rsidRPr="004418D4">
        <w:rPr>
          <w:rFonts w:ascii="Times New Roman" w:hAnsi="Times New Roman" w:cs="Times New Roman"/>
          <w:sz w:val="24"/>
          <w:szCs w:val="24"/>
          <w:lang w:val="pt-PT"/>
        </w:rPr>
        <w:t>que, a nature</w:t>
      </w:r>
      <w:r w:rsidR="002B4D16" w:rsidRPr="004418D4">
        <w:rPr>
          <w:rFonts w:ascii="Times New Roman" w:hAnsi="Times New Roman" w:cs="Times New Roman"/>
          <w:sz w:val="24"/>
          <w:szCs w:val="24"/>
          <w:lang w:val="pt-PT"/>
        </w:rPr>
        <w:t>za em si mesma é que determina esta</w:t>
      </w:r>
      <w:r w:rsidR="006F4EB2">
        <w:rPr>
          <w:rFonts w:ascii="Times New Roman" w:hAnsi="Times New Roman" w:cs="Times New Roman"/>
          <w:sz w:val="24"/>
          <w:szCs w:val="24"/>
          <w:lang w:val="pt-PT"/>
        </w:rPr>
        <w:t>s orientações sexuais</w:t>
      </w:r>
      <w:r w:rsidR="00074383" w:rsidRPr="004418D4">
        <w:rPr>
          <w:rFonts w:ascii="Times New Roman" w:hAnsi="Times New Roman" w:cs="Times New Roman"/>
          <w:sz w:val="24"/>
          <w:szCs w:val="24"/>
          <w:lang w:val="pt-PT"/>
        </w:rPr>
        <w:t>.</w:t>
      </w:r>
    </w:p>
    <w:p w:rsidR="00B7578E" w:rsidRPr="004418D4" w:rsidRDefault="006F4EB2" w:rsidP="002576F5">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Há uma questão</w:t>
      </w:r>
      <w:r w:rsidR="00755B88" w:rsidRPr="004418D4">
        <w:rPr>
          <w:rFonts w:ascii="Times New Roman" w:hAnsi="Times New Roman" w:cs="Times New Roman"/>
          <w:sz w:val="24"/>
          <w:szCs w:val="24"/>
          <w:lang w:val="pt-PT"/>
        </w:rPr>
        <w:t xml:space="preserve"> que julgamos ser assaz importante</w:t>
      </w:r>
      <w:r w:rsidR="0017741A" w:rsidRPr="004418D4">
        <w:rPr>
          <w:rFonts w:ascii="Times New Roman" w:hAnsi="Times New Roman" w:cs="Times New Roman"/>
          <w:sz w:val="24"/>
          <w:szCs w:val="24"/>
          <w:lang w:val="pt-PT"/>
        </w:rPr>
        <w:t xml:space="preserve">, esta é sobre a existência ou inexistência da homossexualidade no continente africano </w:t>
      </w:r>
      <w:r w:rsidR="00B7578E" w:rsidRPr="004418D4">
        <w:rPr>
          <w:rFonts w:ascii="Times New Roman" w:hAnsi="Times New Roman" w:cs="Times New Roman"/>
          <w:sz w:val="24"/>
          <w:szCs w:val="24"/>
          <w:lang w:val="pt-PT"/>
        </w:rPr>
        <w:t>autóctone.</w:t>
      </w:r>
    </w:p>
    <w:p w:rsidR="006D7FAB" w:rsidRPr="004418D4" w:rsidRDefault="007B2780" w:rsidP="002576F5">
      <w:pPr>
        <w:spacing w:line="360" w:lineRule="auto"/>
        <w:jc w:val="both"/>
        <w:rPr>
          <w:rFonts w:ascii="Times New Roman" w:hAnsi="Times New Roman" w:cs="Times New Roman"/>
          <w:iCs/>
          <w:color w:val="231F20"/>
          <w:sz w:val="24"/>
          <w:szCs w:val="24"/>
          <w:lang w:val="pt-PT"/>
        </w:rPr>
      </w:pPr>
      <w:r w:rsidRPr="004418D4">
        <w:rPr>
          <w:rFonts w:ascii="Times New Roman" w:hAnsi="Times New Roman" w:cs="Times New Roman"/>
          <w:sz w:val="24"/>
          <w:szCs w:val="24"/>
          <w:lang w:val="pt-PT"/>
        </w:rPr>
        <w:t>Durante</w:t>
      </w:r>
      <w:r w:rsidR="002804A4" w:rsidRPr="004418D4">
        <w:rPr>
          <w:rFonts w:ascii="Times New Roman" w:hAnsi="Times New Roman" w:cs="Times New Roman"/>
          <w:sz w:val="24"/>
          <w:szCs w:val="24"/>
          <w:lang w:val="pt-PT"/>
        </w:rPr>
        <w:t xml:space="preserve"> um b</w:t>
      </w:r>
      <w:r w:rsidR="00A049EB" w:rsidRPr="004418D4">
        <w:rPr>
          <w:rFonts w:ascii="Times New Roman" w:hAnsi="Times New Roman" w:cs="Times New Roman"/>
          <w:sz w:val="24"/>
          <w:szCs w:val="24"/>
          <w:lang w:val="pt-PT"/>
        </w:rPr>
        <w:t xml:space="preserve">om período cronológico da </w:t>
      </w:r>
      <w:r w:rsidR="003114E6" w:rsidRPr="004418D4">
        <w:rPr>
          <w:rFonts w:ascii="Times New Roman" w:hAnsi="Times New Roman" w:cs="Times New Roman"/>
          <w:sz w:val="24"/>
          <w:szCs w:val="24"/>
          <w:lang w:val="pt-PT"/>
        </w:rPr>
        <w:t>historicidade</w:t>
      </w:r>
      <w:r w:rsidR="00A049EB" w:rsidRPr="004418D4">
        <w:rPr>
          <w:rFonts w:ascii="Times New Roman" w:hAnsi="Times New Roman" w:cs="Times New Roman"/>
          <w:sz w:val="24"/>
          <w:szCs w:val="24"/>
          <w:lang w:val="pt-PT"/>
        </w:rPr>
        <w:t xml:space="preserve">, </w:t>
      </w:r>
      <w:r w:rsidR="00F62AB4" w:rsidRPr="004418D4">
        <w:rPr>
          <w:rFonts w:ascii="Times New Roman" w:hAnsi="Times New Roman" w:cs="Times New Roman"/>
          <w:sz w:val="24"/>
          <w:szCs w:val="24"/>
          <w:lang w:val="pt-PT"/>
        </w:rPr>
        <w:t>aceitou-se como verdade eviden</w:t>
      </w:r>
      <w:r w:rsidR="00F53647" w:rsidRPr="004418D4">
        <w:rPr>
          <w:rFonts w:ascii="Times New Roman" w:hAnsi="Times New Roman" w:cs="Times New Roman"/>
          <w:sz w:val="24"/>
          <w:szCs w:val="24"/>
          <w:lang w:val="pt-PT"/>
        </w:rPr>
        <w:t>te a concepção segundo a qual, na</w:t>
      </w:r>
      <w:r w:rsidR="00F62AB4" w:rsidRPr="004418D4">
        <w:rPr>
          <w:rFonts w:ascii="Times New Roman" w:hAnsi="Times New Roman" w:cs="Times New Roman"/>
          <w:sz w:val="24"/>
          <w:szCs w:val="24"/>
          <w:lang w:val="pt-PT"/>
        </w:rPr>
        <w:t xml:space="preserve"> </w:t>
      </w:r>
      <w:r w:rsidR="00F961B0" w:rsidRPr="004418D4">
        <w:rPr>
          <w:rFonts w:ascii="Times New Roman" w:hAnsi="Times New Roman" w:cs="Times New Roman"/>
          <w:sz w:val="24"/>
          <w:szCs w:val="24"/>
          <w:lang w:val="pt-PT"/>
        </w:rPr>
        <w:t>África</w:t>
      </w:r>
      <w:r w:rsidR="00F53647" w:rsidRPr="004418D4">
        <w:rPr>
          <w:rFonts w:ascii="Times New Roman" w:hAnsi="Times New Roman" w:cs="Times New Roman"/>
          <w:sz w:val="24"/>
          <w:szCs w:val="24"/>
          <w:lang w:val="pt-PT"/>
        </w:rPr>
        <w:t xml:space="preserve"> autóctone</w:t>
      </w:r>
      <w:r w:rsidR="000D47BC" w:rsidRPr="004418D4">
        <w:rPr>
          <w:rFonts w:ascii="Times New Roman" w:hAnsi="Times New Roman" w:cs="Times New Roman"/>
          <w:sz w:val="24"/>
          <w:szCs w:val="24"/>
          <w:lang w:val="pt-PT"/>
        </w:rPr>
        <w:t xml:space="preserve"> não havia a homossexualidade</w:t>
      </w:r>
      <w:r w:rsidR="00690B9B" w:rsidRPr="004418D4">
        <w:rPr>
          <w:rFonts w:ascii="Times New Roman" w:hAnsi="Times New Roman" w:cs="Times New Roman"/>
          <w:sz w:val="24"/>
          <w:szCs w:val="24"/>
          <w:lang w:val="pt-PT"/>
        </w:rPr>
        <w:t xml:space="preserve"> e outras orientações sexuais diferentes da heterossexualidade</w:t>
      </w:r>
      <w:r w:rsidR="000D47BC" w:rsidRPr="004418D4">
        <w:rPr>
          <w:rFonts w:ascii="Times New Roman" w:hAnsi="Times New Roman" w:cs="Times New Roman"/>
          <w:sz w:val="24"/>
          <w:szCs w:val="24"/>
          <w:lang w:val="pt-PT"/>
        </w:rPr>
        <w:t>. É</w:t>
      </w:r>
      <w:r w:rsidR="00F53647" w:rsidRPr="004418D4">
        <w:rPr>
          <w:rFonts w:ascii="Times New Roman" w:hAnsi="Times New Roman" w:cs="Times New Roman"/>
          <w:sz w:val="24"/>
          <w:szCs w:val="24"/>
          <w:lang w:val="pt-PT"/>
        </w:rPr>
        <w:t xml:space="preserve"> com base nesta crença </w:t>
      </w:r>
      <w:r w:rsidR="00B5758B" w:rsidRPr="004418D4">
        <w:rPr>
          <w:rFonts w:ascii="Times New Roman" w:hAnsi="Times New Roman" w:cs="Times New Roman"/>
          <w:sz w:val="24"/>
          <w:szCs w:val="24"/>
          <w:lang w:val="pt-PT"/>
        </w:rPr>
        <w:t xml:space="preserve">mitológica que Joseph </w:t>
      </w:r>
      <w:proofErr w:type="spellStart"/>
      <w:r w:rsidR="00B5758B" w:rsidRPr="004418D4">
        <w:rPr>
          <w:rFonts w:ascii="Times New Roman" w:hAnsi="Times New Roman" w:cs="Times New Roman"/>
          <w:color w:val="231F20"/>
          <w:sz w:val="24"/>
          <w:szCs w:val="24"/>
          <w:lang w:val="pt-PT"/>
        </w:rPr>
        <w:t>Mugabe</w:t>
      </w:r>
      <w:proofErr w:type="spellEnd"/>
      <w:r w:rsidR="00B5758B" w:rsidRPr="004418D4">
        <w:rPr>
          <w:rFonts w:ascii="Times New Roman" w:hAnsi="Times New Roman" w:cs="Times New Roman"/>
          <w:sz w:val="24"/>
          <w:szCs w:val="24"/>
          <w:lang w:val="pt-PT"/>
        </w:rPr>
        <w:t xml:space="preserve"> </w:t>
      </w:r>
      <w:r w:rsidR="00390298" w:rsidRPr="004418D4">
        <w:rPr>
          <w:rFonts w:ascii="Times New Roman" w:hAnsi="Times New Roman" w:cs="Times New Roman"/>
          <w:sz w:val="24"/>
          <w:szCs w:val="24"/>
          <w:lang w:val="pt-PT"/>
        </w:rPr>
        <w:t>afirmou que, “</w:t>
      </w:r>
      <w:r w:rsidR="00390298" w:rsidRPr="004418D4">
        <w:rPr>
          <w:rFonts w:ascii="Times New Roman" w:hAnsi="Times New Roman" w:cs="Times New Roman"/>
          <w:iCs/>
          <w:color w:val="231F20"/>
          <w:sz w:val="24"/>
          <w:szCs w:val="24"/>
          <w:lang w:val="pt-PT"/>
        </w:rPr>
        <w:t>o</w:t>
      </w:r>
      <w:r w:rsidR="000D47BC" w:rsidRPr="004418D4">
        <w:rPr>
          <w:rFonts w:ascii="Times New Roman" w:hAnsi="Times New Roman" w:cs="Times New Roman"/>
          <w:iCs/>
          <w:color w:val="231F20"/>
          <w:sz w:val="24"/>
          <w:szCs w:val="24"/>
          <w:lang w:val="pt-PT"/>
        </w:rPr>
        <w:t>s verdadeiros africanos</w:t>
      </w:r>
      <w:r w:rsidR="000D47BC" w:rsidRPr="004418D4">
        <w:rPr>
          <w:rFonts w:ascii="Times New Roman" w:hAnsi="Times New Roman" w:cs="Times New Roman"/>
          <w:color w:val="231F20"/>
          <w:sz w:val="24"/>
          <w:szCs w:val="24"/>
          <w:lang w:val="pt-PT"/>
        </w:rPr>
        <w:t xml:space="preserve"> </w:t>
      </w:r>
      <w:r w:rsidR="000D47BC" w:rsidRPr="004418D4">
        <w:rPr>
          <w:rFonts w:ascii="Times New Roman" w:hAnsi="Times New Roman" w:cs="Times New Roman"/>
          <w:iCs/>
          <w:color w:val="231F20"/>
          <w:sz w:val="24"/>
          <w:szCs w:val="24"/>
          <w:lang w:val="pt-PT"/>
        </w:rPr>
        <w:t>são naturalmente heterossexuais</w:t>
      </w:r>
      <w:r w:rsidR="00390298" w:rsidRPr="004418D4">
        <w:rPr>
          <w:rFonts w:ascii="Times New Roman" w:hAnsi="Times New Roman" w:cs="Times New Roman"/>
          <w:iCs/>
          <w:color w:val="231F20"/>
          <w:sz w:val="24"/>
          <w:szCs w:val="24"/>
          <w:lang w:val="pt-PT"/>
        </w:rPr>
        <w:t>”</w:t>
      </w:r>
      <w:r w:rsidR="00495979">
        <w:rPr>
          <w:rStyle w:val="Refdenotaderodap"/>
          <w:rFonts w:ascii="Times New Roman" w:hAnsi="Times New Roman" w:cs="Times New Roman"/>
          <w:iCs/>
          <w:color w:val="231F20"/>
          <w:sz w:val="24"/>
          <w:szCs w:val="24"/>
          <w:lang w:val="pt-PT"/>
        </w:rPr>
        <w:footnoteReference w:id="7"/>
      </w:r>
      <w:r w:rsidR="00390298" w:rsidRPr="004418D4">
        <w:rPr>
          <w:rFonts w:ascii="Times New Roman" w:hAnsi="Times New Roman" w:cs="Times New Roman"/>
          <w:iCs/>
          <w:color w:val="231F20"/>
          <w:sz w:val="24"/>
          <w:szCs w:val="24"/>
          <w:lang w:val="pt-PT"/>
        </w:rPr>
        <w:t>.</w:t>
      </w:r>
    </w:p>
    <w:p w:rsidR="000B38ED" w:rsidRPr="004418D4" w:rsidRDefault="00390298" w:rsidP="002576F5">
      <w:pPr>
        <w:spacing w:line="360" w:lineRule="auto"/>
        <w:jc w:val="both"/>
        <w:rPr>
          <w:rFonts w:ascii="Times New Roman" w:hAnsi="Times New Roman" w:cs="Times New Roman"/>
          <w:bCs/>
          <w:iCs/>
          <w:color w:val="231F20"/>
          <w:sz w:val="24"/>
          <w:szCs w:val="24"/>
          <w:lang w:val="pt-PT"/>
        </w:rPr>
      </w:pPr>
      <w:r w:rsidRPr="004418D4">
        <w:rPr>
          <w:rFonts w:ascii="Times New Roman" w:hAnsi="Times New Roman" w:cs="Times New Roman"/>
          <w:iCs/>
          <w:color w:val="231F20"/>
          <w:sz w:val="24"/>
          <w:szCs w:val="24"/>
          <w:lang w:val="pt-PT"/>
        </w:rPr>
        <w:t xml:space="preserve">Segundo o antropólogo </w:t>
      </w:r>
      <w:r w:rsidRPr="004418D4">
        <w:rPr>
          <w:rFonts w:ascii="Times New Roman" w:hAnsi="Times New Roman" w:cs="Times New Roman"/>
          <w:bCs/>
          <w:iCs/>
          <w:color w:val="231F20"/>
          <w:sz w:val="24"/>
          <w:szCs w:val="24"/>
          <w:lang w:val="pt-PT"/>
        </w:rPr>
        <w:t xml:space="preserve">Luiz </w:t>
      </w:r>
      <w:proofErr w:type="spellStart"/>
      <w:r w:rsidRPr="004418D4">
        <w:rPr>
          <w:rFonts w:ascii="Times New Roman" w:hAnsi="Times New Roman" w:cs="Times New Roman"/>
          <w:bCs/>
          <w:iCs/>
          <w:color w:val="231F20"/>
          <w:sz w:val="24"/>
          <w:szCs w:val="24"/>
          <w:lang w:val="pt-PT"/>
        </w:rPr>
        <w:t>Mott</w:t>
      </w:r>
      <w:proofErr w:type="spellEnd"/>
      <w:r w:rsidRPr="004418D4">
        <w:rPr>
          <w:rFonts w:ascii="Times New Roman" w:hAnsi="Times New Roman" w:cs="Times New Roman"/>
          <w:bCs/>
          <w:iCs/>
          <w:color w:val="231F20"/>
          <w:sz w:val="24"/>
          <w:szCs w:val="24"/>
          <w:lang w:val="pt-PT"/>
        </w:rPr>
        <w:t xml:space="preserve">, esta </w:t>
      </w:r>
      <w:r w:rsidR="000B38ED" w:rsidRPr="004418D4">
        <w:rPr>
          <w:rFonts w:ascii="Times New Roman" w:hAnsi="Times New Roman" w:cs="Times New Roman"/>
          <w:bCs/>
          <w:iCs/>
          <w:color w:val="231F20"/>
          <w:sz w:val="24"/>
          <w:szCs w:val="24"/>
          <w:lang w:val="pt-PT"/>
        </w:rPr>
        <w:t xml:space="preserve">crença mitológica foi </w:t>
      </w:r>
      <w:r w:rsidR="006325C3" w:rsidRPr="004418D4">
        <w:rPr>
          <w:rFonts w:ascii="Times New Roman" w:hAnsi="Times New Roman" w:cs="Times New Roman"/>
          <w:bCs/>
          <w:iCs/>
          <w:color w:val="231F20"/>
          <w:sz w:val="24"/>
          <w:szCs w:val="24"/>
          <w:lang w:val="pt-PT"/>
        </w:rPr>
        <w:t xml:space="preserve">oficialmente asseverada </w:t>
      </w:r>
      <w:r w:rsidR="005F4EFF" w:rsidRPr="004418D4">
        <w:rPr>
          <w:rFonts w:ascii="Times New Roman" w:hAnsi="Times New Roman" w:cs="Times New Roman"/>
          <w:bCs/>
          <w:iCs/>
          <w:color w:val="231F20"/>
          <w:sz w:val="24"/>
          <w:szCs w:val="24"/>
          <w:lang w:val="pt-PT"/>
        </w:rPr>
        <w:t xml:space="preserve">primeiramente pelo </w:t>
      </w:r>
      <w:r w:rsidR="000B38ED" w:rsidRPr="004418D4">
        <w:rPr>
          <w:rFonts w:ascii="Times New Roman" w:hAnsi="Times New Roman" w:cs="Times New Roman"/>
          <w:color w:val="231F20"/>
          <w:sz w:val="24"/>
          <w:szCs w:val="24"/>
          <w:lang w:val="pt-PT"/>
        </w:rPr>
        <w:t>historiador</w:t>
      </w:r>
      <w:r w:rsidR="005F4EFF" w:rsidRPr="004418D4">
        <w:rPr>
          <w:rFonts w:ascii="Times New Roman" w:hAnsi="Times New Roman" w:cs="Times New Roman"/>
          <w:color w:val="231F20"/>
          <w:sz w:val="24"/>
          <w:szCs w:val="24"/>
          <w:lang w:val="pt-PT"/>
        </w:rPr>
        <w:t xml:space="preserve"> inglês Edward </w:t>
      </w:r>
      <w:proofErr w:type="spellStart"/>
      <w:r w:rsidR="005F4EFF" w:rsidRPr="004418D4">
        <w:rPr>
          <w:rFonts w:ascii="Times New Roman" w:hAnsi="Times New Roman" w:cs="Times New Roman"/>
          <w:color w:val="231F20"/>
          <w:sz w:val="24"/>
          <w:szCs w:val="24"/>
          <w:lang w:val="pt-PT"/>
        </w:rPr>
        <w:t>Gibbon</w:t>
      </w:r>
      <w:proofErr w:type="spellEnd"/>
      <w:r w:rsidR="005F4EFF" w:rsidRPr="004418D4">
        <w:rPr>
          <w:rFonts w:ascii="Times New Roman" w:hAnsi="Times New Roman" w:cs="Times New Roman"/>
          <w:color w:val="231F20"/>
          <w:sz w:val="24"/>
          <w:szCs w:val="24"/>
          <w:lang w:val="pt-PT"/>
        </w:rPr>
        <w:t>, em 1781</w:t>
      </w:r>
      <w:r w:rsidR="000B38ED" w:rsidRPr="004418D4">
        <w:rPr>
          <w:rFonts w:ascii="Times New Roman" w:hAnsi="Times New Roman" w:cs="Times New Roman"/>
          <w:color w:val="231F20"/>
          <w:sz w:val="24"/>
          <w:szCs w:val="24"/>
          <w:lang w:val="pt-PT"/>
        </w:rPr>
        <w:t>, na</w:t>
      </w:r>
      <w:r w:rsidR="005F4EFF" w:rsidRPr="004418D4">
        <w:rPr>
          <w:rFonts w:ascii="Times New Roman" w:hAnsi="Times New Roman" w:cs="Times New Roman"/>
          <w:color w:val="231F20"/>
          <w:sz w:val="24"/>
          <w:szCs w:val="24"/>
          <w:lang w:val="pt-PT"/>
        </w:rPr>
        <w:t xml:space="preserve"> sua</w:t>
      </w:r>
      <w:r w:rsidR="000B38ED" w:rsidRPr="004418D4">
        <w:rPr>
          <w:rFonts w:ascii="Times New Roman" w:hAnsi="Times New Roman" w:cs="Times New Roman"/>
          <w:color w:val="231F20"/>
          <w:sz w:val="24"/>
          <w:szCs w:val="24"/>
          <w:lang w:val="pt-PT"/>
        </w:rPr>
        <w:t xml:space="preserve"> obra </w:t>
      </w:r>
      <w:r w:rsidR="005F4EFF" w:rsidRPr="004418D4">
        <w:rPr>
          <w:rFonts w:ascii="Times New Roman" w:hAnsi="Times New Roman" w:cs="Times New Roman"/>
          <w:color w:val="231F20"/>
          <w:sz w:val="24"/>
          <w:szCs w:val="24"/>
          <w:lang w:val="pt-PT"/>
        </w:rPr>
        <w:t>“</w:t>
      </w:r>
      <w:proofErr w:type="spellStart"/>
      <w:r w:rsidR="000B38ED" w:rsidRPr="004418D4">
        <w:rPr>
          <w:rFonts w:ascii="Times New Roman" w:hAnsi="Times New Roman" w:cs="Times New Roman"/>
          <w:i/>
          <w:iCs/>
          <w:color w:val="231F20"/>
          <w:sz w:val="24"/>
          <w:szCs w:val="24"/>
          <w:lang w:val="pt-PT"/>
        </w:rPr>
        <w:t>His</w:t>
      </w:r>
      <w:r w:rsidR="001F0DEA" w:rsidRPr="004418D4">
        <w:rPr>
          <w:rFonts w:ascii="Times New Roman" w:hAnsi="Times New Roman" w:cs="Times New Roman"/>
          <w:i/>
          <w:iCs/>
          <w:color w:val="231F20"/>
          <w:sz w:val="24"/>
          <w:szCs w:val="24"/>
          <w:lang w:val="pt-PT"/>
        </w:rPr>
        <w:t>tory</w:t>
      </w:r>
      <w:proofErr w:type="spellEnd"/>
      <w:r w:rsidR="001F0DEA" w:rsidRPr="004418D4">
        <w:rPr>
          <w:rFonts w:ascii="Times New Roman" w:hAnsi="Times New Roman" w:cs="Times New Roman"/>
          <w:i/>
          <w:iCs/>
          <w:color w:val="231F20"/>
          <w:sz w:val="24"/>
          <w:szCs w:val="24"/>
          <w:lang w:val="pt-PT"/>
        </w:rPr>
        <w:t xml:space="preserve"> </w:t>
      </w:r>
      <w:proofErr w:type="spellStart"/>
      <w:r w:rsidR="001F0DEA" w:rsidRPr="004418D4">
        <w:rPr>
          <w:rFonts w:ascii="Times New Roman" w:hAnsi="Times New Roman" w:cs="Times New Roman"/>
          <w:i/>
          <w:iCs/>
          <w:color w:val="231F20"/>
          <w:sz w:val="24"/>
          <w:szCs w:val="24"/>
          <w:lang w:val="pt-PT"/>
        </w:rPr>
        <w:t>of</w:t>
      </w:r>
      <w:proofErr w:type="spellEnd"/>
      <w:r w:rsidR="001F0DEA" w:rsidRPr="004418D4">
        <w:rPr>
          <w:rFonts w:ascii="Times New Roman" w:hAnsi="Times New Roman" w:cs="Times New Roman"/>
          <w:i/>
          <w:iCs/>
          <w:color w:val="231F20"/>
          <w:sz w:val="24"/>
          <w:szCs w:val="24"/>
          <w:lang w:val="pt-PT"/>
        </w:rPr>
        <w:t xml:space="preserve"> </w:t>
      </w:r>
      <w:proofErr w:type="spellStart"/>
      <w:r w:rsidR="001F0DEA" w:rsidRPr="004418D4">
        <w:rPr>
          <w:rFonts w:ascii="Times New Roman" w:hAnsi="Times New Roman" w:cs="Times New Roman"/>
          <w:i/>
          <w:iCs/>
          <w:color w:val="231F20"/>
          <w:sz w:val="24"/>
          <w:szCs w:val="24"/>
          <w:lang w:val="pt-PT"/>
        </w:rPr>
        <w:t>the</w:t>
      </w:r>
      <w:proofErr w:type="spellEnd"/>
      <w:r w:rsidR="001F0DEA" w:rsidRPr="004418D4">
        <w:rPr>
          <w:rFonts w:ascii="Times New Roman" w:hAnsi="Times New Roman" w:cs="Times New Roman"/>
          <w:i/>
          <w:iCs/>
          <w:color w:val="231F20"/>
          <w:sz w:val="24"/>
          <w:szCs w:val="24"/>
          <w:lang w:val="pt-PT"/>
        </w:rPr>
        <w:t xml:space="preserve"> Decline </w:t>
      </w:r>
      <w:proofErr w:type="spellStart"/>
      <w:r w:rsidR="001F0DEA" w:rsidRPr="004418D4">
        <w:rPr>
          <w:rFonts w:ascii="Times New Roman" w:hAnsi="Times New Roman" w:cs="Times New Roman"/>
          <w:i/>
          <w:iCs/>
          <w:color w:val="231F20"/>
          <w:sz w:val="24"/>
          <w:szCs w:val="24"/>
          <w:lang w:val="pt-PT"/>
        </w:rPr>
        <w:t>and</w:t>
      </w:r>
      <w:proofErr w:type="spellEnd"/>
      <w:r w:rsidR="001F0DEA" w:rsidRPr="004418D4">
        <w:rPr>
          <w:rFonts w:ascii="Times New Roman" w:hAnsi="Times New Roman" w:cs="Times New Roman"/>
          <w:i/>
          <w:iCs/>
          <w:color w:val="231F20"/>
          <w:sz w:val="24"/>
          <w:szCs w:val="24"/>
          <w:lang w:val="pt-PT"/>
        </w:rPr>
        <w:t xml:space="preserve"> </w:t>
      </w:r>
      <w:proofErr w:type="spellStart"/>
      <w:r w:rsidR="001F0DEA" w:rsidRPr="004418D4">
        <w:rPr>
          <w:rFonts w:ascii="Times New Roman" w:hAnsi="Times New Roman" w:cs="Times New Roman"/>
          <w:i/>
          <w:iCs/>
          <w:color w:val="231F20"/>
          <w:sz w:val="24"/>
          <w:szCs w:val="24"/>
          <w:lang w:val="pt-PT"/>
        </w:rPr>
        <w:t>Fall</w:t>
      </w:r>
      <w:proofErr w:type="spellEnd"/>
      <w:r w:rsidR="001F0DEA" w:rsidRPr="004418D4">
        <w:rPr>
          <w:rFonts w:ascii="Times New Roman" w:hAnsi="Times New Roman" w:cs="Times New Roman"/>
          <w:i/>
          <w:iCs/>
          <w:color w:val="231F20"/>
          <w:sz w:val="24"/>
          <w:szCs w:val="24"/>
          <w:lang w:val="pt-PT"/>
        </w:rPr>
        <w:t xml:space="preserve"> </w:t>
      </w:r>
      <w:proofErr w:type="spellStart"/>
      <w:r w:rsidR="001F0DEA" w:rsidRPr="004418D4">
        <w:rPr>
          <w:rFonts w:ascii="Times New Roman" w:hAnsi="Times New Roman" w:cs="Times New Roman"/>
          <w:i/>
          <w:iCs/>
          <w:color w:val="231F20"/>
          <w:sz w:val="24"/>
          <w:szCs w:val="24"/>
          <w:lang w:val="pt-PT"/>
        </w:rPr>
        <w:t>of</w:t>
      </w:r>
      <w:proofErr w:type="spellEnd"/>
      <w:r w:rsidR="001F0DEA" w:rsidRPr="004418D4">
        <w:rPr>
          <w:rFonts w:ascii="Times New Roman" w:hAnsi="Times New Roman" w:cs="Times New Roman"/>
          <w:i/>
          <w:iCs/>
          <w:color w:val="231F20"/>
          <w:sz w:val="24"/>
          <w:szCs w:val="24"/>
          <w:lang w:val="pt-PT"/>
        </w:rPr>
        <w:t xml:space="preserve"> </w:t>
      </w:r>
      <w:proofErr w:type="spellStart"/>
      <w:r w:rsidR="000B38ED" w:rsidRPr="004418D4">
        <w:rPr>
          <w:rFonts w:ascii="Times New Roman" w:hAnsi="Times New Roman" w:cs="Times New Roman"/>
          <w:i/>
          <w:iCs/>
          <w:color w:val="231F20"/>
          <w:sz w:val="24"/>
          <w:szCs w:val="24"/>
          <w:lang w:val="pt-PT"/>
        </w:rPr>
        <w:t>the</w:t>
      </w:r>
      <w:proofErr w:type="spellEnd"/>
      <w:r w:rsidR="000B38ED" w:rsidRPr="004418D4">
        <w:rPr>
          <w:rFonts w:ascii="Times New Roman" w:hAnsi="Times New Roman" w:cs="Times New Roman"/>
          <w:i/>
          <w:iCs/>
          <w:color w:val="231F20"/>
          <w:sz w:val="24"/>
          <w:szCs w:val="24"/>
          <w:lang w:val="pt-PT"/>
        </w:rPr>
        <w:t xml:space="preserve"> </w:t>
      </w:r>
      <w:proofErr w:type="spellStart"/>
      <w:r w:rsidR="000B38ED" w:rsidRPr="004418D4">
        <w:rPr>
          <w:rFonts w:ascii="Times New Roman" w:hAnsi="Times New Roman" w:cs="Times New Roman"/>
          <w:i/>
          <w:iCs/>
          <w:color w:val="231F20"/>
          <w:sz w:val="24"/>
          <w:szCs w:val="24"/>
          <w:lang w:val="pt-PT"/>
        </w:rPr>
        <w:t>Roman</w:t>
      </w:r>
      <w:proofErr w:type="spellEnd"/>
      <w:r w:rsidR="001A04E3" w:rsidRPr="004418D4">
        <w:rPr>
          <w:rFonts w:ascii="Times New Roman" w:hAnsi="Times New Roman" w:cs="Times New Roman"/>
          <w:i/>
          <w:iCs/>
          <w:color w:val="231F20"/>
          <w:sz w:val="24"/>
          <w:szCs w:val="24"/>
          <w:lang w:val="pt-PT"/>
        </w:rPr>
        <w:t xml:space="preserve"> </w:t>
      </w:r>
      <w:proofErr w:type="spellStart"/>
      <w:r w:rsidR="000B38ED" w:rsidRPr="004418D4">
        <w:rPr>
          <w:rFonts w:ascii="Times New Roman" w:hAnsi="Times New Roman" w:cs="Times New Roman"/>
          <w:i/>
          <w:iCs/>
          <w:color w:val="231F20"/>
          <w:sz w:val="24"/>
          <w:szCs w:val="24"/>
          <w:lang w:val="pt-PT"/>
        </w:rPr>
        <w:t>Empire</w:t>
      </w:r>
      <w:proofErr w:type="spellEnd"/>
      <w:r w:rsidR="001A04E3" w:rsidRPr="004418D4">
        <w:rPr>
          <w:rFonts w:ascii="Times New Roman" w:hAnsi="Times New Roman" w:cs="Times New Roman"/>
          <w:i/>
          <w:iCs/>
          <w:color w:val="231F20"/>
          <w:sz w:val="24"/>
          <w:szCs w:val="24"/>
          <w:lang w:val="pt-PT"/>
        </w:rPr>
        <w:t>”</w:t>
      </w:r>
      <w:r w:rsidR="002E7114">
        <w:rPr>
          <w:rStyle w:val="Refdenotaderodap"/>
          <w:rFonts w:ascii="Times New Roman" w:hAnsi="Times New Roman" w:cs="Times New Roman"/>
          <w:i/>
          <w:iCs/>
          <w:color w:val="231F20"/>
          <w:sz w:val="24"/>
          <w:szCs w:val="24"/>
          <w:lang w:val="pt-PT"/>
        </w:rPr>
        <w:footnoteReference w:id="8"/>
      </w:r>
      <w:r w:rsidR="001A04E3" w:rsidRPr="004418D4">
        <w:rPr>
          <w:rFonts w:ascii="Times New Roman" w:hAnsi="Times New Roman" w:cs="Times New Roman"/>
          <w:iCs/>
          <w:color w:val="231F20"/>
          <w:sz w:val="24"/>
          <w:szCs w:val="24"/>
          <w:lang w:val="pt-PT"/>
        </w:rPr>
        <w:t xml:space="preserve">, </w:t>
      </w:r>
      <w:proofErr w:type="gramStart"/>
      <w:r w:rsidR="001A04E3" w:rsidRPr="004418D4">
        <w:rPr>
          <w:rFonts w:ascii="Times New Roman" w:hAnsi="Times New Roman" w:cs="Times New Roman"/>
          <w:iCs/>
          <w:color w:val="231F20"/>
          <w:sz w:val="24"/>
          <w:szCs w:val="24"/>
          <w:lang w:val="pt-PT"/>
        </w:rPr>
        <w:t>onde</w:t>
      </w:r>
      <w:proofErr w:type="gramEnd"/>
      <w:r w:rsidR="001A04E3" w:rsidRPr="004418D4">
        <w:rPr>
          <w:rFonts w:ascii="Times New Roman" w:hAnsi="Times New Roman" w:cs="Times New Roman"/>
          <w:iCs/>
          <w:color w:val="231F20"/>
          <w:sz w:val="24"/>
          <w:szCs w:val="24"/>
          <w:lang w:val="pt-PT"/>
        </w:rPr>
        <w:t xml:space="preserve"> escreveu</w:t>
      </w:r>
      <w:r w:rsidR="001A04E3" w:rsidRPr="004418D4">
        <w:rPr>
          <w:rFonts w:ascii="Times New Roman" w:hAnsi="Times New Roman" w:cs="Times New Roman"/>
          <w:color w:val="231F20"/>
          <w:sz w:val="24"/>
          <w:szCs w:val="24"/>
          <w:lang w:val="pt-PT"/>
        </w:rPr>
        <w:t>: “a</w:t>
      </w:r>
      <w:r w:rsidR="000B38ED" w:rsidRPr="004418D4">
        <w:rPr>
          <w:rFonts w:ascii="Times New Roman" w:hAnsi="Times New Roman" w:cs="Times New Roman"/>
          <w:color w:val="231F20"/>
          <w:sz w:val="24"/>
          <w:szCs w:val="24"/>
          <w:lang w:val="pt-PT"/>
        </w:rPr>
        <w:t>credito e confio que os negros, no</w:t>
      </w:r>
      <w:r w:rsidR="001F0DEA" w:rsidRPr="004418D4">
        <w:rPr>
          <w:rFonts w:ascii="Times New Roman" w:hAnsi="Times New Roman" w:cs="Times New Roman"/>
          <w:color w:val="231F20"/>
          <w:sz w:val="24"/>
          <w:szCs w:val="24"/>
          <w:lang w:val="pt-PT"/>
        </w:rPr>
        <w:t xml:space="preserve"> seu país, não estão expostos a </w:t>
      </w:r>
      <w:r w:rsidR="000B38ED" w:rsidRPr="004418D4">
        <w:rPr>
          <w:rFonts w:ascii="Times New Roman" w:hAnsi="Times New Roman" w:cs="Times New Roman"/>
          <w:color w:val="231F20"/>
          <w:sz w:val="24"/>
          <w:szCs w:val="24"/>
          <w:lang w:val="pt-PT"/>
        </w:rPr>
        <w:t>essa pestilência moral”</w:t>
      </w:r>
      <w:r w:rsidR="001720E6">
        <w:rPr>
          <w:rStyle w:val="Refdenotaderodap"/>
          <w:rFonts w:ascii="Times New Roman" w:hAnsi="Times New Roman" w:cs="Times New Roman"/>
          <w:color w:val="231F20"/>
          <w:sz w:val="24"/>
          <w:szCs w:val="24"/>
          <w:lang w:val="pt-PT"/>
        </w:rPr>
        <w:footnoteReference w:id="9"/>
      </w:r>
      <w:r w:rsidR="003575ED" w:rsidRPr="004418D4">
        <w:rPr>
          <w:rFonts w:ascii="Times New Roman" w:hAnsi="Times New Roman" w:cs="Times New Roman"/>
          <w:color w:val="231F20"/>
          <w:sz w:val="24"/>
          <w:szCs w:val="24"/>
          <w:lang w:val="pt-PT"/>
        </w:rPr>
        <w:t xml:space="preserve">. Esta crença </w:t>
      </w:r>
      <w:r w:rsidR="00B538D0" w:rsidRPr="004418D4">
        <w:rPr>
          <w:rFonts w:ascii="Times New Roman" w:hAnsi="Times New Roman" w:cs="Times New Roman"/>
          <w:color w:val="231F20"/>
          <w:sz w:val="24"/>
          <w:szCs w:val="24"/>
          <w:lang w:val="pt-PT"/>
        </w:rPr>
        <w:t>prevaleceu e ainda prevalece</w:t>
      </w:r>
      <w:r w:rsidR="00F3049A" w:rsidRPr="004418D4">
        <w:rPr>
          <w:rFonts w:ascii="Times New Roman" w:hAnsi="Times New Roman" w:cs="Times New Roman"/>
          <w:color w:val="231F20"/>
          <w:sz w:val="24"/>
          <w:szCs w:val="24"/>
          <w:lang w:val="pt-PT"/>
        </w:rPr>
        <w:t>. Durante os séculos</w:t>
      </w:r>
      <w:r w:rsidR="00640FA6" w:rsidRPr="004418D4">
        <w:rPr>
          <w:rFonts w:ascii="Times New Roman" w:hAnsi="Times New Roman" w:cs="Times New Roman"/>
          <w:color w:val="231F20"/>
          <w:sz w:val="24"/>
          <w:szCs w:val="24"/>
          <w:lang w:val="pt-PT"/>
        </w:rPr>
        <w:t xml:space="preserve"> primórdios da</w:t>
      </w:r>
      <w:r w:rsidR="004D1CC6" w:rsidRPr="004418D4">
        <w:rPr>
          <w:rFonts w:ascii="Times New Roman" w:hAnsi="Times New Roman" w:cs="Times New Roman"/>
          <w:color w:val="231F20"/>
          <w:sz w:val="24"/>
          <w:szCs w:val="24"/>
          <w:lang w:val="pt-PT"/>
        </w:rPr>
        <w:t xml:space="preserve"> presença dos missionários europeus em África, </w:t>
      </w:r>
      <w:r w:rsidR="00BC3E7E" w:rsidRPr="004418D4">
        <w:rPr>
          <w:rFonts w:ascii="Times New Roman" w:hAnsi="Times New Roman" w:cs="Times New Roman"/>
          <w:color w:val="231F20"/>
          <w:sz w:val="24"/>
          <w:szCs w:val="24"/>
          <w:lang w:val="pt-PT"/>
        </w:rPr>
        <w:t xml:space="preserve">casos de homossexualidade foram identificados no território africano subsariano, </w:t>
      </w:r>
      <w:r w:rsidR="005B6172" w:rsidRPr="004418D4">
        <w:rPr>
          <w:rFonts w:ascii="Times New Roman" w:hAnsi="Times New Roman" w:cs="Times New Roman"/>
          <w:color w:val="231F20"/>
          <w:sz w:val="24"/>
          <w:szCs w:val="24"/>
          <w:lang w:val="pt-PT"/>
        </w:rPr>
        <w:t xml:space="preserve">no entanto, os missionários inquisidores </w:t>
      </w:r>
      <w:r w:rsidR="00EF564B" w:rsidRPr="004418D4">
        <w:rPr>
          <w:rFonts w:ascii="Times New Roman" w:hAnsi="Times New Roman" w:cs="Times New Roman"/>
          <w:color w:val="231F20"/>
          <w:sz w:val="24"/>
          <w:szCs w:val="24"/>
          <w:lang w:val="pt-PT"/>
        </w:rPr>
        <w:t>não davam mínimo crédito a isto.</w:t>
      </w:r>
      <w:r w:rsidR="00752BC8" w:rsidRPr="004418D4">
        <w:rPr>
          <w:rFonts w:ascii="Times New Roman" w:hAnsi="Times New Roman" w:cs="Times New Roman"/>
          <w:color w:val="231F20"/>
          <w:sz w:val="24"/>
          <w:szCs w:val="24"/>
          <w:lang w:val="pt-PT"/>
        </w:rPr>
        <w:t xml:space="preserve">  </w:t>
      </w:r>
      <w:r w:rsidR="00F3049A" w:rsidRPr="004418D4">
        <w:rPr>
          <w:rFonts w:ascii="Times New Roman" w:hAnsi="Times New Roman" w:cs="Times New Roman"/>
          <w:color w:val="231F20"/>
          <w:sz w:val="24"/>
          <w:szCs w:val="24"/>
          <w:lang w:val="pt-PT"/>
        </w:rPr>
        <w:t xml:space="preserve"> </w:t>
      </w:r>
      <w:r w:rsidR="00C524CC" w:rsidRPr="004418D4">
        <w:rPr>
          <w:rFonts w:ascii="Times New Roman" w:hAnsi="Times New Roman" w:cs="Times New Roman"/>
          <w:color w:val="231F20"/>
          <w:sz w:val="24"/>
          <w:szCs w:val="24"/>
          <w:lang w:val="pt-PT"/>
        </w:rPr>
        <w:t xml:space="preserve"> </w:t>
      </w:r>
      <w:r w:rsidR="00AB00EB" w:rsidRPr="004418D4">
        <w:rPr>
          <w:rFonts w:ascii="Times New Roman" w:hAnsi="Times New Roman" w:cs="Times New Roman"/>
          <w:color w:val="231F20"/>
          <w:sz w:val="24"/>
          <w:szCs w:val="24"/>
          <w:lang w:val="pt-PT"/>
        </w:rPr>
        <w:t xml:space="preserve"> </w:t>
      </w:r>
    </w:p>
    <w:p w:rsidR="00C43C0C" w:rsidRPr="004418D4" w:rsidRDefault="00B840EC"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bCs/>
          <w:iCs/>
          <w:color w:val="231F20"/>
          <w:sz w:val="24"/>
          <w:szCs w:val="24"/>
          <w:lang w:val="pt-PT"/>
        </w:rPr>
        <w:t xml:space="preserve">Luiz </w:t>
      </w:r>
      <w:proofErr w:type="spellStart"/>
      <w:r w:rsidRPr="004418D4">
        <w:rPr>
          <w:rFonts w:ascii="Times New Roman" w:hAnsi="Times New Roman" w:cs="Times New Roman"/>
          <w:bCs/>
          <w:iCs/>
          <w:color w:val="231F20"/>
          <w:sz w:val="24"/>
          <w:szCs w:val="24"/>
          <w:lang w:val="pt-PT"/>
        </w:rPr>
        <w:t>Mott</w:t>
      </w:r>
      <w:proofErr w:type="spellEnd"/>
      <w:r w:rsidR="00383A88" w:rsidRPr="004418D4">
        <w:rPr>
          <w:rFonts w:ascii="Times New Roman" w:hAnsi="Times New Roman" w:cs="Times New Roman"/>
          <w:bCs/>
          <w:iCs/>
          <w:color w:val="231F20"/>
          <w:sz w:val="24"/>
          <w:szCs w:val="24"/>
          <w:lang w:val="pt-PT"/>
        </w:rPr>
        <w:t>, no seu artigo intitulado “</w:t>
      </w:r>
      <w:r w:rsidR="00383A88" w:rsidRPr="004418D4">
        <w:rPr>
          <w:rFonts w:ascii="Times New Roman" w:hAnsi="Times New Roman" w:cs="Times New Roman"/>
          <w:bCs/>
          <w:i/>
          <w:iCs/>
          <w:color w:val="231F20"/>
          <w:sz w:val="24"/>
          <w:szCs w:val="24"/>
          <w:lang w:val="pt-PT"/>
        </w:rPr>
        <w:t>Raízes Históricas da Homossexualidade no Atlântico Lusófono negro</w:t>
      </w:r>
      <w:r w:rsidR="00383A88" w:rsidRPr="004418D4">
        <w:rPr>
          <w:rFonts w:ascii="Times New Roman" w:hAnsi="Times New Roman" w:cs="Times New Roman"/>
          <w:bCs/>
          <w:iCs/>
          <w:color w:val="231F20"/>
          <w:sz w:val="24"/>
          <w:szCs w:val="24"/>
          <w:lang w:val="pt-PT"/>
        </w:rPr>
        <w:t>”</w:t>
      </w:r>
      <w:r w:rsidR="0073600E" w:rsidRPr="004418D4">
        <w:rPr>
          <w:rFonts w:ascii="Times New Roman" w:hAnsi="Times New Roman" w:cs="Times New Roman"/>
          <w:bCs/>
          <w:iCs/>
          <w:color w:val="231F20"/>
          <w:sz w:val="24"/>
          <w:szCs w:val="24"/>
          <w:lang w:val="pt-PT"/>
        </w:rPr>
        <w:t xml:space="preserve"> apresenta provas credíveis da existência de homossexuais na África pré-colonial, </w:t>
      </w:r>
      <w:r w:rsidR="00B20CE9" w:rsidRPr="004418D4">
        <w:rPr>
          <w:rFonts w:ascii="Times New Roman" w:hAnsi="Times New Roman" w:cs="Times New Roman"/>
          <w:bCs/>
          <w:iCs/>
          <w:color w:val="231F20"/>
          <w:sz w:val="24"/>
          <w:szCs w:val="24"/>
          <w:lang w:val="pt-PT"/>
        </w:rPr>
        <w:t>fundamentadas em manuscritos da inquisição portuguesa.</w:t>
      </w:r>
      <w:r w:rsidR="00136273" w:rsidRPr="004418D4">
        <w:rPr>
          <w:rFonts w:ascii="Times New Roman" w:hAnsi="Times New Roman" w:cs="Times New Roman"/>
          <w:bCs/>
          <w:iCs/>
          <w:color w:val="231F20"/>
          <w:sz w:val="24"/>
          <w:szCs w:val="24"/>
          <w:lang w:val="pt-PT"/>
        </w:rPr>
        <w:t xml:space="preserve"> Segundo o antropólogo</w:t>
      </w:r>
      <w:r w:rsidR="005B58F0" w:rsidRPr="004418D4">
        <w:rPr>
          <w:rFonts w:ascii="Times New Roman" w:hAnsi="Times New Roman" w:cs="Times New Roman"/>
          <w:bCs/>
          <w:iCs/>
          <w:color w:val="231F20"/>
          <w:sz w:val="24"/>
          <w:szCs w:val="24"/>
          <w:lang w:val="pt-PT"/>
        </w:rPr>
        <w:t>,</w:t>
      </w:r>
      <w:r w:rsidR="00136273" w:rsidRPr="004418D4">
        <w:rPr>
          <w:rFonts w:ascii="Times New Roman" w:hAnsi="Times New Roman" w:cs="Times New Roman"/>
          <w:bCs/>
          <w:iCs/>
          <w:color w:val="231F20"/>
          <w:sz w:val="24"/>
          <w:szCs w:val="24"/>
          <w:lang w:val="pt-PT"/>
        </w:rPr>
        <w:t xml:space="preserve"> </w:t>
      </w:r>
      <w:r w:rsidRPr="004418D4">
        <w:rPr>
          <w:rFonts w:ascii="Times New Roman" w:hAnsi="Times New Roman" w:cs="Times New Roman"/>
          <w:color w:val="231F20"/>
          <w:sz w:val="24"/>
          <w:szCs w:val="24"/>
          <w:lang w:val="pt-PT"/>
        </w:rPr>
        <w:t>o primeiro caso documentado de um africano</w:t>
      </w:r>
      <w:r w:rsidR="00595392" w:rsidRPr="004418D4">
        <w:rPr>
          <w:rFonts w:ascii="Times New Roman" w:hAnsi="Times New Roman" w:cs="Times New Roman"/>
          <w:color w:val="231F20"/>
          <w:sz w:val="24"/>
          <w:szCs w:val="24"/>
          <w:lang w:val="pt-PT"/>
        </w:rPr>
        <w:t xml:space="preserve"> de orientação sexual homo é</w:t>
      </w:r>
      <w:r w:rsidR="00E4543F">
        <w:rPr>
          <w:rFonts w:ascii="Times New Roman" w:hAnsi="Times New Roman" w:cs="Times New Roman"/>
          <w:color w:val="231F20"/>
          <w:sz w:val="24"/>
          <w:szCs w:val="24"/>
          <w:lang w:val="pt-PT"/>
        </w:rPr>
        <w:t xml:space="preserve"> o de</w:t>
      </w:r>
      <w:r w:rsidRPr="004418D4">
        <w:rPr>
          <w:rFonts w:ascii="Times New Roman" w:hAnsi="Times New Roman" w:cs="Times New Roman"/>
          <w:color w:val="231F20"/>
          <w:sz w:val="24"/>
          <w:szCs w:val="24"/>
          <w:lang w:val="pt-PT"/>
        </w:rPr>
        <w:t xml:space="preserve"> </w:t>
      </w:r>
      <w:proofErr w:type="gramStart"/>
      <w:r w:rsidR="00FB3825" w:rsidRPr="004418D4">
        <w:rPr>
          <w:rFonts w:ascii="Times New Roman" w:hAnsi="Times New Roman" w:cs="Times New Roman"/>
          <w:color w:val="231F20"/>
          <w:sz w:val="24"/>
          <w:szCs w:val="24"/>
          <w:lang w:val="pt-PT"/>
        </w:rPr>
        <w:t xml:space="preserve">uma </w:t>
      </w:r>
      <w:r w:rsidRPr="004418D4">
        <w:rPr>
          <w:rFonts w:ascii="Times New Roman" w:hAnsi="Times New Roman" w:cs="Times New Roman"/>
          <w:color w:val="231F20"/>
          <w:sz w:val="24"/>
          <w:szCs w:val="24"/>
          <w:lang w:val="pt-PT"/>
        </w:rPr>
        <w:t>travesti</w:t>
      </w:r>
      <w:proofErr w:type="gramEnd"/>
      <w:r w:rsidRPr="004418D4">
        <w:rPr>
          <w:rFonts w:ascii="Times New Roman" w:hAnsi="Times New Roman" w:cs="Times New Roman"/>
          <w:color w:val="231F20"/>
          <w:sz w:val="24"/>
          <w:szCs w:val="24"/>
          <w:lang w:val="pt-PT"/>
        </w:rPr>
        <w:t xml:space="preserve"> prostituta</w:t>
      </w:r>
      <w:r w:rsidR="005B58F0" w:rsidRPr="004418D4">
        <w:rPr>
          <w:rFonts w:ascii="Times New Roman" w:hAnsi="Times New Roman" w:cs="Times New Roman"/>
          <w:color w:val="231F20"/>
          <w:sz w:val="24"/>
          <w:szCs w:val="24"/>
          <w:lang w:val="pt-PT"/>
        </w:rPr>
        <w:t>,</w:t>
      </w:r>
      <w:r w:rsidRPr="004418D4">
        <w:rPr>
          <w:rFonts w:ascii="Times New Roman" w:hAnsi="Times New Roman" w:cs="Times New Roman"/>
          <w:color w:val="231F20"/>
          <w:sz w:val="24"/>
          <w:szCs w:val="24"/>
          <w:lang w:val="pt-PT"/>
        </w:rPr>
        <w:t xml:space="preserve"> presa pela Inquisição Portuguesa em 1556. </w:t>
      </w:r>
      <w:r w:rsidR="00FB3825" w:rsidRPr="004418D4">
        <w:rPr>
          <w:rFonts w:ascii="Times New Roman" w:hAnsi="Times New Roman" w:cs="Times New Roman"/>
          <w:color w:val="231F20"/>
          <w:sz w:val="24"/>
          <w:szCs w:val="24"/>
          <w:lang w:val="pt-PT"/>
        </w:rPr>
        <w:t>Chamava-se</w:t>
      </w:r>
      <w:r w:rsidRPr="004418D4">
        <w:rPr>
          <w:rFonts w:ascii="Times New Roman" w:hAnsi="Times New Roman" w:cs="Times New Roman"/>
          <w:color w:val="231F20"/>
          <w:sz w:val="24"/>
          <w:szCs w:val="24"/>
          <w:lang w:val="pt-PT"/>
        </w:rPr>
        <w:t xml:space="preserve"> </w:t>
      </w:r>
      <w:r w:rsidR="004470B2" w:rsidRPr="004418D4">
        <w:rPr>
          <w:rFonts w:ascii="Times New Roman" w:hAnsi="Times New Roman" w:cs="Times New Roman"/>
          <w:color w:val="231F20"/>
          <w:sz w:val="24"/>
          <w:szCs w:val="24"/>
          <w:lang w:val="pt-PT"/>
        </w:rPr>
        <w:t>António</w:t>
      </w:r>
      <w:r w:rsidRPr="004418D4">
        <w:rPr>
          <w:rFonts w:ascii="Times New Roman" w:hAnsi="Times New Roman" w:cs="Times New Roman"/>
          <w:color w:val="231F20"/>
          <w:sz w:val="24"/>
          <w:szCs w:val="24"/>
          <w:lang w:val="pt-PT"/>
        </w:rPr>
        <w:t>,</w:t>
      </w:r>
      <w:r w:rsidR="00BF2563" w:rsidRPr="004418D4">
        <w:rPr>
          <w:rFonts w:ascii="Times New Roman" w:hAnsi="Times New Roman" w:cs="Times New Roman"/>
          <w:color w:val="231F20"/>
          <w:sz w:val="24"/>
          <w:szCs w:val="24"/>
          <w:lang w:val="pt-PT"/>
        </w:rPr>
        <w:t xml:space="preserve"> mas o seu nome comum que é o que com </w:t>
      </w:r>
      <w:r w:rsidR="004E7143" w:rsidRPr="004418D4">
        <w:rPr>
          <w:rFonts w:ascii="Times New Roman" w:hAnsi="Times New Roman" w:cs="Times New Roman"/>
          <w:color w:val="231F20"/>
          <w:sz w:val="24"/>
          <w:szCs w:val="24"/>
          <w:lang w:val="pt-PT"/>
        </w:rPr>
        <w:t xml:space="preserve">o qual </w:t>
      </w:r>
      <w:r w:rsidR="00BF2563" w:rsidRPr="004418D4">
        <w:rPr>
          <w:rFonts w:ascii="Times New Roman" w:hAnsi="Times New Roman" w:cs="Times New Roman"/>
          <w:color w:val="231F20"/>
          <w:sz w:val="24"/>
          <w:szCs w:val="24"/>
          <w:lang w:val="pt-PT"/>
        </w:rPr>
        <w:t xml:space="preserve">se identificava é </w:t>
      </w:r>
      <w:r w:rsidR="004E7143" w:rsidRPr="004418D4">
        <w:rPr>
          <w:rFonts w:ascii="Times New Roman" w:hAnsi="Times New Roman" w:cs="Times New Roman"/>
          <w:color w:val="231F20"/>
          <w:sz w:val="24"/>
          <w:szCs w:val="24"/>
          <w:lang w:val="pt-PT"/>
        </w:rPr>
        <w:t>Vitória,</w:t>
      </w:r>
      <w:r w:rsidR="00BF2563" w:rsidRPr="004418D4">
        <w:rPr>
          <w:rFonts w:ascii="Times New Roman" w:hAnsi="Times New Roman" w:cs="Times New Roman"/>
          <w:color w:val="231F20"/>
          <w:sz w:val="24"/>
          <w:szCs w:val="24"/>
          <w:lang w:val="pt-PT"/>
        </w:rPr>
        <w:t xml:space="preserve"> </w:t>
      </w:r>
      <w:r w:rsidR="00FB3825" w:rsidRPr="004418D4">
        <w:rPr>
          <w:rFonts w:ascii="Times New Roman" w:hAnsi="Times New Roman" w:cs="Times New Roman"/>
          <w:color w:val="231F20"/>
          <w:sz w:val="24"/>
          <w:szCs w:val="24"/>
          <w:lang w:val="pt-PT"/>
        </w:rPr>
        <w:t>foi</w:t>
      </w:r>
      <w:r w:rsidRPr="004418D4">
        <w:rPr>
          <w:rFonts w:ascii="Times New Roman" w:hAnsi="Times New Roman" w:cs="Times New Roman"/>
          <w:color w:val="231F20"/>
          <w:sz w:val="24"/>
          <w:szCs w:val="24"/>
          <w:lang w:val="pt-PT"/>
        </w:rPr>
        <w:t xml:space="preserve"> um escravo negro natural do R</w:t>
      </w:r>
      <w:r w:rsidR="00C43C0C" w:rsidRPr="004418D4">
        <w:rPr>
          <w:rFonts w:ascii="Times New Roman" w:hAnsi="Times New Roman" w:cs="Times New Roman"/>
          <w:color w:val="231F20"/>
          <w:sz w:val="24"/>
          <w:szCs w:val="24"/>
          <w:lang w:val="pt-PT"/>
        </w:rPr>
        <w:t xml:space="preserve">eino de </w:t>
      </w:r>
      <w:proofErr w:type="spellStart"/>
      <w:r w:rsidR="00C43C0C" w:rsidRPr="004418D4">
        <w:rPr>
          <w:rFonts w:ascii="Times New Roman" w:hAnsi="Times New Roman" w:cs="Times New Roman"/>
          <w:color w:val="231F20"/>
          <w:sz w:val="24"/>
          <w:szCs w:val="24"/>
          <w:lang w:val="pt-PT"/>
        </w:rPr>
        <w:t>Benin</w:t>
      </w:r>
      <w:proofErr w:type="spellEnd"/>
      <w:r w:rsidR="00C43C0C" w:rsidRPr="004418D4">
        <w:rPr>
          <w:rFonts w:ascii="Times New Roman" w:hAnsi="Times New Roman" w:cs="Times New Roman"/>
          <w:color w:val="231F20"/>
          <w:sz w:val="24"/>
          <w:szCs w:val="24"/>
          <w:lang w:val="pt-PT"/>
        </w:rPr>
        <w:t>, detido em Lisboa</w:t>
      </w:r>
      <w:r w:rsidR="00ED6E66">
        <w:rPr>
          <w:rStyle w:val="Refdenotaderodap"/>
          <w:rFonts w:ascii="Times New Roman" w:hAnsi="Times New Roman" w:cs="Times New Roman"/>
          <w:color w:val="231F20"/>
          <w:sz w:val="24"/>
          <w:szCs w:val="24"/>
          <w:lang w:val="pt-PT"/>
        </w:rPr>
        <w:footnoteReference w:id="10"/>
      </w:r>
      <w:r w:rsidR="00C43C0C" w:rsidRPr="004418D4">
        <w:rPr>
          <w:rFonts w:ascii="Times New Roman" w:hAnsi="Times New Roman" w:cs="Times New Roman"/>
          <w:color w:val="231F20"/>
          <w:sz w:val="24"/>
          <w:szCs w:val="24"/>
          <w:lang w:val="pt-PT"/>
        </w:rPr>
        <w:t>.</w:t>
      </w:r>
    </w:p>
    <w:p w:rsidR="004E7143" w:rsidRPr="004418D4" w:rsidRDefault="002C5280" w:rsidP="002576F5">
      <w:pPr>
        <w:spacing w:line="360" w:lineRule="auto"/>
        <w:jc w:val="both"/>
        <w:rPr>
          <w:rFonts w:ascii="Times New Roman" w:hAnsi="Times New Roman" w:cs="Times New Roman"/>
          <w:color w:val="231F20"/>
          <w:sz w:val="24"/>
          <w:szCs w:val="24"/>
          <w:lang w:val="pt-PT"/>
        </w:rPr>
      </w:pPr>
      <w:r>
        <w:rPr>
          <w:rFonts w:ascii="Times New Roman" w:hAnsi="Times New Roman" w:cs="Times New Roman"/>
          <w:color w:val="231F20"/>
          <w:sz w:val="24"/>
          <w:szCs w:val="24"/>
          <w:lang w:val="pt-PT"/>
        </w:rPr>
        <w:t>O antropólogo escreve que,</w:t>
      </w:r>
    </w:p>
    <w:p w:rsidR="00B6243E" w:rsidRDefault="00B840EC" w:rsidP="00B6243E">
      <w:pPr>
        <w:spacing w:line="240" w:lineRule="auto"/>
        <w:ind w:left="2268"/>
        <w:jc w:val="both"/>
        <w:rPr>
          <w:rFonts w:ascii="Times New Roman" w:hAnsi="Times New Roman" w:cs="Times New Roman"/>
          <w:color w:val="231F20"/>
          <w:sz w:val="20"/>
          <w:szCs w:val="24"/>
          <w:lang w:val="pt-PT"/>
        </w:rPr>
      </w:pPr>
      <w:proofErr w:type="gramStart"/>
      <w:r w:rsidRPr="00426C4E">
        <w:rPr>
          <w:rFonts w:ascii="Times New Roman" w:hAnsi="Times New Roman" w:cs="Times New Roman"/>
          <w:color w:val="231F20"/>
          <w:sz w:val="20"/>
          <w:szCs w:val="24"/>
          <w:lang w:val="pt-PT"/>
        </w:rPr>
        <w:t>quando</w:t>
      </w:r>
      <w:proofErr w:type="gramEnd"/>
      <w:r w:rsidRPr="00426C4E">
        <w:rPr>
          <w:rFonts w:ascii="Times New Roman" w:hAnsi="Times New Roman" w:cs="Times New Roman"/>
          <w:color w:val="231F20"/>
          <w:sz w:val="20"/>
          <w:szCs w:val="24"/>
          <w:lang w:val="pt-PT"/>
        </w:rPr>
        <w:t xml:space="preserve"> o chamam de homem, não gosta disso. Comumente o chamam de Vitória e só queria que lhe chamassem de Vitória, e quem lhe chamava d</w:t>
      </w:r>
      <w:r w:rsidR="00970A43">
        <w:rPr>
          <w:rFonts w:ascii="Times New Roman" w:hAnsi="Times New Roman" w:cs="Times New Roman"/>
          <w:color w:val="231F20"/>
          <w:sz w:val="20"/>
          <w:szCs w:val="24"/>
          <w:lang w:val="pt-PT"/>
        </w:rPr>
        <w:t>e negro, corria às pedradas</w:t>
      </w:r>
      <w:r w:rsidRPr="00426C4E">
        <w:rPr>
          <w:rFonts w:ascii="Times New Roman" w:hAnsi="Times New Roman" w:cs="Times New Roman"/>
          <w:color w:val="231F20"/>
          <w:sz w:val="20"/>
          <w:szCs w:val="24"/>
          <w:lang w:val="pt-PT"/>
        </w:rPr>
        <w:t>. Tinha figura imponente: “grande de corpo,</w:t>
      </w:r>
      <w:r w:rsidR="001F60E2" w:rsidRPr="00426C4E">
        <w:rPr>
          <w:rFonts w:ascii="Times New Roman" w:hAnsi="Times New Roman" w:cs="Times New Roman"/>
          <w:color w:val="231F20"/>
          <w:sz w:val="20"/>
          <w:szCs w:val="24"/>
          <w:lang w:val="pt-PT"/>
        </w:rPr>
        <w:t xml:space="preserve"> </w:t>
      </w:r>
      <w:proofErr w:type="gramStart"/>
      <w:r w:rsidRPr="00426C4E">
        <w:rPr>
          <w:rFonts w:ascii="Times New Roman" w:hAnsi="Times New Roman" w:cs="Times New Roman"/>
          <w:color w:val="231F20"/>
          <w:sz w:val="20"/>
          <w:szCs w:val="24"/>
          <w:lang w:val="pt-PT"/>
        </w:rPr>
        <w:t>mal assombrado</w:t>
      </w:r>
      <w:proofErr w:type="gramEnd"/>
      <w:r w:rsidRPr="00426C4E">
        <w:rPr>
          <w:rFonts w:ascii="Times New Roman" w:hAnsi="Times New Roman" w:cs="Times New Roman"/>
          <w:color w:val="231F20"/>
          <w:sz w:val="20"/>
          <w:szCs w:val="24"/>
          <w:lang w:val="pt-PT"/>
        </w:rPr>
        <w:t xml:space="preserve">, sem barba, muito preto”. Foi denunciado pelas prostitutas da ribeira de Lisboa, revoltadas com a concorrência desleal daquela “pessoa preta, vestida e toucada como negra, que cometia os moços, mancebos e ratinhos trabalhadores que passavam e os levava </w:t>
      </w:r>
      <w:r w:rsidRPr="00426C4E">
        <w:rPr>
          <w:rFonts w:ascii="Times New Roman" w:hAnsi="Times New Roman" w:cs="Times New Roman"/>
          <w:color w:val="231F20"/>
          <w:sz w:val="20"/>
          <w:szCs w:val="24"/>
          <w:lang w:val="pt-PT"/>
        </w:rPr>
        <w:lastRenderedPageBreak/>
        <w:t>detrás de umas casas derrubadas num lugar escuso, chamando-os com acenos e jeitos como mulher que provocava para pecarem</w:t>
      </w:r>
      <w:r w:rsidR="000B6BDA">
        <w:rPr>
          <w:rStyle w:val="Refdenotaderodap"/>
          <w:rFonts w:ascii="Times New Roman" w:hAnsi="Times New Roman" w:cs="Times New Roman"/>
          <w:color w:val="231F20"/>
          <w:sz w:val="20"/>
          <w:szCs w:val="24"/>
          <w:lang w:val="pt-PT"/>
        </w:rPr>
        <w:footnoteReference w:id="11"/>
      </w:r>
      <w:r w:rsidRPr="00426C4E">
        <w:rPr>
          <w:rFonts w:ascii="Times New Roman" w:hAnsi="Times New Roman" w:cs="Times New Roman"/>
          <w:color w:val="231F20"/>
          <w:sz w:val="20"/>
          <w:szCs w:val="24"/>
          <w:lang w:val="pt-PT"/>
        </w:rPr>
        <w:t>.</w:t>
      </w:r>
    </w:p>
    <w:p w:rsidR="00B6243E" w:rsidRPr="00B6243E" w:rsidRDefault="00B6243E" w:rsidP="00B6243E">
      <w:pPr>
        <w:spacing w:line="240" w:lineRule="auto"/>
        <w:ind w:left="2268"/>
        <w:jc w:val="both"/>
        <w:rPr>
          <w:rFonts w:ascii="Times New Roman" w:hAnsi="Times New Roman" w:cs="Times New Roman"/>
          <w:color w:val="231F20"/>
          <w:sz w:val="20"/>
          <w:szCs w:val="24"/>
          <w:lang w:val="pt-PT"/>
        </w:rPr>
      </w:pPr>
    </w:p>
    <w:p w:rsidR="00020ED2" w:rsidRPr="004418D4" w:rsidRDefault="00020ED2" w:rsidP="002576F5">
      <w:pPr>
        <w:spacing w:line="360" w:lineRule="auto"/>
        <w:jc w:val="both"/>
        <w:rPr>
          <w:rFonts w:ascii="Times New Roman" w:hAnsi="Times New Roman" w:cs="Times New Roman"/>
          <w:color w:val="231F20"/>
          <w:sz w:val="24"/>
          <w:szCs w:val="24"/>
          <w:lang w:val="pt-PT"/>
        </w:rPr>
      </w:pPr>
      <w:r w:rsidRPr="004418D4">
        <w:rPr>
          <w:rFonts w:ascii="Times New Roman" w:hAnsi="Times New Roman" w:cs="Times New Roman"/>
          <w:color w:val="231F20"/>
          <w:sz w:val="24"/>
          <w:szCs w:val="24"/>
          <w:lang w:val="pt-PT"/>
        </w:rPr>
        <w:t>Mais adiante o antropólogo continua</w:t>
      </w:r>
      <w:r w:rsidR="00864BE8" w:rsidRPr="004418D4">
        <w:rPr>
          <w:rFonts w:ascii="Times New Roman" w:hAnsi="Times New Roman" w:cs="Times New Roman"/>
          <w:color w:val="231F20"/>
          <w:sz w:val="24"/>
          <w:szCs w:val="24"/>
          <w:lang w:val="pt-PT"/>
        </w:rPr>
        <w:t xml:space="preserve"> escrevendo</w:t>
      </w:r>
      <w:r w:rsidRPr="004418D4">
        <w:rPr>
          <w:rFonts w:ascii="Times New Roman" w:hAnsi="Times New Roman" w:cs="Times New Roman"/>
          <w:color w:val="231F20"/>
          <w:sz w:val="24"/>
          <w:szCs w:val="24"/>
          <w:lang w:val="pt-PT"/>
        </w:rPr>
        <w:t>:</w:t>
      </w:r>
    </w:p>
    <w:p w:rsidR="007B6294" w:rsidRPr="00AE113D" w:rsidRDefault="00020ED2" w:rsidP="00AE113D">
      <w:pPr>
        <w:spacing w:line="240" w:lineRule="auto"/>
        <w:ind w:left="2268"/>
        <w:jc w:val="both"/>
        <w:rPr>
          <w:rFonts w:ascii="Times New Roman" w:hAnsi="Times New Roman" w:cs="Times New Roman"/>
          <w:color w:val="231F20"/>
          <w:sz w:val="20"/>
          <w:szCs w:val="24"/>
          <w:lang w:val="pt-PT"/>
        </w:rPr>
      </w:pPr>
      <w:r w:rsidRPr="00AE113D">
        <w:rPr>
          <w:rFonts w:ascii="Times New Roman" w:hAnsi="Times New Roman" w:cs="Times New Roman"/>
          <w:color w:val="231F20"/>
          <w:sz w:val="20"/>
          <w:szCs w:val="24"/>
          <w:lang w:val="pt-PT"/>
        </w:rPr>
        <w:t>A noite</w:t>
      </w:r>
      <w:proofErr w:type="gramStart"/>
      <w:r w:rsidRPr="00AE113D">
        <w:rPr>
          <w:rFonts w:ascii="Times New Roman" w:hAnsi="Times New Roman" w:cs="Times New Roman"/>
          <w:color w:val="231F20"/>
          <w:sz w:val="20"/>
          <w:szCs w:val="24"/>
          <w:lang w:val="pt-PT"/>
        </w:rPr>
        <w:t>,</w:t>
      </w:r>
      <w:proofErr w:type="gramEnd"/>
      <w:r w:rsidRPr="00AE113D">
        <w:rPr>
          <w:rFonts w:ascii="Times New Roman" w:hAnsi="Times New Roman" w:cs="Times New Roman"/>
          <w:color w:val="231F20"/>
          <w:sz w:val="20"/>
          <w:szCs w:val="24"/>
          <w:lang w:val="pt-PT"/>
        </w:rPr>
        <w:t xml:space="preserve"> saía travestido de mulher. Consta</w:t>
      </w:r>
      <w:r w:rsidR="007F7BAB" w:rsidRPr="00AE113D">
        <w:rPr>
          <w:rFonts w:ascii="Times New Roman" w:hAnsi="Times New Roman" w:cs="Times New Roman"/>
          <w:color w:val="231F20"/>
          <w:sz w:val="20"/>
          <w:szCs w:val="24"/>
          <w:lang w:val="pt-PT"/>
        </w:rPr>
        <w:t xml:space="preserve"> que, quando foi capturado como </w:t>
      </w:r>
      <w:r w:rsidRPr="00AE113D">
        <w:rPr>
          <w:rFonts w:ascii="Times New Roman" w:hAnsi="Times New Roman" w:cs="Times New Roman"/>
          <w:color w:val="231F20"/>
          <w:sz w:val="20"/>
          <w:szCs w:val="24"/>
          <w:lang w:val="pt-PT"/>
        </w:rPr>
        <w:t>escravo, “se fez de negra e por tal o dei</w:t>
      </w:r>
      <w:r w:rsidR="007F7BAB" w:rsidRPr="00AE113D">
        <w:rPr>
          <w:rFonts w:ascii="Times New Roman" w:hAnsi="Times New Roman" w:cs="Times New Roman"/>
          <w:color w:val="231F20"/>
          <w:sz w:val="20"/>
          <w:szCs w:val="24"/>
          <w:lang w:val="pt-PT"/>
        </w:rPr>
        <w:t xml:space="preserve">taram com as negras e só depois </w:t>
      </w:r>
      <w:r w:rsidRPr="00AE113D">
        <w:rPr>
          <w:rFonts w:ascii="Times New Roman" w:hAnsi="Times New Roman" w:cs="Times New Roman"/>
          <w:color w:val="231F20"/>
          <w:sz w:val="20"/>
          <w:szCs w:val="24"/>
          <w:lang w:val="pt-PT"/>
        </w:rPr>
        <w:t>que se viram as cartas que notou-se o e</w:t>
      </w:r>
      <w:r w:rsidR="007F7BAB" w:rsidRPr="00AE113D">
        <w:rPr>
          <w:rFonts w:ascii="Times New Roman" w:hAnsi="Times New Roman" w:cs="Times New Roman"/>
          <w:color w:val="231F20"/>
          <w:sz w:val="20"/>
          <w:szCs w:val="24"/>
          <w:lang w:val="pt-PT"/>
        </w:rPr>
        <w:t>rro [..</w:t>
      </w:r>
      <w:proofErr w:type="gramStart"/>
      <w:r w:rsidR="007F7BAB" w:rsidRPr="00AE113D">
        <w:rPr>
          <w:rFonts w:ascii="Times New Roman" w:hAnsi="Times New Roman" w:cs="Times New Roman"/>
          <w:color w:val="231F20"/>
          <w:sz w:val="20"/>
          <w:szCs w:val="24"/>
          <w:lang w:val="pt-PT"/>
        </w:rPr>
        <w:t>.]</w:t>
      </w:r>
      <w:proofErr w:type="gramEnd"/>
      <w:r w:rsidR="007F7BAB" w:rsidRPr="00AE113D">
        <w:rPr>
          <w:rFonts w:ascii="Times New Roman" w:hAnsi="Times New Roman" w:cs="Times New Roman"/>
          <w:color w:val="231F20"/>
          <w:sz w:val="20"/>
          <w:szCs w:val="24"/>
          <w:lang w:val="pt-PT"/>
        </w:rPr>
        <w:t xml:space="preserve">”. Ousada, Vitória não </w:t>
      </w:r>
      <w:r w:rsidRPr="00AE113D">
        <w:rPr>
          <w:rFonts w:ascii="Times New Roman" w:hAnsi="Times New Roman" w:cs="Times New Roman"/>
          <w:color w:val="231F20"/>
          <w:sz w:val="20"/>
          <w:szCs w:val="24"/>
          <w:lang w:val="pt-PT"/>
        </w:rPr>
        <w:t>escondia suas preferências homoeróticas</w:t>
      </w:r>
      <w:r w:rsidR="007F7BAB" w:rsidRPr="00AE113D">
        <w:rPr>
          <w:rFonts w:ascii="Times New Roman" w:hAnsi="Times New Roman" w:cs="Times New Roman"/>
          <w:color w:val="231F20"/>
          <w:sz w:val="20"/>
          <w:szCs w:val="24"/>
          <w:lang w:val="pt-PT"/>
        </w:rPr>
        <w:t xml:space="preserve">: uma vez, vendo-a certa pessoa </w:t>
      </w:r>
      <w:r w:rsidRPr="00AE113D">
        <w:rPr>
          <w:rFonts w:ascii="Times New Roman" w:hAnsi="Times New Roman" w:cs="Times New Roman"/>
          <w:color w:val="231F20"/>
          <w:sz w:val="20"/>
          <w:szCs w:val="24"/>
          <w:lang w:val="pt-PT"/>
        </w:rPr>
        <w:t>com uma tigela de mel e uma pada de pão, disse: “olhai, m</w:t>
      </w:r>
      <w:r w:rsidR="007F7BAB" w:rsidRPr="00AE113D">
        <w:rPr>
          <w:rFonts w:ascii="Times New Roman" w:hAnsi="Times New Roman" w:cs="Times New Roman"/>
          <w:color w:val="231F20"/>
          <w:sz w:val="20"/>
          <w:szCs w:val="24"/>
          <w:lang w:val="pt-PT"/>
        </w:rPr>
        <w:t>eu marido dá-</w:t>
      </w:r>
      <w:r w:rsidRPr="00AE113D">
        <w:rPr>
          <w:rFonts w:ascii="Times New Roman" w:hAnsi="Times New Roman" w:cs="Times New Roman"/>
          <w:color w:val="231F20"/>
          <w:sz w:val="20"/>
          <w:szCs w:val="24"/>
          <w:lang w:val="pt-PT"/>
        </w:rPr>
        <w:t xml:space="preserve">me isto e ele </w:t>
      </w:r>
      <w:proofErr w:type="gramStart"/>
      <w:r w:rsidRPr="00AE113D">
        <w:rPr>
          <w:rFonts w:ascii="Times New Roman" w:hAnsi="Times New Roman" w:cs="Times New Roman"/>
          <w:color w:val="231F20"/>
          <w:sz w:val="20"/>
          <w:szCs w:val="24"/>
          <w:lang w:val="pt-PT"/>
        </w:rPr>
        <w:t>testemunha</w:t>
      </w:r>
      <w:proofErr w:type="gramEnd"/>
      <w:r w:rsidRPr="00AE113D">
        <w:rPr>
          <w:rFonts w:ascii="Times New Roman" w:hAnsi="Times New Roman" w:cs="Times New Roman"/>
          <w:color w:val="231F20"/>
          <w:sz w:val="20"/>
          <w:szCs w:val="24"/>
          <w:lang w:val="pt-PT"/>
        </w:rPr>
        <w:t xml:space="preserve"> </w:t>
      </w:r>
      <w:proofErr w:type="gramStart"/>
      <w:r w:rsidRPr="00AE113D">
        <w:rPr>
          <w:rFonts w:ascii="Times New Roman" w:hAnsi="Times New Roman" w:cs="Times New Roman"/>
          <w:color w:val="231F20"/>
          <w:sz w:val="20"/>
          <w:szCs w:val="24"/>
          <w:lang w:val="pt-PT"/>
        </w:rPr>
        <w:t>perguntou</w:t>
      </w:r>
      <w:proofErr w:type="gramEnd"/>
      <w:r w:rsidRPr="00AE113D">
        <w:rPr>
          <w:rFonts w:ascii="Times New Roman" w:hAnsi="Times New Roman" w:cs="Times New Roman"/>
          <w:color w:val="231F20"/>
          <w:sz w:val="20"/>
          <w:szCs w:val="24"/>
          <w:lang w:val="pt-PT"/>
        </w:rPr>
        <w:t xml:space="preserve">: quem é </w:t>
      </w:r>
      <w:r w:rsidR="007F7BAB" w:rsidRPr="00AE113D">
        <w:rPr>
          <w:rFonts w:ascii="Times New Roman" w:hAnsi="Times New Roman" w:cs="Times New Roman"/>
          <w:color w:val="231F20"/>
          <w:sz w:val="20"/>
          <w:szCs w:val="24"/>
          <w:lang w:val="pt-PT"/>
        </w:rPr>
        <w:t xml:space="preserve">teu marido e o negro respondeu: </w:t>
      </w:r>
      <w:r w:rsidRPr="00AE113D">
        <w:rPr>
          <w:rFonts w:ascii="Times New Roman" w:hAnsi="Times New Roman" w:cs="Times New Roman"/>
          <w:color w:val="231F20"/>
          <w:sz w:val="20"/>
          <w:szCs w:val="24"/>
          <w:lang w:val="pt-PT"/>
        </w:rPr>
        <w:t>homem branco, e disse: queres tu qu</w:t>
      </w:r>
      <w:r w:rsidR="007F7BAB" w:rsidRPr="00AE113D">
        <w:rPr>
          <w:rFonts w:ascii="Times New Roman" w:hAnsi="Times New Roman" w:cs="Times New Roman"/>
          <w:color w:val="231F20"/>
          <w:sz w:val="20"/>
          <w:szCs w:val="24"/>
          <w:lang w:val="pt-PT"/>
        </w:rPr>
        <w:t xml:space="preserve">e seja eu teu marido? </w:t>
      </w:r>
      <w:proofErr w:type="gramStart"/>
      <w:r w:rsidR="007F7BAB" w:rsidRPr="00AE113D">
        <w:rPr>
          <w:rFonts w:ascii="Times New Roman" w:hAnsi="Times New Roman" w:cs="Times New Roman"/>
          <w:color w:val="231F20"/>
          <w:sz w:val="20"/>
          <w:szCs w:val="24"/>
          <w:lang w:val="pt-PT"/>
        </w:rPr>
        <w:t>e</w:t>
      </w:r>
      <w:proofErr w:type="gramEnd"/>
      <w:r w:rsidR="007F7BAB" w:rsidRPr="00AE113D">
        <w:rPr>
          <w:rFonts w:ascii="Times New Roman" w:hAnsi="Times New Roman" w:cs="Times New Roman"/>
          <w:color w:val="231F20"/>
          <w:sz w:val="20"/>
          <w:szCs w:val="24"/>
          <w:lang w:val="pt-PT"/>
        </w:rPr>
        <w:t xml:space="preserve"> o negro </w:t>
      </w:r>
      <w:r w:rsidRPr="00AE113D">
        <w:rPr>
          <w:rFonts w:ascii="Times New Roman" w:hAnsi="Times New Roman" w:cs="Times New Roman"/>
          <w:color w:val="231F20"/>
          <w:sz w:val="20"/>
          <w:szCs w:val="24"/>
          <w:lang w:val="pt-PT"/>
        </w:rPr>
        <w:t xml:space="preserve">lhe respondeu; tu não tens... </w:t>
      </w:r>
      <w:proofErr w:type="gramStart"/>
      <w:r w:rsidRPr="00AE113D">
        <w:rPr>
          <w:rFonts w:ascii="Times New Roman" w:hAnsi="Times New Roman" w:cs="Times New Roman"/>
          <w:color w:val="231F20"/>
          <w:sz w:val="20"/>
          <w:szCs w:val="24"/>
          <w:lang w:val="pt-PT"/>
        </w:rPr>
        <w:t>mostra</w:t>
      </w:r>
      <w:proofErr w:type="gramEnd"/>
      <w:r w:rsidRPr="00AE113D">
        <w:rPr>
          <w:rFonts w:ascii="Times New Roman" w:hAnsi="Times New Roman" w:cs="Times New Roman"/>
          <w:color w:val="231F20"/>
          <w:sz w:val="20"/>
          <w:szCs w:val="24"/>
          <w:lang w:val="pt-PT"/>
        </w:rPr>
        <w:t>, or</w:t>
      </w:r>
      <w:r w:rsidR="00791354" w:rsidRPr="00AE113D">
        <w:rPr>
          <w:rFonts w:ascii="Times New Roman" w:hAnsi="Times New Roman" w:cs="Times New Roman"/>
          <w:color w:val="231F20"/>
          <w:sz w:val="20"/>
          <w:szCs w:val="24"/>
          <w:lang w:val="pt-PT"/>
        </w:rPr>
        <w:t xml:space="preserve">a mostra, dizendo que mostrasse </w:t>
      </w:r>
      <w:r w:rsidRPr="00AE113D">
        <w:rPr>
          <w:rFonts w:ascii="Times New Roman" w:hAnsi="Times New Roman" w:cs="Times New Roman"/>
          <w:color w:val="231F20"/>
          <w:sz w:val="20"/>
          <w:szCs w:val="24"/>
          <w:lang w:val="pt-PT"/>
        </w:rPr>
        <w:t>a sua natura, e disse mais, logo: tu ser m</w:t>
      </w:r>
      <w:r w:rsidR="00791354" w:rsidRPr="00AE113D">
        <w:rPr>
          <w:rFonts w:ascii="Times New Roman" w:hAnsi="Times New Roman" w:cs="Times New Roman"/>
          <w:color w:val="231F20"/>
          <w:sz w:val="20"/>
          <w:szCs w:val="24"/>
          <w:lang w:val="pt-PT"/>
        </w:rPr>
        <w:t>i marido, logo vou dar-te muita</w:t>
      </w:r>
      <w:r w:rsidR="00BE56CE" w:rsidRPr="00AE113D">
        <w:rPr>
          <w:rFonts w:ascii="Times New Roman" w:hAnsi="Times New Roman" w:cs="Times New Roman"/>
          <w:color w:val="231F20"/>
          <w:sz w:val="20"/>
          <w:szCs w:val="24"/>
          <w:lang w:val="pt-PT"/>
        </w:rPr>
        <w:t xml:space="preserve"> </w:t>
      </w:r>
      <w:r w:rsidRPr="00AE113D">
        <w:rPr>
          <w:rFonts w:ascii="Times New Roman" w:hAnsi="Times New Roman" w:cs="Times New Roman"/>
          <w:color w:val="231F20"/>
          <w:sz w:val="20"/>
          <w:szCs w:val="24"/>
          <w:lang w:val="pt-PT"/>
        </w:rPr>
        <w:t>coisa [..</w:t>
      </w:r>
      <w:proofErr w:type="gramStart"/>
      <w:r w:rsidRPr="00AE113D">
        <w:rPr>
          <w:rFonts w:ascii="Times New Roman" w:hAnsi="Times New Roman" w:cs="Times New Roman"/>
          <w:color w:val="231F20"/>
          <w:sz w:val="20"/>
          <w:szCs w:val="24"/>
          <w:lang w:val="pt-PT"/>
        </w:rPr>
        <w:t>.]</w:t>
      </w:r>
      <w:proofErr w:type="gramEnd"/>
      <w:r w:rsidRPr="00AE113D">
        <w:rPr>
          <w:rFonts w:ascii="Times New Roman" w:hAnsi="Times New Roman" w:cs="Times New Roman"/>
          <w:color w:val="231F20"/>
          <w:sz w:val="20"/>
          <w:szCs w:val="24"/>
          <w:lang w:val="pt-PT"/>
        </w:rPr>
        <w:t>”</w:t>
      </w:r>
      <w:r w:rsidR="000B6BDA">
        <w:rPr>
          <w:rStyle w:val="Refdenotaderodap"/>
          <w:rFonts w:ascii="Times New Roman" w:hAnsi="Times New Roman" w:cs="Times New Roman"/>
          <w:color w:val="231F20"/>
          <w:sz w:val="20"/>
          <w:szCs w:val="24"/>
          <w:lang w:val="pt-PT"/>
        </w:rPr>
        <w:footnoteReference w:id="12"/>
      </w:r>
      <w:r w:rsidRPr="00AE113D">
        <w:rPr>
          <w:rFonts w:ascii="Times New Roman" w:hAnsi="Times New Roman" w:cs="Times New Roman"/>
          <w:color w:val="231F20"/>
          <w:sz w:val="20"/>
          <w:szCs w:val="24"/>
          <w:lang w:val="pt-PT"/>
        </w:rPr>
        <w:t xml:space="preserve">. </w:t>
      </w:r>
    </w:p>
    <w:p w:rsidR="00864BE8" w:rsidRPr="004418D4" w:rsidRDefault="00C67C5A"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Todavia, podemos concluir este primeiro ponto do nosso </w:t>
      </w:r>
      <w:r w:rsidR="00B17C09" w:rsidRPr="004418D4">
        <w:rPr>
          <w:rFonts w:ascii="Times New Roman" w:hAnsi="Times New Roman" w:cs="Times New Roman"/>
          <w:sz w:val="24"/>
          <w:szCs w:val="24"/>
          <w:lang w:val="pt-PT"/>
        </w:rPr>
        <w:t>artigo</w:t>
      </w:r>
      <w:r w:rsidR="00671537">
        <w:rPr>
          <w:rFonts w:ascii="Times New Roman" w:hAnsi="Times New Roman" w:cs="Times New Roman"/>
          <w:sz w:val="24"/>
          <w:szCs w:val="24"/>
          <w:lang w:val="pt-PT"/>
        </w:rPr>
        <w:t>, asseverando que</w:t>
      </w:r>
      <w:r w:rsidR="00B17C09" w:rsidRPr="004418D4">
        <w:rPr>
          <w:rFonts w:ascii="Times New Roman" w:hAnsi="Times New Roman" w:cs="Times New Roman"/>
          <w:sz w:val="24"/>
          <w:szCs w:val="24"/>
          <w:lang w:val="pt-PT"/>
        </w:rPr>
        <w:t xml:space="preserve"> </w:t>
      </w:r>
      <w:r w:rsidR="00462CAD" w:rsidRPr="004418D4">
        <w:rPr>
          <w:rFonts w:ascii="Times New Roman" w:hAnsi="Times New Roman" w:cs="Times New Roman"/>
          <w:color w:val="191A00"/>
          <w:sz w:val="24"/>
          <w:szCs w:val="24"/>
          <w:lang w:val="pt-PT"/>
        </w:rPr>
        <w:t xml:space="preserve">pessoas LGBTQIA+ </w:t>
      </w:r>
      <w:r w:rsidR="008401BD" w:rsidRPr="004418D4">
        <w:rPr>
          <w:rFonts w:ascii="Times New Roman" w:hAnsi="Times New Roman" w:cs="Times New Roman"/>
          <w:color w:val="191A00"/>
          <w:sz w:val="24"/>
          <w:szCs w:val="24"/>
          <w:lang w:val="pt-PT"/>
        </w:rPr>
        <w:t>são produtos da natureza, assim como o</w:t>
      </w:r>
      <w:r w:rsidR="006E7EF2" w:rsidRPr="004418D4">
        <w:rPr>
          <w:rFonts w:ascii="Times New Roman" w:hAnsi="Times New Roman" w:cs="Times New Roman"/>
          <w:color w:val="191A00"/>
          <w:sz w:val="24"/>
          <w:szCs w:val="24"/>
          <w:lang w:val="pt-PT"/>
        </w:rPr>
        <w:t xml:space="preserve"> </w:t>
      </w:r>
      <w:r w:rsidR="008401BD" w:rsidRPr="004418D4">
        <w:rPr>
          <w:rFonts w:ascii="Times New Roman" w:hAnsi="Times New Roman" w:cs="Times New Roman"/>
          <w:color w:val="191A00"/>
          <w:sz w:val="24"/>
          <w:szCs w:val="24"/>
          <w:lang w:val="pt-PT"/>
        </w:rPr>
        <w:t>s</w:t>
      </w:r>
      <w:r w:rsidR="006E7EF2" w:rsidRPr="004418D4">
        <w:rPr>
          <w:rFonts w:ascii="Times New Roman" w:hAnsi="Times New Roman" w:cs="Times New Roman"/>
          <w:color w:val="191A00"/>
          <w:sz w:val="24"/>
          <w:szCs w:val="24"/>
          <w:lang w:val="pt-PT"/>
        </w:rPr>
        <w:t>ão os heterossexuais.</w:t>
      </w:r>
      <w:r w:rsidR="008401BD" w:rsidRPr="004418D4">
        <w:rPr>
          <w:rFonts w:ascii="Times New Roman" w:hAnsi="Times New Roman" w:cs="Times New Roman"/>
          <w:color w:val="191A00"/>
          <w:sz w:val="24"/>
          <w:szCs w:val="24"/>
          <w:lang w:val="pt-PT"/>
        </w:rPr>
        <w:t xml:space="preserve"> </w:t>
      </w:r>
      <w:r w:rsidR="006E7EF2" w:rsidRPr="004418D4">
        <w:rPr>
          <w:rFonts w:ascii="Times New Roman" w:hAnsi="Times New Roman" w:cs="Times New Roman"/>
          <w:color w:val="191A00"/>
          <w:sz w:val="24"/>
          <w:szCs w:val="24"/>
          <w:lang w:val="pt-PT"/>
        </w:rPr>
        <w:t>A</w:t>
      </w:r>
      <w:r w:rsidR="005F3CCB" w:rsidRPr="004418D4">
        <w:rPr>
          <w:rFonts w:ascii="Times New Roman" w:hAnsi="Times New Roman" w:cs="Times New Roman"/>
          <w:color w:val="191A00"/>
          <w:sz w:val="24"/>
          <w:szCs w:val="24"/>
          <w:lang w:val="pt-PT"/>
        </w:rPr>
        <w:t>ssim sendo</w:t>
      </w:r>
      <w:r w:rsidR="008401BD" w:rsidRPr="004418D4">
        <w:rPr>
          <w:rFonts w:ascii="Times New Roman" w:hAnsi="Times New Roman" w:cs="Times New Roman"/>
          <w:color w:val="191A00"/>
          <w:sz w:val="24"/>
          <w:szCs w:val="24"/>
          <w:lang w:val="pt-PT"/>
        </w:rPr>
        <w:t>,</w:t>
      </w:r>
      <w:r w:rsidR="005F3CCB" w:rsidRPr="004418D4">
        <w:rPr>
          <w:rFonts w:ascii="Times New Roman" w:hAnsi="Times New Roman" w:cs="Times New Roman"/>
          <w:color w:val="191A00"/>
          <w:sz w:val="24"/>
          <w:szCs w:val="24"/>
          <w:lang w:val="pt-PT"/>
        </w:rPr>
        <w:t xml:space="preserve"> a sua existência não depende da cultura, do espaço geográfico, da religião nem da cor da pele.</w:t>
      </w:r>
      <w:r w:rsidR="008401BD" w:rsidRPr="004418D4">
        <w:rPr>
          <w:rFonts w:ascii="Times New Roman" w:hAnsi="Times New Roman" w:cs="Times New Roman"/>
          <w:color w:val="191A00"/>
          <w:sz w:val="24"/>
          <w:szCs w:val="24"/>
          <w:lang w:val="pt-PT"/>
        </w:rPr>
        <w:t xml:space="preserve"> </w:t>
      </w:r>
    </w:p>
    <w:p w:rsidR="00C33019" w:rsidRDefault="00C33019">
      <w:pPr>
        <w:rPr>
          <w:rFonts w:ascii="Times New Roman" w:hAnsi="Times New Roman" w:cs="Times New Roman"/>
          <w:sz w:val="24"/>
          <w:szCs w:val="24"/>
          <w:lang w:val="pt-PT"/>
        </w:rPr>
      </w:pPr>
    </w:p>
    <w:p w:rsidR="00AC08E1" w:rsidRPr="004418D4" w:rsidRDefault="00487118" w:rsidP="002576F5">
      <w:pPr>
        <w:spacing w:line="360" w:lineRule="auto"/>
        <w:jc w:val="both"/>
        <w:rPr>
          <w:rFonts w:ascii="Times New Roman" w:hAnsi="Times New Roman" w:cs="Times New Roman"/>
          <w:b/>
          <w:sz w:val="24"/>
          <w:szCs w:val="24"/>
          <w:lang w:val="pt-PT"/>
        </w:rPr>
      </w:pPr>
      <w:r w:rsidRPr="004418D4">
        <w:rPr>
          <w:rFonts w:ascii="Times New Roman" w:hAnsi="Times New Roman" w:cs="Times New Roman"/>
          <w:b/>
          <w:sz w:val="24"/>
          <w:szCs w:val="24"/>
          <w:lang w:val="pt-PT"/>
        </w:rPr>
        <w:t xml:space="preserve">2. </w:t>
      </w:r>
      <w:r w:rsidR="00AC08E1" w:rsidRPr="004418D4">
        <w:rPr>
          <w:rFonts w:ascii="Times New Roman" w:hAnsi="Times New Roman" w:cs="Times New Roman"/>
          <w:b/>
          <w:sz w:val="24"/>
          <w:szCs w:val="24"/>
          <w:lang w:val="pt-PT"/>
        </w:rPr>
        <w:t>Distinção entre Moral e Direito</w:t>
      </w:r>
    </w:p>
    <w:p w:rsidR="00D962D0" w:rsidRPr="004418D4" w:rsidRDefault="000B0A1D"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A compreensão nítida sobre </w:t>
      </w:r>
      <w:r w:rsidR="009564EA" w:rsidRPr="004418D4">
        <w:rPr>
          <w:rFonts w:ascii="Times New Roman" w:hAnsi="Times New Roman" w:cs="Times New Roman"/>
          <w:sz w:val="24"/>
          <w:szCs w:val="24"/>
          <w:lang w:val="pt-PT"/>
        </w:rPr>
        <w:t>o</w:t>
      </w:r>
      <w:r w:rsidR="00DA6CED" w:rsidRPr="004418D4">
        <w:rPr>
          <w:rFonts w:ascii="Times New Roman" w:hAnsi="Times New Roman" w:cs="Times New Roman"/>
          <w:sz w:val="24"/>
          <w:szCs w:val="24"/>
          <w:lang w:val="pt-PT"/>
        </w:rPr>
        <w:t>s</w:t>
      </w:r>
      <w:r w:rsidR="009564EA" w:rsidRPr="004418D4">
        <w:rPr>
          <w:rFonts w:ascii="Times New Roman" w:hAnsi="Times New Roman" w:cs="Times New Roman"/>
          <w:sz w:val="24"/>
          <w:szCs w:val="24"/>
          <w:lang w:val="pt-PT"/>
        </w:rPr>
        <w:t xml:space="preserve"> conceito</w:t>
      </w:r>
      <w:r w:rsidR="00DA6CED" w:rsidRPr="004418D4">
        <w:rPr>
          <w:rFonts w:ascii="Times New Roman" w:hAnsi="Times New Roman" w:cs="Times New Roman"/>
          <w:sz w:val="24"/>
          <w:szCs w:val="24"/>
          <w:lang w:val="pt-PT"/>
        </w:rPr>
        <w:t>s</w:t>
      </w:r>
      <w:r w:rsidR="009564EA" w:rsidRPr="004418D4">
        <w:rPr>
          <w:rFonts w:ascii="Times New Roman" w:hAnsi="Times New Roman" w:cs="Times New Roman"/>
          <w:sz w:val="24"/>
          <w:szCs w:val="24"/>
          <w:lang w:val="pt-PT"/>
        </w:rPr>
        <w:t xml:space="preserve"> de direito e de</w:t>
      </w:r>
      <w:r w:rsidR="007A0247">
        <w:rPr>
          <w:rFonts w:ascii="Times New Roman" w:hAnsi="Times New Roman" w:cs="Times New Roman"/>
          <w:sz w:val="24"/>
          <w:szCs w:val="24"/>
          <w:lang w:val="pt-PT"/>
        </w:rPr>
        <w:t xml:space="preserve"> moral</w:t>
      </w:r>
      <w:r w:rsidR="006D75FF" w:rsidRPr="004418D4">
        <w:rPr>
          <w:rFonts w:ascii="Times New Roman" w:hAnsi="Times New Roman" w:cs="Times New Roman"/>
          <w:sz w:val="24"/>
          <w:szCs w:val="24"/>
          <w:lang w:val="pt-PT"/>
        </w:rPr>
        <w:t xml:space="preserve"> constitui</w:t>
      </w:r>
      <w:r w:rsidR="009564EA" w:rsidRPr="004418D4">
        <w:rPr>
          <w:rFonts w:ascii="Times New Roman" w:hAnsi="Times New Roman" w:cs="Times New Roman"/>
          <w:sz w:val="24"/>
          <w:szCs w:val="24"/>
          <w:lang w:val="pt-PT"/>
        </w:rPr>
        <w:t xml:space="preserve"> um</w:t>
      </w:r>
      <w:r w:rsidR="006D75FF" w:rsidRPr="004418D4">
        <w:rPr>
          <w:rFonts w:ascii="Times New Roman" w:hAnsi="Times New Roman" w:cs="Times New Roman"/>
          <w:sz w:val="24"/>
          <w:szCs w:val="24"/>
          <w:lang w:val="pt-PT"/>
        </w:rPr>
        <w:t xml:space="preserve"> </w:t>
      </w:r>
      <w:r w:rsidR="00931F4A" w:rsidRPr="004418D4">
        <w:rPr>
          <w:rFonts w:ascii="Times New Roman" w:hAnsi="Times New Roman" w:cs="Times New Roman"/>
          <w:sz w:val="24"/>
          <w:szCs w:val="24"/>
          <w:lang w:val="pt-PT"/>
        </w:rPr>
        <w:t>factor determinante</w:t>
      </w:r>
      <w:r w:rsidR="006D75FF" w:rsidRPr="004418D4">
        <w:rPr>
          <w:rFonts w:ascii="Times New Roman" w:hAnsi="Times New Roman" w:cs="Times New Roman"/>
          <w:sz w:val="24"/>
          <w:szCs w:val="24"/>
          <w:lang w:val="pt-PT"/>
        </w:rPr>
        <w:t xml:space="preserve"> para uma </w:t>
      </w:r>
      <w:r w:rsidR="009564EA" w:rsidRPr="004418D4">
        <w:rPr>
          <w:rFonts w:ascii="Times New Roman" w:hAnsi="Times New Roman" w:cs="Times New Roman"/>
          <w:sz w:val="24"/>
          <w:szCs w:val="24"/>
          <w:lang w:val="pt-PT"/>
        </w:rPr>
        <w:t xml:space="preserve">melhor </w:t>
      </w:r>
      <w:r w:rsidR="00B46EDF" w:rsidRPr="004418D4">
        <w:rPr>
          <w:rFonts w:ascii="Times New Roman" w:hAnsi="Times New Roman" w:cs="Times New Roman"/>
          <w:sz w:val="24"/>
          <w:szCs w:val="24"/>
          <w:lang w:val="pt-PT"/>
        </w:rPr>
        <w:t>compreensão</w:t>
      </w:r>
      <w:r w:rsidR="00931F4A" w:rsidRPr="004418D4">
        <w:rPr>
          <w:rFonts w:ascii="Times New Roman" w:hAnsi="Times New Roman" w:cs="Times New Roman"/>
          <w:sz w:val="24"/>
          <w:szCs w:val="24"/>
          <w:lang w:val="pt-PT"/>
        </w:rPr>
        <w:t>, aná</w:t>
      </w:r>
      <w:r w:rsidR="00D522C8" w:rsidRPr="004418D4">
        <w:rPr>
          <w:rFonts w:ascii="Times New Roman" w:hAnsi="Times New Roman" w:cs="Times New Roman"/>
          <w:sz w:val="24"/>
          <w:szCs w:val="24"/>
          <w:lang w:val="pt-PT"/>
        </w:rPr>
        <w:t>lise e julgamento</w:t>
      </w:r>
      <w:r w:rsidR="00DA6CED" w:rsidRPr="004418D4">
        <w:rPr>
          <w:rFonts w:ascii="Times New Roman" w:hAnsi="Times New Roman" w:cs="Times New Roman"/>
          <w:sz w:val="24"/>
          <w:szCs w:val="24"/>
          <w:lang w:val="pt-PT"/>
        </w:rPr>
        <w:t xml:space="preserve"> justo</w:t>
      </w:r>
      <w:r w:rsidR="00B46EDF" w:rsidRPr="004418D4">
        <w:rPr>
          <w:rFonts w:ascii="Times New Roman" w:hAnsi="Times New Roman" w:cs="Times New Roman"/>
          <w:sz w:val="24"/>
          <w:szCs w:val="24"/>
          <w:lang w:val="pt-PT"/>
        </w:rPr>
        <w:t xml:space="preserve"> </w:t>
      </w:r>
      <w:r w:rsidR="00D96136" w:rsidRPr="004418D4">
        <w:rPr>
          <w:rFonts w:ascii="Times New Roman" w:hAnsi="Times New Roman" w:cs="Times New Roman"/>
          <w:sz w:val="24"/>
          <w:szCs w:val="24"/>
          <w:lang w:val="pt-PT"/>
        </w:rPr>
        <w:t xml:space="preserve">sobre </w:t>
      </w:r>
      <w:r w:rsidR="007A0247">
        <w:rPr>
          <w:rFonts w:ascii="Times New Roman" w:hAnsi="Times New Roman" w:cs="Times New Roman"/>
          <w:sz w:val="24"/>
          <w:szCs w:val="24"/>
          <w:lang w:val="pt-PT"/>
        </w:rPr>
        <w:t>a questão</w:t>
      </w:r>
      <w:r w:rsidR="00F3463A">
        <w:rPr>
          <w:rFonts w:ascii="Times New Roman" w:hAnsi="Times New Roman" w:cs="Times New Roman"/>
          <w:sz w:val="24"/>
          <w:szCs w:val="24"/>
          <w:lang w:val="pt-PT"/>
        </w:rPr>
        <w:t xml:space="preserve"> jurídica</w:t>
      </w:r>
      <w:r w:rsidR="007A0247">
        <w:rPr>
          <w:rFonts w:ascii="Times New Roman" w:hAnsi="Times New Roman" w:cs="Times New Roman"/>
          <w:sz w:val="24"/>
          <w:szCs w:val="24"/>
          <w:lang w:val="pt-PT"/>
        </w:rPr>
        <w:t xml:space="preserve"> das pessoas</w:t>
      </w:r>
      <w:r w:rsidR="00A64133" w:rsidRPr="004418D4">
        <w:rPr>
          <w:rFonts w:ascii="Times New Roman" w:hAnsi="Times New Roman" w:cs="Times New Roman"/>
          <w:sz w:val="24"/>
          <w:szCs w:val="24"/>
          <w:lang w:val="pt-PT"/>
        </w:rPr>
        <w:t xml:space="preserve"> LGBTQIA+ dentro do Estado, enquanto uma</w:t>
      </w:r>
      <w:r w:rsidR="00D522C8" w:rsidRPr="004418D4">
        <w:rPr>
          <w:rFonts w:ascii="Times New Roman" w:hAnsi="Times New Roman" w:cs="Times New Roman"/>
          <w:sz w:val="24"/>
          <w:szCs w:val="24"/>
          <w:lang w:val="pt-PT"/>
        </w:rPr>
        <w:t xml:space="preserve"> sociedade </w:t>
      </w:r>
      <w:r w:rsidR="00A64133" w:rsidRPr="004418D4">
        <w:rPr>
          <w:rFonts w:ascii="Times New Roman" w:hAnsi="Times New Roman" w:cs="Times New Roman"/>
          <w:sz w:val="24"/>
          <w:szCs w:val="24"/>
          <w:lang w:val="pt-PT"/>
        </w:rPr>
        <w:t>pol</w:t>
      </w:r>
      <w:r w:rsidR="00D96136" w:rsidRPr="004418D4">
        <w:rPr>
          <w:rFonts w:ascii="Times New Roman" w:hAnsi="Times New Roman" w:cs="Times New Roman"/>
          <w:sz w:val="24"/>
          <w:szCs w:val="24"/>
          <w:lang w:val="pt-PT"/>
        </w:rPr>
        <w:t>ítica.</w:t>
      </w:r>
    </w:p>
    <w:p w:rsidR="004B32B1" w:rsidRPr="004418D4" w:rsidRDefault="00D962D0"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Trataremos</w:t>
      </w:r>
      <w:r w:rsidR="00F3463A">
        <w:rPr>
          <w:rFonts w:ascii="Times New Roman" w:hAnsi="Times New Roman" w:cs="Times New Roman"/>
          <w:sz w:val="24"/>
          <w:szCs w:val="24"/>
          <w:lang w:val="pt-PT"/>
        </w:rPr>
        <w:t>, deste modo,</w:t>
      </w:r>
      <w:r w:rsidRPr="004418D4">
        <w:rPr>
          <w:rFonts w:ascii="Times New Roman" w:hAnsi="Times New Roman" w:cs="Times New Roman"/>
          <w:sz w:val="24"/>
          <w:szCs w:val="24"/>
          <w:lang w:val="pt-PT"/>
        </w:rPr>
        <w:t xml:space="preserve"> de definir ambos conceitos, começando </w:t>
      </w:r>
      <w:r w:rsidR="00DA6CED" w:rsidRPr="004418D4">
        <w:rPr>
          <w:rFonts w:ascii="Times New Roman" w:hAnsi="Times New Roman" w:cs="Times New Roman"/>
          <w:sz w:val="24"/>
          <w:szCs w:val="24"/>
          <w:lang w:val="pt-PT"/>
        </w:rPr>
        <w:t xml:space="preserve">pelo </w:t>
      </w:r>
      <w:r w:rsidRPr="004418D4">
        <w:rPr>
          <w:rFonts w:ascii="Times New Roman" w:hAnsi="Times New Roman" w:cs="Times New Roman"/>
          <w:sz w:val="24"/>
          <w:szCs w:val="24"/>
          <w:lang w:val="pt-PT"/>
        </w:rPr>
        <w:t xml:space="preserve">de moral por julgarmos </w:t>
      </w:r>
      <w:r w:rsidR="004B32B1" w:rsidRPr="004418D4">
        <w:rPr>
          <w:rFonts w:ascii="Times New Roman" w:hAnsi="Times New Roman" w:cs="Times New Roman"/>
          <w:sz w:val="24"/>
          <w:szCs w:val="24"/>
          <w:lang w:val="pt-PT"/>
        </w:rPr>
        <w:t>ser menos complexo e controverso</w:t>
      </w:r>
      <w:r w:rsidR="00F919DF" w:rsidRPr="004418D4">
        <w:rPr>
          <w:rFonts w:ascii="Times New Roman" w:hAnsi="Times New Roman" w:cs="Times New Roman"/>
          <w:sz w:val="24"/>
          <w:szCs w:val="24"/>
          <w:lang w:val="pt-PT"/>
        </w:rPr>
        <w:t xml:space="preserve"> comparativamente ao de direito</w:t>
      </w:r>
      <w:r w:rsidR="004B32B1" w:rsidRPr="004418D4">
        <w:rPr>
          <w:rFonts w:ascii="Times New Roman" w:hAnsi="Times New Roman" w:cs="Times New Roman"/>
          <w:sz w:val="24"/>
          <w:szCs w:val="24"/>
          <w:lang w:val="pt-PT"/>
        </w:rPr>
        <w:t>.</w:t>
      </w:r>
    </w:p>
    <w:p w:rsidR="00C16B51" w:rsidRPr="004418D4" w:rsidRDefault="000F2B72"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 M</w:t>
      </w:r>
      <w:r w:rsidR="003F7594" w:rsidRPr="004418D4">
        <w:rPr>
          <w:rFonts w:ascii="Times New Roman" w:hAnsi="Times New Roman" w:cs="Times New Roman"/>
          <w:sz w:val="24"/>
          <w:szCs w:val="24"/>
          <w:lang w:val="pt-PT"/>
        </w:rPr>
        <w:t xml:space="preserve">oral é essencialmente </w:t>
      </w:r>
      <w:r w:rsidR="00655A20" w:rsidRPr="004418D4">
        <w:rPr>
          <w:rFonts w:ascii="Times New Roman" w:hAnsi="Times New Roman" w:cs="Times New Roman"/>
          <w:sz w:val="24"/>
          <w:szCs w:val="24"/>
          <w:lang w:val="pt-PT"/>
        </w:rPr>
        <w:t>o estudo das acções humanas</w:t>
      </w:r>
      <w:r w:rsidR="00A751F9" w:rsidRPr="004418D4">
        <w:rPr>
          <w:rFonts w:ascii="Times New Roman" w:hAnsi="Times New Roman" w:cs="Times New Roman"/>
          <w:sz w:val="24"/>
          <w:szCs w:val="24"/>
          <w:lang w:val="pt-PT"/>
        </w:rPr>
        <w:t xml:space="preserve"> em relação ao bem e ao mal, </w:t>
      </w:r>
      <w:r w:rsidR="0008649B" w:rsidRPr="004418D4">
        <w:rPr>
          <w:rFonts w:ascii="Times New Roman" w:hAnsi="Times New Roman" w:cs="Times New Roman"/>
          <w:sz w:val="24"/>
          <w:szCs w:val="24"/>
          <w:lang w:val="pt-PT"/>
        </w:rPr>
        <w:t xml:space="preserve">tendo como fundamento </w:t>
      </w:r>
      <w:r w:rsidR="00A751F9" w:rsidRPr="004418D4">
        <w:rPr>
          <w:rFonts w:ascii="Times New Roman" w:hAnsi="Times New Roman" w:cs="Times New Roman"/>
          <w:sz w:val="24"/>
          <w:szCs w:val="24"/>
          <w:lang w:val="pt-PT"/>
        </w:rPr>
        <w:t>o fim</w:t>
      </w:r>
      <w:r w:rsidR="0008649B" w:rsidRPr="004418D4">
        <w:rPr>
          <w:rFonts w:ascii="Times New Roman" w:hAnsi="Times New Roman" w:cs="Times New Roman"/>
          <w:sz w:val="24"/>
          <w:szCs w:val="24"/>
          <w:lang w:val="pt-PT"/>
        </w:rPr>
        <w:t xml:space="preserve"> último do homem.</w:t>
      </w:r>
      <w:r w:rsidR="00A751F9" w:rsidRPr="004418D4">
        <w:rPr>
          <w:rFonts w:ascii="Times New Roman" w:hAnsi="Times New Roman" w:cs="Times New Roman"/>
          <w:sz w:val="24"/>
          <w:szCs w:val="24"/>
          <w:lang w:val="pt-PT"/>
        </w:rPr>
        <w:t xml:space="preserve"> </w:t>
      </w:r>
      <w:r w:rsidRPr="004418D4">
        <w:rPr>
          <w:rFonts w:ascii="Times New Roman" w:hAnsi="Times New Roman" w:cs="Times New Roman"/>
          <w:sz w:val="24"/>
          <w:szCs w:val="24"/>
          <w:lang w:val="pt-PT"/>
        </w:rPr>
        <w:t>A M</w:t>
      </w:r>
      <w:r w:rsidR="000450EC" w:rsidRPr="004418D4">
        <w:rPr>
          <w:rFonts w:ascii="Times New Roman" w:hAnsi="Times New Roman" w:cs="Times New Roman"/>
          <w:sz w:val="24"/>
          <w:szCs w:val="24"/>
          <w:lang w:val="pt-PT"/>
        </w:rPr>
        <w:t>oral trata</w:t>
      </w:r>
      <w:r w:rsidR="002F7156">
        <w:rPr>
          <w:rFonts w:ascii="Times New Roman" w:hAnsi="Times New Roman" w:cs="Times New Roman"/>
          <w:sz w:val="24"/>
          <w:szCs w:val="24"/>
          <w:lang w:val="pt-PT"/>
        </w:rPr>
        <w:t xml:space="preserve"> assim</w:t>
      </w:r>
      <w:r w:rsidR="00B60770" w:rsidRPr="004418D4">
        <w:rPr>
          <w:rFonts w:ascii="Times New Roman" w:hAnsi="Times New Roman" w:cs="Times New Roman"/>
          <w:sz w:val="24"/>
          <w:szCs w:val="24"/>
          <w:lang w:val="pt-PT"/>
        </w:rPr>
        <w:t xml:space="preserve"> </w:t>
      </w:r>
      <w:r w:rsidR="000450EC" w:rsidRPr="004418D4">
        <w:rPr>
          <w:rFonts w:ascii="Times New Roman" w:hAnsi="Times New Roman" w:cs="Times New Roman"/>
          <w:sz w:val="24"/>
          <w:szCs w:val="24"/>
          <w:lang w:val="pt-PT"/>
        </w:rPr>
        <w:t>sobre o como devemos viver</w:t>
      </w:r>
      <w:r w:rsidR="00D5116D" w:rsidRPr="004418D4">
        <w:rPr>
          <w:rFonts w:ascii="Times New Roman" w:hAnsi="Times New Roman" w:cs="Times New Roman"/>
          <w:sz w:val="24"/>
          <w:szCs w:val="24"/>
          <w:lang w:val="pt-PT"/>
        </w:rPr>
        <w:t>,</w:t>
      </w:r>
      <w:r w:rsidR="00E23DD4">
        <w:rPr>
          <w:rFonts w:ascii="Times New Roman" w:hAnsi="Times New Roman" w:cs="Times New Roman"/>
          <w:sz w:val="24"/>
          <w:szCs w:val="24"/>
          <w:lang w:val="pt-PT"/>
        </w:rPr>
        <w:t xml:space="preserve"> </w:t>
      </w:r>
      <w:r w:rsidR="00D5116D" w:rsidRPr="004418D4">
        <w:rPr>
          <w:rFonts w:ascii="Times New Roman" w:hAnsi="Times New Roman" w:cs="Times New Roman"/>
          <w:sz w:val="24"/>
          <w:szCs w:val="24"/>
          <w:lang w:val="pt-PT"/>
        </w:rPr>
        <w:t xml:space="preserve">portanto, o </w:t>
      </w:r>
      <w:r w:rsidR="00E23DD4">
        <w:rPr>
          <w:rFonts w:ascii="Times New Roman" w:hAnsi="Times New Roman" w:cs="Times New Roman"/>
          <w:sz w:val="24"/>
          <w:szCs w:val="24"/>
          <w:lang w:val="pt-PT"/>
        </w:rPr>
        <w:t xml:space="preserve">seu </w:t>
      </w:r>
      <w:r w:rsidR="00D5116D" w:rsidRPr="004418D4">
        <w:rPr>
          <w:rFonts w:ascii="Times New Roman" w:hAnsi="Times New Roman" w:cs="Times New Roman"/>
          <w:sz w:val="24"/>
          <w:szCs w:val="24"/>
          <w:lang w:val="pt-PT"/>
        </w:rPr>
        <w:t xml:space="preserve">objecto de estudo </w:t>
      </w:r>
      <w:r w:rsidR="00BE5492">
        <w:rPr>
          <w:rFonts w:ascii="Times New Roman" w:hAnsi="Times New Roman" w:cs="Times New Roman"/>
          <w:sz w:val="24"/>
          <w:szCs w:val="24"/>
          <w:lang w:val="pt-PT"/>
        </w:rPr>
        <w:t>é a acção humana</w:t>
      </w:r>
      <w:r w:rsidR="00F47D6C" w:rsidRPr="004418D4">
        <w:rPr>
          <w:rFonts w:ascii="Times New Roman" w:hAnsi="Times New Roman" w:cs="Times New Roman"/>
          <w:sz w:val="24"/>
          <w:szCs w:val="24"/>
          <w:lang w:val="pt-PT"/>
        </w:rPr>
        <w:t xml:space="preserve">, ou seja, as acções livres do homem realizadas dentro </w:t>
      </w:r>
      <w:r w:rsidR="001C0363" w:rsidRPr="004418D4">
        <w:rPr>
          <w:rFonts w:ascii="Times New Roman" w:hAnsi="Times New Roman" w:cs="Times New Roman"/>
          <w:sz w:val="24"/>
          <w:szCs w:val="24"/>
          <w:lang w:val="pt-PT"/>
        </w:rPr>
        <w:t>da busca existencial da sua realização enquanto ser.</w:t>
      </w:r>
    </w:p>
    <w:p w:rsidR="003770A6" w:rsidRPr="004418D4" w:rsidRDefault="00C16B51"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 questão fundamental do problema moral, o como se deve viver</w:t>
      </w:r>
      <w:r w:rsidR="00505F6A" w:rsidRPr="004418D4">
        <w:rPr>
          <w:rFonts w:ascii="Times New Roman" w:hAnsi="Times New Roman" w:cs="Times New Roman"/>
          <w:sz w:val="24"/>
          <w:szCs w:val="24"/>
          <w:lang w:val="pt-PT"/>
        </w:rPr>
        <w:t>, é uma questão que transcende as nossas capacidades cognitivas por se tratar de um assunto essencialmente</w:t>
      </w:r>
      <w:r w:rsidR="006733FC" w:rsidRPr="004418D4">
        <w:rPr>
          <w:rFonts w:ascii="Times New Roman" w:hAnsi="Times New Roman" w:cs="Times New Roman"/>
          <w:sz w:val="24"/>
          <w:szCs w:val="24"/>
          <w:lang w:val="pt-PT"/>
        </w:rPr>
        <w:t xml:space="preserve"> metafísico e intrinsecamente vinculado à essência humana</w:t>
      </w:r>
      <w:r w:rsidR="00756C4D" w:rsidRPr="004418D4">
        <w:rPr>
          <w:rFonts w:ascii="Times New Roman" w:hAnsi="Times New Roman" w:cs="Times New Roman"/>
          <w:sz w:val="24"/>
          <w:szCs w:val="24"/>
          <w:lang w:val="pt-PT"/>
        </w:rPr>
        <w:t>,</w:t>
      </w:r>
      <w:r w:rsidR="0057788F" w:rsidRPr="004418D4">
        <w:rPr>
          <w:rFonts w:ascii="Times New Roman" w:hAnsi="Times New Roman" w:cs="Times New Roman"/>
          <w:sz w:val="24"/>
          <w:szCs w:val="24"/>
          <w:lang w:val="pt-PT"/>
        </w:rPr>
        <w:t xml:space="preserve"> </w:t>
      </w:r>
      <w:r w:rsidR="00C21081" w:rsidRPr="004418D4">
        <w:rPr>
          <w:rFonts w:ascii="Times New Roman" w:hAnsi="Times New Roman" w:cs="Times New Roman"/>
          <w:sz w:val="24"/>
          <w:szCs w:val="24"/>
          <w:lang w:val="pt-PT"/>
        </w:rPr>
        <w:t>ou seja</w:t>
      </w:r>
      <w:r w:rsidR="0057788F" w:rsidRPr="004418D4">
        <w:rPr>
          <w:rFonts w:ascii="Times New Roman" w:hAnsi="Times New Roman" w:cs="Times New Roman"/>
          <w:sz w:val="24"/>
          <w:szCs w:val="24"/>
          <w:lang w:val="pt-PT"/>
        </w:rPr>
        <w:t>, trata-se de uma temática que</w:t>
      </w:r>
      <w:r w:rsidR="00F2445A" w:rsidRPr="004418D4">
        <w:rPr>
          <w:rFonts w:ascii="Times New Roman" w:hAnsi="Times New Roman" w:cs="Times New Roman"/>
          <w:sz w:val="24"/>
          <w:szCs w:val="24"/>
          <w:lang w:val="pt-PT"/>
        </w:rPr>
        <w:t xml:space="preserve"> o </w:t>
      </w:r>
      <w:proofErr w:type="spellStart"/>
      <w:r w:rsidR="005C2AEF" w:rsidRPr="004418D4">
        <w:rPr>
          <w:rFonts w:ascii="Times New Roman" w:hAnsi="Times New Roman" w:cs="Times New Roman"/>
          <w:i/>
          <w:sz w:val="24"/>
          <w:szCs w:val="24"/>
          <w:lang w:val="pt-PT"/>
        </w:rPr>
        <w:t>kósm</w:t>
      </w:r>
      <w:r w:rsidR="00F2445A" w:rsidRPr="004418D4">
        <w:rPr>
          <w:rFonts w:ascii="Times New Roman" w:hAnsi="Times New Roman" w:cs="Times New Roman"/>
          <w:i/>
          <w:sz w:val="24"/>
          <w:szCs w:val="24"/>
          <w:lang w:val="pt-PT"/>
        </w:rPr>
        <w:t>o</w:t>
      </w:r>
      <w:r w:rsidR="005C2AEF" w:rsidRPr="004418D4">
        <w:rPr>
          <w:rFonts w:ascii="Times New Roman" w:hAnsi="Times New Roman" w:cs="Times New Roman"/>
          <w:i/>
          <w:sz w:val="24"/>
          <w:szCs w:val="24"/>
          <w:lang w:val="pt-PT"/>
        </w:rPr>
        <w:t>s</w:t>
      </w:r>
      <w:proofErr w:type="spellEnd"/>
      <w:r w:rsidR="00F2445A" w:rsidRPr="004418D4">
        <w:rPr>
          <w:rFonts w:ascii="Times New Roman" w:hAnsi="Times New Roman" w:cs="Times New Roman"/>
          <w:sz w:val="24"/>
          <w:szCs w:val="24"/>
          <w:lang w:val="pt-PT"/>
        </w:rPr>
        <w:t xml:space="preserve"> </w:t>
      </w:r>
      <w:r w:rsidR="007629E3" w:rsidRPr="004418D4">
        <w:rPr>
          <w:rFonts w:ascii="Times New Roman" w:hAnsi="Times New Roman" w:cs="Times New Roman"/>
          <w:sz w:val="24"/>
          <w:szCs w:val="24"/>
          <w:lang w:val="pt-PT"/>
        </w:rPr>
        <w:t>não</w:t>
      </w:r>
      <w:r w:rsidR="00F2445A" w:rsidRPr="004418D4">
        <w:rPr>
          <w:rFonts w:ascii="Times New Roman" w:hAnsi="Times New Roman" w:cs="Times New Roman"/>
          <w:sz w:val="24"/>
          <w:szCs w:val="24"/>
          <w:lang w:val="pt-PT"/>
        </w:rPr>
        <w:t xml:space="preserve"> nos fornece conteúdo</w:t>
      </w:r>
      <w:r w:rsidR="00C75E2A" w:rsidRPr="004418D4">
        <w:rPr>
          <w:rFonts w:ascii="Times New Roman" w:hAnsi="Times New Roman" w:cs="Times New Roman"/>
          <w:sz w:val="24"/>
          <w:szCs w:val="24"/>
          <w:lang w:val="pt-PT"/>
        </w:rPr>
        <w:t xml:space="preserve"> ou </w:t>
      </w:r>
      <w:r w:rsidR="00C75E2A" w:rsidRPr="004418D4">
        <w:rPr>
          <w:rFonts w:ascii="Times New Roman" w:hAnsi="Times New Roman" w:cs="Times New Roman"/>
          <w:i/>
          <w:sz w:val="24"/>
          <w:szCs w:val="24"/>
          <w:lang w:val="pt-PT"/>
        </w:rPr>
        <w:t>intuição</w:t>
      </w:r>
      <w:r w:rsidR="008C069D" w:rsidRPr="004418D4">
        <w:rPr>
          <w:rFonts w:ascii="Times New Roman" w:hAnsi="Times New Roman" w:cs="Times New Roman"/>
          <w:sz w:val="24"/>
          <w:szCs w:val="24"/>
          <w:lang w:val="pt-PT"/>
        </w:rPr>
        <w:t xml:space="preserve"> </w:t>
      </w:r>
      <w:r w:rsidR="007629E3" w:rsidRPr="004418D4">
        <w:rPr>
          <w:rFonts w:ascii="Times New Roman" w:hAnsi="Times New Roman" w:cs="Times New Roman"/>
          <w:sz w:val="24"/>
          <w:szCs w:val="24"/>
          <w:lang w:val="pt-PT"/>
        </w:rPr>
        <w:t>como tal</w:t>
      </w:r>
      <w:r w:rsidR="00756C4D" w:rsidRPr="004418D4">
        <w:rPr>
          <w:rFonts w:ascii="Times New Roman" w:hAnsi="Times New Roman" w:cs="Times New Roman"/>
          <w:sz w:val="24"/>
          <w:szCs w:val="24"/>
          <w:lang w:val="pt-PT"/>
        </w:rPr>
        <w:t>, diz Immanuel Kant que,</w:t>
      </w:r>
    </w:p>
    <w:p w:rsidR="004747F9" w:rsidRDefault="002761B8" w:rsidP="002A18AE">
      <w:pPr>
        <w:spacing w:line="240" w:lineRule="auto"/>
        <w:ind w:left="2268"/>
        <w:jc w:val="both"/>
        <w:rPr>
          <w:rFonts w:ascii="Times New Roman" w:hAnsi="Times New Roman" w:cs="Times New Roman"/>
          <w:sz w:val="24"/>
          <w:szCs w:val="24"/>
          <w:lang w:val="pt-PT"/>
        </w:rPr>
      </w:pPr>
      <w:r w:rsidRPr="00A9477B">
        <w:rPr>
          <w:rFonts w:ascii="Times New Roman" w:hAnsi="Times New Roman" w:cs="Times New Roman"/>
          <w:sz w:val="20"/>
          <w:szCs w:val="24"/>
          <w:lang w:val="pt-PT"/>
        </w:rPr>
        <w:lastRenderedPageBreak/>
        <w:t xml:space="preserve">Para o conhecimento são necessários dois elementos: primeiro o conceito, mediante o qual é pensado em geral o </w:t>
      </w:r>
      <w:proofErr w:type="spellStart"/>
      <w:r w:rsidRPr="00A9477B">
        <w:rPr>
          <w:rFonts w:ascii="Times New Roman" w:hAnsi="Times New Roman" w:cs="Times New Roman"/>
          <w:sz w:val="20"/>
          <w:szCs w:val="24"/>
          <w:lang w:val="pt-PT"/>
        </w:rPr>
        <w:t>objeto</w:t>
      </w:r>
      <w:proofErr w:type="spellEnd"/>
      <w:r w:rsidRPr="00A9477B">
        <w:rPr>
          <w:rFonts w:ascii="Times New Roman" w:hAnsi="Times New Roman" w:cs="Times New Roman"/>
          <w:sz w:val="20"/>
          <w:szCs w:val="24"/>
          <w:lang w:val="pt-PT"/>
        </w:rPr>
        <w:t xml:space="preserve"> (a categoria), em segundo lugar a intuição, pela qual é dado; porque, se ao conceito não pudesse ser dada uma intuição correspondente, seria um pensamento, quanto à forma, mas sem qualquer </w:t>
      </w:r>
      <w:proofErr w:type="spellStart"/>
      <w:r w:rsidRPr="00A9477B">
        <w:rPr>
          <w:rFonts w:ascii="Times New Roman" w:hAnsi="Times New Roman" w:cs="Times New Roman"/>
          <w:sz w:val="20"/>
          <w:szCs w:val="24"/>
          <w:lang w:val="pt-PT"/>
        </w:rPr>
        <w:t>objeto</w:t>
      </w:r>
      <w:proofErr w:type="spellEnd"/>
      <w:r w:rsidRPr="00A9477B">
        <w:rPr>
          <w:rFonts w:ascii="Times New Roman" w:hAnsi="Times New Roman" w:cs="Times New Roman"/>
          <w:sz w:val="20"/>
          <w:szCs w:val="24"/>
          <w:lang w:val="pt-PT"/>
        </w:rPr>
        <w:t xml:space="preserve"> e, por seu intermédio, não seria possível o </w:t>
      </w:r>
      <w:r w:rsidR="003770A6" w:rsidRPr="00A9477B">
        <w:rPr>
          <w:rFonts w:ascii="Times New Roman" w:hAnsi="Times New Roman" w:cs="Times New Roman"/>
          <w:sz w:val="20"/>
          <w:szCs w:val="24"/>
          <w:lang w:val="pt-PT"/>
        </w:rPr>
        <w:t>conhecimento de qualquer coisa […]</w:t>
      </w:r>
      <w:r w:rsidR="00C877C3">
        <w:rPr>
          <w:rStyle w:val="Refdenotaderodap"/>
          <w:rFonts w:ascii="Times New Roman" w:hAnsi="Times New Roman" w:cs="Times New Roman"/>
          <w:sz w:val="20"/>
          <w:szCs w:val="24"/>
          <w:lang w:val="pt-PT"/>
        </w:rPr>
        <w:footnoteReference w:id="13"/>
      </w:r>
    </w:p>
    <w:p w:rsidR="002A18AE" w:rsidRDefault="002A18AE" w:rsidP="002A18AE">
      <w:pPr>
        <w:spacing w:line="240" w:lineRule="auto"/>
        <w:ind w:left="2268"/>
        <w:jc w:val="both"/>
        <w:rPr>
          <w:rFonts w:ascii="Times New Roman" w:hAnsi="Times New Roman" w:cs="Times New Roman"/>
          <w:sz w:val="24"/>
          <w:szCs w:val="24"/>
          <w:lang w:val="pt-PT"/>
        </w:rPr>
      </w:pPr>
    </w:p>
    <w:p w:rsidR="00052F58" w:rsidRPr="004418D4" w:rsidRDefault="002C43BC"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Portanto, a questão referente ao como se deve viver </w:t>
      </w:r>
      <w:r w:rsidR="006733FC" w:rsidRPr="004418D4">
        <w:rPr>
          <w:rFonts w:ascii="Times New Roman" w:hAnsi="Times New Roman" w:cs="Times New Roman"/>
          <w:sz w:val="24"/>
          <w:szCs w:val="24"/>
          <w:lang w:val="pt-PT"/>
        </w:rPr>
        <w:t xml:space="preserve">é uma questão </w:t>
      </w:r>
      <w:r w:rsidR="001D4FE9" w:rsidRPr="004418D4">
        <w:rPr>
          <w:rFonts w:ascii="Times New Roman" w:hAnsi="Times New Roman" w:cs="Times New Roman"/>
          <w:sz w:val="24"/>
          <w:szCs w:val="24"/>
          <w:lang w:val="pt-PT"/>
        </w:rPr>
        <w:t xml:space="preserve">que não se pode encontrar </w:t>
      </w:r>
      <w:r w:rsidR="00862699" w:rsidRPr="004418D4">
        <w:rPr>
          <w:rFonts w:ascii="Times New Roman" w:hAnsi="Times New Roman" w:cs="Times New Roman"/>
          <w:sz w:val="24"/>
          <w:szCs w:val="24"/>
          <w:lang w:val="pt-PT"/>
        </w:rPr>
        <w:t>resposta. Assim sendo, cada pessoa humana deve livremente a partir de sua própria cosmovisão e da co</w:t>
      </w:r>
      <w:r w:rsidR="00C26C2C" w:rsidRPr="004418D4">
        <w:rPr>
          <w:rFonts w:ascii="Times New Roman" w:hAnsi="Times New Roman" w:cs="Times New Roman"/>
          <w:sz w:val="24"/>
          <w:szCs w:val="24"/>
          <w:lang w:val="pt-PT"/>
        </w:rPr>
        <w:t>mpreensão de si mesma</w:t>
      </w:r>
      <w:r w:rsidR="00862699" w:rsidRPr="004418D4">
        <w:rPr>
          <w:rFonts w:ascii="Times New Roman" w:hAnsi="Times New Roman" w:cs="Times New Roman"/>
          <w:sz w:val="24"/>
          <w:szCs w:val="24"/>
          <w:lang w:val="pt-PT"/>
        </w:rPr>
        <w:t>, definir como deve viver</w:t>
      </w:r>
      <w:r w:rsidR="00D31FFA" w:rsidRPr="004418D4">
        <w:rPr>
          <w:rFonts w:ascii="Times New Roman" w:hAnsi="Times New Roman" w:cs="Times New Roman"/>
          <w:sz w:val="24"/>
          <w:szCs w:val="24"/>
          <w:lang w:val="pt-PT"/>
        </w:rPr>
        <w:t xml:space="preserve"> e viver de acordo</w:t>
      </w:r>
      <w:r w:rsidR="00331812" w:rsidRPr="004418D4">
        <w:rPr>
          <w:rFonts w:ascii="Times New Roman" w:hAnsi="Times New Roman" w:cs="Times New Roman"/>
          <w:sz w:val="24"/>
          <w:szCs w:val="24"/>
          <w:lang w:val="pt-PT"/>
        </w:rPr>
        <w:t xml:space="preserve"> com</w:t>
      </w:r>
      <w:r w:rsidR="00D31FFA" w:rsidRPr="004418D4">
        <w:rPr>
          <w:rFonts w:ascii="Times New Roman" w:hAnsi="Times New Roman" w:cs="Times New Roman"/>
          <w:sz w:val="24"/>
          <w:szCs w:val="24"/>
          <w:lang w:val="pt-PT"/>
        </w:rPr>
        <w:t xml:space="preserve"> a sua decisão</w:t>
      </w:r>
      <w:r w:rsidR="00262F19" w:rsidRPr="004418D4">
        <w:rPr>
          <w:rFonts w:ascii="Times New Roman" w:hAnsi="Times New Roman" w:cs="Times New Roman"/>
          <w:sz w:val="24"/>
          <w:szCs w:val="24"/>
          <w:lang w:val="pt-PT"/>
        </w:rPr>
        <w:t>.</w:t>
      </w:r>
      <w:r w:rsidR="00FE13B4" w:rsidRPr="004418D4">
        <w:rPr>
          <w:rFonts w:ascii="Times New Roman" w:hAnsi="Times New Roman" w:cs="Times New Roman"/>
          <w:sz w:val="24"/>
          <w:szCs w:val="24"/>
          <w:lang w:val="pt-PT"/>
        </w:rPr>
        <w:t xml:space="preserve"> </w:t>
      </w:r>
    </w:p>
    <w:p w:rsidR="00FE13B4" w:rsidRPr="004418D4" w:rsidRDefault="00FE13B4"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Com base ao facto de o problema moral transcender a nossa capacidade cognitiva, a moral torna-se uma questão pessoal, subjectiva, íntima</w:t>
      </w:r>
      <w:r w:rsidR="00165AB0" w:rsidRPr="004418D4">
        <w:rPr>
          <w:rFonts w:ascii="Times New Roman" w:hAnsi="Times New Roman" w:cs="Times New Roman"/>
          <w:sz w:val="24"/>
          <w:szCs w:val="24"/>
          <w:lang w:val="pt-PT"/>
        </w:rPr>
        <w:t xml:space="preserve"> e</w:t>
      </w:r>
      <w:r w:rsidRPr="004418D4">
        <w:rPr>
          <w:rFonts w:ascii="Times New Roman" w:hAnsi="Times New Roman" w:cs="Times New Roman"/>
          <w:sz w:val="24"/>
          <w:szCs w:val="24"/>
          <w:lang w:val="pt-PT"/>
        </w:rPr>
        <w:t xml:space="preserve"> de fórum </w:t>
      </w:r>
      <w:r w:rsidR="00D13154" w:rsidRPr="004418D4">
        <w:rPr>
          <w:rFonts w:ascii="Times New Roman" w:hAnsi="Times New Roman" w:cs="Times New Roman"/>
          <w:sz w:val="24"/>
          <w:szCs w:val="24"/>
          <w:lang w:val="pt-PT"/>
        </w:rPr>
        <w:t>privado,</w:t>
      </w:r>
      <w:r w:rsidR="00676923" w:rsidRPr="004418D4">
        <w:rPr>
          <w:rFonts w:ascii="Times New Roman" w:hAnsi="Times New Roman" w:cs="Times New Roman"/>
          <w:sz w:val="24"/>
          <w:szCs w:val="24"/>
          <w:lang w:val="pt-PT"/>
        </w:rPr>
        <w:t xml:space="preserve"> </w:t>
      </w:r>
      <w:r w:rsidR="00D13154" w:rsidRPr="004418D4">
        <w:rPr>
          <w:rFonts w:ascii="Times New Roman" w:hAnsi="Times New Roman" w:cs="Times New Roman"/>
          <w:sz w:val="24"/>
          <w:szCs w:val="24"/>
          <w:lang w:val="pt-PT"/>
        </w:rPr>
        <w:t>p</w:t>
      </w:r>
      <w:r w:rsidR="00676923" w:rsidRPr="004418D4">
        <w:rPr>
          <w:rFonts w:ascii="Times New Roman" w:hAnsi="Times New Roman" w:cs="Times New Roman"/>
          <w:sz w:val="24"/>
          <w:szCs w:val="24"/>
          <w:lang w:val="pt-PT"/>
        </w:rPr>
        <w:t xml:space="preserve">or conseguinte, não deve ser </w:t>
      </w:r>
      <w:r w:rsidR="00D13154" w:rsidRPr="004418D4">
        <w:rPr>
          <w:rFonts w:ascii="Times New Roman" w:hAnsi="Times New Roman" w:cs="Times New Roman"/>
          <w:sz w:val="24"/>
          <w:szCs w:val="24"/>
          <w:lang w:val="pt-PT"/>
        </w:rPr>
        <w:t>trasladada</w:t>
      </w:r>
      <w:r w:rsidR="00CC0D34" w:rsidRPr="004418D4">
        <w:rPr>
          <w:rFonts w:ascii="Times New Roman" w:hAnsi="Times New Roman" w:cs="Times New Roman"/>
          <w:sz w:val="24"/>
          <w:szCs w:val="24"/>
          <w:lang w:val="pt-PT"/>
        </w:rPr>
        <w:t xml:space="preserve"> para o fórum </w:t>
      </w:r>
      <w:r w:rsidR="00D13154" w:rsidRPr="004418D4">
        <w:rPr>
          <w:rFonts w:ascii="Times New Roman" w:hAnsi="Times New Roman" w:cs="Times New Roman"/>
          <w:sz w:val="24"/>
          <w:szCs w:val="24"/>
          <w:lang w:val="pt-PT"/>
        </w:rPr>
        <w:t>público.</w:t>
      </w:r>
      <w:r w:rsidR="00CC0D34" w:rsidRPr="004418D4">
        <w:rPr>
          <w:rFonts w:ascii="Times New Roman" w:hAnsi="Times New Roman" w:cs="Times New Roman"/>
          <w:sz w:val="24"/>
          <w:szCs w:val="24"/>
          <w:lang w:val="pt-PT"/>
        </w:rPr>
        <w:t xml:space="preserve"> </w:t>
      </w:r>
      <w:r w:rsidR="00D13154" w:rsidRPr="004418D4">
        <w:rPr>
          <w:rFonts w:ascii="Times New Roman" w:hAnsi="Times New Roman" w:cs="Times New Roman"/>
          <w:sz w:val="24"/>
          <w:szCs w:val="24"/>
          <w:lang w:val="pt-PT"/>
        </w:rPr>
        <w:t>D</w:t>
      </w:r>
      <w:r w:rsidR="001A2CC8" w:rsidRPr="004418D4">
        <w:rPr>
          <w:rFonts w:ascii="Times New Roman" w:hAnsi="Times New Roman" w:cs="Times New Roman"/>
          <w:sz w:val="24"/>
          <w:szCs w:val="24"/>
          <w:lang w:val="pt-PT"/>
        </w:rPr>
        <w:t>estarte, o Estado não de</w:t>
      </w:r>
      <w:r w:rsidR="00F1524E" w:rsidRPr="004418D4">
        <w:rPr>
          <w:rFonts w:ascii="Times New Roman" w:hAnsi="Times New Roman" w:cs="Times New Roman"/>
          <w:sz w:val="24"/>
          <w:szCs w:val="24"/>
          <w:lang w:val="pt-PT"/>
        </w:rPr>
        <w:t>ve</w:t>
      </w:r>
      <w:r w:rsidR="001A2CC8" w:rsidRPr="004418D4">
        <w:rPr>
          <w:rFonts w:ascii="Times New Roman" w:hAnsi="Times New Roman" w:cs="Times New Roman"/>
          <w:sz w:val="24"/>
          <w:szCs w:val="24"/>
          <w:lang w:val="pt-PT"/>
        </w:rPr>
        <w:t xml:space="preserve"> interferir, querendo regular, orientar</w:t>
      </w:r>
      <w:r w:rsidR="00F1524E" w:rsidRPr="004418D4">
        <w:rPr>
          <w:rFonts w:ascii="Times New Roman" w:hAnsi="Times New Roman" w:cs="Times New Roman"/>
          <w:sz w:val="24"/>
          <w:szCs w:val="24"/>
          <w:lang w:val="pt-PT"/>
        </w:rPr>
        <w:t>, legalizar</w:t>
      </w:r>
      <w:r w:rsidR="001A2CC8" w:rsidRPr="004418D4">
        <w:rPr>
          <w:rFonts w:ascii="Times New Roman" w:hAnsi="Times New Roman" w:cs="Times New Roman"/>
          <w:sz w:val="24"/>
          <w:szCs w:val="24"/>
          <w:lang w:val="pt-PT"/>
        </w:rPr>
        <w:t xml:space="preserve"> ou punir</w:t>
      </w:r>
      <w:r w:rsidR="00F1524E" w:rsidRPr="004418D4">
        <w:rPr>
          <w:rFonts w:ascii="Times New Roman" w:hAnsi="Times New Roman" w:cs="Times New Roman"/>
          <w:sz w:val="24"/>
          <w:szCs w:val="24"/>
          <w:lang w:val="pt-PT"/>
        </w:rPr>
        <w:t xml:space="preserve"> acções de natureza plenamente morais, salvo em </w:t>
      </w:r>
      <w:r w:rsidR="008C7294" w:rsidRPr="004418D4">
        <w:rPr>
          <w:rFonts w:ascii="Times New Roman" w:hAnsi="Times New Roman" w:cs="Times New Roman"/>
          <w:sz w:val="24"/>
          <w:szCs w:val="24"/>
          <w:lang w:val="pt-PT"/>
        </w:rPr>
        <w:t>circunstâncias em que</w:t>
      </w:r>
      <w:r w:rsidR="001A2CC8" w:rsidRPr="004418D4">
        <w:rPr>
          <w:rFonts w:ascii="Times New Roman" w:hAnsi="Times New Roman" w:cs="Times New Roman"/>
          <w:sz w:val="24"/>
          <w:szCs w:val="24"/>
          <w:lang w:val="pt-PT"/>
        </w:rPr>
        <w:t xml:space="preserve"> </w:t>
      </w:r>
      <w:r w:rsidR="00331812" w:rsidRPr="004418D4">
        <w:rPr>
          <w:rFonts w:ascii="Times New Roman" w:hAnsi="Times New Roman" w:cs="Times New Roman"/>
          <w:sz w:val="24"/>
          <w:szCs w:val="24"/>
          <w:lang w:val="pt-PT"/>
        </w:rPr>
        <w:t>se regista o</w:t>
      </w:r>
      <w:r w:rsidR="00F1524E" w:rsidRPr="004418D4">
        <w:rPr>
          <w:rFonts w:ascii="Times New Roman" w:hAnsi="Times New Roman" w:cs="Times New Roman"/>
          <w:sz w:val="24"/>
          <w:szCs w:val="24"/>
          <w:lang w:val="pt-PT"/>
        </w:rPr>
        <w:t xml:space="preserve"> </w:t>
      </w:r>
      <w:r w:rsidR="00457A61" w:rsidRPr="004418D4">
        <w:rPr>
          <w:rFonts w:ascii="Times New Roman" w:hAnsi="Times New Roman" w:cs="Times New Roman"/>
          <w:sz w:val="24"/>
          <w:szCs w:val="24"/>
          <w:lang w:val="pt-PT"/>
        </w:rPr>
        <w:t>transbordo de</w:t>
      </w:r>
      <w:r w:rsidR="00232ACA" w:rsidRPr="004418D4">
        <w:rPr>
          <w:rFonts w:ascii="Times New Roman" w:hAnsi="Times New Roman" w:cs="Times New Roman"/>
          <w:sz w:val="24"/>
          <w:szCs w:val="24"/>
          <w:lang w:val="pt-PT"/>
        </w:rPr>
        <w:t>stas</w:t>
      </w:r>
      <w:r w:rsidR="00457A61" w:rsidRPr="004418D4">
        <w:rPr>
          <w:rFonts w:ascii="Times New Roman" w:hAnsi="Times New Roman" w:cs="Times New Roman"/>
          <w:sz w:val="24"/>
          <w:szCs w:val="24"/>
          <w:lang w:val="pt-PT"/>
        </w:rPr>
        <w:t xml:space="preserve"> acções para a esfera jurídica</w:t>
      </w:r>
      <w:r w:rsidR="00E650D5" w:rsidRPr="004418D4">
        <w:rPr>
          <w:rFonts w:ascii="Times New Roman" w:hAnsi="Times New Roman" w:cs="Times New Roman"/>
          <w:sz w:val="24"/>
          <w:szCs w:val="24"/>
          <w:lang w:val="pt-PT"/>
        </w:rPr>
        <w:t>. É o caso, por exem</w:t>
      </w:r>
      <w:r w:rsidR="00003414" w:rsidRPr="004418D4">
        <w:rPr>
          <w:rFonts w:ascii="Times New Roman" w:hAnsi="Times New Roman" w:cs="Times New Roman"/>
          <w:sz w:val="24"/>
          <w:szCs w:val="24"/>
          <w:lang w:val="pt-PT"/>
        </w:rPr>
        <w:t>plo, de uma mulher prostituta.</w:t>
      </w:r>
      <w:r w:rsidR="00E31D32" w:rsidRPr="004418D4">
        <w:rPr>
          <w:rFonts w:ascii="Times New Roman" w:hAnsi="Times New Roman" w:cs="Times New Roman"/>
          <w:sz w:val="24"/>
          <w:szCs w:val="24"/>
          <w:lang w:val="pt-PT"/>
        </w:rPr>
        <w:t xml:space="preserve"> O juízo sobre a</w:t>
      </w:r>
      <w:r w:rsidR="00E650D5" w:rsidRPr="004418D4">
        <w:rPr>
          <w:rFonts w:ascii="Times New Roman" w:hAnsi="Times New Roman" w:cs="Times New Roman"/>
          <w:sz w:val="24"/>
          <w:szCs w:val="24"/>
          <w:lang w:val="pt-PT"/>
        </w:rPr>
        <w:t xml:space="preserve"> sua actividade </w:t>
      </w:r>
      <w:r w:rsidR="00003414" w:rsidRPr="004418D4">
        <w:rPr>
          <w:rFonts w:ascii="Times New Roman" w:hAnsi="Times New Roman" w:cs="Times New Roman"/>
          <w:sz w:val="24"/>
          <w:szCs w:val="24"/>
          <w:lang w:val="pt-PT"/>
        </w:rPr>
        <w:t>pertence</w:t>
      </w:r>
      <w:r w:rsidR="00E650D5" w:rsidRPr="004418D4">
        <w:rPr>
          <w:rFonts w:ascii="Times New Roman" w:hAnsi="Times New Roman" w:cs="Times New Roman"/>
          <w:sz w:val="24"/>
          <w:szCs w:val="24"/>
          <w:lang w:val="pt-PT"/>
        </w:rPr>
        <w:t xml:space="preserve"> eminente e plenamente</w:t>
      </w:r>
      <w:r w:rsidR="00003414" w:rsidRPr="004418D4">
        <w:rPr>
          <w:rFonts w:ascii="Times New Roman" w:hAnsi="Times New Roman" w:cs="Times New Roman"/>
          <w:sz w:val="24"/>
          <w:szCs w:val="24"/>
          <w:lang w:val="pt-PT"/>
        </w:rPr>
        <w:t xml:space="preserve"> a esfera</w:t>
      </w:r>
      <w:r w:rsidR="00E650D5" w:rsidRPr="004418D4">
        <w:rPr>
          <w:rFonts w:ascii="Times New Roman" w:hAnsi="Times New Roman" w:cs="Times New Roman"/>
          <w:sz w:val="24"/>
          <w:szCs w:val="24"/>
          <w:lang w:val="pt-PT"/>
        </w:rPr>
        <w:t xml:space="preserve"> m</w:t>
      </w:r>
      <w:r w:rsidR="007D2E8F" w:rsidRPr="004418D4">
        <w:rPr>
          <w:rFonts w:ascii="Times New Roman" w:hAnsi="Times New Roman" w:cs="Times New Roman"/>
          <w:sz w:val="24"/>
          <w:szCs w:val="24"/>
          <w:lang w:val="pt-PT"/>
        </w:rPr>
        <w:t>oral, mas se esta no exercício da sua actividade engravidar e querer ceifar</w:t>
      </w:r>
      <w:r w:rsidR="006E18CC" w:rsidRPr="004418D4">
        <w:rPr>
          <w:rFonts w:ascii="Times New Roman" w:hAnsi="Times New Roman" w:cs="Times New Roman"/>
          <w:sz w:val="24"/>
          <w:szCs w:val="24"/>
          <w:lang w:val="pt-PT"/>
        </w:rPr>
        <w:t xml:space="preserve"> a vida da pessoa humana em potência, a questão translad</w:t>
      </w:r>
      <w:r w:rsidR="000F3A91" w:rsidRPr="004418D4">
        <w:rPr>
          <w:rFonts w:ascii="Times New Roman" w:hAnsi="Times New Roman" w:cs="Times New Roman"/>
          <w:sz w:val="24"/>
          <w:szCs w:val="24"/>
          <w:lang w:val="pt-PT"/>
        </w:rPr>
        <w:t xml:space="preserve">a do campo moral, privado, para o campo jurídico, </w:t>
      </w:r>
      <w:r w:rsidR="0072134A" w:rsidRPr="004418D4">
        <w:rPr>
          <w:rFonts w:ascii="Times New Roman" w:hAnsi="Times New Roman" w:cs="Times New Roman"/>
          <w:sz w:val="24"/>
          <w:szCs w:val="24"/>
          <w:lang w:val="pt-PT"/>
        </w:rPr>
        <w:t>público, porque, a mulher periclita</w:t>
      </w:r>
      <w:r w:rsidR="000F3A91" w:rsidRPr="004418D4">
        <w:rPr>
          <w:rFonts w:ascii="Times New Roman" w:hAnsi="Times New Roman" w:cs="Times New Roman"/>
          <w:sz w:val="24"/>
          <w:szCs w:val="24"/>
          <w:lang w:val="pt-PT"/>
        </w:rPr>
        <w:t xml:space="preserve"> um bem de outrem</w:t>
      </w:r>
      <w:r w:rsidR="0072134A" w:rsidRPr="004418D4">
        <w:rPr>
          <w:rFonts w:ascii="Times New Roman" w:hAnsi="Times New Roman" w:cs="Times New Roman"/>
          <w:sz w:val="24"/>
          <w:szCs w:val="24"/>
          <w:lang w:val="pt-PT"/>
        </w:rPr>
        <w:t>.</w:t>
      </w:r>
    </w:p>
    <w:p w:rsidR="00437FBF" w:rsidRPr="004418D4" w:rsidRDefault="00437FBF"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Todavia, </w:t>
      </w:r>
      <w:r w:rsidR="00534BAF" w:rsidRPr="004418D4">
        <w:rPr>
          <w:rFonts w:ascii="Times New Roman" w:hAnsi="Times New Roman" w:cs="Times New Roman"/>
          <w:sz w:val="24"/>
          <w:szCs w:val="24"/>
          <w:lang w:val="pt-PT"/>
        </w:rPr>
        <w:t>deve-se compreender que a moral pertence ao fórum privado, íntimo e individual. Assim sendo, a</w:t>
      </w:r>
      <w:r w:rsidR="003F69EB" w:rsidRPr="004418D4">
        <w:rPr>
          <w:rFonts w:ascii="Times New Roman" w:hAnsi="Times New Roman" w:cs="Times New Roman"/>
          <w:sz w:val="24"/>
          <w:szCs w:val="24"/>
          <w:lang w:val="pt-PT"/>
        </w:rPr>
        <w:t xml:space="preserve"> manifestação, a viv</w:t>
      </w:r>
      <w:r w:rsidR="00B177F4">
        <w:rPr>
          <w:rFonts w:ascii="Times New Roman" w:hAnsi="Times New Roman" w:cs="Times New Roman"/>
          <w:sz w:val="24"/>
          <w:szCs w:val="24"/>
          <w:lang w:val="pt-PT"/>
        </w:rPr>
        <w:t>ência da homossexualidade e todos os outros modos</w:t>
      </w:r>
      <w:r w:rsidR="003F69EB" w:rsidRPr="004418D4">
        <w:rPr>
          <w:rFonts w:ascii="Times New Roman" w:hAnsi="Times New Roman" w:cs="Times New Roman"/>
          <w:sz w:val="24"/>
          <w:szCs w:val="24"/>
          <w:lang w:val="pt-PT"/>
        </w:rPr>
        <w:t xml:space="preserve"> de orientação sexual disti</w:t>
      </w:r>
      <w:r w:rsidR="00A34396" w:rsidRPr="004418D4">
        <w:rPr>
          <w:rFonts w:ascii="Times New Roman" w:hAnsi="Times New Roman" w:cs="Times New Roman"/>
          <w:sz w:val="24"/>
          <w:szCs w:val="24"/>
          <w:lang w:val="pt-PT"/>
        </w:rPr>
        <w:t>ntas da heterossexualidade, independentemente de se julgar</w:t>
      </w:r>
      <w:r w:rsidR="004537AE" w:rsidRPr="004418D4">
        <w:rPr>
          <w:rFonts w:ascii="Times New Roman" w:hAnsi="Times New Roman" w:cs="Times New Roman"/>
          <w:sz w:val="24"/>
          <w:szCs w:val="24"/>
          <w:lang w:val="pt-PT"/>
        </w:rPr>
        <w:t xml:space="preserve"> como uma</w:t>
      </w:r>
      <w:r w:rsidR="00A34396" w:rsidRPr="004418D4">
        <w:rPr>
          <w:rFonts w:ascii="Times New Roman" w:hAnsi="Times New Roman" w:cs="Times New Roman"/>
          <w:sz w:val="24"/>
          <w:szCs w:val="24"/>
          <w:lang w:val="pt-PT"/>
        </w:rPr>
        <w:t xml:space="preserve"> construção social antinatural</w:t>
      </w:r>
      <w:r w:rsidR="00A34396" w:rsidRPr="004418D4">
        <w:rPr>
          <w:rFonts w:ascii="Times New Roman" w:hAnsi="Times New Roman" w:cs="Times New Roman"/>
          <w:i/>
          <w:sz w:val="24"/>
          <w:szCs w:val="24"/>
          <w:lang w:val="pt-PT"/>
        </w:rPr>
        <w:t xml:space="preserve"> </w:t>
      </w:r>
      <w:r w:rsidR="00A34396" w:rsidRPr="004418D4">
        <w:rPr>
          <w:rFonts w:ascii="Times New Roman" w:hAnsi="Times New Roman" w:cs="Times New Roman"/>
          <w:sz w:val="24"/>
          <w:szCs w:val="24"/>
          <w:lang w:val="pt-PT"/>
        </w:rPr>
        <w:t xml:space="preserve">ou </w:t>
      </w:r>
      <w:r w:rsidR="002A178B" w:rsidRPr="004418D4">
        <w:rPr>
          <w:rFonts w:ascii="Times New Roman" w:hAnsi="Times New Roman" w:cs="Times New Roman"/>
          <w:sz w:val="24"/>
          <w:szCs w:val="24"/>
          <w:lang w:val="pt-PT"/>
        </w:rPr>
        <w:t xml:space="preserve">como </w:t>
      </w:r>
      <w:r w:rsidR="00A34396" w:rsidRPr="004418D4">
        <w:rPr>
          <w:rFonts w:ascii="Times New Roman" w:hAnsi="Times New Roman" w:cs="Times New Roman"/>
          <w:sz w:val="24"/>
          <w:szCs w:val="24"/>
          <w:lang w:val="pt-PT"/>
        </w:rPr>
        <w:t xml:space="preserve">uma destorção acidental da </w:t>
      </w:r>
      <w:r w:rsidR="00C600E3" w:rsidRPr="004418D4">
        <w:rPr>
          <w:rFonts w:ascii="Times New Roman" w:hAnsi="Times New Roman" w:cs="Times New Roman"/>
          <w:sz w:val="24"/>
          <w:szCs w:val="24"/>
          <w:lang w:val="pt-PT"/>
        </w:rPr>
        <w:t>o</w:t>
      </w:r>
      <w:r w:rsidR="00A34396" w:rsidRPr="004418D4">
        <w:rPr>
          <w:rFonts w:ascii="Times New Roman" w:hAnsi="Times New Roman" w:cs="Times New Roman"/>
          <w:sz w:val="24"/>
          <w:szCs w:val="24"/>
          <w:lang w:val="pt-PT"/>
        </w:rPr>
        <w:t>rdem natural</w:t>
      </w:r>
      <w:r w:rsidR="00C600E3" w:rsidRPr="004418D4">
        <w:rPr>
          <w:rFonts w:ascii="Times New Roman" w:hAnsi="Times New Roman" w:cs="Times New Roman"/>
          <w:sz w:val="24"/>
          <w:szCs w:val="24"/>
          <w:lang w:val="pt-PT"/>
        </w:rPr>
        <w:t xml:space="preserve"> por si mesma</w:t>
      </w:r>
      <w:r w:rsidR="00961A84" w:rsidRPr="004418D4">
        <w:rPr>
          <w:rFonts w:ascii="Times New Roman" w:hAnsi="Times New Roman" w:cs="Times New Roman"/>
          <w:sz w:val="24"/>
          <w:szCs w:val="24"/>
          <w:lang w:val="pt-PT"/>
        </w:rPr>
        <w:t xml:space="preserve">, os Estados não devem penalizar esta “prática”, pois, não é algo pertencente ao fórum jurídico, que é público, mas </w:t>
      </w:r>
      <w:r w:rsidR="00A14D00" w:rsidRPr="004418D4">
        <w:rPr>
          <w:rFonts w:ascii="Times New Roman" w:hAnsi="Times New Roman" w:cs="Times New Roman"/>
          <w:sz w:val="24"/>
          <w:szCs w:val="24"/>
          <w:lang w:val="pt-PT"/>
        </w:rPr>
        <w:t>sim ao moral, que é individual</w:t>
      </w:r>
      <w:r w:rsidR="00F3506E">
        <w:rPr>
          <w:rFonts w:ascii="Times New Roman" w:hAnsi="Times New Roman" w:cs="Times New Roman"/>
          <w:sz w:val="24"/>
          <w:szCs w:val="24"/>
          <w:lang w:val="pt-PT"/>
        </w:rPr>
        <w:t xml:space="preserve"> e privado</w:t>
      </w:r>
      <w:r w:rsidR="00A14D00" w:rsidRPr="004418D4">
        <w:rPr>
          <w:rFonts w:ascii="Times New Roman" w:hAnsi="Times New Roman" w:cs="Times New Roman"/>
          <w:sz w:val="24"/>
          <w:szCs w:val="24"/>
          <w:lang w:val="pt-PT"/>
        </w:rPr>
        <w:t>. De facto</w:t>
      </w:r>
      <w:r w:rsidR="00FB1048">
        <w:rPr>
          <w:rFonts w:ascii="Times New Roman" w:hAnsi="Times New Roman" w:cs="Times New Roman"/>
          <w:sz w:val="24"/>
          <w:szCs w:val="24"/>
          <w:lang w:val="pt-PT"/>
        </w:rPr>
        <w:t>,</w:t>
      </w:r>
      <w:r w:rsidR="00A14D00" w:rsidRPr="004418D4">
        <w:rPr>
          <w:rFonts w:ascii="Times New Roman" w:hAnsi="Times New Roman" w:cs="Times New Roman"/>
          <w:sz w:val="24"/>
          <w:szCs w:val="24"/>
          <w:lang w:val="pt-PT"/>
        </w:rPr>
        <w:t xml:space="preserve"> quem possui uma orientação sexual diferente da hétero ao manifestar apenas e vivenciando </w:t>
      </w:r>
      <w:r w:rsidR="00471159">
        <w:rPr>
          <w:rFonts w:ascii="Times New Roman" w:hAnsi="Times New Roman" w:cs="Times New Roman"/>
          <w:sz w:val="24"/>
          <w:szCs w:val="24"/>
          <w:lang w:val="pt-PT"/>
        </w:rPr>
        <w:t xml:space="preserve">a sua orientação sexual </w:t>
      </w:r>
      <w:r w:rsidR="00760051" w:rsidRPr="004418D4">
        <w:rPr>
          <w:rFonts w:ascii="Times New Roman" w:hAnsi="Times New Roman" w:cs="Times New Roman"/>
          <w:sz w:val="24"/>
          <w:szCs w:val="24"/>
          <w:lang w:val="pt-PT"/>
        </w:rPr>
        <w:t>não viola</w:t>
      </w:r>
      <w:r w:rsidR="00264A65" w:rsidRPr="004418D4">
        <w:rPr>
          <w:rFonts w:ascii="Times New Roman" w:hAnsi="Times New Roman" w:cs="Times New Roman"/>
          <w:sz w:val="24"/>
          <w:szCs w:val="24"/>
          <w:lang w:val="pt-PT"/>
        </w:rPr>
        <w:t xml:space="preserve"> e nem atenta contra</w:t>
      </w:r>
      <w:r w:rsidR="00760051" w:rsidRPr="004418D4">
        <w:rPr>
          <w:rFonts w:ascii="Times New Roman" w:hAnsi="Times New Roman" w:cs="Times New Roman"/>
          <w:sz w:val="24"/>
          <w:szCs w:val="24"/>
          <w:lang w:val="pt-PT"/>
        </w:rPr>
        <w:t xml:space="preserve"> o direito de n</w:t>
      </w:r>
      <w:r w:rsidR="00001C40" w:rsidRPr="004418D4">
        <w:rPr>
          <w:rFonts w:ascii="Times New Roman" w:hAnsi="Times New Roman" w:cs="Times New Roman"/>
          <w:sz w:val="24"/>
          <w:szCs w:val="24"/>
          <w:lang w:val="pt-PT"/>
        </w:rPr>
        <w:t>inguém.</w:t>
      </w:r>
    </w:p>
    <w:p w:rsidR="00FE13B4" w:rsidRPr="004418D4" w:rsidRDefault="00424E73"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O conceito de Direito, por seu turno,</w:t>
      </w:r>
      <w:r w:rsidR="00CF1208" w:rsidRPr="004418D4">
        <w:rPr>
          <w:rFonts w:ascii="Times New Roman" w:hAnsi="Times New Roman" w:cs="Times New Roman"/>
          <w:sz w:val="24"/>
          <w:szCs w:val="24"/>
          <w:lang w:val="pt-PT"/>
        </w:rPr>
        <w:t xml:space="preserve"> como já se fez referência</w:t>
      </w:r>
      <w:r w:rsidRPr="004418D4">
        <w:rPr>
          <w:rFonts w:ascii="Times New Roman" w:hAnsi="Times New Roman" w:cs="Times New Roman"/>
          <w:sz w:val="24"/>
          <w:szCs w:val="24"/>
          <w:lang w:val="pt-PT"/>
        </w:rPr>
        <w:t xml:space="preserve"> é bem mais complexo e controverso em relação a</w:t>
      </w:r>
      <w:r w:rsidR="00CF1208" w:rsidRPr="004418D4">
        <w:rPr>
          <w:rFonts w:ascii="Times New Roman" w:hAnsi="Times New Roman" w:cs="Times New Roman"/>
          <w:sz w:val="24"/>
          <w:szCs w:val="24"/>
          <w:lang w:val="pt-PT"/>
        </w:rPr>
        <w:t>o conceito de</w:t>
      </w:r>
      <w:r w:rsidRPr="004418D4">
        <w:rPr>
          <w:rFonts w:ascii="Times New Roman" w:hAnsi="Times New Roman" w:cs="Times New Roman"/>
          <w:sz w:val="24"/>
          <w:szCs w:val="24"/>
          <w:lang w:val="pt-PT"/>
        </w:rPr>
        <w:t xml:space="preserve"> moral.</w:t>
      </w:r>
      <w:r w:rsidR="00245682">
        <w:rPr>
          <w:rFonts w:ascii="Times New Roman" w:hAnsi="Times New Roman" w:cs="Times New Roman"/>
          <w:sz w:val="24"/>
          <w:szCs w:val="24"/>
          <w:lang w:val="pt-PT"/>
        </w:rPr>
        <w:t xml:space="preserve"> </w:t>
      </w:r>
      <w:proofErr w:type="spellStart"/>
      <w:r w:rsidR="00753DD5">
        <w:rPr>
          <w:rFonts w:ascii="Times New Roman" w:hAnsi="Times New Roman" w:cs="Times New Roman"/>
          <w:sz w:val="24"/>
          <w:szCs w:val="24"/>
          <w:lang w:val="pt-PT"/>
        </w:rPr>
        <w:t>Gualtieri</w:t>
      </w:r>
      <w:proofErr w:type="spellEnd"/>
      <w:r w:rsidR="00753DD5">
        <w:rPr>
          <w:rFonts w:ascii="Times New Roman" w:hAnsi="Times New Roman" w:cs="Times New Roman"/>
          <w:sz w:val="24"/>
          <w:szCs w:val="24"/>
          <w:lang w:val="pt-PT"/>
        </w:rPr>
        <w:t xml:space="preserve"> de Oliveira</w:t>
      </w:r>
      <w:r w:rsidR="008D78AF" w:rsidRPr="004418D4">
        <w:rPr>
          <w:rFonts w:ascii="Times New Roman" w:hAnsi="Times New Roman" w:cs="Times New Roman"/>
          <w:sz w:val="24"/>
          <w:szCs w:val="24"/>
          <w:lang w:val="pt-PT"/>
        </w:rPr>
        <w:t xml:space="preserve"> escreve na sua obra intitulada “</w:t>
      </w:r>
      <w:r w:rsidR="008D78AF" w:rsidRPr="004418D4">
        <w:rPr>
          <w:rFonts w:ascii="Times New Roman" w:hAnsi="Times New Roman" w:cs="Times New Roman"/>
          <w:i/>
          <w:sz w:val="24"/>
          <w:szCs w:val="24"/>
          <w:lang w:val="pt-PT"/>
        </w:rPr>
        <w:t>Filosofia do Direito</w:t>
      </w:r>
      <w:r w:rsidR="008D78AF" w:rsidRPr="004418D4">
        <w:rPr>
          <w:rFonts w:ascii="Times New Roman" w:hAnsi="Times New Roman" w:cs="Times New Roman"/>
          <w:sz w:val="24"/>
          <w:szCs w:val="24"/>
          <w:lang w:val="pt-PT"/>
        </w:rPr>
        <w:t xml:space="preserve">” que, </w:t>
      </w:r>
    </w:p>
    <w:p w:rsidR="00753DD5" w:rsidRDefault="00896F9A" w:rsidP="007F480A">
      <w:pPr>
        <w:spacing w:line="240" w:lineRule="auto"/>
        <w:ind w:left="2268"/>
        <w:jc w:val="both"/>
        <w:rPr>
          <w:rFonts w:ascii="Times New Roman" w:hAnsi="Times New Roman" w:cs="Times New Roman"/>
          <w:sz w:val="20"/>
          <w:szCs w:val="24"/>
          <w:lang w:val="pt-PT"/>
        </w:rPr>
      </w:pPr>
      <w:r w:rsidRPr="00245682">
        <w:rPr>
          <w:rFonts w:ascii="Times New Roman" w:hAnsi="Times New Roman" w:cs="Times New Roman"/>
          <w:sz w:val="20"/>
          <w:szCs w:val="24"/>
          <w:lang w:val="pt-PT"/>
        </w:rPr>
        <w:t>N</w:t>
      </w:r>
      <w:r w:rsidR="008D78AF" w:rsidRPr="00245682">
        <w:rPr>
          <w:rFonts w:ascii="Times New Roman" w:hAnsi="Times New Roman" w:cs="Times New Roman"/>
          <w:sz w:val="20"/>
          <w:szCs w:val="24"/>
          <w:lang w:val="pt-PT"/>
        </w:rPr>
        <w:t>ão há</w:t>
      </w:r>
      <w:r w:rsidR="00AA133B" w:rsidRPr="00245682">
        <w:rPr>
          <w:rFonts w:ascii="Times New Roman" w:hAnsi="Times New Roman" w:cs="Times New Roman"/>
          <w:sz w:val="20"/>
          <w:szCs w:val="24"/>
          <w:lang w:val="pt-PT"/>
        </w:rPr>
        <w:t xml:space="preserve"> um só conceito de direito, mas </w:t>
      </w:r>
      <w:r w:rsidR="008D78AF" w:rsidRPr="00245682">
        <w:rPr>
          <w:rFonts w:ascii="Times New Roman" w:hAnsi="Times New Roman" w:cs="Times New Roman"/>
          <w:sz w:val="20"/>
          <w:szCs w:val="24"/>
          <w:lang w:val="pt-PT"/>
        </w:rPr>
        <w:t>vários, na medida em que o que se enfoca co</w:t>
      </w:r>
      <w:r w:rsidR="00AA133B" w:rsidRPr="00245682">
        <w:rPr>
          <w:rFonts w:ascii="Times New Roman" w:hAnsi="Times New Roman" w:cs="Times New Roman"/>
          <w:sz w:val="20"/>
          <w:szCs w:val="24"/>
          <w:lang w:val="pt-PT"/>
        </w:rPr>
        <w:t xml:space="preserve">m relação ao fenômeno jurídico, </w:t>
      </w:r>
      <w:r w:rsidR="008D78AF" w:rsidRPr="00245682">
        <w:rPr>
          <w:rFonts w:ascii="Times New Roman" w:hAnsi="Times New Roman" w:cs="Times New Roman"/>
          <w:sz w:val="20"/>
          <w:szCs w:val="24"/>
          <w:lang w:val="pt-PT"/>
        </w:rPr>
        <w:t>como ele é percebido e os elementos consider</w:t>
      </w:r>
      <w:r w:rsidR="00AA133B" w:rsidRPr="00245682">
        <w:rPr>
          <w:rFonts w:ascii="Times New Roman" w:hAnsi="Times New Roman" w:cs="Times New Roman"/>
          <w:sz w:val="20"/>
          <w:szCs w:val="24"/>
          <w:lang w:val="pt-PT"/>
        </w:rPr>
        <w:t xml:space="preserve">ados essenciais a ele variam de </w:t>
      </w:r>
      <w:r w:rsidR="008D78AF" w:rsidRPr="00245682">
        <w:rPr>
          <w:rFonts w:ascii="Times New Roman" w:hAnsi="Times New Roman" w:cs="Times New Roman"/>
          <w:sz w:val="20"/>
          <w:szCs w:val="24"/>
          <w:lang w:val="pt-PT"/>
        </w:rPr>
        <w:t xml:space="preserve">acordo com a época e com a concepção </w:t>
      </w:r>
      <w:r w:rsidR="008D78AF" w:rsidRPr="00245682">
        <w:rPr>
          <w:rFonts w:ascii="Times New Roman" w:hAnsi="Times New Roman" w:cs="Times New Roman"/>
          <w:sz w:val="20"/>
          <w:szCs w:val="24"/>
          <w:lang w:val="pt-PT"/>
        </w:rPr>
        <w:lastRenderedPageBreak/>
        <w:t xml:space="preserve">filosófica </w:t>
      </w:r>
      <w:proofErr w:type="spellStart"/>
      <w:r w:rsidR="008D78AF" w:rsidRPr="00245682">
        <w:rPr>
          <w:rFonts w:ascii="Times New Roman" w:hAnsi="Times New Roman" w:cs="Times New Roman"/>
          <w:sz w:val="20"/>
          <w:szCs w:val="24"/>
          <w:lang w:val="pt-PT"/>
        </w:rPr>
        <w:t>adot</w:t>
      </w:r>
      <w:r w:rsidR="00AA133B" w:rsidRPr="00245682">
        <w:rPr>
          <w:rFonts w:ascii="Times New Roman" w:hAnsi="Times New Roman" w:cs="Times New Roman"/>
          <w:sz w:val="20"/>
          <w:szCs w:val="24"/>
          <w:lang w:val="pt-PT"/>
        </w:rPr>
        <w:t>ada</w:t>
      </w:r>
      <w:proofErr w:type="spellEnd"/>
      <w:r w:rsidR="00AA133B" w:rsidRPr="00245682">
        <w:rPr>
          <w:rFonts w:ascii="Times New Roman" w:hAnsi="Times New Roman" w:cs="Times New Roman"/>
          <w:sz w:val="20"/>
          <w:szCs w:val="24"/>
          <w:lang w:val="pt-PT"/>
        </w:rPr>
        <w:t xml:space="preserve">. Cada corrente de pensamento jurídico tem seu próprio conceito de direito, que expressa um </w:t>
      </w:r>
      <w:r w:rsidR="008D78AF" w:rsidRPr="00245682">
        <w:rPr>
          <w:rFonts w:ascii="Times New Roman" w:hAnsi="Times New Roman" w:cs="Times New Roman"/>
          <w:sz w:val="20"/>
          <w:szCs w:val="24"/>
          <w:lang w:val="pt-PT"/>
        </w:rPr>
        <w:t>determinado ponto de vista a respeito do fenômeno jurídico</w:t>
      </w:r>
      <w:r w:rsidR="005D765C">
        <w:rPr>
          <w:rStyle w:val="Refdenotaderodap"/>
          <w:rFonts w:ascii="Times New Roman" w:hAnsi="Times New Roman" w:cs="Times New Roman"/>
          <w:sz w:val="20"/>
          <w:szCs w:val="24"/>
          <w:lang w:val="pt-PT"/>
        </w:rPr>
        <w:footnoteReference w:id="14"/>
      </w:r>
      <w:r w:rsidR="008D78AF" w:rsidRPr="00245682">
        <w:rPr>
          <w:rFonts w:ascii="Times New Roman" w:hAnsi="Times New Roman" w:cs="Times New Roman"/>
          <w:sz w:val="20"/>
          <w:szCs w:val="24"/>
          <w:lang w:val="pt-PT"/>
        </w:rPr>
        <w:t>.</w:t>
      </w:r>
    </w:p>
    <w:p w:rsidR="007F480A" w:rsidRPr="007F480A" w:rsidRDefault="007F480A" w:rsidP="007F480A">
      <w:pPr>
        <w:spacing w:line="240" w:lineRule="auto"/>
        <w:ind w:left="2268"/>
        <w:jc w:val="both"/>
        <w:rPr>
          <w:rFonts w:ascii="Times New Roman" w:hAnsi="Times New Roman" w:cs="Times New Roman"/>
          <w:sz w:val="20"/>
          <w:szCs w:val="24"/>
          <w:lang w:val="pt-PT"/>
        </w:rPr>
      </w:pPr>
    </w:p>
    <w:p w:rsidR="00741945" w:rsidRDefault="00C21139"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O </w:t>
      </w:r>
      <w:r w:rsidR="0000185D" w:rsidRPr="004418D4">
        <w:rPr>
          <w:rFonts w:ascii="Times New Roman" w:hAnsi="Times New Roman" w:cs="Times New Roman"/>
          <w:sz w:val="24"/>
          <w:szCs w:val="24"/>
          <w:lang w:val="pt-PT"/>
        </w:rPr>
        <w:t>conceito de d</w:t>
      </w:r>
      <w:r w:rsidR="004F343D" w:rsidRPr="004418D4">
        <w:rPr>
          <w:rFonts w:ascii="Times New Roman" w:hAnsi="Times New Roman" w:cs="Times New Roman"/>
          <w:sz w:val="24"/>
          <w:szCs w:val="24"/>
          <w:lang w:val="pt-PT"/>
        </w:rPr>
        <w:t xml:space="preserve">ireito que vigora no mundo contemporâneo </w:t>
      </w:r>
      <w:r w:rsidR="00242321" w:rsidRPr="004418D4">
        <w:rPr>
          <w:rFonts w:ascii="Times New Roman" w:hAnsi="Times New Roman" w:cs="Times New Roman"/>
          <w:sz w:val="24"/>
          <w:szCs w:val="24"/>
          <w:lang w:val="pt-PT"/>
        </w:rPr>
        <w:t xml:space="preserve">é </w:t>
      </w:r>
      <w:r w:rsidR="00242321">
        <w:rPr>
          <w:rFonts w:ascii="Times New Roman" w:hAnsi="Times New Roman" w:cs="Times New Roman"/>
          <w:sz w:val="24"/>
          <w:szCs w:val="24"/>
          <w:lang w:val="pt-PT"/>
        </w:rPr>
        <w:t>essencialmente</w:t>
      </w:r>
      <w:r w:rsidR="007F480A">
        <w:rPr>
          <w:rFonts w:ascii="Times New Roman" w:hAnsi="Times New Roman" w:cs="Times New Roman"/>
          <w:sz w:val="24"/>
          <w:szCs w:val="24"/>
          <w:lang w:val="pt-PT"/>
        </w:rPr>
        <w:t xml:space="preserve"> </w:t>
      </w:r>
      <w:r w:rsidR="004F343D" w:rsidRPr="004418D4">
        <w:rPr>
          <w:rFonts w:ascii="Times New Roman" w:hAnsi="Times New Roman" w:cs="Times New Roman"/>
          <w:sz w:val="24"/>
          <w:szCs w:val="24"/>
          <w:lang w:val="pt-PT"/>
        </w:rPr>
        <w:t xml:space="preserve">o </w:t>
      </w:r>
      <w:r w:rsidR="00B10510" w:rsidRPr="004418D4">
        <w:rPr>
          <w:rFonts w:ascii="Times New Roman" w:hAnsi="Times New Roman" w:cs="Times New Roman"/>
          <w:sz w:val="24"/>
          <w:szCs w:val="24"/>
          <w:lang w:val="pt-PT"/>
        </w:rPr>
        <w:t>definido</w:t>
      </w:r>
      <w:r w:rsidR="004F343D" w:rsidRPr="004418D4">
        <w:rPr>
          <w:rFonts w:ascii="Times New Roman" w:hAnsi="Times New Roman" w:cs="Times New Roman"/>
          <w:sz w:val="24"/>
          <w:szCs w:val="24"/>
          <w:lang w:val="pt-PT"/>
        </w:rPr>
        <w:t xml:space="preserve"> e desenvol</w:t>
      </w:r>
      <w:r w:rsidR="00840986" w:rsidRPr="004418D4">
        <w:rPr>
          <w:rFonts w:ascii="Times New Roman" w:hAnsi="Times New Roman" w:cs="Times New Roman"/>
          <w:sz w:val="24"/>
          <w:szCs w:val="24"/>
          <w:lang w:val="pt-PT"/>
        </w:rPr>
        <w:t>vido pela corre</w:t>
      </w:r>
      <w:r w:rsidR="00D407CB">
        <w:rPr>
          <w:rFonts w:ascii="Times New Roman" w:hAnsi="Times New Roman" w:cs="Times New Roman"/>
          <w:sz w:val="24"/>
          <w:szCs w:val="24"/>
          <w:lang w:val="pt-PT"/>
        </w:rPr>
        <w:t>nte positivista, que entende o d</w:t>
      </w:r>
      <w:r w:rsidR="00840986" w:rsidRPr="004418D4">
        <w:rPr>
          <w:rFonts w:ascii="Times New Roman" w:hAnsi="Times New Roman" w:cs="Times New Roman"/>
          <w:sz w:val="24"/>
          <w:szCs w:val="24"/>
          <w:lang w:val="pt-PT"/>
        </w:rPr>
        <w:t xml:space="preserve">ireito </w:t>
      </w:r>
      <w:r w:rsidR="00FB23BE" w:rsidRPr="004418D4">
        <w:rPr>
          <w:rFonts w:ascii="Times New Roman" w:hAnsi="Times New Roman" w:cs="Times New Roman"/>
          <w:sz w:val="24"/>
          <w:szCs w:val="24"/>
          <w:lang w:val="pt-PT"/>
        </w:rPr>
        <w:t>como</w:t>
      </w:r>
      <w:r w:rsidR="001E2B9D" w:rsidRPr="004418D4">
        <w:rPr>
          <w:rFonts w:ascii="Times New Roman" w:hAnsi="Times New Roman" w:cs="Times New Roman"/>
          <w:sz w:val="24"/>
          <w:szCs w:val="24"/>
          <w:lang w:val="pt-PT"/>
        </w:rPr>
        <w:t xml:space="preserve"> “</w:t>
      </w:r>
      <w:r w:rsidR="001E2B9D" w:rsidRPr="004418D4">
        <w:rPr>
          <w:rFonts w:ascii="Times New Roman" w:hAnsi="Times New Roman" w:cs="Times New Roman"/>
          <w:iCs/>
          <w:color w:val="000000"/>
          <w:sz w:val="24"/>
          <w:szCs w:val="24"/>
          <w:lang w:val="pt-PT"/>
        </w:rPr>
        <w:t>conjunto de normas imperativas [ou jurídicas] que</w:t>
      </w:r>
      <w:r w:rsidR="001E2B9D" w:rsidRPr="004418D4">
        <w:rPr>
          <w:rFonts w:ascii="Times New Roman" w:hAnsi="Times New Roman" w:cs="Times New Roman"/>
          <w:color w:val="000000"/>
          <w:sz w:val="24"/>
          <w:szCs w:val="24"/>
          <w:lang w:val="pt-PT"/>
        </w:rPr>
        <w:t xml:space="preserve"> </w:t>
      </w:r>
      <w:r w:rsidR="001E2B9D" w:rsidRPr="004418D4">
        <w:rPr>
          <w:rFonts w:ascii="Times New Roman" w:hAnsi="Times New Roman" w:cs="Times New Roman"/>
          <w:iCs/>
          <w:color w:val="000000"/>
          <w:sz w:val="24"/>
          <w:szCs w:val="24"/>
          <w:lang w:val="pt-PT"/>
        </w:rPr>
        <w:t>regulam a vida em sociedade, dotadas de coercibilidade quanto à sua observância</w:t>
      </w:r>
      <w:r w:rsidR="001E2B9D" w:rsidRPr="004418D4">
        <w:rPr>
          <w:rFonts w:ascii="Times New Roman" w:hAnsi="Times New Roman" w:cs="Times New Roman"/>
          <w:color w:val="000000"/>
          <w:sz w:val="24"/>
          <w:szCs w:val="24"/>
          <w:lang w:val="pt-PT"/>
        </w:rPr>
        <w:t>”</w:t>
      </w:r>
      <w:r w:rsidR="00E75BD2">
        <w:rPr>
          <w:rStyle w:val="Refdenotaderodap"/>
          <w:rFonts w:ascii="Times New Roman" w:hAnsi="Times New Roman" w:cs="Times New Roman"/>
          <w:color w:val="000000"/>
          <w:sz w:val="24"/>
          <w:szCs w:val="24"/>
          <w:lang w:val="pt-PT"/>
        </w:rPr>
        <w:footnoteReference w:id="15"/>
      </w:r>
      <w:r w:rsidR="00E75BD2">
        <w:rPr>
          <w:rFonts w:ascii="Times New Roman" w:hAnsi="Times New Roman" w:cs="Times New Roman"/>
          <w:color w:val="000000"/>
          <w:sz w:val="24"/>
          <w:szCs w:val="24"/>
          <w:lang w:val="pt-PT"/>
        </w:rPr>
        <w:t>.</w:t>
      </w:r>
      <w:r w:rsidR="001E2B9D" w:rsidRPr="004418D4">
        <w:rPr>
          <w:rFonts w:ascii="Times New Roman" w:hAnsi="Times New Roman" w:cs="Times New Roman"/>
          <w:color w:val="000000"/>
          <w:sz w:val="24"/>
          <w:szCs w:val="24"/>
          <w:lang w:val="pt-PT"/>
        </w:rPr>
        <w:t xml:space="preserve"> </w:t>
      </w:r>
      <w:r w:rsidR="003435C9" w:rsidRPr="004418D4">
        <w:rPr>
          <w:rFonts w:ascii="Times New Roman" w:hAnsi="Times New Roman" w:cs="Times New Roman"/>
          <w:sz w:val="24"/>
          <w:szCs w:val="24"/>
          <w:lang w:val="pt-PT"/>
        </w:rPr>
        <w:t>Nesta perspectiva, o direito torna-se complemento da moral, ou mesmo confunde-se com ela em alguns pontos, porque, tem a função</w:t>
      </w:r>
      <w:r w:rsidR="00741945" w:rsidRPr="004418D4">
        <w:rPr>
          <w:rFonts w:ascii="Times New Roman" w:hAnsi="Times New Roman" w:cs="Times New Roman"/>
          <w:sz w:val="24"/>
          <w:szCs w:val="24"/>
          <w:lang w:val="pt-PT"/>
        </w:rPr>
        <w:t xml:space="preserve"> de </w:t>
      </w:r>
      <w:r w:rsidR="003435C9" w:rsidRPr="004418D4">
        <w:rPr>
          <w:rFonts w:ascii="Times New Roman" w:hAnsi="Times New Roman" w:cs="Times New Roman"/>
          <w:sz w:val="24"/>
          <w:szCs w:val="24"/>
          <w:lang w:val="pt-PT"/>
        </w:rPr>
        <w:t>regular nossas condutas, di</w:t>
      </w:r>
      <w:r w:rsidR="00741945" w:rsidRPr="004418D4">
        <w:rPr>
          <w:rFonts w:ascii="Times New Roman" w:hAnsi="Times New Roman" w:cs="Times New Roman"/>
          <w:sz w:val="24"/>
          <w:szCs w:val="24"/>
          <w:lang w:val="pt-PT"/>
        </w:rPr>
        <w:t xml:space="preserve">stinguir os actos proibidos dos </w:t>
      </w:r>
      <w:r w:rsidR="003435C9" w:rsidRPr="004418D4">
        <w:rPr>
          <w:rFonts w:ascii="Times New Roman" w:hAnsi="Times New Roman" w:cs="Times New Roman"/>
          <w:sz w:val="24"/>
          <w:szCs w:val="24"/>
          <w:lang w:val="pt-PT"/>
        </w:rPr>
        <w:t>a</w:t>
      </w:r>
      <w:r w:rsidR="00741945" w:rsidRPr="004418D4">
        <w:rPr>
          <w:rFonts w:ascii="Times New Roman" w:hAnsi="Times New Roman" w:cs="Times New Roman"/>
          <w:sz w:val="24"/>
          <w:szCs w:val="24"/>
          <w:lang w:val="pt-PT"/>
        </w:rPr>
        <w:t>ctos permitidos que teríamos o “</w:t>
      </w:r>
      <w:r w:rsidR="003435C9" w:rsidRPr="004418D4">
        <w:rPr>
          <w:rFonts w:ascii="Times New Roman" w:hAnsi="Times New Roman" w:cs="Times New Roman"/>
          <w:sz w:val="24"/>
          <w:szCs w:val="24"/>
          <w:lang w:val="pt-PT"/>
        </w:rPr>
        <w:t>d</w:t>
      </w:r>
      <w:r w:rsidR="00741945" w:rsidRPr="004418D4">
        <w:rPr>
          <w:rFonts w:ascii="Times New Roman" w:hAnsi="Times New Roman" w:cs="Times New Roman"/>
          <w:sz w:val="24"/>
          <w:szCs w:val="24"/>
          <w:lang w:val="pt-PT"/>
        </w:rPr>
        <w:t>ireito” de as realizar</w:t>
      </w:r>
      <w:r w:rsidR="0055541C">
        <w:rPr>
          <w:rStyle w:val="Refdenotaderodap"/>
          <w:rFonts w:ascii="Times New Roman" w:hAnsi="Times New Roman" w:cs="Times New Roman"/>
          <w:sz w:val="24"/>
          <w:szCs w:val="24"/>
          <w:lang w:val="pt-PT"/>
        </w:rPr>
        <w:footnoteReference w:id="16"/>
      </w:r>
      <w:r w:rsidR="00522478" w:rsidRPr="004418D4">
        <w:rPr>
          <w:rFonts w:ascii="Times New Roman" w:hAnsi="Times New Roman" w:cs="Times New Roman"/>
          <w:sz w:val="24"/>
          <w:szCs w:val="24"/>
          <w:lang w:val="pt-PT"/>
        </w:rPr>
        <w:t>.</w:t>
      </w:r>
    </w:p>
    <w:p w:rsidR="006600E7" w:rsidRPr="004418D4" w:rsidRDefault="00D522F7" w:rsidP="002576F5">
      <w:pPr>
        <w:spacing w:line="360" w:lineRule="auto"/>
        <w:jc w:val="both"/>
        <w:rPr>
          <w:rFonts w:ascii="Times New Roman" w:hAnsi="Times New Roman" w:cs="Times New Roman"/>
          <w:color w:val="000000"/>
          <w:sz w:val="24"/>
          <w:szCs w:val="24"/>
          <w:lang w:val="pt-PT"/>
        </w:rPr>
      </w:pPr>
      <w:r w:rsidRPr="004418D4">
        <w:rPr>
          <w:rFonts w:ascii="Times New Roman" w:hAnsi="Times New Roman" w:cs="Times New Roman"/>
          <w:sz w:val="24"/>
          <w:szCs w:val="24"/>
          <w:lang w:val="pt-PT"/>
        </w:rPr>
        <w:t xml:space="preserve">Julgamos a perspectiva </w:t>
      </w:r>
      <w:r w:rsidR="00C139A4" w:rsidRPr="004418D4">
        <w:rPr>
          <w:rFonts w:ascii="Times New Roman" w:hAnsi="Times New Roman" w:cs="Times New Roman"/>
          <w:sz w:val="24"/>
          <w:szCs w:val="24"/>
          <w:lang w:val="pt-PT"/>
        </w:rPr>
        <w:t>positivista reducionista, porque reduz a noção de d</w:t>
      </w:r>
      <w:r w:rsidR="007D15EA" w:rsidRPr="004418D4">
        <w:rPr>
          <w:rFonts w:ascii="Times New Roman" w:hAnsi="Times New Roman" w:cs="Times New Roman"/>
          <w:sz w:val="24"/>
          <w:szCs w:val="24"/>
          <w:lang w:val="pt-PT"/>
        </w:rPr>
        <w:t xml:space="preserve">ireito a um dos seus aspectos. </w:t>
      </w:r>
      <w:r w:rsidR="00886615" w:rsidRPr="004418D4">
        <w:rPr>
          <w:rFonts w:ascii="Times New Roman" w:hAnsi="Times New Roman" w:cs="Times New Roman"/>
          <w:sz w:val="24"/>
          <w:szCs w:val="24"/>
          <w:lang w:val="pt-PT"/>
        </w:rPr>
        <w:t xml:space="preserve">Entendemos, como nos ensina Aristóteles, Tomás e o Direito Romano, que o direito </w:t>
      </w:r>
      <w:r w:rsidR="00281C69" w:rsidRPr="004418D4">
        <w:rPr>
          <w:rFonts w:ascii="Times New Roman" w:hAnsi="Times New Roman" w:cs="Times New Roman"/>
          <w:sz w:val="24"/>
          <w:szCs w:val="24"/>
          <w:lang w:val="pt-PT"/>
        </w:rPr>
        <w:t>é produzido pela junção entre a ordem natural</w:t>
      </w:r>
      <w:r w:rsidR="00805A14" w:rsidRPr="004418D4">
        <w:rPr>
          <w:rFonts w:ascii="Times New Roman" w:hAnsi="Times New Roman" w:cs="Times New Roman"/>
          <w:sz w:val="24"/>
          <w:szCs w:val="24"/>
          <w:lang w:val="pt-PT"/>
        </w:rPr>
        <w:t xml:space="preserve"> e a vontade </w:t>
      </w:r>
      <w:r w:rsidR="008B3EDE" w:rsidRPr="004418D4">
        <w:rPr>
          <w:rFonts w:ascii="Times New Roman" w:hAnsi="Times New Roman" w:cs="Times New Roman"/>
          <w:sz w:val="24"/>
          <w:szCs w:val="24"/>
          <w:lang w:val="pt-PT"/>
        </w:rPr>
        <w:t>humana</w:t>
      </w:r>
      <w:r w:rsidR="00805A14" w:rsidRPr="004418D4">
        <w:rPr>
          <w:rFonts w:ascii="Times New Roman" w:hAnsi="Times New Roman" w:cs="Times New Roman"/>
          <w:sz w:val="24"/>
          <w:szCs w:val="24"/>
          <w:lang w:val="pt-PT"/>
        </w:rPr>
        <w:t xml:space="preserve">, </w:t>
      </w:r>
      <w:r w:rsidR="006600E7" w:rsidRPr="004418D4">
        <w:rPr>
          <w:rFonts w:ascii="Times New Roman" w:hAnsi="Times New Roman" w:cs="Times New Roman"/>
          <w:sz w:val="24"/>
          <w:szCs w:val="24"/>
          <w:lang w:val="pt-PT"/>
        </w:rPr>
        <w:t xml:space="preserve">isto é, o </w:t>
      </w:r>
      <w:proofErr w:type="spellStart"/>
      <w:r w:rsidR="006600E7" w:rsidRPr="004418D4">
        <w:rPr>
          <w:rFonts w:ascii="Times New Roman" w:hAnsi="Times New Roman" w:cs="Times New Roman"/>
          <w:i/>
          <w:sz w:val="24"/>
          <w:szCs w:val="24"/>
          <w:lang w:val="pt-PT"/>
        </w:rPr>
        <w:t>kósmos</w:t>
      </w:r>
      <w:proofErr w:type="spellEnd"/>
      <w:r w:rsidR="006600E7" w:rsidRPr="004418D4">
        <w:rPr>
          <w:rFonts w:ascii="Times New Roman" w:hAnsi="Times New Roman" w:cs="Times New Roman"/>
          <w:i/>
          <w:sz w:val="24"/>
          <w:szCs w:val="24"/>
          <w:lang w:val="pt-PT"/>
        </w:rPr>
        <w:t xml:space="preserve"> </w:t>
      </w:r>
      <w:r w:rsidR="006600E7" w:rsidRPr="004418D4">
        <w:rPr>
          <w:rFonts w:ascii="Times New Roman" w:hAnsi="Times New Roman" w:cs="Times New Roman"/>
          <w:color w:val="000000"/>
          <w:sz w:val="24"/>
          <w:szCs w:val="24"/>
          <w:lang w:val="pt-PT"/>
        </w:rPr>
        <w:t>pos</w:t>
      </w:r>
      <w:r w:rsidR="002E072D" w:rsidRPr="004418D4">
        <w:rPr>
          <w:rFonts w:ascii="Times New Roman" w:hAnsi="Times New Roman" w:cs="Times New Roman"/>
          <w:color w:val="000000"/>
          <w:sz w:val="24"/>
          <w:szCs w:val="24"/>
          <w:lang w:val="pt-PT"/>
        </w:rPr>
        <w:t>sui uma lei /ordem natural que o</w:t>
      </w:r>
      <w:r w:rsidR="006600E7" w:rsidRPr="004418D4">
        <w:rPr>
          <w:rFonts w:ascii="Times New Roman" w:hAnsi="Times New Roman" w:cs="Times New Roman"/>
          <w:color w:val="000000"/>
          <w:sz w:val="24"/>
          <w:szCs w:val="24"/>
          <w:lang w:val="pt-PT"/>
        </w:rPr>
        <w:t xml:space="preserve"> rege, </w:t>
      </w:r>
      <w:r w:rsidR="002E072D" w:rsidRPr="004418D4">
        <w:rPr>
          <w:rFonts w:ascii="Times New Roman" w:hAnsi="Times New Roman" w:cs="Times New Roman"/>
          <w:color w:val="000000"/>
          <w:sz w:val="24"/>
          <w:szCs w:val="24"/>
          <w:lang w:val="pt-PT"/>
        </w:rPr>
        <w:t>por meio de</w:t>
      </w:r>
      <w:r w:rsidR="00FC235F" w:rsidRPr="004418D4">
        <w:rPr>
          <w:rFonts w:ascii="Times New Roman" w:hAnsi="Times New Roman" w:cs="Times New Roman"/>
          <w:color w:val="000000"/>
          <w:sz w:val="24"/>
          <w:szCs w:val="24"/>
          <w:lang w:val="pt-PT"/>
        </w:rPr>
        <w:t>la</w:t>
      </w:r>
      <w:r w:rsidR="006600E7" w:rsidRPr="004418D4">
        <w:rPr>
          <w:rFonts w:ascii="Times New Roman" w:hAnsi="Times New Roman" w:cs="Times New Roman"/>
          <w:color w:val="000000"/>
          <w:sz w:val="24"/>
          <w:szCs w:val="24"/>
          <w:lang w:val="pt-PT"/>
        </w:rPr>
        <w:t xml:space="preserve"> ex</w:t>
      </w:r>
      <w:r w:rsidR="00FC235F" w:rsidRPr="004418D4">
        <w:rPr>
          <w:rFonts w:ascii="Times New Roman" w:hAnsi="Times New Roman" w:cs="Times New Roman"/>
          <w:color w:val="000000"/>
          <w:sz w:val="24"/>
          <w:szCs w:val="24"/>
          <w:lang w:val="pt-PT"/>
        </w:rPr>
        <w:t>trai-se</w:t>
      </w:r>
      <w:r w:rsidR="006600E7" w:rsidRPr="004418D4">
        <w:rPr>
          <w:rFonts w:ascii="Times New Roman" w:hAnsi="Times New Roman" w:cs="Times New Roman"/>
          <w:color w:val="000000"/>
          <w:sz w:val="24"/>
          <w:szCs w:val="24"/>
          <w:lang w:val="pt-PT"/>
        </w:rPr>
        <w:t xml:space="preserve"> o </w:t>
      </w:r>
      <w:r w:rsidR="006600E7" w:rsidRPr="004418D4">
        <w:rPr>
          <w:rFonts w:ascii="Times New Roman" w:hAnsi="Times New Roman" w:cs="Times New Roman"/>
          <w:i/>
          <w:color w:val="000000"/>
          <w:sz w:val="24"/>
          <w:szCs w:val="24"/>
          <w:lang w:val="pt-PT"/>
        </w:rPr>
        <w:t>jus</w:t>
      </w:r>
      <w:r w:rsidR="006600E7" w:rsidRPr="004418D4">
        <w:rPr>
          <w:rFonts w:ascii="Times New Roman" w:hAnsi="Times New Roman" w:cs="Times New Roman"/>
          <w:color w:val="000000"/>
          <w:sz w:val="24"/>
          <w:szCs w:val="24"/>
          <w:lang w:val="pt-PT"/>
        </w:rPr>
        <w:t xml:space="preserve">, mas este </w:t>
      </w:r>
      <w:r w:rsidR="006600E7" w:rsidRPr="004418D4">
        <w:rPr>
          <w:rFonts w:ascii="Times New Roman" w:hAnsi="Times New Roman" w:cs="Times New Roman"/>
          <w:i/>
          <w:color w:val="000000"/>
          <w:sz w:val="24"/>
          <w:szCs w:val="24"/>
          <w:lang w:val="pt-PT"/>
        </w:rPr>
        <w:t>jus</w:t>
      </w:r>
      <w:r w:rsidR="006600E7" w:rsidRPr="004418D4">
        <w:rPr>
          <w:rFonts w:ascii="Times New Roman" w:hAnsi="Times New Roman" w:cs="Times New Roman"/>
          <w:color w:val="000000"/>
          <w:sz w:val="24"/>
          <w:szCs w:val="24"/>
          <w:lang w:val="pt-PT"/>
        </w:rPr>
        <w:t xml:space="preserve"> é informe, portanto, necessita de uma forma para o determinar, esta forma é dada pela intervenção humana</w:t>
      </w:r>
      <w:r w:rsidR="001C05C1">
        <w:rPr>
          <w:rStyle w:val="Refdenotaderodap"/>
          <w:rFonts w:ascii="Times New Roman" w:hAnsi="Times New Roman" w:cs="Times New Roman"/>
          <w:color w:val="000000"/>
          <w:sz w:val="24"/>
          <w:szCs w:val="24"/>
          <w:lang w:val="pt-PT"/>
        </w:rPr>
        <w:footnoteReference w:id="17"/>
      </w:r>
      <w:r w:rsidR="006737A1" w:rsidRPr="004418D4">
        <w:rPr>
          <w:rFonts w:ascii="Times New Roman" w:hAnsi="Times New Roman" w:cs="Times New Roman"/>
          <w:color w:val="000000"/>
          <w:sz w:val="24"/>
          <w:szCs w:val="24"/>
          <w:lang w:val="pt-PT"/>
        </w:rPr>
        <w:t>.</w:t>
      </w:r>
      <w:r w:rsidR="00FC235F" w:rsidRPr="004418D4">
        <w:rPr>
          <w:rFonts w:ascii="Times New Roman" w:hAnsi="Times New Roman" w:cs="Times New Roman"/>
          <w:color w:val="000000"/>
          <w:sz w:val="24"/>
          <w:szCs w:val="24"/>
          <w:lang w:val="pt-PT"/>
        </w:rPr>
        <w:t xml:space="preserve"> </w:t>
      </w:r>
      <w:r w:rsidR="006737A1" w:rsidRPr="004418D4">
        <w:rPr>
          <w:rFonts w:ascii="Times New Roman" w:hAnsi="Times New Roman" w:cs="Times New Roman"/>
          <w:color w:val="000000"/>
          <w:sz w:val="24"/>
          <w:szCs w:val="24"/>
          <w:lang w:val="pt-PT"/>
        </w:rPr>
        <w:t xml:space="preserve">Assim, a lei que é fruto da vontade humana, é o elemento formal que determina a matéria que nos é outorgada pela </w:t>
      </w:r>
      <w:r w:rsidR="00127558" w:rsidRPr="004418D4">
        <w:rPr>
          <w:rFonts w:ascii="Times New Roman" w:hAnsi="Times New Roman" w:cs="Times New Roman"/>
          <w:color w:val="000000"/>
          <w:sz w:val="24"/>
          <w:szCs w:val="24"/>
          <w:lang w:val="pt-PT"/>
        </w:rPr>
        <w:t>lei natural.</w:t>
      </w:r>
    </w:p>
    <w:p w:rsidR="0091399A" w:rsidRPr="004418D4" w:rsidRDefault="000303CB" w:rsidP="002576F5">
      <w:pPr>
        <w:spacing w:line="360" w:lineRule="auto"/>
        <w:jc w:val="both"/>
        <w:rPr>
          <w:rFonts w:ascii="Times New Roman" w:hAnsi="Times New Roman" w:cs="Times New Roman"/>
          <w:color w:val="000000"/>
          <w:sz w:val="24"/>
          <w:szCs w:val="24"/>
          <w:lang w:val="pt-PT"/>
        </w:rPr>
      </w:pPr>
      <w:r w:rsidRPr="004418D4">
        <w:rPr>
          <w:rFonts w:ascii="Times New Roman" w:hAnsi="Times New Roman" w:cs="Times New Roman"/>
          <w:color w:val="000000"/>
          <w:sz w:val="24"/>
          <w:szCs w:val="24"/>
          <w:lang w:val="pt-PT"/>
        </w:rPr>
        <w:t xml:space="preserve">Para facilitar </w:t>
      </w:r>
      <w:r w:rsidR="008B3EDE" w:rsidRPr="004418D4">
        <w:rPr>
          <w:rFonts w:ascii="Times New Roman" w:hAnsi="Times New Roman" w:cs="Times New Roman"/>
          <w:color w:val="000000"/>
          <w:sz w:val="24"/>
          <w:szCs w:val="24"/>
          <w:lang w:val="pt-PT"/>
        </w:rPr>
        <w:t xml:space="preserve">a </w:t>
      </w:r>
      <w:r w:rsidRPr="004418D4">
        <w:rPr>
          <w:rFonts w:ascii="Times New Roman" w:hAnsi="Times New Roman" w:cs="Times New Roman"/>
          <w:color w:val="000000"/>
          <w:sz w:val="24"/>
          <w:szCs w:val="24"/>
          <w:lang w:val="pt-PT"/>
        </w:rPr>
        <w:t xml:space="preserve">compreensão convém apresentar o seguinte exemplo: </w:t>
      </w:r>
      <w:r w:rsidR="006812AE" w:rsidRPr="004418D4">
        <w:rPr>
          <w:rFonts w:ascii="Times New Roman" w:hAnsi="Times New Roman" w:cs="Times New Roman"/>
          <w:color w:val="000000"/>
          <w:sz w:val="24"/>
          <w:szCs w:val="24"/>
          <w:lang w:val="pt-PT"/>
        </w:rPr>
        <w:t>a edu</w:t>
      </w:r>
      <w:r w:rsidR="004603ED" w:rsidRPr="004418D4">
        <w:rPr>
          <w:rFonts w:ascii="Times New Roman" w:hAnsi="Times New Roman" w:cs="Times New Roman"/>
          <w:color w:val="000000"/>
          <w:sz w:val="24"/>
          <w:szCs w:val="24"/>
          <w:lang w:val="pt-PT"/>
        </w:rPr>
        <w:t>cação é um</w:t>
      </w:r>
      <w:r w:rsidR="002D2824" w:rsidRPr="004418D4">
        <w:rPr>
          <w:rFonts w:ascii="Times New Roman" w:hAnsi="Times New Roman" w:cs="Times New Roman"/>
          <w:color w:val="000000"/>
          <w:sz w:val="24"/>
          <w:szCs w:val="24"/>
          <w:lang w:val="pt-PT"/>
        </w:rPr>
        <w:t xml:space="preserve"> </w:t>
      </w:r>
      <w:proofErr w:type="spellStart"/>
      <w:r w:rsidR="002D2824" w:rsidRPr="004418D4">
        <w:rPr>
          <w:rFonts w:ascii="Times New Roman" w:hAnsi="Times New Roman" w:cs="Times New Roman"/>
          <w:i/>
          <w:color w:val="000000"/>
          <w:sz w:val="24"/>
          <w:szCs w:val="24"/>
          <w:lang w:val="pt-PT"/>
        </w:rPr>
        <w:t>díkaion</w:t>
      </w:r>
      <w:proofErr w:type="spellEnd"/>
      <w:r w:rsidR="002D2824" w:rsidRPr="004418D4">
        <w:rPr>
          <w:rFonts w:ascii="Times New Roman" w:hAnsi="Times New Roman" w:cs="Times New Roman"/>
          <w:i/>
          <w:color w:val="000000"/>
          <w:sz w:val="24"/>
          <w:szCs w:val="24"/>
          <w:lang w:val="pt-PT"/>
        </w:rPr>
        <w:t xml:space="preserve"> </w:t>
      </w:r>
      <w:proofErr w:type="spellStart"/>
      <w:r w:rsidR="002D2824" w:rsidRPr="004418D4">
        <w:rPr>
          <w:rFonts w:ascii="Times New Roman" w:hAnsi="Times New Roman" w:cs="Times New Roman"/>
          <w:i/>
          <w:color w:val="000000"/>
          <w:sz w:val="24"/>
          <w:szCs w:val="24"/>
          <w:lang w:val="pt-PT"/>
        </w:rPr>
        <w:t>physikón</w:t>
      </w:r>
      <w:proofErr w:type="spellEnd"/>
      <w:r w:rsidR="002D2824" w:rsidRPr="004418D4">
        <w:rPr>
          <w:rFonts w:ascii="Times New Roman" w:hAnsi="Times New Roman" w:cs="Times New Roman"/>
          <w:color w:val="000000"/>
          <w:sz w:val="24"/>
          <w:szCs w:val="24"/>
          <w:lang w:val="pt-PT"/>
        </w:rPr>
        <w:t xml:space="preserve"> (</w:t>
      </w:r>
      <w:r w:rsidR="004603ED" w:rsidRPr="004418D4">
        <w:rPr>
          <w:rFonts w:ascii="Times New Roman" w:hAnsi="Times New Roman" w:cs="Times New Roman"/>
          <w:color w:val="000000"/>
          <w:sz w:val="24"/>
          <w:szCs w:val="24"/>
          <w:lang w:val="pt-PT"/>
        </w:rPr>
        <w:t>direito natural</w:t>
      </w:r>
      <w:r w:rsidR="002D2824" w:rsidRPr="004418D4">
        <w:rPr>
          <w:rFonts w:ascii="Times New Roman" w:hAnsi="Times New Roman" w:cs="Times New Roman"/>
          <w:color w:val="000000"/>
          <w:sz w:val="24"/>
          <w:szCs w:val="24"/>
          <w:lang w:val="pt-PT"/>
        </w:rPr>
        <w:t>)</w:t>
      </w:r>
      <w:r w:rsidR="004603ED" w:rsidRPr="004418D4">
        <w:rPr>
          <w:rFonts w:ascii="Times New Roman" w:hAnsi="Times New Roman" w:cs="Times New Roman"/>
          <w:color w:val="000000"/>
          <w:sz w:val="24"/>
          <w:szCs w:val="24"/>
          <w:lang w:val="pt-PT"/>
        </w:rPr>
        <w:t>, isto porque</w:t>
      </w:r>
      <w:r w:rsidR="006812AE" w:rsidRPr="004418D4">
        <w:rPr>
          <w:rFonts w:ascii="Times New Roman" w:hAnsi="Times New Roman" w:cs="Times New Roman"/>
          <w:color w:val="000000"/>
          <w:sz w:val="24"/>
          <w:szCs w:val="24"/>
          <w:lang w:val="pt-PT"/>
        </w:rPr>
        <w:t>,</w:t>
      </w:r>
      <w:r w:rsidR="004603ED" w:rsidRPr="004418D4">
        <w:rPr>
          <w:rFonts w:ascii="Times New Roman" w:hAnsi="Times New Roman" w:cs="Times New Roman"/>
          <w:color w:val="000000"/>
          <w:sz w:val="24"/>
          <w:szCs w:val="24"/>
          <w:lang w:val="pt-PT"/>
        </w:rPr>
        <w:t xml:space="preserve"> pela ordem natural das coisas</w:t>
      </w:r>
      <w:r w:rsidR="006812AE" w:rsidRPr="004418D4">
        <w:rPr>
          <w:rFonts w:ascii="Times New Roman" w:hAnsi="Times New Roman" w:cs="Times New Roman"/>
          <w:color w:val="000000"/>
          <w:sz w:val="24"/>
          <w:szCs w:val="24"/>
          <w:lang w:val="pt-PT"/>
        </w:rPr>
        <w:t xml:space="preserve"> o ser humano enquanto ser social deve ser educado, civilizado para poder convi</w:t>
      </w:r>
      <w:r w:rsidR="007C5977">
        <w:rPr>
          <w:rFonts w:ascii="Times New Roman" w:hAnsi="Times New Roman" w:cs="Times New Roman"/>
          <w:color w:val="000000"/>
          <w:sz w:val="24"/>
          <w:szCs w:val="24"/>
          <w:lang w:val="pt-PT"/>
        </w:rPr>
        <w:t>v</w:t>
      </w:r>
      <w:r w:rsidR="00A75D7D" w:rsidRPr="004418D4">
        <w:rPr>
          <w:rFonts w:ascii="Times New Roman" w:hAnsi="Times New Roman" w:cs="Times New Roman"/>
          <w:color w:val="000000"/>
          <w:sz w:val="24"/>
          <w:szCs w:val="24"/>
          <w:lang w:val="pt-PT"/>
        </w:rPr>
        <w:t>er com os outros e desenvolver</w:t>
      </w:r>
      <w:r w:rsidR="00037C33" w:rsidRPr="004418D4">
        <w:rPr>
          <w:rFonts w:ascii="Times New Roman" w:hAnsi="Times New Roman" w:cs="Times New Roman"/>
          <w:color w:val="000000"/>
          <w:sz w:val="24"/>
          <w:szCs w:val="24"/>
          <w:lang w:val="pt-PT"/>
        </w:rPr>
        <w:t xml:space="preserve"> a</w:t>
      </w:r>
      <w:r w:rsidR="006812AE" w:rsidRPr="004418D4">
        <w:rPr>
          <w:rFonts w:ascii="Times New Roman" w:hAnsi="Times New Roman" w:cs="Times New Roman"/>
          <w:color w:val="000000"/>
          <w:sz w:val="24"/>
          <w:szCs w:val="24"/>
          <w:lang w:val="pt-PT"/>
        </w:rPr>
        <w:t>s suas habilidades.</w:t>
      </w:r>
      <w:r w:rsidR="00A75D7D" w:rsidRPr="004418D4">
        <w:rPr>
          <w:rFonts w:ascii="Times New Roman" w:hAnsi="Times New Roman" w:cs="Times New Roman"/>
          <w:color w:val="000000"/>
          <w:sz w:val="24"/>
          <w:szCs w:val="24"/>
          <w:lang w:val="pt-PT"/>
        </w:rPr>
        <w:t xml:space="preserve"> No entanto, quando e como </w:t>
      </w:r>
      <w:r w:rsidR="00941F88" w:rsidRPr="004418D4">
        <w:rPr>
          <w:rFonts w:ascii="Times New Roman" w:hAnsi="Times New Roman" w:cs="Times New Roman"/>
          <w:color w:val="000000"/>
          <w:sz w:val="24"/>
          <w:szCs w:val="24"/>
          <w:lang w:val="pt-PT"/>
        </w:rPr>
        <w:t>deve ser</w:t>
      </w:r>
      <w:r w:rsidR="00037C33" w:rsidRPr="004418D4">
        <w:rPr>
          <w:rFonts w:ascii="Times New Roman" w:hAnsi="Times New Roman" w:cs="Times New Roman"/>
          <w:color w:val="000000"/>
          <w:sz w:val="24"/>
          <w:szCs w:val="24"/>
          <w:lang w:val="pt-PT"/>
        </w:rPr>
        <w:t xml:space="preserve"> </w:t>
      </w:r>
      <w:r w:rsidR="00F660CD" w:rsidRPr="004418D4">
        <w:rPr>
          <w:rFonts w:ascii="Times New Roman" w:hAnsi="Times New Roman" w:cs="Times New Roman"/>
          <w:color w:val="000000"/>
          <w:sz w:val="24"/>
          <w:szCs w:val="24"/>
          <w:lang w:val="pt-PT"/>
        </w:rPr>
        <w:t>educado</w:t>
      </w:r>
      <w:r w:rsidR="00037C33" w:rsidRPr="004418D4">
        <w:rPr>
          <w:rFonts w:ascii="Times New Roman" w:hAnsi="Times New Roman" w:cs="Times New Roman"/>
          <w:color w:val="000000"/>
          <w:sz w:val="24"/>
          <w:szCs w:val="24"/>
          <w:lang w:val="pt-PT"/>
        </w:rPr>
        <w:t>, isto a ordem natural não nos fornec</w:t>
      </w:r>
      <w:r w:rsidR="00941F88" w:rsidRPr="004418D4">
        <w:rPr>
          <w:rFonts w:ascii="Times New Roman" w:hAnsi="Times New Roman" w:cs="Times New Roman"/>
          <w:color w:val="000000"/>
          <w:sz w:val="24"/>
          <w:szCs w:val="24"/>
          <w:lang w:val="pt-PT"/>
        </w:rPr>
        <w:t>e, deste modo, cabe ao homem determinar estes aspectos</w:t>
      </w:r>
      <w:r w:rsidR="00507838" w:rsidRPr="004418D4">
        <w:rPr>
          <w:rFonts w:ascii="Times New Roman" w:hAnsi="Times New Roman" w:cs="Times New Roman"/>
          <w:color w:val="000000"/>
          <w:sz w:val="24"/>
          <w:szCs w:val="24"/>
          <w:lang w:val="pt-PT"/>
        </w:rPr>
        <w:t xml:space="preserve">. </w:t>
      </w:r>
      <w:r w:rsidR="00F660CD" w:rsidRPr="004418D4">
        <w:rPr>
          <w:rFonts w:ascii="Times New Roman" w:hAnsi="Times New Roman" w:cs="Times New Roman"/>
          <w:color w:val="000000"/>
          <w:sz w:val="24"/>
          <w:szCs w:val="24"/>
          <w:lang w:val="pt-PT"/>
        </w:rPr>
        <w:t xml:space="preserve">É deste modo que se produz o direito, portanto, </w:t>
      </w:r>
      <w:r w:rsidR="007B36DC" w:rsidRPr="004418D4">
        <w:rPr>
          <w:rFonts w:ascii="Times New Roman" w:hAnsi="Times New Roman" w:cs="Times New Roman"/>
          <w:color w:val="000000"/>
          <w:sz w:val="24"/>
          <w:szCs w:val="24"/>
          <w:lang w:val="pt-PT"/>
        </w:rPr>
        <w:t>as normas jurídicas devem fundamentar-se no</w:t>
      </w:r>
      <w:r w:rsidR="00991FEA" w:rsidRPr="004418D4">
        <w:rPr>
          <w:rFonts w:ascii="Times New Roman" w:hAnsi="Times New Roman" w:cs="Times New Roman"/>
          <w:color w:val="000000"/>
          <w:sz w:val="24"/>
          <w:szCs w:val="24"/>
          <w:lang w:val="pt-PT"/>
        </w:rPr>
        <w:t xml:space="preserve"> </w:t>
      </w:r>
      <w:r w:rsidR="00991FEA" w:rsidRPr="004418D4">
        <w:rPr>
          <w:rFonts w:ascii="Times New Roman" w:hAnsi="Times New Roman" w:cs="Times New Roman"/>
          <w:i/>
          <w:color w:val="000000"/>
          <w:sz w:val="24"/>
          <w:szCs w:val="24"/>
          <w:lang w:val="pt-PT"/>
        </w:rPr>
        <w:t xml:space="preserve">jus </w:t>
      </w:r>
      <w:proofErr w:type="spellStart"/>
      <w:r w:rsidR="00991FEA" w:rsidRPr="004418D4">
        <w:rPr>
          <w:rFonts w:ascii="Times New Roman" w:hAnsi="Times New Roman" w:cs="Times New Roman"/>
          <w:i/>
          <w:color w:val="000000"/>
          <w:sz w:val="24"/>
          <w:szCs w:val="24"/>
          <w:lang w:val="pt-PT"/>
        </w:rPr>
        <w:t>naturale</w:t>
      </w:r>
      <w:proofErr w:type="spellEnd"/>
      <w:r w:rsidR="00991FEA" w:rsidRPr="004418D4">
        <w:rPr>
          <w:rFonts w:ascii="Times New Roman" w:hAnsi="Times New Roman" w:cs="Times New Roman"/>
          <w:color w:val="000000"/>
          <w:sz w:val="24"/>
          <w:szCs w:val="24"/>
          <w:lang w:val="pt-PT"/>
        </w:rPr>
        <w:t xml:space="preserve"> (direito natural)</w:t>
      </w:r>
      <w:r w:rsidR="007B36DC" w:rsidRPr="004418D4">
        <w:rPr>
          <w:rFonts w:ascii="Times New Roman" w:hAnsi="Times New Roman" w:cs="Times New Roman"/>
          <w:color w:val="000000"/>
          <w:sz w:val="24"/>
          <w:szCs w:val="24"/>
          <w:lang w:val="pt-PT"/>
        </w:rPr>
        <w:t xml:space="preserve">, porque </w:t>
      </w:r>
      <w:r w:rsidR="00341B7C" w:rsidRPr="004418D4">
        <w:rPr>
          <w:rFonts w:ascii="Times New Roman" w:hAnsi="Times New Roman" w:cs="Times New Roman"/>
          <w:color w:val="000000"/>
          <w:sz w:val="24"/>
          <w:szCs w:val="24"/>
          <w:lang w:val="pt-PT"/>
        </w:rPr>
        <w:t xml:space="preserve">o complementam. </w:t>
      </w:r>
      <w:r w:rsidR="0073350C" w:rsidRPr="004418D4">
        <w:rPr>
          <w:rFonts w:ascii="Times New Roman" w:hAnsi="Times New Roman" w:cs="Times New Roman"/>
          <w:color w:val="000000"/>
          <w:sz w:val="24"/>
          <w:szCs w:val="24"/>
          <w:lang w:val="pt-PT"/>
        </w:rPr>
        <w:t>Assim sendo, a lei não é o direito, mas sim parte do direito, complemento do direito.</w:t>
      </w:r>
    </w:p>
    <w:p w:rsidR="001B5299" w:rsidRPr="004418D4" w:rsidRDefault="007D1CD8" w:rsidP="002576F5">
      <w:pPr>
        <w:spacing w:line="360" w:lineRule="auto"/>
        <w:jc w:val="both"/>
        <w:rPr>
          <w:rFonts w:ascii="Times New Roman" w:hAnsi="Times New Roman" w:cs="Times New Roman"/>
          <w:color w:val="000000"/>
          <w:sz w:val="24"/>
          <w:szCs w:val="24"/>
          <w:lang w:val="pt-PT"/>
        </w:rPr>
      </w:pPr>
      <w:r w:rsidRPr="004418D4">
        <w:rPr>
          <w:rFonts w:ascii="Times New Roman" w:hAnsi="Times New Roman" w:cs="Times New Roman"/>
          <w:color w:val="000000"/>
          <w:sz w:val="24"/>
          <w:szCs w:val="24"/>
          <w:lang w:val="pt-PT"/>
        </w:rPr>
        <w:t>No nosso artigo onde</w:t>
      </w:r>
      <w:r w:rsidR="0079137F" w:rsidRPr="004418D4">
        <w:rPr>
          <w:rFonts w:ascii="Times New Roman" w:hAnsi="Times New Roman" w:cs="Times New Roman"/>
          <w:color w:val="000000"/>
          <w:sz w:val="24"/>
          <w:szCs w:val="24"/>
          <w:lang w:val="pt-PT"/>
        </w:rPr>
        <w:t xml:space="preserve"> abordamos a questão do aborto, demostramos nitidamente que o </w:t>
      </w:r>
      <w:r w:rsidR="00732CD8" w:rsidRPr="004418D4">
        <w:rPr>
          <w:rFonts w:ascii="Times New Roman" w:hAnsi="Times New Roman" w:cs="Times New Roman"/>
          <w:color w:val="000000"/>
          <w:sz w:val="24"/>
          <w:szCs w:val="24"/>
          <w:lang w:val="pt-PT"/>
        </w:rPr>
        <w:t xml:space="preserve">direito pertence ao campo do ter, </w:t>
      </w:r>
      <w:r w:rsidR="0079137F" w:rsidRPr="004418D4">
        <w:rPr>
          <w:rFonts w:ascii="Times New Roman" w:hAnsi="Times New Roman" w:cs="Times New Roman"/>
          <w:color w:val="000000"/>
          <w:sz w:val="24"/>
          <w:szCs w:val="24"/>
          <w:lang w:val="pt-PT"/>
        </w:rPr>
        <w:t xml:space="preserve">é </w:t>
      </w:r>
      <w:r w:rsidR="0006089A" w:rsidRPr="004418D4">
        <w:rPr>
          <w:rFonts w:ascii="Times New Roman" w:hAnsi="Times New Roman" w:cs="Times New Roman"/>
          <w:color w:val="000000"/>
          <w:sz w:val="24"/>
          <w:szCs w:val="24"/>
          <w:lang w:val="pt-PT"/>
        </w:rPr>
        <w:t>uma coisa, algo real</w:t>
      </w:r>
      <w:r w:rsidR="001B5299" w:rsidRPr="004418D4">
        <w:rPr>
          <w:rFonts w:ascii="Times New Roman" w:hAnsi="Times New Roman" w:cs="Times New Roman"/>
          <w:color w:val="000000"/>
          <w:sz w:val="24"/>
          <w:szCs w:val="24"/>
          <w:lang w:val="pt-PT"/>
        </w:rPr>
        <w:t xml:space="preserve">, o </w:t>
      </w:r>
      <w:r w:rsidR="001B5299" w:rsidRPr="004418D4">
        <w:rPr>
          <w:rFonts w:ascii="Times New Roman" w:hAnsi="Times New Roman" w:cs="Times New Roman"/>
          <w:i/>
          <w:color w:val="000000"/>
          <w:sz w:val="24"/>
          <w:szCs w:val="24"/>
          <w:lang w:val="pt-PT"/>
        </w:rPr>
        <w:t xml:space="preserve">to </w:t>
      </w:r>
      <w:proofErr w:type="spellStart"/>
      <w:r w:rsidR="001B5299" w:rsidRPr="004418D4">
        <w:rPr>
          <w:rFonts w:ascii="Times New Roman" w:hAnsi="Times New Roman" w:cs="Times New Roman"/>
          <w:i/>
          <w:color w:val="000000"/>
          <w:sz w:val="24"/>
          <w:szCs w:val="24"/>
          <w:lang w:val="pt-PT"/>
        </w:rPr>
        <w:t>dikaion</w:t>
      </w:r>
      <w:proofErr w:type="spellEnd"/>
      <w:r w:rsidR="001B5299" w:rsidRPr="004418D4">
        <w:rPr>
          <w:rFonts w:ascii="Times New Roman" w:hAnsi="Times New Roman" w:cs="Times New Roman"/>
          <w:color w:val="000000"/>
          <w:sz w:val="24"/>
          <w:szCs w:val="24"/>
          <w:lang w:val="pt-PT"/>
        </w:rPr>
        <w:t xml:space="preserve"> </w:t>
      </w:r>
      <w:r w:rsidR="00560764" w:rsidRPr="004418D4">
        <w:rPr>
          <w:rFonts w:ascii="Times New Roman" w:hAnsi="Times New Roman" w:cs="Times New Roman"/>
          <w:color w:val="000000"/>
          <w:sz w:val="24"/>
          <w:szCs w:val="24"/>
          <w:lang w:val="pt-PT"/>
        </w:rPr>
        <w:t>(coisa</w:t>
      </w:r>
      <w:r w:rsidR="001B5299" w:rsidRPr="004418D4">
        <w:rPr>
          <w:rFonts w:ascii="Times New Roman" w:hAnsi="Times New Roman" w:cs="Times New Roman"/>
          <w:color w:val="000000"/>
          <w:sz w:val="24"/>
          <w:szCs w:val="24"/>
          <w:lang w:val="pt-PT"/>
        </w:rPr>
        <w:t xml:space="preserve"> justa)</w:t>
      </w:r>
      <w:r w:rsidR="00732CD8" w:rsidRPr="004418D4">
        <w:rPr>
          <w:rFonts w:ascii="Times New Roman" w:hAnsi="Times New Roman" w:cs="Times New Roman"/>
          <w:color w:val="000000"/>
          <w:sz w:val="24"/>
          <w:szCs w:val="24"/>
          <w:lang w:val="pt-PT"/>
        </w:rPr>
        <w:t>, pois</w:t>
      </w:r>
      <w:r w:rsidR="003D4251">
        <w:rPr>
          <w:rFonts w:ascii="Times New Roman" w:hAnsi="Times New Roman" w:cs="Times New Roman"/>
          <w:color w:val="000000"/>
          <w:sz w:val="24"/>
          <w:szCs w:val="24"/>
          <w:lang w:val="pt-PT"/>
        </w:rPr>
        <w:t>,</w:t>
      </w:r>
      <w:r w:rsidR="00732CD8" w:rsidRPr="004418D4">
        <w:rPr>
          <w:rFonts w:ascii="Times New Roman" w:hAnsi="Times New Roman" w:cs="Times New Roman"/>
          <w:color w:val="000000"/>
          <w:sz w:val="24"/>
          <w:szCs w:val="24"/>
          <w:lang w:val="pt-PT"/>
        </w:rPr>
        <w:t xml:space="preserve"> escrevemos que,</w:t>
      </w:r>
    </w:p>
    <w:p w:rsidR="00732CD8" w:rsidRDefault="00C1003B" w:rsidP="003B1876">
      <w:pPr>
        <w:spacing w:line="240" w:lineRule="auto"/>
        <w:ind w:left="2268"/>
        <w:jc w:val="both"/>
        <w:rPr>
          <w:rFonts w:ascii="Times New Roman" w:hAnsi="Times New Roman" w:cs="Times New Roman"/>
          <w:color w:val="000000"/>
          <w:sz w:val="20"/>
          <w:szCs w:val="24"/>
          <w:lang w:val="pt-PT"/>
        </w:rPr>
      </w:pPr>
      <w:r w:rsidRPr="003B1876">
        <w:rPr>
          <w:rFonts w:ascii="Times New Roman" w:hAnsi="Times New Roman" w:cs="Times New Roman"/>
          <w:color w:val="000000"/>
          <w:sz w:val="20"/>
          <w:szCs w:val="24"/>
          <w:lang w:val="pt-PT"/>
        </w:rPr>
        <w:lastRenderedPageBreak/>
        <w:t xml:space="preserve">[…] </w:t>
      </w:r>
      <w:r w:rsidR="00560764" w:rsidRPr="003B1876">
        <w:rPr>
          <w:rFonts w:ascii="Times New Roman" w:hAnsi="Times New Roman" w:cs="Times New Roman"/>
          <w:color w:val="000000"/>
          <w:sz w:val="20"/>
          <w:szCs w:val="24"/>
          <w:lang w:val="pt-PT"/>
        </w:rPr>
        <w:t>Entre as crianças, geralmente quando uma retira o brinquedo da outra, a outra diz: dê-me o meu brinquedo. Isto demonstra que as crianças têm consciência de que possuem coisas (direito) e quando as mesmas lhes são retiradas por outrem, eles compreendem que há uma “violação do seu direito”, mas elas não necessitam de leis positivas para compreender isto. Mas se porventura, num determinado Estado se promulgar uma lei que proíba os cidadãos de constituírem famílias, certamente a mesma será contestada. E porquê é que será contestada?</w:t>
      </w:r>
      <w:r w:rsidR="00CF545E">
        <w:rPr>
          <w:rStyle w:val="Refdenotaderodap"/>
          <w:rFonts w:ascii="Times New Roman" w:hAnsi="Times New Roman" w:cs="Times New Roman"/>
          <w:color w:val="000000"/>
          <w:sz w:val="20"/>
          <w:szCs w:val="24"/>
          <w:lang w:val="pt-PT"/>
        </w:rPr>
        <w:footnoteReference w:id="18"/>
      </w:r>
    </w:p>
    <w:p w:rsidR="008D43AE" w:rsidRDefault="008D43AE" w:rsidP="008D43AE">
      <w:pPr>
        <w:spacing w:line="360" w:lineRule="auto"/>
        <w:jc w:val="both"/>
        <w:rPr>
          <w:rFonts w:ascii="Times New Roman" w:hAnsi="Times New Roman" w:cs="Times New Roman"/>
          <w:sz w:val="24"/>
          <w:szCs w:val="24"/>
          <w:lang w:val="pt-PT"/>
        </w:rPr>
      </w:pPr>
    </w:p>
    <w:p w:rsidR="008D43AE" w:rsidRDefault="008D43AE" w:rsidP="008D43AE">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 Ilustre prof</w:t>
      </w:r>
      <w:r w:rsidR="006109B7">
        <w:rPr>
          <w:rFonts w:ascii="Times New Roman" w:hAnsi="Times New Roman" w:cs="Times New Roman"/>
          <w:sz w:val="24"/>
          <w:szCs w:val="24"/>
          <w:lang w:val="pt-PT"/>
        </w:rPr>
        <w:t>essor da Universidade de Navarra</w:t>
      </w:r>
      <w:r>
        <w:rPr>
          <w:rFonts w:ascii="Times New Roman" w:hAnsi="Times New Roman" w:cs="Times New Roman"/>
          <w:sz w:val="24"/>
          <w:szCs w:val="24"/>
          <w:lang w:val="pt-PT"/>
        </w:rPr>
        <w:t xml:space="preserve">, Javier </w:t>
      </w:r>
      <w:proofErr w:type="spellStart"/>
      <w:r>
        <w:rPr>
          <w:rFonts w:ascii="Times New Roman" w:hAnsi="Times New Roman" w:cs="Times New Roman"/>
          <w:sz w:val="24"/>
          <w:szCs w:val="24"/>
          <w:lang w:val="pt-PT"/>
        </w:rPr>
        <w:t>Hervada</w:t>
      </w:r>
      <w:proofErr w:type="spellEnd"/>
      <w:r>
        <w:rPr>
          <w:rFonts w:ascii="Times New Roman" w:hAnsi="Times New Roman" w:cs="Times New Roman"/>
          <w:sz w:val="24"/>
          <w:szCs w:val="24"/>
          <w:lang w:val="pt-PT"/>
        </w:rPr>
        <w:t>, entende que o positivismo jurídico é um sistema frágil e incapaz de garantir a justiça, escreve a respeito que,</w:t>
      </w:r>
    </w:p>
    <w:p w:rsidR="00460FEE" w:rsidRDefault="008D43AE" w:rsidP="008D43AE">
      <w:pPr>
        <w:spacing w:line="240" w:lineRule="auto"/>
        <w:ind w:left="2268"/>
        <w:jc w:val="both"/>
        <w:rPr>
          <w:rFonts w:ascii="Times New Roman" w:hAnsi="Times New Roman" w:cs="Times New Roman"/>
          <w:sz w:val="20"/>
          <w:szCs w:val="24"/>
          <w:lang w:val="pt-PT"/>
        </w:rPr>
      </w:pPr>
      <w:r w:rsidRPr="00145911">
        <w:rPr>
          <w:rFonts w:ascii="Times New Roman" w:hAnsi="Times New Roman" w:cs="Times New Roman"/>
          <w:sz w:val="20"/>
          <w:szCs w:val="24"/>
          <w:lang w:val="pt-PT"/>
        </w:rPr>
        <w:t xml:space="preserve">Na importante encruzilhada cultural em que tivemos de viver, nenhuma questão foi colocada aos juristas tão fundamental quanto a de proteger o homem contra o perigo de ver sua dignidade e liberdade minadas pela arrogância das forças sociais e a arbitrariedade potencial do poder. Em nossa opinião, o positivismo jurídico demonstrou suficientemente sua impotência para atingir tal </w:t>
      </w:r>
      <w:proofErr w:type="spellStart"/>
      <w:r w:rsidRPr="00145911">
        <w:rPr>
          <w:rFonts w:ascii="Times New Roman" w:hAnsi="Times New Roman" w:cs="Times New Roman"/>
          <w:sz w:val="20"/>
          <w:szCs w:val="24"/>
          <w:lang w:val="pt-PT"/>
        </w:rPr>
        <w:t>objetivo</w:t>
      </w:r>
      <w:proofErr w:type="spellEnd"/>
      <w:r w:rsidRPr="00145911">
        <w:rPr>
          <w:rFonts w:ascii="Times New Roman" w:hAnsi="Times New Roman" w:cs="Times New Roman"/>
          <w:sz w:val="20"/>
          <w:szCs w:val="24"/>
          <w:lang w:val="pt-PT"/>
        </w:rPr>
        <w:t xml:space="preserve"> e, mais ainda, colocou a ciência do direito na posição de dar plena validade jurídica aos ataques contra o homem desde que se vistam com as roupas formais da lei</w:t>
      </w:r>
      <w:r w:rsidR="00045617">
        <w:rPr>
          <w:rStyle w:val="Refdenotaderodap"/>
          <w:rFonts w:ascii="Times New Roman" w:hAnsi="Times New Roman" w:cs="Times New Roman"/>
          <w:sz w:val="20"/>
          <w:szCs w:val="24"/>
          <w:lang w:val="pt-PT"/>
        </w:rPr>
        <w:footnoteReference w:id="19"/>
      </w:r>
      <w:r w:rsidRPr="00145911">
        <w:rPr>
          <w:rFonts w:ascii="Times New Roman" w:hAnsi="Times New Roman" w:cs="Times New Roman"/>
          <w:sz w:val="20"/>
          <w:szCs w:val="24"/>
          <w:lang w:val="pt-PT"/>
        </w:rPr>
        <w:t xml:space="preserve">.  </w:t>
      </w:r>
    </w:p>
    <w:p w:rsidR="008D43AE" w:rsidRPr="008D43AE" w:rsidRDefault="008D43AE" w:rsidP="008D43AE">
      <w:pPr>
        <w:spacing w:line="240" w:lineRule="auto"/>
        <w:ind w:left="2268"/>
        <w:jc w:val="both"/>
        <w:rPr>
          <w:rFonts w:ascii="Times New Roman" w:hAnsi="Times New Roman" w:cs="Times New Roman"/>
          <w:sz w:val="20"/>
          <w:szCs w:val="24"/>
          <w:lang w:val="pt-PT"/>
        </w:rPr>
      </w:pPr>
    </w:p>
    <w:p w:rsidR="00C366DC" w:rsidRPr="000C649C" w:rsidRDefault="00F62427" w:rsidP="002576F5">
      <w:pPr>
        <w:spacing w:line="360" w:lineRule="auto"/>
        <w:jc w:val="both"/>
        <w:rPr>
          <w:rFonts w:ascii="Times New Roman" w:hAnsi="Times New Roman" w:cs="Times New Roman"/>
          <w:color w:val="000000"/>
          <w:sz w:val="24"/>
          <w:szCs w:val="24"/>
          <w:lang w:val="pt-PT"/>
        </w:rPr>
      </w:pPr>
      <w:r w:rsidRPr="004418D4">
        <w:rPr>
          <w:rFonts w:ascii="Times New Roman" w:hAnsi="Times New Roman" w:cs="Times New Roman"/>
          <w:color w:val="000000"/>
          <w:sz w:val="24"/>
          <w:szCs w:val="24"/>
          <w:lang w:val="pt-PT"/>
        </w:rPr>
        <w:t>Apresentada</w:t>
      </w:r>
      <w:r w:rsidR="000C649C">
        <w:rPr>
          <w:rFonts w:ascii="Times New Roman" w:hAnsi="Times New Roman" w:cs="Times New Roman"/>
          <w:color w:val="000000"/>
          <w:sz w:val="24"/>
          <w:szCs w:val="24"/>
          <w:lang w:val="pt-PT"/>
        </w:rPr>
        <w:t xml:space="preserve"> toda esta</w:t>
      </w:r>
      <w:r w:rsidRPr="004418D4">
        <w:rPr>
          <w:rFonts w:ascii="Times New Roman" w:hAnsi="Times New Roman" w:cs="Times New Roman"/>
          <w:color w:val="000000"/>
          <w:sz w:val="24"/>
          <w:szCs w:val="24"/>
          <w:lang w:val="pt-PT"/>
        </w:rPr>
        <w:t xml:space="preserve"> explicação, podemos definir o </w:t>
      </w:r>
      <w:proofErr w:type="spellStart"/>
      <w:r w:rsidR="00762D99" w:rsidRPr="004418D4">
        <w:rPr>
          <w:rFonts w:ascii="Times New Roman" w:hAnsi="Times New Roman" w:cs="Times New Roman"/>
          <w:i/>
          <w:sz w:val="24"/>
          <w:szCs w:val="24"/>
          <w:lang w:val="pt-PT"/>
        </w:rPr>
        <w:t>díkaion</w:t>
      </w:r>
      <w:proofErr w:type="spellEnd"/>
      <w:r w:rsidR="00762D99" w:rsidRPr="004418D4">
        <w:rPr>
          <w:rFonts w:ascii="Times New Roman" w:hAnsi="Times New Roman" w:cs="Times New Roman"/>
          <w:sz w:val="24"/>
          <w:szCs w:val="24"/>
          <w:lang w:val="pt-PT"/>
        </w:rPr>
        <w:t xml:space="preserve"> </w:t>
      </w:r>
      <w:r w:rsidR="00EC5351" w:rsidRPr="004418D4">
        <w:rPr>
          <w:rFonts w:ascii="Times New Roman" w:hAnsi="Times New Roman" w:cs="Times New Roman"/>
          <w:sz w:val="24"/>
          <w:szCs w:val="24"/>
          <w:lang w:val="pt-PT"/>
        </w:rPr>
        <w:t xml:space="preserve">ou </w:t>
      </w:r>
      <w:r w:rsidR="00EC5351" w:rsidRPr="004418D4">
        <w:rPr>
          <w:rFonts w:ascii="Times New Roman" w:hAnsi="Times New Roman" w:cs="Times New Roman"/>
          <w:i/>
          <w:sz w:val="24"/>
          <w:szCs w:val="24"/>
          <w:lang w:val="pt-PT"/>
        </w:rPr>
        <w:t>jus</w:t>
      </w:r>
      <w:r w:rsidR="00762D99" w:rsidRPr="004418D4">
        <w:rPr>
          <w:rFonts w:ascii="Times New Roman" w:hAnsi="Times New Roman" w:cs="Times New Roman"/>
          <w:sz w:val="24"/>
          <w:szCs w:val="24"/>
          <w:lang w:val="pt-PT"/>
        </w:rPr>
        <w:t xml:space="preserve"> (</w:t>
      </w:r>
      <w:r w:rsidRPr="004418D4">
        <w:rPr>
          <w:rFonts w:ascii="Times New Roman" w:hAnsi="Times New Roman" w:cs="Times New Roman"/>
          <w:color w:val="000000"/>
          <w:sz w:val="24"/>
          <w:szCs w:val="24"/>
          <w:lang w:val="pt-PT"/>
        </w:rPr>
        <w:t>direito</w:t>
      </w:r>
      <w:r w:rsidR="00762D99" w:rsidRPr="004418D4">
        <w:rPr>
          <w:rFonts w:ascii="Times New Roman" w:hAnsi="Times New Roman" w:cs="Times New Roman"/>
          <w:color w:val="000000"/>
          <w:sz w:val="24"/>
          <w:szCs w:val="24"/>
          <w:lang w:val="pt-PT"/>
        </w:rPr>
        <w:t xml:space="preserve">) conforme a doutrina clássica do Direito natural, isto é, </w:t>
      </w:r>
      <w:r w:rsidRPr="004418D4">
        <w:rPr>
          <w:rFonts w:ascii="Times New Roman" w:hAnsi="Times New Roman" w:cs="Times New Roman"/>
          <w:color w:val="000000"/>
          <w:sz w:val="24"/>
          <w:szCs w:val="24"/>
          <w:lang w:val="pt-PT"/>
        </w:rPr>
        <w:t xml:space="preserve">o </w:t>
      </w:r>
      <w:r w:rsidR="00EC5351" w:rsidRPr="004418D4">
        <w:rPr>
          <w:rFonts w:ascii="Times New Roman" w:hAnsi="Times New Roman" w:cs="Times New Roman"/>
          <w:i/>
          <w:iCs/>
          <w:color w:val="000000"/>
          <w:sz w:val="24"/>
          <w:szCs w:val="24"/>
          <w:lang w:val="pt-PT"/>
        </w:rPr>
        <w:t>id</w:t>
      </w:r>
      <w:r w:rsidR="00EC5351" w:rsidRPr="004418D4">
        <w:rPr>
          <w:rFonts w:ascii="Times New Roman" w:hAnsi="Times New Roman" w:cs="Times New Roman"/>
          <w:color w:val="000000"/>
          <w:sz w:val="24"/>
          <w:szCs w:val="24"/>
          <w:lang w:val="pt-PT"/>
        </w:rPr>
        <w:t xml:space="preserve"> </w:t>
      </w:r>
      <w:proofErr w:type="spellStart"/>
      <w:r w:rsidR="00EC5351" w:rsidRPr="004418D4">
        <w:rPr>
          <w:rFonts w:ascii="Times New Roman" w:hAnsi="Times New Roman" w:cs="Times New Roman"/>
          <w:i/>
          <w:iCs/>
          <w:color w:val="000000"/>
          <w:sz w:val="24"/>
          <w:szCs w:val="24"/>
          <w:lang w:val="pt-PT"/>
        </w:rPr>
        <w:t>quod</w:t>
      </w:r>
      <w:proofErr w:type="spellEnd"/>
      <w:r w:rsidR="00EC5351" w:rsidRPr="004418D4">
        <w:rPr>
          <w:rFonts w:ascii="Times New Roman" w:hAnsi="Times New Roman" w:cs="Times New Roman"/>
          <w:i/>
          <w:iCs/>
          <w:color w:val="000000"/>
          <w:sz w:val="24"/>
          <w:szCs w:val="24"/>
          <w:lang w:val="pt-PT"/>
        </w:rPr>
        <w:t xml:space="preserve"> </w:t>
      </w:r>
      <w:proofErr w:type="spellStart"/>
      <w:r w:rsidR="00EC5351" w:rsidRPr="004418D4">
        <w:rPr>
          <w:rFonts w:ascii="Times New Roman" w:hAnsi="Times New Roman" w:cs="Times New Roman"/>
          <w:i/>
          <w:iCs/>
          <w:color w:val="000000"/>
          <w:sz w:val="24"/>
          <w:szCs w:val="24"/>
          <w:lang w:val="pt-PT"/>
        </w:rPr>
        <w:t>justum</w:t>
      </w:r>
      <w:proofErr w:type="spellEnd"/>
      <w:r w:rsidR="00EC5351" w:rsidRPr="004418D4">
        <w:rPr>
          <w:rFonts w:ascii="Times New Roman" w:hAnsi="Times New Roman" w:cs="Times New Roman"/>
          <w:i/>
          <w:iCs/>
          <w:color w:val="000000"/>
          <w:sz w:val="24"/>
          <w:szCs w:val="24"/>
          <w:lang w:val="pt-PT"/>
        </w:rPr>
        <w:t xml:space="preserve"> </w:t>
      </w:r>
      <w:proofErr w:type="spellStart"/>
      <w:r w:rsidR="00EC5351" w:rsidRPr="004418D4">
        <w:rPr>
          <w:rFonts w:ascii="Times New Roman" w:hAnsi="Times New Roman" w:cs="Times New Roman"/>
          <w:i/>
          <w:iCs/>
          <w:color w:val="000000"/>
          <w:sz w:val="24"/>
          <w:szCs w:val="24"/>
          <w:lang w:val="pt-PT"/>
        </w:rPr>
        <w:t>est</w:t>
      </w:r>
      <w:proofErr w:type="spellEnd"/>
      <w:r w:rsidR="00EC5351" w:rsidRPr="004418D4">
        <w:rPr>
          <w:rFonts w:ascii="Times New Roman" w:hAnsi="Times New Roman" w:cs="Times New Roman"/>
          <w:iCs/>
          <w:color w:val="000000"/>
          <w:sz w:val="24"/>
          <w:szCs w:val="24"/>
          <w:lang w:val="pt-PT"/>
        </w:rPr>
        <w:t xml:space="preserve"> (aquilo </w:t>
      </w:r>
      <w:r w:rsidR="00EC5351" w:rsidRPr="004418D4">
        <w:rPr>
          <w:rFonts w:ascii="Times New Roman" w:hAnsi="Times New Roman" w:cs="Times New Roman"/>
          <w:color w:val="000000"/>
          <w:sz w:val="24"/>
          <w:szCs w:val="24"/>
          <w:lang w:val="pt-PT"/>
        </w:rPr>
        <w:t>que é justo</w:t>
      </w:r>
      <w:r w:rsidR="00EC5351" w:rsidRPr="004418D4">
        <w:rPr>
          <w:rFonts w:ascii="Times New Roman" w:hAnsi="Times New Roman" w:cs="Times New Roman"/>
          <w:sz w:val="24"/>
          <w:szCs w:val="24"/>
          <w:lang w:val="pt-PT"/>
        </w:rPr>
        <w:t>,</w:t>
      </w:r>
      <w:r w:rsidR="00EC5351" w:rsidRPr="004418D4">
        <w:rPr>
          <w:rFonts w:ascii="Times New Roman" w:hAnsi="Times New Roman" w:cs="Times New Roman"/>
          <w:color w:val="000000"/>
          <w:sz w:val="24"/>
          <w:szCs w:val="24"/>
          <w:lang w:val="pt-PT"/>
        </w:rPr>
        <w:t xml:space="preserve"> a parte justa)</w:t>
      </w:r>
      <w:r w:rsidR="00936A7D" w:rsidRPr="004418D4">
        <w:rPr>
          <w:rFonts w:ascii="Times New Roman" w:hAnsi="Times New Roman" w:cs="Times New Roman"/>
          <w:color w:val="000000"/>
          <w:sz w:val="24"/>
          <w:szCs w:val="24"/>
          <w:lang w:val="pt-PT"/>
        </w:rPr>
        <w:t>. Portanto</w:t>
      </w:r>
      <w:r w:rsidR="00F0743D">
        <w:rPr>
          <w:rFonts w:ascii="Times New Roman" w:hAnsi="Times New Roman" w:cs="Times New Roman"/>
          <w:color w:val="000000"/>
          <w:sz w:val="24"/>
          <w:szCs w:val="24"/>
          <w:lang w:val="pt-PT"/>
        </w:rPr>
        <w:t>,</w:t>
      </w:r>
      <w:r w:rsidR="00936A7D" w:rsidRPr="004418D4">
        <w:rPr>
          <w:rFonts w:ascii="Times New Roman" w:hAnsi="Times New Roman" w:cs="Times New Roman"/>
          <w:color w:val="000000"/>
          <w:sz w:val="24"/>
          <w:szCs w:val="24"/>
          <w:lang w:val="pt-PT"/>
        </w:rPr>
        <w:t xml:space="preserve"> o direito </w:t>
      </w:r>
      <w:r w:rsidR="009C3528" w:rsidRPr="004418D4">
        <w:rPr>
          <w:rFonts w:ascii="Times New Roman" w:hAnsi="Times New Roman" w:cs="Times New Roman"/>
          <w:color w:val="000000"/>
          <w:sz w:val="24"/>
          <w:szCs w:val="24"/>
          <w:lang w:val="pt-PT"/>
        </w:rPr>
        <w:t>é uma coisa, um bem, algo real, material ou imaterial.</w:t>
      </w:r>
      <w:r w:rsidR="000C649C">
        <w:rPr>
          <w:rFonts w:ascii="Times New Roman" w:hAnsi="Times New Roman" w:cs="Times New Roman"/>
          <w:color w:val="000000"/>
          <w:sz w:val="24"/>
          <w:szCs w:val="24"/>
          <w:lang w:val="pt-PT"/>
        </w:rPr>
        <w:t xml:space="preserve"> </w:t>
      </w:r>
      <w:r w:rsidR="006C4785" w:rsidRPr="004418D4">
        <w:rPr>
          <w:rFonts w:ascii="Times New Roman" w:hAnsi="Times New Roman" w:cs="Times New Roman"/>
          <w:color w:val="000000"/>
          <w:sz w:val="24"/>
          <w:szCs w:val="24"/>
          <w:lang w:val="pt-PT"/>
        </w:rPr>
        <w:t xml:space="preserve">O seu objecto, destarte, não é </w:t>
      </w:r>
      <w:r w:rsidR="0048543B" w:rsidRPr="004418D4">
        <w:rPr>
          <w:rFonts w:ascii="Times New Roman" w:hAnsi="Times New Roman" w:cs="Times New Roman"/>
          <w:color w:val="000000"/>
          <w:sz w:val="24"/>
          <w:szCs w:val="24"/>
          <w:lang w:val="pt-PT"/>
        </w:rPr>
        <w:t>a regulação da vida social do homem, mas sim, a parte justa</w:t>
      </w:r>
      <w:r w:rsidR="00E953B8" w:rsidRPr="004418D4">
        <w:rPr>
          <w:rFonts w:ascii="Times New Roman" w:hAnsi="Times New Roman" w:cs="Times New Roman"/>
          <w:color w:val="000000"/>
          <w:sz w:val="24"/>
          <w:szCs w:val="24"/>
          <w:lang w:val="pt-PT"/>
        </w:rPr>
        <w:t xml:space="preserve"> fundamentalmente</w:t>
      </w:r>
      <w:r w:rsidR="0048543B" w:rsidRPr="004418D4">
        <w:rPr>
          <w:rFonts w:ascii="Times New Roman" w:hAnsi="Times New Roman" w:cs="Times New Roman"/>
          <w:color w:val="000000"/>
          <w:sz w:val="24"/>
          <w:szCs w:val="24"/>
          <w:lang w:val="pt-PT"/>
        </w:rPr>
        <w:t xml:space="preserve"> </w:t>
      </w:r>
      <w:r w:rsidR="00631AED" w:rsidRPr="004418D4">
        <w:rPr>
          <w:rFonts w:ascii="Times New Roman" w:hAnsi="Times New Roman" w:cs="Times New Roman"/>
          <w:color w:val="000000"/>
          <w:sz w:val="24"/>
          <w:szCs w:val="24"/>
          <w:lang w:val="pt-PT"/>
        </w:rPr>
        <w:t>d</w:t>
      </w:r>
      <w:r w:rsidR="00025D0A" w:rsidRPr="004418D4">
        <w:rPr>
          <w:rFonts w:ascii="Times New Roman" w:hAnsi="Times New Roman" w:cs="Times New Roman"/>
          <w:color w:val="000000"/>
          <w:sz w:val="24"/>
          <w:szCs w:val="24"/>
          <w:lang w:val="pt-PT"/>
        </w:rPr>
        <w:t xml:space="preserve">os bens da </w:t>
      </w:r>
      <w:proofErr w:type="spellStart"/>
      <w:r w:rsidR="00025D0A" w:rsidRPr="004418D4">
        <w:rPr>
          <w:rFonts w:ascii="Times New Roman" w:hAnsi="Times New Roman" w:cs="Times New Roman"/>
          <w:i/>
          <w:color w:val="000000"/>
          <w:sz w:val="24"/>
          <w:szCs w:val="24"/>
          <w:lang w:val="pt-PT"/>
        </w:rPr>
        <w:t>pólis</w:t>
      </w:r>
      <w:proofErr w:type="spellEnd"/>
      <w:r w:rsidR="00264E73" w:rsidRPr="004418D4">
        <w:rPr>
          <w:rFonts w:ascii="Times New Roman" w:hAnsi="Times New Roman" w:cs="Times New Roman"/>
          <w:i/>
          <w:color w:val="000000"/>
          <w:sz w:val="24"/>
          <w:szCs w:val="24"/>
          <w:lang w:val="pt-PT"/>
        </w:rPr>
        <w:t>,</w:t>
      </w:r>
      <w:r w:rsidR="00264E73" w:rsidRPr="004418D4">
        <w:rPr>
          <w:rFonts w:ascii="Times New Roman" w:hAnsi="Times New Roman" w:cs="Times New Roman"/>
          <w:color w:val="000000"/>
          <w:sz w:val="24"/>
          <w:szCs w:val="24"/>
          <w:lang w:val="pt-PT"/>
        </w:rPr>
        <w:t xml:space="preserve"> bem como em questões </w:t>
      </w:r>
      <w:r w:rsidR="008D1EB6" w:rsidRPr="004418D4">
        <w:rPr>
          <w:rFonts w:ascii="Times New Roman" w:hAnsi="Times New Roman" w:cs="Times New Roman"/>
          <w:color w:val="000000"/>
          <w:sz w:val="24"/>
          <w:szCs w:val="24"/>
          <w:lang w:val="pt-PT"/>
        </w:rPr>
        <w:t>comutativas</w:t>
      </w:r>
      <w:r w:rsidR="00E953B8" w:rsidRPr="004418D4">
        <w:rPr>
          <w:rFonts w:ascii="Times New Roman" w:hAnsi="Times New Roman" w:cs="Times New Roman"/>
          <w:color w:val="000000"/>
          <w:sz w:val="24"/>
          <w:szCs w:val="24"/>
          <w:lang w:val="pt-PT"/>
        </w:rPr>
        <w:t xml:space="preserve"> entre </w:t>
      </w:r>
      <w:r w:rsidR="00BE62AA" w:rsidRPr="004418D4">
        <w:rPr>
          <w:rFonts w:ascii="Times New Roman" w:hAnsi="Times New Roman" w:cs="Times New Roman"/>
          <w:i/>
          <w:color w:val="000000"/>
          <w:sz w:val="24"/>
          <w:szCs w:val="24"/>
          <w:lang w:val="pt-PT"/>
        </w:rPr>
        <w:t>π</w:t>
      </w:r>
      <w:proofErr w:type="spellStart"/>
      <w:r w:rsidR="00BE62AA" w:rsidRPr="004418D4">
        <w:rPr>
          <w:rFonts w:ascii="Times New Roman" w:hAnsi="Times New Roman" w:cs="Times New Roman"/>
          <w:i/>
          <w:color w:val="000000"/>
          <w:sz w:val="24"/>
          <w:szCs w:val="24"/>
          <w:lang w:val="pt-PT"/>
        </w:rPr>
        <w:t>ολίτης</w:t>
      </w:r>
      <w:proofErr w:type="spellEnd"/>
      <w:r w:rsidR="00A256E8" w:rsidRPr="004418D4">
        <w:rPr>
          <w:rFonts w:ascii="Times New Roman" w:hAnsi="Times New Roman" w:cs="Times New Roman"/>
          <w:i/>
          <w:color w:val="000000"/>
          <w:sz w:val="24"/>
          <w:szCs w:val="24"/>
          <w:lang w:val="pt-PT"/>
        </w:rPr>
        <w:t xml:space="preserve"> </w:t>
      </w:r>
      <w:r w:rsidR="00A7439A" w:rsidRPr="004418D4">
        <w:rPr>
          <w:rFonts w:ascii="Times New Roman" w:hAnsi="Times New Roman" w:cs="Times New Roman"/>
          <w:color w:val="000000"/>
          <w:sz w:val="24"/>
          <w:szCs w:val="24"/>
          <w:lang w:val="pt-PT"/>
        </w:rPr>
        <w:t>(cidadãos)</w:t>
      </w:r>
      <w:r w:rsidR="00920B87" w:rsidRPr="004418D4">
        <w:rPr>
          <w:rFonts w:ascii="Times New Roman" w:hAnsi="Times New Roman" w:cs="Times New Roman"/>
          <w:color w:val="000000"/>
          <w:sz w:val="24"/>
          <w:szCs w:val="24"/>
          <w:lang w:val="pt-PT"/>
        </w:rPr>
        <w:t xml:space="preserve">, pois, </w:t>
      </w:r>
      <w:r w:rsidR="00474451" w:rsidRPr="004418D4">
        <w:rPr>
          <w:rFonts w:ascii="Times New Roman" w:hAnsi="Times New Roman" w:cs="Times New Roman"/>
          <w:sz w:val="24"/>
          <w:szCs w:val="24"/>
          <w:lang w:val="pt-PT"/>
        </w:rPr>
        <w:t>a tarefa</w:t>
      </w:r>
      <w:r w:rsidR="00C366DC" w:rsidRPr="004418D4">
        <w:rPr>
          <w:rFonts w:ascii="Times New Roman" w:hAnsi="Times New Roman" w:cs="Times New Roman"/>
          <w:sz w:val="24"/>
          <w:szCs w:val="24"/>
          <w:lang w:val="pt-PT"/>
        </w:rPr>
        <w:t xml:space="preserve"> do </w:t>
      </w:r>
      <w:r w:rsidR="00474451" w:rsidRPr="004418D4">
        <w:rPr>
          <w:rFonts w:ascii="Times New Roman" w:hAnsi="Times New Roman" w:cs="Times New Roman"/>
          <w:sz w:val="24"/>
          <w:szCs w:val="24"/>
          <w:lang w:val="pt-PT"/>
        </w:rPr>
        <w:t>direito consiste no</w:t>
      </w:r>
      <w:r w:rsidR="00C366DC" w:rsidRPr="004418D4">
        <w:rPr>
          <w:rFonts w:ascii="Times New Roman" w:hAnsi="Times New Roman" w:cs="Times New Roman"/>
          <w:sz w:val="24"/>
          <w:szCs w:val="24"/>
          <w:lang w:val="pt-PT"/>
        </w:rPr>
        <w:t xml:space="preserve"> </w:t>
      </w:r>
      <w:proofErr w:type="spellStart"/>
      <w:r w:rsidR="00474451" w:rsidRPr="004418D4">
        <w:rPr>
          <w:rFonts w:ascii="Times New Roman" w:hAnsi="Times New Roman" w:cs="Times New Roman"/>
          <w:i/>
          <w:sz w:val="24"/>
          <w:szCs w:val="24"/>
          <w:lang w:val="pt-PT"/>
        </w:rPr>
        <w:t>Suum</w:t>
      </w:r>
      <w:proofErr w:type="spellEnd"/>
      <w:r w:rsidR="00474451" w:rsidRPr="004418D4">
        <w:rPr>
          <w:rFonts w:ascii="Times New Roman" w:hAnsi="Times New Roman" w:cs="Times New Roman"/>
          <w:i/>
          <w:sz w:val="24"/>
          <w:szCs w:val="24"/>
          <w:lang w:val="pt-PT"/>
        </w:rPr>
        <w:t xml:space="preserve"> </w:t>
      </w:r>
      <w:proofErr w:type="spellStart"/>
      <w:r w:rsidR="00474451" w:rsidRPr="004418D4">
        <w:rPr>
          <w:rFonts w:ascii="Times New Roman" w:hAnsi="Times New Roman" w:cs="Times New Roman"/>
          <w:i/>
          <w:sz w:val="24"/>
          <w:szCs w:val="24"/>
          <w:lang w:val="pt-PT"/>
        </w:rPr>
        <w:t>cuique</w:t>
      </w:r>
      <w:proofErr w:type="spellEnd"/>
      <w:r w:rsidR="00474451" w:rsidRPr="004418D4">
        <w:rPr>
          <w:rFonts w:ascii="Times New Roman" w:hAnsi="Times New Roman" w:cs="Times New Roman"/>
          <w:i/>
          <w:sz w:val="24"/>
          <w:szCs w:val="24"/>
          <w:lang w:val="pt-PT"/>
        </w:rPr>
        <w:t xml:space="preserve"> </w:t>
      </w:r>
      <w:proofErr w:type="spellStart"/>
      <w:r w:rsidR="00DF5AF4" w:rsidRPr="004418D4">
        <w:rPr>
          <w:rFonts w:ascii="Times New Roman" w:hAnsi="Times New Roman" w:cs="Times New Roman"/>
          <w:i/>
          <w:sz w:val="24"/>
          <w:szCs w:val="24"/>
          <w:lang w:val="pt-PT"/>
        </w:rPr>
        <w:t>tribuere</w:t>
      </w:r>
      <w:proofErr w:type="spellEnd"/>
      <w:r w:rsidR="00DF5AF4" w:rsidRPr="004418D4">
        <w:rPr>
          <w:rFonts w:ascii="Times New Roman" w:hAnsi="Times New Roman" w:cs="Times New Roman"/>
          <w:sz w:val="24"/>
          <w:szCs w:val="24"/>
          <w:lang w:val="pt-PT"/>
        </w:rPr>
        <w:t xml:space="preserve"> (atribuir</w:t>
      </w:r>
      <w:r w:rsidR="00C366DC" w:rsidRPr="004418D4">
        <w:rPr>
          <w:rFonts w:ascii="Times New Roman" w:hAnsi="Times New Roman" w:cs="Times New Roman"/>
          <w:sz w:val="24"/>
          <w:szCs w:val="24"/>
          <w:lang w:val="pt-PT"/>
        </w:rPr>
        <w:t xml:space="preserve"> a cada um o que é seu</w:t>
      </w:r>
      <w:r w:rsidR="00474451" w:rsidRPr="004418D4">
        <w:rPr>
          <w:rFonts w:ascii="Times New Roman" w:hAnsi="Times New Roman" w:cs="Times New Roman"/>
          <w:sz w:val="24"/>
          <w:szCs w:val="24"/>
          <w:lang w:val="pt-PT"/>
        </w:rPr>
        <w:t>)</w:t>
      </w:r>
      <w:r w:rsidR="00C366DC" w:rsidRPr="004418D4">
        <w:rPr>
          <w:rFonts w:ascii="Times New Roman" w:hAnsi="Times New Roman" w:cs="Times New Roman"/>
          <w:sz w:val="24"/>
          <w:szCs w:val="24"/>
          <w:lang w:val="pt-PT"/>
        </w:rPr>
        <w:t xml:space="preserve">. </w:t>
      </w:r>
    </w:p>
    <w:p w:rsidR="003E4660" w:rsidRPr="004418D4" w:rsidRDefault="00186FAA"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Assim sendo, as pessoas LGBTQIA</w:t>
      </w:r>
      <w:r w:rsidR="005E322B" w:rsidRPr="004418D4">
        <w:rPr>
          <w:rFonts w:ascii="Times New Roman" w:hAnsi="Times New Roman" w:cs="Times New Roman"/>
          <w:sz w:val="24"/>
          <w:szCs w:val="24"/>
          <w:lang w:val="pt-PT"/>
        </w:rPr>
        <w:t>+ quando expressam, vivem e praticam actos de acordo a sua</w:t>
      </w:r>
      <w:r w:rsidR="00AC29A7">
        <w:rPr>
          <w:rFonts w:ascii="Times New Roman" w:hAnsi="Times New Roman" w:cs="Times New Roman"/>
          <w:sz w:val="24"/>
          <w:szCs w:val="24"/>
          <w:lang w:val="pt-PT"/>
        </w:rPr>
        <w:t xml:space="preserve"> orientação sexual e</w:t>
      </w:r>
      <w:r w:rsidR="005E322B" w:rsidRPr="004418D4">
        <w:rPr>
          <w:rFonts w:ascii="Times New Roman" w:hAnsi="Times New Roman" w:cs="Times New Roman"/>
          <w:sz w:val="24"/>
          <w:szCs w:val="24"/>
          <w:lang w:val="pt-PT"/>
        </w:rPr>
        <w:t xml:space="preserve"> identidade</w:t>
      </w:r>
      <w:r w:rsidR="003E4660" w:rsidRPr="004418D4">
        <w:rPr>
          <w:rFonts w:ascii="Times New Roman" w:hAnsi="Times New Roman" w:cs="Times New Roman"/>
          <w:sz w:val="24"/>
          <w:szCs w:val="24"/>
          <w:lang w:val="pt-PT"/>
        </w:rPr>
        <w:t xml:space="preserve"> de</w:t>
      </w:r>
      <w:r w:rsidR="005E322B" w:rsidRPr="004418D4">
        <w:rPr>
          <w:rFonts w:ascii="Times New Roman" w:hAnsi="Times New Roman" w:cs="Times New Roman"/>
          <w:sz w:val="24"/>
          <w:szCs w:val="24"/>
          <w:lang w:val="pt-PT"/>
        </w:rPr>
        <w:t xml:space="preserve"> </w:t>
      </w:r>
      <w:r w:rsidRPr="004418D4">
        <w:rPr>
          <w:rFonts w:ascii="Times New Roman" w:hAnsi="Times New Roman" w:cs="Times New Roman"/>
          <w:sz w:val="24"/>
          <w:szCs w:val="24"/>
          <w:lang w:val="pt-PT"/>
        </w:rPr>
        <w:t>género</w:t>
      </w:r>
      <w:r w:rsidR="003E4660" w:rsidRPr="004418D4">
        <w:rPr>
          <w:rFonts w:ascii="Times New Roman" w:hAnsi="Times New Roman" w:cs="Times New Roman"/>
          <w:sz w:val="24"/>
          <w:szCs w:val="24"/>
          <w:lang w:val="pt-PT"/>
        </w:rPr>
        <w:t>,</w:t>
      </w:r>
      <w:r w:rsidR="005E322B" w:rsidRPr="004418D4">
        <w:rPr>
          <w:rFonts w:ascii="Times New Roman" w:hAnsi="Times New Roman" w:cs="Times New Roman"/>
          <w:sz w:val="24"/>
          <w:szCs w:val="24"/>
          <w:lang w:val="pt-PT"/>
        </w:rPr>
        <w:t xml:space="preserve"> não comentem qualquer injustiça jurídica, pelo contrário, </w:t>
      </w:r>
      <w:r w:rsidR="00535BDF" w:rsidRPr="004418D4">
        <w:rPr>
          <w:rFonts w:ascii="Times New Roman" w:hAnsi="Times New Roman" w:cs="Times New Roman"/>
          <w:sz w:val="24"/>
          <w:szCs w:val="24"/>
          <w:lang w:val="pt-PT"/>
        </w:rPr>
        <w:t xml:space="preserve">o </w:t>
      </w:r>
      <w:r w:rsidR="00107BB9" w:rsidRPr="004418D4">
        <w:rPr>
          <w:rFonts w:ascii="Times New Roman" w:hAnsi="Times New Roman" w:cs="Times New Roman"/>
          <w:sz w:val="24"/>
          <w:szCs w:val="24"/>
          <w:lang w:val="pt-PT"/>
        </w:rPr>
        <w:t>Estado ao proibir legalmente estas acções</w:t>
      </w:r>
      <w:r w:rsidR="002E379B" w:rsidRPr="004418D4">
        <w:rPr>
          <w:rFonts w:ascii="Times New Roman" w:hAnsi="Times New Roman" w:cs="Times New Roman"/>
          <w:sz w:val="24"/>
          <w:szCs w:val="24"/>
          <w:lang w:val="pt-PT"/>
        </w:rPr>
        <w:t xml:space="preserve"> é que comete injustiça, porque, o corpo é </w:t>
      </w:r>
      <w:r w:rsidR="007C4735" w:rsidRPr="004418D4">
        <w:rPr>
          <w:rFonts w:ascii="Times New Roman" w:hAnsi="Times New Roman" w:cs="Times New Roman"/>
          <w:sz w:val="24"/>
          <w:szCs w:val="24"/>
          <w:lang w:val="pt-PT"/>
        </w:rPr>
        <w:t>direito da pessoa</w:t>
      </w:r>
      <w:r w:rsidR="002E379B" w:rsidRPr="004418D4">
        <w:rPr>
          <w:rFonts w:ascii="Times New Roman" w:hAnsi="Times New Roman" w:cs="Times New Roman"/>
          <w:sz w:val="24"/>
          <w:szCs w:val="24"/>
          <w:lang w:val="pt-PT"/>
        </w:rPr>
        <w:t xml:space="preserve">, </w:t>
      </w:r>
      <w:r w:rsidR="007C4735" w:rsidRPr="004418D4">
        <w:rPr>
          <w:rFonts w:ascii="Times New Roman" w:hAnsi="Times New Roman" w:cs="Times New Roman"/>
          <w:sz w:val="24"/>
          <w:szCs w:val="24"/>
          <w:lang w:val="pt-PT"/>
        </w:rPr>
        <w:t>portanto, estas</w:t>
      </w:r>
      <w:r w:rsidR="00107BB9" w:rsidRPr="004418D4">
        <w:rPr>
          <w:rFonts w:ascii="Times New Roman" w:hAnsi="Times New Roman" w:cs="Times New Roman"/>
          <w:sz w:val="24"/>
          <w:szCs w:val="24"/>
          <w:lang w:val="pt-PT"/>
        </w:rPr>
        <w:t xml:space="preserve"> </w:t>
      </w:r>
      <w:r w:rsidR="007C4735" w:rsidRPr="004418D4">
        <w:rPr>
          <w:rFonts w:ascii="Times New Roman" w:hAnsi="Times New Roman" w:cs="Times New Roman"/>
          <w:sz w:val="24"/>
          <w:szCs w:val="24"/>
          <w:lang w:val="pt-PT"/>
        </w:rPr>
        <w:t>minorias sexuais ao praticarem as referidas acções,</w:t>
      </w:r>
      <w:r w:rsidR="002E379B" w:rsidRPr="004418D4">
        <w:rPr>
          <w:rFonts w:ascii="Times New Roman" w:hAnsi="Times New Roman" w:cs="Times New Roman"/>
          <w:sz w:val="24"/>
          <w:szCs w:val="24"/>
          <w:lang w:val="pt-PT"/>
        </w:rPr>
        <w:t xml:space="preserve"> apenas exercem o seu direito</w:t>
      </w:r>
      <w:r w:rsidR="003E4660" w:rsidRPr="004418D4">
        <w:rPr>
          <w:rFonts w:ascii="Times New Roman" w:hAnsi="Times New Roman" w:cs="Times New Roman"/>
          <w:sz w:val="24"/>
          <w:szCs w:val="24"/>
          <w:lang w:val="pt-PT"/>
        </w:rPr>
        <w:t>.</w:t>
      </w:r>
    </w:p>
    <w:p w:rsidR="00884160" w:rsidRDefault="00884160">
      <w:pPr>
        <w:rPr>
          <w:rFonts w:ascii="Times New Roman" w:hAnsi="Times New Roman" w:cs="Times New Roman"/>
          <w:b/>
          <w:sz w:val="24"/>
          <w:szCs w:val="24"/>
          <w:lang w:val="pt-PT"/>
        </w:rPr>
      </w:pPr>
    </w:p>
    <w:p w:rsidR="00FF7A6D" w:rsidRDefault="00FF7A6D">
      <w:pPr>
        <w:rPr>
          <w:rFonts w:ascii="Times New Roman" w:hAnsi="Times New Roman" w:cs="Times New Roman"/>
          <w:b/>
          <w:sz w:val="24"/>
          <w:szCs w:val="24"/>
          <w:lang w:val="pt-PT"/>
        </w:rPr>
      </w:pPr>
      <w:r>
        <w:rPr>
          <w:rFonts w:ascii="Times New Roman" w:hAnsi="Times New Roman" w:cs="Times New Roman"/>
          <w:b/>
          <w:sz w:val="24"/>
          <w:szCs w:val="24"/>
          <w:lang w:val="pt-PT"/>
        </w:rPr>
        <w:br w:type="page"/>
      </w:r>
    </w:p>
    <w:p w:rsidR="00AC08E1" w:rsidRPr="004418D4" w:rsidRDefault="004747F9" w:rsidP="002576F5">
      <w:pPr>
        <w:spacing w:line="360" w:lineRule="auto"/>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 xml:space="preserve">3. </w:t>
      </w:r>
      <w:r w:rsidR="00AC08E1" w:rsidRPr="004418D4">
        <w:rPr>
          <w:rFonts w:ascii="Times New Roman" w:hAnsi="Times New Roman" w:cs="Times New Roman"/>
          <w:b/>
          <w:sz w:val="24"/>
          <w:szCs w:val="24"/>
          <w:lang w:val="pt-PT"/>
        </w:rPr>
        <w:t>Condição Jurídica das pessoas LGBTQ</w:t>
      </w:r>
      <w:r w:rsidR="00F845CE" w:rsidRPr="004418D4">
        <w:rPr>
          <w:rFonts w:ascii="Times New Roman" w:hAnsi="Times New Roman" w:cs="Times New Roman"/>
          <w:b/>
          <w:sz w:val="24"/>
          <w:szCs w:val="24"/>
          <w:lang w:val="pt-PT"/>
        </w:rPr>
        <w:t>IA</w:t>
      </w:r>
      <w:r w:rsidR="00AC08E1" w:rsidRPr="004418D4">
        <w:rPr>
          <w:rFonts w:ascii="Times New Roman" w:hAnsi="Times New Roman" w:cs="Times New Roman"/>
          <w:b/>
          <w:sz w:val="24"/>
          <w:szCs w:val="24"/>
          <w:lang w:val="pt-PT"/>
        </w:rPr>
        <w:t>+</w:t>
      </w:r>
    </w:p>
    <w:p w:rsidR="0045646B" w:rsidRPr="004418D4" w:rsidRDefault="0045646B" w:rsidP="002576F5">
      <w:pPr>
        <w:spacing w:line="360" w:lineRule="auto"/>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Após </w:t>
      </w:r>
      <w:r w:rsidR="00C73688" w:rsidRPr="004418D4">
        <w:rPr>
          <w:rFonts w:ascii="Times New Roman" w:hAnsi="Times New Roman" w:cs="Times New Roman"/>
          <w:sz w:val="24"/>
          <w:szCs w:val="24"/>
          <w:lang w:val="pt-PT"/>
        </w:rPr>
        <w:t>o itinerário racional</w:t>
      </w:r>
      <w:r w:rsidR="004B3E99" w:rsidRPr="004418D4">
        <w:rPr>
          <w:rFonts w:ascii="Times New Roman" w:hAnsi="Times New Roman" w:cs="Times New Roman"/>
          <w:sz w:val="24"/>
          <w:szCs w:val="24"/>
          <w:lang w:val="pt-PT"/>
        </w:rPr>
        <w:t xml:space="preserve"> sobre </w:t>
      </w:r>
      <w:r w:rsidRPr="004418D4">
        <w:rPr>
          <w:rFonts w:ascii="Times New Roman" w:hAnsi="Times New Roman" w:cs="Times New Roman"/>
          <w:sz w:val="24"/>
          <w:szCs w:val="24"/>
          <w:lang w:val="pt-PT"/>
        </w:rPr>
        <w:t xml:space="preserve">a distinção entre </w:t>
      </w:r>
      <w:r w:rsidR="00872E8B" w:rsidRPr="004418D4">
        <w:rPr>
          <w:rFonts w:ascii="Times New Roman" w:hAnsi="Times New Roman" w:cs="Times New Roman"/>
          <w:sz w:val="24"/>
          <w:szCs w:val="24"/>
          <w:lang w:val="pt-PT"/>
        </w:rPr>
        <w:t xml:space="preserve">moral e direito, cabe-nos neste ponto </w:t>
      </w:r>
      <w:r w:rsidR="004B3E99" w:rsidRPr="004418D4">
        <w:rPr>
          <w:rFonts w:ascii="Times New Roman" w:hAnsi="Times New Roman" w:cs="Times New Roman"/>
          <w:sz w:val="24"/>
          <w:szCs w:val="24"/>
          <w:lang w:val="pt-PT"/>
        </w:rPr>
        <w:t>volver a nossa atenç</w:t>
      </w:r>
      <w:r w:rsidR="00C73688" w:rsidRPr="004418D4">
        <w:rPr>
          <w:rFonts w:ascii="Times New Roman" w:hAnsi="Times New Roman" w:cs="Times New Roman"/>
          <w:sz w:val="24"/>
          <w:szCs w:val="24"/>
          <w:lang w:val="pt-PT"/>
        </w:rPr>
        <w:t>ã</w:t>
      </w:r>
      <w:r w:rsidR="004B3E99" w:rsidRPr="004418D4">
        <w:rPr>
          <w:rFonts w:ascii="Times New Roman" w:hAnsi="Times New Roman" w:cs="Times New Roman"/>
          <w:sz w:val="24"/>
          <w:szCs w:val="24"/>
          <w:lang w:val="pt-PT"/>
        </w:rPr>
        <w:t>o</w:t>
      </w:r>
      <w:r w:rsidR="00872E8B" w:rsidRPr="004418D4">
        <w:rPr>
          <w:rFonts w:ascii="Times New Roman" w:hAnsi="Times New Roman" w:cs="Times New Roman"/>
          <w:sz w:val="24"/>
          <w:szCs w:val="24"/>
          <w:lang w:val="pt-PT"/>
        </w:rPr>
        <w:t xml:space="preserve"> </w:t>
      </w:r>
      <w:r w:rsidR="007B2D65">
        <w:rPr>
          <w:rFonts w:ascii="Times New Roman" w:hAnsi="Times New Roman" w:cs="Times New Roman"/>
          <w:sz w:val="24"/>
          <w:szCs w:val="24"/>
          <w:lang w:val="pt-PT"/>
        </w:rPr>
        <w:t>à</w:t>
      </w:r>
      <w:r w:rsidR="00872E8B" w:rsidRPr="004418D4">
        <w:rPr>
          <w:rFonts w:ascii="Times New Roman" w:hAnsi="Times New Roman" w:cs="Times New Roman"/>
          <w:sz w:val="24"/>
          <w:szCs w:val="24"/>
          <w:lang w:val="pt-PT"/>
        </w:rPr>
        <w:t xml:space="preserve"> temática referente à condição jurídica das pessoas LGBTQIA+ no Estado angolano</w:t>
      </w:r>
      <w:r w:rsidR="00C73688" w:rsidRPr="004418D4">
        <w:rPr>
          <w:rFonts w:ascii="Times New Roman" w:hAnsi="Times New Roman" w:cs="Times New Roman"/>
          <w:sz w:val="24"/>
          <w:szCs w:val="24"/>
          <w:lang w:val="pt-PT"/>
        </w:rPr>
        <w:t>.</w:t>
      </w:r>
    </w:p>
    <w:p w:rsidR="00C73688" w:rsidRPr="004418D4" w:rsidRDefault="004B3E99"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Olhando para a Constituição</w:t>
      </w:r>
      <w:r w:rsidR="00CA566A" w:rsidRPr="004418D4">
        <w:rPr>
          <w:rFonts w:ascii="Times New Roman" w:hAnsi="Times New Roman" w:cs="Times New Roman"/>
          <w:sz w:val="24"/>
          <w:szCs w:val="24"/>
          <w:lang w:val="pt-PT"/>
        </w:rPr>
        <w:t xml:space="preserve"> </w:t>
      </w:r>
      <w:r w:rsidRPr="004418D4">
        <w:rPr>
          <w:rFonts w:ascii="Times New Roman" w:hAnsi="Times New Roman" w:cs="Times New Roman"/>
          <w:sz w:val="24"/>
          <w:szCs w:val="24"/>
          <w:lang w:val="pt-PT"/>
        </w:rPr>
        <w:t>da República de Angola</w:t>
      </w:r>
      <w:r w:rsidR="00CA566A" w:rsidRPr="004418D4">
        <w:rPr>
          <w:rFonts w:ascii="Times New Roman" w:hAnsi="Times New Roman" w:cs="Times New Roman"/>
          <w:sz w:val="24"/>
          <w:szCs w:val="24"/>
          <w:lang w:val="pt-PT"/>
        </w:rPr>
        <w:t xml:space="preserve"> vigorante</w:t>
      </w:r>
      <w:r w:rsidRPr="004418D4">
        <w:rPr>
          <w:rFonts w:ascii="Times New Roman" w:hAnsi="Times New Roman" w:cs="Times New Roman"/>
          <w:sz w:val="24"/>
          <w:szCs w:val="24"/>
          <w:lang w:val="pt-PT"/>
        </w:rPr>
        <w:t>, aprovada</w:t>
      </w:r>
      <w:r w:rsidR="00CA566A" w:rsidRPr="004418D4">
        <w:rPr>
          <w:rFonts w:ascii="Times New Roman" w:hAnsi="Times New Roman" w:cs="Times New Roman"/>
          <w:sz w:val="24"/>
          <w:szCs w:val="24"/>
          <w:lang w:val="pt-PT"/>
        </w:rPr>
        <w:t xml:space="preserve"> </w:t>
      </w:r>
      <w:r w:rsidR="00E700DE" w:rsidRPr="004418D4">
        <w:rPr>
          <w:rFonts w:ascii="Times New Roman" w:hAnsi="Times New Roman" w:cs="Times New Roman"/>
          <w:sz w:val="24"/>
          <w:szCs w:val="24"/>
          <w:lang w:val="pt-PT"/>
        </w:rPr>
        <w:t xml:space="preserve">a 05 de Fevereiro de 2010, </w:t>
      </w:r>
      <w:r w:rsidR="005C104E" w:rsidRPr="004418D4">
        <w:rPr>
          <w:rFonts w:ascii="Times New Roman" w:hAnsi="Times New Roman" w:cs="Times New Roman"/>
          <w:sz w:val="24"/>
          <w:szCs w:val="24"/>
          <w:lang w:val="pt-PT"/>
        </w:rPr>
        <w:t xml:space="preserve">nota-se que </w:t>
      </w:r>
      <w:r w:rsidR="00143A54" w:rsidRPr="004418D4">
        <w:rPr>
          <w:rFonts w:ascii="Times New Roman" w:hAnsi="Times New Roman" w:cs="Times New Roman"/>
          <w:sz w:val="24"/>
          <w:szCs w:val="24"/>
          <w:lang w:val="pt-PT"/>
        </w:rPr>
        <w:t>é uma Constituição que não faz e</w:t>
      </w:r>
      <w:r w:rsidR="00154746" w:rsidRPr="004418D4">
        <w:rPr>
          <w:rFonts w:ascii="Times New Roman" w:hAnsi="Times New Roman" w:cs="Times New Roman"/>
          <w:sz w:val="24"/>
          <w:szCs w:val="24"/>
          <w:lang w:val="pt-PT"/>
        </w:rPr>
        <w:t>x</w:t>
      </w:r>
      <w:r w:rsidR="00143A54" w:rsidRPr="004418D4">
        <w:rPr>
          <w:rFonts w:ascii="Times New Roman" w:hAnsi="Times New Roman" w:cs="Times New Roman"/>
          <w:sz w:val="24"/>
          <w:szCs w:val="24"/>
          <w:lang w:val="pt-PT"/>
        </w:rPr>
        <w:t xml:space="preserve">cepção </w:t>
      </w:r>
      <w:r w:rsidR="00154746" w:rsidRPr="004418D4">
        <w:rPr>
          <w:rFonts w:ascii="Times New Roman" w:hAnsi="Times New Roman" w:cs="Times New Roman"/>
          <w:sz w:val="24"/>
          <w:szCs w:val="24"/>
          <w:lang w:val="pt-PT"/>
        </w:rPr>
        <w:t xml:space="preserve">de pessoas com base a </w:t>
      </w:r>
      <w:r w:rsidR="002A4104" w:rsidRPr="004418D4">
        <w:rPr>
          <w:rFonts w:ascii="Times New Roman" w:hAnsi="Times New Roman" w:cs="Times New Roman"/>
          <w:sz w:val="24"/>
          <w:szCs w:val="24"/>
          <w:lang w:val="pt-PT"/>
        </w:rPr>
        <w:t>sua raça, et</w:t>
      </w:r>
      <w:r w:rsidR="00154746" w:rsidRPr="004418D4">
        <w:rPr>
          <w:rFonts w:ascii="Times New Roman" w:hAnsi="Times New Roman" w:cs="Times New Roman"/>
          <w:sz w:val="24"/>
          <w:szCs w:val="24"/>
          <w:lang w:val="pt-PT"/>
        </w:rPr>
        <w:t xml:space="preserve">nia, cor de pele, </w:t>
      </w:r>
      <w:r w:rsidR="002A4104" w:rsidRPr="004418D4">
        <w:rPr>
          <w:rFonts w:ascii="Times New Roman" w:hAnsi="Times New Roman" w:cs="Times New Roman"/>
          <w:sz w:val="24"/>
          <w:szCs w:val="24"/>
          <w:lang w:val="pt-PT"/>
        </w:rPr>
        <w:t xml:space="preserve">religião entre outros aspectos, mas </w:t>
      </w:r>
      <w:r w:rsidR="003A497C" w:rsidRPr="004418D4">
        <w:rPr>
          <w:rFonts w:ascii="Times New Roman" w:hAnsi="Times New Roman" w:cs="Times New Roman"/>
          <w:sz w:val="24"/>
          <w:szCs w:val="24"/>
          <w:lang w:val="pt-PT"/>
        </w:rPr>
        <w:t xml:space="preserve">sim </w:t>
      </w:r>
      <w:r w:rsidR="002A4104" w:rsidRPr="004418D4">
        <w:rPr>
          <w:rFonts w:ascii="Times New Roman" w:hAnsi="Times New Roman" w:cs="Times New Roman"/>
          <w:sz w:val="24"/>
          <w:szCs w:val="24"/>
          <w:lang w:val="pt-PT"/>
        </w:rPr>
        <w:t xml:space="preserve">trata </w:t>
      </w:r>
      <w:r w:rsidR="003A497C" w:rsidRPr="004418D4">
        <w:rPr>
          <w:rFonts w:ascii="Times New Roman" w:hAnsi="Times New Roman" w:cs="Times New Roman"/>
          <w:sz w:val="24"/>
          <w:szCs w:val="24"/>
          <w:lang w:val="pt-PT"/>
        </w:rPr>
        <w:t xml:space="preserve">todos por igual. Certifica-se isto </w:t>
      </w:r>
      <w:r w:rsidR="00855326" w:rsidRPr="004418D4">
        <w:rPr>
          <w:rFonts w:ascii="Times New Roman" w:hAnsi="Times New Roman" w:cs="Times New Roman"/>
          <w:sz w:val="24"/>
          <w:szCs w:val="24"/>
          <w:lang w:val="pt-PT"/>
        </w:rPr>
        <w:t>no seu artigo 23</w:t>
      </w:r>
      <w:r w:rsidR="000D0943">
        <w:rPr>
          <w:rFonts w:ascii="Times New Roman" w:hAnsi="Times New Roman" w:cs="Times New Roman"/>
          <w:sz w:val="24"/>
          <w:szCs w:val="24"/>
          <w:lang w:val="pt-PT"/>
        </w:rPr>
        <w:t xml:space="preserve">.º do </w:t>
      </w:r>
      <w:r w:rsidR="00855326" w:rsidRPr="004418D4">
        <w:rPr>
          <w:rFonts w:ascii="Times New Roman" w:hAnsi="Times New Roman" w:cs="Times New Roman"/>
          <w:sz w:val="24"/>
          <w:szCs w:val="24"/>
          <w:lang w:val="pt-PT"/>
        </w:rPr>
        <w:t>título II</w:t>
      </w:r>
      <w:r w:rsidR="00E767AC" w:rsidRPr="004418D4">
        <w:rPr>
          <w:rFonts w:ascii="Times New Roman" w:hAnsi="Times New Roman" w:cs="Times New Roman"/>
          <w:sz w:val="24"/>
          <w:szCs w:val="24"/>
          <w:lang w:val="pt-PT"/>
        </w:rPr>
        <w:t>, que estabelece os seu</w:t>
      </w:r>
      <w:r w:rsidR="00AD7C11" w:rsidRPr="004418D4">
        <w:rPr>
          <w:rFonts w:ascii="Times New Roman" w:hAnsi="Times New Roman" w:cs="Times New Roman"/>
          <w:sz w:val="24"/>
          <w:szCs w:val="24"/>
          <w:lang w:val="pt-PT"/>
        </w:rPr>
        <w:t>s</w:t>
      </w:r>
      <w:r w:rsidR="00E767AC" w:rsidRPr="004418D4">
        <w:rPr>
          <w:rFonts w:ascii="Times New Roman" w:hAnsi="Times New Roman" w:cs="Times New Roman"/>
          <w:sz w:val="24"/>
          <w:szCs w:val="24"/>
          <w:lang w:val="pt-PT"/>
        </w:rPr>
        <w:t xml:space="preserve"> princípios gerais, eis o que está consagrado:</w:t>
      </w:r>
    </w:p>
    <w:p w:rsidR="00E767AC" w:rsidRPr="004418D4" w:rsidRDefault="00DF61DE"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1. Todos são iguais perante a Constituição e a lei.</w:t>
      </w:r>
    </w:p>
    <w:p w:rsidR="00CA2B24" w:rsidRPr="004418D4" w:rsidRDefault="00CA2B24"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2. Ninguém </w:t>
      </w:r>
      <w:r w:rsidR="00AF31C1" w:rsidRPr="004418D4">
        <w:rPr>
          <w:rFonts w:ascii="Times New Roman" w:hAnsi="Times New Roman" w:cs="Times New Roman"/>
          <w:sz w:val="24"/>
          <w:szCs w:val="24"/>
          <w:lang w:val="pt-PT"/>
        </w:rPr>
        <w:t xml:space="preserve">pode ser prejudicado, privilegiado, privado de </w:t>
      </w:r>
      <w:r w:rsidRPr="004418D4">
        <w:rPr>
          <w:rFonts w:ascii="Times New Roman" w:hAnsi="Times New Roman" w:cs="Times New Roman"/>
          <w:sz w:val="24"/>
          <w:szCs w:val="24"/>
          <w:lang w:val="pt-PT"/>
        </w:rPr>
        <w:t>qu</w:t>
      </w:r>
      <w:r w:rsidR="00AF31C1" w:rsidRPr="004418D4">
        <w:rPr>
          <w:rFonts w:ascii="Times New Roman" w:hAnsi="Times New Roman" w:cs="Times New Roman"/>
          <w:sz w:val="24"/>
          <w:szCs w:val="24"/>
          <w:lang w:val="pt-PT"/>
        </w:rPr>
        <w:t xml:space="preserve">alquer direito ou isento </w:t>
      </w:r>
      <w:r w:rsidRPr="004418D4">
        <w:rPr>
          <w:rFonts w:ascii="Times New Roman" w:hAnsi="Times New Roman" w:cs="Times New Roman"/>
          <w:sz w:val="24"/>
          <w:szCs w:val="24"/>
          <w:lang w:val="pt-PT"/>
        </w:rPr>
        <w:t>de qualquer dever em razão da sua ascendência, sexo, raça, etnia, cor, deficiência, língua, local de nascimento, religião, convicções políticas, ideológicas ou filosóficas, grau de instrução, condição económica ou social ou profissão.</w:t>
      </w:r>
    </w:p>
    <w:p w:rsidR="00536615" w:rsidRPr="004418D4" w:rsidRDefault="00906586"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 Constituição angolana</w:t>
      </w:r>
      <w:r w:rsidR="00BE00A7" w:rsidRPr="004418D4">
        <w:rPr>
          <w:rFonts w:ascii="Times New Roman" w:hAnsi="Times New Roman" w:cs="Times New Roman"/>
          <w:sz w:val="24"/>
          <w:szCs w:val="24"/>
          <w:lang w:val="pt-PT"/>
        </w:rPr>
        <w:t xml:space="preserve"> de facto não permite a privação do exercício de direitos </w:t>
      </w:r>
      <w:r w:rsidR="00EA213A" w:rsidRPr="004418D4">
        <w:rPr>
          <w:rFonts w:ascii="Times New Roman" w:hAnsi="Times New Roman" w:cs="Times New Roman"/>
          <w:sz w:val="24"/>
          <w:szCs w:val="24"/>
          <w:lang w:val="pt-PT"/>
        </w:rPr>
        <w:t xml:space="preserve">por questões baseadas em ascendência, sexo, raça, etnia, </w:t>
      </w:r>
      <w:r w:rsidR="00B46856" w:rsidRPr="004418D4">
        <w:rPr>
          <w:rFonts w:ascii="Times New Roman" w:hAnsi="Times New Roman" w:cs="Times New Roman"/>
          <w:sz w:val="24"/>
          <w:szCs w:val="24"/>
          <w:lang w:val="pt-PT"/>
        </w:rPr>
        <w:t>cor, e outras descritas acima</w:t>
      </w:r>
      <w:r w:rsidR="005C06CC" w:rsidRPr="004418D4">
        <w:rPr>
          <w:rFonts w:ascii="Times New Roman" w:hAnsi="Times New Roman" w:cs="Times New Roman"/>
          <w:sz w:val="24"/>
          <w:szCs w:val="24"/>
          <w:lang w:val="pt-PT"/>
        </w:rPr>
        <w:t xml:space="preserve">, no entanto, </w:t>
      </w:r>
      <w:r w:rsidR="00752662" w:rsidRPr="004418D4">
        <w:rPr>
          <w:rFonts w:ascii="Times New Roman" w:hAnsi="Times New Roman" w:cs="Times New Roman"/>
          <w:sz w:val="24"/>
          <w:szCs w:val="24"/>
          <w:lang w:val="pt-PT"/>
        </w:rPr>
        <w:t xml:space="preserve">apresenta-se </w:t>
      </w:r>
      <w:r w:rsidR="003C1B0E" w:rsidRPr="004418D4">
        <w:rPr>
          <w:rFonts w:ascii="Times New Roman" w:hAnsi="Times New Roman" w:cs="Times New Roman"/>
          <w:sz w:val="24"/>
          <w:szCs w:val="24"/>
          <w:lang w:val="pt-PT"/>
        </w:rPr>
        <w:t xml:space="preserve">contraditória </w:t>
      </w:r>
      <w:r w:rsidR="004D6ECC" w:rsidRPr="004418D4">
        <w:rPr>
          <w:rFonts w:ascii="Times New Roman" w:hAnsi="Times New Roman" w:cs="Times New Roman"/>
          <w:sz w:val="24"/>
          <w:szCs w:val="24"/>
          <w:lang w:val="pt-PT"/>
        </w:rPr>
        <w:t>neste sentido, porque</w:t>
      </w:r>
      <w:r w:rsidR="003C1B0E" w:rsidRPr="004418D4">
        <w:rPr>
          <w:rFonts w:ascii="Times New Roman" w:hAnsi="Times New Roman" w:cs="Times New Roman"/>
          <w:sz w:val="24"/>
          <w:szCs w:val="24"/>
          <w:lang w:val="pt-PT"/>
        </w:rPr>
        <w:t>,</w:t>
      </w:r>
      <w:r w:rsidR="004D6ECC" w:rsidRPr="004418D4">
        <w:rPr>
          <w:rFonts w:ascii="Times New Roman" w:hAnsi="Times New Roman" w:cs="Times New Roman"/>
          <w:sz w:val="24"/>
          <w:szCs w:val="24"/>
          <w:lang w:val="pt-PT"/>
        </w:rPr>
        <w:t xml:space="preserve"> </w:t>
      </w:r>
      <w:r w:rsidR="001A6DBC">
        <w:rPr>
          <w:rFonts w:ascii="Times New Roman" w:hAnsi="Times New Roman" w:cs="Times New Roman"/>
          <w:sz w:val="24"/>
          <w:szCs w:val="24"/>
          <w:lang w:val="pt-PT"/>
        </w:rPr>
        <w:t>priva</w:t>
      </w:r>
      <w:r w:rsidR="004D6ECC" w:rsidRPr="004418D4">
        <w:rPr>
          <w:rFonts w:ascii="Times New Roman" w:hAnsi="Times New Roman" w:cs="Times New Roman"/>
          <w:sz w:val="24"/>
          <w:szCs w:val="24"/>
          <w:lang w:val="pt-PT"/>
        </w:rPr>
        <w:t xml:space="preserve"> o exercício de alguns direitos </w:t>
      </w:r>
      <w:r w:rsidR="003C1B0E" w:rsidRPr="004418D4">
        <w:rPr>
          <w:rFonts w:ascii="Times New Roman" w:hAnsi="Times New Roman" w:cs="Times New Roman"/>
          <w:sz w:val="24"/>
          <w:szCs w:val="24"/>
          <w:lang w:val="pt-PT"/>
        </w:rPr>
        <w:t xml:space="preserve">a </w:t>
      </w:r>
      <w:r w:rsidR="004D6ECC" w:rsidRPr="004418D4">
        <w:rPr>
          <w:rFonts w:ascii="Times New Roman" w:hAnsi="Times New Roman" w:cs="Times New Roman"/>
          <w:sz w:val="24"/>
          <w:szCs w:val="24"/>
          <w:lang w:val="pt-PT"/>
        </w:rPr>
        <w:t xml:space="preserve">um pequeno grupo de pessoas, </w:t>
      </w:r>
      <w:r w:rsidR="003C1B0E" w:rsidRPr="004418D4">
        <w:rPr>
          <w:rFonts w:ascii="Times New Roman" w:hAnsi="Times New Roman" w:cs="Times New Roman"/>
          <w:sz w:val="24"/>
          <w:szCs w:val="24"/>
          <w:lang w:val="pt-PT"/>
        </w:rPr>
        <w:t>referimo-nos</w:t>
      </w:r>
      <w:r w:rsidR="004D6ECC" w:rsidRPr="004418D4">
        <w:rPr>
          <w:rFonts w:ascii="Times New Roman" w:hAnsi="Times New Roman" w:cs="Times New Roman"/>
          <w:sz w:val="24"/>
          <w:szCs w:val="24"/>
          <w:lang w:val="pt-PT"/>
        </w:rPr>
        <w:t xml:space="preserve"> concretamente as LGBTQIA</w:t>
      </w:r>
      <w:r w:rsidR="00807F3D" w:rsidRPr="004418D4">
        <w:rPr>
          <w:rFonts w:ascii="Times New Roman" w:hAnsi="Times New Roman" w:cs="Times New Roman"/>
          <w:sz w:val="24"/>
          <w:szCs w:val="24"/>
          <w:lang w:val="pt-PT"/>
        </w:rPr>
        <w:t xml:space="preserve">+. </w:t>
      </w:r>
      <w:r w:rsidR="00953F73" w:rsidRPr="004418D4">
        <w:rPr>
          <w:rFonts w:ascii="Times New Roman" w:hAnsi="Times New Roman" w:cs="Times New Roman"/>
          <w:sz w:val="24"/>
          <w:szCs w:val="24"/>
          <w:lang w:val="pt-PT"/>
        </w:rPr>
        <w:t>Pois, n</w:t>
      </w:r>
      <w:r w:rsidR="00807F3D" w:rsidRPr="004418D4">
        <w:rPr>
          <w:rFonts w:ascii="Times New Roman" w:hAnsi="Times New Roman" w:cs="Times New Roman"/>
          <w:sz w:val="24"/>
          <w:szCs w:val="24"/>
          <w:lang w:val="pt-PT"/>
        </w:rPr>
        <w:t xml:space="preserve">o capítulo II, onde se </w:t>
      </w:r>
      <w:r w:rsidR="00953F73" w:rsidRPr="004418D4">
        <w:rPr>
          <w:rFonts w:ascii="Times New Roman" w:hAnsi="Times New Roman" w:cs="Times New Roman"/>
          <w:sz w:val="24"/>
          <w:szCs w:val="24"/>
          <w:lang w:val="pt-PT"/>
        </w:rPr>
        <w:t xml:space="preserve">consagra </w:t>
      </w:r>
      <w:r w:rsidR="00DA3010" w:rsidRPr="004418D4">
        <w:rPr>
          <w:rFonts w:ascii="Times New Roman" w:hAnsi="Times New Roman" w:cs="Times New Roman"/>
          <w:sz w:val="24"/>
          <w:szCs w:val="24"/>
          <w:lang w:val="pt-PT"/>
        </w:rPr>
        <w:t>os d</w:t>
      </w:r>
      <w:r w:rsidR="006F5ED5" w:rsidRPr="004418D4">
        <w:rPr>
          <w:rFonts w:ascii="Times New Roman" w:hAnsi="Times New Roman" w:cs="Times New Roman"/>
          <w:sz w:val="24"/>
          <w:szCs w:val="24"/>
          <w:lang w:val="pt-PT"/>
        </w:rPr>
        <w:t>ireitos</w:t>
      </w:r>
      <w:r w:rsidR="00FD6810" w:rsidRPr="004418D4">
        <w:rPr>
          <w:rFonts w:ascii="Times New Roman" w:hAnsi="Times New Roman" w:cs="Times New Roman"/>
          <w:sz w:val="24"/>
          <w:szCs w:val="24"/>
          <w:lang w:val="pt-PT"/>
        </w:rPr>
        <w:t>,</w:t>
      </w:r>
      <w:r w:rsidR="00DA3010" w:rsidRPr="004418D4">
        <w:rPr>
          <w:rFonts w:ascii="Times New Roman" w:hAnsi="Times New Roman" w:cs="Times New Roman"/>
          <w:sz w:val="24"/>
          <w:szCs w:val="24"/>
          <w:lang w:val="pt-PT"/>
        </w:rPr>
        <w:t xml:space="preserve"> l</w:t>
      </w:r>
      <w:r w:rsidR="006F5ED5" w:rsidRPr="004418D4">
        <w:rPr>
          <w:rFonts w:ascii="Times New Roman" w:hAnsi="Times New Roman" w:cs="Times New Roman"/>
          <w:sz w:val="24"/>
          <w:szCs w:val="24"/>
          <w:lang w:val="pt-PT"/>
        </w:rPr>
        <w:t xml:space="preserve">iberdades </w:t>
      </w:r>
      <w:r w:rsidR="00DA3010" w:rsidRPr="004418D4">
        <w:rPr>
          <w:rFonts w:ascii="Times New Roman" w:hAnsi="Times New Roman" w:cs="Times New Roman"/>
          <w:sz w:val="24"/>
          <w:szCs w:val="24"/>
          <w:lang w:val="pt-PT"/>
        </w:rPr>
        <w:t>e g</w:t>
      </w:r>
      <w:r w:rsidR="00FD6810" w:rsidRPr="004418D4">
        <w:rPr>
          <w:rFonts w:ascii="Times New Roman" w:hAnsi="Times New Roman" w:cs="Times New Roman"/>
          <w:sz w:val="24"/>
          <w:szCs w:val="24"/>
          <w:lang w:val="pt-PT"/>
        </w:rPr>
        <w:t xml:space="preserve">arantis fundamentais, no </w:t>
      </w:r>
      <w:r w:rsidR="005137B3" w:rsidRPr="004418D4">
        <w:rPr>
          <w:rFonts w:ascii="Times New Roman" w:hAnsi="Times New Roman" w:cs="Times New Roman"/>
          <w:sz w:val="24"/>
          <w:szCs w:val="24"/>
          <w:lang w:val="pt-PT"/>
        </w:rPr>
        <w:t>artigo 35</w:t>
      </w:r>
      <w:r w:rsidR="000D0943">
        <w:rPr>
          <w:rFonts w:ascii="Times New Roman" w:hAnsi="Times New Roman" w:cs="Times New Roman"/>
          <w:sz w:val="24"/>
          <w:szCs w:val="24"/>
          <w:lang w:val="pt-PT"/>
        </w:rPr>
        <w:t>.º</w:t>
      </w:r>
      <w:r w:rsidR="005137B3" w:rsidRPr="004418D4">
        <w:rPr>
          <w:rFonts w:ascii="Times New Roman" w:hAnsi="Times New Roman" w:cs="Times New Roman"/>
          <w:sz w:val="24"/>
          <w:szCs w:val="24"/>
          <w:lang w:val="pt-PT"/>
        </w:rPr>
        <w:t xml:space="preserve"> Está estabelecido </w:t>
      </w:r>
      <w:r w:rsidR="00A86175" w:rsidRPr="004418D4">
        <w:rPr>
          <w:rFonts w:ascii="Times New Roman" w:hAnsi="Times New Roman" w:cs="Times New Roman"/>
          <w:sz w:val="24"/>
          <w:szCs w:val="24"/>
          <w:lang w:val="pt-PT"/>
        </w:rPr>
        <w:t>o seguinte:</w:t>
      </w:r>
      <w:r w:rsidR="005137B3" w:rsidRPr="004418D4">
        <w:rPr>
          <w:rFonts w:ascii="Times New Roman" w:hAnsi="Times New Roman" w:cs="Times New Roman"/>
          <w:sz w:val="24"/>
          <w:szCs w:val="24"/>
          <w:lang w:val="pt-PT"/>
        </w:rPr>
        <w:t xml:space="preserve"> </w:t>
      </w:r>
    </w:p>
    <w:p w:rsidR="00A86175" w:rsidRPr="004418D4" w:rsidRDefault="00A86175"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1. A família é o núcleo fundamental da organização da sociedade e é objecto de especial protecção do Estado, quer se funde em casamento, quer em união de facto, entre homem e mulher.</w:t>
      </w:r>
    </w:p>
    <w:p w:rsidR="00812BF2" w:rsidRDefault="00A86175"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2. Todos têm o direito de livremente constituir família nos termos da Constituição e da lei.</w:t>
      </w:r>
    </w:p>
    <w:p w:rsidR="00254C10" w:rsidRPr="004418D4" w:rsidRDefault="00254C10"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lastRenderedPageBreak/>
        <w:t xml:space="preserve">Compreende-se que o Estado angolano não protege as famílias </w:t>
      </w:r>
      <w:proofErr w:type="spellStart"/>
      <w:r w:rsidR="00460581" w:rsidRPr="004418D4">
        <w:rPr>
          <w:rFonts w:ascii="Times New Roman" w:hAnsi="Times New Roman" w:cs="Times New Roman"/>
          <w:sz w:val="24"/>
          <w:szCs w:val="24"/>
          <w:lang w:val="pt-PT"/>
        </w:rPr>
        <w:t>homoafe</w:t>
      </w:r>
      <w:r w:rsidR="00567A9D" w:rsidRPr="004418D4">
        <w:rPr>
          <w:rFonts w:ascii="Times New Roman" w:hAnsi="Times New Roman" w:cs="Times New Roman"/>
          <w:sz w:val="24"/>
          <w:szCs w:val="24"/>
          <w:lang w:val="pt-PT"/>
        </w:rPr>
        <w:t>tivas</w:t>
      </w:r>
      <w:proofErr w:type="spellEnd"/>
      <w:r w:rsidR="00567A9D" w:rsidRPr="004418D4">
        <w:rPr>
          <w:rFonts w:ascii="Times New Roman" w:hAnsi="Times New Roman" w:cs="Times New Roman"/>
          <w:sz w:val="24"/>
          <w:szCs w:val="24"/>
          <w:lang w:val="pt-PT"/>
        </w:rPr>
        <w:t xml:space="preserve"> </w:t>
      </w:r>
      <w:r w:rsidRPr="004418D4">
        <w:rPr>
          <w:rFonts w:ascii="Times New Roman" w:hAnsi="Times New Roman" w:cs="Times New Roman"/>
          <w:sz w:val="24"/>
          <w:szCs w:val="24"/>
          <w:lang w:val="pt-PT"/>
        </w:rPr>
        <w:t xml:space="preserve">e nem </w:t>
      </w:r>
      <w:r w:rsidR="009D2211" w:rsidRPr="004418D4">
        <w:rPr>
          <w:rFonts w:ascii="Times New Roman" w:hAnsi="Times New Roman" w:cs="Times New Roman"/>
          <w:sz w:val="24"/>
          <w:szCs w:val="24"/>
          <w:lang w:val="pt-PT"/>
        </w:rPr>
        <w:t xml:space="preserve">reconhece a união </w:t>
      </w:r>
      <w:proofErr w:type="spellStart"/>
      <w:r w:rsidR="009D2211" w:rsidRPr="004418D4">
        <w:rPr>
          <w:rFonts w:ascii="Times New Roman" w:hAnsi="Times New Roman" w:cs="Times New Roman"/>
          <w:sz w:val="24"/>
          <w:szCs w:val="24"/>
          <w:lang w:val="pt-PT"/>
        </w:rPr>
        <w:t>homoafetiva</w:t>
      </w:r>
      <w:proofErr w:type="spellEnd"/>
      <w:r w:rsidR="009D2211" w:rsidRPr="004418D4">
        <w:rPr>
          <w:rFonts w:ascii="Times New Roman" w:hAnsi="Times New Roman" w:cs="Times New Roman"/>
          <w:sz w:val="24"/>
          <w:szCs w:val="24"/>
          <w:lang w:val="pt-PT"/>
        </w:rPr>
        <w:t xml:space="preserve">, pois, não </w:t>
      </w:r>
      <w:r w:rsidRPr="004418D4">
        <w:rPr>
          <w:rFonts w:ascii="Times New Roman" w:hAnsi="Times New Roman" w:cs="Times New Roman"/>
          <w:sz w:val="24"/>
          <w:szCs w:val="24"/>
          <w:lang w:val="pt-PT"/>
        </w:rPr>
        <w:t>reconhece o “direito</w:t>
      </w:r>
      <w:r w:rsidR="00C93B2A">
        <w:rPr>
          <w:rFonts w:ascii="Times New Roman" w:hAnsi="Times New Roman" w:cs="Times New Roman"/>
          <w:sz w:val="24"/>
          <w:szCs w:val="24"/>
          <w:lang w:val="pt-PT"/>
        </w:rPr>
        <w:t>”</w:t>
      </w:r>
      <w:r w:rsidR="001D7F1D">
        <w:rPr>
          <w:rStyle w:val="Refdenotaderodap"/>
          <w:rFonts w:ascii="Times New Roman" w:hAnsi="Times New Roman" w:cs="Times New Roman"/>
          <w:sz w:val="24"/>
          <w:szCs w:val="24"/>
          <w:lang w:val="pt-PT"/>
        </w:rPr>
        <w:footnoteReference w:id="20"/>
      </w:r>
      <w:r w:rsidRPr="004418D4">
        <w:rPr>
          <w:rFonts w:ascii="Times New Roman" w:hAnsi="Times New Roman" w:cs="Times New Roman"/>
          <w:sz w:val="24"/>
          <w:szCs w:val="24"/>
          <w:lang w:val="pt-PT"/>
        </w:rPr>
        <w:t xml:space="preserve"> </w:t>
      </w:r>
      <w:proofErr w:type="gramStart"/>
      <w:r w:rsidRPr="004418D4">
        <w:rPr>
          <w:rFonts w:ascii="Times New Roman" w:hAnsi="Times New Roman" w:cs="Times New Roman"/>
          <w:sz w:val="24"/>
          <w:szCs w:val="24"/>
          <w:lang w:val="pt-PT"/>
        </w:rPr>
        <w:t>de</w:t>
      </w:r>
      <w:proofErr w:type="gramEnd"/>
      <w:r w:rsidRPr="004418D4">
        <w:rPr>
          <w:rFonts w:ascii="Times New Roman" w:hAnsi="Times New Roman" w:cs="Times New Roman"/>
          <w:sz w:val="24"/>
          <w:szCs w:val="24"/>
          <w:lang w:val="pt-PT"/>
        </w:rPr>
        <w:t xml:space="preserve"> as pessoas LGBTQIA</w:t>
      </w:r>
      <w:r w:rsidR="009D2211" w:rsidRPr="004418D4">
        <w:rPr>
          <w:rFonts w:ascii="Times New Roman" w:hAnsi="Times New Roman" w:cs="Times New Roman"/>
          <w:sz w:val="24"/>
          <w:szCs w:val="24"/>
          <w:lang w:val="pt-PT"/>
        </w:rPr>
        <w:t>+ constituírem família.</w:t>
      </w:r>
      <w:r w:rsidR="00AF0936">
        <w:rPr>
          <w:rFonts w:ascii="Times New Roman" w:hAnsi="Times New Roman" w:cs="Times New Roman"/>
          <w:sz w:val="24"/>
          <w:szCs w:val="24"/>
          <w:lang w:val="pt-PT"/>
        </w:rPr>
        <w:t xml:space="preserve"> Portanto, priva estas pessoas de exercerem alguns dos seus direitos.</w:t>
      </w:r>
    </w:p>
    <w:p w:rsidR="005137B3" w:rsidRPr="004418D4" w:rsidRDefault="00E03E1C"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Julgamos que esta </w:t>
      </w:r>
      <w:r w:rsidR="001A3A73" w:rsidRPr="004418D4">
        <w:rPr>
          <w:rFonts w:ascii="Times New Roman" w:hAnsi="Times New Roman" w:cs="Times New Roman"/>
          <w:sz w:val="24"/>
          <w:szCs w:val="24"/>
          <w:lang w:val="pt-PT"/>
        </w:rPr>
        <w:t xml:space="preserve">atitude por parte do Estado angolano </w:t>
      </w:r>
      <w:r w:rsidRPr="004418D4">
        <w:rPr>
          <w:rFonts w:ascii="Times New Roman" w:hAnsi="Times New Roman" w:cs="Times New Roman"/>
          <w:sz w:val="24"/>
          <w:szCs w:val="24"/>
          <w:lang w:val="pt-PT"/>
        </w:rPr>
        <w:t xml:space="preserve">deve-se a um certo moralismo </w:t>
      </w:r>
      <w:r w:rsidR="004938EA" w:rsidRPr="004418D4">
        <w:rPr>
          <w:rFonts w:ascii="Times New Roman" w:hAnsi="Times New Roman" w:cs="Times New Roman"/>
          <w:sz w:val="24"/>
          <w:szCs w:val="24"/>
          <w:lang w:val="pt-PT"/>
        </w:rPr>
        <w:t>e</w:t>
      </w:r>
      <w:r w:rsidR="00CD5C20" w:rsidRPr="004418D4">
        <w:rPr>
          <w:rFonts w:ascii="Times New Roman" w:hAnsi="Times New Roman" w:cs="Times New Roman"/>
          <w:sz w:val="24"/>
          <w:szCs w:val="24"/>
          <w:lang w:val="pt-PT"/>
        </w:rPr>
        <w:t xml:space="preserve"> também a crença utópica e irracional de que a homossexualidade não</w:t>
      </w:r>
      <w:r w:rsidR="001E0E58" w:rsidRPr="004418D4">
        <w:rPr>
          <w:rFonts w:ascii="Times New Roman" w:hAnsi="Times New Roman" w:cs="Times New Roman"/>
          <w:sz w:val="24"/>
          <w:szCs w:val="24"/>
          <w:lang w:val="pt-PT"/>
        </w:rPr>
        <w:t xml:space="preserve"> é uma realidade africana por parte dos legisladores e também do povo, talvez!</w:t>
      </w:r>
    </w:p>
    <w:p w:rsidR="005F78C6" w:rsidRPr="004418D4" w:rsidRDefault="009B07D3"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Quanto ao</w:t>
      </w:r>
      <w:r w:rsidR="00B866CB" w:rsidRPr="004418D4">
        <w:rPr>
          <w:rFonts w:ascii="Times New Roman" w:hAnsi="Times New Roman" w:cs="Times New Roman"/>
          <w:sz w:val="24"/>
          <w:szCs w:val="24"/>
          <w:lang w:val="pt-PT"/>
        </w:rPr>
        <w:t xml:space="preserve"> Código Penal, </w:t>
      </w:r>
      <w:r w:rsidR="005A20C8" w:rsidRPr="004418D4">
        <w:rPr>
          <w:rFonts w:ascii="Times New Roman" w:hAnsi="Times New Roman" w:cs="Times New Roman"/>
          <w:sz w:val="24"/>
          <w:szCs w:val="24"/>
          <w:lang w:val="pt-PT"/>
        </w:rPr>
        <w:t xml:space="preserve">o </w:t>
      </w:r>
      <w:r w:rsidR="0060728E" w:rsidRPr="004418D4">
        <w:rPr>
          <w:rFonts w:ascii="Times New Roman" w:hAnsi="Times New Roman" w:cs="Times New Roman"/>
          <w:sz w:val="24"/>
          <w:szCs w:val="24"/>
          <w:lang w:val="pt-PT"/>
        </w:rPr>
        <w:t>anterior</w:t>
      </w:r>
      <w:r w:rsidR="002A2770" w:rsidRPr="004418D4">
        <w:rPr>
          <w:rFonts w:ascii="Times New Roman" w:hAnsi="Times New Roman" w:cs="Times New Roman"/>
          <w:sz w:val="24"/>
          <w:szCs w:val="24"/>
          <w:lang w:val="pt-PT"/>
        </w:rPr>
        <w:t xml:space="preserve"> que data de </w:t>
      </w:r>
      <w:r w:rsidR="005A20C8" w:rsidRPr="004418D4">
        <w:rPr>
          <w:rFonts w:ascii="Times New Roman" w:hAnsi="Times New Roman" w:cs="Times New Roman"/>
          <w:sz w:val="24"/>
          <w:szCs w:val="24"/>
          <w:lang w:val="pt-PT"/>
        </w:rPr>
        <w:t>1886, criminaliza</w:t>
      </w:r>
      <w:r w:rsidR="00D766DE" w:rsidRPr="004418D4">
        <w:rPr>
          <w:rFonts w:ascii="Times New Roman" w:hAnsi="Times New Roman" w:cs="Times New Roman"/>
          <w:sz w:val="24"/>
          <w:szCs w:val="24"/>
          <w:lang w:val="pt-PT"/>
        </w:rPr>
        <w:t xml:space="preserve"> a homossexualidade e todas as outras formas de orientação sexual distintas da hétero, pois, estabelece no seu artigo 71</w:t>
      </w:r>
      <w:r w:rsidR="00260FD7">
        <w:rPr>
          <w:rFonts w:ascii="Times New Roman" w:hAnsi="Times New Roman" w:cs="Times New Roman"/>
          <w:sz w:val="24"/>
          <w:szCs w:val="24"/>
          <w:lang w:val="pt-PT"/>
        </w:rPr>
        <w:t>.º</w:t>
      </w:r>
      <w:r w:rsidR="00C402D9" w:rsidRPr="004418D4">
        <w:rPr>
          <w:rFonts w:ascii="Times New Roman" w:hAnsi="Times New Roman" w:cs="Times New Roman"/>
          <w:sz w:val="24"/>
          <w:szCs w:val="24"/>
          <w:lang w:val="pt-PT"/>
        </w:rPr>
        <w:t xml:space="preserve"> </w:t>
      </w:r>
      <w:r w:rsidR="00FA5C2A" w:rsidRPr="004418D4">
        <w:rPr>
          <w:rFonts w:ascii="Times New Roman" w:hAnsi="Times New Roman" w:cs="Times New Roman"/>
          <w:sz w:val="24"/>
          <w:szCs w:val="24"/>
          <w:lang w:val="pt-PT"/>
        </w:rPr>
        <w:t>q</w:t>
      </w:r>
      <w:r w:rsidR="00C402D9" w:rsidRPr="004418D4">
        <w:rPr>
          <w:rFonts w:ascii="Times New Roman" w:hAnsi="Times New Roman" w:cs="Times New Roman"/>
          <w:sz w:val="24"/>
          <w:szCs w:val="24"/>
          <w:lang w:val="pt-PT"/>
        </w:rPr>
        <w:t>ue</w:t>
      </w:r>
      <w:r w:rsidR="00F33E3C" w:rsidRPr="004418D4">
        <w:rPr>
          <w:rFonts w:ascii="Times New Roman" w:hAnsi="Times New Roman" w:cs="Times New Roman"/>
          <w:sz w:val="24"/>
          <w:szCs w:val="24"/>
          <w:lang w:val="pt-PT"/>
        </w:rPr>
        <w:t xml:space="preserve"> se</w:t>
      </w:r>
      <w:r w:rsidR="00C402D9" w:rsidRPr="004418D4">
        <w:rPr>
          <w:rFonts w:ascii="Times New Roman" w:hAnsi="Times New Roman" w:cs="Times New Roman"/>
          <w:sz w:val="24"/>
          <w:szCs w:val="24"/>
          <w:lang w:val="pt-PT"/>
        </w:rPr>
        <w:t xml:space="preserve"> deve</w:t>
      </w:r>
      <w:r w:rsidR="00F33E3C" w:rsidRPr="004418D4">
        <w:rPr>
          <w:rFonts w:ascii="Times New Roman" w:hAnsi="Times New Roman" w:cs="Times New Roman"/>
          <w:sz w:val="24"/>
          <w:szCs w:val="24"/>
          <w:lang w:val="pt-PT"/>
        </w:rPr>
        <w:t xml:space="preserve"> </w:t>
      </w:r>
      <w:r w:rsidR="00C402D9" w:rsidRPr="004418D4">
        <w:rPr>
          <w:rFonts w:ascii="Times New Roman" w:hAnsi="Times New Roman" w:cs="Times New Roman"/>
          <w:sz w:val="24"/>
          <w:szCs w:val="24"/>
          <w:lang w:val="pt-PT"/>
        </w:rPr>
        <w:t>aplica</w:t>
      </w:r>
      <w:r w:rsidR="00F33E3C" w:rsidRPr="004418D4">
        <w:rPr>
          <w:rFonts w:ascii="Times New Roman" w:hAnsi="Times New Roman" w:cs="Times New Roman"/>
          <w:sz w:val="24"/>
          <w:szCs w:val="24"/>
          <w:lang w:val="pt-PT"/>
        </w:rPr>
        <w:t>r</w:t>
      </w:r>
      <w:r w:rsidR="00C402D9" w:rsidRPr="004418D4">
        <w:rPr>
          <w:rFonts w:ascii="Times New Roman" w:hAnsi="Times New Roman" w:cs="Times New Roman"/>
          <w:sz w:val="24"/>
          <w:szCs w:val="24"/>
          <w:lang w:val="pt-PT"/>
        </w:rPr>
        <w:t xml:space="preserve"> medida de segurança </w:t>
      </w:r>
      <w:r w:rsidR="00FA5C2A" w:rsidRPr="004418D4">
        <w:rPr>
          <w:rFonts w:ascii="Times New Roman" w:hAnsi="Times New Roman" w:cs="Times New Roman"/>
          <w:sz w:val="24"/>
          <w:szCs w:val="24"/>
          <w:lang w:val="pt-PT"/>
        </w:rPr>
        <w:t>“a</w:t>
      </w:r>
      <w:r w:rsidR="00C402D9" w:rsidRPr="004418D4">
        <w:rPr>
          <w:rFonts w:ascii="Times New Roman" w:hAnsi="Times New Roman" w:cs="Times New Roman"/>
          <w:sz w:val="24"/>
          <w:szCs w:val="24"/>
          <w:lang w:val="pt-PT"/>
        </w:rPr>
        <w:t>os que se entreguem habitualmente à prática de vícios contra a natureza</w:t>
      </w:r>
      <w:r w:rsidR="00FA5C2A" w:rsidRPr="004418D4">
        <w:rPr>
          <w:rFonts w:ascii="Times New Roman" w:hAnsi="Times New Roman" w:cs="Times New Roman"/>
          <w:sz w:val="24"/>
          <w:szCs w:val="24"/>
          <w:lang w:val="pt-PT"/>
        </w:rPr>
        <w:t>”</w:t>
      </w:r>
      <w:r w:rsidR="00C402D9" w:rsidRPr="004418D4">
        <w:rPr>
          <w:rFonts w:ascii="Times New Roman" w:hAnsi="Times New Roman" w:cs="Times New Roman"/>
          <w:sz w:val="24"/>
          <w:szCs w:val="24"/>
          <w:lang w:val="pt-PT"/>
        </w:rPr>
        <w:t>.</w:t>
      </w:r>
      <w:r w:rsidR="00F33E3C" w:rsidRPr="004418D4">
        <w:rPr>
          <w:rFonts w:ascii="Times New Roman" w:hAnsi="Times New Roman" w:cs="Times New Roman"/>
          <w:sz w:val="24"/>
          <w:szCs w:val="24"/>
          <w:lang w:val="pt-PT"/>
        </w:rPr>
        <w:t xml:space="preserve"> Segun</w:t>
      </w:r>
      <w:r w:rsidR="00D41C6E" w:rsidRPr="004418D4">
        <w:rPr>
          <w:rFonts w:ascii="Times New Roman" w:hAnsi="Times New Roman" w:cs="Times New Roman"/>
          <w:sz w:val="24"/>
          <w:szCs w:val="24"/>
          <w:lang w:val="pt-PT"/>
        </w:rPr>
        <w:t>do a acepção da</w:t>
      </w:r>
      <w:r w:rsidR="00F33E3C" w:rsidRPr="004418D4">
        <w:rPr>
          <w:rFonts w:ascii="Times New Roman" w:hAnsi="Times New Roman" w:cs="Times New Roman"/>
          <w:sz w:val="24"/>
          <w:szCs w:val="24"/>
          <w:lang w:val="pt-PT"/>
        </w:rPr>
        <w:t xml:space="preserve"> ONU</w:t>
      </w:r>
      <w:r w:rsidR="00D41C6E" w:rsidRPr="004418D4">
        <w:rPr>
          <w:rFonts w:ascii="Times New Roman" w:hAnsi="Times New Roman" w:cs="Times New Roman"/>
          <w:sz w:val="24"/>
          <w:szCs w:val="24"/>
          <w:lang w:val="pt-PT"/>
        </w:rPr>
        <w:t>, esta norma configura um acto de criminalização</w:t>
      </w:r>
      <w:r w:rsidR="004B33AD" w:rsidRPr="004418D4">
        <w:rPr>
          <w:rFonts w:ascii="Times New Roman" w:hAnsi="Times New Roman" w:cs="Times New Roman"/>
          <w:sz w:val="24"/>
          <w:szCs w:val="24"/>
          <w:lang w:val="pt-PT"/>
        </w:rPr>
        <w:t xml:space="preserve"> de relações consensuais entre adultos do mesmo sexo</w:t>
      </w:r>
      <w:r w:rsidR="006B1E7C">
        <w:rPr>
          <w:rStyle w:val="Refdenotaderodap"/>
          <w:rFonts w:ascii="Times New Roman" w:hAnsi="Times New Roman" w:cs="Times New Roman"/>
          <w:sz w:val="24"/>
          <w:szCs w:val="24"/>
          <w:lang w:val="pt-PT"/>
        </w:rPr>
        <w:footnoteReference w:id="21"/>
      </w:r>
      <w:r w:rsidR="00E347BA">
        <w:rPr>
          <w:rFonts w:ascii="Times New Roman" w:hAnsi="Times New Roman" w:cs="Times New Roman"/>
          <w:sz w:val="24"/>
          <w:szCs w:val="24"/>
          <w:lang w:val="pt-PT"/>
        </w:rPr>
        <w:t>.</w:t>
      </w:r>
    </w:p>
    <w:p w:rsidR="003111EE" w:rsidRPr="004418D4" w:rsidRDefault="00AE086E"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No</w:t>
      </w:r>
      <w:r w:rsidR="003111EE" w:rsidRPr="004418D4">
        <w:rPr>
          <w:rFonts w:ascii="Times New Roman" w:hAnsi="Times New Roman" w:cs="Times New Roman"/>
          <w:sz w:val="24"/>
          <w:szCs w:val="24"/>
          <w:lang w:val="pt-PT"/>
        </w:rPr>
        <w:t xml:space="preserve"> novo Código Penal, que entrou e</w:t>
      </w:r>
      <w:r w:rsidRPr="004418D4">
        <w:rPr>
          <w:rFonts w:ascii="Times New Roman" w:hAnsi="Times New Roman" w:cs="Times New Roman"/>
          <w:sz w:val="24"/>
          <w:szCs w:val="24"/>
          <w:lang w:val="pt-PT"/>
        </w:rPr>
        <w:t>m</w:t>
      </w:r>
      <w:r w:rsidR="003111EE" w:rsidRPr="004418D4">
        <w:rPr>
          <w:rFonts w:ascii="Times New Roman" w:hAnsi="Times New Roman" w:cs="Times New Roman"/>
          <w:sz w:val="24"/>
          <w:szCs w:val="24"/>
          <w:lang w:val="pt-PT"/>
        </w:rPr>
        <w:t xml:space="preserve"> </w:t>
      </w:r>
      <w:r w:rsidR="00A00A82" w:rsidRPr="004418D4">
        <w:rPr>
          <w:rFonts w:ascii="Times New Roman" w:hAnsi="Times New Roman" w:cs="Times New Roman"/>
          <w:sz w:val="24"/>
          <w:szCs w:val="24"/>
          <w:lang w:val="pt-PT"/>
        </w:rPr>
        <w:t>vigor no dia 11 de Novembro de 2020</w:t>
      </w:r>
      <w:r w:rsidRPr="004418D4">
        <w:rPr>
          <w:rFonts w:ascii="Times New Roman" w:hAnsi="Times New Roman" w:cs="Times New Roman"/>
          <w:sz w:val="24"/>
          <w:szCs w:val="24"/>
          <w:lang w:val="pt-PT"/>
        </w:rPr>
        <w:t xml:space="preserve">, regista-se avanços </w:t>
      </w:r>
      <w:r w:rsidR="00C16921" w:rsidRPr="004418D4">
        <w:rPr>
          <w:rFonts w:ascii="Times New Roman" w:hAnsi="Times New Roman" w:cs="Times New Roman"/>
          <w:sz w:val="24"/>
          <w:szCs w:val="24"/>
          <w:lang w:val="pt-PT"/>
        </w:rPr>
        <w:t>significativos quanto à</w:t>
      </w:r>
      <w:r w:rsidRPr="004418D4">
        <w:rPr>
          <w:rFonts w:ascii="Times New Roman" w:hAnsi="Times New Roman" w:cs="Times New Roman"/>
          <w:sz w:val="24"/>
          <w:szCs w:val="24"/>
          <w:lang w:val="pt-PT"/>
        </w:rPr>
        <w:t xml:space="preserve"> matéria em que</w:t>
      </w:r>
      <w:r w:rsidR="006A5109" w:rsidRPr="004418D4">
        <w:rPr>
          <w:rFonts w:ascii="Times New Roman" w:hAnsi="Times New Roman" w:cs="Times New Roman"/>
          <w:sz w:val="24"/>
          <w:szCs w:val="24"/>
          <w:lang w:val="pt-PT"/>
        </w:rPr>
        <w:t>stão. Diferente do antigo, que criminaliza a homosse</w:t>
      </w:r>
      <w:r w:rsidR="00FD6C91" w:rsidRPr="004418D4">
        <w:rPr>
          <w:rFonts w:ascii="Times New Roman" w:hAnsi="Times New Roman" w:cs="Times New Roman"/>
          <w:sz w:val="24"/>
          <w:szCs w:val="24"/>
          <w:lang w:val="pt-PT"/>
        </w:rPr>
        <w:t>xualidade, este não a criminaliza</w:t>
      </w:r>
      <w:r w:rsidR="003630E9" w:rsidRPr="004418D4">
        <w:rPr>
          <w:rFonts w:ascii="Times New Roman" w:hAnsi="Times New Roman" w:cs="Times New Roman"/>
          <w:sz w:val="24"/>
          <w:szCs w:val="24"/>
          <w:lang w:val="pt-PT"/>
        </w:rPr>
        <w:t xml:space="preserve"> e</w:t>
      </w:r>
      <w:r w:rsidR="00EE49D0" w:rsidRPr="004418D4">
        <w:rPr>
          <w:rFonts w:ascii="Times New Roman" w:hAnsi="Times New Roman" w:cs="Times New Roman"/>
          <w:sz w:val="24"/>
          <w:szCs w:val="24"/>
          <w:lang w:val="pt-PT"/>
        </w:rPr>
        <w:t xml:space="preserve"> por outra,</w:t>
      </w:r>
      <w:r w:rsidR="00987D46" w:rsidRPr="004418D4">
        <w:rPr>
          <w:rFonts w:ascii="Times New Roman" w:hAnsi="Times New Roman" w:cs="Times New Roman"/>
          <w:sz w:val="24"/>
          <w:szCs w:val="24"/>
          <w:lang w:val="pt-PT"/>
        </w:rPr>
        <w:t xml:space="preserve"> </w:t>
      </w:r>
      <w:r w:rsidR="00AA2F8F" w:rsidRPr="004418D4">
        <w:rPr>
          <w:rFonts w:ascii="Times New Roman" w:hAnsi="Times New Roman" w:cs="Times New Roman"/>
          <w:sz w:val="24"/>
          <w:szCs w:val="24"/>
          <w:lang w:val="pt-PT"/>
        </w:rPr>
        <w:t>garante protecção necessária à</w:t>
      </w:r>
      <w:r w:rsidR="003630E9" w:rsidRPr="004418D4">
        <w:rPr>
          <w:rFonts w:ascii="Times New Roman" w:hAnsi="Times New Roman" w:cs="Times New Roman"/>
          <w:sz w:val="24"/>
          <w:szCs w:val="24"/>
          <w:lang w:val="pt-PT"/>
        </w:rPr>
        <w:t>s pessoas LGBTQIA+</w:t>
      </w:r>
      <w:r w:rsidR="00D258FB" w:rsidRPr="004418D4">
        <w:rPr>
          <w:rFonts w:ascii="Times New Roman" w:hAnsi="Times New Roman" w:cs="Times New Roman"/>
          <w:sz w:val="24"/>
          <w:szCs w:val="24"/>
          <w:lang w:val="pt-PT"/>
        </w:rPr>
        <w:t xml:space="preserve">, protegendo-as de </w:t>
      </w:r>
      <w:r w:rsidR="00C16921" w:rsidRPr="004418D4">
        <w:rPr>
          <w:rFonts w:ascii="Times New Roman" w:hAnsi="Times New Roman" w:cs="Times New Roman"/>
          <w:sz w:val="24"/>
          <w:szCs w:val="24"/>
          <w:lang w:val="pt-PT"/>
        </w:rPr>
        <w:t>todo</w:t>
      </w:r>
      <w:r w:rsidR="003630E9" w:rsidRPr="004418D4">
        <w:rPr>
          <w:rFonts w:ascii="Times New Roman" w:hAnsi="Times New Roman" w:cs="Times New Roman"/>
          <w:sz w:val="24"/>
          <w:szCs w:val="24"/>
          <w:lang w:val="pt-PT"/>
        </w:rPr>
        <w:t xml:space="preserve"> e</w:t>
      </w:r>
      <w:r w:rsidR="007D1806" w:rsidRPr="004418D4">
        <w:rPr>
          <w:rFonts w:ascii="Times New Roman" w:hAnsi="Times New Roman" w:cs="Times New Roman"/>
          <w:sz w:val="24"/>
          <w:szCs w:val="24"/>
          <w:lang w:val="pt-PT"/>
        </w:rPr>
        <w:t xml:space="preserve"> qualquer tipo de discriminação</w:t>
      </w:r>
      <w:r w:rsidR="00987D46" w:rsidRPr="004418D4">
        <w:rPr>
          <w:rFonts w:ascii="Times New Roman" w:hAnsi="Times New Roman" w:cs="Times New Roman"/>
          <w:sz w:val="24"/>
          <w:szCs w:val="24"/>
          <w:lang w:val="pt-PT"/>
        </w:rPr>
        <w:t xml:space="preserve"> como se pode consultar nos seguintes artigos: </w:t>
      </w:r>
      <w:r w:rsidR="00260FD7">
        <w:rPr>
          <w:rFonts w:ascii="Times New Roman" w:hAnsi="Times New Roman" w:cs="Times New Roman"/>
          <w:sz w:val="24"/>
          <w:szCs w:val="24"/>
          <w:lang w:val="pt-PT"/>
        </w:rPr>
        <w:t>170.º</w:t>
      </w:r>
      <w:r w:rsidR="006F2ADF" w:rsidRPr="004418D4">
        <w:rPr>
          <w:rFonts w:ascii="Times New Roman" w:hAnsi="Times New Roman" w:cs="Times New Roman"/>
          <w:sz w:val="24"/>
          <w:szCs w:val="24"/>
          <w:lang w:val="pt-PT"/>
        </w:rPr>
        <w:t xml:space="preserve">, </w:t>
      </w:r>
      <w:r w:rsidR="00987D46" w:rsidRPr="004418D4">
        <w:rPr>
          <w:rFonts w:ascii="Times New Roman" w:hAnsi="Times New Roman" w:cs="Times New Roman"/>
          <w:sz w:val="24"/>
          <w:szCs w:val="24"/>
          <w:lang w:val="pt-PT"/>
        </w:rPr>
        <w:t>212</w:t>
      </w:r>
      <w:r w:rsidR="00260FD7">
        <w:rPr>
          <w:rFonts w:ascii="Times New Roman" w:hAnsi="Times New Roman" w:cs="Times New Roman"/>
          <w:sz w:val="24"/>
          <w:szCs w:val="24"/>
          <w:lang w:val="pt-PT"/>
        </w:rPr>
        <w:t>.º</w:t>
      </w:r>
      <w:r w:rsidR="00987D46" w:rsidRPr="004418D4">
        <w:rPr>
          <w:rFonts w:ascii="Times New Roman" w:hAnsi="Times New Roman" w:cs="Times New Roman"/>
          <w:sz w:val="24"/>
          <w:szCs w:val="24"/>
          <w:lang w:val="pt-PT"/>
        </w:rPr>
        <w:t xml:space="preserve">, </w:t>
      </w:r>
      <w:r w:rsidR="00260FD7">
        <w:rPr>
          <w:rFonts w:ascii="Times New Roman" w:hAnsi="Times New Roman" w:cs="Times New Roman"/>
          <w:sz w:val="24"/>
          <w:szCs w:val="24"/>
          <w:lang w:val="pt-PT"/>
        </w:rPr>
        <w:t>213.º</w:t>
      </w:r>
      <w:r w:rsidR="00CD3BC3" w:rsidRPr="004418D4">
        <w:rPr>
          <w:rFonts w:ascii="Times New Roman" w:hAnsi="Times New Roman" w:cs="Times New Roman"/>
          <w:sz w:val="24"/>
          <w:szCs w:val="24"/>
          <w:lang w:val="pt-PT"/>
        </w:rPr>
        <w:t xml:space="preserve">, </w:t>
      </w:r>
      <w:r w:rsidR="00260FD7">
        <w:rPr>
          <w:rFonts w:ascii="Times New Roman" w:hAnsi="Times New Roman" w:cs="Times New Roman"/>
          <w:sz w:val="24"/>
          <w:szCs w:val="24"/>
          <w:lang w:val="pt-PT"/>
        </w:rPr>
        <w:t>214.º</w:t>
      </w:r>
      <w:r w:rsidR="00987D46" w:rsidRPr="004418D4">
        <w:rPr>
          <w:rFonts w:ascii="Times New Roman" w:hAnsi="Times New Roman" w:cs="Times New Roman"/>
          <w:sz w:val="24"/>
          <w:szCs w:val="24"/>
          <w:lang w:val="pt-PT"/>
        </w:rPr>
        <w:t xml:space="preserve">, </w:t>
      </w:r>
      <w:r w:rsidR="00260FD7">
        <w:rPr>
          <w:rFonts w:ascii="Times New Roman" w:hAnsi="Times New Roman" w:cs="Times New Roman"/>
          <w:sz w:val="24"/>
          <w:szCs w:val="24"/>
          <w:lang w:val="pt-PT"/>
        </w:rPr>
        <w:t>222.º</w:t>
      </w:r>
      <w:r w:rsidR="007B39C5" w:rsidRPr="004418D4">
        <w:rPr>
          <w:rFonts w:ascii="Times New Roman" w:hAnsi="Times New Roman" w:cs="Times New Roman"/>
          <w:sz w:val="24"/>
          <w:szCs w:val="24"/>
          <w:lang w:val="pt-PT"/>
        </w:rPr>
        <w:t xml:space="preserve">, </w:t>
      </w:r>
      <w:r w:rsidR="00260FD7">
        <w:rPr>
          <w:rFonts w:ascii="Times New Roman" w:hAnsi="Times New Roman" w:cs="Times New Roman"/>
          <w:sz w:val="24"/>
          <w:szCs w:val="24"/>
          <w:lang w:val="pt-PT"/>
        </w:rPr>
        <w:t>223.º</w:t>
      </w:r>
      <w:r w:rsidR="00987D46" w:rsidRPr="004418D4">
        <w:rPr>
          <w:rFonts w:ascii="Times New Roman" w:hAnsi="Times New Roman" w:cs="Times New Roman"/>
          <w:sz w:val="24"/>
          <w:szCs w:val="24"/>
          <w:lang w:val="pt-PT"/>
        </w:rPr>
        <w:t xml:space="preserve">, </w:t>
      </w:r>
      <w:r w:rsidR="006F2ADF" w:rsidRPr="004418D4">
        <w:rPr>
          <w:rFonts w:ascii="Times New Roman" w:hAnsi="Times New Roman" w:cs="Times New Roman"/>
          <w:sz w:val="24"/>
          <w:szCs w:val="24"/>
          <w:lang w:val="pt-PT"/>
        </w:rPr>
        <w:t>380</w:t>
      </w:r>
      <w:r w:rsidR="00260FD7">
        <w:rPr>
          <w:rFonts w:ascii="Times New Roman" w:hAnsi="Times New Roman" w:cs="Times New Roman"/>
          <w:sz w:val="24"/>
          <w:szCs w:val="24"/>
          <w:lang w:val="pt-PT"/>
        </w:rPr>
        <w:t>.º</w:t>
      </w:r>
      <w:r w:rsidR="006F2ADF" w:rsidRPr="004418D4">
        <w:rPr>
          <w:rFonts w:ascii="Times New Roman" w:hAnsi="Times New Roman" w:cs="Times New Roman"/>
          <w:sz w:val="24"/>
          <w:szCs w:val="24"/>
          <w:lang w:val="pt-PT"/>
        </w:rPr>
        <w:t xml:space="preserve"> e</w:t>
      </w:r>
      <w:r w:rsidR="00AD44E3" w:rsidRPr="004418D4">
        <w:rPr>
          <w:rFonts w:ascii="Times New Roman" w:hAnsi="Times New Roman" w:cs="Times New Roman"/>
          <w:sz w:val="24"/>
          <w:szCs w:val="24"/>
          <w:lang w:val="pt-PT"/>
        </w:rPr>
        <w:t xml:space="preserve"> 382</w:t>
      </w:r>
      <w:r w:rsidR="00260FD7">
        <w:rPr>
          <w:rFonts w:ascii="Times New Roman" w:hAnsi="Times New Roman" w:cs="Times New Roman"/>
          <w:sz w:val="24"/>
          <w:szCs w:val="24"/>
          <w:lang w:val="pt-PT"/>
        </w:rPr>
        <w:t>.</w:t>
      </w:r>
      <w:r w:rsidR="00AD44E3" w:rsidRPr="004418D4">
        <w:rPr>
          <w:rFonts w:ascii="Times New Roman" w:hAnsi="Times New Roman" w:cs="Times New Roman"/>
          <w:sz w:val="24"/>
          <w:szCs w:val="24"/>
          <w:lang w:val="pt-PT"/>
        </w:rPr>
        <w:t>º</w:t>
      </w:r>
      <w:r w:rsidR="00094753" w:rsidRPr="004418D4">
        <w:rPr>
          <w:rFonts w:ascii="Times New Roman" w:hAnsi="Times New Roman" w:cs="Times New Roman"/>
          <w:sz w:val="24"/>
          <w:szCs w:val="24"/>
          <w:lang w:val="pt-PT"/>
        </w:rPr>
        <w:t xml:space="preserve"> </w:t>
      </w:r>
    </w:p>
    <w:p w:rsidR="008E7990" w:rsidRPr="004418D4" w:rsidRDefault="00E54F15"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Todavia, podemos dizer que a condição jurídica das pessoas LGBTQIA+ em Angola é razoável, no entanto, é necessário </w:t>
      </w:r>
      <w:r w:rsidR="004112DD" w:rsidRPr="004418D4">
        <w:rPr>
          <w:rFonts w:ascii="Times New Roman" w:hAnsi="Times New Roman" w:cs="Times New Roman"/>
          <w:sz w:val="24"/>
          <w:szCs w:val="24"/>
          <w:lang w:val="pt-PT"/>
        </w:rPr>
        <w:t xml:space="preserve">que se faça mais neste </w:t>
      </w:r>
      <w:r w:rsidR="00C16921" w:rsidRPr="004418D4">
        <w:rPr>
          <w:rFonts w:ascii="Times New Roman" w:hAnsi="Times New Roman" w:cs="Times New Roman"/>
          <w:sz w:val="24"/>
          <w:szCs w:val="24"/>
          <w:lang w:val="pt-PT"/>
        </w:rPr>
        <w:t>aspecto</w:t>
      </w:r>
      <w:r w:rsidR="00D317F1">
        <w:rPr>
          <w:rFonts w:ascii="Times New Roman" w:hAnsi="Times New Roman" w:cs="Times New Roman"/>
          <w:sz w:val="24"/>
          <w:szCs w:val="24"/>
          <w:lang w:val="pt-PT"/>
        </w:rPr>
        <w:t>, porque</w:t>
      </w:r>
      <w:r w:rsidR="004112DD" w:rsidRPr="004418D4">
        <w:rPr>
          <w:rFonts w:ascii="Times New Roman" w:hAnsi="Times New Roman" w:cs="Times New Roman"/>
          <w:sz w:val="24"/>
          <w:szCs w:val="24"/>
          <w:lang w:val="pt-PT"/>
        </w:rPr>
        <w:t xml:space="preserve">, não basta </w:t>
      </w:r>
      <w:r w:rsidR="00D317F1">
        <w:rPr>
          <w:rFonts w:ascii="Times New Roman" w:hAnsi="Times New Roman" w:cs="Times New Roman"/>
          <w:sz w:val="24"/>
          <w:szCs w:val="24"/>
          <w:lang w:val="pt-PT"/>
        </w:rPr>
        <w:t xml:space="preserve">apenas </w:t>
      </w:r>
      <w:r w:rsidR="004112DD" w:rsidRPr="004418D4">
        <w:rPr>
          <w:rFonts w:ascii="Times New Roman" w:hAnsi="Times New Roman" w:cs="Times New Roman"/>
          <w:sz w:val="24"/>
          <w:szCs w:val="24"/>
          <w:lang w:val="pt-PT"/>
        </w:rPr>
        <w:t xml:space="preserve">defender estas minorias sexuais, mas também reconhecer os seus direitos e </w:t>
      </w:r>
      <w:r w:rsidR="00E86426" w:rsidRPr="004418D4">
        <w:rPr>
          <w:rFonts w:ascii="Times New Roman" w:hAnsi="Times New Roman" w:cs="Times New Roman"/>
          <w:sz w:val="24"/>
          <w:szCs w:val="24"/>
          <w:lang w:val="pt-PT"/>
        </w:rPr>
        <w:t>legaliza-los, é justamente neste capítulo que ainda não há qualquer avanço.</w:t>
      </w:r>
    </w:p>
    <w:p w:rsidR="006C5299" w:rsidRPr="004418D4" w:rsidRDefault="008E7990"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Entendemos que para se melhorar a condição jurídica das pessoas LGBTQIA+ e também par</w:t>
      </w:r>
      <w:r w:rsidR="006C5299" w:rsidRPr="004418D4">
        <w:rPr>
          <w:rFonts w:ascii="Times New Roman" w:hAnsi="Times New Roman" w:cs="Times New Roman"/>
          <w:sz w:val="24"/>
          <w:szCs w:val="24"/>
          <w:lang w:val="pt-PT"/>
        </w:rPr>
        <w:t>a se fazer justiça é necessário que se faça o seguinte:</w:t>
      </w:r>
    </w:p>
    <w:p w:rsidR="001E6B24" w:rsidRPr="00FE08B1" w:rsidRDefault="006C5299" w:rsidP="00FE08B1">
      <w:pPr>
        <w:pStyle w:val="PargrafodaLista"/>
        <w:numPr>
          <w:ilvl w:val="0"/>
          <w:numId w:val="2"/>
        </w:numPr>
        <w:spacing w:line="360" w:lineRule="auto"/>
        <w:jc w:val="both"/>
        <w:rPr>
          <w:rFonts w:ascii="Times New Roman" w:hAnsi="Times New Roman" w:cs="Times New Roman"/>
          <w:sz w:val="24"/>
          <w:szCs w:val="24"/>
          <w:lang w:val="pt-PT"/>
        </w:rPr>
      </w:pPr>
      <w:r w:rsidRPr="001E6B24">
        <w:rPr>
          <w:rFonts w:ascii="Times New Roman" w:hAnsi="Times New Roman" w:cs="Times New Roman"/>
          <w:sz w:val="24"/>
          <w:szCs w:val="24"/>
          <w:lang w:val="pt-PT"/>
        </w:rPr>
        <w:t xml:space="preserve">Reconhecer e legalizar a união </w:t>
      </w:r>
      <w:proofErr w:type="spellStart"/>
      <w:r w:rsidRPr="001E6B24">
        <w:rPr>
          <w:rFonts w:ascii="Times New Roman" w:hAnsi="Times New Roman" w:cs="Times New Roman"/>
          <w:sz w:val="24"/>
          <w:szCs w:val="24"/>
          <w:lang w:val="pt-PT"/>
        </w:rPr>
        <w:t>homoafetiva</w:t>
      </w:r>
      <w:proofErr w:type="spellEnd"/>
      <w:r w:rsidRPr="001E6B24">
        <w:rPr>
          <w:rFonts w:ascii="Times New Roman" w:hAnsi="Times New Roman" w:cs="Times New Roman"/>
          <w:sz w:val="24"/>
          <w:szCs w:val="24"/>
          <w:lang w:val="pt-PT"/>
        </w:rPr>
        <w:t xml:space="preserve">, </w:t>
      </w:r>
      <w:r w:rsidR="00206073" w:rsidRPr="001E6B24">
        <w:rPr>
          <w:rFonts w:ascii="Times New Roman" w:hAnsi="Times New Roman" w:cs="Times New Roman"/>
          <w:sz w:val="24"/>
          <w:szCs w:val="24"/>
          <w:lang w:val="pt-PT"/>
        </w:rPr>
        <w:t>fundada quer em</w:t>
      </w:r>
      <w:r w:rsidRPr="001E6B24">
        <w:rPr>
          <w:rFonts w:ascii="Times New Roman" w:hAnsi="Times New Roman" w:cs="Times New Roman"/>
          <w:sz w:val="24"/>
          <w:szCs w:val="24"/>
          <w:lang w:val="pt-PT"/>
        </w:rPr>
        <w:t xml:space="preserve"> casamento</w:t>
      </w:r>
      <w:r w:rsidR="00206073" w:rsidRPr="001E6B24">
        <w:rPr>
          <w:rFonts w:ascii="Times New Roman" w:hAnsi="Times New Roman" w:cs="Times New Roman"/>
          <w:sz w:val="24"/>
          <w:szCs w:val="24"/>
          <w:lang w:val="pt-PT"/>
        </w:rPr>
        <w:t>, quer</w:t>
      </w:r>
      <w:r w:rsidRPr="001E6B24">
        <w:rPr>
          <w:rFonts w:ascii="Times New Roman" w:hAnsi="Times New Roman" w:cs="Times New Roman"/>
          <w:sz w:val="24"/>
          <w:szCs w:val="24"/>
          <w:lang w:val="pt-PT"/>
        </w:rPr>
        <w:t xml:space="preserve"> </w:t>
      </w:r>
      <w:r w:rsidR="00206073" w:rsidRPr="001E6B24">
        <w:rPr>
          <w:rFonts w:ascii="Times New Roman" w:hAnsi="Times New Roman" w:cs="Times New Roman"/>
          <w:sz w:val="24"/>
          <w:szCs w:val="24"/>
          <w:lang w:val="pt-PT"/>
        </w:rPr>
        <w:t xml:space="preserve">em </w:t>
      </w:r>
      <w:r w:rsidRPr="001E6B24">
        <w:rPr>
          <w:rFonts w:ascii="Times New Roman" w:hAnsi="Times New Roman" w:cs="Times New Roman"/>
          <w:sz w:val="24"/>
          <w:szCs w:val="24"/>
          <w:lang w:val="pt-PT"/>
        </w:rPr>
        <w:t>união de facto;</w:t>
      </w:r>
    </w:p>
    <w:p w:rsidR="001E6B24" w:rsidRPr="00FE08B1" w:rsidRDefault="009C17D1" w:rsidP="00FE08B1">
      <w:pPr>
        <w:pStyle w:val="PargrafodaLista"/>
        <w:numPr>
          <w:ilvl w:val="0"/>
          <w:numId w:val="2"/>
        </w:numPr>
        <w:spacing w:line="360" w:lineRule="auto"/>
        <w:jc w:val="both"/>
        <w:rPr>
          <w:rFonts w:ascii="Times New Roman" w:hAnsi="Times New Roman" w:cs="Times New Roman"/>
          <w:sz w:val="24"/>
          <w:szCs w:val="24"/>
          <w:lang w:val="pt-PT"/>
        </w:rPr>
      </w:pPr>
      <w:r w:rsidRPr="001E6B24">
        <w:rPr>
          <w:rFonts w:ascii="Times New Roman" w:hAnsi="Times New Roman" w:cs="Times New Roman"/>
          <w:sz w:val="24"/>
          <w:szCs w:val="24"/>
          <w:lang w:val="pt-PT"/>
        </w:rPr>
        <w:t xml:space="preserve">Legalizar a adopção de crianças por parte de casais </w:t>
      </w:r>
      <w:proofErr w:type="spellStart"/>
      <w:r w:rsidRPr="001E6B24">
        <w:rPr>
          <w:rFonts w:ascii="Times New Roman" w:hAnsi="Times New Roman" w:cs="Times New Roman"/>
          <w:sz w:val="24"/>
          <w:szCs w:val="24"/>
          <w:lang w:val="pt-PT"/>
        </w:rPr>
        <w:t>homoafetivos</w:t>
      </w:r>
      <w:proofErr w:type="spellEnd"/>
      <w:r w:rsidRPr="001E6B24">
        <w:rPr>
          <w:rFonts w:ascii="Times New Roman" w:hAnsi="Times New Roman" w:cs="Times New Roman"/>
          <w:sz w:val="24"/>
          <w:szCs w:val="24"/>
          <w:lang w:val="pt-PT"/>
        </w:rPr>
        <w:t>;</w:t>
      </w:r>
    </w:p>
    <w:p w:rsidR="001E6B24" w:rsidRPr="00FE08B1" w:rsidRDefault="00F35C37" w:rsidP="00FE08B1">
      <w:pPr>
        <w:pStyle w:val="PargrafodaLista"/>
        <w:numPr>
          <w:ilvl w:val="0"/>
          <w:numId w:val="2"/>
        </w:numPr>
        <w:spacing w:line="360" w:lineRule="auto"/>
        <w:jc w:val="both"/>
        <w:rPr>
          <w:rFonts w:ascii="Times New Roman" w:hAnsi="Times New Roman" w:cs="Times New Roman"/>
          <w:sz w:val="24"/>
          <w:szCs w:val="24"/>
          <w:lang w:val="pt-PT"/>
        </w:rPr>
      </w:pPr>
      <w:r w:rsidRPr="001E6B24">
        <w:rPr>
          <w:rFonts w:ascii="Times New Roman" w:hAnsi="Times New Roman" w:cs="Times New Roman"/>
          <w:sz w:val="24"/>
          <w:szCs w:val="24"/>
          <w:lang w:val="pt-PT"/>
        </w:rPr>
        <w:t>Reconhecer o direito de identidade</w:t>
      </w:r>
      <w:r w:rsidR="00EC36F3" w:rsidRPr="001E6B24">
        <w:rPr>
          <w:rFonts w:ascii="Times New Roman" w:hAnsi="Times New Roman" w:cs="Times New Roman"/>
          <w:sz w:val="24"/>
          <w:szCs w:val="24"/>
          <w:lang w:val="pt-PT"/>
        </w:rPr>
        <w:t xml:space="preserve"> e expressão</w:t>
      </w:r>
      <w:r w:rsidRPr="001E6B24">
        <w:rPr>
          <w:rFonts w:ascii="Times New Roman" w:hAnsi="Times New Roman" w:cs="Times New Roman"/>
          <w:sz w:val="24"/>
          <w:szCs w:val="24"/>
          <w:lang w:val="pt-PT"/>
        </w:rPr>
        <w:t xml:space="preserve"> de género</w:t>
      </w:r>
      <w:r w:rsidR="00EC36F3" w:rsidRPr="001E6B24">
        <w:rPr>
          <w:rFonts w:ascii="Times New Roman" w:hAnsi="Times New Roman" w:cs="Times New Roman"/>
          <w:sz w:val="24"/>
          <w:szCs w:val="24"/>
          <w:lang w:val="pt-PT"/>
        </w:rPr>
        <w:t xml:space="preserve">, </w:t>
      </w:r>
      <w:r w:rsidR="001E1020" w:rsidRPr="001E6B24">
        <w:rPr>
          <w:rFonts w:ascii="Times New Roman" w:hAnsi="Times New Roman" w:cs="Times New Roman"/>
          <w:sz w:val="24"/>
          <w:szCs w:val="24"/>
          <w:lang w:val="pt-PT"/>
        </w:rPr>
        <w:t>legalizando</w:t>
      </w:r>
      <w:r w:rsidR="00042FC6" w:rsidRPr="001E6B24">
        <w:rPr>
          <w:rFonts w:ascii="Times New Roman" w:hAnsi="Times New Roman" w:cs="Times New Roman"/>
          <w:sz w:val="24"/>
          <w:szCs w:val="24"/>
          <w:lang w:val="pt-PT"/>
        </w:rPr>
        <w:t xml:space="preserve"> que as pessoas sejam </w:t>
      </w:r>
      <w:r w:rsidR="00EC36F3" w:rsidRPr="001E6B24">
        <w:rPr>
          <w:rFonts w:ascii="Times New Roman" w:hAnsi="Times New Roman" w:cs="Times New Roman"/>
          <w:sz w:val="24"/>
          <w:szCs w:val="24"/>
          <w:lang w:val="pt-PT"/>
        </w:rPr>
        <w:t>tratada</w:t>
      </w:r>
      <w:r w:rsidR="00421548" w:rsidRPr="001E6B24">
        <w:rPr>
          <w:rFonts w:ascii="Times New Roman" w:hAnsi="Times New Roman" w:cs="Times New Roman"/>
          <w:sz w:val="24"/>
          <w:szCs w:val="24"/>
          <w:lang w:val="pt-PT"/>
        </w:rPr>
        <w:t xml:space="preserve">s </w:t>
      </w:r>
      <w:r w:rsidR="00042FC6" w:rsidRPr="001E6B24">
        <w:rPr>
          <w:rFonts w:ascii="Times New Roman" w:hAnsi="Times New Roman" w:cs="Times New Roman"/>
          <w:sz w:val="24"/>
          <w:szCs w:val="24"/>
          <w:lang w:val="pt-PT"/>
        </w:rPr>
        <w:t>de acordo com sua identidade de género, especialmente</w:t>
      </w:r>
      <w:r w:rsidR="00AD744D" w:rsidRPr="001E6B24">
        <w:rPr>
          <w:rFonts w:ascii="Times New Roman" w:hAnsi="Times New Roman" w:cs="Times New Roman"/>
          <w:sz w:val="24"/>
          <w:szCs w:val="24"/>
          <w:lang w:val="pt-PT"/>
        </w:rPr>
        <w:t xml:space="preserve">, que </w:t>
      </w:r>
      <w:r w:rsidR="00042FC6" w:rsidRPr="001E6B24">
        <w:rPr>
          <w:rFonts w:ascii="Times New Roman" w:hAnsi="Times New Roman" w:cs="Times New Roman"/>
          <w:sz w:val="24"/>
          <w:szCs w:val="24"/>
          <w:lang w:val="pt-PT"/>
        </w:rPr>
        <w:t xml:space="preserve">sejam </w:t>
      </w:r>
      <w:r w:rsidR="00042FC6" w:rsidRPr="001E6B24">
        <w:rPr>
          <w:rFonts w:ascii="Times New Roman" w:hAnsi="Times New Roman" w:cs="Times New Roman"/>
          <w:sz w:val="24"/>
          <w:szCs w:val="24"/>
          <w:lang w:val="pt-PT"/>
        </w:rPr>
        <w:lastRenderedPageBreak/>
        <w:t>identificadas</w:t>
      </w:r>
      <w:r w:rsidR="00EC36F3" w:rsidRPr="001E6B24">
        <w:rPr>
          <w:rFonts w:ascii="Times New Roman" w:hAnsi="Times New Roman" w:cs="Times New Roman"/>
          <w:sz w:val="24"/>
          <w:szCs w:val="24"/>
          <w:lang w:val="pt-PT"/>
        </w:rPr>
        <w:t xml:space="preserve"> deste modo nos instrumentos que ate</w:t>
      </w:r>
      <w:r w:rsidR="00421548" w:rsidRPr="001E6B24">
        <w:rPr>
          <w:rFonts w:ascii="Times New Roman" w:hAnsi="Times New Roman" w:cs="Times New Roman"/>
          <w:sz w:val="24"/>
          <w:szCs w:val="24"/>
          <w:lang w:val="pt-PT"/>
        </w:rPr>
        <w:t>stam sua identidade</w:t>
      </w:r>
      <w:r w:rsidR="0085253D" w:rsidRPr="001E6B24">
        <w:rPr>
          <w:rFonts w:ascii="Times New Roman" w:hAnsi="Times New Roman" w:cs="Times New Roman"/>
          <w:sz w:val="24"/>
          <w:szCs w:val="24"/>
          <w:lang w:val="pt-PT"/>
        </w:rPr>
        <w:t xml:space="preserve"> pessoal,</w:t>
      </w:r>
      <w:r w:rsidR="00421548" w:rsidRPr="001E6B24">
        <w:rPr>
          <w:rFonts w:ascii="Times New Roman" w:hAnsi="Times New Roman" w:cs="Times New Roman"/>
          <w:sz w:val="24"/>
          <w:szCs w:val="24"/>
          <w:lang w:val="pt-PT"/>
        </w:rPr>
        <w:t xml:space="preserve"> no que diz </w:t>
      </w:r>
      <w:r w:rsidR="00EC36F3" w:rsidRPr="001E6B24">
        <w:rPr>
          <w:rFonts w:ascii="Times New Roman" w:hAnsi="Times New Roman" w:cs="Times New Roman"/>
          <w:sz w:val="24"/>
          <w:szCs w:val="24"/>
          <w:lang w:val="pt-PT"/>
        </w:rPr>
        <w:t>respeito aos no</w:t>
      </w:r>
      <w:r w:rsidR="0085253D" w:rsidRPr="001E6B24">
        <w:rPr>
          <w:rFonts w:ascii="Times New Roman" w:hAnsi="Times New Roman" w:cs="Times New Roman"/>
          <w:sz w:val="24"/>
          <w:szCs w:val="24"/>
          <w:lang w:val="pt-PT"/>
        </w:rPr>
        <w:t>mes de regist</w:t>
      </w:r>
      <w:r w:rsidR="00042FC6" w:rsidRPr="001E6B24">
        <w:rPr>
          <w:rFonts w:ascii="Times New Roman" w:hAnsi="Times New Roman" w:cs="Times New Roman"/>
          <w:sz w:val="24"/>
          <w:szCs w:val="24"/>
          <w:lang w:val="pt-PT"/>
        </w:rPr>
        <w:t xml:space="preserve">o, </w:t>
      </w:r>
      <w:r w:rsidR="001E6B24">
        <w:rPr>
          <w:rFonts w:ascii="Times New Roman" w:hAnsi="Times New Roman" w:cs="Times New Roman"/>
          <w:sz w:val="24"/>
          <w:szCs w:val="24"/>
          <w:lang w:val="pt-PT"/>
        </w:rPr>
        <w:t>imagem e sexo;</w:t>
      </w:r>
    </w:p>
    <w:p w:rsidR="00EF1DAB" w:rsidRPr="001E6B24" w:rsidRDefault="001E1020" w:rsidP="001E6B24">
      <w:pPr>
        <w:pStyle w:val="PargrafodaLista"/>
        <w:numPr>
          <w:ilvl w:val="0"/>
          <w:numId w:val="2"/>
        </w:numPr>
        <w:spacing w:line="360" w:lineRule="auto"/>
        <w:jc w:val="both"/>
        <w:rPr>
          <w:rFonts w:ascii="Times New Roman" w:hAnsi="Times New Roman" w:cs="Times New Roman"/>
          <w:sz w:val="24"/>
          <w:szCs w:val="24"/>
          <w:lang w:val="pt-PT"/>
        </w:rPr>
      </w:pPr>
      <w:r w:rsidRPr="001E6B24">
        <w:rPr>
          <w:rFonts w:ascii="Times New Roman" w:hAnsi="Times New Roman" w:cs="Times New Roman"/>
          <w:sz w:val="24"/>
          <w:szCs w:val="24"/>
          <w:lang w:val="pt-PT"/>
        </w:rPr>
        <w:t>Legalizar</w:t>
      </w:r>
      <w:r w:rsidR="00F3729D" w:rsidRPr="001E6B24">
        <w:rPr>
          <w:rFonts w:ascii="Times New Roman" w:hAnsi="Times New Roman" w:cs="Times New Roman"/>
          <w:sz w:val="24"/>
          <w:szCs w:val="24"/>
          <w:lang w:val="pt-PT"/>
        </w:rPr>
        <w:t xml:space="preserve"> a realização de cirurgias de redesig</w:t>
      </w:r>
      <w:r w:rsidR="00304486" w:rsidRPr="001E6B24">
        <w:rPr>
          <w:rFonts w:ascii="Times New Roman" w:hAnsi="Times New Roman" w:cs="Times New Roman"/>
          <w:sz w:val="24"/>
          <w:szCs w:val="24"/>
          <w:lang w:val="pt-PT"/>
        </w:rPr>
        <w:t>nação sexual.</w:t>
      </w:r>
    </w:p>
    <w:p w:rsidR="00304486" w:rsidRPr="004418D4" w:rsidRDefault="00681730"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Realçar que </w:t>
      </w:r>
      <w:r w:rsidR="00DE3C63" w:rsidRPr="004418D4">
        <w:rPr>
          <w:rFonts w:ascii="Times New Roman" w:hAnsi="Times New Roman" w:cs="Times New Roman"/>
          <w:sz w:val="24"/>
          <w:szCs w:val="24"/>
          <w:lang w:val="pt-PT"/>
        </w:rPr>
        <w:t>os pontos</w:t>
      </w:r>
      <w:r w:rsidR="00791A33">
        <w:rPr>
          <w:rFonts w:ascii="Times New Roman" w:hAnsi="Times New Roman" w:cs="Times New Roman"/>
          <w:sz w:val="24"/>
          <w:szCs w:val="24"/>
          <w:lang w:val="pt-PT"/>
        </w:rPr>
        <w:t xml:space="preserve"> supra apresentados</w:t>
      </w:r>
      <w:r w:rsidRPr="004418D4">
        <w:rPr>
          <w:rFonts w:ascii="Times New Roman" w:hAnsi="Times New Roman" w:cs="Times New Roman"/>
          <w:sz w:val="24"/>
          <w:szCs w:val="24"/>
          <w:lang w:val="pt-PT"/>
        </w:rPr>
        <w:t xml:space="preserve"> </w:t>
      </w:r>
      <w:r w:rsidR="00791A33">
        <w:rPr>
          <w:rFonts w:ascii="Times New Roman" w:hAnsi="Times New Roman" w:cs="Times New Roman"/>
          <w:sz w:val="24"/>
          <w:szCs w:val="24"/>
          <w:lang w:val="pt-PT"/>
        </w:rPr>
        <w:t>não devem ser encarados como um</w:t>
      </w:r>
      <w:r w:rsidRPr="004418D4">
        <w:rPr>
          <w:rFonts w:ascii="Times New Roman" w:hAnsi="Times New Roman" w:cs="Times New Roman"/>
          <w:sz w:val="24"/>
          <w:szCs w:val="24"/>
          <w:lang w:val="pt-PT"/>
        </w:rPr>
        <w:t xml:space="preserve"> </w:t>
      </w:r>
      <w:r w:rsidR="00925424" w:rsidRPr="004418D4">
        <w:rPr>
          <w:rFonts w:ascii="Times New Roman" w:hAnsi="Times New Roman" w:cs="Times New Roman"/>
          <w:sz w:val="24"/>
          <w:szCs w:val="24"/>
          <w:lang w:val="pt-PT"/>
        </w:rPr>
        <w:t>humild</w:t>
      </w:r>
      <w:r w:rsidR="00DE3C63" w:rsidRPr="004418D4">
        <w:rPr>
          <w:rFonts w:ascii="Times New Roman" w:hAnsi="Times New Roman" w:cs="Times New Roman"/>
          <w:sz w:val="24"/>
          <w:szCs w:val="24"/>
          <w:lang w:val="pt-PT"/>
        </w:rPr>
        <w:t xml:space="preserve">e </w:t>
      </w:r>
      <w:r w:rsidR="00791A33">
        <w:rPr>
          <w:rFonts w:ascii="Times New Roman" w:hAnsi="Times New Roman" w:cs="Times New Roman"/>
          <w:sz w:val="24"/>
          <w:szCs w:val="24"/>
          <w:lang w:val="pt-PT"/>
        </w:rPr>
        <w:t>apelo</w:t>
      </w:r>
      <w:r w:rsidR="00DE3C63" w:rsidRPr="004418D4">
        <w:rPr>
          <w:rFonts w:ascii="Times New Roman" w:hAnsi="Times New Roman" w:cs="Times New Roman"/>
          <w:sz w:val="24"/>
          <w:szCs w:val="24"/>
          <w:lang w:val="pt-PT"/>
        </w:rPr>
        <w:t xml:space="preserve">, mas sim como um imperativo. Realmente o Estado angolano deve cumprir com estas exigências, porque o seu incumprimento constitui </w:t>
      </w:r>
      <w:r w:rsidR="00972E0D" w:rsidRPr="004418D4">
        <w:rPr>
          <w:rFonts w:ascii="Times New Roman" w:hAnsi="Times New Roman" w:cs="Times New Roman"/>
          <w:sz w:val="24"/>
          <w:szCs w:val="24"/>
          <w:lang w:val="pt-PT"/>
        </w:rPr>
        <w:t>violação dos direitos destas minorias sexuais.</w:t>
      </w:r>
    </w:p>
    <w:p w:rsidR="0094635E" w:rsidRPr="004418D4" w:rsidRDefault="004F3FBB"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Em suma, julgamos que Angola é um país que está </w:t>
      </w:r>
      <w:r w:rsidR="00256776" w:rsidRPr="004418D4">
        <w:rPr>
          <w:rFonts w:ascii="Times New Roman" w:hAnsi="Times New Roman" w:cs="Times New Roman"/>
          <w:sz w:val="24"/>
          <w:szCs w:val="24"/>
          <w:lang w:val="pt-PT"/>
        </w:rPr>
        <w:t xml:space="preserve">de facto </w:t>
      </w:r>
      <w:r w:rsidRPr="004418D4">
        <w:rPr>
          <w:rFonts w:ascii="Times New Roman" w:hAnsi="Times New Roman" w:cs="Times New Roman"/>
          <w:sz w:val="24"/>
          <w:szCs w:val="24"/>
          <w:lang w:val="pt-PT"/>
        </w:rPr>
        <w:t xml:space="preserve">aberto a abandonar definitivamente o moralismo e o </w:t>
      </w:r>
      <w:proofErr w:type="spellStart"/>
      <w:r w:rsidR="00A85FCC" w:rsidRPr="004418D4">
        <w:rPr>
          <w:rFonts w:ascii="Times New Roman" w:hAnsi="Times New Roman" w:cs="Times New Roman"/>
          <w:sz w:val="24"/>
          <w:szCs w:val="24"/>
          <w:lang w:val="pt-PT"/>
        </w:rPr>
        <w:t>culturalismo</w:t>
      </w:r>
      <w:proofErr w:type="spellEnd"/>
      <w:r w:rsidR="00A85FCC" w:rsidRPr="004418D4">
        <w:rPr>
          <w:rFonts w:ascii="Times New Roman" w:hAnsi="Times New Roman" w:cs="Times New Roman"/>
          <w:sz w:val="24"/>
          <w:szCs w:val="24"/>
          <w:lang w:val="pt-PT"/>
        </w:rPr>
        <w:t xml:space="preserve"> africano</w:t>
      </w:r>
      <w:r w:rsidRPr="004418D4">
        <w:rPr>
          <w:rFonts w:ascii="Times New Roman" w:hAnsi="Times New Roman" w:cs="Times New Roman"/>
          <w:sz w:val="24"/>
          <w:szCs w:val="24"/>
          <w:lang w:val="pt-PT"/>
        </w:rPr>
        <w:t xml:space="preserve"> </w:t>
      </w:r>
      <w:r w:rsidR="00A85FCC" w:rsidRPr="004418D4">
        <w:rPr>
          <w:rFonts w:ascii="Times New Roman" w:hAnsi="Times New Roman" w:cs="Times New Roman"/>
          <w:sz w:val="24"/>
          <w:szCs w:val="24"/>
          <w:lang w:val="pt-PT"/>
        </w:rPr>
        <w:t>utópico que faz</w:t>
      </w:r>
      <w:r w:rsidR="00256776" w:rsidRPr="004418D4">
        <w:rPr>
          <w:rFonts w:ascii="Times New Roman" w:hAnsi="Times New Roman" w:cs="Times New Roman"/>
          <w:sz w:val="24"/>
          <w:szCs w:val="24"/>
          <w:lang w:val="pt-PT"/>
        </w:rPr>
        <w:t xml:space="preserve"> </w:t>
      </w:r>
      <w:r w:rsidR="00A85FCC" w:rsidRPr="004418D4">
        <w:rPr>
          <w:rFonts w:ascii="Times New Roman" w:hAnsi="Times New Roman" w:cs="Times New Roman"/>
          <w:sz w:val="24"/>
          <w:szCs w:val="24"/>
          <w:lang w:val="pt-PT"/>
        </w:rPr>
        <w:t xml:space="preserve">com que se pratique injustiça jurídica </w:t>
      </w:r>
      <w:r w:rsidR="00256776" w:rsidRPr="004418D4">
        <w:rPr>
          <w:rFonts w:ascii="Times New Roman" w:hAnsi="Times New Roman" w:cs="Times New Roman"/>
          <w:sz w:val="24"/>
          <w:szCs w:val="24"/>
          <w:lang w:val="pt-PT"/>
        </w:rPr>
        <w:t>contra as</w:t>
      </w:r>
      <w:r w:rsidR="00A85FCC" w:rsidRPr="004418D4">
        <w:rPr>
          <w:rFonts w:ascii="Times New Roman" w:hAnsi="Times New Roman" w:cs="Times New Roman"/>
          <w:sz w:val="24"/>
          <w:szCs w:val="24"/>
          <w:lang w:val="pt-PT"/>
        </w:rPr>
        <w:t xml:space="preserve"> pessoas LGBTQIA+.</w:t>
      </w:r>
      <w:r w:rsidR="00972E0D" w:rsidRPr="004418D4">
        <w:rPr>
          <w:rFonts w:ascii="Times New Roman" w:hAnsi="Times New Roman" w:cs="Times New Roman"/>
          <w:sz w:val="24"/>
          <w:szCs w:val="24"/>
          <w:lang w:val="pt-PT"/>
        </w:rPr>
        <w:t xml:space="preserve"> </w:t>
      </w:r>
      <w:r w:rsidR="006E3CE0" w:rsidRPr="004418D4">
        <w:rPr>
          <w:rFonts w:ascii="Times New Roman" w:hAnsi="Times New Roman" w:cs="Times New Roman"/>
          <w:sz w:val="24"/>
          <w:szCs w:val="24"/>
          <w:lang w:val="pt-PT"/>
        </w:rPr>
        <w:t>Basta vermos que em algumas cadeias televisivas no pretérito</w:t>
      </w:r>
      <w:r w:rsidR="002675D5" w:rsidRPr="004418D4">
        <w:rPr>
          <w:rFonts w:ascii="Times New Roman" w:hAnsi="Times New Roman" w:cs="Times New Roman"/>
          <w:sz w:val="24"/>
          <w:szCs w:val="24"/>
          <w:lang w:val="pt-PT"/>
        </w:rPr>
        <w:t xml:space="preserve"> sobretudo, mas também </w:t>
      </w:r>
      <w:r w:rsidR="006E3CE0" w:rsidRPr="004418D4">
        <w:rPr>
          <w:rFonts w:ascii="Times New Roman" w:hAnsi="Times New Roman" w:cs="Times New Roman"/>
          <w:sz w:val="24"/>
          <w:szCs w:val="24"/>
          <w:lang w:val="pt-PT"/>
        </w:rPr>
        <w:t xml:space="preserve">actualmente </w:t>
      </w:r>
      <w:r w:rsidR="00BA5C97" w:rsidRPr="004418D4">
        <w:rPr>
          <w:rFonts w:ascii="Times New Roman" w:hAnsi="Times New Roman" w:cs="Times New Roman"/>
          <w:sz w:val="24"/>
          <w:szCs w:val="24"/>
          <w:lang w:val="pt-PT"/>
        </w:rPr>
        <w:t>há pessoas LGBTQIA+ a apresentar determinados programas, bem como a presença de músicos homossexuais</w:t>
      </w:r>
      <w:r w:rsidR="002675D5" w:rsidRPr="004418D4">
        <w:rPr>
          <w:rFonts w:ascii="Times New Roman" w:hAnsi="Times New Roman" w:cs="Times New Roman"/>
          <w:sz w:val="24"/>
          <w:szCs w:val="24"/>
          <w:lang w:val="pt-PT"/>
        </w:rPr>
        <w:t>.</w:t>
      </w:r>
    </w:p>
    <w:p w:rsidR="0094635E" w:rsidRPr="004418D4" w:rsidRDefault="00972E0D"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 xml:space="preserve">É necessário </w:t>
      </w:r>
      <w:r w:rsidR="006B6C6A" w:rsidRPr="004418D4">
        <w:rPr>
          <w:rFonts w:ascii="Times New Roman" w:hAnsi="Times New Roman" w:cs="Times New Roman"/>
          <w:sz w:val="24"/>
          <w:szCs w:val="24"/>
          <w:lang w:val="pt-PT"/>
        </w:rPr>
        <w:t xml:space="preserve">que se tenha em conta </w:t>
      </w:r>
      <w:r w:rsidR="002675D5" w:rsidRPr="004418D4">
        <w:rPr>
          <w:rFonts w:ascii="Times New Roman" w:hAnsi="Times New Roman" w:cs="Times New Roman"/>
          <w:sz w:val="24"/>
          <w:szCs w:val="24"/>
          <w:lang w:val="pt-PT"/>
        </w:rPr>
        <w:t>que</w:t>
      </w:r>
      <w:r w:rsidRPr="004418D4">
        <w:rPr>
          <w:rFonts w:ascii="Times New Roman" w:hAnsi="Times New Roman" w:cs="Times New Roman"/>
          <w:sz w:val="24"/>
          <w:szCs w:val="24"/>
          <w:lang w:val="pt-PT"/>
        </w:rPr>
        <w:t xml:space="preserve"> </w:t>
      </w:r>
      <w:r w:rsidR="006B6C6A" w:rsidRPr="004418D4">
        <w:rPr>
          <w:rFonts w:ascii="Times New Roman" w:hAnsi="Times New Roman" w:cs="Times New Roman"/>
          <w:sz w:val="24"/>
          <w:szCs w:val="24"/>
          <w:lang w:val="pt-PT"/>
        </w:rPr>
        <w:t>a primeira resolução das Nações Unidas sobre direitos humanos, orientação sexual e identidade de género só foi realizada e</w:t>
      </w:r>
      <w:r w:rsidR="0094635E" w:rsidRPr="004418D4">
        <w:rPr>
          <w:rFonts w:ascii="Times New Roman" w:hAnsi="Times New Roman" w:cs="Times New Roman"/>
          <w:sz w:val="24"/>
          <w:szCs w:val="24"/>
          <w:lang w:val="pt-PT"/>
        </w:rPr>
        <w:t>m J</w:t>
      </w:r>
      <w:r w:rsidR="002B7EDC" w:rsidRPr="004418D4">
        <w:rPr>
          <w:rFonts w:ascii="Times New Roman" w:hAnsi="Times New Roman" w:cs="Times New Roman"/>
          <w:sz w:val="24"/>
          <w:szCs w:val="24"/>
          <w:lang w:val="pt-PT"/>
        </w:rPr>
        <w:t xml:space="preserve">unho de </w:t>
      </w:r>
      <w:r w:rsidR="00740DA9" w:rsidRPr="004418D4">
        <w:rPr>
          <w:rFonts w:ascii="Times New Roman" w:hAnsi="Times New Roman" w:cs="Times New Roman"/>
          <w:sz w:val="24"/>
          <w:szCs w:val="24"/>
          <w:lang w:val="pt-PT"/>
        </w:rPr>
        <w:t>2011, o</w:t>
      </w:r>
      <w:r w:rsidR="0094635E" w:rsidRPr="004418D4">
        <w:rPr>
          <w:rFonts w:ascii="Times New Roman" w:hAnsi="Times New Roman" w:cs="Times New Roman"/>
          <w:sz w:val="24"/>
          <w:szCs w:val="24"/>
          <w:lang w:val="pt-PT"/>
        </w:rPr>
        <w:t xml:space="preserve"> que abriu caminho para o primeiro relatório oficial das Nações Unidas sobre o assunto, preparado pelo Escritório do Alto Comissariado para os Direitos </w:t>
      </w:r>
      <w:r w:rsidR="00177F95" w:rsidRPr="004418D4">
        <w:rPr>
          <w:rFonts w:ascii="Times New Roman" w:hAnsi="Times New Roman" w:cs="Times New Roman"/>
          <w:sz w:val="24"/>
          <w:szCs w:val="24"/>
          <w:lang w:val="pt-PT"/>
        </w:rPr>
        <w:t xml:space="preserve">Humanos. </w:t>
      </w:r>
      <w:r w:rsidR="00740DA9" w:rsidRPr="004418D4">
        <w:rPr>
          <w:rFonts w:ascii="Times New Roman" w:hAnsi="Times New Roman" w:cs="Times New Roman"/>
          <w:sz w:val="24"/>
          <w:szCs w:val="24"/>
          <w:lang w:val="pt-PT"/>
        </w:rPr>
        <w:t>Portanto, Angola n</w:t>
      </w:r>
      <w:r w:rsidR="00000BCF" w:rsidRPr="004418D4">
        <w:rPr>
          <w:rFonts w:ascii="Times New Roman" w:hAnsi="Times New Roman" w:cs="Times New Roman"/>
          <w:sz w:val="24"/>
          <w:szCs w:val="24"/>
          <w:lang w:val="pt-PT"/>
        </w:rPr>
        <w:t>ão está tão mal neste ponto, pois, já criou condições legais para a protecção das pessoas LGBTQIA+, apenas falta desprender-se do moralismo e reconhecer alguns direitos destas minorias sexuais não reconhecidos ainda.</w:t>
      </w:r>
    </w:p>
    <w:p w:rsidR="002500A2" w:rsidRPr="004418D4" w:rsidRDefault="002500A2" w:rsidP="002576F5">
      <w:pPr>
        <w:spacing w:line="360" w:lineRule="auto"/>
        <w:jc w:val="both"/>
        <w:rPr>
          <w:rFonts w:ascii="Times New Roman" w:hAnsi="Times New Roman" w:cs="Times New Roman"/>
          <w:b/>
          <w:sz w:val="24"/>
          <w:szCs w:val="24"/>
          <w:lang w:val="pt-PT"/>
        </w:rPr>
      </w:pPr>
    </w:p>
    <w:p w:rsidR="00527C5D" w:rsidRPr="004418D4" w:rsidRDefault="004747F9" w:rsidP="002576F5">
      <w:pPr>
        <w:spacing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4. </w:t>
      </w:r>
      <w:r w:rsidR="00DC08A7" w:rsidRPr="004418D4">
        <w:rPr>
          <w:rFonts w:ascii="Times New Roman" w:hAnsi="Times New Roman" w:cs="Times New Roman"/>
          <w:b/>
          <w:sz w:val="24"/>
          <w:szCs w:val="24"/>
          <w:lang w:val="pt-PT"/>
        </w:rPr>
        <w:t xml:space="preserve">Apologia filosófica </w:t>
      </w:r>
      <w:r w:rsidR="002500A2" w:rsidRPr="004418D4">
        <w:rPr>
          <w:rFonts w:ascii="Times New Roman" w:hAnsi="Times New Roman" w:cs="Times New Roman"/>
          <w:b/>
          <w:sz w:val="24"/>
          <w:szCs w:val="24"/>
          <w:lang w:val="pt-PT"/>
        </w:rPr>
        <w:t>sobre a homossexualidade</w:t>
      </w:r>
    </w:p>
    <w:p w:rsidR="00132C53" w:rsidRPr="004418D4" w:rsidRDefault="00C402BB"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 exigência</w:t>
      </w:r>
      <w:r w:rsidR="00D55844" w:rsidRPr="004418D4">
        <w:rPr>
          <w:rFonts w:ascii="Times New Roman" w:hAnsi="Times New Roman" w:cs="Times New Roman"/>
          <w:sz w:val="24"/>
          <w:szCs w:val="24"/>
          <w:lang w:val="pt-PT"/>
        </w:rPr>
        <w:t xml:space="preserve"> e o apelo</w:t>
      </w:r>
      <w:r w:rsidRPr="004418D4">
        <w:rPr>
          <w:rFonts w:ascii="Times New Roman" w:hAnsi="Times New Roman" w:cs="Times New Roman"/>
          <w:sz w:val="24"/>
          <w:szCs w:val="24"/>
          <w:lang w:val="pt-PT"/>
        </w:rPr>
        <w:t xml:space="preserve"> </w:t>
      </w:r>
      <w:r w:rsidR="002633BF" w:rsidRPr="004418D4">
        <w:rPr>
          <w:rFonts w:ascii="Times New Roman" w:hAnsi="Times New Roman" w:cs="Times New Roman"/>
          <w:sz w:val="24"/>
          <w:szCs w:val="24"/>
          <w:lang w:val="pt-PT"/>
        </w:rPr>
        <w:t>ao</w:t>
      </w:r>
      <w:r w:rsidRPr="004418D4">
        <w:rPr>
          <w:rFonts w:ascii="Times New Roman" w:hAnsi="Times New Roman" w:cs="Times New Roman"/>
          <w:sz w:val="24"/>
          <w:szCs w:val="24"/>
          <w:lang w:val="pt-PT"/>
        </w:rPr>
        <w:t xml:space="preserve"> respeito,</w:t>
      </w:r>
      <w:r w:rsidR="005D4935" w:rsidRPr="004418D4">
        <w:rPr>
          <w:rFonts w:ascii="Times New Roman" w:hAnsi="Times New Roman" w:cs="Times New Roman"/>
          <w:sz w:val="24"/>
          <w:szCs w:val="24"/>
          <w:lang w:val="pt-PT"/>
        </w:rPr>
        <w:t xml:space="preserve"> justiça e</w:t>
      </w:r>
      <w:r w:rsidR="00CA1D76" w:rsidRPr="004418D4">
        <w:rPr>
          <w:rFonts w:ascii="Times New Roman" w:hAnsi="Times New Roman" w:cs="Times New Roman"/>
          <w:sz w:val="24"/>
          <w:szCs w:val="24"/>
          <w:lang w:val="pt-PT"/>
        </w:rPr>
        <w:t xml:space="preserve"> salvaguarda </w:t>
      </w:r>
      <w:r w:rsidR="005D4935" w:rsidRPr="004418D4">
        <w:rPr>
          <w:rFonts w:ascii="Times New Roman" w:hAnsi="Times New Roman" w:cs="Times New Roman"/>
          <w:sz w:val="24"/>
          <w:szCs w:val="24"/>
          <w:lang w:val="pt-PT"/>
        </w:rPr>
        <w:t xml:space="preserve">dos direitos das pessoas LGBTQIA+, não se fundamenta pura e exclusivamente </w:t>
      </w:r>
      <w:r w:rsidR="00D55844" w:rsidRPr="004418D4">
        <w:rPr>
          <w:rFonts w:ascii="Times New Roman" w:hAnsi="Times New Roman" w:cs="Times New Roman"/>
          <w:sz w:val="24"/>
          <w:szCs w:val="24"/>
          <w:lang w:val="pt-PT"/>
        </w:rPr>
        <w:t xml:space="preserve">no facto de </w:t>
      </w:r>
      <w:r w:rsidR="001006AC" w:rsidRPr="004418D4">
        <w:rPr>
          <w:rFonts w:ascii="Times New Roman" w:hAnsi="Times New Roman" w:cs="Times New Roman"/>
          <w:sz w:val="24"/>
          <w:szCs w:val="24"/>
          <w:lang w:val="pt-PT"/>
        </w:rPr>
        <w:t>se tratar de</w:t>
      </w:r>
      <w:r w:rsidR="00D55844" w:rsidRPr="004418D4">
        <w:rPr>
          <w:rFonts w:ascii="Times New Roman" w:hAnsi="Times New Roman" w:cs="Times New Roman"/>
          <w:sz w:val="24"/>
          <w:szCs w:val="24"/>
          <w:lang w:val="pt-PT"/>
        </w:rPr>
        <w:t xml:space="preserve"> pessoas</w:t>
      </w:r>
      <w:r w:rsidR="001006AC" w:rsidRPr="004418D4">
        <w:rPr>
          <w:rFonts w:ascii="Times New Roman" w:hAnsi="Times New Roman" w:cs="Times New Roman"/>
          <w:sz w:val="24"/>
          <w:szCs w:val="24"/>
          <w:lang w:val="pt-PT"/>
        </w:rPr>
        <w:t xml:space="preserve">, </w:t>
      </w:r>
      <w:r w:rsidR="004A24AE" w:rsidRPr="004418D4">
        <w:rPr>
          <w:rFonts w:ascii="Times New Roman" w:hAnsi="Times New Roman" w:cs="Times New Roman"/>
          <w:sz w:val="24"/>
          <w:szCs w:val="24"/>
          <w:lang w:val="pt-PT"/>
        </w:rPr>
        <w:t>tendo como base o estabelecido</w:t>
      </w:r>
      <w:r w:rsidR="00837176" w:rsidRPr="004418D4">
        <w:rPr>
          <w:rFonts w:ascii="Times New Roman" w:hAnsi="Times New Roman" w:cs="Times New Roman"/>
          <w:sz w:val="24"/>
          <w:szCs w:val="24"/>
          <w:lang w:val="pt-PT"/>
        </w:rPr>
        <w:t xml:space="preserve"> </w:t>
      </w:r>
      <w:r w:rsidR="004A24AE" w:rsidRPr="004418D4">
        <w:rPr>
          <w:rFonts w:ascii="Times New Roman" w:hAnsi="Times New Roman" w:cs="Times New Roman"/>
          <w:sz w:val="24"/>
          <w:szCs w:val="24"/>
          <w:lang w:val="pt-PT"/>
        </w:rPr>
        <w:t>n</w:t>
      </w:r>
      <w:r w:rsidR="00837176" w:rsidRPr="004418D4">
        <w:rPr>
          <w:rFonts w:ascii="Times New Roman" w:hAnsi="Times New Roman" w:cs="Times New Roman"/>
          <w:sz w:val="24"/>
          <w:szCs w:val="24"/>
          <w:lang w:val="pt-PT"/>
        </w:rPr>
        <w:t>o artigo I da Declaração Universal dos Direitos Humanos</w:t>
      </w:r>
      <w:r w:rsidR="004A24AE" w:rsidRPr="004418D4">
        <w:rPr>
          <w:rFonts w:ascii="Times New Roman" w:hAnsi="Times New Roman" w:cs="Times New Roman"/>
          <w:sz w:val="24"/>
          <w:szCs w:val="24"/>
          <w:lang w:val="pt-PT"/>
        </w:rPr>
        <w:t xml:space="preserve"> </w:t>
      </w:r>
      <w:r w:rsidR="00EC43C6" w:rsidRPr="004418D4">
        <w:rPr>
          <w:rFonts w:ascii="Times New Roman" w:hAnsi="Times New Roman" w:cs="Times New Roman"/>
          <w:sz w:val="24"/>
          <w:szCs w:val="24"/>
          <w:lang w:val="pt-PT"/>
        </w:rPr>
        <w:t>que</w:t>
      </w:r>
      <w:r w:rsidR="00171FA6" w:rsidRPr="004418D4">
        <w:rPr>
          <w:rFonts w:ascii="Times New Roman" w:hAnsi="Times New Roman" w:cs="Times New Roman"/>
          <w:sz w:val="24"/>
          <w:szCs w:val="24"/>
          <w:lang w:val="pt-PT"/>
        </w:rPr>
        <w:t xml:space="preserve"> declara que</w:t>
      </w:r>
      <w:r w:rsidR="00837176" w:rsidRPr="004418D4">
        <w:rPr>
          <w:rFonts w:ascii="Times New Roman" w:hAnsi="Times New Roman" w:cs="Times New Roman"/>
          <w:sz w:val="24"/>
          <w:szCs w:val="24"/>
          <w:lang w:val="pt-PT"/>
        </w:rPr>
        <w:t>,</w:t>
      </w:r>
      <w:r w:rsidR="00D55844" w:rsidRPr="004418D4">
        <w:rPr>
          <w:rFonts w:ascii="Times New Roman" w:hAnsi="Times New Roman" w:cs="Times New Roman"/>
          <w:sz w:val="24"/>
          <w:szCs w:val="24"/>
          <w:lang w:val="pt-PT"/>
        </w:rPr>
        <w:t xml:space="preserve"> </w:t>
      </w:r>
      <w:r w:rsidR="00527C5D" w:rsidRPr="004418D4">
        <w:rPr>
          <w:rFonts w:ascii="Times New Roman" w:hAnsi="Times New Roman" w:cs="Times New Roman"/>
          <w:sz w:val="24"/>
          <w:szCs w:val="24"/>
          <w:lang w:val="pt-PT"/>
        </w:rPr>
        <w:t>“t</w:t>
      </w:r>
      <w:r w:rsidR="00132C53" w:rsidRPr="004418D4">
        <w:rPr>
          <w:rFonts w:ascii="Times New Roman" w:hAnsi="Times New Roman" w:cs="Times New Roman"/>
          <w:sz w:val="24"/>
          <w:szCs w:val="24"/>
          <w:lang w:val="pt-PT"/>
        </w:rPr>
        <w:t>odos os seres humanos nascem livres e iguais em dignidade e direitos. São dotados de razão e consciência e devem agir em relação uns aos outros com espírito de fraternidade”</w:t>
      </w:r>
      <w:r w:rsidR="00C4587B">
        <w:rPr>
          <w:rStyle w:val="Refdenotaderodap"/>
          <w:rFonts w:ascii="Times New Roman" w:hAnsi="Times New Roman" w:cs="Times New Roman"/>
          <w:sz w:val="24"/>
          <w:szCs w:val="24"/>
          <w:lang w:val="pt-PT"/>
        </w:rPr>
        <w:footnoteReference w:id="22"/>
      </w:r>
      <w:r w:rsidR="00527C5D" w:rsidRPr="004418D4">
        <w:rPr>
          <w:rFonts w:ascii="Times New Roman" w:hAnsi="Times New Roman" w:cs="Times New Roman"/>
          <w:sz w:val="24"/>
          <w:szCs w:val="24"/>
          <w:lang w:val="pt-PT"/>
        </w:rPr>
        <w:t xml:space="preserve">, </w:t>
      </w:r>
      <w:proofErr w:type="gramStart"/>
      <w:r w:rsidR="00C171E2">
        <w:rPr>
          <w:rFonts w:ascii="Times New Roman" w:hAnsi="Times New Roman" w:cs="Times New Roman"/>
          <w:sz w:val="24"/>
          <w:szCs w:val="24"/>
          <w:lang w:val="pt-PT"/>
        </w:rPr>
        <w:t>mas</w:t>
      </w:r>
      <w:proofErr w:type="gramEnd"/>
      <w:r w:rsidR="00C171E2">
        <w:rPr>
          <w:rFonts w:ascii="Times New Roman" w:hAnsi="Times New Roman" w:cs="Times New Roman"/>
          <w:sz w:val="24"/>
          <w:szCs w:val="24"/>
          <w:lang w:val="pt-PT"/>
        </w:rPr>
        <w:t xml:space="preserve"> também no facto da homossexualidade+</w:t>
      </w:r>
      <w:r w:rsidR="00905C4C" w:rsidRPr="004418D4">
        <w:rPr>
          <w:rFonts w:ascii="Times New Roman" w:hAnsi="Times New Roman" w:cs="Times New Roman"/>
          <w:sz w:val="24"/>
          <w:szCs w:val="24"/>
          <w:lang w:val="pt-PT"/>
        </w:rPr>
        <w:t xml:space="preserve"> se tratar de um fenómeno natural e</w:t>
      </w:r>
      <w:r w:rsidR="000119F1" w:rsidRPr="004418D4">
        <w:rPr>
          <w:rFonts w:ascii="Times New Roman" w:hAnsi="Times New Roman" w:cs="Times New Roman"/>
          <w:sz w:val="24"/>
          <w:szCs w:val="24"/>
          <w:lang w:val="pt-PT"/>
        </w:rPr>
        <w:t xml:space="preserve"> essencialmente </w:t>
      </w:r>
      <w:r w:rsidR="00C6521A">
        <w:rPr>
          <w:rFonts w:ascii="Times New Roman" w:hAnsi="Times New Roman" w:cs="Times New Roman"/>
          <w:sz w:val="24"/>
          <w:szCs w:val="24"/>
          <w:lang w:val="pt-PT"/>
        </w:rPr>
        <w:t xml:space="preserve">de natureza </w:t>
      </w:r>
      <w:r w:rsidR="000119F1" w:rsidRPr="004418D4">
        <w:rPr>
          <w:rFonts w:ascii="Times New Roman" w:hAnsi="Times New Roman" w:cs="Times New Roman"/>
          <w:sz w:val="24"/>
          <w:szCs w:val="24"/>
          <w:lang w:val="pt-PT"/>
        </w:rPr>
        <w:t>moral, o que não permite qualquer restrição de direitos</w:t>
      </w:r>
      <w:r w:rsidR="00AA688C" w:rsidRPr="004418D4">
        <w:rPr>
          <w:rFonts w:ascii="Times New Roman" w:hAnsi="Times New Roman" w:cs="Times New Roman"/>
          <w:sz w:val="24"/>
          <w:szCs w:val="24"/>
          <w:lang w:val="pt-PT"/>
        </w:rPr>
        <w:t xml:space="preserve"> bem como criminalização</w:t>
      </w:r>
      <w:r w:rsidR="000119F1" w:rsidRPr="004418D4">
        <w:rPr>
          <w:rFonts w:ascii="Times New Roman" w:hAnsi="Times New Roman" w:cs="Times New Roman"/>
          <w:sz w:val="24"/>
          <w:szCs w:val="24"/>
          <w:lang w:val="pt-PT"/>
        </w:rPr>
        <w:t>.</w:t>
      </w:r>
    </w:p>
    <w:p w:rsidR="00C436B2" w:rsidRPr="004418D4" w:rsidRDefault="00D30308"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lastRenderedPageBreak/>
        <w:t xml:space="preserve">O </w:t>
      </w:r>
      <w:proofErr w:type="spellStart"/>
      <w:r w:rsidR="0094777A">
        <w:rPr>
          <w:rFonts w:ascii="Times New Roman" w:hAnsi="Times New Roman" w:cs="Times New Roman"/>
          <w:i/>
          <w:sz w:val="24"/>
          <w:szCs w:val="24"/>
          <w:lang w:val="pt-PT"/>
        </w:rPr>
        <w:t>kó</w:t>
      </w:r>
      <w:r w:rsidRPr="004418D4">
        <w:rPr>
          <w:rFonts w:ascii="Times New Roman" w:hAnsi="Times New Roman" w:cs="Times New Roman"/>
          <w:i/>
          <w:sz w:val="24"/>
          <w:szCs w:val="24"/>
          <w:lang w:val="pt-PT"/>
        </w:rPr>
        <w:t>smo</w:t>
      </w:r>
      <w:r w:rsidR="0094777A">
        <w:rPr>
          <w:rFonts w:ascii="Times New Roman" w:hAnsi="Times New Roman" w:cs="Times New Roman"/>
          <w:i/>
          <w:sz w:val="24"/>
          <w:szCs w:val="24"/>
          <w:lang w:val="pt-PT"/>
        </w:rPr>
        <w:t>s</w:t>
      </w:r>
      <w:proofErr w:type="spellEnd"/>
      <w:r w:rsidR="000C4663" w:rsidRPr="004418D4">
        <w:rPr>
          <w:rFonts w:ascii="Times New Roman" w:hAnsi="Times New Roman" w:cs="Times New Roman"/>
          <w:sz w:val="24"/>
          <w:szCs w:val="24"/>
          <w:lang w:val="pt-PT"/>
        </w:rPr>
        <w:t xml:space="preserve"> é uma obra criada com racionalidade, </w:t>
      </w:r>
      <w:r w:rsidR="00EC43C6" w:rsidRPr="004418D4">
        <w:rPr>
          <w:rFonts w:ascii="Times New Roman" w:hAnsi="Times New Roman" w:cs="Times New Roman"/>
          <w:sz w:val="24"/>
          <w:szCs w:val="24"/>
          <w:lang w:val="pt-PT"/>
        </w:rPr>
        <w:t xml:space="preserve">o que significa que tudo está devidamente organizado e ordenado para </w:t>
      </w:r>
      <w:r w:rsidR="005C7D77" w:rsidRPr="004418D4">
        <w:rPr>
          <w:rFonts w:ascii="Times New Roman" w:hAnsi="Times New Roman" w:cs="Times New Roman"/>
          <w:sz w:val="24"/>
          <w:szCs w:val="24"/>
          <w:lang w:val="pt-PT"/>
        </w:rPr>
        <w:t xml:space="preserve">fins específicos, </w:t>
      </w:r>
      <w:r w:rsidR="000C4663" w:rsidRPr="004418D4">
        <w:rPr>
          <w:rFonts w:ascii="Times New Roman" w:hAnsi="Times New Roman" w:cs="Times New Roman"/>
          <w:sz w:val="24"/>
          <w:szCs w:val="24"/>
          <w:lang w:val="pt-PT"/>
        </w:rPr>
        <w:t xml:space="preserve">é nesta senda que o </w:t>
      </w:r>
      <w:proofErr w:type="spellStart"/>
      <w:r w:rsidR="000C4663" w:rsidRPr="004418D4">
        <w:rPr>
          <w:rFonts w:ascii="Times New Roman" w:hAnsi="Times New Roman" w:cs="Times New Roman"/>
          <w:i/>
          <w:sz w:val="24"/>
          <w:szCs w:val="24"/>
          <w:lang w:val="pt-PT"/>
        </w:rPr>
        <w:t>Doctor</w:t>
      </w:r>
      <w:proofErr w:type="spellEnd"/>
      <w:r w:rsidR="000C4663" w:rsidRPr="004418D4">
        <w:rPr>
          <w:rFonts w:ascii="Times New Roman" w:hAnsi="Times New Roman" w:cs="Times New Roman"/>
          <w:i/>
          <w:sz w:val="24"/>
          <w:szCs w:val="24"/>
          <w:lang w:val="pt-PT"/>
        </w:rPr>
        <w:t xml:space="preserve"> </w:t>
      </w:r>
      <w:proofErr w:type="spellStart"/>
      <w:r w:rsidR="000C4663" w:rsidRPr="004418D4">
        <w:rPr>
          <w:rFonts w:ascii="Times New Roman" w:hAnsi="Times New Roman" w:cs="Times New Roman"/>
          <w:i/>
          <w:sz w:val="24"/>
          <w:szCs w:val="24"/>
          <w:lang w:val="pt-PT"/>
        </w:rPr>
        <w:t>Angelicus</w:t>
      </w:r>
      <w:proofErr w:type="spellEnd"/>
      <w:r w:rsidR="000C4663" w:rsidRPr="004418D4">
        <w:rPr>
          <w:rFonts w:ascii="Times New Roman" w:hAnsi="Times New Roman" w:cs="Times New Roman"/>
          <w:sz w:val="24"/>
          <w:szCs w:val="24"/>
          <w:lang w:val="pt-PT"/>
        </w:rPr>
        <w:t xml:space="preserve"> explica na sua magna obra, “</w:t>
      </w:r>
      <w:r w:rsidR="000C4663" w:rsidRPr="004418D4">
        <w:rPr>
          <w:rFonts w:ascii="Times New Roman" w:hAnsi="Times New Roman" w:cs="Times New Roman"/>
          <w:i/>
          <w:sz w:val="24"/>
          <w:szCs w:val="24"/>
          <w:lang w:val="pt-PT"/>
        </w:rPr>
        <w:t>Suma Teológica”</w:t>
      </w:r>
      <w:r w:rsidR="000C4663" w:rsidRPr="004418D4">
        <w:rPr>
          <w:rFonts w:ascii="Times New Roman" w:hAnsi="Times New Roman" w:cs="Times New Roman"/>
          <w:sz w:val="24"/>
          <w:szCs w:val="24"/>
          <w:lang w:val="pt-PT"/>
        </w:rPr>
        <w:t xml:space="preserve"> que,  </w:t>
      </w:r>
    </w:p>
    <w:p w:rsidR="00E36C6A" w:rsidRDefault="00D5411D" w:rsidP="00E36C6A">
      <w:pPr>
        <w:spacing w:line="240" w:lineRule="auto"/>
        <w:ind w:left="2268"/>
        <w:jc w:val="both"/>
        <w:rPr>
          <w:rFonts w:ascii="Times New Roman" w:hAnsi="Times New Roman" w:cs="Times New Roman"/>
          <w:color w:val="000000"/>
          <w:sz w:val="24"/>
          <w:szCs w:val="24"/>
          <w:lang w:val="pt-PT"/>
        </w:rPr>
      </w:pPr>
      <w:r w:rsidRPr="0094777A">
        <w:rPr>
          <w:rFonts w:ascii="Times New Roman" w:hAnsi="Times New Roman" w:cs="Times New Roman"/>
          <w:color w:val="000000"/>
          <w:sz w:val="20"/>
          <w:szCs w:val="24"/>
          <w:lang w:val="pt-PT"/>
        </w:rPr>
        <w:t xml:space="preserve">Deus, com sua sabedoria, é o criador da universidade das coisas, para as quais está como o artífice, para as coisas artificiadas, conforme na Primeira Parte foi estabelecido (q. 14, a. 8). Pois, também é o governador de todos os </w:t>
      </w:r>
      <w:proofErr w:type="spellStart"/>
      <w:r w:rsidRPr="0094777A">
        <w:rPr>
          <w:rFonts w:ascii="Times New Roman" w:hAnsi="Times New Roman" w:cs="Times New Roman"/>
          <w:color w:val="000000"/>
          <w:sz w:val="20"/>
          <w:szCs w:val="24"/>
          <w:lang w:val="pt-PT"/>
        </w:rPr>
        <w:t>atos</w:t>
      </w:r>
      <w:proofErr w:type="spellEnd"/>
      <w:r w:rsidRPr="0094777A">
        <w:rPr>
          <w:rFonts w:ascii="Times New Roman" w:hAnsi="Times New Roman" w:cs="Times New Roman"/>
          <w:color w:val="000000"/>
          <w:sz w:val="20"/>
          <w:szCs w:val="24"/>
          <w:lang w:val="pt-PT"/>
        </w:rPr>
        <w:t xml:space="preserve"> e moções de cada criatura, segundo também se estabeleceu na Primeira Parte (q. 103, a. 5). Por onde, assim como a razão da sabedoria divina tem, como criadora de todas as coisas, natureza de arte, exemplar ou </w:t>
      </w:r>
      <w:proofErr w:type="spellStart"/>
      <w:r w:rsidRPr="0094777A">
        <w:rPr>
          <w:rFonts w:ascii="Times New Roman" w:hAnsi="Times New Roman" w:cs="Times New Roman"/>
          <w:color w:val="000000"/>
          <w:sz w:val="20"/>
          <w:szCs w:val="24"/>
          <w:lang w:val="pt-PT"/>
        </w:rPr>
        <w:t>idéia</w:t>
      </w:r>
      <w:proofErr w:type="spellEnd"/>
      <w:r w:rsidRPr="0094777A">
        <w:rPr>
          <w:rFonts w:ascii="Times New Roman" w:hAnsi="Times New Roman" w:cs="Times New Roman"/>
          <w:color w:val="000000"/>
          <w:sz w:val="20"/>
          <w:szCs w:val="24"/>
          <w:lang w:val="pt-PT"/>
        </w:rPr>
        <w:t xml:space="preserve">; assim a razão dessa mesma sabedoria, que move todas as coisas para o fim devido, tem natureza de lei. E sendo assim, a lei eterna não é mais que a razão da sabedoria divina, enquanto </w:t>
      </w:r>
      <w:proofErr w:type="spellStart"/>
      <w:r w:rsidRPr="0094777A">
        <w:rPr>
          <w:rFonts w:ascii="Times New Roman" w:hAnsi="Times New Roman" w:cs="Times New Roman"/>
          <w:color w:val="000000"/>
          <w:sz w:val="20"/>
          <w:szCs w:val="24"/>
          <w:lang w:val="pt-PT"/>
        </w:rPr>
        <w:t>diretiva</w:t>
      </w:r>
      <w:proofErr w:type="spellEnd"/>
      <w:r w:rsidRPr="0094777A">
        <w:rPr>
          <w:rFonts w:ascii="Times New Roman" w:hAnsi="Times New Roman" w:cs="Times New Roman"/>
          <w:color w:val="000000"/>
          <w:sz w:val="20"/>
          <w:szCs w:val="24"/>
          <w:lang w:val="pt-PT"/>
        </w:rPr>
        <w:t xml:space="preserve"> de todos os </w:t>
      </w:r>
      <w:proofErr w:type="spellStart"/>
      <w:r w:rsidRPr="0094777A">
        <w:rPr>
          <w:rFonts w:ascii="Times New Roman" w:hAnsi="Times New Roman" w:cs="Times New Roman"/>
          <w:color w:val="000000"/>
          <w:sz w:val="20"/>
          <w:szCs w:val="24"/>
          <w:lang w:val="pt-PT"/>
        </w:rPr>
        <w:t>atos</w:t>
      </w:r>
      <w:proofErr w:type="spellEnd"/>
      <w:r w:rsidRPr="0094777A">
        <w:rPr>
          <w:rFonts w:ascii="Times New Roman" w:hAnsi="Times New Roman" w:cs="Times New Roman"/>
          <w:color w:val="000000"/>
          <w:sz w:val="20"/>
          <w:szCs w:val="24"/>
          <w:lang w:val="pt-PT"/>
        </w:rPr>
        <w:t xml:space="preserve"> e moções</w:t>
      </w:r>
      <w:r w:rsidR="000C64AE">
        <w:rPr>
          <w:rStyle w:val="Refdenotaderodap"/>
          <w:rFonts w:ascii="Times New Roman" w:hAnsi="Times New Roman" w:cs="Times New Roman"/>
          <w:color w:val="000000"/>
          <w:sz w:val="20"/>
          <w:szCs w:val="24"/>
          <w:lang w:val="pt-PT"/>
        </w:rPr>
        <w:footnoteReference w:id="23"/>
      </w:r>
      <w:r w:rsidRPr="0094777A">
        <w:rPr>
          <w:rFonts w:ascii="Times New Roman" w:hAnsi="Times New Roman" w:cs="Times New Roman"/>
          <w:color w:val="000000"/>
          <w:sz w:val="20"/>
          <w:szCs w:val="24"/>
          <w:lang w:val="pt-PT"/>
        </w:rPr>
        <w:t>.</w:t>
      </w:r>
    </w:p>
    <w:p w:rsidR="00E36C6A" w:rsidRPr="00E36C6A" w:rsidRDefault="00E36C6A" w:rsidP="00E36C6A">
      <w:pPr>
        <w:spacing w:line="240" w:lineRule="auto"/>
        <w:ind w:left="2268"/>
        <w:jc w:val="both"/>
        <w:rPr>
          <w:rFonts w:ascii="Times New Roman" w:hAnsi="Times New Roman" w:cs="Times New Roman"/>
          <w:color w:val="000000"/>
          <w:sz w:val="24"/>
          <w:szCs w:val="24"/>
          <w:lang w:val="pt-PT"/>
        </w:rPr>
      </w:pPr>
    </w:p>
    <w:p w:rsidR="00D5411D" w:rsidRPr="004418D4" w:rsidRDefault="00990FB8"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Em relação ao homem</w:t>
      </w:r>
      <w:proofErr w:type="gramStart"/>
      <w:r w:rsidRPr="004418D4">
        <w:rPr>
          <w:rFonts w:ascii="Times New Roman" w:hAnsi="Times New Roman" w:cs="Times New Roman"/>
          <w:sz w:val="24"/>
          <w:szCs w:val="24"/>
          <w:lang w:val="pt-PT"/>
        </w:rPr>
        <w:t>,</w:t>
      </w:r>
      <w:proofErr w:type="gramEnd"/>
      <w:r w:rsidRPr="004418D4">
        <w:rPr>
          <w:rFonts w:ascii="Times New Roman" w:hAnsi="Times New Roman" w:cs="Times New Roman"/>
          <w:sz w:val="24"/>
          <w:szCs w:val="24"/>
          <w:lang w:val="pt-PT"/>
        </w:rPr>
        <w:t xml:space="preserve"> ser dotado de racionalidade e vont</w:t>
      </w:r>
      <w:r w:rsidR="00266C66" w:rsidRPr="004418D4">
        <w:rPr>
          <w:rFonts w:ascii="Times New Roman" w:hAnsi="Times New Roman" w:cs="Times New Roman"/>
          <w:sz w:val="24"/>
          <w:szCs w:val="24"/>
          <w:lang w:val="pt-PT"/>
        </w:rPr>
        <w:t>ade livre, Tomás compreende que</w:t>
      </w:r>
      <w:r w:rsidRPr="004418D4">
        <w:rPr>
          <w:rFonts w:ascii="Times New Roman" w:hAnsi="Times New Roman" w:cs="Times New Roman"/>
          <w:sz w:val="24"/>
          <w:szCs w:val="24"/>
          <w:lang w:val="pt-PT"/>
        </w:rPr>
        <w:t xml:space="preserve"> </w:t>
      </w:r>
      <w:r w:rsidR="00AB3942" w:rsidRPr="004418D4">
        <w:rPr>
          <w:rFonts w:ascii="Times New Roman" w:hAnsi="Times New Roman" w:cs="Times New Roman"/>
          <w:sz w:val="24"/>
          <w:szCs w:val="24"/>
          <w:lang w:val="pt-PT"/>
        </w:rPr>
        <w:t>est</w:t>
      </w:r>
      <w:r w:rsidR="00266C66" w:rsidRPr="004418D4">
        <w:rPr>
          <w:rFonts w:ascii="Times New Roman" w:hAnsi="Times New Roman" w:cs="Times New Roman"/>
          <w:sz w:val="24"/>
          <w:szCs w:val="24"/>
          <w:lang w:val="pt-PT"/>
        </w:rPr>
        <w:t xml:space="preserve">á sujeito </w:t>
      </w:r>
      <w:r w:rsidR="00157712">
        <w:rPr>
          <w:rFonts w:ascii="Times New Roman" w:hAnsi="Times New Roman" w:cs="Times New Roman"/>
          <w:sz w:val="24"/>
          <w:szCs w:val="24"/>
          <w:lang w:val="pt-PT"/>
        </w:rPr>
        <w:t>à</w:t>
      </w:r>
      <w:r w:rsidR="00AB3942" w:rsidRPr="004418D4">
        <w:rPr>
          <w:rFonts w:ascii="Times New Roman" w:hAnsi="Times New Roman" w:cs="Times New Roman"/>
          <w:sz w:val="24"/>
          <w:szCs w:val="24"/>
          <w:lang w:val="pt-PT"/>
        </w:rPr>
        <w:t xml:space="preserve"> lei eterna ou natural de modo</w:t>
      </w:r>
      <w:r w:rsidR="00266C66" w:rsidRPr="004418D4">
        <w:rPr>
          <w:rFonts w:ascii="Times New Roman" w:hAnsi="Times New Roman" w:cs="Times New Roman"/>
          <w:sz w:val="24"/>
          <w:szCs w:val="24"/>
          <w:lang w:val="pt-PT"/>
        </w:rPr>
        <w:t xml:space="preserve"> mais</w:t>
      </w:r>
      <w:r w:rsidR="00AB3942" w:rsidRPr="004418D4">
        <w:rPr>
          <w:rFonts w:ascii="Times New Roman" w:hAnsi="Times New Roman" w:cs="Times New Roman"/>
          <w:sz w:val="24"/>
          <w:szCs w:val="24"/>
          <w:lang w:val="pt-PT"/>
        </w:rPr>
        <w:t xml:space="preserve"> excelente, porque participa com liberdade</w:t>
      </w:r>
      <w:r w:rsidR="00304E2C">
        <w:rPr>
          <w:rStyle w:val="Refdenotaderodap"/>
          <w:rFonts w:ascii="Times New Roman" w:hAnsi="Times New Roman" w:cs="Times New Roman"/>
          <w:sz w:val="24"/>
          <w:szCs w:val="24"/>
          <w:lang w:val="pt-PT"/>
        </w:rPr>
        <w:footnoteReference w:id="24"/>
      </w:r>
      <w:r w:rsidR="008E25A8" w:rsidRPr="004418D4">
        <w:rPr>
          <w:rFonts w:ascii="Times New Roman" w:hAnsi="Times New Roman" w:cs="Times New Roman"/>
          <w:sz w:val="24"/>
          <w:szCs w:val="24"/>
          <w:lang w:val="pt-PT"/>
        </w:rPr>
        <w:t>.</w:t>
      </w:r>
    </w:p>
    <w:p w:rsidR="00E65914" w:rsidRDefault="008E25A8"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As pessoas LGBTQIA+</w:t>
      </w:r>
      <w:r w:rsidR="005C17E3" w:rsidRPr="004418D4">
        <w:rPr>
          <w:rFonts w:ascii="Times New Roman" w:hAnsi="Times New Roman" w:cs="Times New Roman"/>
          <w:sz w:val="24"/>
          <w:szCs w:val="24"/>
          <w:lang w:val="pt-PT"/>
        </w:rPr>
        <w:t xml:space="preserve"> ao longo do p</w:t>
      </w:r>
      <w:r w:rsidR="00211DF6">
        <w:rPr>
          <w:rFonts w:ascii="Times New Roman" w:hAnsi="Times New Roman" w:cs="Times New Roman"/>
          <w:sz w:val="24"/>
          <w:szCs w:val="24"/>
          <w:lang w:val="pt-PT"/>
        </w:rPr>
        <w:t>ercurso histórico da humanidade</w:t>
      </w:r>
      <w:r w:rsidR="005C17E3" w:rsidRPr="004418D4">
        <w:rPr>
          <w:rFonts w:ascii="Times New Roman" w:hAnsi="Times New Roman" w:cs="Times New Roman"/>
          <w:sz w:val="24"/>
          <w:szCs w:val="24"/>
          <w:lang w:val="pt-PT"/>
        </w:rPr>
        <w:t xml:space="preserve"> foram alvos de inúmeras tentativas de intervenção médica psicológica com a finalidade de reorientar a sua orientação sexual, isto porque, se </w:t>
      </w:r>
      <w:r w:rsidR="00E61F0C" w:rsidRPr="004418D4">
        <w:rPr>
          <w:rFonts w:ascii="Times New Roman" w:hAnsi="Times New Roman" w:cs="Times New Roman"/>
          <w:sz w:val="24"/>
          <w:szCs w:val="24"/>
          <w:lang w:val="pt-PT"/>
        </w:rPr>
        <w:t>acreditava que se trata de alguma patologia psíquica, mas o que se registou é que não se trata de qualquer patologia,</w:t>
      </w:r>
      <w:r w:rsidR="00CF38D0" w:rsidRPr="004418D4">
        <w:rPr>
          <w:rFonts w:ascii="Times New Roman" w:hAnsi="Times New Roman" w:cs="Times New Roman"/>
          <w:sz w:val="24"/>
          <w:szCs w:val="24"/>
          <w:lang w:val="pt-PT"/>
        </w:rPr>
        <w:t xml:space="preserve"> pois, o esforços de reorientação sexual fracassaram e engendraram cons</w:t>
      </w:r>
      <w:r w:rsidR="00006D27">
        <w:rPr>
          <w:rFonts w:ascii="Times New Roman" w:hAnsi="Times New Roman" w:cs="Times New Roman"/>
          <w:sz w:val="24"/>
          <w:szCs w:val="24"/>
          <w:lang w:val="pt-PT"/>
        </w:rPr>
        <w:t xml:space="preserve">equências colaterais terríveis </w:t>
      </w:r>
      <w:proofErr w:type="gramStart"/>
      <w:r w:rsidR="00006D27">
        <w:rPr>
          <w:rFonts w:ascii="Times New Roman" w:hAnsi="Times New Roman" w:cs="Times New Roman"/>
          <w:sz w:val="24"/>
          <w:szCs w:val="24"/>
          <w:lang w:val="pt-PT"/>
        </w:rPr>
        <w:t>à</w:t>
      </w:r>
      <w:proofErr w:type="gramEnd"/>
      <w:r w:rsidR="00CF38D0" w:rsidRPr="004418D4">
        <w:rPr>
          <w:rFonts w:ascii="Times New Roman" w:hAnsi="Times New Roman" w:cs="Times New Roman"/>
          <w:sz w:val="24"/>
          <w:szCs w:val="24"/>
          <w:lang w:val="pt-PT"/>
        </w:rPr>
        <w:t xml:space="preserve"> estas pessoas,</w:t>
      </w:r>
      <w:r w:rsidR="00E61F0C" w:rsidRPr="004418D4">
        <w:rPr>
          <w:rFonts w:ascii="Times New Roman" w:hAnsi="Times New Roman" w:cs="Times New Roman"/>
          <w:sz w:val="24"/>
          <w:szCs w:val="24"/>
          <w:lang w:val="pt-PT"/>
        </w:rPr>
        <w:t xml:space="preserve"> é por esta razão que a </w:t>
      </w:r>
      <w:r w:rsidR="00CB2288" w:rsidRPr="004418D4">
        <w:rPr>
          <w:rFonts w:ascii="Times New Roman" w:hAnsi="Times New Roman" w:cs="Times New Roman"/>
          <w:sz w:val="24"/>
          <w:szCs w:val="24"/>
          <w:lang w:val="pt-PT"/>
        </w:rPr>
        <w:t xml:space="preserve">Organização Mundial de Saúde (OMS) </w:t>
      </w:r>
      <w:r w:rsidR="00D452D9" w:rsidRPr="004418D4">
        <w:rPr>
          <w:rFonts w:ascii="Times New Roman" w:hAnsi="Times New Roman" w:cs="Times New Roman"/>
          <w:sz w:val="24"/>
          <w:szCs w:val="24"/>
          <w:lang w:val="pt-PT"/>
        </w:rPr>
        <w:t xml:space="preserve">em 1992 </w:t>
      </w:r>
      <w:r w:rsidR="00CB2288" w:rsidRPr="004418D4">
        <w:rPr>
          <w:rFonts w:ascii="Times New Roman" w:hAnsi="Times New Roman" w:cs="Times New Roman"/>
          <w:sz w:val="24"/>
          <w:szCs w:val="24"/>
          <w:lang w:val="pt-PT"/>
        </w:rPr>
        <w:t>removeu a homossexualidade da sua classificação de doenças.</w:t>
      </w:r>
      <w:r w:rsidR="00E61F0C" w:rsidRPr="004418D4">
        <w:rPr>
          <w:rFonts w:ascii="Times New Roman" w:hAnsi="Times New Roman" w:cs="Times New Roman"/>
          <w:sz w:val="24"/>
          <w:szCs w:val="24"/>
          <w:lang w:val="pt-PT"/>
        </w:rPr>
        <w:t xml:space="preserve"> </w:t>
      </w:r>
    </w:p>
    <w:p w:rsidR="00454537" w:rsidRPr="004418D4" w:rsidRDefault="00D3651C"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Deste modo, pode-se afirmar que as pessoas LGBTQIA+</w:t>
      </w:r>
      <w:r w:rsidR="008E25A8" w:rsidRPr="004418D4">
        <w:rPr>
          <w:rFonts w:ascii="Times New Roman" w:hAnsi="Times New Roman" w:cs="Times New Roman"/>
          <w:sz w:val="24"/>
          <w:szCs w:val="24"/>
          <w:lang w:val="pt-PT"/>
        </w:rPr>
        <w:t xml:space="preserve"> </w:t>
      </w:r>
      <w:r w:rsidR="00910A1D">
        <w:rPr>
          <w:rFonts w:ascii="Times New Roman" w:hAnsi="Times New Roman" w:cs="Times New Roman"/>
          <w:sz w:val="24"/>
          <w:szCs w:val="24"/>
          <w:lang w:val="pt-PT"/>
        </w:rPr>
        <w:t>também estão sujeitas à</w:t>
      </w:r>
      <w:r w:rsidR="00A81065" w:rsidRPr="004418D4">
        <w:rPr>
          <w:rFonts w:ascii="Times New Roman" w:hAnsi="Times New Roman" w:cs="Times New Roman"/>
          <w:sz w:val="24"/>
          <w:szCs w:val="24"/>
          <w:lang w:val="pt-PT"/>
        </w:rPr>
        <w:t xml:space="preserve"> lei natural, portanto, é a natureza em si </w:t>
      </w:r>
      <w:r w:rsidR="00E740D0">
        <w:rPr>
          <w:rFonts w:ascii="Times New Roman" w:hAnsi="Times New Roman" w:cs="Times New Roman"/>
          <w:sz w:val="24"/>
          <w:szCs w:val="24"/>
          <w:lang w:val="pt-PT"/>
        </w:rPr>
        <w:t>mesma que define e orienta a</w:t>
      </w:r>
      <w:r w:rsidR="00A81065" w:rsidRPr="004418D4">
        <w:rPr>
          <w:rFonts w:ascii="Times New Roman" w:hAnsi="Times New Roman" w:cs="Times New Roman"/>
          <w:sz w:val="24"/>
          <w:szCs w:val="24"/>
          <w:lang w:val="pt-PT"/>
        </w:rPr>
        <w:t xml:space="preserve"> orientação sexual</w:t>
      </w:r>
      <w:r w:rsidR="00E740D0">
        <w:rPr>
          <w:rFonts w:ascii="Times New Roman" w:hAnsi="Times New Roman" w:cs="Times New Roman"/>
          <w:sz w:val="24"/>
          <w:szCs w:val="24"/>
          <w:lang w:val="pt-PT"/>
        </w:rPr>
        <w:t xml:space="preserve"> delas</w:t>
      </w:r>
      <w:r w:rsidR="00DE4621" w:rsidRPr="004418D4">
        <w:rPr>
          <w:rFonts w:ascii="Times New Roman" w:hAnsi="Times New Roman" w:cs="Times New Roman"/>
          <w:sz w:val="24"/>
          <w:szCs w:val="24"/>
          <w:lang w:val="pt-PT"/>
        </w:rPr>
        <w:t xml:space="preserve">, </w:t>
      </w:r>
      <w:r w:rsidR="00BB4B72" w:rsidRPr="004418D4">
        <w:rPr>
          <w:rFonts w:ascii="Times New Roman" w:hAnsi="Times New Roman" w:cs="Times New Roman"/>
          <w:sz w:val="24"/>
          <w:szCs w:val="24"/>
          <w:lang w:val="pt-PT"/>
        </w:rPr>
        <w:t xml:space="preserve">portanto, elas não escolhem livre e conscientemente ser homossexuais, bissexuais entre outras orientações naturais diferentes da hétero, </w:t>
      </w:r>
      <w:r w:rsidR="008A2F76" w:rsidRPr="004418D4">
        <w:rPr>
          <w:rFonts w:ascii="Times New Roman" w:hAnsi="Times New Roman" w:cs="Times New Roman"/>
          <w:sz w:val="24"/>
          <w:szCs w:val="24"/>
          <w:lang w:val="pt-PT"/>
        </w:rPr>
        <w:t xml:space="preserve">no </w:t>
      </w:r>
      <w:r w:rsidR="00DE4621" w:rsidRPr="004418D4">
        <w:rPr>
          <w:rFonts w:ascii="Times New Roman" w:hAnsi="Times New Roman" w:cs="Times New Roman"/>
          <w:sz w:val="24"/>
          <w:szCs w:val="24"/>
          <w:lang w:val="pt-PT"/>
        </w:rPr>
        <w:t xml:space="preserve">entanto, </w:t>
      </w:r>
      <w:r w:rsidR="008A2F76" w:rsidRPr="004418D4">
        <w:rPr>
          <w:rFonts w:ascii="Times New Roman" w:hAnsi="Times New Roman" w:cs="Times New Roman"/>
          <w:sz w:val="24"/>
          <w:szCs w:val="24"/>
          <w:lang w:val="pt-PT"/>
        </w:rPr>
        <w:t>estas orientações sexuais são consequência de algum desequilíbrio,</w:t>
      </w:r>
      <w:r w:rsidR="00DD21FB" w:rsidRPr="004418D4">
        <w:rPr>
          <w:rFonts w:ascii="Times New Roman" w:hAnsi="Times New Roman" w:cs="Times New Roman"/>
          <w:sz w:val="24"/>
          <w:szCs w:val="24"/>
          <w:lang w:val="pt-PT"/>
        </w:rPr>
        <w:t xml:space="preserve"> de alguma desa</w:t>
      </w:r>
      <w:r w:rsidR="008A2F76" w:rsidRPr="004418D4">
        <w:rPr>
          <w:rFonts w:ascii="Times New Roman" w:hAnsi="Times New Roman" w:cs="Times New Roman"/>
          <w:sz w:val="24"/>
          <w:szCs w:val="24"/>
          <w:lang w:val="pt-PT"/>
        </w:rPr>
        <w:t xml:space="preserve">rmonia interna </w:t>
      </w:r>
      <w:r w:rsidR="00DD21FB" w:rsidRPr="004418D4">
        <w:rPr>
          <w:rFonts w:ascii="Times New Roman" w:hAnsi="Times New Roman" w:cs="Times New Roman"/>
          <w:sz w:val="24"/>
          <w:szCs w:val="24"/>
          <w:lang w:val="pt-PT"/>
        </w:rPr>
        <w:t xml:space="preserve">e inerente à própria ordem natural, </w:t>
      </w:r>
      <w:r w:rsidR="00D27688" w:rsidRPr="004418D4">
        <w:rPr>
          <w:rFonts w:ascii="Times New Roman" w:hAnsi="Times New Roman" w:cs="Times New Roman"/>
          <w:sz w:val="24"/>
          <w:szCs w:val="24"/>
          <w:lang w:val="pt-PT"/>
        </w:rPr>
        <w:t xml:space="preserve">porque, são </w:t>
      </w:r>
      <w:r w:rsidR="005B1C4B" w:rsidRPr="004418D4">
        <w:rPr>
          <w:rFonts w:ascii="Times New Roman" w:hAnsi="Times New Roman" w:cs="Times New Roman"/>
          <w:sz w:val="24"/>
          <w:szCs w:val="24"/>
          <w:lang w:val="pt-PT"/>
        </w:rPr>
        <w:t>contrárias</w:t>
      </w:r>
      <w:r w:rsidR="00D27688" w:rsidRPr="004418D4">
        <w:rPr>
          <w:rFonts w:ascii="Times New Roman" w:hAnsi="Times New Roman" w:cs="Times New Roman"/>
          <w:sz w:val="24"/>
          <w:szCs w:val="24"/>
          <w:lang w:val="pt-PT"/>
        </w:rPr>
        <w:t xml:space="preserve"> a ordem natural ordinária, pois, a natureza determina que </w:t>
      </w:r>
      <w:r w:rsidR="0079293F" w:rsidRPr="004418D4">
        <w:rPr>
          <w:rFonts w:ascii="Times New Roman" w:hAnsi="Times New Roman" w:cs="Times New Roman"/>
          <w:sz w:val="24"/>
          <w:szCs w:val="24"/>
          <w:lang w:val="pt-PT"/>
        </w:rPr>
        <w:t xml:space="preserve">o homem deve unir-se </w:t>
      </w:r>
      <w:r w:rsidR="001724D1">
        <w:rPr>
          <w:rFonts w:ascii="Times New Roman" w:hAnsi="Times New Roman" w:cs="Times New Roman"/>
          <w:sz w:val="24"/>
          <w:szCs w:val="24"/>
          <w:lang w:val="pt-PT"/>
        </w:rPr>
        <w:t>à</w:t>
      </w:r>
      <w:r w:rsidR="00D27688" w:rsidRPr="004418D4">
        <w:rPr>
          <w:rFonts w:ascii="Times New Roman" w:hAnsi="Times New Roman" w:cs="Times New Roman"/>
          <w:sz w:val="24"/>
          <w:szCs w:val="24"/>
          <w:lang w:val="pt-PT"/>
        </w:rPr>
        <w:t xml:space="preserve"> m</w:t>
      </w:r>
      <w:r w:rsidR="0079293F" w:rsidRPr="004418D4">
        <w:rPr>
          <w:rFonts w:ascii="Times New Roman" w:hAnsi="Times New Roman" w:cs="Times New Roman"/>
          <w:sz w:val="24"/>
          <w:szCs w:val="24"/>
          <w:lang w:val="pt-PT"/>
        </w:rPr>
        <w:t>ulher. M</w:t>
      </w:r>
      <w:r w:rsidR="00D27688" w:rsidRPr="004418D4">
        <w:rPr>
          <w:rFonts w:ascii="Times New Roman" w:hAnsi="Times New Roman" w:cs="Times New Roman"/>
          <w:sz w:val="24"/>
          <w:szCs w:val="24"/>
          <w:lang w:val="pt-PT"/>
        </w:rPr>
        <w:t>as</w:t>
      </w:r>
      <w:r w:rsidR="0079293F" w:rsidRPr="004418D4">
        <w:rPr>
          <w:rFonts w:ascii="Times New Roman" w:hAnsi="Times New Roman" w:cs="Times New Roman"/>
          <w:sz w:val="24"/>
          <w:szCs w:val="24"/>
          <w:lang w:val="pt-PT"/>
        </w:rPr>
        <w:t xml:space="preserve"> também não se trata de patologia mental ou psicológica, portanto, é mais uma daquelas questões difíceis de se compreender</w:t>
      </w:r>
      <w:r w:rsidR="00F53389" w:rsidRPr="004418D4">
        <w:rPr>
          <w:rFonts w:ascii="Times New Roman" w:hAnsi="Times New Roman" w:cs="Times New Roman"/>
          <w:sz w:val="24"/>
          <w:szCs w:val="24"/>
          <w:lang w:val="pt-PT"/>
        </w:rPr>
        <w:t>. O que se pode minimamente saber com bas</w:t>
      </w:r>
      <w:r w:rsidR="001724D1">
        <w:rPr>
          <w:rFonts w:ascii="Times New Roman" w:hAnsi="Times New Roman" w:cs="Times New Roman"/>
          <w:sz w:val="24"/>
          <w:szCs w:val="24"/>
          <w:lang w:val="pt-PT"/>
        </w:rPr>
        <w:t>e à</w:t>
      </w:r>
      <w:r w:rsidR="0048485B">
        <w:rPr>
          <w:rFonts w:ascii="Times New Roman" w:hAnsi="Times New Roman" w:cs="Times New Roman"/>
          <w:sz w:val="24"/>
          <w:szCs w:val="24"/>
          <w:lang w:val="pt-PT"/>
        </w:rPr>
        <w:t xml:space="preserve"> experiê</w:t>
      </w:r>
      <w:r w:rsidR="00F53389" w:rsidRPr="004418D4">
        <w:rPr>
          <w:rFonts w:ascii="Times New Roman" w:hAnsi="Times New Roman" w:cs="Times New Roman"/>
          <w:sz w:val="24"/>
          <w:szCs w:val="24"/>
          <w:lang w:val="pt-PT"/>
        </w:rPr>
        <w:t>ncia sensível é que não se trata de uma opção, mas de orientação</w:t>
      </w:r>
      <w:r w:rsidR="007C613F" w:rsidRPr="004418D4">
        <w:rPr>
          <w:rFonts w:ascii="Times New Roman" w:hAnsi="Times New Roman" w:cs="Times New Roman"/>
          <w:sz w:val="24"/>
          <w:szCs w:val="24"/>
          <w:lang w:val="pt-PT"/>
        </w:rPr>
        <w:t>, porém, extraordinária.</w:t>
      </w:r>
      <w:r w:rsidR="00F53389" w:rsidRPr="004418D4">
        <w:rPr>
          <w:rFonts w:ascii="Times New Roman" w:hAnsi="Times New Roman" w:cs="Times New Roman"/>
          <w:sz w:val="24"/>
          <w:szCs w:val="24"/>
          <w:lang w:val="pt-PT"/>
        </w:rPr>
        <w:t xml:space="preserve"> </w:t>
      </w:r>
    </w:p>
    <w:p w:rsidR="00D5411D" w:rsidRPr="004418D4" w:rsidRDefault="00454537"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lastRenderedPageBreak/>
        <w:t>Neste sentido, a homossexualidade bem como as outras formas de orientação sexual natura</w:t>
      </w:r>
      <w:r w:rsidR="00D86DDD" w:rsidRPr="004418D4">
        <w:rPr>
          <w:rFonts w:ascii="Times New Roman" w:hAnsi="Times New Roman" w:cs="Times New Roman"/>
          <w:sz w:val="24"/>
          <w:szCs w:val="24"/>
          <w:lang w:val="pt-PT"/>
        </w:rPr>
        <w:t>l</w:t>
      </w:r>
      <w:r w:rsidR="00274CF3">
        <w:rPr>
          <w:rFonts w:ascii="Times New Roman" w:hAnsi="Times New Roman" w:cs="Times New Roman"/>
          <w:sz w:val="24"/>
          <w:szCs w:val="24"/>
          <w:lang w:val="pt-PT"/>
        </w:rPr>
        <w:t xml:space="preserve"> extraordinária</w:t>
      </w:r>
      <w:r w:rsidRPr="004418D4">
        <w:rPr>
          <w:rFonts w:ascii="Times New Roman" w:hAnsi="Times New Roman" w:cs="Times New Roman"/>
          <w:sz w:val="24"/>
          <w:szCs w:val="24"/>
          <w:lang w:val="pt-PT"/>
        </w:rPr>
        <w:t xml:space="preserve"> </w:t>
      </w:r>
      <w:r w:rsidR="00D86DDD" w:rsidRPr="004418D4">
        <w:rPr>
          <w:rFonts w:ascii="Times New Roman" w:hAnsi="Times New Roman" w:cs="Times New Roman"/>
          <w:sz w:val="24"/>
          <w:szCs w:val="24"/>
          <w:lang w:val="pt-PT"/>
        </w:rPr>
        <w:t>é</w:t>
      </w:r>
      <w:r w:rsidR="00CC03DB" w:rsidRPr="004418D4">
        <w:rPr>
          <w:rFonts w:ascii="Times New Roman" w:hAnsi="Times New Roman" w:cs="Times New Roman"/>
          <w:sz w:val="24"/>
          <w:szCs w:val="24"/>
          <w:lang w:val="pt-PT"/>
        </w:rPr>
        <w:t xml:space="preserve"> uma questão essencialmente moral, porque, as pessoas que a natureza lhes dete</w:t>
      </w:r>
      <w:r w:rsidR="00242013" w:rsidRPr="004418D4">
        <w:rPr>
          <w:rFonts w:ascii="Times New Roman" w:hAnsi="Times New Roman" w:cs="Times New Roman"/>
          <w:sz w:val="24"/>
          <w:szCs w:val="24"/>
          <w:lang w:val="pt-PT"/>
        </w:rPr>
        <w:t xml:space="preserve">rminou uma orientação sexual extraordinária, vivem um conflito </w:t>
      </w:r>
      <w:r w:rsidR="00322FF5" w:rsidRPr="004418D4">
        <w:rPr>
          <w:rFonts w:ascii="Times New Roman" w:hAnsi="Times New Roman" w:cs="Times New Roman"/>
          <w:sz w:val="24"/>
          <w:szCs w:val="24"/>
          <w:lang w:val="pt-PT"/>
        </w:rPr>
        <w:t>existencial assaz</w:t>
      </w:r>
      <w:r w:rsidR="00C40E49" w:rsidRPr="004418D4">
        <w:rPr>
          <w:rFonts w:ascii="Times New Roman" w:hAnsi="Times New Roman" w:cs="Times New Roman"/>
          <w:sz w:val="24"/>
          <w:szCs w:val="24"/>
          <w:lang w:val="pt-PT"/>
        </w:rPr>
        <w:t xml:space="preserve"> tenso quant</w:t>
      </w:r>
      <w:r w:rsidR="00B54348" w:rsidRPr="004418D4">
        <w:rPr>
          <w:rFonts w:ascii="Times New Roman" w:hAnsi="Times New Roman" w:cs="Times New Roman"/>
          <w:sz w:val="24"/>
          <w:szCs w:val="24"/>
          <w:lang w:val="pt-PT"/>
        </w:rPr>
        <w:t>o à</w:t>
      </w:r>
      <w:r w:rsidR="00322FF5" w:rsidRPr="004418D4">
        <w:rPr>
          <w:rFonts w:ascii="Times New Roman" w:hAnsi="Times New Roman" w:cs="Times New Roman"/>
          <w:sz w:val="24"/>
          <w:szCs w:val="24"/>
          <w:lang w:val="pt-PT"/>
        </w:rPr>
        <w:t xml:space="preserve"> </w:t>
      </w:r>
      <w:r w:rsidR="00767F34" w:rsidRPr="004418D4">
        <w:rPr>
          <w:rFonts w:ascii="Times New Roman" w:hAnsi="Times New Roman" w:cs="Times New Roman"/>
          <w:sz w:val="24"/>
          <w:szCs w:val="24"/>
          <w:lang w:val="pt-PT"/>
        </w:rPr>
        <w:t xml:space="preserve">imperativa </w:t>
      </w:r>
      <w:r w:rsidR="00322FF5" w:rsidRPr="004418D4">
        <w:rPr>
          <w:rFonts w:ascii="Times New Roman" w:hAnsi="Times New Roman" w:cs="Times New Roman"/>
          <w:sz w:val="24"/>
          <w:szCs w:val="24"/>
          <w:lang w:val="pt-PT"/>
        </w:rPr>
        <w:t xml:space="preserve">busca </w:t>
      </w:r>
      <w:r w:rsidR="00767F34" w:rsidRPr="004418D4">
        <w:rPr>
          <w:rFonts w:ascii="Times New Roman" w:hAnsi="Times New Roman" w:cs="Times New Roman"/>
          <w:sz w:val="24"/>
          <w:szCs w:val="24"/>
          <w:lang w:val="pt-PT"/>
        </w:rPr>
        <w:t xml:space="preserve">existencial pela </w:t>
      </w:r>
      <w:proofErr w:type="spellStart"/>
      <w:r w:rsidR="00767F34" w:rsidRPr="004418D4">
        <w:rPr>
          <w:rFonts w:ascii="Times New Roman" w:hAnsi="Times New Roman" w:cs="Times New Roman"/>
          <w:i/>
          <w:sz w:val="24"/>
          <w:szCs w:val="24"/>
          <w:lang w:val="pt-PT"/>
        </w:rPr>
        <w:t>eudaimonía</w:t>
      </w:r>
      <w:proofErr w:type="spellEnd"/>
      <w:r w:rsidR="00767F34" w:rsidRPr="004418D4">
        <w:rPr>
          <w:rFonts w:ascii="Times New Roman" w:hAnsi="Times New Roman" w:cs="Times New Roman"/>
          <w:sz w:val="24"/>
          <w:szCs w:val="24"/>
          <w:lang w:val="pt-PT"/>
        </w:rPr>
        <w:t xml:space="preserve"> (felicidade)</w:t>
      </w:r>
      <w:r w:rsidR="00274CF3">
        <w:rPr>
          <w:rFonts w:ascii="Times New Roman" w:hAnsi="Times New Roman" w:cs="Times New Roman"/>
          <w:sz w:val="24"/>
          <w:szCs w:val="24"/>
          <w:lang w:val="pt-PT"/>
        </w:rPr>
        <w:t>, p</w:t>
      </w:r>
      <w:r w:rsidR="00B54348" w:rsidRPr="004418D4">
        <w:rPr>
          <w:rFonts w:ascii="Times New Roman" w:hAnsi="Times New Roman" w:cs="Times New Roman"/>
          <w:sz w:val="24"/>
          <w:szCs w:val="24"/>
          <w:lang w:val="pt-PT"/>
        </w:rPr>
        <w:t>ois, ficam sem saber se vivem de acordo com a sua orientação sexual ou de acordo ao</w:t>
      </w:r>
      <w:r w:rsidR="00626025" w:rsidRPr="004418D4">
        <w:rPr>
          <w:rFonts w:ascii="Times New Roman" w:hAnsi="Times New Roman" w:cs="Times New Roman"/>
          <w:sz w:val="24"/>
          <w:szCs w:val="24"/>
          <w:lang w:val="pt-PT"/>
        </w:rPr>
        <w:t xml:space="preserve"> que a sua </w:t>
      </w:r>
      <w:r w:rsidR="00274CF3">
        <w:rPr>
          <w:rFonts w:ascii="Times New Roman" w:hAnsi="Times New Roman" w:cs="Times New Roman"/>
          <w:sz w:val="24"/>
          <w:szCs w:val="24"/>
          <w:lang w:val="pt-PT"/>
        </w:rPr>
        <w:t>estrutura biológica objectiva lhes</w:t>
      </w:r>
      <w:r w:rsidR="00626025" w:rsidRPr="004418D4">
        <w:rPr>
          <w:rFonts w:ascii="Times New Roman" w:hAnsi="Times New Roman" w:cs="Times New Roman"/>
          <w:sz w:val="24"/>
          <w:szCs w:val="24"/>
          <w:lang w:val="pt-PT"/>
        </w:rPr>
        <w:t xml:space="preserve"> apresenta.</w:t>
      </w:r>
    </w:p>
    <w:p w:rsidR="00B15262" w:rsidRPr="004418D4" w:rsidRDefault="00B15262"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Portanto, aqueles que decidem viver de acordo a sua orientação sexual e identidade de género, como já explicamos no ponto 2, não c</w:t>
      </w:r>
      <w:r w:rsidR="0067622A" w:rsidRPr="004418D4">
        <w:rPr>
          <w:rFonts w:ascii="Times New Roman" w:hAnsi="Times New Roman" w:cs="Times New Roman"/>
          <w:sz w:val="24"/>
          <w:szCs w:val="24"/>
          <w:lang w:val="pt-PT"/>
        </w:rPr>
        <w:t xml:space="preserve">omentem qualquer crime, apenas inserem-se na estrada </w:t>
      </w:r>
      <w:r w:rsidRPr="004418D4">
        <w:rPr>
          <w:rFonts w:ascii="Times New Roman" w:hAnsi="Times New Roman" w:cs="Times New Roman"/>
          <w:sz w:val="24"/>
          <w:szCs w:val="24"/>
          <w:lang w:val="pt-PT"/>
        </w:rPr>
        <w:t>impe</w:t>
      </w:r>
      <w:r w:rsidR="008306E5">
        <w:rPr>
          <w:rFonts w:ascii="Times New Roman" w:hAnsi="Times New Roman" w:cs="Times New Roman"/>
          <w:sz w:val="24"/>
          <w:szCs w:val="24"/>
          <w:lang w:val="pt-PT"/>
        </w:rPr>
        <w:t>rativa</w:t>
      </w:r>
      <w:r w:rsidR="0067622A" w:rsidRPr="004418D4">
        <w:rPr>
          <w:rFonts w:ascii="Times New Roman" w:hAnsi="Times New Roman" w:cs="Times New Roman"/>
          <w:sz w:val="24"/>
          <w:szCs w:val="24"/>
          <w:lang w:val="pt-PT"/>
        </w:rPr>
        <w:t xml:space="preserve"> da</w:t>
      </w:r>
      <w:r w:rsidRPr="004418D4">
        <w:rPr>
          <w:rFonts w:ascii="Times New Roman" w:hAnsi="Times New Roman" w:cs="Times New Roman"/>
          <w:sz w:val="24"/>
          <w:szCs w:val="24"/>
          <w:lang w:val="pt-PT"/>
        </w:rPr>
        <w:t xml:space="preserve"> busca </w:t>
      </w:r>
      <w:r w:rsidR="00E81400" w:rsidRPr="004418D4">
        <w:rPr>
          <w:rFonts w:ascii="Times New Roman" w:hAnsi="Times New Roman" w:cs="Times New Roman"/>
          <w:sz w:val="24"/>
          <w:szCs w:val="24"/>
          <w:lang w:val="pt-PT"/>
        </w:rPr>
        <w:t>incessante pela felicidade</w:t>
      </w:r>
      <w:r w:rsidR="0067622A" w:rsidRPr="004418D4">
        <w:rPr>
          <w:rFonts w:ascii="Times New Roman" w:hAnsi="Times New Roman" w:cs="Times New Roman"/>
          <w:sz w:val="24"/>
          <w:szCs w:val="24"/>
          <w:lang w:val="pt-PT"/>
        </w:rPr>
        <w:t>, onde toda pessoa humana peregrin</w:t>
      </w:r>
      <w:r w:rsidR="00A239AC" w:rsidRPr="004418D4">
        <w:rPr>
          <w:rFonts w:ascii="Times New Roman" w:hAnsi="Times New Roman" w:cs="Times New Roman"/>
          <w:sz w:val="24"/>
          <w:szCs w:val="24"/>
          <w:lang w:val="pt-PT"/>
        </w:rPr>
        <w:t>a. Assim, criminalizar, inibir o exercício de direitos a estas pessoas humanas</w:t>
      </w:r>
      <w:r w:rsidR="00B55259" w:rsidRPr="004418D4">
        <w:rPr>
          <w:rFonts w:ascii="Times New Roman" w:hAnsi="Times New Roman" w:cs="Times New Roman"/>
          <w:sz w:val="24"/>
          <w:szCs w:val="24"/>
          <w:lang w:val="pt-PT"/>
        </w:rPr>
        <w:t xml:space="preserve"> constitui um acto de anulação existencial das referidas pessoas.</w:t>
      </w:r>
      <w:r w:rsidR="00F8122F" w:rsidRPr="004418D4">
        <w:rPr>
          <w:rFonts w:ascii="Times New Roman" w:hAnsi="Times New Roman" w:cs="Times New Roman"/>
          <w:sz w:val="24"/>
          <w:szCs w:val="24"/>
          <w:lang w:val="pt-PT"/>
        </w:rPr>
        <w:t xml:space="preserve"> James </w:t>
      </w:r>
      <w:proofErr w:type="spellStart"/>
      <w:r w:rsidR="00F8122F" w:rsidRPr="004418D4">
        <w:rPr>
          <w:rFonts w:ascii="Times New Roman" w:hAnsi="Times New Roman" w:cs="Times New Roman"/>
          <w:sz w:val="24"/>
          <w:szCs w:val="24"/>
          <w:lang w:val="pt-PT"/>
        </w:rPr>
        <w:t>Rachels</w:t>
      </w:r>
      <w:proofErr w:type="spellEnd"/>
      <w:r w:rsidR="00F8122F" w:rsidRPr="004418D4">
        <w:rPr>
          <w:rFonts w:ascii="Times New Roman" w:hAnsi="Times New Roman" w:cs="Times New Roman"/>
          <w:sz w:val="24"/>
          <w:szCs w:val="24"/>
          <w:lang w:val="pt-PT"/>
        </w:rPr>
        <w:t xml:space="preserve"> escreve que, “pessoas </w:t>
      </w:r>
      <w:proofErr w:type="gramStart"/>
      <w:r w:rsidR="00F8122F" w:rsidRPr="004418D4">
        <w:rPr>
          <w:rFonts w:ascii="Times New Roman" w:hAnsi="Times New Roman" w:cs="Times New Roman"/>
          <w:sz w:val="24"/>
          <w:szCs w:val="24"/>
          <w:lang w:val="pt-PT"/>
        </w:rPr>
        <w:t>gays</w:t>
      </w:r>
      <w:proofErr w:type="gramEnd"/>
      <w:r w:rsidR="00F8122F" w:rsidRPr="004418D4">
        <w:rPr>
          <w:rFonts w:ascii="Times New Roman" w:hAnsi="Times New Roman" w:cs="Times New Roman"/>
          <w:sz w:val="24"/>
          <w:szCs w:val="24"/>
          <w:lang w:val="pt-PT"/>
        </w:rPr>
        <w:t xml:space="preserve"> se apaixonam do </w:t>
      </w:r>
      <w:r w:rsidR="00763F0E" w:rsidRPr="004418D4">
        <w:rPr>
          <w:rFonts w:ascii="Times New Roman" w:hAnsi="Times New Roman" w:cs="Times New Roman"/>
          <w:sz w:val="24"/>
          <w:szCs w:val="24"/>
          <w:lang w:val="pt-PT"/>
        </w:rPr>
        <w:t>mesmo modo que pessoas heterossexuais se apa</w:t>
      </w:r>
      <w:r w:rsidR="00F8122F" w:rsidRPr="004418D4">
        <w:rPr>
          <w:rFonts w:ascii="Times New Roman" w:hAnsi="Times New Roman" w:cs="Times New Roman"/>
          <w:sz w:val="24"/>
          <w:szCs w:val="24"/>
          <w:lang w:val="pt-PT"/>
        </w:rPr>
        <w:t xml:space="preserve">ixonam. E, como heterossexuais, </w:t>
      </w:r>
      <w:proofErr w:type="gramStart"/>
      <w:r w:rsidR="00763F0E" w:rsidRPr="004418D4">
        <w:rPr>
          <w:rFonts w:ascii="Times New Roman" w:hAnsi="Times New Roman" w:cs="Times New Roman"/>
          <w:sz w:val="24"/>
          <w:szCs w:val="24"/>
          <w:lang w:val="pt-PT"/>
        </w:rPr>
        <w:t>gays</w:t>
      </w:r>
      <w:proofErr w:type="gramEnd"/>
      <w:r w:rsidR="00763F0E" w:rsidRPr="004418D4">
        <w:rPr>
          <w:rFonts w:ascii="Times New Roman" w:hAnsi="Times New Roman" w:cs="Times New Roman"/>
          <w:sz w:val="24"/>
          <w:szCs w:val="24"/>
          <w:lang w:val="pt-PT"/>
        </w:rPr>
        <w:t xml:space="preserve"> amiúde querem estar com, viver com e </w:t>
      </w:r>
      <w:r w:rsidR="00F8122F" w:rsidRPr="004418D4">
        <w:rPr>
          <w:rFonts w:ascii="Times New Roman" w:hAnsi="Times New Roman" w:cs="Times New Roman"/>
          <w:sz w:val="24"/>
          <w:szCs w:val="24"/>
          <w:lang w:val="pt-PT"/>
        </w:rPr>
        <w:t xml:space="preserve">construir uma vida com a pessoa </w:t>
      </w:r>
      <w:r w:rsidR="00763F0E" w:rsidRPr="004418D4">
        <w:rPr>
          <w:rFonts w:ascii="Times New Roman" w:hAnsi="Times New Roman" w:cs="Times New Roman"/>
          <w:sz w:val="24"/>
          <w:szCs w:val="24"/>
          <w:lang w:val="pt-PT"/>
        </w:rPr>
        <w:t>que amam. Dizer que os homossexuais não devem agir de acordo com seus</w:t>
      </w:r>
      <w:r w:rsidR="00F8122F" w:rsidRPr="004418D4">
        <w:rPr>
          <w:rFonts w:ascii="Times New Roman" w:hAnsi="Times New Roman" w:cs="Times New Roman"/>
          <w:sz w:val="24"/>
          <w:szCs w:val="24"/>
          <w:lang w:val="pt-PT"/>
        </w:rPr>
        <w:t xml:space="preserve"> </w:t>
      </w:r>
      <w:r w:rsidR="00763F0E" w:rsidRPr="004418D4">
        <w:rPr>
          <w:rFonts w:ascii="Times New Roman" w:hAnsi="Times New Roman" w:cs="Times New Roman"/>
          <w:sz w:val="24"/>
          <w:szCs w:val="24"/>
          <w:lang w:val="pt-PT"/>
        </w:rPr>
        <w:t>desejos é, portanto, co</w:t>
      </w:r>
      <w:r w:rsidR="00F8122F" w:rsidRPr="004418D4">
        <w:rPr>
          <w:rFonts w:ascii="Times New Roman" w:hAnsi="Times New Roman" w:cs="Times New Roman"/>
          <w:sz w:val="24"/>
          <w:szCs w:val="24"/>
          <w:lang w:val="pt-PT"/>
        </w:rPr>
        <w:t>ndená-los a uma vida frustrada</w:t>
      </w:r>
      <w:r w:rsidR="00203D67" w:rsidRPr="004418D4">
        <w:rPr>
          <w:rFonts w:ascii="Times New Roman" w:hAnsi="Times New Roman" w:cs="Times New Roman"/>
          <w:sz w:val="24"/>
          <w:szCs w:val="24"/>
          <w:lang w:val="pt-PT"/>
        </w:rPr>
        <w:t>”</w:t>
      </w:r>
      <w:r w:rsidR="00B853AD">
        <w:rPr>
          <w:rStyle w:val="Refdenotaderodap"/>
          <w:rFonts w:ascii="Times New Roman" w:hAnsi="Times New Roman" w:cs="Times New Roman"/>
          <w:sz w:val="24"/>
          <w:szCs w:val="24"/>
          <w:lang w:val="pt-PT"/>
        </w:rPr>
        <w:footnoteReference w:id="25"/>
      </w:r>
      <w:r w:rsidR="00F8122F" w:rsidRPr="004418D4">
        <w:rPr>
          <w:rFonts w:ascii="Times New Roman" w:hAnsi="Times New Roman" w:cs="Times New Roman"/>
          <w:sz w:val="24"/>
          <w:szCs w:val="24"/>
          <w:lang w:val="pt-PT"/>
        </w:rPr>
        <w:t>.</w:t>
      </w:r>
    </w:p>
    <w:p w:rsidR="002A1DAD" w:rsidRPr="004418D4" w:rsidRDefault="00487FEE"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Todavia, a homossexualidade e as outras orientações sexuais</w:t>
      </w:r>
      <w:r w:rsidR="000372B5">
        <w:rPr>
          <w:rFonts w:ascii="Times New Roman" w:hAnsi="Times New Roman" w:cs="Times New Roman"/>
          <w:sz w:val="24"/>
          <w:szCs w:val="24"/>
          <w:lang w:val="pt-PT"/>
        </w:rPr>
        <w:t xml:space="preserve"> naturais extraordinárias</w:t>
      </w:r>
      <w:r w:rsidRPr="004418D4">
        <w:rPr>
          <w:rFonts w:ascii="Times New Roman" w:hAnsi="Times New Roman" w:cs="Times New Roman"/>
          <w:sz w:val="24"/>
          <w:szCs w:val="24"/>
          <w:lang w:val="pt-PT"/>
        </w:rPr>
        <w:t xml:space="preserve"> não devem ser criminalizadas, porque, não há qualquer </w:t>
      </w:r>
      <w:r w:rsidR="002A1DAD" w:rsidRPr="004418D4">
        <w:rPr>
          <w:rFonts w:ascii="Times New Roman" w:hAnsi="Times New Roman" w:cs="Times New Roman"/>
          <w:sz w:val="24"/>
          <w:szCs w:val="24"/>
          <w:lang w:val="pt-PT"/>
        </w:rPr>
        <w:t xml:space="preserve">justificação jurídica para o efeito, de facto, trata-se de um fenómeno natural, portanto, a legalização </w:t>
      </w:r>
      <w:r w:rsidR="00FF5339" w:rsidRPr="004418D4">
        <w:rPr>
          <w:rFonts w:ascii="Times New Roman" w:hAnsi="Times New Roman" w:cs="Times New Roman"/>
          <w:sz w:val="24"/>
          <w:szCs w:val="24"/>
          <w:lang w:val="pt-PT"/>
        </w:rPr>
        <w:t>d</w:t>
      </w:r>
      <w:r w:rsidR="002A1DAD" w:rsidRPr="004418D4">
        <w:rPr>
          <w:rFonts w:ascii="Times New Roman" w:hAnsi="Times New Roman" w:cs="Times New Roman"/>
          <w:sz w:val="24"/>
          <w:szCs w:val="24"/>
          <w:lang w:val="pt-PT"/>
        </w:rPr>
        <w:t>a</w:t>
      </w:r>
      <w:r w:rsidR="00483D7C">
        <w:rPr>
          <w:rFonts w:ascii="Times New Roman" w:hAnsi="Times New Roman" w:cs="Times New Roman"/>
          <w:sz w:val="24"/>
          <w:szCs w:val="24"/>
          <w:lang w:val="pt-PT"/>
        </w:rPr>
        <w:t xml:space="preserve"> </w:t>
      </w:r>
      <w:r w:rsidR="00483D7C" w:rsidRPr="004418D4">
        <w:rPr>
          <w:rFonts w:ascii="Times New Roman" w:hAnsi="Times New Roman" w:cs="Times New Roman"/>
          <w:sz w:val="24"/>
          <w:szCs w:val="24"/>
          <w:lang w:val="pt-PT"/>
        </w:rPr>
        <w:t xml:space="preserve">união </w:t>
      </w:r>
      <w:proofErr w:type="spellStart"/>
      <w:r w:rsidR="00483D7C" w:rsidRPr="004418D4">
        <w:rPr>
          <w:rFonts w:ascii="Times New Roman" w:hAnsi="Times New Roman" w:cs="Times New Roman"/>
          <w:sz w:val="24"/>
          <w:szCs w:val="24"/>
          <w:lang w:val="pt-PT"/>
        </w:rPr>
        <w:t>homoafetiva</w:t>
      </w:r>
      <w:proofErr w:type="spellEnd"/>
      <w:r w:rsidR="00483D7C" w:rsidRPr="004418D4">
        <w:rPr>
          <w:rFonts w:ascii="Times New Roman" w:hAnsi="Times New Roman" w:cs="Times New Roman"/>
          <w:sz w:val="24"/>
          <w:szCs w:val="24"/>
          <w:lang w:val="pt-PT"/>
        </w:rPr>
        <w:t>, da adopção de crianças e o reconhecimento do direito de i</w:t>
      </w:r>
      <w:r w:rsidR="002947BB">
        <w:rPr>
          <w:rFonts w:ascii="Times New Roman" w:hAnsi="Times New Roman" w:cs="Times New Roman"/>
          <w:sz w:val="24"/>
          <w:szCs w:val="24"/>
          <w:lang w:val="pt-PT"/>
        </w:rPr>
        <w:t>dentidade e expressão de género,</w:t>
      </w:r>
      <w:r w:rsidR="002A1DAD" w:rsidRPr="004418D4">
        <w:rPr>
          <w:rFonts w:ascii="Times New Roman" w:hAnsi="Times New Roman" w:cs="Times New Roman"/>
          <w:sz w:val="24"/>
          <w:szCs w:val="24"/>
          <w:lang w:val="pt-PT"/>
        </w:rPr>
        <w:t xml:space="preserve"> </w:t>
      </w:r>
      <w:r w:rsidR="00194305" w:rsidRPr="004418D4">
        <w:rPr>
          <w:rFonts w:ascii="Times New Roman" w:hAnsi="Times New Roman" w:cs="Times New Roman"/>
          <w:sz w:val="24"/>
          <w:szCs w:val="24"/>
          <w:lang w:val="pt-PT"/>
        </w:rPr>
        <w:t>constitui um imperativo</w:t>
      </w:r>
      <w:r w:rsidR="008B29E9">
        <w:rPr>
          <w:rFonts w:ascii="Times New Roman" w:hAnsi="Times New Roman" w:cs="Times New Roman"/>
          <w:sz w:val="24"/>
          <w:szCs w:val="24"/>
          <w:lang w:val="pt-PT"/>
        </w:rPr>
        <w:t xml:space="preserve"> jurídico</w:t>
      </w:r>
      <w:r w:rsidR="00194305" w:rsidRPr="004418D4">
        <w:rPr>
          <w:rFonts w:ascii="Times New Roman" w:hAnsi="Times New Roman" w:cs="Times New Roman"/>
          <w:sz w:val="24"/>
          <w:szCs w:val="24"/>
          <w:lang w:val="pt-PT"/>
        </w:rPr>
        <w:t xml:space="preserve"> </w:t>
      </w:r>
      <w:r w:rsidR="00EF63B7" w:rsidRPr="004418D4">
        <w:rPr>
          <w:rFonts w:ascii="Times New Roman" w:hAnsi="Times New Roman" w:cs="Times New Roman"/>
          <w:sz w:val="24"/>
          <w:szCs w:val="24"/>
          <w:lang w:val="pt-PT"/>
        </w:rPr>
        <w:t>categórico natural.</w:t>
      </w:r>
    </w:p>
    <w:p w:rsidR="002A1DAD" w:rsidRPr="004418D4" w:rsidRDefault="002A1DAD" w:rsidP="002576F5">
      <w:pPr>
        <w:spacing w:line="360" w:lineRule="auto"/>
        <w:jc w:val="both"/>
        <w:rPr>
          <w:rFonts w:ascii="Times New Roman" w:hAnsi="Times New Roman" w:cs="Times New Roman"/>
          <w:sz w:val="24"/>
          <w:szCs w:val="24"/>
          <w:lang w:val="pt-PT"/>
        </w:rPr>
      </w:pPr>
    </w:p>
    <w:p w:rsidR="00D54A1B" w:rsidRPr="004418D4" w:rsidRDefault="00D54A1B" w:rsidP="004747F9">
      <w:pPr>
        <w:spacing w:line="360" w:lineRule="auto"/>
        <w:jc w:val="center"/>
        <w:rPr>
          <w:rFonts w:ascii="Times New Roman" w:hAnsi="Times New Roman" w:cs="Times New Roman"/>
          <w:b/>
          <w:sz w:val="24"/>
          <w:szCs w:val="24"/>
          <w:lang w:val="pt-PT"/>
        </w:rPr>
      </w:pPr>
      <w:r w:rsidRPr="004418D4">
        <w:rPr>
          <w:rFonts w:ascii="Times New Roman" w:hAnsi="Times New Roman" w:cs="Times New Roman"/>
          <w:b/>
          <w:sz w:val="24"/>
          <w:szCs w:val="24"/>
          <w:lang w:val="pt-PT"/>
        </w:rPr>
        <w:t>Conclusão</w:t>
      </w:r>
    </w:p>
    <w:p w:rsidR="004F2C06" w:rsidRPr="004418D4" w:rsidRDefault="004F2C06"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A reflexão desenvolvida no presente artigo girou em torna da questão jurídica das pessoas LGBTQIA+</w:t>
      </w:r>
      <w:r w:rsidR="00367468">
        <w:rPr>
          <w:rFonts w:ascii="Times New Roman" w:hAnsi="Times New Roman" w:cs="Times New Roman"/>
          <w:sz w:val="24"/>
          <w:szCs w:val="24"/>
          <w:lang w:val="pt-PT"/>
        </w:rPr>
        <w:t xml:space="preserve"> especificamente</w:t>
      </w:r>
      <w:r w:rsidRPr="004418D4">
        <w:rPr>
          <w:rFonts w:ascii="Times New Roman" w:hAnsi="Times New Roman" w:cs="Times New Roman"/>
          <w:sz w:val="24"/>
          <w:szCs w:val="24"/>
          <w:lang w:val="pt-PT"/>
        </w:rPr>
        <w:t xml:space="preserve"> em Angola.</w:t>
      </w:r>
      <w:r w:rsidR="00886594" w:rsidRPr="004418D4">
        <w:rPr>
          <w:rFonts w:ascii="Times New Roman" w:hAnsi="Times New Roman" w:cs="Times New Roman"/>
          <w:sz w:val="24"/>
          <w:szCs w:val="24"/>
          <w:lang w:val="pt-PT"/>
        </w:rPr>
        <w:t xml:space="preserve"> C</w:t>
      </w:r>
      <w:r w:rsidR="00CC0173">
        <w:rPr>
          <w:rFonts w:ascii="Times New Roman" w:hAnsi="Times New Roman" w:cs="Times New Roman"/>
          <w:sz w:val="24"/>
          <w:szCs w:val="24"/>
          <w:lang w:val="pt-PT"/>
        </w:rPr>
        <w:t>onstatou-se que Angola tem dado</w:t>
      </w:r>
      <w:r w:rsidR="00886594" w:rsidRPr="004418D4">
        <w:rPr>
          <w:rFonts w:ascii="Times New Roman" w:hAnsi="Times New Roman" w:cs="Times New Roman"/>
          <w:sz w:val="24"/>
          <w:szCs w:val="24"/>
          <w:lang w:val="pt-PT"/>
        </w:rPr>
        <w:t xml:space="preserve"> passos significativos neste aspecto, no entanto, tem que procurar fazer mais, porque apenas cr</w:t>
      </w:r>
      <w:r w:rsidR="0024262E" w:rsidRPr="004418D4">
        <w:rPr>
          <w:rFonts w:ascii="Times New Roman" w:hAnsi="Times New Roman" w:cs="Times New Roman"/>
          <w:sz w:val="24"/>
          <w:szCs w:val="24"/>
          <w:lang w:val="pt-PT"/>
        </w:rPr>
        <w:t xml:space="preserve">iou condições legais para protecção jurídica </w:t>
      </w:r>
      <w:r w:rsidR="00370666" w:rsidRPr="004418D4">
        <w:rPr>
          <w:rFonts w:ascii="Times New Roman" w:hAnsi="Times New Roman" w:cs="Times New Roman"/>
          <w:sz w:val="24"/>
          <w:szCs w:val="24"/>
          <w:lang w:val="pt-PT"/>
        </w:rPr>
        <w:t xml:space="preserve">destas minorias </w:t>
      </w:r>
      <w:r w:rsidR="00201CC7" w:rsidRPr="004418D4">
        <w:rPr>
          <w:rFonts w:ascii="Times New Roman" w:hAnsi="Times New Roman" w:cs="Times New Roman"/>
          <w:sz w:val="24"/>
          <w:szCs w:val="24"/>
          <w:lang w:val="pt-PT"/>
        </w:rPr>
        <w:t>sexuais fundamentalmente</w:t>
      </w:r>
      <w:r w:rsidR="008A48DA" w:rsidRPr="004418D4">
        <w:rPr>
          <w:rFonts w:ascii="Times New Roman" w:hAnsi="Times New Roman" w:cs="Times New Roman"/>
          <w:sz w:val="24"/>
          <w:szCs w:val="24"/>
          <w:lang w:val="pt-PT"/>
        </w:rPr>
        <w:t xml:space="preserve"> </w:t>
      </w:r>
      <w:r w:rsidR="0024262E" w:rsidRPr="004418D4">
        <w:rPr>
          <w:rFonts w:ascii="Times New Roman" w:hAnsi="Times New Roman" w:cs="Times New Roman"/>
          <w:sz w:val="24"/>
          <w:szCs w:val="24"/>
          <w:lang w:val="pt-PT"/>
        </w:rPr>
        <w:t xml:space="preserve">quanto </w:t>
      </w:r>
      <w:r w:rsidR="0002507F">
        <w:rPr>
          <w:rFonts w:ascii="Times New Roman" w:hAnsi="Times New Roman" w:cs="Times New Roman"/>
          <w:sz w:val="24"/>
          <w:szCs w:val="24"/>
          <w:lang w:val="pt-PT"/>
        </w:rPr>
        <w:t>à</w:t>
      </w:r>
      <w:r w:rsidR="0024262E" w:rsidRPr="004418D4">
        <w:rPr>
          <w:rFonts w:ascii="Times New Roman" w:hAnsi="Times New Roman" w:cs="Times New Roman"/>
          <w:sz w:val="24"/>
          <w:szCs w:val="24"/>
          <w:lang w:val="pt-PT"/>
        </w:rPr>
        <w:t xml:space="preserve"> di</w:t>
      </w:r>
      <w:r w:rsidR="00370666" w:rsidRPr="004418D4">
        <w:rPr>
          <w:rFonts w:ascii="Times New Roman" w:hAnsi="Times New Roman" w:cs="Times New Roman"/>
          <w:sz w:val="24"/>
          <w:szCs w:val="24"/>
          <w:lang w:val="pt-PT"/>
        </w:rPr>
        <w:t>scrimina</w:t>
      </w:r>
      <w:r w:rsidR="008A48DA" w:rsidRPr="004418D4">
        <w:rPr>
          <w:rFonts w:ascii="Times New Roman" w:hAnsi="Times New Roman" w:cs="Times New Roman"/>
          <w:sz w:val="24"/>
          <w:szCs w:val="24"/>
          <w:lang w:val="pt-PT"/>
        </w:rPr>
        <w:t>ç</w:t>
      </w:r>
      <w:r w:rsidR="00201CC7" w:rsidRPr="004418D4">
        <w:rPr>
          <w:rFonts w:ascii="Times New Roman" w:hAnsi="Times New Roman" w:cs="Times New Roman"/>
          <w:sz w:val="24"/>
          <w:szCs w:val="24"/>
          <w:lang w:val="pt-PT"/>
        </w:rPr>
        <w:t>ão, faltando o reconhecimento do exercício de</w:t>
      </w:r>
      <w:r w:rsidR="008A48DA" w:rsidRPr="004418D4">
        <w:rPr>
          <w:rFonts w:ascii="Times New Roman" w:hAnsi="Times New Roman" w:cs="Times New Roman"/>
          <w:sz w:val="24"/>
          <w:szCs w:val="24"/>
          <w:lang w:val="pt-PT"/>
        </w:rPr>
        <w:t xml:space="preserve"> alguns d</w:t>
      </w:r>
      <w:r w:rsidR="00201CC7" w:rsidRPr="004418D4">
        <w:rPr>
          <w:rFonts w:ascii="Times New Roman" w:hAnsi="Times New Roman" w:cs="Times New Roman"/>
          <w:sz w:val="24"/>
          <w:szCs w:val="24"/>
          <w:lang w:val="pt-PT"/>
        </w:rPr>
        <w:t>ireit</w:t>
      </w:r>
      <w:r w:rsidR="008A48DA" w:rsidRPr="004418D4">
        <w:rPr>
          <w:rFonts w:ascii="Times New Roman" w:hAnsi="Times New Roman" w:cs="Times New Roman"/>
          <w:sz w:val="24"/>
          <w:szCs w:val="24"/>
          <w:lang w:val="pt-PT"/>
        </w:rPr>
        <w:t>o</w:t>
      </w:r>
      <w:r w:rsidR="00201CC7" w:rsidRPr="004418D4">
        <w:rPr>
          <w:rFonts w:ascii="Times New Roman" w:hAnsi="Times New Roman" w:cs="Times New Roman"/>
          <w:sz w:val="24"/>
          <w:szCs w:val="24"/>
          <w:lang w:val="pt-PT"/>
        </w:rPr>
        <w:t>s</w:t>
      </w:r>
      <w:r w:rsidR="008A48DA" w:rsidRPr="004418D4">
        <w:rPr>
          <w:rFonts w:ascii="Times New Roman" w:hAnsi="Times New Roman" w:cs="Times New Roman"/>
          <w:sz w:val="24"/>
          <w:szCs w:val="24"/>
          <w:lang w:val="pt-PT"/>
        </w:rPr>
        <w:t xml:space="preserve"> </w:t>
      </w:r>
      <w:r w:rsidR="00121CBF" w:rsidRPr="004418D4">
        <w:rPr>
          <w:rFonts w:ascii="Times New Roman" w:hAnsi="Times New Roman" w:cs="Times New Roman"/>
          <w:sz w:val="24"/>
          <w:szCs w:val="24"/>
          <w:lang w:val="pt-PT"/>
        </w:rPr>
        <w:t>fundamentais e</w:t>
      </w:r>
      <w:r w:rsidR="00AC342E" w:rsidRPr="004418D4">
        <w:rPr>
          <w:rFonts w:ascii="Times New Roman" w:hAnsi="Times New Roman" w:cs="Times New Roman"/>
          <w:sz w:val="24"/>
          <w:szCs w:val="24"/>
          <w:lang w:val="pt-PT"/>
        </w:rPr>
        <w:t xml:space="preserve"> não só </w:t>
      </w:r>
      <w:r w:rsidR="008A48DA" w:rsidRPr="004418D4">
        <w:rPr>
          <w:rFonts w:ascii="Times New Roman" w:hAnsi="Times New Roman" w:cs="Times New Roman"/>
          <w:sz w:val="24"/>
          <w:szCs w:val="24"/>
          <w:lang w:val="pt-PT"/>
        </w:rPr>
        <w:t>deste grupo</w:t>
      </w:r>
      <w:r w:rsidR="00201CC7" w:rsidRPr="004418D4">
        <w:rPr>
          <w:rFonts w:ascii="Times New Roman" w:hAnsi="Times New Roman" w:cs="Times New Roman"/>
          <w:sz w:val="24"/>
          <w:szCs w:val="24"/>
          <w:lang w:val="pt-PT"/>
        </w:rPr>
        <w:t xml:space="preserve">, é </w:t>
      </w:r>
      <w:r w:rsidR="00CC0173">
        <w:rPr>
          <w:rFonts w:ascii="Times New Roman" w:hAnsi="Times New Roman" w:cs="Times New Roman"/>
          <w:sz w:val="24"/>
          <w:szCs w:val="24"/>
          <w:lang w:val="pt-PT"/>
        </w:rPr>
        <w:t xml:space="preserve">o </w:t>
      </w:r>
      <w:r w:rsidR="00201CC7" w:rsidRPr="004418D4">
        <w:rPr>
          <w:rFonts w:ascii="Times New Roman" w:hAnsi="Times New Roman" w:cs="Times New Roman"/>
          <w:sz w:val="24"/>
          <w:szCs w:val="24"/>
          <w:lang w:val="pt-PT"/>
        </w:rPr>
        <w:t xml:space="preserve">caso da união </w:t>
      </w:r>
      <w:proofErr w:type="spellStart"/>
      <w:r w:rsidR="00201CC7" w:rsidRPr="004418D4">
        <w:rPr>
          <w:rFonts w:ascii="Times New Roman" w:hAnsi="Times New Roman" w:cs="Times New Roman"/>
          <w:sz w:val="24"/>
          <w:szCs w:val="24"/>
          <w:lang w:val="pt-PT"/>
        </w:rPr>
        <w:t>homoafetiva</w:t>
      </w:r>
      <w:proofErr w:type="spellEnd"/>
      <w:r w:rsidR="00201CC7" w:rsidRPr="004418D4">
        <w:rPr>
          <w:rFonts w:ascii="Times New Roman" w:hAnsi="Times New Roman" w:cs="Times New Roman"/>
          <w:sz w:val="24"/>
          <w:szCs w:val="24"/>
          <w:lang w:val="pt-PT"/>
        </w:rPr>
        <w:t>, da adopção de crianças e o reconhecimento do direito de identidade e expressão de género</w:t>
      </w:r>
      <w:r w:rsidR="00BB72C6" w:rsidRPr="004418D4">
        <w:rPr>
          <w:rFonts w:ascii="Times New Roman" w:hAnsi="Times New Roman" w:cs="Times New Roman"/>
          <w:sz w:val="24"/>
          <w:szCs w:val="24"/>
          <w:lang w:val="pt-PT"/>
        </w:rPr>
        <w:t>.</w:t>
      </w:r>
    </w:p>
    <w:p w:rsidR="00BB72C6" w:rsidRPr="004418D4" w:rsidRDefault="00BB72C6"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lastRenderedPageBreak/>
        <w:t>A homossexualidade</w:t>
      </w:r>
      <w:r w:rsidR="00097883" w:rsidRPr="004418D4">
        <w:rPr>
          <w:rFonts w:ascii="Times New Roman" w:hAnsi="Times New Roman" w:cs="Times New Roman"/>
          <w:sz w:val="24"/>
          <w:szCs w:val="24"/>
          <w:lang w:val="pt-PT"/>
        </w:rPr>
        <w:t xml:space="preserve"> e outras orientações sexuais desta natureza são </w:t>
      </w:r>
      <w:r w:rsidRPr="004418D4">
        <w:rPr>
          <w:rFonts w:ascii="Times New Roman" w:hAnsi="Times New Roman" w:cs="Times New Roman"/>
          <w:sz w:val="24"/>
          <w:szCs w:val="24"/>
          <w:lang w:val="pt-PT"/>
        </w:rPr>
        <w:t>fenómeno</w:t>
      </w:r>
      <w:r w:rsidR="00097883" w:rsidRPr="004418D4">
        <w:rPr>
          <w:rFonts w:ascii="Times New Roman" w:hAnsi="Times New Roman" w:cs="Times New Roman"/>
          <w:sz w:val="24"/>
          <w:szCs w:val="24"/>
          <w:lang w:val="pt-PT"/>
        </w:rPr>
        <w:t>s</w:t>
      </w:r>
      <w:r w:rsidRPr="004418D4">
        <w:rPr>
          <w:rFonts w:ascii="Times New Roman" w:hAnsi="Times New Roman" w:cs="Times New Roman"/>
          <w:sz w:val="24"/>
          <w:szCs w:val="24"/>
          <w:lang w:val="pt-PT"/>
        </w:rPr>
        <w:t xml:space="preserve"> nat</w:t>
      </w:r>
      <w:r w:rsidR="00097883" w:rsidRPr="004418D4">
        <w:rPr>
          <w:rFonts w:ascii="Times New Roman" w:hAnsi="Times New Roman" w:cs="Times New Roman"/>
          <w:sz w:val="24"/>
          <w:szCs w:val="24"/>
          <w:lang w:val="pt-PT"/>
        </w:rPr>
        <w:t>urais</w:t>
      </w:r>
      <w:r w:rsidRPr="004418D4">
        <w:rPr>
          <w:rFonts w:ascii="Times New Roman" w:hAnsi="Times New Roman" w:cs="Times New Roman"/>
          <w:sz w:val="24"/>
          <w:szCs w:val="24"/>
          <w:lang w:val="pt-PT"/>
        </w:rPr>
        <w:t xml:space="preserve"> extraordinário</w:t>
      </w:r>
      <w:r w:rsidR="00097883" w:rsidRPr="004418D4">
        <w:rPr>
          <w:rFonts w:ascii="Times New Roman" w:hAnsi="Times New Roman" w:cs="Times New Roman"/>
          <w:sz w:val="24"/>
          <w:szCs w:val="24"/>
          <w:lang w:val="pt-PT"/>
        </w:rPr>
        <w:t>s</w:t>
      </w:r>
      <w:r w:rsidRPr="004418D4">
        <w:rPr>
          <w:rFonts w:ascii="Times New Roman" w:hAnsi="Times New Roman" w:cs="Times New Roman"/>
          <w:sz w:val="24"/>
          <w:szCs w:val="24"/>
          <w:lang w:val="pt-PT"/>
        </w:rPr>
        <w:t xml:space="preserve">, portanto, </w:t>
      </w:r>
      <w:r w:rsidR="0089168D" w:rsidRPr="004418D4">
        <w:rPr>
          <w:rFonts w:ascii="Times New Roman" w:hAnsi="Times New Roman" w:cs="Times New Roman"/>
          <w:sz w:val="24"/>
          <w:szCs w:val="24"/>
          <w:lang w:val="pt-PT"/>
        </w:rPr>
        <w:t xml:space="preserve">é injusto que por razões morais se criminalize a sua </w:t>
      </w:r>
      <w:r w:rsidR="00644E82" w:rsidRPr="004418D4">
        <w:rPr>
          <w:rFonts w:ascii="Times New Roman" w:hAnsi="Times New Roman" w:cs="Times New Roman"/>
          <w:sz w:val="24"/>
          <w:szCs w:val="24"/>
          <w:lang w:val="pt-PT"/>
        </w:rPr>
        <w:t>manifestação em</w:t>
      </w:r>
      <w:r w:rsidR="00097883" w:rsidRPr="004418D4">
        <w:rPr>
          <w:rFonts w:ascii="Times New Roman" w:hAnsi="Times New Roman" w:cs="Times New Roman"/>
          <w:sz w:val="24"/>
          <w:szCs w:val="24"/>
          <w:lang w:val="pt-PT"/>
        </w:rPr>
        <w:t xml:space="preserve"> todos os sentidos, </w:t>
      </w:r>
      <w:r w:rsidR="00644E82" w:rsidRPr="004418D4">
        <w:rPr>
          <w:rFonts w:ascii="Times New Roman" w:hAnsi="Times New Roman" w:cs="Times New Roman"/>
          <w:sz w:val="24"/>
          <w:szCs w:val="24"/>
          <w:lang w:val="pt-PT"/>
        </w:rPr>
        <w:t xml:space="preserve">até porque, ao viverem de acordo a sua orientação </w:t>
      </w:r>
      <w:r w:rsidR="00183D8F" w:rsidRPr="004418D4">
        <w:rPr>
          <w:rFonts w:ascii="Times New Roman" w:hAnsi="Times New Roman" w:cs="Times New Roman"/>
          <w:sz w:val="24"/>
          <w:szCs w:val="24"/>
          <w:lang w:val="pt-PT"/>
        </w:rPr>
        <w:t>sexual não cometem qualquer crime, pelo contrário, fazem apenas o usufruto dos seus direitos</w:t>
      </w:r>
      <w:r w:rsidR="00E042D0" w:rsidRPr="004418D4">
        <w:rPr>
          <w:rFonts w:ascii="Times New Roman" w:hAnsi="Times New Roman" w:cs="Times New Roman"/>
          <w:sz w:val="24"/>
          <w:szCs w:val="24"/>
          <w:lang w:val="pt-PT"/>
        </w:rPr>
        <w:t xml:space="preserve"> e estes são de facto naturais, portanto, os Estados são compelidos a reconhece-los.</w:t>
      </w:r>
    </w:p>
    <w:p w:rsidR="00C35D1C" w:rsidRDefault="007677EF"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Em suma, apelamos ao Governo ango</w:t>
      </w:r>
      <w:r w:rsidR="00A72D5B">
        <w:rPr>
          <w:rFonts w:ascii="Times New Roman" w:hAnsi="Times New Roman" w:cs="Times New Roman"/>
          <w:sz w:val="24"/>
          <w:szCs w:val="24"/>
          <w:lang w:val="pt-PT"/>
        </w:rPr>
        <w:t xml:space="preserve">lano, </w:t>
      </w:r>
      <w:proofErr w:type="gramStart"/>
      <w:r w:rsidR="00A72D5B">
        <w:rPr>
          <w:rFonts w:ascii="Times New Roman" w:hAnsi="Times New Roman" w:cs="Times New Roman"/>
          <w:sz w:val="24"/>
          <w:szCs w:val="24"/>
          <w:lang w:val="pt-PT"/>
        </w:rPr>
        <w:t>à</w:t>
      </w:r>
      <w:proofErr w:type="gramEnd"/>
      <w:r w:rsidR="00A72D5B">
        <w:rPr>
          <w:rFonts w:ascii="Times New Roman" w:hAnsi="Times New Roman" w:cs="Times New Roman"/>
          <w:sz w:val="24"/>
          <w:szCs w:val="24"/>
          <w:lang w:val="pt-PT"/>
        </w:rPr>
        <w:t xml:space="preserve"> todas a</w:t>
      </w:r>
      <w:r w:rsidR="00C92F9B" w:rsidRPr="004418D4">
        <w:rPr>
          <w:rFonts w:ascii="Times New Roman" w:hAnsi="Times New Roman" w:cs="Times New Roman"/>
          <w:sz w:val="24"/>
          <w:szCs w:val="24"/>
          <w:lang w:val="pt-PT"/>
        </w:rPr>
        <w:t>s pessoas de boa vontade</w:t>
      </w:r>
      <w:r w:rsidR="00B75B3C">
        <w:rPr>
          <w:rFonts w:ascii="Times New Roman" w:hAnsi="Times New Roman" w:cs="Times New Roman"/>
          <w:sz w:val="24"/>
          <w:szCs w:val="24"/>
          <w:lang w:val="pt-PT"/>
        </w:rPr>
        <w:t xml:space="preserve"> que </w:t>
      </w:r>
      <w:r w:rsidR="00013D69">
        <w:rPr>
          <w:rFonts w:ascii="Times New Roman" w:hAnsi="Times New Roman" w:cs="Times New Roman"/>
          <w:sz w:val="24"/>
          <w:szCs w:val="24"/>
          <w:lang w:val="pt-PT"/>
        </w:rPr>
        <w:t>respeitem e aceitem a diferença natural, abdicando</w:t>
      </w:r>
      <w:r w:rsidRPr="004418D4">
        <w:rPr>
          <w:rFonts w:ascii="Times New Roman" w:hAnsi="Times New Roman" w:cs="Times New Roman"/>
          <w:sz w:val="24"/>
          <w:szCs w:val="24"/>
          <w:lang w:val="pt-PT"/>
        </w:rPr>
        <w:t>-se da prática de cometer injustiça juríd</w:t>
      </w:r>
      <w:r w:rsidR="00B75B3C">
        <w:rPr>
          <w:rFonts w:ascii="Times New Roman" w:hAnsi="Times New Roman" w:cs="Times New Roman"/>
          <w:sz w:val="24"/>
          <w:szCs w:val="24"/>
          <w:lang w:val="pt-PT"/>
        </w:rPr>
        <w:t>ic</w:t>
      </w:r>
      <w:r w:rsidRPr="004418D4">
        <w:rPr>
          <w:rFonts w:ascii="Times New Roman" w:hAnsi="Times New Roman" w:cs="Times New Roman"/>
          <w:sz w:val="24"/>
          <w:szCs w:val="24"/>
          <w:lang w:val="pt-PT"/>
        </w:rPr>
        <w:t>a às pessoas LGBTQIA+ por razões morais</w:t>
      </w:r>
      <w:r w:rsidR="00EA3F9A">
        <w:rPr>
          <w:rFonts w:ascii="Times New Roman" w:hAnsi="Times New Roman" w:cs="Times New Roman"/>
          <w:sz w:val="24"/>
          <w:szCs w:val="24"/>
          <w:lang w:val="pt-PT"/>
        </w:rPr>
        <w:t xml:space="preserve"> e não só.</w:t>
      </w:r>
      <w:r w:rsidR="00C92F9B" w:rsidRPr="004418D4">
        <w:rPr>
          <w:rFonts w:ascii="Times New Roman" w:hAnsi="Times New Roman" w:cs="Times New Roman"/>
          <w:sz w:val="24"/>
          <w:szCs w:val="24"/>
          <w:lang w:val="pt-PT"/>
        </w:rPr>
        <w:t xml:space="preserve"> </w:t>
      </w:r>
      <w:r w:rsidR="00FD3FE9">
        <w:rPr>
          <w:rFonts w:ascii="Times New Roman" w:hAnsi="Times New Roman" w:cs="Times New Roman"/>
          <w:sz w:val="24"/>
          <w:szCs w:val="24"/>
          <w:lang w:val="pt-PT"/>
        </w:rPr>
        <w:t>A</w:t>
      </w:r>
      <w:r w:rsidR="00C92F9B" w:rsidRPr="004418D4">
        <w:rPr>
          <w:rFonts w:ascii="Times New Roman" w:hAnsi="Times New Roman" w:cs="Times New Roman"/>
          <w:sz w:val="24"/>
          <w:szCs w:val="24"/>
          <w:lang w:val="pt-PT"/>
        </w:rPr>
        <w:t xml:space="preserve"> moral não deve interferir em questões jurídicas a ponto de se</w:t>
      </w:r>
      <w:r w:rsidR="002C4681" w:rsidRPr="004418D4">
        <w:rPr>
          <w:rFonts w:ascii="Times New Roman" w:hAnsi="Times New Roman" w:cs="Times New Roman"/>
          <w:sz w:val="24"/>
          <w:szCs w:val="24"/>
          <w:lang w:val="pt-PT"/>
        </w:rPr>
        <w:t xml:space="preserve"> p</w:t>
      </w:r>
      <w:r w:rsidR="00B86DF0">
        <w:rPr>
          <w:rFonts w:ascii="Times New Roman" w:hAnsi="Times New Roman" w:cs="Times New Roman"/>
          <w:sz w:val="24"/>
          <w:szCs w:val="24"/>
          <w:lang w:val="pt-PT"/>
        </w:rPr>
        <w:t>ermitir que se cometa injustiça. Quand</w:t>
      </w:r>
      <w:r w:rsidR="002C4681" w:rsidRPr="004418D4">
        <w:rPr>
          <w:rFonts w:ascii="Times New Roman" w:hAnsi="Times New Roman" w:cs="Times New Roman"/>
          <w:sz w:val="24"/>
          <w:szCs w:val="24"/>
          <w:lang w:val="pt-PT"/>
        </w:rPr>
        <w:t>o isto acontece</w:t>
      </w:r>
      <w:r w:rsidR="00B86DF0">
        <w:rPr>
          <w:rFonts w:ascii="Times New Roman" w:hAnsi="Times New Roman" w:cs="Times New Roman"/>
          <w:sz w:val="24"/>
          <w:szCs w:val="24"/>
          <w:lang w:val="pt-PT"/>
        </w:rPr>
        <w:t>,</w:t>
      </w:r>
      <w:r w:rsidR="002C4681" w:rsidRPr="004418D4">
        <w:rPr>
          <w:rFonts w:ascii="Times New Roman" w:hAnsi="Times New Roman" w:cs="Times New Roman"/>
          <w:sz w:val="24"/>
          <w:szCs w:val="24"/>
          <w:lang w:val="pt-PT"/>
        </w:rPr>
        <w:t xml:space="preserve"> transcende-se a moral e passa-se para o moralismo, no sentido mesmo de excesso de moral.</w:t>
      </w:r>
      <w:r w:rsidR="00CC57A2" w:rsidRPr="004418D4">
        <w:rPr>
          <w:rFonts w:ascii="Times New Roman" w:hAnsi="Times New Roman" w:cs="Times New Roman"/>
          <w:sz w:val="24"/>
          <w:szCs w:val="24"/>
          <w:lang w:val="pt-PT"/>
        </w:rPr>
        <w:t xml:space="preserve"> </w:t>
      </w:r>
    </w:p>
    <w:p w:rsidR="001106F5" w:rsidRDefault="00CC57A2" w:rsidP="002576F5">
      <w:pPr>
        <w:spacing w:line="360" w:lineRule="auto"/>
        <w:jc w:val="both"/>
        <w:rPr>
          <w:rFonts w:ascii="Times New Roman" w:hAnsi="Times New Roman" w:cs="Times New Roman"/>
          <w:sz w:val="24"/>
          <w:szCs w:val="24"/>
          <w:lang w:val="pt-PT"/>
        </w:rPr>
      </w:pPr>
      <w:r w:rsidRPr="004418D4">
        <w:rPr>
          <w:rFonts w:ascii="Times New Roman" w:hAnsi="Times New Roman" w:cs="Times New Roman"/>
          <w:sz w:val="24"/>
          <w:szCs w:val="24"/>
          <w:lang w:val="pt-PT"/>
        </w:rPr>
        <w:t>Dizer</w:t>
      </w:r>
      <w:r w:rsidR="00C35D1C">
        <w:rPr>
          <w:rFonts w:ascii="Times New Roman" w:hAnsi="Times New Roman" w:cs="Times New Roman"/>
          <w:sz w:val="24"/>
          <w:szCs w:val="24"/>
          <w:lang w:val="pt-PT"/>
        </w:rPr>
        <w:t xml:space="preserve"> ainda</w:t>
      </w:r>
      <w:r w:rsidRPr="004418D4">
        <w:rPr>
          <w:rFonts w:ascii="Times New Roman" w:hAnsi="Times New Roman" w:cs="Times New Roman"/>
          <w:sz w:val="24"/>
          <w:szCs w:val="24"/>
          <w:lang w:val="pt-PT"/>
        </w:rPr>
        <w:t xml:space="preserve"> que, considerar a </w:t>
      </w:r>
      <w:proofErr w:type="gramStart"/>
      <w:r w:rsidRPr="004418D4">
        <w:rPr>
          <w:rFonts w:ascii="Times New Roman" w:hAnsi="Times New Roman" w:cs="Times New Roman"/>
          <w:sz w:val="24"/>
          <w:szCs w:val="24"/>
          <w:lang w:val="pt-PT"/>
        </w:rPr>
        <w:t>homossexualidade</w:t>
      </w:r>
      <w:proofErr w:type="gramEnd"/>
      <w:r w:rsidRPr="004418D4">
        <w:rPr>
          <w:rFonts w:ascii="Times New Roman" w:hAnsi="Times New Roman" w:cs="Times New Roman"/>
          <w:sz w:val="24"/>
          <w:szCs w:val="24"/>
          <w:lang w:val="pt-PT"/>
        </w:rPr>
        <w:t xml:space="preserve"> </w:t>
      </w:r>
      <w:proofErr w:type="gramStart"/>
      <w:r w:rsidRPr="004418D4">
        <w:rPr>
          <w:rFonts w:ascii="Times New Roman" w:hAnsi="Times New Roman" w:cs="Times New Roman"/>
          <w:sz w:val="24"/>
          <w:szCs w:val="24"/>
          <w:lang w:val="pt-PT"/>
        </w:rPr>
        <w:t>uma</w:t>
      </w:r>
      <w:proofErr w:type="gramEnd"/>
      <w:r w:rsidRPr="004418D4">
        <w:rPr>
          <w:rFonts w:ascii="Times New Roman" w:hAnsi="Times New Roman" w:cs="Times New Roman"/>
          <w:sz w:val="24"/>
          <w:szCs w:val="24"/>
          <w:lang w:val="pt-PT"/>
        </w:rPr>
        <w:t xml:space="preserve"> prática imoral, parece ser uma concepção fundada numa acepção falsa </w:t>
      </w:r>
      <w:r w:rsidR="00CD39A5">
        <w:rPr>
          <w:rFonts w:ascii="Times New Roman" w:hAnsi="Times New Roman" w:cs="Times New Roman"/>
          <w:sz w:val="24"/>
          <w:szCs w:val="24"/>
          <w:lang w:val="pt-PT"/>
        </w:rPr>
        <w:t>sobre o</w:t>
      </w:r>
      <w:r w:rsidRPr="004418D4">
        <w:rPr>
          <w:rFonts w:ascii="Times New Roman" w:hAnsi="Times New Roman" w:cs="Times New Roman"/>
          <w:sz w:val="24"/>
          <w:szCs w:val="24"/>
          <w:lang w:val="pt-PT"/>
        </w:rPr>
        <w:t xml:space="preserve"> fenómeno</w:t>
      </w:r>
      <w:r w:rsidR="00F00B34" w:rsidRPr="004418D4">
        <w:rPr>
          <w:rFonts w:ascii="Times New Roman" w:hAnsi="Times New Roman" w:cs="Times New Roman"/>
          <w:sz w:val="24"/>
          <w:szCs w:val="24"/>
          <w:lang w:val="pt-PT"/>
        </w:rPr>
        <w:t>, porque se trata de algo natural.</w:t>
      </w:r>
    </w:p>
    <w:p w:rsidR="00CD39A5" w:rsidRPr="004418D4" w:rsidRDefault="00CD39A5" w:rsidP="002576F5">
      <w:pPr>
        <w:spacing w:line="360" w:lineRule="auto"/>
        <w:jc w:val="both"/>
        <w:rPr>
          <w:rFonts w:ascii="Times New Roman" w:hAnsi="Times New Roman" w:cs="Times New Roman"/>
          <w:sz w:val="24"/>
          <w:szCs w:val="24"/>
          <w:lang w:val="pt-PT"/>
        </w:rPr>
      </w:pPr>
    </w:p>
    <w:p w:rsidR="00EC62C4" w:rsidRPr="004418D4" w:rsidRDefault="001106F5" w:rsidP="00EC62C4">
      <w:pPr>
        <w:tabs>
          <w:tab w:val="left" w:pos="1881"/>
        </w:tabs>
        <w:spacing w:before="120" w:line="360" w:lineRule="auto"/>
        <w:jc w:val="center"/>
        <w:rPr>
          <w:rFonts w:ascii="Times New Roman" w:hAnsi="Times New Roman" w:cs="Times New Roman"/>
          <w:b/>
          <w:sz w:val="24"/>
          <w:szCs w:val="24"/>
          <w:lang w:val="pt-PT"/>
        </w:rPr>
      </w:pPr>
      <w:r w:rsidRPr="004418D4">
        <w:rPr>
          <w:rFonts w:ascii="Times New Roman" w:hAnsi="Times New Roman" w:cs="Times New Roman"/>
          <w:b/>
          <w:sz w:val="24"/>
          <w:szCs w:val="24"/>
          <w:lang w:val="pt-PT"/>
        </w:rPr>
        <w:t>Bibliografia</w:t>
      </w:r>
    </w:p>
    <w:p w:rsidR="003036A3" w:rsidRPr="003036A3" w:rsidRDefault="00743179" w:rsidP="000F186E">
      <w:pPr>
        <w:pStyle w:val="Textodenotaderodap"/>
        <w:spacing w:before="240" w:after="240" w:line="276" w:lineRule="auto"/>
        <w:jc w:val="both"/>
        <w:rPr>
          <w:rFonts w:ascii="Times New Roman" w:hAnsi="Times New Roman" w:cs="Times New Roman"/>
          <w:sz w:val="24"/>
          <w:lang w:val="pt-PT"/>
        </w:rPr>
      </w:pPr>
      <w:r w:rsidRPr="001458DA">
        <w:rPr>
          <w:rFonts w:ascii="Times New Roman" w:hAnsi="Times New Roman" w:cs="Times New Roman"/>
          <w:sz w:val="24"/>
          <w:lang w:val="pt-PT"/>
        </w:rPr>
        <w:t xml:space="preserve">André </w:t>
      </w:r>
      <w:proofErr w:type="spellStart"/>
      <w:r w:rsidRPr="001458DA">
        <w:rPr>
          <w:rFonts w:ascii="Times New Roman" w:hAnsi="Times New Roman" w:cs="Times New Roman"/>
          <w:sz w:val="24"/>
          <w:lang w:val="pt-PT"/>
        </w:rPr>
        <w:t>Gualtieri</w:t>
      </w:r>
      <w:proofErr w:type="spellEnd"/>
      <w:r w:rsidRPr="001458DA">
        <w:rPr>
          <w:rFonts w:ascii="Times New Roman" w:hAnsi="Times New Roman" w:cs="Times New Roman"/>
          <w:sz w:val="24"/>
          <w:lang w:val="pt-PT"/>
        </w:rPr>
        <w:t xml:space="preserve"> de OLIVEIRA, </w:t>
      </w:r>
      <w:r w:rsidRPr="001458DA">
        <w:rPr>
          <w:rFonts w:ascii="Times New Roman" w:hAnsi="Times New Roman" w:cs="Times New Roman"/>
          <w:i/>
          <w:sz w:val="24"/>
          <w:lang w:val="pt-PT"/>
        </w:rPr>
        <w:t>Filosofia do Direito</w:t>
      </w:r>
      <w:r w:rsidRPr="001458DA">
        <w:rPr>
          <w:rFonts w:ascii="Times New Roman" w:hAnsi="Times New Roman" w:cs="Times New Roman"/>
          <w:sz w:val="24"/>
          <w:lang w:val="pt-PT"/>
        </w:rPr>
        <w:t>, São Paulo: Saraiva, 2012</w:t>
      </w:r>
      <w:r>
        <w:rPr>
          <w:rFonts w:ascii="Times New Roman" w:hAnsi="Times New Roman" w:cs="Times New Roman"/>
          <w:sz w:val="24"/>
          <w:lang w:val="pt-PT"/>
        </w:rPr>
        <w:t>.</w:t>
      </w:r>
    </w:p>
    <w:p w:rsidR="003036A3" w:rsidRDefault="0010091C" w:rsidP="000F186E">
      <w:pPr>
        <w:pStyle w:val="Textodenotaderodap"/>
        <w:spacing w:before="240" w:after="240" w:line="276" w:lineRule="auto"/>
        <w:jc w:val="both"/>
        <w:rPr>
          <w:rFonts w:ascii="Times New Roman" w:hAnsi="Times New Roman" w:cs="Times New Roman"/>
          <w:sz w:val="24"/>
          <w:lang w:val="pt-PT"/>
        </w:rPr>
      </w:pPr>
      <w:r>
        <w:rPr>
          <w:rFonts w:ascii="Times New Roman" w:hAnsi="Times New Roman" w:cs="Times New Roman"/>
          <w:sz w:val="24"/>
          <w:lang w:val="pt-PT"/>
        </w:rPr>
        <w:t xml:space="preserve">ANGOLA, </w:t>
      </w:r>
      <w:r w:rsidRPr="0010091C">
        <w:rPr>
          <w:rFonts w:ascii="Times New Roman" w:hAnsi="Times New Roman" w:cs="Times New Roman"/>
          <w:sz w:val="24"/>
          <w:lang w:val="pt-PT"/>
        </w:rPr>
        <w:t>Lei n.º 38/20</w:t>
      </w:r>
      <w:r w:rsidR="003036A3" w:rsidRPr="003036A3">
        <w:rPr>
          <w:rFonts w:ascii="Times New Roman" w:hAnsi="Times New Roman" w:cs="Times New Roman"/>
          <w:sz w:val="24"/>
          <w:lang w:val="pt-PT"/>
        </w:rPr>
        <w:t xml:space="preserve"> de </w:t>
      </w:r>
      <w:r>
        <w:rPr>
          <w:rFonts w:ascii="Times New Roman" w:hAnsi="Times New Roman" w:cs="Times New Roman"/>
          <w:sz w:val="24"/>
          <w:lang w:val="pt-PT"/>
        </w:rPr>
        <w:t>11</w:t>
      </w:r>
      <w:r w:rsidR="003036A3" w:rsidRPr="003036A3">
        <w:rPr>
          <w:rFonts w:ascii="Times New Roman" w:hAnsi="Times New Roman" w:cs="Times New Roman"/>
          <w:sz w:val="24"/>
          <w:lang w:val="pt-PT"/>
        </w:rPr>
        <w:t xml:space="preserve"> de </w:t>
      </w:r>
      <w:r>
        <w:rPr>
          <w:rFonts w:ascii="Times New Roman" w:hAnsi="Times New Roman" w:cs="Times New Roman"/>
          <w:sz w:val="24"/>
          <w:lang w:val="pt-PT"/>
        </w:rPr>
        <w:t>Novembro de 2020</w:t>
      </w:r>
      <w:r w:rsidR="003036A3" w:rsidRPr="003036A3">
        <w:rPr>
          <w:rFonts w:ascii="Times New Roman" w:hAnsi="Times New Roman" w:cs="Times New Roman"/>
          <w:sz w:val="24"/>
          <w:lang w:val="pt-PT"/>
        </w:rPr>
        <w:t xml:space="preserve">. </w:t>
      </w:r>
      <w:r w:rsidR="003036A3" w:rsidRPr="00937F3A">
        <w:rPr>
          <w:rFonts w:ascii="Times New Roman" w:hAnsi="Times New Roman" w:cs="Times New Roman"/>
          <w:i/>
          <w:sz w:val="24"/>
          <w:lang w:val="pt-PT"/>
        </w:rPr>
        <w:t xml:space="preserve">Lei </w:t>
      </w:r>
      <w:r w:rsidR="005C4852" w:rsidRPr="00937F3A">
        <w:rPr>
          <w:rFonts w:ascii="Times New Roman" w:hAnsi="Times New Roman" w:cs="Times New Roman"/>
          <w:i/>
          <w:sz w:val="24"/>
          <w:lang w:val="pt-PT"/>
        </w:rPr>
        <w:t>que aprova o Código Penal Angolano</w:t>
      </w:r>
      <w:r w:rsidR="003036A3" w:rsidRPr="003036A3">
        <w:rPr>
          <w:rFonts w:ascii="Times New Roman" w:hAnsi="Times New Roman" w:cs="Times New Roman"/>
          <w:sz w:val="24"/>
          <w:lang w:val="pt-PT"/>
        </w:rPr>
        <w:t xml:space="preserve">, em Diário da República, órgão oficial da República de Angola, </w:t>
      </w:r>
      <w:r w:rsidR="00F56513">
        <w:rPr>
          <w:rFonts w:ascii="Times New Roman" w:hAnsi="Times New Roman" w:cs="Times New Roman"/>
          <w:sz w:val="24"/>
          <w:lang w:val="pt-PT"/>
        </w:rPr>
        <w:t>11 de Nov. 2020</w:t>
      </w:r>
      <w:r w:rsidR="003036A3" w:rsidRPr="003036A3">
        <w:rPr>
          <w:rFonts w:ascii="Times New Roman" w:hAnsi="Times New Roman" w:cs="Times New Roman"/>
          <w:sz w:val="24"/>
          <w:lang w:val="pt-PT"/>
        </w:rPr>
        <w:t>.</w:t>
      </w:r>
    </w:p>
    <w:p w:rsidR="007A40C2" w:rsidRPr="001458DA" w:rsidRDefault="007A40C2" w:rsidP="000F186E">
      <w:pPr>
        <w:pStyle w:val="Textodenotaderodap"/>
        <w:spacing w:before="240" w:after="240" w:line="276" w:lineRule="auto"/>
        <w:jc w:val="both"/>
        <w:rPr>
          <w:rFonts w:ascii="Times New Roman" w:hAnsi="Times New Roman" w:cs="Times New Roman"/>
          <w:sz w:val="24"/>
        </w:rPr>
      </w:pPr>
      <w:r w:rsidRPr="001458DA">
        <w:rPr>
          <w:rFonts w:ascii="Times New Roman" w:hAnsi="Times New Roman" w:cs="Times New Roman"/>
          <w:sz w:val="24"/>
        </w:rPr>
        <w:t xml:space="preserve">Edward GIBBON, </w:t>
      </w:r>
      <w:r w:rsidRPr="001458DA">
        <w:rPr>
          <w:rFonts w:ascii="Times New Roman" w:hAnsi="Times New Roman" w:cs="Times New Roman"/>
          <w:i/>
          <w:sz w:val="24"/>
        </w:rPr>
        <w:t xml:space="preserve">History of the Decline and </w:t>
      </w:r>
      <w:proofErr w:type="gramStart"/>
      <w:r w:rsidRPr="001458DA">
        <w:rPr>
          <w:rFonts w:ascii="Times New Roman" w:hAnsi="Times New Roman" w:cs="Times New Roman"/>
          <w:i/>
          <w:sz w:val="24"/>
        </w:rPr>
        <w:t>Fall</w:t>
      </w:r>
      <w:proofErr w:type="gramEnd"/>
      <w:r w:rsidRPr="001458DA">
        <w:rPr>
          <w:rFonts w:ascii="Times New Roman" w:hAnsi="Times New Roman" w:cs="Times New Roman"/>
          <w:i/>
          <w:sz w:val="24"/>
        </w:rPr>
        <w:t xml:space="preserve"> of the Roman Empire</w:t>
      </w:r>
      <w:r w:rsidRPr="001458DA">
        <w:rPr>
          <w:rFonts w:ascii="Times New Roman" w:hAnsi="Times New Roman" w:cs="Times New Roman"/>
          <w:sz w:val="24"/>
        </w:rPr>
        <w:t>, London: Methuen &amp; Co, 1925 [1781]</w:t>
      </w:r>
      <w:r>
        <w:rPr>
          <w:rFonts w:ascii="Times New Roman" w:hAnsi="Times New Roman" w:cs="Times New Roman"/>
          <w:sz w:val="24"/>
        </w:rPr>
        <w:t>.</w:t>
      </w:r>
    </w:p>
    <w:p w:rsidR="009B298F" w:rsidRPr="001458DA" w:rsidRDefault="009B298F" w:rsidP="000F186E">
      <w:pPr>
        <w:pStyle w:val="Textodenotaderodap"/>
        <w:spacing w:before="240" w:after="240" w:line="276" w:lineRule="auto"/>
        <w:jc w:val="both"/>
        <w:rPr>
          <w:rFonts w:ascii="Times New Roman" w:hAnsi="Times New Roman" w:cs="Times New Roman"/>
          <w:sz w:val="24"/>
          <w:lang w:val="pt-PT"/>
        </w:rPr>
      </w:pPr>
      <w:r w:rsidRPr="001458DA">
        <w:rPr>
          <w:rFonts w:ascii="Times New Roman" w:hAnsi="Times New Roman" w:cs="Times New Roman"/>
          <w:sz w:val="24"/>
          <w:lang w:val="pt-PT"/>
        </w:rPr>
        <w:t xml:space="preserve">Gustavo Filipe Barbosa GARCIA, </w:t>
      </w:r>
      <w:r w:rsidRPr="001458DA">
        <w:rPr>
          <w:rFonts w:ascii="Times New Roman" w:hAnsi="Times New Roman" w:cs="Times New Roman"/>
          <w:i/>
          <w:sz w:val="24"/>
          <w:lang w:val="pt-PT"/>
        </w:rPr>
        <w:t>Introdução ao Estudo do Direito: Teoria Geral do Direito</w:t>
      </w:r>
      <w:r>
        <w:rPr>
          <w:rFonts w:ascii="Times New Roman" w:hAnsi="Times New Roman" w:cs="Times New Roman"/>
          <w:sz w:val="24"/>
          <w:lang w:val="pt-PT"/>
        </w:rPr>
        <w:t xml:space="preserve">, 3. </w:t>
      </w:r>
      <w:proofErr w:type="gramStart"/>
      <w:r>
        <w:rPr>
          <w:rFonts w:ascii="Times New Roman" w:hAnsi="Times New Roman" w:cs="Times New Roman"/>
          <w:sz w:val="24"/>
          <w:lang w:val="pt-PT"/>
        </w:rPr>
        <w:t>ed</w:t>
      </w:r>
      <w:proofErr w:type="gramEnd"/>
      <w:r>
        <w:rPr>
          <w:rFonts w:ascii="Times New Roman" w:hAnsi="Times New Roman" w:cs="Times New Roman"/>
          <w:sz w:val="24"/>
          <w:lang w:val="pt-PT"/>
        </w:rPr>
        <w:t xml:space="preserve">. </w:t>
      </w:r>
      <w:proofErr w:type="spellStart"/>
      <w:r>
        <w:rPr>
          <w:rFonts w:ascii="Times New Roman" w:hAnsi="Times New Roman" w:cs="Times New Roman"/>
          <w:sz w:val="24"/>
          <w:lang w:val="pt-PT"/>
        </w:rPr>
        <w:t>rev.</w:t>
      </w:r>
      <w:proofErr w:type="spellEnd"/>
      <w:r>
        <w:rPr>
          <w:rFonts w:ascii="Times New Roman" w:hAnsi="Times New Roman" w:cs="Times New Roman"/>
          <w:sz w:val="24"/>
          <w:lang w:val="pt-PT"/>
        </w:rPr>
        <w:t xml:space="preserve"> </w:t>
      </w:r>
      <w:proofErr w:type="gramStart"/>
      <w:r>
        <w:rPr>
          <w:rFonts w:ascii="Times New Roman" w:hAnsi="Times New Roman" w:cs="Times New Roman"/>
          <w:sz w:val="24"/>
          <w:lang w:val="pt-PT"/>
        </w:rPr>
        <w:t>e</w:t>
      </w:r>
      <w:proofErr w:type="gramEnd"/>
      <w:r>
        <w:rPr>
          <w:rFonts w:ascii="Times New Roman" w:hAnsi="Times New Roman" w:cs="Times New Roman"/>
          <w:sz w:val="24"/>
          <w:lang w:val="pt-PT"/>
        </w:rPr>
        <w:t xml:space="preserve"> actual. </w:t>
      </w:r>
      <w:r w:rsidRPr="001458DA">
        <w:rPr>
          <w:rFonts w:ascii="Times New Roman" w:hAnsi="Times New Roman" w:cs="Times New Roman"/>
          <w:sz w:val="24"/>
          <w:lang w:val="pt-PT"/>
        </w:rPr>
        <w:t>Rio de Janeiro: Forense: São Paulo: Método, 2015</w:t>
      </w:r>
      <w:r>
        <w:rPr>
          <w:rFonts w:ascii="Times New Roman" w:hAnsi="Times New Roman" w:cs="Times New Roman"/>
          <w:sz w:val="24"/>
          <w:lang w:val="pt-PT"/>
        </w:rPr>
        <w:t>.</w:t>
      </w:r>
    </w:p>
    <w:p w:rsidR="00EB07C5" w:rsidRDefault="00C52F28" w:rsidP="000F186E">
      <w:pPr>
        <w:pStyle w:val="Textodenotaderodap"/>
        <w:spacing w:before="240" w:after="240" w:line="276" w:lineRule="auto"/>
        <w:jc w:val="both"/>
        <w:rPr>
          <w:rFonts w:ascii="Times New Roman" w:hAnsi="Times New Roman" w:cs="Times New Roman"/>
          <w:sz w:val="24"/>
          <w:lang w:val="pt-PT"/>
        </w:rPr>
      </w:pPr>
      <w:r w:rsidRPr="001458DA">
        <w:rPr>
          <w:rFonts w:ascii="Times New Roman" w:hAnsi="Times New Roman" w:cs="Times New Roman"/>
          <w:sz w:val="24"/>
          <w:lang w:val="pt-PT"/>
        </w:rPr>
        <w:t xml:space="preserve">Hermenegildo SAMUEL e Joaquim RESCOVA, </w:t>
      </w:r>
      <w:r w:rsidRPr="001458DA">
        <w:rPr>
          <w:rFonts w:ascii="Times New Roman" w:hAnsi="Times New Roman" w:cs="Times New Roman"/>
          <w:i/>
          <w:sz w:val="24"/>
          <w:lang w:val="pt-PT"/>
        </w:rPr>
        <w:t>Da despenalização do aborto à legalização de um crime: Esboços de Filosofia do Direito</w:t>
      </w:r>
      <w:r w:rsidRPr="001458DA">
        <w:rPr>
          <w:rFonts w:ascii="Times New Roman" w:hAnsi="Times New Roman" w:cs="Times New Roman"/>
          <w:sz w:val="24"/>
          <w:lang w:val="pt-PT"/>
        </w:rPr>
        <w:t xml:space="preserve">, disponível em </w:t>
      </w:r>
      <w:proofErr w:type="spellStart"/>
      <w:r w:rsidRPr="001458DA">
        <w:rPr>
          <w:rFonts w:ascii="Times New Roman" w:hAnsi="Times New Roman" w:cs="Times New Roman"/>
          <w:sz w:val="24"/>
          <w:lang w:val="pt-PT"/>
        </w:rPr>
        <w:t>Webar</w:t>
      </w:r>
      <w:r>
        <w:rPr>
          <w:rFonts w:ascii="Times New Roman" w:hAnsi="Times New Roman" w:cs="Times New Roman"/>
          <w:sz w:val="24"/>
          <w:lang w:val="pt-PT"/>
        </w:rPr>
        <w:t>tigos</w:t>
      </w:r>
      <w:proofErr w:type="spellEnd"/>
      <w:r>
        <w:rPr>
          <w:rFonts w:ascii="Times New Roman" w:hAnsi="Times New Roman" w:cs="Times New Roman"/>
          <w:sz w:val="24"/>
          <w:lang w:val="pt-PT"/>
        </w:rPr>
        <w:t xml:space="preserve">, Acesso </w:t>
      </w:r>
      <w:proofErr w:type="gramStart"/>
      <w:r>
        <w:rPr>
          <w:rFonts w:ascii="Times New Roman" w:hAnsi="Times New Roman" w:cs="Times New Roman"/>
          <w:sz w:val="24"/>
          <w:lang w:val="pt-PT"/>
        </w:rPr>
        <w:t>em</w:t>
      </w:r>
      <w:proofErr w:type="gramEnd"/>
      <w:r>
        <w:rPr>
          <w:rFonts w:ascii="Times New Roman" w:hAnsi="Times New Roman" w:cs="Times New Roman"/>
          <w:sz w:val="24"/>
          <w:lang w:val="pt-PT"/>
        </w:rPr>
        <w:t>: 21 Fev. 2022.</w:t>
      </w:r>
    </w:p>
    <w:p w:rsidR="009B298F" w:rsidRPr="001458DA" w:rsidRDefault="009B298F" w:rsidP="000F186E">
      <w:pPr>
        <w:pStyle w:val="Textodenotaderodap"/>
        <w:spacing w:before="240" w:after="240" w:line="276" w:lineRule="auto"/>
        <w:jc w:val="both"/>
        <w:rPr>
          <w:rFonts w:ascii="Times New Roman" w:hAnsi="Times New Roman" w:cs="Times New Roman"/>
          <w:sz w:val="24"/>
          <w:lang w:val="pt-PT"/>
        </w:rPr>
      </w:pPr>
      <w:r w:rsidRPr="001458DA">
        <w:rPr>
          <w:rFonts w:ascii="Times New Roman" w:hAnsi="Times New Roman" w:cs="Times New Roman"/>
          <w:sz w:val="24"/>
          <w:lang w:val="pt-PT"/>
        </w:rPr>
        <w:t xml:space="preserve">Immanuel KANT, </w:t>
      </w:r>
      <w:r w:rsidRPr="001458DA">
        <w:rPr>
          <w:rFonts w:ascii="Times New Roman" w:hAnsi="Times New Roman" w:cs="Times New Roman"/>
          <w:i/>
          <w:sz w:val="24"/>
          <w:lang w:val="pt-PT"/>
        </w:rPr>
        <w:t>Crítica da Razão Pura</w:t>
      </w:r>
      <w:r w:rsidRPr="001458DA">
        <w:rPr>
          <w:rFonts w:ascii="Times New Roman" w:hAnsi="Times New Roman" w:cs="Times New Roman"/>
          <w:sz w:val="24"/>
          <w:lang w:val="pt-PT"/>
        </w:rPr>
        <w:t xml:space="preserve">, </w:t>
      </w:r>
      <w:r w:rsidRPr="00F63E28">
        <w:rPr>
          <w:rFonts w:ascii="Times New Roman" w:hAnsi="Times New Roman" w:cs="Times New Roman"/>
          <w:sz w:val="24"/>
          <w:szCs w:val="24"/>
          <w:lang w:val="pt-PT"/>
        </w:rPr>
        <w:t xml:space="preserve">5. </w:t>
      </w:r>
      <w:proofErr w:type="gramStart"/>
      <w:r w:rsidRPr="00F63E28">
        <w:rPr>
          <w:rFonts w:ascii="Times New Roman" w:hAnsi="Times New Roman" w:cs="Times New Roman"/>
          <w:sz w:val="24"/>
          <w:szCs w:val="24"/>
          <w:lang w:val="pt-PT"/>
        </w:rPr>
        <w:t>ed</w:t>
      </w:r>
      <w:proofErr w:type="gramEnd"/>
      <w:r w:rsidRPr="00F63E28">
        <w:rPr>
          <w:rFonts w:ascii="Times New Roman" w:hAnsi="Times New Roman" w:cs="Times New Roman"/>
          <w:sz w:val="24"/>
          <w:szCs w:val="24"/>
          <w:lang w:val="pt-PT"/>
        </w:rPr>
        <w:t xml:space="preserve">. </w:t>
      </w:r>
      <w:r w:rsidRPr="00FB3060">
        <w:rPr>
          <w:rFonts w:ascii="Times New Roman" w:hAnsi="Times New Roman" w:cs="Times New Roman"/>
          <w:sz w:val="24"/>
          <w:szCs w:val="24"/>
          <w:lang w:val="pt-PT"/>
        </w:rPr>
        <w:t>Lisboa: Fundação Calouste Gulbenkian, 2001.</w:t>
      </w:r>
    </w:p>
    <w:p w:rsidR="009F13BA" w:rsidRDefault="009F13BA" w:rsidP="000F186E">
      <w:pPr>
        <w:pStyle w:val="Textodenotaderodap"/>
        <w:spacing w:before="240" w:after="240" w:line="276" w:lineRule="auto"/>
        <w:jc w:val="both"/>
        <w:rPr>
          <w:rFonts w:ascii="Times New Roman" w:hAnsi="Times New Roman" w:cs="Times New Roman"/>
          <w:sz w:val="24"/>
          <w:lang w:val="pt-PT"/>
        </w:rPr>
      </w:pPr>
      <w:r w:rsidRPr="009F13BA">
        <w:rPr>
          <w:rFonts w:ascii="Times New Roman" w:hAnsi="Times New Roman" w:cs="Times New Roman"/>
          <w:sz w:val="24"/>
          <w:lang w:val="pt-PT"/>
        </w:rPr>
        <w:t xml:space="preserve">James RACHELS, </w:t>
      </w:r>
      <w:r w:rsidRPr="009F13BA">
        <w:rPr>
          <w:rFonts w:ascii="Times New Roman" w:hAnsi="Times New Roman" w:cs="Times New Roman"/>
          <w:i/>
          <w:sz w:val="24"/>
          <w:lang w:val="pt-PT"/>
        </w:rPr>
        <w:t>Os Elementos da Filosofia Moral</w:t>
      </w:r>
      <w:r w:rsidRPr="009F13BA">
        <w:rPr>
          <w:rFonts w:ascii="Times New Roman" w:hAnsi="Times New Roman" w:cs="Times New Roman"/>
          <w:sz w:val="24"/>
          <w:lang w:val="pt-PT"/>
        </w:rPr>
        <w:t>, Porto Alegre: AMGH, 2013</w:t>
      </w:r>
      <w:r>
        <w:rPr>
          <w:rFonts w:ascii="Times New Roman" w:hAnsi="Times New Roman" w:cs="Times New Roman"/>
          <w:sz w:val="24"/>
          <w:lang w:val="pt-PT"/>
        </w:rPr>
        <w:t>.</w:t>
      </w:r>
    </w:p>
    <w:p w:rsidR="009F13BA" w:rsidRPr="009F13BA" w:rsidRDefault="009B298F" w:rsidP="000F186E">
      <w:pPr>
        <w:pStyle w:val="Textodenotaderodap"/>
        <w:spacing w:before="240" w:after="240" w:line="276" w:lineRule="auto"/>
        <w:jc w:val="both"/>
        <w:rPr>
          <w:rFonts w:ascii="Times New Roman" w:hAnsi="Times New Roman" w:cs="Times New Roman"/>
          <w:sz w:val="24"/>
          <w:lang w:val="es-ES"/>
        </w:rPr>
      </w:pPr>
      <w:r w:rsidRPr="009F13BA">
        <w:rPr>
          <w:rFonts w:ascii="Times New Roman" w:hAnsi="Times New Roman" w:cs="Times New Roman"/>
          <w:sz w:val="24"/>
          <w:lang w:val="es-ES"/>
        </w:rPr>
        <w:t xml:space="preserve">Javier HERVADA, </w:t>
      </w:r>
      <w:proofErr w:type="spellStart"/>
      <w:r w:rsidRPr="009F13BA">
        <w:rPr>
          <w:rFonts w:ascii="Times New Roman" w:hAnsi="Times New Roman" w:cs="Times New Roman"/>
          <w:i/>
          <w:sz w:val="24"/>
          <w:lang w:val="es-ES"/>
        </w:rPr>
        <w:t>Introduccion</w:t>
      </w:r>
      <w:proofErr w:type="spellEnd"/>
      <w:r w:rsidRPr="009F13BA">
        <w:rPr>
          <w:rFonts w:ascii="Times New Roman" w:hAnsi="Times New Roman" w:cs="Times New Roman"/>
          <w:i/>
          <w:sz w:val="24"/>
          <w:lang w:val="es-ES"/>
        </w:rPr>
        <w:t xml:space="preserve"> critica al derecho natural,</w:t>
      </w:r>
      <w:r w:rsidRPr="009F13BA">
        <w:rPr>
          <w:rFonts w:ascii="Times New Roman" w:hAnsi="Times New Roman" w:cs="Times New Roman"/>
          <w:sz w:val="24"/>
          <w:lang w:val="es-ES"/>
        </w:rPr>
        <w:t xml:space="preserve"> 10 ed. Pamplona: </w:t>
      </w:r>
      <w:proofErr w:type="spellStart"/>
      <w:r w:rsidRPr="009F13BA">
        <w:rPr>
          <w:rFonts w:ascii="Times New Roman" w:hAnsi="Times New Roman" w:cs="Times New Roman"/>
          <w:sz w:val="24"/>
          <w:lang w:val="es-ES"/>
        </w:rPr>
        <w:t>Eunsa</w:t>
      </w:r>
      <w:proofErr w:type="spellEnd"/>
      <w:r w:rsidRPr="009F13BA">
        <w:rPr>
          <w:rFonts w:ascii="Times New Roman" w:hAnsi="Times New Roman" w:cs="Times New Roman"/>
          <w:sz w:val="24"/>
          <w:lang w:val="es-ES"/>
        </w:rPr>
        <w:t>, Ediciones Universidad de Navarra, S.A., 2011.</w:t>
      </w:r>
    </w:p>
    <w:p w:rsidR="007A40C2" w:rsidRPr="001458DA" w:rsidRDefault="007A40C2" w:rsidP="000F186E">
      <w:pPr>
        <w:pStyle w:val="Textodenotaderodap"/>
        <w:spacing w:before="240" w:after="240" w:line="276" w:lineRule="auto"/>
        <w:jc w:val="both"/>
        <w:rPr>
          <w:rFonts w:ascii="Times New Roman" w:hAnsi="Times New Roman" w:cs="Times New Roman"/>
          <w:i/>
          <w:sz w:val="24"/>
          <w:lang w:val="pt-PT"/>
        </w:rPr>
      </w:pPr>
      <w:r w:rsidRPr="001458DA">
        <w:rPr>
          <w:rFonts w:ascii="Times New Roman" w:hAnsi="Times New Roman" w:cs="Times New Roman"/>
          <w:sz w:val="24"/>
          <w:lang w:val="pt-PT"/>
        </w:rPr>
        <w:lastRenderedPageBreak/>
        <w:t xml:space="preserve">Luiz MOTT, </w:t>
      </w:r>
      <w:r w:rsidRPr="001458DA">
        <w:rPr>
          <w:rFonts w:ascii="Times New Roman" w:hAnsi="Times New Roman" w:cs="Times New Roman"/>
          <w:i/>
          <w:sz w:val="24"/>
          <w:lang w:val="pt-PT"/>
        </w:rPr>
        <w:t xml:space="preserve">Raízes Históricas da Homossexualidade no Atlântico Lusófono Negro, </w:t>
      </w:r>
      <w:r w:rsidRPr="001458DA">
        <w:rPr>
          <w:rFonts w:ascii="Times New Roman" w:hAnsi="Times New Roman" w:cs="Times New Roman"/>
          <w:sz w:val="24"/>
          <w:lang w:val="pt-PT"/>
        </w:rPr>
        <w:t xml:space="preserve">Afro-Ásia, </w:t>
      </w:r>
      <w:proofErr w:type="spellStart"/>
      <w:r w:rsidRPr="001458DA">
        <w:rPr>
          <w:rFonts w:ascii="Times New Roman" w:hAnsi="Times New Roman" w:cs="Times New Roman"/>
          <w:sz w:val="24"/>
          <w:lang w:val="pt-PT"/>
        </w:rPr>
        <w:t>s.l</w:t>
      </w:r>
      <w:proofErr w:type="spellEnd"/>
      <w:r w:rsidRPr="001458DA">
        <w:rPr>
          <w:rFonts w:ascii="Times New Roman" w:hAnsi="Times New Roman" w:cs="Times New Roman"/>
          <w:sz w:val="24"/>
          <w:lang w:val="pt-PT"/>
        </w:rPr>
        <w:t>., nº 33, pp. 9-33, 2005.</w:t>
      </w:r>
    </w:p>
    <w:p w:rsidR="007A40C2" w:rsidRDefault="007A40C2" w:rsidP="000F186E">
      <w:pPr>
        <w:pStyle w:val="Textodenotaderodap"/>
        <w:spacing w:before="240" w:after="240" w:line="276" w:lineRule="auto"/>
        <w:jc w:val="both"/>
        <w:rPr>
          <w:rFonts w:ascii="Times New Roman" w:hAnsi="Times New Roman" w:cs="Times New Roman"/>
          <w:sz w:val="24"/>
        </w:rPr>
      </w:pPr>
      <w:r w:rsidRPr="001458DA">
        <w:rPr>
          <w:rFonts w:ascii="Times New Roman" w:hAnsi="Times New Roman" w:cs="Times New Roman"/>
          <w:sz w:val="24"/>
        </w:rPr>
        <w:t xml:space="preserve">Marc EPPRECHT, </w:t>
      </w:r>
      <w:r w:rsidRPr="001458DA">
        <w:rPr>
          <w:rFonts w:ascii="Times New Roman" w:hAnsi="Times New Roman" w:cs="Times New Roman"/>
          <w:i/>
          <w:sz w:val="24"/>
        </w:rPr>
        <w:t>“Good God Almighty, What’s This!</w:t>
      </w:r>
      <w:proofErr w:type="gramStart"/>
      <w:r w:rsidRPr="001458DA">
        <w:rPr>
          <w:rFonts w:ascii="Times New Roman" w:hAnsi="Times New Roman" w:cs="Times New Roman"/>
          <w:i/>
          <w:sz w:val="24"/>
        </w:rPr>
        <w:t>’:</w:t>
      </w:r>
      <w:proofErr w:type="gramEnd"/>
      <w:r w:rsidRPr="001458DA">
        <w:rPr>
          <w:rFonts w:ascii="Times New Roman" w:hAnsi="Times New Roman" w:cs="Times New Roman"/>
          <w:i/>
          <w:sz w:val="24"/>
        </w:rPr>
        <w:t xml:space="preserve"> Homosexual ‘Crime’ in Early Colonial Zimbabwe”</w:t>
      </w:r>
      <w:r w:rsidRPr="001458DA">
        <w:rPr>
          <w:rFonts w:ascii="Times New Roman" w:hAnsi="Times New Roman" w:cs="Times New Roman"/>
          <w:sz w:val="24"/>
        </w:rPr>
        <w:t xml:space="preserve">, in Steven O. MURRAY e Will ROSCOE (Orgs.), Boy Wives and Female Husbands: Studies of African </w:t>
      </w:r>
      <w:proofErr w:type="spellStart"/>
      <w:r w:rsidRPr="001458DA">
        <w:rPr>
          <w:rFonts w:ascii="Times New Roman" w:hAnsi="Times New Roman" w:cs="Times New Roman"/>
          <w:sz w:val="24"/>
        </w:rPr>
        <w:t>Homosexualities</w:t>
      </w:r>
      <w:proofErr w:type="spellEnd"/>
      <w:r w:rsidRPr="001458DA">
        <w:rPr>
          <w:rFonts w:ascii="Times New Roman" w:hAnsi="Times New Roman" w:cs="Times New Roman"/>
          <w:sz w:val="24"/>
        </w:rPr>
        <w:t xml:space="preserve">, </w:t>
      </w:r>
      <w:proofErr w:type="spellStart"/>
      <w:r w:rsidRPr="001458DA">
        <w:rPr>
          <w:rFonts w:ascii="Times New Roman" w:hAnsi="Times New Roman" w:cs="Times New Roman"/>
          <w:sz w:val="24"/>
        </w:rPr>
        <w:t>Hou</w:t>
      </w:r>
      <w:r>
        <w:rPr>
          <w:rFonts w:ascii="Times New Roman" w:hAnsi="Times New Roman" w:cs="Times New Roman"/>
          <w:sz w:val="24"/>
        </w:rPr>
        <w:t>ndmills</w:t>
      </w:r>
      <w:proofErr w:type="spellEnd"/>
      <w:r>
        <w:rPr>
          <w:rFonts w:ascii="Times New Roman" w:hAnsi="Times New Roman" w:cs="Times New Roman"/>
          <w:sz w:val="24"/>
        </w:rPr>
        <w:t>, Macmillan Press, 1998.</w:t>
      </w:r>
    </w:p>
    <w:p w:rsidR="001F6E93" w:rsidRPr="001458DA" w:rsidRDefault="001F6E93" w:rsidP="000F186E">
      <w:pPr>
        <w:pStyle w:val="Textodenotaderodap"/>
        <w:spacing w:before="240" w:after="240" w:line="276" w:lineRule="auto"/>
        <w:jc w:val="both"/>
        <w:rPr>
          <w:rFonts w:ascii="Times New Roman" w:hAnsi="Times New Roman" w:cs="Times New Roman"/>
          <w:sz w:val="24"/>
          <w:lang w:val="pt-PT"/>
        </w:rPr>
      </w:pPr>
      <w:r w:rsidRPr="001458DA">
        <w:rPr>
          <w:rFonts w:ascii="Times New Roman" w:hAnsi="Times New Roman" w:cs="Times New Roman"/>
          <w:sz w:val="24"/>
          <w:lang w:val="pt-PT"/>
        </w:rPr>
        <w:t xml:space="preserve">Michel VILLEY, </w:t>
      </w:r>
      <w:r w:rsidRPr="001458DA">
        <w:rPr>
          <w:rFonts w:ascii="Times New Roman" w:hAnsi="Times New Roman" w:cs="Times New Roman"/>
          <w:i/>
          <w:sz w:val="24"/>
          <w:lang w:val="pt-PT"/>
        </w:rPr>
        <w:t>Filosofia do Direito: definições e fins do direito, os meios do direito</w:t>
      </w:r>
      <w:r w:rsidRPr="001458DA">
        <w:rPr>
          <w:rFonts w:ascii="Times New Roman" w:hAnsi="Times New Roman" w:cs="Times New Roman"/>
          <w:sz w:val="24"/>
          <w:lang w:val="pt-PT"/>
        </w:rPr>
        <w:t>, São Paulo: Martins Fontes, 2008</w:t>
      </w:r>
      <w:r>
        <w:rPr>
          <w:rFonts w:ascii="Times New Roman" w:hAnsi="Times New Roman" w:cs="Times New Roman"/>
          <w:sz w:val="24"/>
          <w:lang w:val="pt-PT"/>
        </w:rPr>
        <w:t>.</w:t>
      </w:r>
    </w:p>
    <w:p w:rsidR="001F6E93" w:rsidRDefault="001F6E93" w:rsidP="000F186E">
      <w:pPr>
        <w:pStyle w:val="Textodenotaderodap"/>
        <w:spacing w:before="240" w:after="240" w:line="276" w:lineRule="auto"/>
        <w:jc w:val="both"/>
        <w:rPr>
          <w:rFonts w:ascii="Times New Roman" w:hAnsi="Times New Roman" w:cs="Times New Roman"/>
          <w:sz w:val="24"/>
          <w:lang w:val="pt-PT"/>
        </w:rPr>
      </w:pPr>
      <w:r w:rsidRPr="00832998">
        <w:rPr>
          <w:rFonts w:ascii="Times New Roman" w:hAnsi="Times New Roman" w:cs="Times New Roman"/>
          <w:sz w:val="24"/>
          <w:szCs w:val="24"/>
          <w:lang w:val="pt-PT"/>
        </w:rPr>
        <w:t>______.</w:t>
      </w:r>
      <w:r>
        <w:rPr>
          <w:rFonts w:ascii="Times New Roman" w:hAnsi="Times New Roman" w:cs="Times New Roman"/>
          <w:sz w:val="24"/>
          <w:lang w:val="pt-PT"/>
        </w:rPr>
        <w:t xml:space="preserve"> A F</w:t>
      </w:r>
      <w:r w:rsidRPr="001458DA">
        <w:rPr>
          <w:rFonts w:ascii="Times New Roman" w:hAnsi="Times New Roman" w:cs="Times New Roman"/>
          <w:sz w:val="24"/>
          <w:lang w:val="pt-PT"/>
        </w:rPr>
        <w:t xml:space="preserve">ormação do pensamento Jurídico Moderno, </w:t>
      </w:r>
      <w:r>
        <w:rPr>
          <w:rFonts w:ascii="Times New Roman" w:hAnsi="Times New Roman" w:cs="Times New Roman"/>
          <w:sz w:val="24"/>
          <w:lang w:val="pt-PT"/>
        </w:rPr>
        <w:t>São Paulo: Martins Fonte, 2005.</w:t>
      </w:r>
    </w:p>
    <w:p w:rsidR="00A155DA" w:rsidRPr="001458DA" w:rsidRDefault="00A155DA" w:rsidP="000F186E">
      <w:pPr>
        <w:pStyle w:val="Textodenotaderodap"/>
        <w:spacing w:before="240" w:after="240" w:line="276" w:lineRule="auto"/>
        <w:jc w:val="both"/>
        <w:rPr>
          <w:rFonts w:ascii="Times New Roman" w:hAnsi="Times New Roman" w:cs="Times New Roman"/>
          <w:sz w:val="24"/>
          <w:lang w:val="pt-PT"/>
        </w:rPr>
      </w:pPr>
      <w:r w:rsidRPr="001458DA">
        <w:rPr>
          <w:rFonts w:ascii="Times New Roman" w:hAnsi="Times New Roman" w:cs="Times New Roman"/>
          <w:sz w:val="24"/>
          <w:lang w:val="pt-PT"/>
        </w:rPr>
        <w:t xml:space="preserve">ONU, </w:t>
      </w:r>
      <w:r w:rsidRPr="001458DA">
        <w:rPr>
          <w:rFonts w:ascii="Times New Roman" w:hAnsi="Times New Roman" w:cs="Times New Roman"/>
          <w:i/>
          <w:sz w:val="24"/>
          <w:lang w:val="pt-PT"/>
        </w:rPr>
        <w:t>Declaração Universal dos Direitos Humanos</w:t>
      </w:r>
      <w:r w:rsidRPr="001458DA">
        <w:rPr>
          <w:rFonts w:ascii="Times New Roman" w:hAnsi="Times New Roman" w:cs="Times New Roman"/>
          <w:sz w:val="24"/>
          <w:lang w:val="pt-PT"/>
        </w:rPr>
        <w:t>, Rio de Janeiro: UNIC, 2009.</w:t>
      </w:r>
    </w:p>
    <w:p w:rsidR="00FA2FB0" w:rsidRPr="001F6E93" w:rsidRDefault="00A155DA" w:rsidP="000F186E">
      <w:pPr>
        <w:pStyle w:val="Textodenotaderodap"/>
        <w:spacing w:before="240" w:after="240" w:line="276" w:lineRule="auto"/>
        <w:jc w:val="both"/>
        <w:rPr>
          <w:rFonts w:ascii="Times New Roman" w:hAnsi="Times New Roman" w:cs="Times New Roman"/>
          <w:sz w:val="24"/>
          <w:lang w:val="pt-PT"/>
        </w:rPr>
      </w:pPr>
      <w:r w:rsidRPr="00832998">
        <w:rPr>
          <w:rFonts w:ascii="Times New Roman" w:hAnsi="Times New Roman" w:cs="Times New Roman"/>
          <w:sz w:val="24"/>
          <w:szCs w:val="24"/>
          <w:lang w:val="pt-PT"/>
        </w:rPr>
        <w:t>______.</w:t>
      </w:r>
      <w:r w:rsidR="00FA2FB0" w:rsidRPr="001458DA">
        <w:rPr>
          <w:rFonts w:ascii="Times New Roman" w:hAnsi="Times New Roman" w:cs="Times New Roman"/>
          <w:sz w:val="24"/>
          <w:lang w:val="pt-PT"/>
        </w:rPr>
        <w:t xml:space="preserve">, </w:t>
      </w:r>
      <w:r w:rsidR="00FA2FB0" w:rsidRPr="001458DA">
        <w:rPr>
          <w:rFonts w:ascii="Times New Roman" w:hAnsi="Times New Roman" w:cs="Times New Roman"/>
          <w:i/>
          <w:sz w:val="24"/>
          <w:lang w:val="pt-PT"/>
        </w:rPr>
        <w:t xml:space="preserve">Nascidos Livres e Iguais: Orientação Sexual e Identidade de </w:t>
      </w:r>
      <w:proofErr w:type="spellStart"/>
      <w:r w:rsidR="00FA2FB0" w:rsidRPr="001458DA">
        <w:rPr>
          <w:rFonts w:ascii="Times New Roman" w:hAnsi="Times New Roman" w:cs="Times New Roman"/>
          <w:i/>
          <w:sz w:val="24"/>
          <w:lang w:val="pt-PT"/>
        </w:rPr>
        <w:t>Gênero</w:t>
      </w:r>
      <w:proofErr w:type="spellEnd"/>
      <w:r w:rsidR="00FA2FB0" w:rsidRPr="001458DA">
        <w:rPr>
          <w:rFonts w:ascii="Times New Roman" w:hAnsi="Times New Roman" w:cs="Times New Roman"/>
          <w:i/>
          <w:sz w:val="24"/>
          <w:lang w:val="pt-PT"/>
        </w:rPr>
        <w:t xml:space="preserve"> no Regime Internacional de Direitos Humanos, </w:t>
      </w:r>
      <w:r w:rsidR="0071546F" w:rsidRPr="001458DA">
        <w:rPr>
          <w:rFonts w:ascii="Times New Roman" w:hAnsi="Times New Roman" w:cs="Times New Roman"/>
          <w:sz w:val="24"/>
          <w:lang w:val="pt-PT"/>
        </w:rPr>
        <w:t>Brasília</w:t>
      </w:r>
      <w:r w:rsidR="0071546F">
        <w:rPr>
          <w:rFonts w:ascii="Times New Roman" w:hAnsi="Times New Roman" w:cs="Times New Roman"/>
          <w:sz w:val="24"/>
          <w:lang w:val="pt-PT"/>
        </w:rPr>
        <w:t>:</w:t>
      </w:r>
      <w:r w:rsidR="0071546F" w:rsidRPr="001458DA">
        <w:rPr>
          <w:rFonts w:ascii="Times New Roman" w:hAnsi="Times New Roman" w:cs="Times New Roman"/>
          <w:sz w:val="24"/>
          <w:lang w:val="pt-PT"/>
        </w:rPr>
        <w:t xml:space="preserve"> </w:t>
      </w:r>
      <w:r w:rsidR="00FA2FB0" w:rsidRPr="001458DA">
        <w:rPr>
          <w:rFonts w:ascii="Times New Roman" w:hAnsi="Times New Roman" w:cs="Times New Roman"/>
          <w:sz w:val="24"/>
          <w:lang w:val="pt-PT"/>
        </w:rPr>
        <w:t xml:space="preserve">United </w:t>
      </w:r>
      <w:proofErr w:type="spellStart"/>
      <w:r w:rsidR="00FA2FB0" w:rsidRPr="001458DA">
        <w:rPr>
          <w:rFonts w:ascii="Times New Roman" w:hAnsi="Times New Roman" w:cs="Times New Roman"/>
          <w:sz w:val="24"/>
          <w:lang w:val="pt-PT"/>
        </w:rPr>
        <w:t>Nations</w:t>
      </w:r>
      <w:proofErr w:type="spellEnd"/>
      <w:r w:rsidR="00FA2FB0" w:rsidRPr="001458DA">
        <w:rPr>
          <w:rFonts w:ascii="Times New Roman" w:hAnsi="Times New Roman" w:cs="Times New Roman"/>
          <w:sz w:val="24"/>
          <w:lang w:val="pt-PT"/>
        </w:rPr>
        <w:t xml:space="preserve">, </w:t>
      </w:r>
      <w:proofErr w:type="spellStart"/>
      <w:r w:rsidR="00FA2FB0" w:rsidRPr="001458DA">
        <w:rPr>
          <w:rFonts w:ascii="Times New Roman" w:hAnsi="Times New Roman" w:cs="Times New Roman"/>
          <w:sz w:val="24"/>
          <w:lang w:val="pt-PT"/>
        </w:rPr>
        <w:t>human</w:t>
      </w:r>
      <w:proofErr w:type="spellEnd"/>
      <w:r w:rsidR="00FA2FB0" w:rsidRPr="001458DA">
        <w:rPr>
          <w:rFonts w:ascii="Times New Roman" w:hAnsi="Times New Roman" w:cs="Times New Roman"/>
          <w:sz w:val="24"/>
          <w:lang w:val="pt-PT"/>
        </w:rPr>
        <w:t xml:space="preserve"> </w:t>
      </w:r>
      <w:proofErr w:type="spellStart"/>
      <w:r w:rsidR="00FA2FB0" w:rsidRPr="001458DA">
        <w:rPr>
          <w:rFonts w:ascii="Times New Roman" w:hAnsi="Times New Roman" w:cs="Times New Roman"/>
          <w:sz w:val="24"/>
          <w:lang w:val="pt-PT"/>
        </w:rPr>
        <w:t>rightis</w:t>
      </w:r>
      <w:proofErr w:type="spellEnd"/>
      <w:r w:rsidR="00FA2FB0" w:rsidRPr="001458DA">
        <w:rPr>
          <w:rFonts w:ascii="Times New Roman" w:hAnsi="Times New Roman" w:cs="Times New Roman"/>
          <w:sz w:val="24"/>
          <w:lang w:val="pt-PT"/>
        </w:rPr>
        <w:t xml:space="preserve">, </w:t>
      </w:r>
      <w:proofErr w:type="spellStart"/>
      <w:r w:rsidR="00FA2FB0" w:rsidRPr="001458DA">
        <w:rPr>
          <w:rFonts w:ascii="Times New Roman" w:hAnsi="Times New Roman" w:cs="Times New Roman"/>
          <w:sz w:val="24"/>
          <w:lang w:val="pt-PT"/>
        </w:rPr>
        <w:t>of</w:t>
      </w:r>
      <w:r w:rsidR="00F65E54">
        <w:rPr>
          <w:rFonts w:ascii="Times New Roman" w:hAnsi="Times New Roman" w:cs="Times New Roman"/>
          <w:sz w:val="24"/>
          <w:lang w:val="pt-PT"/>
        </w:rPr>
        <w:t>fice</w:t>
      </w:r>
      <w:proofErr w:type="spellEnd"/>
      <w:r w:rsidR="00F65E54">
        <w:rPr>
          <w:rFonts w:ascii="Times New Roman" w:hAnsi="Times New Roman" w:cs="Times New Roman"/>
          <w:sz w:val="24"/>
          <w:lang w:val="pt-PT"/>
        </w:rPr>
        <w:t xml:space="preserve"> </w:t>
      </w:r>
      <w:proofErr w:type="spellStart"/>
      <w:r w:rsidR="00F65E54">
        <w:rPr>
          <w:rFonts w:ascii="Times New Roman" w:hAnsi="Times New Roman" w:cs="Times New Roman"/>
          <w:sz w:val="24"/>
          <w:lang w:val="pt-PT"/>
        </w:rPr>
        <w:t>of</w:t>
      </w:r>
      <w:proofErr w:type="spellEnd"/>
      <w:r w:rsidR="00F65E54">
        <w:rPr>
          <w:rFonts w:ascii="Times New Roman" w:hAnsi="Times New Roman" w:cs="Times New Roman"/>
          <w:sz w:val="24"/>
          <w:lang w:val="pt-PT"/>
        </w:rPr>
        <w:t xml:space="preserve"> </w:t>
      </w:r>
      <w:proofErr w:type="spellStart"/>
      <w:r w:rsidR="00F65E54">
        <w:rPr>
          <w:rFonts w:ascii="Times New Roman" w:hAnsi="Times New Roman" w:cs="Times New Roman"/>
          <w:sz w:val="24"/>
          <w:lang w:val="pt-PT"/>
        </w:rPr>
        <w:t>the</w:t>
      </w:r>
      <w:proofErr w:type="spellEnd"/>
      <w:r w:rsidR="00F65E54">
        <w:rPr>
          <w:rFonts w:ascii="Times New Roman" w:hAnsi="Times New Roman" w:cs="Times New Roman"/>
          <w:sz w:val="24"/>
          <w:lang w:val="pt-PT"/>
        </w:rPr>
        <w:t xml:space="preserve"> </w:t>
      </w:r>
      <w:proofErr w:type="spellStart"/>
      <w:r w:rsidR="00F65E54">
        <w:rPr>
          <w:rFonts w:ascii="Times New Roman" w:hAnsi="Times New Roman" w:cs="Times New Roman"/>
          <w:sz w:val="24"/>
          <w:lang w:val="pt-PT"/>
        </w:rPr>
        <w:t>high</w:t>
      </w:r>
      <w:proofErr w:type="spellEnd"/>
      <w:r w:rsidR="00F65E54">
        <w:rPr>
          <w:rFonts w:ascii="Times New Roman" w:hAnsi="Times New Roman" w:cs="Times New Roman"/>
          <w:sz w:val="24"/>
          <w:lang w:val="pt-PT"/>
        </w:rPr>
        <w:t xml:space="preserve"> </w:t>
      </w:r>
      <w:proofErr w:type="spellStart"/>
      <w:r w:rsidR="00F65E54">
        <w:rPr>
          <w:rFonts w:ascii="Times New Roman" w:hAnsi="Times New Roman" w:cs="Times New Roman"/>
          <w:sz w:val="24"/>
          <w:lang w:val="pt-PT"/>
        </w:rPr>
        <w:t>comissioner</w:t>
      </w:r>
      <w:proofErr w:type="spellEnd"/>
      <w:r w:rsidR="00F65E54">
        <w:rPr>
          <w:rFonts w:ascii="Times New Roman" w:hAnsi="Times New Roman" w:cs="Times New Roman"/>
          <w:sz w:val="24"/>
          <w:lang w:val="pt-PT"/>
        </w:rPr>
        <w:t xml:space="preserve">, </w:t>
      </w:r>
      <w:r w:rsidR="00FA2FB0" w:rsidRPr="001458DA">
        <w:rPr>
          <w:rFonts w:ascii="Times New Roman" w:hAnsi="Times New Roman" w:cs="Times New Roman"/>
          <w:sz w:val="24"/>
          <w:lang w:val="pt-PT"/>
        </w:rPr>
        <w:t>2013</w:t>
      </w:r>
      <w:r w:rsidR="00FA2FB0">
        <w:rPr>
          <w:rFonts w:ascii="Times New Roman" w:hAnsi="Times New Roman" w:cs="Times New Roman"/>
          <w:sz w:val="24"/>
          <w:lang w:val="pt-PT"/>
        </w:rPr>
        <w:t>.</w:t>
      </w:r>
    </w:p>
    <w:p w:rsidR="007A40C2" w:rsidRDefault="007A40C2" w:rsidP="000F186E">
      <w:pPr>
        <w:pStyle w:val="Textodenotaderodap"/>
        <w:spacing w:before="240" w:after="240" w:line="276" w:lineRule="auto"/>
        <w:jc w:val="both"/>
        <w:rPr>
          <w:rFonts w:ascii="Times New Roman" w:hAnsi="Times New Roman" w:cs="Times New Roman"/>
          <w:i/>
          <w:sz w:val="24"/>
          <w:lang w:val="pt-PT"/>
        </w:rPr>
      </w:pPr>
      <w:r w:rsidRPr="001458DA">
        <w:rPr>
          <w:rFonts w:ascii="Times New Roman" w:hAnsi="Times New Roman" w:cs="Times New Roman"/>
          <w:sz w:val="24"/>
          <w:lang w:val="pt-PT"/>
        </w:rPr>
        <w:t xml:space="preserve">Paul BOGHOSSIAN, </w:t>
      </w:r>
      <w:r w:rsidRPr="001458DA">
        <w:rPr>
          <w:rFonts w:ascii="Times New Roman" w:hAnsi="Times New Roman" w:cs="Times New Roman"/>
          <w:i/>
          <w:sz w:val="24"/>
          <w:lang w:val="pt-PT"/>
        </w:rPr>
        <w:t xml:space="preserve">O Medo do Conhecimento: contra o relativismo e o construtivismo, </w:t>
      </w:r>
      <w:r w:rsidRPr="001458DA">
        <w:rPr>
          <w:rFonts w:ascii="Times New Roman" w:hAnsi="Times New Roman" w:cs="Times New Roman"/>
          <w:sz w:val="24"/>
          <w:lang w:val="pt-PT"/>
        </w:rPr>
        <w:t>Lisboa: Gradiva, 2015</w:t>
      </w:r>
      <w:r>
        <w:rPr>
          <w:rFonts w:ascii="Times New Roman" w:hAnsi="Times New Roman" w:cs="Times New Roman"/>
          <w:sz w:val="24"/>
          <w:lang w:val="pt-PT"/>
        </w:rPr>
        <w:t>.</w:t>
      </w:r>
      <w:r w:rsidRPr="001458DA">
        <w:rPr>
          <w:rFonts w:ascii="Times New Roman" w:hAnsi="Times New Roman" w:cs="Times New Roman"/>
          <w:i/>
          <w:sz w:val="24"/>
          <w:lang w:val="pt-PT"/>
        </w:rPr>
        <w:t xml:space="preserve"> </w:t>
      </w:r>
    </w:p>
    <w:p w:rsidR="00DC016D" w:rsidRPr="00DC016D" w:rsidRDefault="00DC016D" w:rsidP="000F186E">
      <w:pPr>
        <w:spacing w:before="240" w:after="240"/>
        <w:jc w:val="both"/>
        <w:rPr>
          <w:rFonts w:ascii="Times New Roman" w:hAnsi="Times New Roman" w:cs="Times New Roman"/>
          <w:sz w:val="24"/>
          <w:szCs w:val="24"/>
          <w:lang w:val="pt-PT"/>
        </w:rPr>
      </w:pPr>
      <w:r w:rsidRPr="00DC016D">
        <w:rPr>
          <w:rFonts w:ascii="Times New Roman" w:hAnsi="Times New Roman" w:cs="Times New Roman"/>
          <w:sz w:val="24"/>
          <w:szCs w:val="24"/>
          <w:lang w:val="pt-PT"/>
        </w:rPr>
        <w:t>República de</w:t>
      </w:r>
      <w:r>
        <w:rPr>
          <w:rFonts w:ascii="Times New Roman" w:hAnsi="Times New Roman" w:cs="Times New Roman"/>
          <w:sz w:val="24"/>
          <w:szCs w:val="24"/>
          <w:lang w:val="pt-PT"/>
        </w:rPr>
        <w:t xml:space="preserve"> ANGOLA, </w:t>
      </w:r>
      <w:r w:rsidRPr="00DC016D">
        <w:rPr>
          <w:rFonts w:ascii="Times New Roman" w:hAnsi="Times New Roman" w:cs="Times New Roman"/>
          <w:i/>
          <w:sz w:val="24"/>
          <w:szCs w:val="24"/>
          <w:lang w:val="pt-PT"/>
        </w:rPr>
        <w:t>Constituição</w:t>
      </w:r>
      <w:r>
        <w:rPr>
          <w:rFonts w:ascii="Times New Roman" w:hAnsi="Times New Roman" w:cs="Times New Roman"/>
          <w:b/>
          <w:sz w:val="24"/>
          <w:szCs w:val="24"/>
          <w:lang w:val="pt-PT"/>
        </w:rPr>
        <w:t>,</w:t>
      </w:r>
      <w:r w:rsidRPr="00DC016D">
        <w:rPr>
          <w:rFonts w:ascii="Times New Roman" w:hAnsi="Times New Roman" w:cs="Times New Roman"/>
          <w:b/>
          <w:sz w:val="24"/>
          <w:szCs w:val="24"/>
          <w:lang w:val="pt-PT"/>
        </w:rPr>
        <w:t xml:space="preserve"> </w:t>
      </w:r>
      <w:r w:rsidRPr="00DC016D">
        <w:rPr>
          <w:rFonts w:ascii="Times New Roman" w:hAnsi="Times New Roman" w:cs="Times New Roman"/>
          <w:sz w:val="24"/>
          <w:szCs w:val="24"/>
          <w:lang w:val="pt-PT"/>
        </w:rPr>
        <w:t>Luanda: Imprensa Nacional, 2010.</w:t>
      </w:r>
    </w:p>
    <w:p w:rsidR="00943CD4" w:rsidRDefault="00943CD4" w:rsidP="000F186E">
      <w:pPr>
        <w:spacing w:before="240" w:after="240"/>
        <w:jc w:val="both"/>
        <w:rPr>
          <w:rFonts w:ascii="Times New Roman" w:hAnsi="Times New Roman" w:cs="Times New Roman"/>
          <w:color w:val="000000"/>
          <w:sz w:val="24"/>
          <w:lang w:val="pt-PT"/>
        </w:rPr>
      </w:pPr>
      <w:r w:rsidRPr="0057654F">
        <w:rPr>
          <w:rFonts w:ascii="Times New Roman" w:hAnsi="Times New Roman" w:cs="Times New Roman"/>
          <w:color w:val="000000"/>
          <w:sz w:val="24"/>
          <w:lang w:val="pt-PT"/>
        </w:rPr>
        <w:t>T</w:t>
      </w:r>
      <w:r w:rsidR="00E46668" w:rsidRPr="0057654F">
        <w:rPr>
          <w:rFonts w:ascii="Times New Roman" w:hAnsi="Times New Roman" w:cs="Times New Roman"/>
          <w:color w:val="000000"/>
          <w:sz w:val="24"/>
          <w:lang w:val="pt-PT"/>
        </w:rPr>
        <w:t>o</w:t>
      </w:r>
      <w:r w:rsidR="00E46668">
        <w:rPr>
          <w:rFonts w:ascii="Times New Roman" w:hAnsi="Times New Roman" w:cs="Times New Roman"/>
          <w:color w:val="000000"/>
          <w:sz w:val="24"/>
          <w:lang w:val="pt-PT"/>
        </w:rPr>
        <w:t>más</w:t>
      </w:r>
      <w:r>
        <w:rPr>
          <w:rFonts w:ascii="Times New Roman" w:hAnsi="Times New Roman" w:cs="Times New Roman"/>
          <w:color w:val="000000"/>
          <w:sz w:val="24"/>
          <w:lang w:val="pt-PT"/>
        </w:rPr>
        <w:t xml:space="preserve"> de </w:t>
      </w:r>
      <w:r w:rsidR="00E46668">
        <w:rPr>
          <w:rFonts w:ascii="Times New Roman" w:hAnsi="Times New Roman" w:cs="Times New Roman"/>
          <w:color w:val="000000"/>
          <w:sz w:val="24"/>
          <w:lang w:val="pt-PT"/>
        </w:rPr>
        <w:t>AQUINO</w:t>
      </w:r>
      <w:r w:rsidR="000F51D1">
        <w:rPr>
          <w:rFonts w:ascii="Times New Roman" w:hAnsi="Times New Roman" w:cs="Times New Roman"/>
          <w:color w:val="000000"/>
          <w:sz w:val="24"/>
          <w:lang w:val="pt-PT"/>
        </w:rPr>
        <w:t>,</w:t>
      </w:r>
      <w:r>
        <w:rPr>
          <w:rFonts w:ascii="Times New Roman" w:hAnsi="Times New Roman" w:cs="Times New Roman"/>
          <w:color w:val="000000"/>
          <w:sz w:val="24"/>
          <w:lang w:val="pt-PT"/>
        </w:rPr>
        <w:t xml:space="preserve"> </w:t>
      </w:r>
      <w:r w:rsidRPr="00F77288">
        <w:rPr>
          <w:rFonts w:ascii="Times New Roman" w:hAnsi="Times New Roman" w:cs="Times New Roman"/>
          <w:i/>
          <w:color w:val="000000"/>
          <w:sz w:val="24"/>
          <w:lang w:val="pt-PT"/>
        </w:rPr>
        <w:t>Suma Teológica</w:t>
      </w:r>
      <w:r w:rsidR="000F51D1">
        <w:rPr>
          <w:rFonts w:ascii="Times New Roman" w:hAnsi="Times New Roman" w:cs="Times New Roman"/>
          <w:color w:val="000000"/>
          <w:sz w:val="24"/>
          <w:lang w:val="pt-PT"/>
        </w:rPr>
        <w:t>,</w:t>
      </w:r>
      <w:r>
        <w:rPr>
          <w:rFonts w:ascii="Times New Roman" w:hAnsi="Times New Roman" w:cs="Times New Roman"/>
          <w:color w:val="000000"/>
          <w:sz w:val="24"/>
          <w:lang w:val="pt-PT"/>
        </w:rPr>
        <w:t xml:space="preserve"> Disponibilizado em Livros Católicos para Download.</w:t>
      </w:r>
    </w:p>
    <w:p w:rsidR="00472C70" w:rsidRDefault="001458DA" w:rsidP="00EC62C4">
      <w:pPr>
        <w:pStyle w:val="Textodenotaderodap"/>
        <w:spacing w:before="240" w:line="276" w:lineRule="auto"/>
        <w:jc w:val="both"/>
        <w:rPr>
          <w:rFonts w:ascii="Times New Roman" w:hAnsi="Times New Roman" w:cs="Times New Roman"/>
          <w:sz w:val="24"/>
          <w:lang w:val="pt-PT"/>
        </w:rPr>
      </w:pPr>
      <w:r w:rsidRPr="001458DA">
        <w:rPr>
          <w:rFonts w:ascii="Times New Roman" w:hAnsi="Times New Roman" w:cs="Times New Roman"/>
          <w:sz w:val="24"/>
          <w:lang w:val="pt-PT"/>
        </w:rPr>
        <w:t>Toni REIS (</w:t>
      </w:r>
      <w:proofErr w:type="spellStart"/>
      <w:r w:rsidRPr="001458DA">
        <w:rPr>
          <w:rFonts w:ascii="Times New Roman" w:hAnsi="Times New Roman" w:cs="Times New Roman"/>
          <w:sz w:val="24"/>
          <w:lang w:val="pt-PT"/>
        </w:rPr>
        <w:t>Org</w:t>
      </w:r>
      <w:proofErr w:type="spellEnd"/>
      <w:r w:rsidRPr="001458DA">
        <w:rPr>
          <w:rFonts w:ascii="Times New Roman" w:hAnsi="Times New Roman" w:cs="Times New Roman"/>
          <w:sz w:val="24"/>
          <w:lang w:val="pt-PT"/>
        </w:rPr>
        <w:t xml:space="preserve">.), </w:t>
      </w:r>
      <w:r w:rsidRPr="001458DA">
        <w:rPr>
          <w:rFonts w:ascii="Times New Roman" w:hAnsi="Times New Roman" w:cs="Times New Roman"/>
          <w:i/>
          <w:sz w:val="24"/>
          <w:lang w:val="pt-PT"/>
        </w:rPr>
        <w:t>Manual de Comunicação LGBTI+,</w:t>
      </w:r>
      <w:r w:rsidRPr="001458DA">
        <w:rPr>
          <w:rFonts w:ascii="Times New Roman" w:hAnsi="Times New Roman" w:cs="Times New Roman"/>
          <w:sz w:val="24"/>
          <w:lang w:val="pt-PT"/>
        </w:rPr>
        <w:t xml:space="preserve"> Paraná: Núcleo de Estudos Afro-Brasileiros,</w:t>
      </w:r>
      <w:r>
        <w:rPr>
          <w:rFonts w:ascii="Times New Roman" w:hAnsi="Times New Roman" w:cs="Times New Roman"/>
          <w:sz w:val="24"/>
          <w:lang w:val="pt-PT"/>
        </w:rPr>
        <w:t xml:space="preserve"> </w:t>
      </w:r>
      <w:r w:rsidRPr="001458DA">
        <w:rPr>
          <w:rFonts w:ascii="Times New Roman" w:hAnsi="Times New Roman" w:cs="Times New Roman"/>
          <w:sz w:val="24"/>
          <w:lang w:val="pt-PT"/>
        </w:rPr>
        <w:t>Unive</w:t>
      </w:r>
      <w:r w:rsidR="00472C70">
        <w:rPr>
          <w:rFonts w:ascii="Times New Roman" w:hAnsi="Times New Roman" w:cs="Times New Roman"/>
          <w:sz w:val="24"/>
          <w:lang w:val="pt-PT"/>
        </w:rPr>
        <w:t xml:space="preserve">rsidade Federal do Paraná, </w:t>
      </w:r>
      <w:proofErr w:type="spellStart"/>
      <w:r w:rsidR="00472C70">
        <w:rPr>
          <w:rFonts w:ascii="Times New Roman" w:hAnsi="Times New Roman" w:cs="Times New Roman"/>
          <w:sz w:val="24"/>
          <w:lang w:val="pt-PT"/>
        </w:rPr>
        <w:t>s.d</w:t>
      </w:r>
      <w:proofErr w:type="spellEnd"/>
      <w:r w:rsidR="00472C70">
        <w:rPr>
          <w:rFonts w:ascii="Times New Roman" w:hAnsi="Times New Roman" w:cs="Times New Roman"/>
          <w:sz w:val="24"/>
          <w:lang w:val="pt-PT"/>
        </w:rPr>
        <w:t>.</w:t>
      </w:r>
    </w:p>
    <w:p w:rsidR="002559E7" w:rsidRPr="00B85D12" w:rsidRDefault="002559E7" w:rsidP="00EC62C4">
      <w:pPr>
        <w:pStyle w:val="Textodenotaderodap"/>
        <w:spacing w:before="240" w:line="276"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Universidade Agostinho Neto, Faculdade de Direito, </w:t>
      </w:r>
      <w:r w:rsidRPr="00937F3A">
        <w:rPr>
          <w:rFonts w:ascii="Times New Roman" w:hAnsi="Times New Roman" w:cs="Times New Roman"/>
          <w:i/>
          <w:sz w:val="24"/>
          <w:szCs w:val="24"/>
          <w:lang w:val="pt-PT"/>
        </w:rPr>
        <w:t>Código Penal</w:t>
      </w:r>
      <w:r>
        <w:rPr>
          <w:rFonts w:ascii="Times New Roman" w:hAnsi="Times New Roman" w:cs="Times New Roman"/>
          <w:sz w:val="24"/>
          <w:szCs w:val="24"/>
          <w:lang w:val="pt-PT"/>
        </w:rPr>
        <w:t xml:space="preserve">, Anotações de </w:t>
      </w:r>
      <w:r w:rsidRPr="00494468">
        <w:rPr>
          <w:rFonts w:ascii="Times New Roman" w:hAnsi="Times New Roman" w:cs="Times New Roman"/>
          <w:sz w:val="24"/>
          <w:lang w:val="pt-PT"/>
        </w:rPr>
        <w:t xml:space="preserve">Dr. Orlando RODRIGUES </w:t>
      </w:r>
      <w:r>
        <w:rPr>
          <w:rFonts w:ascii="Times New Roman" w:hAnsi="Times New Roman" w:cs="Times New Roman"/>
          <w:sz w:val="24"/>
          <w:lang w:val="pt-PT"/>
        </w:rPr>
        <w:t>e Dr.</w:t>
      </w:r>
      <w:r w:rsidRPr="00494468">
        <w:rPr>
          <w:rFonts w:ascii="Times New Roman" w:hAnsi="Times New Roman" w:cs="Times New Roman"/>
          <w:sz w:val="24"/>
          <w:lang w:val="pt-PT"/>
        </w:rPr>
        <w:t xml:space="preserve"> Grandão </w:t>
      </w:r>
      <w:r>
        <w:rPr>
          <w:rFonts w:ascii="Times New Roman" w:hAnsi="Times New Roman" w:cs="Times New Roman"/>
          <w:sz w:val="24"/>
          <w:lang w:val="pt-PT"/>
        </w:rPr>
        <w:t>RAMOS, Luanda: Faculdade de Direito, 2006.</w:t>
      </w:r>
    </w:p>
    <w:p w:rsidR="002559E7" w:rsidRDefault="002559E7" w:rsidP="000F186E">
      <w:pPr>
        <w:pStyle w:val="Textodenotaderodap"/>
        <w:spacing w:before="240" w:after="240" w:line="276" w:lineRule="auto"/>
        <w:jc w:val="both"/>
        <w:rPr>
          <w:rFonts w:ascii="Times New Roman" w:hAnsi="Times New Roman" w:cs="Times New Roman"/>
          <w:sz w:val="24"/>
          <w:lang w:val="pt-PT"/>
        </w:rPr>
      </w:pPr>
    </w:p>
    <w:p w:rsidR="0011621F" w:rsidRDefault="0011621F" w:rsidP="000F186E">
      <w:pPr>
        <w:pStyle w:val="Textodenotaderodap"/>
        <w:spacing w:before="240" w:after="240" w:line="276" w:lineRule="auto"/>
        <w:jc w:val="both"/>
        <w:rPr>
          <w:rFonts w:ascii="Times New Roman" w:hAnsi="Times New Roman" w:cs="Times New Roman"/>
          <w:sz w:val="24"/>
          <w:lang w:val="pt-PT"/>
        </w:rPr>
      </w:pPr>
    </w:p>
    <w:p w:rsidR="00E04AB5" w:rsidRDefault="00E04AB5">
      <w:pPr>
        <w:rPr>
          <w:rFonts w:ascii="Times New Roman" w:hAnsi="Times New Roman" w:cs="Times New Roman"/>
          <w:b/>
          <w:sz w:val="24"/>
          <w:szCs w:val="24"/>
          <w:lang w:val="pt-PT"/>
        </w:rPr>
      </w:pPr>
      <w:r>
        <w:rPr>
          <w:rFonts w:ascii="Times New Roman" w:hAnsi="Times New Roman" w:cs="Times New Roman"/>
          <w:b/>
          <w:sz w:val="24"/>
          <w:szCs w:val="24"/>
          <w:lang w:val="pt-PT"/>
        </w:rPr>
        <w:br w:type="page"/>
      </w:r>
    </w:p>
    <w:p w:rsidR="001106F5" w:rsidRDefault="00DD0B0D" w:rsidP="00DD0B0D">
      <w:pPr>
        <w:spacing w:before="240" w:after="240"/>
        <w:jc w:val="center"/>
        <w:rPr>
          <w:rFonts w:ascii="Times New Roman" w:hAnsi="Times New Roman" w:cs="Times New Roman"/>
          <w:b/>
          <w:sz w:val="24"/>
          <w:szCs w:val="24"/>
          <w:lang w:val="pt-PT"/>
        </w:rPr>
      </w:pPr>
      <w:r w:rsidRPr="00DD0B0D">
        <w:rPr>
          <w:rFonts w:ascii="Times New Roman" w:hAnsi="Times New Roman" w:cs="Times New Roman"/>
          <w:b/>
          <w:sz w:val="24"/>
          <w:szCs w:val="24"/>
          <w:lang w:val="pt-PT"/>
        </w:rPr>
        <w:lastRenderedPageBreak/>
        <w:t>Texto de apresentação do Autor</w:t>
      </w:r>
    </w:p>
    <w:p w:rsidR="00DD0B0D" w:rsidRDefault="009E18D8" w:rsidP="00986BDB">
      <w:pPr>
        <w:spacing w:before="240"/>
        <w:jc w:val="both"/>
        <w:rPr>
          <w:rFonts w:ascii="Times New Roman" w:hAnsi="Times New Roman" w:cs="Times New Roman"/>
          <w:sz w:val="24"/>
          <w:szCs w:val="24"/>
          <w:lang w:val="pt-PT"/>
        </w:rPr>
      </w:pPr>
      <w:r>
        <w:rPr>
          <w:rFonts w:ascii="Times New Roman" w:hAnsi="Times New Roman" w:cs="Times New Roman"/>
          <w:sz w:val="24"/>
          <w:szCs w:val="24"/>
          <w:lang w:val="pt-PT"/>
        </w:rPr>
        <w:t>Hermenegildo Samuel é</w:t>
      </w:r>
      <w:r w:rsidR="00986BDB">
        <w:rPr>
          <w:rFonts w:ascii="Times New Roman" w:hAnsi="Times New Roman" w:cs="Times New Roman"/>
          <w:sz w:val="24"/>
          <w:szCs w:val="24"/>
          <w:lang w:val="pt-PT"/>
        </w:rPr>
        <w:t xml:space="preserve"> natural de Luanda,</w:t>
      </w:r>
      <w:r>
        <w:rPr>
          <w:rFonts w:ascii="Times New Roman" w:hAnsi="Times New Roman" w:cs="Times New Roman"/>
          <w:sz w:val="24"/>
          <w:szCs w:val="24"/>
          <w:lang w:val="pt-PT"/>
        </w:rPr>
        <w:t xml:space="preserve"> licenciado em Filosofia pela Universidade Católica de Angola (UCAN), no Instituto Superior Dom Bosco (ISDB)</w:t>
      </w:r>
      <w:r w:rsidR="0017047B">
        <w:rPr>
          <w:rFonts w:ascii="Times New Roman" w:hAnsi="Times New Roman" w:cs="Times New Roman"/>
          <w:sz w:val="24"/>
          <w:szCs w:val="24"/>
          <w:lang w:val="pt-PT"/>
        </w:rPr>
        <w:t>,</w:t>
      </w:r>
      <w:r w:rsidR="00956188">
        <w:rPr>
          <w:rFonts w:ascii="Times New Roman" w:hAnsi="Times New Roman" w:cs="Times New Roman"/>
          <w:sz w:val="24"/>
          <w:szCs w:val="24"/>
          <w:lang w:val="pt-PT"/>
        </w:rPr>
        <w:t xml:space="preserve"> </w:t>
      </w:r>
      <w:r w:rsidR="0017047B">
        <w:rPr>
          <w:rFonts w:ascii="Times New Roman" w:hAnsi="Times New Roman" w:cs="Times New Roman"/>
          <w:sz w:val="24"/>
          <w:szCs w:val="24"/>
          <w:lang w:val="pt-PT"/>
        </w:rPr>
        <w:t>investigador e a</w:t>
      </w:r>
      <w:r w:rsidR="00956188">
        <w:rPr>
          <w:rFonts w:ascii="Times New Roman" w:hAnsi="Times New Roman" w:cs="Times New Roman"/>
          <w:sz w:val="24"/>
          <w:szCs w:val="24"/>
          <w:lang w:val="pt-PT"/>
        </w:rPr>
        <w:t xml:space="preserve">ctivista dos direitos humanos especialmente referente </w:t>
      </w:r>
      <w:r w:rsidR="0017047B">
        <w:rPr>
          <w:rFonts w:ascii="Times New Roman" w:hAnsi="Times New Roman" w:cs="Times New Roman"/>
          <w:sz w:val="24"/>
          <w:szCs w:val="24"/>
          <w:lang w:val="pt-PT"/>
        </w:rPr>
        <w:t>à</w:t>
      </w:r>
      <w:r w:rsidR="00956188">
        <w:rPr>
          <w:rFonts w:ascii="Times New Roman" w:hAnsi="Times New Roman" w:cs="Times New Roman"/>
          <w:sz w:val="24"/>
          <w:szCs w:val="24"/>
          <w:lang w:val="pt-PT"/>
        </w:rPr>
        <w:t>s pessoas LGBTQIA+</w:t>
      </w:r>
      <w:r w:rsidR="0017047B">
        <w:rPr>
          <w:rFonts w:ascii="Times New Roman" w:hAnsi="Times New Roman" w:cs="Times New Roman"/>
          <w:sz w:val="24"/>
          <w:szCs w:val="24"/>
          <w:lang w:val="pt-PT"/>
        </w:rPr>
        <w:t>.</w:t>
      </w:r>
    </w:p>
    <w:p w:rsidR="00C160A7" w:rsidRPr="00DD0B0D" w:rsidRDefault="00C160A7" w:rsidP="00986BDB">
      <w:pPr>
        <w:spacing w:before="240"/>
        <w:jc w:val="both"/>
        <w:rPr>
          <w:rFonts w:ascii="Times New Roman" w:hAnsi="Times New Roman" w:cs="Times New Roman"/>
          <w:sz w:val="24"/>
          <w:szCs w:val="24"/>
          <w:lang w:val="pt-PT"/>
        </w:rPr>
      </w:pPr>
    </w:p>
    <w:sectPr w:rsidR="00C160A7" w:rsidRPr="00DD0B0D" w:rsidSect="009E6C04">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77" w:rsidRDefault="00FC7077" w:rsidP="004418D4">
      <w:pPr>
        <w:spacing w:after="0" w:line="240" w:lineRule="auto"/>
      </w:pPr>
      <w:r>
        <w:separator/>
      </w:r>
    </w:p>
  </w:endnote>
  <w:endnote w:type="continuationSeparator" w:id="0">
    <w:p w:rsidR="00FC7077" w:rsidRDefault="00FC7077" w:rsidP="0044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687509"/>
      <w:docPartObj>
        <w:docPartGallery w:val="Page Numbers (Bottom of Page)"/>
        <w:docPartUnique/>
      </w:docPartObj>
    </w:sdtPr>
    <w:sdtEndPr/>
    <w:sdtContent>
      <w:p w:rsidR="001458DA" w:rsidRDefault="001458DA">
        <w:pPr>
          <w:pStyle w:val="Rodap"/>
          <w:jc w:val="center"/>
        </w:pPr>
        <w:r>
          <w:fldChar w:fldCharType="begin"/>
        </w:r>
        <w:r>
          <w:instrText>PAGE   \* MERGEFORMAT</w:instrText>
        </w:r>
        <w:r>
          <w:fldChar w:fldCharType="separate"/>
        </w:r>
        <w:r w:rsidR="00BB5D74" w:rsidRPr="00BB5D74">
          <w:rPr>
            <w:noProof/>
            <w:lang w:val="pt-PT"/>
          </w:rPr>
          <w:t>2</w:t>
        </w:r>
        <w:r>
          <w:fldChar w:fldCharType="end"/>
        </w:r>
      </w:p>
    </w:sdtContent>
  </w:sdt>
  <w:p w:rsidR="001458DA" w:rsidRDefault="001458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77" w:rsidRDefault="00FC7077" w:rsidP="004418D4">
      <w:pPr>
        <w:spacing w:after="0" w:line="240" w:lineRule="auto"/>
      </w:pPr>
      <w:r>
        <w:separator/>
      </w:r>
    </w:p>
  </w:footnote>
  <w:footnote w:type="continuationSeparator" w:id="0">
    <w:p w:rsidR="00FC7077" w:rsidRDefault="00FC7077" w:rsidP="004418D4">
      <w:pPr>
        <w:spacing w:after="0" w:line="240" w:lineRule="auto"/>
      </w:pPr>
      <w:r>
        <w:continuationSeparator/>
      </w:r>
    </w:p>
  </w:footnote>
  <w:footnote w:id="1">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Este + é u</w:t>
      </w:r>
      <w:r w:rsidR="00AB4B93" w:rsidRPr="005915DF">
        <w:rPr>
          <w:rFonts w:ascii="Times New Roman" w:hAnsi="Times New Roman" w:cs="Times New Roman"/>
          <w:lang w:val="pt-PT"/>
        </w:rPr>
        <w:t>tilizado para se referir a outro</w:t>
      </w:r>
      <w:r w:rsidRPr="005915DF">
        <w:rPr>
          <w:rFonts w:ascii="Times New Roman" w:hAnsi="Times New Roman" w:cs="Times New Roman"/>
          <w:lang w:val="pt-PT"/>
        </w:rPr>
        <w:t xml:space="preserve">s </w:t>
      </w:r>
      <w:r w:rsidR="00AB4B93" w:rsidRPr="005915DF">
        <w:rPr>
          <w:rFonts w:ascii="Times New Roman" w:hAnsi="Times New Roman" w:cs="Times New Roman"/>
          <w:lang w:val="pt-PT"/>
        </w:rPr>
        <w:t>modos</w:t>
      </w:r>
      <w:r w:rsidRPr="005915DF">
        <w:rPr>
          <w:rFonts w:ascii="Times New Roman" w:hAnsi="Times New Roman" w:cs="Times New Roman"/>
          <w:lang w:val="pt-PT"/>
        </w:rPr>
        <w:t xml:space="preserve"> de orientação sexual da mesma natureza em relação a homossexualidade.</w:t>
      </w:r>
    </w:p>
  </w:footnote>
  <w:footnote w:id="2">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Cf. Toni REIS (</w:t>
      </w:r>
      <w:proofErr w:type="spellStart"/>
      <w:r w:rsidRPr="005915DF">
        <w:rPr>
          <w:rFonts w:ascii="Times New Roman" w:hAnsi="Times New Roman" w:cs="Times New Roman"/>
          <w:lang w:val="pt-PT"/>
        </w:rPr>
        <w:t>Org</w:t>
      </w:r>
      <w:proofErr w:type="spellEnd"/>
      <w:r w:rsidRPr="005915DF">
        <w:rPr>
          <w:rFonts w:ascii="Times New Roman" w:hAnsi="Times New Roman" w:cs="Times New Roman"/>
          <w:lang w:val="pt-PT"/>
        </w:rPr>
        <w:t xml:space="preserve">.), </w:t>
      </w:r>
      <w:r w:rsidRPr="005915DF">
        <w:rPr>
          <w:rFonts w:ascii="Times New Roman" w:hAnsi="Times New Roman" w:cs="Times New Roman"/>
          <w:i/>
          <w:lang w:val="pt-PT"/>
        </w:rPr>
        <w:t>Manual de Comunicação LGBTI+,</w:t>
      </w:r>
      <w:r w:rsidRPr="005915DF">
        <w:rPr>
          <w:rFonts w:ascii="Times New Roman" w:hAnsi="Times New Roman" w:cs="Times New Roman"/>
          <w:lang w:val="pt-PT"/>
        </w:rPr>
        <w:t xml:space="preserve"> Paraná: Núcleo de Estudos Afro-Brasileiros, </w:t>
      </w:r>
    </w:p>
    <w:p w:rsidR="001458DA" w:rsidRPr="005915DF" w:rsidRDefault="001458DA" w:rsidP="006A726D">
      <w:pPr>
        <w:pStyle w:val="Textodenotaderodap"/>
        <w:jc w:val="both"/>
        <w:rPr>
          <w:rFonts w:ascii="Times New Roman" w:hAnsi="Times New Roman" w:cs="Times New Roman"/>
          <w:lang w:val="pt-PT"/>
        </w:rPr>
      </w:pPr>
      <w:r w:rsidRPr="005915DF">
        <w:rPr>
          <w:rFonts w:ascii="Times New Roman" w:hAnsi="Times New Roman" w:cs="Times New Roman"/>
          <w:lang w:val="pt-PT"/>
        </w:rPr>
        <w:t xml:space="preserve">Universidade Federal do Paraná, </w:t>
      </w:r>
      <w:proofErr w:type="spellStart"/>
      <w:r w:rsidRPr="005915DF">
        <w:rPr>
          <w:rFonts w:ascii="Times New Roman" w:hAnsi="Times New Roman" w:cs="Times New Roman"/>
          <w:lang w:val="pt-PT"/>
        </w:rPr>
        <w:t>s.d</w:t>
      </w:r>
      <w:proofErr w:type="spellEnd"/>
      <w:r w:rsidRPr="005915DF">
        <w:rPr>
          <w:rFonts w:ascii="Times New Roman" w:hAnsi="Times New Roman" w:cs="Times New Roman"/>
          <w:lang w:val="pt-PT"/>
        </w:rPr>
        <w:t>., p. 7.</w:t>
      </w:r>
    </w:p>
  </w:footnote>
  <w:footnote w:id="3">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Ibidem, p.</w:t>
      </w:r>
      <w:r w:rsidR="009542A4" w:rsidRPr="005915DF">
        <w:rPr>
          <w:rFonts w:ascii="Times New Roman" w:hAnsi="Times New Roman" w:cs="Times New Roman"/>
          <w:lang w:val="pt-PT"/>
        </w:rPr>
        <w:t xml:space="preserve"> </w:t>
      </w:r>
      <w:r w:rsidRPr="005915DF">
        <w:rPr>
          <w:rFonts w:ascii="Times New Roman" w:hAnsi="Times New Roman" w:cs="Times New Roman"/>
          <w:lang w:val="pt-PT"/>
        </w:rPr>
        <w:t>20.</w:t>
      </w:r>
    </w:p>
  </w:footnote>
  <w:footnote w:id="4">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Ibidem, p. 25.</w:t>
      </w:r>
    </w:p>
  </w:footnote>
  <w:footnote w:id="5">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Ibidem, loc. </w:t>
      </w:r>
      <w:proofErr w:type="gramStart"/>
      <w:r w:rsidRPr="005915DF">
        <w:rPr>
          <w:rFonts w:ascii="Times New Roman" w:hAnsi="Times New Roman" w:cs="Times New Roman"/>
          <w:lang w:val="pt-PT"/>
        </w:rPr>
        <w:t>cit</w:t>
      </w:r>
      <w:proofErr w:type="gramEnd"/>
      <w:r w:rsidRPr="005915DF">
        <w:rPr>
          <w:rFonts w:ascii="Times New Roman" w:hAnsi="Times New Roman" w:cs="Times New Roman"/>
          <w:lang w:val="pt-PT"/>
        </w:rPr>
        <w:t>.</w:t>
      </w:r>
    </w:p>
  </w:footnote>
  <w:footnote w:id="6">
    <w:p w:rsidR="001458DA" w:rsidRPr="005915DF" w:rsidRDefault="001458DA" w:rsidP="006A726D">
      <w:pPr>
        <w:pStyle w:val="Textodenotaderodap"/>
        <w:jc w:val="both"/>
        <w:rPr>
          <w:rFonts w:ascii="Times New Roman" w:hAnsi="Times New Roman" w:cs="Times New Roman"/>
          <w:i/>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Cf. Paul BOGHOSSIAN, </w:t>
      </w:r>
      <w:r w:rsidRPr="005915DF">
        <w:rPr>
          <w:rFonts w:ascii="Times New Roman" w:hAnsi="Times New Roman" w:cs="Times New Roman"/>
          <w:i/>
          <w:lang w:val="pt-PT"/>
        </w:rPr>
        <w:t xml:space="preserve">O Medo do Conhecimento: contra o relativismo e o construtivismo, </w:t>
      </w:r>
      <w:r w:rsidRPr="005915DF">
        <w:rPr>
          <w:rFonts w:ascii="Times New Roman" w:hAnsi="Times New Roman" w:cs="Times New Roman"/>
          <w:lang w:val="pt-PT"/>
        </w:rPr>
        <w:t>Lisboa: Gradiva, 2015, p. 28.</w:t>
      </w:r>
      <w:r w:rsidRPr="005915DF">
        <w:rPr>
          <w:rFonts w:ascii="Times New Roman" w:hAnsi="Times New Roman" w:cs="Times New Roman"/>
          <w:i/>
          <w:lang w:val="pt-PT"/>
        </w:rPr>
        <w:t xml:space="preserve"> </w:t>
      </w:r>
    </w:p>
  </w:footnote>
  <w:footnote w:id="7">
    <w:p w:rsidR="001458DA" w:rsidRPr="005915DF" w:rsidRDefault="001458DA" w:rsidP="006A726D">
      <w:pPr>
        <w:pStyle w:val="Textodenotaderodap"/>
        <w:jc w:val="both"/>
        <w:rPr>
          <w:rFonts w:ascii="Times New Roman" w:hAnsi="Times New Roman" w:cs="Times New Roman"/>
        </w:rPr>
      </w:pPr>
      <w:r w:rsidRPr="005915DF">
        <w:rPr>
          <w:rStyle w:val="Refdenotaderodap"/>
          <w:rFonts w:ascii="Times New Roman" w:hAnsi="Times New Roman" w:cs="Times New Roman"/>
        </w:rPr>
        <w:footnoteRef/>
      </w:r>
      <w:r w:rsidRPr="005915DF">
        <w:rPr>
          <w:rFonts w:ascii="Times New Roman" w:hAnsi="Times New Roman" w:cs="Times New Roman"/>
        </w:rPr>
        <w:t xml:space="preserve">Marc EPPRECHT, </w:t>
      </w:r>
      <w:r w:rsidRPr="005915DF">
        <w:rPr>
          <w:rFonts w:ascii="Times New Roman" w:hAnsi="Times New Roman" w:cs="Times New Roman"/>
          <w:i/>
        </w:rPr>
        <w:t>“Good God Almighty, What’s This!</w:t>
      </w:r>
      <w:proofErr w:type="gramStart"/>
      <w:r w:rsidRPr="005915DF">
        <w:rPr>
          <w:rFonts w:ascii="Times New Roman" w:hAnsi="Times New Roman" w:cs="Times New Roman"/>
          <w:i/>
        </w:rPr>
        <w:t>’:</w:t>
      </w:r>
      <w:proofErr w:type="gramEnd"/>
      <w:r w:rsidRPr="005915DF">
        <w:rPr>
          <w:rFonts w:ascii="Times New Roman" w:hAnsi="Times New Roman" w:cs="Times New Roman"/>
          <w:i/>
        </w:rPr>
        <w:t xml:space="preserve"> Homosexual ‘Crime’ in Early Colonial Zimbabwe”</w:t>
      </w:r>
      <w:r w:rsidRPr="005915DF">
        <w:rPr>
          <w:rFonts w:ascii="Times New Roman" w:hAnsi="Times New Roman" w:cs="Times New Roman"/>
        </w:rPr>
        <w:t xml:space="preserve">, in Steven O. MURRAY e Will ROSCOE (Orgs.), Boy Wives and Female Husbands: Studies of African </w:t>
      </w:r>
      <w:proofErr w:type="spellStart"/>
      <w:r w:rsidRPr="005915DF">
        <w:rPr>
          <w:rFonts w:ascii="Times New Roman" w:hAnsi="Times New Roman" w:cs="Times New Roman"/>
        </w:rPr>
        <w:t>Homosexualities</w:t>
      </w:r>
      <w:proofErr w:type="spellEnd"/>
      <w:r w:rsidRPr="005915DF">
        <w:rPr>
          <w:rFonts w:ascii="Times New Roman" w:hAnsi="Times New Roman" w:cs="Times New Roman"/>
        </w:rPr>
        <w:t xml:space="preserve">, </w:t>
      </w:r>
      <w:proofErr w:type="spellStart"/>
      <w:r w:rsidRPr="005915DF">
        <w:rPr>
          <w:rFonts w:ascii="Times New Roman" w:hAnsi="Times New Roman" w:cs="Times New Roman"/>
        </w:rPr>
        <w:t>Houndmills</w:t>
      </w:r>
      <w:proofErr w:type="spellEnd"/>
      <w:r w:rsidRPr="005915DF">
        <w:rPr>
          <w:rFonts w:ascii="Times New Roman" w:hAnsi="Times New Roman" w:cs="Times New Roman"/>
        </w:rPr>
        <w:t>, Macmillan Press, 1998, p.199.</w:t>
      </w:r>
    </w:p>
  </w:footnote>
  <w:footnote w:id="8">
    <w:p w:rsidR="001458DA" w:rsidRPr="005915DF" w:rsidRDefault="001458DA" w:rsidP="006A726D">
      <w:pPr>
        <w:pStyle w:val="Textodenotaderodap"/>
        <w:jc w:val="both"/>
        <w:rPr>
          <w:rFonts w:ascii="Times New Roman" w:hAnsi="Times New Roman" w:cs="Times New Roman"/>
          <w:i/>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Cf. Luiz MOTT, </w:t>
      </w:r>
      <w:r w:rsidRPr="005915DF">
        <w:rPr>
          <w:rFonts w:ascii="Times New Roman" w:hAnsi="Times New Roman" w:cs="Times New Roman"/>
          <w:i/>
          <w:lang w:val="pt-PT"/>
        </w:rPr>
        <w:t xml:space="preserve">Raízes Históricas da Homossexualidade no Atlântico Lusófono Negro, </w:t>
      </w:r>
      <w:r w:rsidRPr="005915DF">
        <w:rPr>
          <w:rFonts w:ascii="Times New Roman" w:hAnsi="Times New Roman" w:cs="Times New Roman"/>
          <w:lang w:val="pt-PT"/>
        </w:rPr>
        <w:t xml:space="preserve">Afro-Ásia, </w:t>
      </w:r>
      <w:proofErr w:type="spellStart"/>
      <w:r w:rsidRPr="005915DF">
        <w:rPr>
          <w:rFonts w:ascii="Times New Roman" w:hAnsi="Times New Roman" w:cs="Times New Roman"/>
          <w:lang w:val="pt-PT"/>
        </w:rPr>
        <w:t>s.l</w:t>
      </w:r>
      <w:proofErr w:type="spellEnd"/>
      <w:r w:rsidRPr="005915DF">
        <w:rPr>
          <w:rFonts w:ascii="Times New Roman" w:hAnsi="Times New Roman" w:cs="Times New Roman"/>
          <w:lang w:val="pt-PT"/>
        </w:rPr>
        <w:t>., nº 33, pp. 9-33, 2005.</w:t>
      </w:r>
    </w:p>
  </w:footnote>
  <w:footnote w:id="9">
    <w:p w:rsidR="001458DA" w:rsidRPr="005915DF" w:rsidRDefault="001458DA" w:rsidP="006A726D">
      <w:pPr>
        <w:pStyle w:val="Textodenotaderodap"/>
        <w:jc w:val="both"/>
        <w:rPr>
          <w:rFonts w:ascii="Times New Roman" w:hAnsi="Times New Roman" w:cs="Times New Roman"/>
        </w:rPr>
      </w:pPr>
      <w:r w:rsidRPr="005915DF">
        <w:rPr>
          <w:rStyle w:val="Refdenotaderodap"/>
          <w:rFonts w:ascii="Times New Roman" w:hAnsi="Times New Roman" w:cs="Times New Roman"/>
        </w:rPr>
        <w:footnoteRef/>
      </w:r>
      <w:r w:rsidRPr="005915DF">
        <w:rPr>
          <w:rFonts w:ascii="Times New Roman" w:hAnsi="Times New Roman" w:cs="Times New Roman"/>
        </w:rPr>
        <w:t xml:space="preserve"> Edward GIBBON, </w:t>
      </w:r>
      <w:r w:rsidRPr="005915DF">
        <w:rPr>
          <w:rFonts w:ascii="Times New Roman" w:hAnsi="Times New Roman" w:cs="Times New Roman"/>
          <w:i/>
        </w:rPr>
        <w:t xml:space="preserve">History of the Decline and </w:t>
      </w:r>
      <w:proofErr w:type="gramStart"/>
      <w:r w:rsidRPr="005915DF">
        <w:rPr>
          <w:rFonts w:ascii="Times New Roman" w:hAnsi="Times New Roman" w:cs="Times New Roman"/>
          <w:i/>
        </w:rPr>
        <w:t>Fall</w:t>
      </w:r>
      <w:proofErr w:type="gramEnd"/>
      <w:r w:rsidRPr="005915DF">
        <w:rPr>
          <w:rFonts w:ascii="Times New Roman" w:hAnsi="Times New Roman" w:cs="Times New Roman"/>
          <w:i/>
        </w:rPr>
        <w:t xml:space="preserve"> of the Roman Empire</w:t>
      </w:r>
      <w:r w:rsidRPr="005915DF">
        <w:rPr>
          <w:rFonts w:ascii="Times New Roman" w:hAnsi="Times New Roman" w:cs="Times New Roman"/>
        </w:rPr>
        <w:t>, London: Methuen &amp; Co, 1925 [1781], p. 506</w:t>
      </w:r>
      <w:r w:rsidR="000F7733">
        <w:rPr>
          <w:rFonts w:ascii="Times New Roman" w:hAnsi="Times New Roman" w:cs="Times New Roman"/>
        </w:rPr>
        <w:t>. (</w:t>
      </w:r>
      <w:proofErr w:type="spellStart"/>
      <w:r w:rsidR="000F7733">
        <w:rPr>
          <w:rFonts w:ascii="Times New Roman" w:hAnsi="Times New Roman" w:cs="Times New Roman"/>
        </w:rPr>
        <w:t>T</w:t>
      </w:r>
      <w:r w:rsidRPr="005915DF">
        <w:rPr>
          <w:rFonts w:ascii="Times New Roman" w:hAnsi="Times New Roman" w:cs="Times New Roman"/>
        </w:rPr>
        <w:t>radução</w:t>
      </w:r>
      <w:proofErr w:type="spellEnd"/>
      <w:r w:rsidRPr="005915DF">
        <w:rPr>
          <w:rFonts w:ascii="Times New Roman" w:hAnsi="Times New Roman" w:cs="Times New Roman"/>
        </w:rPr>
        <w:t xml:space="preserve"> do </w:t>
      </w:r>
      <w:proofErr w:type="spellStart"/>
      <w:r w:rsidRPr="005915DF">
        <w:rPr>
          <w:rFonts w:ascii="Times New Roman" w:hAnsi="Times New Roman" w:cs="Times New Roman"/>
        </w:rPr>
        <w:t>autor</w:t>
      </w:r>
      <w:proofErr w:type="spellEnd"/>
      <w:r w:rsidRPr="005915DF">
        <w:rPr>
          <w:rFonts w:ascii="Times New Roman" w:hAnsi="Times New Roman" w:cs="Times New Roman"/>
        </w:rPr>
        <w:t>).</w:t>
      </w:r>
    </w:p>
  </w:footnote>
  <w:footnote w:id="10">
    <w:p w:rsidR="001458DA" w:rsidRPr="005915DF" w:rsidRDefault="001458DA" w:rsidP="006A726D">
      <w:pPr>
        <w:pStyle w:val="Textodenotaderodap"/>
        <w:jc w:val="both"/>
        <w:rPr>
          <w:rFonts w:ascii="Times New Roman" w:hAnsi="Times New Roman" w:cs="Times New Roman"/>
        </w:rPr>
      </w:pPr>
      <w:r w:rsidRPr="005915DF">
        <w:rPr>
          <w:rStyle w:val="Refdenotaderodap"/>
          <w:rFonts w:ascii="Times New Roman" w:hAnsi="Times New Roman" w:cs="Times New Roman"/>
        </w:rPr>
        <w:footnoteRef/>
      </w:r>
      <w:r w:rsidRPr="005915DF">
        <w:rPr>
          <w:rFonts w:ascii="Times New Roman" w:hAnsi="Times New Roman" w:cs="Times New Roman"/>
        </w:rPr>
        <w:t xml:space="preserve"> Cf. Luiz MOTT, </w:t>
      </w:r>
      <w:r w:rsidRPr="005915DF">
        <w:rPr>
          <w:rFonts w:ascii="Times New Roman" w:hAnsi="Times New Roman" w:cs="Times New Roman"/>
          <w:i/>
        </w:rPr>
        <w:t>op. cit.</w:t>
      </w:r>
    </w:p>
  </w:footnote>
  <w:footnote w:id="11">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Ibidem</w:t>
      </w:r>
    </w:p>
  </w:footnote>
  <w:footnote w:id="12">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Ibidem</w:t>
      </w:r>
    </w:p>
  </w:footnote>
  <w:footnote w:id="13">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Immanuel KANT, </w:t>
      </w:r>
      <w:r w:rsidRPr="005915DF">
        <w:rPr>
          <w:rFonts w:ascii="Times New Roman" w:hAnsi="Times New Roman" w:cs="Times New Roman"/>
          <w:i/>
          <w:lang w:val="pt-PT"/>
        </w:rPr>
        <w:t>Crítica da Razão Pura</w:t>
      </w:r>
      <w:r w:rsidRPr="005915DF">
        <w:rPr>
          <w:rFonts w:ascii="Times New Roman" w:hAnsi="Times New Roman" w:cs="Times New Roman"/>
          <w:lang w:val="pt-PT"/>
        </w:rPr>
        <w:t>, Cap. II, I. secção, § 22, B 146.</w:t>
      </w:r>
    </w:p>
  </w:footnote>
  <w:footnote w:id="14">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André </w:t>
      </w:r>
      <w:proofErr w:type="spellStart"/>
      <w:r w:rsidRPr="005915DF">
        <w:rPr>
          <w:rFonts w:ascii="Times New Roman" w:hAnsi="Times New Roman" w:cs="Times New Roman"/>
          <w:lang w:val="pt-PT"/>
        </w:rPr>
        <w:t>Gualtieri</w:t>
      </w:r>
      <w:proofErr w:type="spellEnd"/>
      <w:r w:rsidRPr="005915DF">
        <w:rPr>
          <w:rFonts w:ascii="Times New Roman" w:hAnsi="Times New Roman" w:cs="Times New Roman"/>
          <w:lang w:val="pt-PT"/>
        </w:rPr>
        <w:t xml:space="preserve"> de OLIVEIRA, </w:t>
      </w:r>
      <w:r w:rsidRPr="005915DF">
        <w:rPr>
          <w:rFonts w:ascii="Times New Roman" w:hAnsi="Times New Roman" w:cs="Times New Roman"/>
          <w:i/>
          <w:lang w:val="pt-PT"/>
        </w:rPr>
        <w:t>Filosofia do Direito</w:t>
      </w:r>
      <w:r w:rsidRPr="005915DF">
        <w:rPr>
          <w:rFonts w:ascii="Times New Roman" w:hAnsi="Times New Roman" w:cs="Times New Roman"/>
          <w:lang w:val="pt-PT"/>
        </w:rPr>
        <w:t xml:space="preserve">, São Paulo: Saraiva, 2012, </w:t>
      </w:r>
      <w:proofErr w:type="spellStart"/>
      <w:r w:rsidRPr="005915DF">
        <w:rPr>
          <w:rFonts w:ascii="Times New Roman" w:hAnsi="Times New Roman" w:cs="Times New Roman"/>
          <w:lang w:val="pt-PT"/>
        </w:rPr>
        <w:t>s.p</w:t>
      </w:r>
      <w:proofErr w:type="spellEnd"/>
      <w:r w:rsidRPr="005915DF">
        <w:rPr>
          <w:rFonts w:ascii="Times New Roman" w:hAnsi="Times New Roman" w:cs="Times New Roman"/>
          <w:lang w:val="pt-PT"/>
        </w:rPr>
        <w:t>.</w:t>
      </w:r>
    </w:p>
  </w:footnote>
  <w:footnote w:id="15">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Gustavo Filipe Barbosa GARCIA, </w:t>
      </w:r>
      <w:r w:rsidRPr="005915DF">
        <w:rPr>
          <w:rFonts w:ascii="Times New Roman" w:hAnsi="Times New Roman" w:cs="Times New Roman"/>
          <w:i/>
          <w:lang w:val="pt-PT"/>
        </w:rPr>
        <w:t>Introdução ao Estudo do Direito: Teoria Geral do Direito</w:t>
      </w:r>
      <w:r w:rsidRPr="005915DF">
        <w:rPr>
          <w:rFonts w:ascii="Times New Roman" w:hAnsi="Times New Roman" w:cs="Times New Roman"/>
          <w:lang w:val="pt-PT"/>
        </w:rPr>
        <w:t xml:space="preserve">, 3. </w:t>
      </w:r>
      <w:proofErr w:type="gramStart"/>
      <w:r w:rsidRPr="005915DF">
        <w:rPr>
          <w:rFonts w:ascii="Times New Roman" w:hAnsi="Times New Roman" w:cs="Times New Roman"/>
          <w:lang w:val="pt-PT"/>
        </w:rPr>
        <w:t>ed</w:t>
      </w:r>
      <w:proofErr w:type="gramEnd"/>
      <w:r w:rsidRPr="005915DF">
        <w:rPr>
          <w:rFonts w:ascii="Times New Roman" w:hAnsi="Times New Roman" w:cs="Times New Roman"/>
          <w:lang w:val="pt-PT"/>
        </w:rPr>
        <w:t xml:space="preserve">. </w:t>
      </w:r>
      <w:proofErr w:type="spellStart"/>
      <w:r w:rsidRPr="005915DF">
        <w:rPr>
          <w:rFonts w:ascii="Times New Roman" w:hAnsi="Times New Roman" w:cs="Times New Roman"/>
          <w:lang w:val="pt-PT"/>
        </w:rPr>
        <w:t>rev.</w:t>
      </w:r>
      <w:proofErr w:type="spellEnd"/>
      <w:r w:rsidRPr="005915DF">
        <w:rPr>
          <w:rFonts w:ascii="Times New Roman" w:hAnsi="Times New Roman" w:cs="Times New Roman"/>
          <w:lang w:val="pt-PT"/>
        </w:rPr>
        <w:t xml:space="preserve"> </w:t>
      </w:r>
      <w:proofErr w:type="gramStart"/>
      <w:r w:rsidRPr="005915DF">
        <w:rPr>
          <w:rFonts w:ascii="Times New Roman" w:hAnsi="Times New Roman" w:cs="Times New Roman"/>
          <w:lang w:val="pt-PT"/>
        </w:rPr>
        <w:t>e</w:t>
      </w:r>
      <w:proofErr w:type="gramEnd"/>
      <w:r w:rsidRPr="005915DF">
        <w:rPr>
          <w:rFonts w:ascii="Times New Roman" w:hAnsi="Times New Roman" w:cs="Times New Roman"/>
          <w:lang w:val="pt-PT"/>
        </w:rPr>
        <w:t xml:space="preserve"> </w:t>
      </w:r>
      <w:proofErr w:type="spellStart"/>
      <w:r w:rsidRPr="005915DF">
        <w:rPr>
          <w:rFonts w:ascii="Times New Roman" w:hAnsi="Times New Roman" w:cs="Times New Roman"/>
          <w:lang w:val="pt-PT"/>
        </w:rPr>
        <w:t>actual.Rio</w:t>
      </w:r>
      <w:proofErr w:type="spellEnd"/>
      <w:r w:rsidRPr="005915DF">
        <w:rPr>
          <w:rFonts w:ascii="Times New Roman" w:hAnsi="Times New Roman" w:cs="Times New Roman"/>
          <w:lang w:val="pt-PT"/>
        </w:rPr>
        <w:t xml:space="preserve"> de Janeiro: Forense: São Paulo: Método, 2015, p. </w:t>
      </w:r>
      <w:proofErr w:type="spellStart"/>
      <w:r w:rsidRPr="005915DF">
        <w:rPr>
          <w:rFonts w:ascii="Times New Roman" w:hAnsi="Times New Roman" w:cs="Times New Roman"/>
          <w:lang w:val="pt-PT"/>
        </w:rPr>
        <w:t>s.p</w:t>
      </w:r>
      <w:proofErr w:type="spellEnd"/>
      <w:r w:rsidRPr="005915DF">
        <w:rPr>
          <w:rFonts w:ascii="Times New Roman" w:hAnsi="Times New Roman" w:cs="Times New Roman"/>
          <w:lang w:val="pt-PT"/>
        </w:rPr>
        <w:t>.</w:t>
      </w:r>
    </w:p>
  </w:footnote>
  <w:footnote w:id="16">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Cf. Michel VILLEY, </w:t>
      </w:r>
      <w:r w:rsidRPr="005915DF">
        <w:rPr>
          <w:rFonts w:ascii="Times New Roman" w:hAnsi="Times New Roman" w:cs="Times New Roman"/>
          <w:i/>
          <w:lang w:val="pt-PT"/>
        </w:rPr>
        <w:t>Filosofia do Direito: definições e fins do direito, os meios do direito</w:t>
      </w:r>
      <w:r w:rsidRPr="005915DF">
        <w:rPr>
          <w:rFonts w:ascii="Times New Roman" w:hAnsi="Times New Roman" w:cs="Times New Roman"/>
          <w:lang w:val="pt-PT"/>
        </w:rPr>
        <w:t>, São Paulo: Martins Fontes, 2008, pp. 387-388.</w:t>
      </w:r>
    </w:p>
  </w:footnote>
  <w:footnote w:id="17">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Cf. Idem, </w:t>
      </w:r>
      <w:r w:rsidRPr="001B7E3A">
        <w:rPr>
          <w:rFonts w:ascii="Times New Roman" w:hAnsi="Times New Roman" w:cs="Times New Roman"/>
          <w:i/>
          <w:lang w:val="pt-PT"/>
        </w:rPr>
        <w:t>A formação do pensamento Jurídico Moderno</w:t>
      </w:r>
      <w:r w:rsidRPr="005915DF">
        <w:rPr>
          <w:rFonts w:ascii="Times New Roman" w:hAnsi="Times New Roman" w:cs="Times New Roman"/>
          <w:lang w:val="pt-PT"/>
        </w:rPr>
        <w:t xml:space="preserve">, São Paulo: Martins Fonte, 2005, passim. </w:t>
      </w:r>
    </w:p>
  </w:footnote>
  <w:footnote w:id="18">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Hermenegildo SAMUEL e Joaquim RESCOVA, </w:t>
      </w:r>
      <w:r w:rsidRPr="005915DF">
        <w:rPr>
          <w:rFonts w:ascii="Times New Roman" w:hAnsi="Times New Roman" w:cs="Times New Roman"/>
          <w:i/>
          <w:lang w:val="pt-PT"/>
        </w:rPr>
        <w:t>Da despenalização do aborto à legalização de um crime: Esboços de Filosofia do Direito</w:t>
      </w:r>
      <w:r w:rsidRPr="005915DF">
        <w:rPr>
          <w:rFonts w:ascii="Times New Roman" w:hAnsi="Times New Roman" w:cs="Times New Roman"/>
          <w:lang w:val="pt-PT"/>
        </w:rPr>
        <w:t xml:space="preserve">, disponível em </w:t>
      </w:r>
      <w:proofErr w:type="spellStart"/>
      <w:r w:rsidRPr="005915DF">
        <w:rPr>
          <w:rFonts w:ascii="Times New Roman" w:hAnsi="Times New Roman" w:cs="Times New Roman"/>
          <w:lang w:val="pt-PT"/>
        </w:rPr>
        <w:t>Webartigos</w:t>
      </w:r>
      <w:proofErr w:type="spellEnd"/>
      <w:r w:rsidRPr="005915DF">
        <w:rPr>
          <w:rFonts w:ascii="Times New Roman" w:hAnsi="Times New Roman" w:cs="Times New Roman"/>
          <w:lang w:val="pt-PT"/>
        </w:rPr>
        <w:t xml:space="preserve">, Acesso </w:t>
      </w:r>
      <w:proofErr w:type="gramStart"/>
      <w:r w:rsidRPr="005915DF">
        <w:rPr>
          <w:rFonts w:ascii="Times New Roman" w:hAnsi="Times New Roman" w:cs="Times New Roman"/>
          <w:lang w:val="pt-PT"/>
        </w:rPr>
        <w:t>em</w:t>
      </w:r>
      <w:proofErr w:type="gramEnd"/>
      <w:r w:rsidRPr="005915DF">
        <w:rPr>
          <w:rFonts w:ascii="Times New Roman" w:hAnsi="Times New Roman" w:cs="Times New Roman"/>
          <w:lang w:val="pt-PT"/>
        </w:rPr>
        <w:t>: 21 Fev. 2022.</w:t>
      </w:r>
    </w:p>
  </w:footnote>
  <w:footnote w:id="19">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es-ES"/>
        </w:rPr>
        <w:t xml:space="preserve"> Javier HERVADA, </w:t>
      </w:r>
      <w:proofErr w:type="spellStart"/>
      <w:r w:rsidRPr="005915DF">
        <w:rPr>
          <w:rFonts w:ascii="Times New Roman" w:hAnsi="Times New Roman" w:cs="Times New Roman"/>
          <w:i/>
          <w:lang w:val="es-ES"/>
        </w:rPr>
        <w:t>Introduccion</w:t>
      </w:r>
      <w:proofErr w:type="spellEnd"/>
      <w:r w:rsidRPr="005915DF">
        <w:rPr>
          <w:rFonts w:ascii="Times New Roman" w:hAnsi="Times New Roman" w:cs="Times New Roman"/>
          <w:i/>
          <w:lang w:val="es-ES"/>
        </w:rPr>
        <w:t xml:space="preserve"> critica al derecho natural,</w:t>
      </w:r>
      <w:r w:rsidRPr="005915DF">
        <w:rPr>
          <w:rFonts w:ascii="Times New Roman" w:hAnsi="Times New Roman" w:cs="Times New Roman"/>
          <w:lang w:val="es-ES"/>
        </w:rPr>
        <w:t xml:space="preserve"> 10 ed. </w:t>
      </w:r>
      <w:r w:rsidRPr="005915DF">
        <w:rPr>
          <w:rFonts w:ascii="Times New Roman" w:hAnsi="Times New Roman" w:cs="Times New Roman"/>
          <w:lang w:val="pt-PT"/>
        </w:rPr>
        <w:t xml:space="preserve">Pamplona: </w:t>
      </w:r>
      <w:proofErr w:type="spellStart"/>
      <w:r w:rsidRPr="005915DF">
        <w:rPr>
          <w:rFonts w:ascii="Times New Roman" w:hAnsi="Times New Roman" w:cs="Times New Roman"/>
          <w:lang w:val="pt-PT"/>
        </w:rPr>
        <w:t>Eunsa</w:t>
      </w:r>
      <w:proofErr w:type="spellEnd"/>
      <w:r w:rsidRPr="005915DF">
        <w:rPr>
          <w:rFonts w:ascii="Times New Roman" w:hAnsi="Times New Roman" w:cs="Times New Roman"/>
          <w:lang w:val="pt-PT"/>
        </w:rPr>
        <w:t xml:space="preserve">, </w:t>
      </w:r>
      <w:proofErr w:type="spellStart"/>
      <w:r w:rsidRPr="005915DF">
        <w:rPr>
          <w:rFonts w:ascii="Times New Roman" w:hAnsi="Times New Roman" w:cs="Times New Roman"/>
          <w:lang w:val="pt-PT"/>
        </w:rPr>
        <w:t>Ediciones</w:t>
      </w:r>
      <w:proofErr w:type="spellEnd"/>
      <w:r w:rsidRPr="005915DF">
        <w:rPr>
          <w:rFonts w:ascii="Times New Roman" w:hAnsi="Times New Roman" w:cs="Times New Roman"/>
          <w:lang w:val="pt-PT"/>
        </w:rPr>
        <w:t xml:space="preserve"> </w:t>
      </w:r>
      <w:proofErr w:type="spellStart"/>
      <w:r w:rsidRPr="005915DF">
        <w:rPr>
          <w:rFonts w:ascii="Times New Roman" w:hAnsi="Times New Roman" w:cs="Times New Roman"/>
          <w:lang w:val="pt-PT"/>
        </w:rPr>
        <w:t>Universidad</w:t>
      </w:r>
      <w:proofErr w:type="spellEnd"/>
      <w:r w:rsidRPr="005915DF">
        <w:rPr>
          <w:rFonts w:ascii="Times New Roman" w:hAnsi="Times New Roman" w:cs="Times New Roman"/>
          <w:lang w:val="pt-PT"/>
        </w:rPr>
        <w:t xml:space="preserve"> de Navarra, S.A., 2011, p. 11. (Tradução do autor).</w:t>
      </w:r>
    </w:p>
  </w:footnote>
  <w:footnote w:id="20">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A constituição de família</w:t>
      </w:r>
      <w:proofErr w:type="gramStart"/>
      <w:r w:rsidR="00127890" w:rsidRPr="005915DF">
        <w:rPr>
          <w:rFonts w:ascii="Times New Roman" w:hAnsi="Times New Roman" w:cs="Times New Roman"/>
          <w:lang w:val="pt-PT"/>
        </w:rPr>
        <w:t>,</w:t>
      </w:r>
      <w:proofErr w:type="gramEnd"/>
      <w:r w:rsidRPr="005915DF">
        <w:rPr>
          <w:rFonts w:ascii="Times New Roman" w:hAnsi="Times New Roman" w:cs="Times New Roman"/>
          <w:lang w:val="pt-PT"/>
        </w:rPr>
        <w:t xml:space="preserve"> julgamos não se tratar de um direito, é um acto natural que compete exclusivamente </w:t>
      </w:r>
      <w:r w:rsidR="00127890" w:rsidRPr="005915DF">
        <w:rPr>
          <w:rFonts w:ascii="Times New Roman" w:hAnsi="Times New Roman" w:cs="Times New Roman"/>
          <w:lang w:val="pt-PT"/>
        </w:rPr>
        <w:t>a</w:t>
      </w:r>
      <w:r w:rsidRPr="005915DF">
        <w:rPr>
          <w:rFonts w:ascii="Times New Roman" w:hAnsi="Times New Roman" w:cs="Times New Roman"/>
          <w:lang w:val="pt-PT"/>
        </w:rPr>
        <w:t xml:space="preserve"> decisão autónoma da pessoa. O direito insere-se na questão familiar apenas para definir o que é que pertence a quem. </w:t>
      </w:r>
    </w:p>
  </w:footnote>
  <w:footnote w:id="21">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Cf. ONU, </w:t>
      </w:r>
      <w:r w:rsidRPr="005915DF">
        <w:rPr>
          <w:rFonts w:ascii="Times New Roman" w:hAnsi="Times New Roman" w:cs="Times New Roman"/>
          <w:i/>
          <w:lang w:val="pt-PT"/>
        </w:rPr>
        <w:t xml:space="preserve">Nascidos Livres e Iguais: Orientação Sexual e Identidade de </w:t>
      </w:r>
      <w:proofErr w:type="spellStart"/>
      <w:r w:rsidRPr="005915DF">
        <w:rPr>
          <w:rFonts w:ascii="Times New Roman" w:hAnsi="Times New Roman" w:cs="Times New Roman"/>
          <w:i/>
          <w:lang w:val="pt-PT"/>
        </w:rPr>
        <w:t>Gênero</w:t>
      </w:r>
      <w:proofErr w:type="spellEnd"/>
      <w:r w:rsidRPr="005915DF">
        <w:rPr>
          <w:rFonts w:ascii="Times New Roman" w:hAnsi="Times New Roman" w:cs="Times New Roman"/>
          <w:i/>
          <w:lang w:val="pt-PT"/>
        </w:rPr>
        <w:t xml:space="preserve"> no Regime In</w:t>
      </w:r>
      <w:r w:rsidR="007E72A6">
        <w:rPr>
          <w:rFonts w:ascii="Times New Roman" w:hAnsi="Times New Roman" w:cs="Times New Roman"/>
          <w:i/>
          <w:lang w:val="pt-PT"/>
        </w:rPr>
        <w:t>ternacional de Direitos Humanos</w:t>
      </w:r>
      <w:r w:rsidR="00127890" w:rsidRPr="005915DF">
        <w:rPr>
          <w:rFonts w:ascii="Times New Roman" w:hAnsi="Times New Roman" w:cs="Times New Roman"/>
          <w:lang w:val="pt-PT"/>
        </w:rPr>
        <w:t xml:space="preserve">, Brasília: United </w:t>
      </w:r>
      <w:proofErr w:type="spellStart"/>
      <w:r w:rsidR="00127890" w:rsidRPr="005915DF">
        <w:rPr>
          <w:rFonts w:ascii="Times New Roman" w:hAnsi="Times New Roman" w:cs="Times New Roman"/>
          <w:lang w:val="pt-PT"/>
        </w:rPr>
        <w:t>Nations</w:t>
      </w:r>
      <w:proofErr w:type="spellEnd"/>
      <w:r w:rsidR="00127890" w:rsidRPr="005915DF">
        <w:rPr>
          <w:rFonts w:ascii="Times New Roman" w:hAnsi="Times New Roman" w:cs="Times New Roman"/>
          <w:lang w:val="pt-PT"/>
        </w:rPr>
        <w:t xml:space="preserve">, </w:t>
      </w:r>
      <w:proofErr w:type="spellStart"/>
      <w:r w:rsidR="00127890" w:rsidRPr="005915DF">
        <w:rPr>
          <w:rFonts w:ascii="Times New Roman" w:hAnsi="Times New Roman" w:cs="Times New Roman"/>
          <w:lang w:val="pt-PT"/>
        </w:rPr>
        <w:t>human</w:t>
      </w:r>
      <w:proofErr w:type="spellEnd"/>
      <w:r w:rsidR="00127890" w:rsidRPr="005915DF">
        <w:rPr>
          <w:rFonts w:ascii="Times New Roman" w:hAnsi="Times New Roman" w:cs="Times New Roman"/>
          <w:lang w:val="pt-PT"/>
        </w:rPr>
        <w:t xml:space="preserve"> </w:t>
      </w:r>
      <w:proofErr w:type="spellStart"/>
      <w:r w:rsidR="00127890" w:rsidRPr="005915DF">
        <w:rPr>
          <w:rFonts w:ascii="Times New Roman" w:hAnsi="Times New Roman" w:cs="Times New Roman"/>
          <w:lang w:val="pt-PT"/>
        </w:rPr>
        <w:t>rightis</w:t>
      </w:r>
      <w:proofErr w:type="spellEnd"/>
      <w:r w:rsidR="00127890" w:rsidRPr="005915DF">
        <w:rPr>
          <w:rFonts w:ascii="Times New Roman" w:hAnsi="Times New Roman" w:cs="Times New Roman"/>
          <w:lang w:val="pt-PT"/>
        </w:rPr>
        <w:t xml:space="preserve">, </w:t>
      </w:r>
      <w:proofErr w:type="spellStart"/>
      <w:r w:rsidR="00127890" w:rsidRPr="005915DF">
        <w:rPr>
          <w:rFonts w:ascii="Times New Roman" w:hAnsi="Times New Roman" w:cs="Times New Roman"/>
          <w:lang w:val="pt-PT"/>
        </w:rPr>
        <w:t>office</w:t>
      </w:r>
      <w:proofErr w:type="spellEnd"/>
      <w:r w:rsidR="00127890" w:rsidRPr="005915DF">
        <w:rPr>
          <w:rFonts w:ascii="Times New Roman" w:hAnsi="Times New Roman" w:cs="Times New Roman"/>
          <w:lang w:val="pt-PT"/>
        </w:rPr>
        <w:t xml:space="preserve"> </w:t>
      </w:r>
      <w:proofErr w:type="spellStart"/>
      <w:r w:rsidR="00127890" w:rsidRPr="005915DF">
        <w:rPr>
          <w:rFonts w:ascii="Times New Roman" w:hAnsi="Times New Roman" w:cs="Times New Roman"/>
          <w:lang w:val="pt-PT"/>
        </w:rPr>
        <w:t>of</w:t>
      </w:r>
      <w:proofErr w:type="spellEnd"/>
      <w:r w:rsidR="00127890" w:rsidRPr="005915DF">
        <w:rPr>
          <w:rFonts w:ascii="Times New Roman" w:hAnsi="Times New Roman" w:cs="Times New Roman"/>
          <w:lang w:val="pt-PT"/>
        </w:rPr>
        <w:t xml:space="preserve"> </w:t>
      </w:r>
      <w:proofErr w:type="spellStart"/>
      <w:r w:rsidR="00127890" w:rsidRPr="005915DF">
        <w:rPr>
          <w:rFonts w:ascii="Times New Roman" w:hAnsi="Times New Roman" w:cs="Times New Roman"/>
          <w:lang w:val="pt-PT"/>
        </w:rPr>
        <w:t>the</w:t>
      </w:r>
      <w:proofErr w:type="spellEnd"/>
      <w:r w:rsidR="00127890" w:rsidRPr="005915DF">
        <w:rPr>
          <w:rFonts w:ascii="Times New Roman" w:hAnsi="Times New Roman" w:cs="Times New Roman"/>
          <w:lang w:val="pt-PT"/>
        </w:rPr>
        <w:t xml:space="preserve"> </w:t>
      </w:r>
      <w:proofErr w:type="spellStart"/>
      <w:r w:rsidR="00127890" w:rsidRPr="005915DF">
        <w:rPr>
          <w:rFonts w:ascii="Times New Roman" w:hAnsi="Times New Roman" w:cs="Times New Roman"/>
          <w:lang w:val="pt-PT"/>
        </w:rPr>
        <w:t>high</w:t>
      </w:r>
      <w:proofErr w:type="spellEnd"/>
      <w:r w:rsidR="00127890" w:rsidRPr="005915DF">
        <w:rPr>
          <w:rFonts w:ascii="Times New Roman" w:hAnsi="Times New Roman" w:cs="Times New Roman"/>
          <w:lang w:val="pt-PT"/>
        </w:rPr>
        <w:t xml:space="preserve"> </w:t>
      </w:r>
      <w:proofErr w:type="spellStart"/>
      <w:r w:rsidR="00127890" w:rsidRPr="005915DF">
        <w:rPr>
          <w:rFonts w:ascii="Times New Roman" w:hAnsi="Times New Roman" w:cs="Times New Roman"/>
          <w:lang w:val="pt-PT"/>
        </w:rPr>
        <w:t>comissioner</w:t>
      </w:r>
      <w:proofErr w:type="spellEnd"/>
      <w:r w:rsidR="00127890" w:rsidRPr="005915DF">
        <w:rPr>
          <w:rFonts w:ascii="Times New Roman" w:hAnsi="Times New Roman" w:cs="Times New Roman"/>
          <w:lang w:val="pt-PT"/>
        </w:rPr>
        <w:t xml:space="preserve">, </w:t>
      </w:r>
      <w:r w:rsidRPr="005915DF">
        <w:rPr>
          <w:rFonts w:ascii="Times New Roman" w:hAnsi="Times New Roman" w:cs="Times New Roman"/>
          <w:lang w:val="pt-PT"/>
        </w:rPr>
        <w:t xml:space="preserve">2013, p. 31.  </w:t>
      </w:r>
    </w:p>
  </w:footnote>
  <w:footnote w:id="22">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ONU, </w:t>
      </w:r>
      <w:r w:rsidRPr="005915DF">
        <w:rPr>
          <w:rFonts w:ascii="Times New Roman" w:hAnsi="Times New Roman" w:cs="Times New Roman"/>
          <w:i/>
          <w:lang w:val="pt-PT"/>
        </w:rPr>
        <w:t>Declaração Universal dos Direitos Humanos</w:t>
      </w:r>
      <w:r w:rsidRPr="005915DF">
        <w:rPr>
          <w:rFonts w:ascii="Times New Roman" w:hAnsi="Times New Roman" w:cs="Times New Roman"/>
          <w:lang w:val="pt-PT"/>
        </w:rPr>
        <w:t>, Rio de Janeiro: UNIC, 2009.</w:t>
      </w:r>
    </w:p>
  </w:footnote>
  <w:footnote w:id="23">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Tomás de AQUINO, </w:t>
      </w:r>
      <w:r w:rsidRPr="005915DF">
        <w:rPr>
          <w:rFonts w:ascii="Times New Roman" w:hAnsi="Times New Roman" w:cs="Times New Roman"/>
          <w:i/>
          <w:lang w:val="pt-PT"/>
        </w:rPr>
        <w:t>Suma Teológica</w:t>
      </w:r>
      <w:r w:rsidRPr="005915DF">
        <w:rPr>
          <w:rFonts w:ascii="Times New Roman" w:hAnsi="Times New Roman" w:cs="Times New Roman"/>
          <w:lang w:val="pt-PT"/>
        </w:rPr>
        <w:t xml:space="preserve">, </w:t>
      </w:r>
      <w:r w:rsidRPr="005915DF">
        <w:rPr>
          <w:rFonts w:ascii="Times New Roman" w:hAnsi="Times New Roman" w:cs="Times New Roman"/>
          <w:color w:val="000000"/>
          <w:lang w:val="pt-PT"/>
        </w:rPr>
        <w:t xml:space="preserve">Iª IIª, </w:t>
      </w:r>
      <w:proofErr w:type="spellStart"/>
      <w:r w:rsidRPr="005915DF">
        <w:rPr>
          <w:rFonts w:ascii="Times New Roman" w:hAnsi="Times New Roman" w:cs="Times New Roman"/>
          <w:color w:val="000000"/>
          <w:lang w:val="pt-PT"/>
        </w:rPr>
        <w:t>qu</w:t>
      </w:r>
      <w:proofErr w:type="spellEnd"/>
      <w:r w:rsidRPr="005915DF">
        <w:rPr>
          <w:rFonts w:ascii="Times New Roman" w:hAnsi="Times New Roman" w:cs="Times New Roman"/>
          <w:color w:val="000000"/>
          <w:lang w:val="pt-PT"/>
        </w:rPr>
        <w:t xml:space="preserve">. 93, </w:t>
      </w:r>
      <w:proofErr w:type="spellStart"/>
      <w:r w:rsidRPr="005915DF">
        <w:rPr>
          <w:rFonts w:ascii="Times New Roman" w:hAnsi="Times New Roman" w:cs="Times New Roman"/>
          <w:color w:val="000000"/>
          <w:lang w:val="pt-PT"/>
        </w:rPr>
        <w:t>art</w:t>
      </w:r>
      <w:proofErr w:type="spellEnd"/>
      <w:r w:rsidRPr="005915DF">
        <w:rPr>
          <w:rFonts w:ascii="Times New Roman" w:hAnsi="Times New Roman" w:cs="Times New Roman"/>
          <w:color w:val="000000"/>
          <w:lang w:val="pt-PT"/>
        </w:rPr>
        <w:t>. 1.</w:t>
      </w:r>
    </w:p>
  </w:footnote>
  <w:footnote w:id="24">
    <w:p w:rsidR="001458DA" w:rsidRPr="005915DF" w:rsidRDefault="001458DA"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Pr="005915DF">
        <w:rPr>
          <w:rFonts w:ascii="Times New Roman" w:hAnsi="Times New Roman" w:cs="Times New Roman"/>
          <w:lang w:val="pt-PT"/>
        </w:rPr>
        <w:t xml:space="preserve"> Cf. Idem, </w:t>
      </w:r>
      <w:r w:rsidRPr="005915DF">
        <w:rPr>
          <w:rFonts w:ascii="Times New Roman" w:hAnsi="Times New Roman" w:cs="Times New Roman"/>
          <w:color w:val="000000"/>
          <w:lang w:val="pt-PT"/>
        </w:rPr>
        <w:t xml:space="preserve">Iª IIª, </w:t>
      </w:r>
      <w:proofErr w:type="spellStart"/>
      <w:r w:rsidRPr="005915DF">
        <w:rPr>
          <w:rFonts w:ascii="Times New Roman" w:hAnsi="Times New Roman" w:cs="Times New Roman"/>
          <w:color w:val="000000"/>
          <w:lang w:val="pt-PT"/>
        </w:rPr>
        <w:t>qu</w:t>
      </w:r>
      <w:proofErr w:type="spellEnd"/>
      <w:r w:rsidRPr="005915DF">
        <w:rPr>
          <w:rFonts w:ascii="Times New Roman" w:hAnsi="Times New Roman" w:cs="Times New Roman"/>
          <w:color w:val="000000"/>
          <w:lang w:val="pt-PT"/>
        </w:rPr>
        <w:t xml:space="preserve">. 91, </w:t>
      </w:r>
      <w:proofErr w:type="spellStart"/>
      <w:r w:rsidRPr="005915DF">
        <w:rPr>
          <w:rFonts w:ascii="Times New Roman" w:hAnsi="Times New Roman" w:cs="Times New Roman"/>
          <w:color w:val="000000"/>
          <w:lang w:val="pt-PT"/>
        </w:rPr>
        <w:t>art</w:t>
      </w:r>
      <w:proofErr w:type="spellEnd"/>
      <w:r w:rsidRPr="005915DF">
        <w:rPr>
          <w:rFonts w:ascii="Times New Roman" w:hAnsi="Times New Roman" w:cs="Times New Roman"/>
          <w:color w:val="000000"/>
          <w:lang w:val="pt-PT"/>
        </w:rPr>
        <w:t>. 2.</w:t>
      </w:r>
    </w:p>
  </w:footnote>
  <w:footnote w:id="25">
    <w:p w:rsidR="00B853AD" w:rsidRPr="005915DF" w:rsidRDefault="00B853AD" w:rsidP="006A726D">
      <w:pPr>
        <w:pStyle w:val="Textodenotaderodap"/>
        <w:jc w:val="both"/>
        <w:rPr>
          <w:rFonts w:ascii="Times New Roman" w:hAnsi="Times New Roman" w:cs="Times New Roman"/>
          <w:lang w:val="pt-PT"/>
        </w:rPr>
      </w:pPr>
      <w:r w:rsidRPr="005915DF">
        <w:rPr>
          <w:rStyle w:val="Refdenotaderodap"/>
          <w:rFonts w:ascii="Times New Roman" w:hAnsi="Times New Roman" w:cs="Times New Roman"/>
        </w:rPr>
        <w:footnoteRef/>
      </w:r>
      <w:r w:rsidR="005915DF" w:rsidRPr="005915DF">
        <w:rPr>
          <w:rFonts w:ascii="Times New Roman" w:hAnsi="Times New Roman" w:cs="Times New Roman"/>
          <w:lang w:val="pt-PT"/>
        </w:rPr>
        <w:t xml:space="preserve"> James RACHELS, </w:t>
      </w:r>
      <w:r w:rsidR="005915DF" w:rsidRPr="005915DF">
        <w:rPr>
          <w:rFonts w:ascii="Times New Roman" w:hAnsi="Times New Roman" w:cs="Times New Roman"/>
          <w:i/>
          <w:lang w:val="pt-PT"/>
        </w:rPr>
        <w:t>Os Elementos da Filosofia Moral</w:t>
      </w:r>
      <w:r w:rsidR="005915DF" w:rsidRPr="005915DF">
        <w:rPr>
          <w:rFonts w:ascii="Times New Roman" w:hAnsi="Times New Roman" w:cs="Times New Roman"/>
          <w:lang w:val="pt-PT"/>
        </w:rPr>
        <w:t xml:space="preserve">, Porto Alegre: AMGH, 2013, </w:t>
      </w:r>
      <w:proofErr w:type="spellStart"/>
      <w:r w:rsidR="005915DF" w:rsidRPr="005915DF">
        <w:rPr>
          <w:rFonts w:ascii="Times New Roman" w:hAnsi="Times New Roman" w:cs="Times New Roman"/>
          <w:lang w:val="pt-PT"/>
        </w:rPr>
        <w:t>s.p</w:t>
      </w:r>
      <w:proofErr w:type="spellEnd"/>
      <w:r w:rsidR="005915DF" w:rsidRPr="005915DF">
        <w:rPr>
          <w:rFonts w:ascii="Times New Roman" w:hAnsi="Times New Roman" w:cs="Times New Roman"/>
          <w:lang w:val="pt-P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668"/>
    <w:multiLevelType w:val="hybridMultilevel"/>
    <w:tmpl w:val="9F92212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97C09E0"/>
    <w:multiLevelType w:val="hybridMultilevel"/>
    <w:tmpl w:val="2714A03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C8"/>
    <w:rsid w:val="00000BCF"/>
    <w:rsid w:val="0000185D"/>
    <w:rsid w:val="00001C40"/>
    <w:rsid w:val="00001EE7"/>
    <w:rsid w:val="00003414"/>
    <w:rsid w:val="00005052"/>
    <w:rsid w:val="0000680D"/>
    <w:rsid w:val="00006D27"/>
    <w:rsid w:val="000119F1"/>
    <w:rsid w:val="00013BEA"/>
    <w:rsid w:val="00013D69"/>
    <w:rsid w:val="00014C83"/>
    <w:rsid w:val="00020ED2"/>
    <w:rsid w:val="0002108B"/>
    <w:rsid w:val="0002507F"/>
    <w:rsid w:val="00025D0A"/>
    <w:rsid w:val="000303CB"/>
    <w:rsid w:val="00035F7B"/>
    <w:rsid w:val="00037087"/>
    <w:rsid w:val="000372B5"/>
    <w:rsid w:val="000376C9"/>
    <w:rsid w:val="00037C33"/>
    <w:rsid w:val="00040EF6"/>
    <w:rsid w:val="00042FC6"/>
    <w:rsid w:val="000450EC"/>
    <w:rsid w:val="00045617"/>
    <w:rsid w:val="00051BCB"/>
    <w:rsid w:val="00052F58"/>
    <w:rsid w:val="0005748A"/>
    <w:rsid w:val="0006089A"/>
    <w:rsid w:val="000613E9"/>
    <w:rsid w:val="0006492D"/>
    <w:rsid w:val="000651C7"/>
    <w:rsid w:val="00072374"/>
    <w:rsid w:val="00072D51"/>
    <w:rsid w:val="00074383"/>
    <w:rsid w:val="0008649B"/>
    <w:rsid w:val="00094753"/>
    <w:rsid w:val="00097883"/>
    <w:rsid w:val="000A4C64"/>
    <w:rsid w:val="000A7E5B"/>
    <w:rsid w:val="000B0A1D"/>
    <w:rsid w:val="000B38ED"/>
    <w:rsid w:val="000B453F"/>
    <w:rsid w:val="000B6BDA"/>
    <w:rsid w:val="000C4663"/>
    <w:rsid w:val="000C47C3"/>
    <w:rsid w:val="000C649C"/>
    <w:rsid w:val="000C64AE"/>
    <w:rsid w:val="000C658F"/>
    <w:rsid w:val="000C6616"/>
    <w:rsid w:val="000D0943"/>
    <w:rsid w:val="000D0CF8"/>
    <w:rsid w:val="000D16A7"/>
    <w:rsid w:val="000D1921"/>
    <w:rsid w:val="000D1A4E"/>
    <w:rsid w:val="000D2B6C"/>
    <w:rsid w:val="000D47BC"/>
    <w:rsid w:val="000E03C8"/>
    <w:rsid w:val="000E1FDD"/>
    <w:rsid w:val="000F186E"/>
    <w:rsid w:val="000F2B72"/>
    <w:rsid w:val="000F3A91"/>
    <w:rsid w:val="000F3F39"/>
    <w:rsid w:val="000F51D1"/>
    <w:rsid w:val="000F5410"/>
    <w:rsid w:val="000F7733"/>
    <w:rsid w:val="001006AC"/>
    <w:rsid w:val="001008C1"/>
    <w:rsid w:val="0010091C"/>
    <w:rsid w:val="00102A90"/>
    <w:rsid w:val="00103F06"/>
    <w:rsid w:val="00107BB9"/>
    <w:rsid w:val="001106F5"/>
    <w:rsid w:val="00113FA6"/>
    <w:rsid w:val="0011621F"/>
    <w:rsid w:val="00121CBF"/>
    <w:rsid w:val="0012449D"/>
    <w:rsid w:val="00127558"/>
    <w:rsid w:val="00127890"/>
    <w:rsid w:val="00132C53"/>
    <w:rsid w:val="00133EB9"/>
    <w:rsid w:val="0013624F"/>
    <w:rsid w:val="00136273"/>
    <w:rsid w:val="0014121E"/>
    <w:rsid w:val="00141305"/>
    <w:rsid w:val="00143A54"/>
    <w:rsid w:val="00144921"/>
    <w:rsid w:val="00144B14"/>
    <w:rsid w:val="0014523F"/>
    <w:rsid w:val="001458DA"/>
    <w:rsid w:val="00145911"/>
    <w:rsid w:val="0014745E"/>
    <w:rsid w:val="00152834"/>
    <w:rsid w:val="00154746"/>
    <w:rsid w:val="00157712"/>
    <w:rsid w:val="00160D1A"/>
    <w:rsid w:val="00164FCA"/>
    <w:rsid w:val="00165AB0"/>
    <w:rsid w:val="0017047B"/>
    <w:rsid w:val="001704CA"/>
    <w:rsid w:val="00171FA6"/>
    <w:rsid w:val="001720E6"/>
    <w:rsid w:val="001724D1"/>
    <w:rsid w:val="0017741A"/>
    <w:rsid w:val="00177F95"/>
    <w:rsid w:val="00183D8F"/>
    <w:rsid w:val="001841FF"/>
    <w:rsid w:val="00186FAA"/>
    <w:rsid w:val="001878E3"/>
    <w:rsid w:val="00192DC8"/>
    <w:rsid w:val="00193729"/>
    <w:rsid w:val="00194305"/>
    <w:rsid w:val="00194549"/>
    <w:rsid w:val="00196C1C"/>
    <w:rsid w:val="001A04E3"/>
    <w:rsid w:val="001A2CC8"/>
    <w:rsid w:val="001A3A73"/>
    <w:rsid w:val="001A590B"/>
    <w:rsid w:val="001A6DBC"/>
    <w:rsid w:val="001B0AD2"/>
    <w:rsid w:val="001B4674"/>
    <w:rsid w:val="001B5299"/>
    <w:rsid w:val="001B7A27"/>
    <w:rsid w:val="001B7E3A"/>
    <w:rsid w:val="001C0363"/>
    <w:rsid w:val="001C05C1"/>
    <w:rsid w:val="001C2BEE"/>
    <w:rsid w:val="001C32E5"/>
    <w:rsid w:val="001C6BF8"/>
    <w:rsid w:val="001D0BA7"/>
    <w:rsid w:val="001D4FE9"/>
    <w:rsid w:val="001D7F1D"/>
    <w:rsid w:val="001E0742"/>
    <w:rsid w:val="001E0E58"/>
    <w:rsid w:val="001E1020"/>
    <w:rsid w:val="001E2B9D"/>
    <w:rsid w:val="001E6B24"/>
    <w:rsid w:val="001F0DEA"/>
    <w:rsid w:val="001F3DF6"/>
    <w:rsid w:val="001F4192"/>
    <w:rsid w:val="001F60E2"/>
    <w:rsid w:val="001F6E93"/>
    <w:rsid w:val="00201CC7"/>
    <w:rsid w:val="00202852"/>
    <w:rsid w:val="00203582"/>
    <w:rsid w:val="00203D67"/>
    <w:rsid w:val="00206073"/>
    <w:rsid w:val="00211DF6"/>
    <w:rsid w:val="0021421F"/>
    <w:rsid w:val="00232ACA"/>
    <w:rsid w:val="00234A91"/>
    <w:rsid w:val="00242013"/>
    <w:rsid w:val="00242321"/>
    <w:rsid w:val="0024262E"/>
    <w:rsid w:val="00245682"/>
    <w:rsid w:val="00250097"/>
    <w:rsid w:val="002500A2"/>
    <w:rsid w:val="00250352"/>
    <w:rsid w:val="00251005"/>
    <w:rsid w:val="002540B2"/>
    <w:rsid w:val="0025468E"/>
    <w:rsid w:val="00254C10"/>
    <w:rsid w:val="002559E7"/>
    <w:rsid w:val="00256776"/>
    <w:rsid w:val="00256E93"/>
    <w:rsid w:val="002576F5"/>
    <w:rsid w:val="00260FD7"/>
    <w:rsid w:val="00261B4D"/>
    <w:rsid w:val="00261EDF"/>
    <w:rsid w:val="00262F19"/>
    <w:rsid w:val="002633BF"/>
    <w:rsid w:val="00264A65"/>
    <w:rsid w:val="00264E73"/>
    <w:rsid w:val="002651B0"/>
    <w:rsid w:val="00266C66"/>
    <w:rsid w:val="002675D5"/>
    <w:rsid w:val="002748CA"/>
    <w:rsid w:val="00274CF3"/>
    <w:rsid w:val="0027570E"/>
    <w:rsid w:val="0027574F"/>
    <w:rsid w:val="002761B8"/>
    <w:rsid w:val="002804A4"/>
    <w:rsid w:val="00281C69"/>
    <w:rsid w:val="002836FF"/>
    <w:rsid w:val="0028767D"/>
    <w:rsid w:val="002947BB"/>
    <w:rsid w:val="00294C70"/>
    <w:rsid w:val="00297F10"/>
    <w:rsid w:val="002A178B"/>
    <w:rsid w:val="002A18AE"/>
    <w:rsid w:val="002A1DAD"/>
    <w:rsid w:val="002A2770"/>
    <w:rsid w:val="002A4026"/>
    <w:rsid w:val="002A4104"/>
    <w:rsid w:val="002A42E1"/>
    <w:rsid w:val="002B090D"/>
    <w:rsid w:val="002B3972"/>
    <w:rsid w:val="002B4D16"/>
    <w:rsid w:val="002B7EDC"/>
    <w:rsid w:val="002C43BC"/>
    <w:rsid w:val="002C4681"/>
    <w:rsid w:val="002C5280"/>
    <w:rsid w:val="002D2824"/>
    <w:rsid w:val="002E0448"/>
    <w:rsid w:val="002E072D"/>
    <w:rsid w:val="002E2085"/>
    <w:rsid w:val="002E379B"/>
    <w:rsid w:val="002E6029"/>
    <w:rsid w:val="002E6CC4"/>
    <w:rsid w:val="002E7114"/>
    <w:rsid w:val="002F69FC"/>
    <w:rsid w:val="002F7156"/>
    <w:rsid w:val="003036A3"/>
    <w:rsid w:val="00304486"/>
    <w:rsid w:val="00304E2C"/>
    <w:rsid w:val="0031055F"/>
    <w:rsid w:val="003111EE"/>
    <w:rsid w:val="003114E6"/>
    <w:rsid w:val="00314B19"/>
    <w:rsid w:val="00316F25"/>
    <w:rsid w:val="00322FF5"/>
    <w:rsid w:val="00331812"/>
    <w:rsid w:val="00335A31"/>
    <w:rsid w:val="0033720F"/>
    <w:rsid w:val="00337ADB"/>
    <w:rsid w:val="00341B7C"/>
    <w:rsid w:val="00341F7A"/>
    <w:rsid w:val="003435C9"/>
    <w:rsid w:val="00354C40"/>
    <w:rsid w:val="003554FD"/>
    <w:rsid w:val="003575ED"/>
    <w:rsid w:val="00360558"/>
    <w:rsid w:val="003609A9"/>
    <w:rsid w:val="003630E9"/>
    <w:rsid w:val="00367468"/>
    <w:rsid w:val="00370666"/>
    <w:rsid w:val="00371828"/>
    <w:rsid w:val="003770A6"/>
    <w:rsid w:val="003779B0"/>
    <w:rsid w:val="00383A88"/>
    <w:rsid w:val="003851E2"/>
    <w:rsid w:val="0038640A"/>
    <w:rsid w:val="00390298"/>
    <w:rsid w:val="00392211"/>
    <w:rsid w:val="003A497C"/>
    <w:rsid w:val="003A681F"/>
    <w:rsid w:val="003B16BB"/>
    <w:rsid w:val="003B1876"/>
    <w:rsid w:val="003C18E7"/>
    <w:rsid w:val="003C1B0E"/>
    <w:rsid w:val="003C42E6"/>
    <w:rsid w:val="003D4251"/>
    <w:rsid w:val="003D458D"/>
    <w:rsid w:val="003D6A1D"/>
    <w:rsid w:val="003E4660"/>
    <w:rsid w:val="003E56A4"/>
    <w:rsid w:val="003F5B01"/>
    <w:rsid w:val="003F69EB"/>
    <w:rsid w:val="003F7594"/>
    <w:rsid w:val="003F7DA3"/>
    <w:rsid w:val="00403F08"/>
    <w:rsid w:val="00405E02"/>
    <w:rsid w:val="004075D2"/>
    <w:rsid w:val="00407BE6"/>
    <w:rsid w:val="00407E8C"/>
    <w:rsid w:val="004112DD"/>
    <w:rsid w:val="004143D8"/>
    <w:rsid w:val="004163A9"/>
    <w:rsid w:val="00421548"/>
    <w:rsid w:val="00421F21"/>
    <w:rsid w:val="00424E73"/>
    <w:rsid w:val="00426C4E"/>
    <w:rsid w:val="0042752A"/>
    <w:rsid w:val="00431F22"/>
    <w:rsid w:val="00432A45"/>
    <w:rsid w:val="00437FBF"/>
    <w:rsid w:val="004418D4"/>
    <w:rsid w:val="00441F82"/>
    <w:rsid w:val="00444023"/>
    <w:rsid w:val="00445198"/>
    <w:rsid w:val="004470B2"/>
    <w:rsid w:val="00447A37"/>
    <w:rsid w:val="004537AE"/>
    <w:rsid w:val="00454537"/>
    <w:rsid w:val="0045646B"/>
    <w:rsid w:val="00457A61"/>
    <w:rsid w:val="004603ED"/>
    <w:rsid w:val="00460581"/>
    <w:rsid w:val="00460FEE"/>
    <w:rsid w:val="00462CAD"/>
    <w:rsid w:val="00464118"/>
    <w:rsid w:val="00471159"/>
    <w:rsid w:val="00472164"/>
    <w:rsid w:val="00472C70"/>
    <w:rsid w:val="00474451"/>
    <w:rsid w:val="004747F9"/>
    <w:rsid w:val="00474D95"/>
    <w:rsid w:val="004804CC"/>
    <w:rsid w:val="004806E1"/>
    <w:rsid w:val="0048145E"/>
    <w:rsid w:val="0048315A"/>
    <w:rsid w:val="004832A8"/>
    <w:rsid w:val="00483D7C"/>
    <w:rsid w:val="0048449A"/>
    <w:rsid w:val="0048485B"/>
    <w:rsid w:val="0048543B"/>
    <w:rsid w:val="00487118"/>
    <w:rsid w:val="00487600"/>
    <w:rsid w:val="004878DD"/>
    <w:rsid w:val="00487FEE"/>
    <w:rsid w:val="004904DF"/>
    <w:rsid w:val="0049079B"/>
    <w:rsid w:val="004938EA"/>
    <w:rsid w:val="00494468"/>
    <w:rsid w:val="00495979"/>
    <w:rsid w:val="004A00A5"/>
    <w:rsid w:val="004A0BC0"/>
    <w:rsid w:val="004A1CC6"/>
    <w:rsid w:val="004A24AE"/>
    <w:rsid w:val="004A27B7"/>
    <w:rsid w:val="004B32B1"/>
    <w:rsid w:val="004B33AD"/>
    <w:rsid w:val="004B3E99"/>
    <w:rsid w:val="004B54B1"/>
    <w:rsid w:val="004B5917"/>
    <w:rsid w:val="004C2545"/>
    <w:rsid w:val="004C5CD9"/>
    <w:rsid w:val="004D03B3"/>
    <w:rsid w:val="004D1765"/>
    <w:rsid w:val="004D1CC6"/>
    <w:rsid w:val="004D5937"/>
    <w:rsid w:val="004D6ECC"/>
    <w:rsid w:val="004E55B8"/>
    <w:rsid w:val="004E7143"/>
    <w:rsid w:val="004F0FFB"/>
    <w:rsid w:val="004F2C06"/>
    <w:rsid w:val="004F343D"/>
    <w:rsid w:val="004F3793"/>
    <w:rsid w:val="004F3FBB"/>
    <w:rsid w:val="004F5914"/>
    <w:rsid w:val="00501356"/>
    <w:rsid w:val="005022AA"/>
    <w:rsid w:val="005036E4"/>
    <w:rsid w:val="00504E62"/>
    <w:rsid w:val="00505F6A"/>
    <w:rsid w:val="005066D7"/>
    <w:rsid w:val="00507838"/>
    <w:rsid w:val="00510393"/>
    <w:rsid w:val="005137B3"/>
    <w:rsid w:val="00514B96"/>
    <w:rsid w:val="00522478"/>
    <w:rsid w:val="00527C5D"/>
    <w:rsid w:val="00534BAF"/>
    <w:rsid w:val="00535BDF"/>
    <w:rsid w:val="00536615"/>
    <w:rsid w:val="00536C61"/>
    <w:rsid w:val="00540FBE"/>
    <w:rsid w:val="0055541C"/>
    <w:rsid w:val="00557741"/>
    <w:rsid w:val="00560764"/>
    <w:rsid w:val="00561A59"/>
    <w:rsid w:val="00561AB0"/>
    <w:rsid w:val="00567A9D"/>
    <w:rsid w:val="0057240C"/>
    <w:rsid w:val="005769D1"/>
    <w:rsid w:val="0057788F"/>
    <w:rsid w:val="00577E64"/>
    <w:rsid w:val="0058026D"/>
    <w:rsid w:val="00584E84"/>
    <w:rsid w:val="005915DF"/>
    <w:rsid w:val="00593BB4"/>
    <w:rsid w:val="00594358"/>
    <w:rsid w:val="00595392"/>
    <w:rsid w:val="00595A51"/>
    <w:rsid w:val="005A20C8"/>
    <w:rsid w:val="005A6A01"/>
    <w:rsid w:val="005A6A3D"/>
    <w:rsid w:val="005B126B"/>
    <w:rsid w:val="005B1C4B"/>
    <w:rsid w:val="005B58F0"/>
    <w:rsid w:val="005B6172"/>
    <w:rsid w:val="005C06CC"/>
    <w:rsid w:val="005C104E"/>
    <w:rsid w:val="005C17E3"/>
    <w:rsid w:val="005C2AEF"/>
    <w:rsid w:val="005C4852"/>
    <w:rsid w:val="005C7D77"/>
    <w:rsid w:val="005D0ECE"/>
    <w:rsid w:val="005D4935"/>
    <w:rsid w:val="005D542A"/>
    <w:rsid w:val="005D765C"/>
    <w:rsid w:val="005E322B"/>
    <w:rsid w:val="005E46F0"/>
    <w:rsid w:val="005E640D"/>
    <w:rsid w:val="005F3CCB"/>
    <w:rsid w:val="005F4EFF"/>
    <w:rsid w:val="005F78C6"/>
    <w:rsid w:val="0060127B"/>
    <w:rsid w:val="00607125"/>
    <w:rsid w:val="0060728E"/>
    <w:rsid w:val="006109B7"/>
    <w:rsid w:val="00615777"/>
    <w:rsid w:val="0062568B"/>
    <w:rsid w:val="00626025"/>
    <w:rsid w:val="00631AED"/>
    <w:rsid w:val="006325C3"/>
    <w:rsid w:val="00634DAC"/>
    <w:rsid w:val="00640FA6"/>
    <w:rsid w:val="0064403F"/>
    <w:rsid w:val="00644E82"/>
    <w:rsid w:val="00652673"/>
    <w:rsid w:val="00655A20"/>
    <w:rsid w:val="00657BDB"/>
    <w:rsid w:val="006600E7"/>
    <w:rsid w:val="00660300"/>
    <w:rsid w:val="00667691"/>
    <w:rsid w:val="00671537"/>
    <w:rsid w:val="006733FC"/>
    <w:rsid w:val="006737A1"/>
    <w:rsid w:val="00674549"/>
    <w:rsid w:val="0067622A"/>
    <w:rsid w:val="00676923"/>
    <w:rsid w:val="00681203"/>
    <w:rsid w:val="006812AE"/>
    <w:rsid w:val="00681730"/>
    <w:rsid w:val="00690B9B"/>
    <w:rsid w:val="00694E21"/>
    <w:rsid w:val="006966F5"/>
    <w:rsid w:val="006A1F6B"/>
    <w:rsid w:val="006A488E"/>
    <w:rsid w:val="006A5109"/>
    <w:rsid w:val="006A51AE"/>
    <w:rsid w:val="006A726D"/>
    <w:rsid w:val="006B1DC5"/>
    <w:rsid w:val="006B1E7C"/>
    <w:rsid w:val="006B6C6A"/>
    <w:rsid w:val="006B798D"/>
    <w:rsid w:val="006C4785"/>
    <w:rsid w:val="006C5299"/>
    <w:rsid w:val="006C6174"/>
    <w:rsid w:val="006D613F"/>
    <w:rsid w:val="006D75FF"/>
    <w:rsid w:val="006D7FAB"/>
    <w:rsid w:val="006E085E"/>
    <w:rsid w:val="006E13F8"/>
    <w:rsid w:val="006E18CC"/>
    <w:rsid w:val="006E3CE0"/>
    <w:rsid w:val="006E42C6"/>
    <w:rsid w:val="006E7EF2"/>
    <w:rsid w:val="006F2ADF"/>
    <w:rsid w:val="006F4955"/>
    <w:rsid w:val="006F4EB2"/>
    <w:rsid w:val="006F500C"/>
    <w:rsid w:val="006F5ED5"/>
    <w:rsid w:val="00703108"/>
    <w:rsid w:val="007064B2"/>
    <w:rsid w:val="00712398"/>
    <w:rsid w:val="0071546F"/>
    <w:rsid w:val="0071638B"/>
    <w:rsid w:val="0072134A"/>
    <w:rsid w:val="00721A71"/>
    <w:rsid w:val="00721C0E"/>
    <w:rsid w:val="00732CD8"/>
    <w:rsid w:val="0073350C"/>
    <w:rsid w:val="0073394B"/>
    <w:rsid w:val="00735D43"/>
    <w:rsid w:val="0073600E"/>
    <w:rsid w:val="007372AA"/>
    <w:rsid w:val="00740DA9"/>
    <w:rsid w:val="00741945"/>
    <w:rsid w:val="00743179"/>
    <w:rsid w:val="007434AA"/>
    <w:rsid w:val="00747B90"/>
    <w:rsid w:val="007514F7"/>
    <w:rsid w:val="00752662"/>
    <w:rsid w:val="00752BC8"/>
    <w:rsid w:val="00753DD5"/>
    <w:rsid w:val="00755224"/>
    <w:rsid w:val="0075571A"/>
    <w:rsid w:val="00755B88"/>
    <w:rsid w:val="00756C4D"/>
    <w:rsid w:val="00760051"/>
    <w:rsid w:val="007629E3"/>
    <w:rsid w:val="00762D99"/>
    <w:rsid w:val="0076331F"/>
    <w:rsid w:val="00763F0E"/>
    <w:rsid w:val="007660CF"/>
    <w:rsid w:val="007677EF"/>
    <w:rsid w:val="00767D64"/>
    <w:rsid w:val="00767F34"/>
    <w:rsid w:val="0077052A"/>
    <w:rsid w:val="007741FB"/>
    <w:rsid w:val="00774E42"/>
    <w:rsid w:val="00783672"/>
    <w:rsid w:val="00791354"/>
    <w:rsid w:val="0079137F"/>
    <w:rsid w:val="00791A33"/>
    <w:rsid w:val="0079293F"/>
    <w:rsid w:val="007931C2"/>
    <w:rsid w:val="00794B58"/>
    <w:rsid w:val="00797BBC"/>
    <w:rsid w:val="00797F45"/>
    <w:rsid w:val="007A0247"/>
    <w:rsid w:val="007A3D86"/>
    <w:rsid w:val="007A40C2"/>
    <w:rsid w:val="007A719B"/>
    <w:rsid w:val="007B2780"/>
    <w:rsid w:val="007B2CBC"/>
    <w:rsid w:val="007B2D65"/>
    <w:rsid w:val="007B36DC"/>
    <w:rsid w:val="007B39C5"/>
    <w:rsid w:val="007B4EAE"/>
    <w:rsid w:val="007B6294"/>
    <w:rsid w:val="007C1274"/>
    <w:rsid w:val="007C3A51"/>
    <w:rsid w:val="007C4735"/>
    <w:rsid w:val="007C5977"/>
    <w:rsid w:val="007C613F"/>
    <w:rsid w:val="007C771F"/>
    <w:rsid w:val="007D1036"/>
    <w:rsid w:val="007D15EA"/>
    <w:rsid w:val="007D1806"/>
    <w:rsid w:val="007D1CD8"/>
    <w:rsid w:val="007D2E8F"/>
    <w:rsid w:val="007D70C7"/>
    <w:rsid w:val="007E124A"/>
    <w:rsid w:val="007E22D9"/>
    <w:rsid w:val="007E72A6"/>
    <w:rsid w:val="007F480A"/>
    <w:rsid w:val="007F7BAB"/>
    <w:rsid w:val="00800B79"/>
    <w:rsid w:val="00805A14"/>
    <w:rsid w:val="00807F3D"/>
    <w:rsid w:val="00807FBB"/>
    <w:rsid w:val="00810038"/>
    <w:rsid w:val="00810ADF"/>
    <w:rsid w:val="00812BF2"/>
    <w:rsid w:val="008173C3"/>
    <w:rsid w:val="00821E31"/>
    <w:rsid w:val="00823269"/>
    <w:rsid w:val="00823940"/>
    <w:rsid w:val="008306E5"/>
    <w:rsid w:val="00831901"/>
    <w:rsid w:val="00832998"/>
    <w:rsid w:val="00836F90"/>
    <w:rsid w:val="00837176"/>
    <w:rsid w:val="008401BD"/>
    <w:rsid w:val="00840986"/>
    <w:rsid w:val="00846418"/>
    <w:rsid w:val="00846E19"/>
    <w:rsid w:val="00850C47"/>
    <w:rsid w:val="008514E9"/>
    <w:rsid w:val="0085253D"/>
    <w:rsid w:val="00854648"/>
    <w:rsid w:val="00855326"/>
    <w:rsid w:val="0085737D"/>
    <w:rsid w:val="00860DA3"/>
    <w:rsid w:val="00862699"/>
    <w:rsid w:val="00864620"/>
    <w:rsid w:val="00864BE8"/>
    <w:rsid w:val="00866814"/>
    <w:rsid w:val="00872E8B"/>
    <w:rsid w:val="00881EF8"/>
    <w:rsid w:val="00884160"/>
    <w:rsid w:val="008863B2"/>
    <w:rsid w:val="00886594"/>
    <w:rsid w:val="00886615"/>
    <w:rsid w:val="0089049F"/>
    <w:rsid w:val="0089168D"/>
    <w:rsid w:val="00893F71"/>
    <w:rsid w:val="008967C6"/>
    <w:rsid w:val="00896F9A"/>
    <w:rsid w:val="00897CF3"/>
    <w:rsid w:val="008A1612"/>
    <w:rsid w:val="008A2F76"/>
    <w:rsid w:val="008A48DA"/>
    <w:rsid w:val="008B29E9"/>
    <w:rsid w:val="008B3EDE"/>
    <w:rsid w:val="008B4D27"/>
    <w:rsid w:val="008B7544"/>
    <w:rsid w:val="008C069D"/>
    <w:rsid w:val="008C10DD"/>
    <w:rsid w:val="008C7294"/>
    <w:rsid w:val="008C789C"/>
    <w:rsid w:val="008D192B"/>
    <w:rsid w:val="008D1EB6"/>
    <w:rsid w:val="008D43AE"/>
    <w:rsid w:val="008D616F"/>
    <w:rsid w:val="008D78AF"/>
    <w:rsid w:val="008E130A"/>
    <w:rsid w:val="008E19D7"/>
    <w:rsid w:val="008E25A8"/>
    <w:rsid w:val="008E7990"/>
    <w:rsid w:val="008F20A6"/>
    <w:rsid w:val="0090047C"/>
    <w:rsid w:val="00905C4C"/>
    <w:rsid w:val="00905ED6"/>
    <w:rsid w:val="00906241"/>
    <w:rsid w:val="00906586"/>
    <w:rsid w:val="009073B4"/>
    <w:rsid w:val="00910A1D"/>
    <w:rsid w:val="0091399A"/>
    <w:rsid w:val="00916800"/>
    <w:rsid w:val="00920B87"/>
    <w:rsid w:val="00925424"/>
    <w:rsid w:val="0092647D"/>
    <w:rsid w:val="00927BF3"/>
    <w:rsid w:val="00931F4A"/>
    <w:rsid w:val="00934060"/>
    <w:rsid w:val="009361AF"/>
    <w:rsid w:val="00936A7D"/>
    <w:rsid w:val="00937F3A"/>
    <w:rsid w:val="00941F88"/>
    <w:rsid w:val="00943CD4"/>
    <w:rsid w:val="0094635E"/>
    <w:rsid w:val="0094777A"/>
    <w:rsid w:val="00953F73"/>
    <w:rsid w:val="009542A4"/>
    <w:rsid w:val="009547B4"/>
    <w:rsid w:val="00955C38"/>
    <w:rsid w:val="00956188"/>
    <w:rsid w:val="009564EA"/>
    <w:rsid w:val="00961A84"/>
    <w:rsid w:val="00963BF5"/>
    <w:rsid w:val="00970A43"/>
    <w:rsid w:val="0097238E"/>
    <w:rsid w:val="00972E0D"/>
    <w:rsid w:val="00973169"/>
    <w:rsid w:val="009816AE"/>
    <w:rsid w:val="00983586"/>
    <w:rsid w:val="00986BDB"/>
    <w:rsid w:val="00987D46"/>
    <w:rsid w:val="00990FB8"/>
    <w:rsid w:val="009917FB"/>
    <w:rsid w:val="00991FEA"/>
    <w:rsid w:val="0099286E"/>
    <w:rsid w:val="009975D1"/>
    <w:rsid w:val="009A0920"/>
    <w:rsid w:val="009A73A1"/>
    <w:rsid w:val="009B07D3"/>
    <w:rsid w:val="009B298F"/>
    <w:rsid w:val="009B38F4"/>
    <w:rsid w:val="009B4031"/>
    <w:rsid w:val="009C17D1"/>
    <w:rsid w:val="009C3528"/>
    <w:rsid w:val="009D15D1"/>
    <w:rsid w:val="009D2211"/>
    <w:rsid w:val="009D5B41"/>
    <w:rsid w:val="009D7B26"/>
    <w:rsid w:val="009E1702"/>
    <w:rsid w:val="009E18D8"/>
    <w:rsid w:val="009E6C04"/>
    <w:rsid w:val="009E7530"/>
    <w:rsid w:val="009E774A"/>
    <w:rsid w:val="009F13BA"/>
    <w:rsid w:val="009F7321"/>
    <w:rsid w:val="00A00A82"/>
    <w:rsid w:val="00A049EB"/>
    <w:rsid w:val="00A07404"/>
    <w:rsid w:val="00A14D00"/>
    <w:rsid w:val="00A155DA"/>
    <w:rsid w:val="00A239AC"/>
    <w:rsid w:val="00A2441B"/>
    <w:rsid w:val="00A25180"/>
    <w:rsid w:val="00A256E8"/>
    <w:rsid w:val="00A33924"/>
    <w:rsid w:val="00A33A27"/>
    <w:rsid w:val="00A34396"/>
    <w:rsid w:val="00A34FBD"/>
    <w:rsid w:val="00A367DE"/>
    <w:rsid w:val="00A40664"/>
    <w:rsid w:val="00A413D4"/>
    <w:rsid w:val="00A4421B"/>
    <w:rsid w:val="00A47E16"/>
    <w:rsid w:val="00A51DD5"/>
    <w:rsid w:val="00A5238B"/>
    <w:rsid w:val="00A52D93"/>
    <w:rsid w:val="00A63A3E"/>
    <w:rsid w:val="00A64133"/>
    <w:rsid w:val="00A72D5B"/>
    <w:rsid w:val="00A7439A"/>
    <w:rsid w:val="00A74D9F"/>
    <w:rsid w:val="00A751F9"/>
    <w:rsid w:val="00A75D7D"/>
    <w:rsid w:val="00A778BD"/>
    <w:rsid w:val="00A8065E"/>
    <w:rsid w:val="00A81065"/>
    <w:rsid w:val="00A85FCC"/>
    <w:rsid w:val="00A86175"/>
    <w:rsid w:val="00A87596"/>
    <w:rsid w:val="00A90AAF"/>
    <w:rsid w:val="00A93FDD"/>
    <w:rsid w:val="00A9477B"/>
    <w:rsid w:val="00A95FD2"/>
    <w:rsid w:val="00A96238"/>
    <w:rsid w:val="00AA133B"/>
    <w:rsid w:val="00AA2F8F"/>
    <w:rsid w:val="00AA3949"/>
    <w:rsid w:val="00AA688C"/>
    <w:rsid w:val="00AA6C9D"/>
    <w:rsid w:val="00AB00EB"/>
    <w:rsid w:val="00AB3942"/>
    <w:rsid w:val="00AB4B93"/>
    <w:rsid w:val="00AC08E1"/>
    <w:rsid w:val="00AC29A7"/>
    <w:rsid w:val="00AC342E"/>
    <w:rsid w:val="00AC42F2"/>
    <w:rsid w:val="00AC4E01"/>
    <w:rsid w:val="00AC5E0A"/>
    <w:rsid w:val="00AD096C"/>
    <w:rsid w:val="00AD25D8"/>
    <w:rsid w:val="00AD26F6"/>
    <w:rsid w:val="00AD2EF0"/>
    <w:rsid w:val="00AD40CA"/>
    <w:rsid w:val="00AD44E3"/>
    <w:rsid w:val="00AD744D"/>
    <w:rsid w:val="00AD7C11"/>
    <w:rsid w:val="00AE086E"/>
    <w:rsid w:val="00AE113D"/>
    <w:rsid w:val="00AE4842"/>
    <w:rsid w:val="00AE6269"/>
    <w:rsid w:val="00AE749F"/>
    <w:rsid w:val="00AF0936"/>
    <w:rsid w:val="00AF308E"/>
    <w:rsid w:val="00AF31C1"/>
    <w:rsid w:val="00AF44E9"/>
    <w:rsid w:val="00B011CB"/>
    <w:rsid w:val="00B07CA3"/>
    <w:rsid w:val="00B10510"/>
    <w:rsid w:val="00B11F6A"/>
    <w:rsid w:val="00B1245E"/>
    <w:rsid w:val="00B15075"/>
    <w:rsid w:val="00B15262"/>
    <w:rsid w:val="00B15A49"/>
    <w:rsid w:val="00B177F4"/>
    <w:rsid w:val="00B17C09"/>
    <w:rsid w:val="00B20CE9"/>
    <w:rsid w:val="00B219AC"/>
    <w:rsid w:val="00B2222F"/>
    <w:rsid w:val="00B33EC6"/>
    <w:rsid w:val="00B34460"/>
    <w:rsid w:val="00B37169"/>
    <w:rsid w:val="00B41F12"/>
    <w:rsid w:val="00B42E83"/>
    <w:rsid w:val="00B46856"/>
    <w:rsid w:val="00B46EDF"/>
    <w:rsid w:val="00B50A18"/>
    <w:rsid w:val="00B538D0"/>
    <w:rsid w:val="00B54348"/>
    <w:rsid w:val="00B55259"/>
    <w:rsid w:val="00B5744C"/>
    <w:rsid w:val="00B5758B"/>
    <w:rsid w:val="00B60770"/>
    <w:rsid w:val="00B6243E"/>
    <w:rsid w:val="00B74D66"/>
    <w:rsid w:val="00B7578E"/>
    <w:rsid w:val="00B75B3C"/>
    <w:rsid w:val="00B771C4"/>
    <w:rsid w:val="00B840EC"/>
    <w:rsid w:val="00B853AD"/>
    <w:rsid w:val="00B85D12"/>
    <w:rsid w:val="00B866CB"/>
    <w:rsid w:val="00B86DF0"/>
    <w:rsid w:val="00B94DA0"/>
    <w:rsid w:val="00BA0A5E"/>
    <w:rsid w:val="00BA208D"/>
    <w:rsid w:val="00BA58D3"/>
    <w:rsid w:val="00BA5C97"/>
    <w:rsid w:val="00BB0E52"/>
    <w:rsid w:val="00BB4B72"/>
    <w:rsid w:val="00BB5D74"/>
    <w:rsid w:val="00BB72C6"/>
    <w:rsid w:val="00BC2532"/>
    <w:rsid w:val="00BC3E7E"/>
    <w:rsid w:val="00BD6344"/>
    <w:rsid w:val="00BD77CF"/>
    <w:rsid w:val="00BD7F49"/>
    <w:rsid w:val="00BE00A7"/>
    <w:rsid w:val="00BE5492"/>
    <w:rsid w:val="00BE56CE"/>
    <w:rsid w:val="00BE62AA"/>
    <w:rsid w:val="00BF2563"/>
    <w:rsid w:val="00BF45E4"/>
    <w:rsid w:val="00BF4826"/>
    <w:rsid w:val="00C1003B"/>
    <w:rsid w:val="00C139A4"/>
    <w:rsid w:val="00C160A7"/>
    <w:rsid w:val="00C16921"/>
    <w:rsid w:val="00C16B51"/>
    <w:rsid w:val="00C171E2"/>
    <w:rsid w:val="00C21081"/>
    <w:rsid w:val="00C21139"/>
    <w:rsid w:val="00C224E3"/>
    <w:rsid w:val="00C22F7D"/>
    <w:rsid w:val="00C25AC9"/>
    <w:rsid w:val="00C26C2C"/>
    <w:rsid w:val="00C27F24"/>
    <w:rsid w:val="00C32325"/>
    <w:rsid w:val="00C33019"/>
    <w:rsid w:val="00C35258"/>
    <w:rsid w:val="00C35D1C"/>
    <w:rsid w:val="00C366DC"/>
    <w:rsid w:val="00C402BB"/>
    <w:rsid w:val="00C402D9"/>
    <w:rsid w:val="00C40E49"/>
    <w:rsid w:val="00C436B2"/>
    <w:rsid w:val="00C43C0C"/>
    <w:rsid w:val="00C44D82"/>
    <w:rsid w:val="00C4587B"/>
    <w:rsid w:val="00C463C1"/>
    <w:rsid w:val="00C510F8"/>
    <w:rsid w:val="00C524CC"/>
    <w:rsid w:val="00C52F28"/>
    <w:rsid w:val="00C56FCA"/>
    <w:rsid w:val="00C600E3"/>
    <w:rsid w:val="00C62345"/>
    <w:rsid w:val="00C6521A"/>
    <w:rsid w:val="00C671CE"/>
    <w:rsid w:val="00C67C5A"/>
    <w:rsid w:val="00C71042"/>
    <w:rsid w:val="00C71A0E"/>
    <w:rsid w:val="00C73688"/>
    <w:rsid w:val="00C75E2A"/>
    <w:rsid w:val="00C84563"/>
    <w:rsid w:val="00C85AB3"/>
    <w:rsid w:val="00C877C3"/>
    <w:rsid w:val="00C90339"/>
    <w:rsid w:val="00C91A85"/>
    <w:rsid w:val="00C92F9B"/>
    <w:rsid w:val="00C93B2A"/>
    <w:rsid w:val="00C966AE"/>
    <w:rsid w:val="00CA0536"/>
    <w:rsid w:val="00CA076A"/>
    <w:rsid w:val="00CA079A"/>
    <w:rsid w:val="00CA1293"/>
    <w:rsid w:val="00CA1D76"/>
    <w:rsid w:val="00CA2B24"/>
    <w:rsid w:val="00CA566A"/>
    <w:rsid w:val="00CA5743"/>
    <w:rsid w:val="00CA595A"/>
    <w:rsid w:val="00CA7302"/>
    <w:rsid w:val="00CB0711"/>
    <w:rsid w:val="00CB2288"/>
    <w:rsid w:val="00CC0173"/>
    <w:rsid w:val="00CC03DB"/>
    <w:rsid w:val="00CC05C9"/>
    <w:rsid w:val="00CC0D34"/>
    <w:rsid w:val="00CC57A2"/>
    <w:rsid w:val="00CD29A4"/>
    <w:rsid w:val="00CD39A5"/>
    <w:rsid w:val="00CD3BC3"/>
    <w:rsid w:val="00CD5C20"/>
    <w:rsid w:val="00CE22D5"/>
    <w:rsid w:val="00CE4D32"/>
    <w:rsid w:val="00CE5679"/>
    <w:rsid w:val="00CF1208"/>
    <w:rsid w:val="00CF38D0"/>
    <w:rsid w:val="00CF40A1"/>
    <w:rsid w:val="00CF545E"/>
    <w:rsid w:val="00D0017F"/>
    <w:rsid w:val="00D01773"/>
    <w:rsid w:val="00D05C74"/>
    <w:rsid w:val="00D068B9"/>
    <w:rsid w:val="00D13154"/>
    <w:rsid w:val="00D13DFD"/>
    <w:rsid w:val="00D16F82"/>
    <w:rsid w:val="00D22A83"/>
    <w:rsid w:val="00D2550E"/>
    <w:rsid w:val="00D258FB"/>
    <w:rsid w:val="00D27688"/>
    <w:rsid w:val="00D30308"/>
    <w:rsid w:val="00D317F1"/>
    <w:rsid w:val="00D31FFA"/>
    <w:rsid w:val="00D361FD"/>
    <w:rsid w:val="00D3651C"/>
    <w:rsid w:val="00D407CB"/>
    <w:rsid w:val="00D41C6E"/>
    <w:rsid w:val="00D452D9"/>
    <w:rsid w:val="00D47248"/>
    <w:rsid w:val="00D50C6D"/>
    <w:rsid w:val="00D5116D"/>
    <w:rsid w:val="00D514BD"/>
    <w:rsid w:val="00D522C8"/>
    <w:rsid w:val="00D522F7"/>
    <w:rsid w:val="00D5411D"/>
    <w:rsid w:val="00D54A1B"/>
    <w:rsid w:val="00D55844"/>
    <w:rsid w:val="00D57221"/>
    <w:rsid w:val="00D60614"/>
    <w:rsid w:val="00D61417"/>
    <w:rsid w:val="00D6169D"/>
    <w:rsid w:val="00D63A61"/>
    <w:rsid w:val="00D71BE0"/>
    <w:rsid w:val="00D7298F"/>
    <w:rsid w:val="00D753B3"/>
    <w:rsid w:val="00D766DE"/>
    <w:rsid w:val="00D829DD"/>
    <w:rsid w:val="00D8638E"/>
    <w:rsid w:val="00D86DDD"/>
    <w:rsid w:val="00D87A1F"/>
    <w:rsid w:val="00D92E3F"/>
    <w:rsid w:val="00D9338A"/>
    <w:rsid w:val="00D93B38"/>
    <w:rsid w:val="00D96136"/>
    <w:rsid w:val="00D962D0"/>
    <w:rsid w:val="00D97107"/>
    <w:rsid w:val="00DA3010"/>
    <w:rsid w:val="00DA6CED"/>
    <w:rsid w:val="00DB06D6"/>
    <w:rsid w:val="00DB14A6"/>
    <w:rsid w:val="00DB2133"/>
    <w:rsid w:val="00DB2C60"/>
    <w:rsid w:val="00DB718E"/>
    <w:rsid w:val="00DC016D"/>
    <w:rsid w:val="00DC08A7"/>
    <w:rsid w:val="00DC30A4"/>
    <w:rsid w:val="00DC7A4B"/>
    <w:rsid w:val="00DD0B0D"/>
    <w:rsid w:val="00DD11F9"/>
    <w:rsid w:val="00DD21FB"/>
    <w:rsid w:val="00DD48D9"/>
    <w:rsid w:val="00DD5C7B"/>
    <w:rsid w:val="00DD7828"/>
    <w:rsid w:val="00DE3C63"/>
    <w:rsid w:val="00DE4621"/>
    <w:rsid w:val="00DF1C5A"/>
    <w:rsid w:val="00DF228D"/>
    <w:rsid w:val="00DF5AF4"/>
    <w:rsid w:val="00DF5B7B"/>
    <w:rsid w:val="00DF61DE"/>
    <w:rsid w:val="00E0364F"/>
    <w:rsid w:val="00E03E1C"/>
    <w:rsid w:val="00E042D0"/>
    <w:rsid w:val="00E04493"/>
    <w:rsid w:val="00E04AB5"/>
    <w:rsid w:val="00E14BA5"/>
    <w:rsid w:val="00E1571D"/>
    <w:rsid w:val="00E15826"/>
    <w:rsid w:val="00E23DD4"/>
    <w:rsid w:val="00E24385"/>
    <w:rsid w:val="00E31CAB"/>
    <w:rsid w:val="00E31D32"/>
    <w:rsid w:val="00E347BA"/>
    <w:rsid w:val="00E35290"/>
    <w:rsid w:val="00E35995"/>
    <w:rsid w:val="00E36C6A"/>
    <w:rsid w:val="00E401EB"/>
    <w:rsid w:val="00E4047C"/>
    <w:rsid w:val="00E41F97"/>
    <w:rsid w:val="00E42B2B"/>
    <w:rsid w:val="00E4543F"/>
    <w:rsid w:val="00E46668"/>
    <w:rsid w:val="00E46FE0"/>
    <w:rsid w:val="00E500F8"/>
    <w:rsid w:val="00E51EC8"/>
    <w:rsid w:val="00E52418"/>
    <w:rsid w:val="00E52C22"/>
    <w:rsid w:val="00E54F15"/>
    <w:rsid w:val="00E57D13"/>
    <w:rsid w:val="00E61F0C"/>
    <w:rsid w:val="00E64438"/>
    <w:rsid w:val="00E64E09"/>
    <w:rsid w:val="00E650D5"/>
    <w:rsid w:val="00E651BF"/>
    <w:rsid w:val="00E65914"/>
    <w:rsid w:val="00E700DE"/>
    <w:rsid w:val="00E740D0"/>
    <w:rsid w:val="00E75BD2"/>
    <w:rsid w:val="00E767AC"/>
    <w:rsid w:val="00E767DF"/>
    <w:rsid w:val="00E769AA"/>
    <w:rsid w:val="00E80DD9"/>
    <w:rsid w:val="00E81098"/>
    <w:rsid w:val="00E81400"/>
    <w:rsid w:val="00E85C36"/>
    <w:rsid w:val="00E86426"/>
    <w:rsid w:val="00E86629"/>
    <w:rsid w:val="00E90249"/>
    <w:rsid w:val="00E942EE"/>
    <w:rsid w:val="00E953B8"/>
    <w:rsid w:val="00EA213A"/>
    <w:rsid w:val="00EA3F9A"/>
    <w:rsid w:val="00EB07C5"/>
    <w:rsid w:val="00EB7B81"/>
    <w:rsid w:val="00EC36F3"/>
    <w:rsid w:val="00EC43C6"/>
    <w:rsid w:val="00EC5351"/>
    <w:rsid w:val="00EC62C4"/>
    <w:rsid w:val="00EC71A9"/>
    <w:rsid w:val="00ED348D"/>
    <w:rsid w:val="00ED3F0F"/>
    <w:rsid w:val="00ED400C"/>
    <w:rsid w:val="00ED6E66"/>
    <w:rsid w:val="00ED72BF"/>
    <w:rsid w:val="00EE0E77"/>
    <w:rsid w:val="00EE2C16"/>
    <w:rsid w:val="00EE49D0"/>
    <w:rsid w:val="00EE516E"/>
    <w:rsid w:val="00EE6244"/>
    <w:rsid w:val="00EE6679"/>
    <w:rsid w:val="00EF1DAB"/>
    <w:rsid w:val="00EF564B"/>
    <w:rsid w:val="00EF5DC5"/>
    <w:rsid w:val="00EF63B7"/>
    <w:rsid w:val="00EF6C7C"/>
    <w:rsid w:val="00EF7E1A"/>
    <w:rsid w:val="00F00B34"/>
    <w:rsid w:val="00F02724"/>
    <w:rsid w:val="00F0602E"/>
    <w:rsid w:val="00F0743D"/>
    <w:rsid w:val="00F07F43"/>
    <w:rsid w:val="00F13D60"/>
    <w:rsid w:val="00F1524E"/>
    <w:rsid w:val="00F206DA"/>
    <w:rsid w:val="00F2445A"/>
    <w:rsid w:val="00F248A7"/>
    <w:rsid w:val="00F3049A"/>
    <w:rsid w:val="00F3069B"/>
    <w:rsid w:val="00F32B51"/>
    <w:rsid w:val="00F33B9E"/>
    <w:rsid w:val="00F33E3C"/>
    <w:rsid w:val="00F3463A"/>
    <w:rsid w:val="00F3506E"/>
    <w:rsid w:val="00F35C37"/>
    <w:rsid w:val="00F3729D"/>
    <w:rsid w:val="00F46B29"/>
    <w:rsid w:val="00F47D6C"/>
    <w:rsid w:val="00F53389"/>
    <w:rsid w:val="00F53647"/>
    <w:rsid w:val="00F56513"/>
    <w:rsid w:val="00F614DE"/>
    <w:rsid w:val="00F62427"/>
    <w:rsid w:val="00F62AB4"/>
    <w:rsid w:val="00F63E28"/>
    <w:rsid w:val="00F63F50"/>
    <w:rsid w:val="00F65E54"/>
    <w:rsid w:val="00F660CD"/>
    <w:rsid w:val="00F66F9F"/>
    <w:rsid w:val="00F71D4D"/>
    <w:rsid w:val="00F7432D"/>
    <w:rsid w:val="00F750EC"/>
    <w:rsid w:val="00F802C8"/>
    <w:rsid w:val="00F8122F"/>
    <w:rsid w:val="00F843FF"/>
    <w:rsid w:val="00F845CE"/>
    <w:rsid w:val="00F860AD"/>
    <w:rsid w:val="00F86B83"/>
    <w:rsid w:val="00F919DF"/>
    <w:rsid w:val="00F94690"/>
    <w:rsid w:val="00F961B0"/>
    <w:rsid w:val="00FA01BB"/>
    <w:rsid w:val="00FA2FB0"/>
    <w:rsid w:val="00FA5C2A"/>
    <w:rsid w:val="00FB1048"/>
    <w:rsid w:val="00FB23BE"/>
    <w:rsid w:val="00FB3060"/>
    <w:rsid w:val="00FB3825"/>
    <w:rsid w:val="00FB4CF8"/>
    <w:rsid w:val="00FC0208"/>
    <w:rsid w:val="00FC235F"/>
    <w:rsid w:val="00FC4E74"/>
    <w:rsid w:val="00FC588A"/>
    <w:rsid w:val="00FC6C3D"/>
    <w:rsid w:val="00FC7077"/>
    <w:rsid w:val="00FD21A5"/>
    <w:rsid w:val="00FD3622"/>
    <w:rsid w:val="00FD3FE9"/>
    <w:rsid w:val="00FD5755"/>
    <w:rsid w:val="00FD6490"/>
    <w:rsid w:val="00FD6810"/>
    <w:rsid w:val="00FD6C91"/>
    <w:rsid w:val="00FE08B1"/>
    <w:rsid w:val="00FE13B4"/>
    <w:rsid w:val="00FE231C"/>
    <w:rsid w:val="00FF0252"/>
    <w:rsid w:val="00FF5339"/>
    <w:rsid w:val="00FF7A6D"/>
    <w:rsid w:val="00FF7D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3793"/>
    <w:pPr>
      <w:ind w:left="720"/>
      <w:contextualSpacing/>
    </w:pPr>
  </w:style>
  <w:style w:type="paragraph" w:styleId="Cabealho">
    <w:name w:val="header"/>
    <w:basedOn w:val="Normal"/>
    <w:link w:val="CabealhoCarcter"/>
    <w:uiPriority w:val="99"/>
    <w:unhideWhenUsed/>
    <w:rsid w:val="004418D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18D4"/>
    <w:rPr>
      <w:lang w:val="en-US"/>
    </w:rPr>
  </w:style>
  <w:style w:type="paragraph" w:styleId="Rodap">
    <w:name w:val="footer"/>
    <w:basedOn w:val="Normal"/>
    <w:link w:val="RodapCarcter"/>
    <w:uiPriority w:val="99"/>
    <w:unhideWhenUsed/>
    <w:rsid w:val="004418D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18D4"/>
    <w:rPr>
      <w:lang w:val="en-US"/>
    </w:rPr>
  </w:style>
  <w:style w:type="paragraph" w:styleId="Textodenotaderodap">
    <w:name w:val="footnote text"/>
    <w:basedOn w:val="Normal"/>
    <w:link w:val="TextodenotaderodapCarcter"/>
    <w:uiPriority w:val="99"/>
    <w:unhideWhenUsed/>
    <w:rsid w:val="006B1DC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6B1DC5"/>
    <w:rPr>
      <w:sz w:val="20"/>
      <w:szCs w:val="20"/>
      <w:lang w:val="en-US"/>
    </w:rPr>
  </w:style>
  <w:style w:type="character" w:styleId="Refdenotaderodap">
    <w:name w:val="footnote reference"/>
    <w:basedOn w:val="Tipodeletrapredefinidodopargrafo"/>
    <w:uiPriority w:val="99"/>
    <w:semiHidden/>
    <w:unhideWhenUsed/>
    <w:rsid w:val="006B1DC5"/>
    <w:rPr>
      <w:vertAlign w:val="superscript"/>
    </w:rPr>
  </w:style>
  <w:style w:type="character" w:styleId="Hiperligao">
    <w:name w:val="Hyperlink"/>
    <w:basedOn w:val="Tipodeletrapredefinidodopargrafo"/>
    <w:uiPriority w:val="99"/>
    <w:unhideWhenUsed/>
    <w:rsid w:val="00C160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3793"/>
    <w:pPr>
      <w:ind w:left="720"/>
      <w:contextualSpacing/>
    </w:pPr>
  </w:style>
  <w:style w:type="paragraph" w:styleId="Cabealho">
    <w:name w:val="header"/>
    <w:basedOn w:val="Normal"/>
    <w:link w:val="CabealhoCarcter"/>
    <w:uiPriority w:val="99"/>
    <w:unhideWhenUsed/>
    <w:rsid w:val="004418D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18D4"/>
    <w:rPr>
      <w:lang w:val="en-US"/>
    </w:rPr>
  </w:style>
  <w:style w:type="paragraph" w:styleId="Rodap">
    <w:name w:val="footer"/>
    <w:basedOn w:val="Normal"/>
    <w:link w:val="RodapCarcter"/>
    <w:uiPriority w:val="99"/>
    <w:unhideWhenUsed/>
    <w:rsid w:val="004418D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18D4"/>
    <w:rPr>
      <w:lang w:val="en-US"/>
    </w:rPr>
  </w:style>
  <w:style w:type="paragraph" w:styleId="Textodenotaderodap">
    <w:name w:val="footnote text"/>
    <w:basedOn w:val="Normal"/>
    <w:link w:val="TextodenotaderodapCarcter"/>
    <w:uiPriority w:val="99"/>
    <w:unhideWhenUsed/>
    <w:rsid w:val="006B1DC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6B1DC5"/>
    <w:rPr>
      <w:sz w:val="20"/>
      <w:szCs w:val="20"/>
      <w:lang w:val="en-US"/>
    </w:rPr>
  </w:style>
  <w:style w:type="character" w:styleId="Refdenotaderodap">
    <w:name w:val="footnote reference"/>
    <w:basedOn w:val="Tipodeletrapredefinidodopargrafo"/>
    <w:uiPriority w:val="99"/>
    <w:semiHidden/>
    <w:unhideWhenUsed/>
    <w:rsid w:val="006B1DC5"/>
    <w:rPr>
      <w:vertAlign w:val="superscript"/>
    </w:rPr>
  </w:style>
  <w:style w:type="character" w:styleId="Hiperligao">
    <w:name w:val="Hyperlink"/>
    <w:basedOn w:val="Tipodeletrapredefinidodopargrafo"/>
    <w:uiPriority w:val="99"/>
    <w:unhideWhenUsed/>
    <w:rsid w:val="00C16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3250-E980-40FC-AA6C-41D6E5F4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5470</TotalTime>
  <Pages>18</Pages>
  <Words>5624</Words>
  <Characters>30372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2386</cp:revision>
  <dcterms:created xsi:type="dcterms:W3CDTF">2021-12-16T05:33:00Z</dcterms:created>
  <dcterms:modified xsi:type="dcterms:W3CDTF">2022-02-25T20:52:00Z</dcterms:modified>
</cp:coreProperties>
</file>