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C1" w:rsidRPr="00080E11" w:rsidRDefault="00896789" w:rsidP="00B6345D">
      <w:pPr>
        <w:spacing w:after="200" w:line="360" w:lineRule="auto"/>
        <w:jc w:val="both"/>
        <w:rPr>
          <w:rFonts w:ascii="Times New Roman" w:hAnsi="Times New Roman" w:cs="Times New Roman"/>
          <w:sz w:val="24"/>
          <w:szCs w:val="24"/>
        </w:rPr>
      </w:pPr>
      <w:r w:rsidRPr="00080E11">
        <w:rPr>
          <w:rFonts w:ascii="Times New Roman" w:hAnsi="Times New Roman" w:cs="Times New Roman"/>
          <w:b/>
          <w:sz w:val="24"/>
          <w:szCs w:val="24"/>
        </w:rPr>
        <w:t xml:space="preserve">ANÁLISE DOS FACTORES DE EXTINÇÃO DOS CONTRATOS </w:t>
      </w:r>
      <w:r w:rsidR="00B6345D" w:rsidRPr="00080E11">
        <w:rPr>
          <w:rFonts w:ascii="Times New Roman" w:hAnsi="Times New Roman" w:cs="Times New Roman"/>
          <w:b/>
          <w:sz w:val="24"/>
          <w:szCs w:val="24"/>
        </w:rPr>
        <w:t xml:space="preserve">ADMINISTRATIVOS EM MOÇAMBIQUE </w:t>
      </w:r>
    </w:p>
    <w:p w:rsidR="000D751E" w:rsidRPr="00080E11" w:rsidRDefault="000D751E" w:rsidP="00914BE2">
      <w:pPr>
        <w:spacing w:line="240" w:lineRule="auto"/>
        <w:jc w:val="right"/>
        <w:rPr>
          <w:rFonts w:ascii="Times New Roman" w:hAnsi="Times New Roman" w:cs="Times New Roman"/>
          <w:sz w:val="24"/>
          <w:szCs w:val="24"/>
        </w:rPr>
      </w:pPr>
    </w:p>
    <w:p w:rsidR="000D751E" w:rsidRPr="00080E11" w:rsidRDefault="000D751E" w:rsidP="009A091F">
      <w:pPr>
        <w:spacing w:line="240" w:lineRule="auto"/>
        <w:rPr>
          <w:rFonts w:ascii="Times New Roman" w:hAnsi="Times New Roman" w:cs="Times New Roman"/>
          <w:sz w:val="24"/>
          <w:szCs w:val="24"/>
        </w:rPr>
      </w:pPr>
    </w:p>
    <w:p w:rsidR="00D1147B" w:rsidRPr="00080E11" w:rsidRDefault="00CD72BD" w:rsidP="00914BE2">
      <w:pPr>
        <w:spacing w:line="240" w:lineRule="auto"/>
        <w:jc w:val="right"/>
        <w:rPr>
          <w:rFonts w:ascii="Times New Roman" w:hAnsi="Times New Roman" w:cs="Times New Roman"/>
          <w:sz w:val="24"/>
          <w:szCs w:val="24"/>
        </w:rPr>
      </w:pPr>
      <w:r w:rsidRPr="00080E11">
        <w:rPr>
          <w:rFonts w:ascii="Times New Roman" w:hAnsi="Times New Roman" w:cs="Times New Roman"/>
          <w:sz w:val="24"/>
          <w:szCs w:val="24"/>
        </w:rPr>
        <w:t>Canifai Ângelo Corneta</w:t>
      </w:r>
    </w:p>
    <w:p w:rsidR="00785C2A" w:rsidRPr="00080E11" w:rsidRDefault="00785C2A" w:rsidP="00914BE2">
      <w:pPr>
        <w:spacing w:line="240" w:lineRule="auto"/>
        <w:jc w:val="right"/>
        <w:rPr>
          <w:rFonts w:ascii="Times New Roman" w:hAnsi="Times New Roman" w:cs="Times New Roman"/>
          <w:sz w:val="24"/>
          <w:szCs w:val="24"/>
        </w:rPr>
      </w:pPr>
      <w:r w:rsidRPr="00080E11">
        <w:rPr>
          <w:rFonts w:ascii="Times New Roman" w:hAnsi="Times New Roman" w:cs="Times New Roman"/>
          <w:sz w:val="24"/>
          <w:szCs w:val="24"/>
        </w:rPr>
        <w:t xml:space="preserve">Mestrando em Administração Pública </w:t>
      </w:r>
    </w:p>
    <w:p w:rsidR="0010533F" w:rsidRPr="00080E11" w:rsidRDefault="0010533F" w:rsidP="00914BE2">
      <w:pPr>
        <w:spacing w:line="240" w:lineRule="auto"/>
        <w:jc w:val="right"/>
        <w:rPr>
          <w:rFonts w:ascii="Times New Roman" w:hAnsi="Times New Roman" w:cs="Times New Roman"/>
          <w:sz w:val="24"/>
          <w:szCs w:val="24"/>
        </w:rPr>
      </w:pPr>
      <w:r w:rsidRPr="00080E11">
        <w:rPr>
          <w:rFonts w:ascii="Times New Roman" w:hAnsi="Times New Roman" w:cs="Times New Roman"/>
          <w:sz w:val="24"/>
          <w:szCs w:val="24"/>
        </w:rPr>
        <w:t>ccorneta@ucm.ac.mz/canifaian@gmail.com</w:t>
      </w:r>
    </w:p>
    <w:p w:rsidR="00B432F2" w:rsidRPr="00080E11" w:rsidRDefault="00B432F2" w:rsidP="00914BE2">
      <w:pPr>
        <w:spacing w:line="240" w:lineRule="auto"/>
        <w:jc w:val="right"/>
        <w:rPr>
          <w:rFonts w:ascii="Times New Roman" w:hAnsi="Times New Roman" w:cs="Times New Roman"/>
          <w:sz w:val="24"/>
          <w:szCs w:val="24"/>
        </w:rPr>
      </w:pPr>
      <w:r w:rsidRPr="00080E11">
        <w:rPr>
          <w:rFonts w:ascii="Times New Roman" w:hAnsi="Times New Roman" w:cs="Times New Roman"/>
          <w:sz w:val="24"/>
          <w:szCs w:val="24"/>
        </w:rPr>
        <w:t>Contactos: 842544737/878944737</w:t>
      </w:r>
    </w:p>
    <w:p w:rsidR="00914BE2" w:rsidRPr="00080E11" w:rsidRDefault="00914BE2" w:rsidP="0011176A">
      <w:pPr>
        <w:spacing w:line="360" w:lineRule="auto"/>
        <w:jc w:val="both"/>
        <w:rPr>
          <w:rFonts w:ascii="Times New Roman" w:hAnsi="Times New Roman" w:cs="Times New Roman"/>
          <w:sz w:val="24"/>
          <w:szCs w:val="24"/>
        </w:rPr>
      </w:pPr>
    </w:p>
    <w:p w:rsidR="000D751E" w:rsidRPr="00080E11" w:rsidRDefault="000D751E" w:rsidP="0011176A">
      <w:pPr>
        <w:spacing w:line="360" w:lineRule="auto"/>
        <w:jc w:val="both"/>
        <w:rPr>
          <w:rFonts w:ascii="Times New Roman" w:hAnsi="Times New Roman" w:cs="Times New Roman"/>
          <w:sz w:val="24"/>
          <w:szCs w:val="24"/>
        </w:rPr>
      </w:pPr>
    </w:p>
    <w:p w:rsidR="00DC2329" w:rsidRPr="00080E11" w:rsidRDefault="0057294D" w:rsidP="009A091F">
      <w:pPr>
        <w:spacing w:after="200" w:line="240" w:lineRule="auto"/>
        <w:jc w:val="both"/>
        <w:rPr>
          <w:rFonts w:ascii="Times New Roman" w:hAnsi="Times New Roman" w:cs="Times New Roman"/>
          <w:b/>
          <w:sz w:val="24"/>
          <w:szCs w:val="24"/>
        </w:rPr>
      </w:pPr>
      <w:r w:rsidRPr="00080E11">
        <w:rPr>
          <w:rFonts w:ascii="Times New Roman" w:hAnsi="Times New Roman" w:cs="Times New Roman"/>
          <w:b/>
          <w:sz w:val="24"/>
          <w:szCs w:val="24"/>
        </w:rPr>
        <w:t>R</w:t>
      </w:r>
      <w:r w:rsidR="006F6206" w:rsidRPr="00080E11">
        <w:rPr>
          <w:rFonts w:ascii="Times New Roman" w:hAnsi="Times New Roman" w:cs="Times New Roman"/>
          <w:b/>
          <w:sz w:val="24"/>
          <w:szCs w:val="24"/>
        </w:rPr>
        <w:t>esumo</w:t>
      </w:r>
    </w:p>
    <w:p w:rsidR="00B06F40" w:rsidRPr="00080E11" w:rsidRDefault="00B06F40" w:rsidP="00DC1F4C">
      <w:pPr>
        <w:spacing w:after="200" w:line="240" w:lineRule="auto"/>
        <w:jc w:val="both"/>
        <w:rPr>
          <w:rFonts w:ascii="Times New Roman" w:hAnsi="Times New Roman" w:cs="Times New Roman"/>
          <w:sz w:val="20"/>
          <w:szCs w:val="20"/>
        </w:rPr>
      </w:pPr>
      <w:r w:rsidRPr="00080E11">
        <w:rPr>
          <w:rFonts w:ascii="Times New Roman" w:hAnsi="Times New Roman" w:cs="Times New Roman"/>
          <w:sz w:val="20"/>
          <w:szCs w:val="20"/>
        </w:rPr>
        <w:t>O presente artigo intitulado” análise</w:t>
      </w:r>
      <w:r w:rsidR="00AC02FF" w:rsidRPr="00080E11">
        <w:rPr>
          <w:rFonts w:ascii="Times New Roman" w:hAnsi="Times New Roman" w:cs="Times New Roman"/>
          <w:sz w:val="20"/>
          <w:szCs w:val="20"/>
        </w:rPr>
        <w:t xml:space="preserve"> dos factores de extinção dos contratos administrativos em Moçambique”</w:t>
      </w:r>
      <w:r w:rsidRPr="00080E11">
        <w:rPr>
          <w:rFonts w:ascii="Times New Roman" w:hAnsi="Times New Roman" w:cs="Times New Roman"/>
          <w:sz w:val="20"/>
          <w:szCs w:val="20"/>
        </w:rPr>
        <w:t xml:space="preserve"> teve como finalidade analisar </w:t>
      </w:r>
      <w:r w:rsidR="00AC02FF" w:rsidRPr="00080E11">
        <w:rPr>
          <w:rFonts w:ascii="Times New Roman" w:hAnsi="Times New Roman" w:cs="Times New Roman"/>
          <w:sz w:val="20"/>
          <w:szCs w:val="20"/>
        </w:rPr>
        <w:t xml:space="preserve">os factores que influenciam a extinção dos contratos administrativos em </w:t>
      </w:r>
      <w:r w:rsidR="00483243" w:rsidRPr="00080E11">
        <w:rPr>
          <w:rFonts w:ascii="Times New Roman" w:hAnsi="Times New Roman" w:cs="Times New Roman"/>
          <w:sz w:val="20"/>
          <w:szCs w:val="20"/>
        </w:rPr>
        <w:t>m</w:t>
      </w:r>
      <w:r w:rsidR="00AC02FF" w:rsidRPr="00080E11">
        <w:rPr>
          <w:rFonts w:ascii="Times New Roman" w:hAnsi="Times New Roman" w:cs="Times New Roman"/>
          <w:sz w:val="20"/>
          <w:szCs w:val="20"/>
        </w:rPr>
        <w:t>oçambique</w:t>
      </w:r>
      <w:r w:rsidRPr="00080E11">
        <w:rPr>
          <w:rFonts w:ascii="Times New Roman" w:hAnsi="Times New Roman" w:cs="Times New Roman"/>
          <w:sz w:val="20"/>
          <w:szCs w:val="20"/>
        </w:rPr>
        <w:t xml:space="preserve">. A pesquisa parte do pressuposto de </w:t>
      </w:r>
      <w:r w:rsidR="00AC02FF" w:rsidRPr="00080E11">
        <w:rPr>
          <w:rFonts w:ascii="Times New Roman" w:hAnsi="Times New Roman" w:cs="Times New Roman"/>
          <w:sz w:val="20"/>
          <w:szCs w:val="20"/>
        </w:rPr>
        <w:t>que os acordos de vontades estabe</w:t>
      </w:r>
      <w:r w:rsidR="00E139AC" w:rsidRPr="00080E11">
        <w:rPr>
          <w:rFonts w:ascii="Times New Roman" w:hAnsi="Times New Roman" w:cs="Times New Roman"/>
          <w:sz w:val="20"/>
          <w:szCs w:val="20"/>
        </w:rPr>
        <w:t>lecidos entre a administração pública</w:t>
      </w:r>
      <w:r w:rsidR="00AC02FF" w:rsidRPr="00080E11">
        <w:rPr>
          <w:rFonts w:ascii="Times New Roman" w:hAnsi="Times New Roman" w:cs="Times New Roman"/>
          <w:sz w:val="20"/>
          <w:szCs w:val="20"/>
        </w:rPr>
        <w:t xml:space="preserve"> e os particulares, não são eternos, eles cessam em determinado período </w:t>
      </w:r>
      <w:r w:rsidR="004E2E5F" w:rsidRPr="00080E11">
        <w:rPr>
          <w:rFonts w:ascii="Times New Roman" w:hAnsi="Times New Roman" w:cs="Times New Roman"/>
          <w:sz w:val="20"/>
          <w:szCs w:val="20"/>
        </w:rPr>
        <w:t>de tempo, sob influência</w:t>
      </w:r>
      <w:r w:rsidR="00AC02FF" w:rsidRPr="00080E11">
        <w:rPr>
          <w:rFonts w:ascii="Times New Roman" w:hAnsi="Times New Roman" w:cs="Times New Roman"/>
          <w:sz w:val="20"/>
          <w:szCs w:val="20"/>
        </w:rPr>
        <w:t xml:space="preserve"> de diferentes factores.</w:t>
      </w:r>
      <w:r w:rsidRPr="00080E11">
        <w:rPr>
          <w:rFonts w:ascii="Times New Roman" w:hAnsi="Times New Roman" w:cs="Times New Roman"/>
          <w:sz w:val="20"/>
          <w:szCs w:val="20"/>
        </w:rPr>
        <w:t xml:space="preserve"> Assim, em termos metodológicos o trabalho resulta de uma pesquisa qualitativa</w:t>
      </w:r>
      <w:r w:rsidR="00AC02FF" w:rsidRPr="00080E11">
        <w:rPr>
          <w:rFonts w:ascii="Times New Roman" w:hAnsi="Times New Roman" w:cs="Times New Roman"/>
          <w:sz w:val="20"/>
          <w:szCs w:val="20"/>
        </w:rPr>
        <w:t xml:space="preserve"> quanto a forma de abordagem do problema e descritiva quanto aos objectivos,</w:t>
      </w:r>
      <w:r w:rsidR="00F04027" w:rsidRPr="00080E11">
        <w:rPr>
          <w:rFonts w:ascii="Times New Roman" w:hAnsi="Times New Roman" w:cs="Times New Roman"/>
          <w:sz w:val="20"/>
          <w:szCs w:val="20"/>
        </w:rPr>
        <w:t xml:space="preserve"> e a discussão de resultados</w:t>
      </w:r>
      <w:r w:rsidR="00AC02FF" w:rsidRPr="00080E11">
        <w:rPr>
          <w:rFonts w:ascii="Times New Roman" w:hAnsi="Times New Roman" w:cs="Times New Roman"/>
          <w:sz w:val="20"/>
          <w:szCs w:val="20"/>
        </w:rPr>
        <w:t xml:space="preserve"> foi realizada com recurso a pesquisas bibliográficas e documentais. </w:t>
      </w:r>
      <w:r w:rsidRPr="00080E11">
        <w:rPr>
          <w:rFonts w:ascii="Times New Roman" w:hAnsi="Times New Roman" w:cs="Times New Roman"/>
          <w:sz w:val="20"/>
          <w:szCs w:val="20"/>
        </w:rPr>
        <w:t xml:space="preserve">Os resultados da pesquisa </w:t>
      </w:r>
      <w:r w:rsidR="00AC02FF" w:rsidRPr="00080E11">
        <w:rPr>
          <w:rFonts w:ascii="Times New Roman" w:hAnsi="Times New Roman" w:cs="Times New Roman"/>
          <w:sz w:val="20"/>
          <w:szCs w:val="20"/>
        </w:rPr>
        <w:t>mostra</w:t>
      </w:r>
      <w:r w:rsidR="00F04027" w:rsidRPr="00080E11">
        <w:rPr>
          <w:rFonts w:ascii="Times New Roman" w:hAnsi="Times New Roman" w:cs="Times New Roman"/>
          <w:sz w:val="20"/>
          <w:szCs w:val="20"/>
        </w:rPr>
        <w:t>ra</w:t>
      </w:r>
      <w:r w:rsidR="00AC02FF" w:rsidRPr="00080E11">
        <w:rPr>
          <w:rFonts w:ascii="Times New Roman" w:hAnsi="Times New Roman" w:cs="Times New Roman"/>
          <w:sz w:val="20"/>
          <w:szCs w:val="20"/>
        </w:rPr>
        <w:t xml:space="preserve">m que os contratos administrativos em </w:t>
      </w:r>
      <w:r w:rsidR="004E2E5F" w:rsidRPr="00080E11">
        <w:rPr>
          <w:rFonts w:ascii="Times New Roman" w:hAnsi="Times New Roman" w:cs="Times New Roman"/>
          <w:sz w:val="20"/>
          <w:szCs w:val="20"/>
        </w:rPr>
        <w:t>m</w:t>
      </w:r>
      <w:r w:rsidR="00AC02FF" w:rsidRPr="00080E11">
        <w:rPr>
          <w:rFonts w:ascii="Times New Roman" w:hAnsi="Times New Roman" w:cs="Times New Roman"/>
          <w:sz w:val="20"/>
          <w:szCs w:val="20"/>
        </w:rPr>
        <w:t xml:space="preserve">oçambique são regulamentados pela lei </w:t>
      </w:r>
      <w:r w:rsidR="00AC02FF" w:rsidRPr="00080E11">
        <w:rPr>
          <w:rFonts w:ascii="Times New Roman" w:hAnsi="Times New Roman" w:cs="Times New Roman"/>
          <w:sz w:val="20"/>
          <w:szCs w:val="20"/>
          <w:lang w:val="pt-BR"/>
        </w:rPr>
        <w:t>nº 14/2011 e decreto nº 5/2016</w:t>
      </w:r>
      <w:r w:rsidR="00483243" w:rsidRPr="00080E11">
        <w:rPr>
          <w:rFonts w:ascii="Times New Roman" w:hAnsi="Times New Roman" w:cs="Times New Roman"/>
          <w:sz w:val="20"/>
          <w:szCs w:val="20"/>
        </w:rPr>
        <w:t>, e que existem várias</w:t>
      </w:r>
      <w:r w:rsidR="00AC02FF" w:rsidRPr="00080E11">
        <w:rPr>
          <w:rFonts w:ascii="Times New Roman" w:hAnsi="Times New Roman" w:cs="Times New Roman"/>
          <w:sz w:val="20"/>
          <w:szCs w:val="20"/>
        </w:rPr>
        <w:t xml:space="preserve"> causas que levam a sua extinção. </w:t>
      </w:r>
      <w:r w:rsidRPr="00080E11">
        <w:rPr>
          <w:rFonts w:ascii="Times New Roman" w:hAnsi="Times New Roman" w:cs="Times New Roman"/>
          <w:sz w:val="20"/>
          <w:szCs w:val="20"/>
        </w:rPr>
        <w:t xml:space="preserve"> Com o estudo verificou-se que </w:t>
      </w:r>
      <w:r w:rsidR="00AC02FF" w:rsidRPr="00080E11">
        <w:rPr>
          <w:rFonts w:ascii="Times New Roman" w:hAnsi="Times New Roman" w:cs="Times New Roman"/>
          <w:sz w:val="20"/>
          <w:szCs w:val="20"/>
        </w:rPr>
        <w:t xml:space="preserve">existem dois </w:t>
      </w:r>
      <w:r w:rsidR="00483243" w:rsidRPr="00080E11">
        <w:rPr>
          <w:rFonts w:ascii="Times New Roman" w:hAnsi="Times New Roman" w:cs="Times New Roman"/>
          <w:sz w:val="20"/>
          <w:szCs w:val="20"/>
        </w:rPr>
        <w:t xml:space="preserve">principais </w:t>
      </w:r>
      <w:r w:rsidR="00AC02FF" w:rsidRPr="00080E11">
        <w:rPr>
          <w:rFonts w:ascii="Times New Roman" w:hAnsi="Times New Roman" w:cs="Times New Roman"/>
          <w:sz w:val="20"/>
          <w:szCs w:val="20"/>
        </w:rPr>
        <w:t xml:space="preserve">factores </w:t>
      </w:r>
      <w:r w:rsidR="00F04027" w:rsidRPr="00080E11">
        <w:rPr>
          <w:rFonts w:ascii="Times New Roman" w:hAnsi="Times New Roman" w:cs="Times New Roman"/>
          <w:sz w:val="20"/>
          <w:szCs w:val="20"/>
        </w:rPr>
        <w:t xml:space="preserve">que </w:t>
      </w:r>
      <w:r w:rsidR="00AC02FF" w:rsidRPr="00080E11">
        <w:rPr>
          <w:rFonts w:ascii="Times New Roman" w:hAnsi="Times New Roman" w:cs="Times New Roman"/>
          <w:sz w:val="20"/>
          <w:szCs w:val="20"/>
        </w:rPr>
        <w:t xml:space="preserve">influenciam a extinção dos contratos administrativos em moçambique, os primeiros são </w:t>
      </w:r>
      <w:r w:rsidR="00F04027" w:rsidRPr="00080E11">
        <w:rPr>
          <w:rFonts w:ascii="Times New Roman" w:hAnsi="Times New Roman" w:cs="Times New Roman"/>
          <w:sz w:val="20"/>
          <w:szCs w:val="20"/>
        </w:rPr>
        <w:t xml:space="preserve">os </w:t>
      </w:r>
      <w:r w:rsidR="00AC02FF" w:rsidRPr="00080E11">
        <w:rPr>
          <w:rFonts w:ascii="Times New Roman" w:hAnsi="Times New Roman" w:cs="Times New Roman"/>
          <w:sz w:val="20"/>
          <w:szCs w:val="20"/>
        </w:rPr>
        <w:t xml:space="preserve">factores internos, </w:t>
      </w:r>
      <w:r w:rsidR="003A13D7" w:rsidRPr="00080E11">
        <w:rPr>
          <w:rFonts w:ascii="Times New Roman" w:hAnsi="Times New Roman" w:cs="Times New Roman"/>
          <w:sz w:val="20"/>
          <w:szCs w:val="20"/>
        </w:rPr>
        <w:t xml:space="preserve">estes </w:t>
      </w:r>
      <w:r w:rsidR="00AC02FF" w:rsidRPr="00080E11">
        <w:rPr>
          <w:rFonts w:ascii="Times New Roman" w:hAnsi="Times New Roman" w:cs="Times New Roman"/>
          <w:sz w:val="20"/>
          <w:szCs w:val="20"/>
        </w:rPr>
        <w:t xml:space="preserve">que estão </w:t>
      </w:r>
      <w:r w:rsidR="00483243" w:rsidRPr="00080E11">
        <w:rPr>
          <w:rFonts w:ascii="Times New Roman" w:hAnsi="Times New Roman" w:cs="Times New Roman"/>
          <w:sz w:val="20"/>
          <w:szCs w:val="20"/>
        </w:rPr>
        <w:t>directamente ligado</w:t>
      </w:r>
      <w:r w:rsidR="003A13D7" w:rsidRPr="00080E11">
        <w:rPr>
          <w:rFonts w:ascii="Times New Roman" w:hAnsi="Times New Roman" w:cs="Times New Roman"/>
          <w:sz w:val="20"/>
          <w:szCs w:val="20"/>
        </w:rPr>
        <w:t>s ao contrato e estão no controlo da</w:t>
      </w:r>
      <w:r w:rsidR="00483243" w:rsidRPr="00080E11">
        <w:rPr>
          <w:rFonts w:ascii="Times New Roman" w:hAnsi="Times New Roman" w:cs="Times New Roman"/>
          <w:sz w:val="20"/>
          <w:szCs w:val="20"/>
        </w:rPr>
        <w:t>s entidades envolvidas no contrato</w:t>
      </w:r>
      <w:r w:rsidR="003A13D7" w:rsidRPr="00080E11">
        <w:rPr>
          <w:rFonts w:ascii="Times New Roman" w:hAnsi="Times New Roman" w:cs="Times New Roman"/>
          <w:sz w:val="20"/>
          <w:szCs w:val="20"/>
        </w:rPr>
        <w:t xml:space="preserve">, e o segundo factor, são os externos, e dizem respeito aquelas causas que se encontram fora do controlo das partes envolvidas no contrato. </w:t>
      </w:r>
    </w:p>
    <w:p w:rsidR="00DC2329" w:rsidRPr="00080E11" w:rsidRDefault="006C0C63" w:rsidP="009A091F">
      <w:pPr>
        <w:spacing w:after="200" w:line="360" w:lineRule="auto"/>
        <w:jc w:val="both"/>
        <w:rPr>
          <w:rFonts w:ascii="Times New Roman" w:hAnsi="Times New Roman" w:cs="Times New Roman"/>
          <w:sz w:val="24"/>
          <w:szCs w:val="24"/>
        </w:rPr>
      </w:pPr>
      <w:r w:rsidRPr="00080E11">
        <w:rPr>
          <w:rFonts w:ascii="Times New Roman" w:hAnsi="Times New Roman" w:cs="Times New Roman"/>
          <w:b/>
          <w:sz w:val="20"/>
          <w:szCs w:val="20"/>
        </w:rPr>
        <w:t>Palavras-Chave</w:t>
      </w:r>
      <w:r w:rsidRPr="00080E11">
        <w:rPr>
          <w:rFonts w:ascii="Times New Roman" w:hAnsi="Times New Roman" w:cs="Times New Roman"/>
          <w:sz w:val="20"/>
          <w:szCs w:val="20"/>
        </w:rPr>
        <w:t>:</w:t>
      </w:r>
      <w:r w:rsidRPr="00080E11">
        <w:rPr>
          <w:rFonts w:ascii="Times New Roman" w:hAnsi="Times New Roman" w:cs="Times New Roman"/>
          <w:sz w:val="24"/>
          <w:szCs w:val="24"/>
        </w:rPr>
        <w:t xml:space="preserve"> </w:t>
      </w:r>
      <w:r w:rsidR="00236832" w:rsidRPr="00080E11">
        <w:rPr>
          <w:rFonts w:ascii="Times New Roman" w:hAnsi="Times New Roman" w:cs="Times New Roman"/>
          <w:sz w:val="24"/>
          <w:szCs w:val="24"/>
        </w:rPr>
        <w:t xml:space="preserve"> </w:t>
      </w:r>
      <w:r w:rsidR="00A62058" w:rsidRPr="00080E11">
        <w:rPr>
          <w:rFonts w:ascii="Times New Roman" w:hAnsi="Times New Roman" w:cs="Times New Roman"/>
          <w:sz w:val="20"/>
          <w:szCs w:val="20"/>
        </w:rPr>
        <w:t xml:space="preserve">Administração </w:t>
      </w:r>
      <w:r w:rsidR="00113AC5" w:rsidRPr="00080E11">
        <w:rPr>
          <w:rFonts w:ascii="Times New Roman" w:hAnsi="Times New Roman" w:cs="Times New Roman"/>
          <w:sz w:val="20"/>
          <w:szCs w:val="20"/>
        </w:rPr>
        <w:t>Pública;</w:t>
      </w:r>
      <w:r w:rsidR="00A62058" w:rsidRPr="00080E11">
        <w:rPr>
          <w:rFonts w:ascii="Times New Roman" w:hAnsi="Times New Roman" w:cs="Times New Roman"/>
          <w:sz w:val="20"/>
          <w:szCs w:val="20"/>
        </w:rPr>
        <w:t xml:space="preserve"> </w:t>
      </w:r>
      <w:r w:rsidR="00236832" w:rsidRPr="00080E11">
        <w:rPr>
          <w:rFonts w:ascii="Times New Roman" w:hAnsi="Times New Roman" w:cs="Times New Roman"/>
          <w:sz w:val="20"/>
          <w:szCs w:val="20"/>
        </w:rPr>
        <w:t xml:space="preserve">Contratos </w:t>
      </w:r>
      <w:r w:rsidR="00113AC5" w:rsidRPr="00080E11">
        <w:rPr>
          <w:rFonts w:ascii="Times New Roman" w:hAnsi="Times New Roman" w:cs="Times New Roman"/>
          <w:sz w:val="20"/>
          <w:szCs w:val="20"/>
        </w:rPr>
        <w:t>Administrativos;</w:t>
      </w:r>
      <w:r w:rsidR="00236832" w:rsidRPr="00080E11">
        <w:rPr>
          <w:rFonts w:ascii="Times New Roman" w:hAnsi="Times New Roman" w:cs="Times New Roman"/>
          <w:sz w:val="20"/>
          <w:szCs w:val="20"/>
        </w:rPr>
        <w:t xml:space="preserve"> </w:t>
      </w:r>
      <w:r w:rsidR="00026CBF" w:rsidRPr="00080E11">
        <w:rPr>
          <w:rFonts w:ascii="Times New Roman" w:hAnsi="Times New Roman" w:cs="Times New Roman"/>
          <w:sz w:val="20"/>
          <w:szCs w:val="20"/>
        </w:rPr>
        <w:t>Particu</w:t>
      </w:r>
      <w:r w:rsidR="00113AC5" w:rsidRPr="00080E11">
        <w:rPr>
          <w:rFonts w:ascii="Times New Roman" w:hAnsi="Times New Roman" w:cs="Times New Roman"/>
          <w:sz w:val="20"/>
          <w:szCs w:val="20"/>
        </w:rPr>
        <w:t>lares;</w:t>
      </w:r>
      <w:r w:rsidR="00840AC4" w:rsidRPr="00080E11">
        <w:rPr>
          <w:rFonts w:ascii="Times New Roman" w:hAnsi="Times New Roman" w:cs="Times New Roman"/>
          <w:sz w:val="20"/>
          <w:szCs w:val="20"/>
        </w:rPr>
        <w:t xml:space="preserve"> </w:t>
      </w:r>
      <w:r w:rsidR="00236832" w:rsidRPr="00080E11">
        <w:rPr>
          <w:rFonts w:ascii="Times New Roman" w:hAnsi="Times New Roman" w:cs="Times New Roman"/>
          <w:sz w:val="20"/>
          <w:szCs w:val="20"/>
        </w:rPr>
        <w:t>Extinção de Contrato</w:t>
      </w:r>
      <w:r w:rsidR="00113AC5" w:rsidRPr="00080E11">
        <w:rPr>
          <w:rFonts w:ascii="Times New Roman" w:hAnsi="Times New Roman" w:cs="Times New Roman"/>
          <w:sz w:val="20"/>
          <w:szCs w:val="20"/>
        </w:rPr>
        <w:t>s</w:t>
      </w:r>
      <w:r w:rsidR="002D63BC" w:rsidRPr="00080E11">
        <w:rPr>
          <w:rFonts w:ascii="Times New Roman" w:hAnsi="Times New Roman" w:cs="Times New Roman"/>
          <w:sz w:val="20"/>
          <w:szCs w:val="20"/>
        </w:rPr>
        <w:t xml:space="preserve"> Administrativos.</w:t>
      </w:r>
    </w:p>
    <w:p w:rsidR="00BD262A" w:rsidRPr="00080E11" w:rsidRDefault="00A60470" w:rsidP="009A091F">
      <w:pPr>
        <w:spacing w:after="200" w:line="240" w:lineRule="auto"/>
        <w:jc w:val="both"/>
        <w:rPr>
          <w:rStyle w:val="rynqvb"/>
          <w:rFonts w:ascii="Times New Roman" w:hAnsi="Times New Roman" w:cs="Times New Roman"/>
          <w:b/>
          <w:sz w:val="24"/>
          <w:szCs w:val="24"/>
          <w:lang w:val="en-US"/>
        </w:rPr>
      </w:pPr>
      <w:r w:rsidRPr="00080E11">
        <w:rPr>
          <w:rStyle w:val="rynqvb"/>
          <w:rFonts w:ascii="Times New Roman" w:hAnsi="Times New Roman" w:cs="Times New Roman"/>
          <w:b/>
          <w:sz w:val="24"/>
          <w:szCs w:val="24"/>
          <w:lang w:val="en-US"/>
        </w:rPr>
        <w:t>Abstract</w:t>
      </w:r>
    </w:p>
    <w:p w:rsidR="00AD51E2" w:rsidRPr="00080E11" w:rsidRDefault="00AD51E2" w:rsidP="009A091F">
      <w:pPr>
        <w:spacing w:after="200" w:line="240" w:lineRule="auto"/>
        <w:jc w:val="both"/>
        <w:rPr>
          <w:rStyle w:val="rynqvb"/>
          <w:rFonts w:ascii="Times New Roman" w:hAnsi="Times New Roman" w:cs="Times New Roman"/>
          <w:sz w:val="20"/>
          <w:szCs w:val="20"/>
          <w:lang w:val="en"/>
        </w:rPr>
      </w:pPr>
      <w:r w:rsidRPr="00080E11">
        <w:rPr>
          <w:rStyle w:val="rynqvb"/>
          <w:rFonts w:ascii="Times New Roman" w:hAnsi="Times New Roman" w:cs="Times New Roman"/>
          <w:sz w:val="20"/>
          <w:szCs w:val="20"/>
          <w:lang w:val="en"/>
        </w:rPr>
        <w:t>The purpose of this article entitled “analysis of factors for the termination of administrative contracts in Mozambique” was to analyze the factors that influence the termination of administrative contracts in Mozambique.</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The research is based on the assumption that the agreements of wills established between the public administration and individuals are not eternal, they cease in a certain period of time, under the influence of different factors.</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Thus, in methodological terms, the work results from qualitative research regarding the way of approaching the problem and descriptive research regarding the objectives, and the discussion of results was carried out using bibliographic and documentary research.</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The research results showed that administrative contracts in Mozambique are regulated by law nº 14/2011 and decree nº 5/2016, and that there are several causes that lead to their termination.</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The study found that there are two main factors that influence the termination of administrative contracts in Mozambique, the first are internal factors, which are directly linked to the contract and are in the control of the entities involved in the contract, and the second factor,</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are external, and concern those causes that are beyond the control of the parties involved in the contract.</w:t>
      </w:r>
    </w:p>
    <w:p w:rsidR="00844D60" w:rsidRPr="00080E11" w:rsidRDefault="00844D60" w:rsidP="009A091F">
      <w:pPr>
        <w:spacing w:after="200" w:line="240" w:lineRule="auto"/>
        <w:jc w:val="both"/>
        <w:rPr>
          <w:rFonts w:ascii="Times New Roman" w:hAnsi="Times New Roman" w:cs="Times New Roman"/>
          <w:b/>
          <w:sz w:val="20"/>
          <w:szCs w:val="20"/>
          <w:lang w:val="en-US"/>
        </w:rPr>
      </w:pPr>
      <w:r w:rsidRPr="00080E11">
        <w:rPr>
          <w:rStyle w:val="rynqvb"/>
          <w:rFonts w:ascii="Times New Roman" w:hAnsi="Times New Roman" w:cs="Times New Roman"/>
          <w:b/>
          <w:sz w:val="20"/>
          <w:szCs w:val="20"/>
          <w:lang w:val="en"/>
        </w:rPr>
        <w:t>Keywords:</w:t>
      </w:r>
      <w:r w:rsidRPr="00080E11">
        <w:rPr>
          <w:rStyle w:val="rynqvb"/>
          <w:rFonts w:ascii="Times New Roman" w:hAnsi="Times New Roman" w:cs="Times New Roman"/>
          <w:sz w:val="20"/>
          <w:szCs w:val="20"/>
          <w:lang w:val="en"/>
        </w:rPr>
        <w:t xml:space="preserve"> Public Administration;</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Administrative Contracts;</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Private individuals;</w:t>
      </w:r>
      <w:r w:rsidRPr="00080E11">
        <w:rPr>
          <w:rStyle w:val="hwtze"/>
          <w:rFonts w:ascii="Times New Roman" w:hAnsi="Times New Roman" w:cs="Times New Roman"/>
          <w:sz w:val="20"/>
          <w:szCs w:val="20"/>
          <w:lang w:val="en"/>
        </w:rPr>
        <w:t xml:space="preserve"> </w:t>
      </w:r>
      <w:r w:rsidRPr="00080E11">
        <w:rPr>
          <w:rStyle w:val="rynqvb"/>
          <w:rFonts w:ascii="Times New Roman" w:hAnsi="Times New Roman" w:cs="Times New Roman"/>
          <w:sz w:val="20"/>
          <w:szCs w:val="20"/>
          <w:lang w:val="en"/>
        </w:rPr>
        <w:t>Termination of Administrative Contracts</w:t>
      </w:r>
    </w:p>
    <w:p w:rsidR="009A091F" w:rsidRPr="00080E11" w:rsidRDefault="006F1346" w:rsidP="00220035">
      <w:pPr>
        <w:spacing w:line="360" w:lineRule="auto"/>
        <w:jc w:val="both"/>
        <w:rPr>
          <w:rFonts w:ascii="Times New Roman" w:hAnsi="Times New Roman" w:cs="Times New Roman"/>
          <w:b/>
          <w:sz w:val="24"/>
          <w:szCs w:val="24"/>
          <w:lang w:val="en-US"/>
        </w:rPr>
      </w:pPr>
      <w:r w:rsidRPr="00080E11">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28FFC14B" wp14:editId="76A71E94">
                <wp:simplePos x="0" y="0"/>
                <wp:positionH relativeFrom="column">
                  <wp:posOffset>5549265</wp:posOffset>
                </wp:positionH>
                <wp:positionV relativeFrom="paragraph">
                  <wp:posOffset>93345</wp:posOffset>
                </wp:positionV>
                <wp:extent cx="628650" cy="771525"/>
                <wp:effectExtent l="0" t="0" r="19050" b="28575"/>
                <wp:wrapNone/>
                <wp:docPr id="2" name="Caixa de texto 2"/>
                <wp:cNvGraphicFramePr/>
                <a:graphic xmlns:a="http://schemas.openxmlformats.org/drawingml/2006/main">
                  <a:graphicData uri="http://schemas.microsoft.com/office/word/2010/wordprocessingShape">
                    <wps:wsp>
                      <wps:cNvSpPr txBox="1"/>
                      <wps:spPr>
                        <a:xfrm>
                          <a:off x="0" y="0"/>
                          <a:ext cx="628650" cy="771525"/>
                        </a:xfrm>
                        <a:prstGeom prst="rect">
                          <a:avLst/>
                        </a:prstGeom>
                        <a:solidFill>
                          <a:schemeClr val="bg1"/>
                        </a:solidFill>
                        <a:ln w="6350">
                          <a:solidFill>
                            <a:schemeClr val="bg1"/>
                          </a:solidFill>
                        </a:ln>
                      </wps:spPr>
                      <wps:txbx>
                        <w:txbxContent>
                          <w:p w:rsidR="00D1147B" w:rsidRDefault="00D11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7239D5" id="_x0000_t202" coordsize="21600,21600" o:spt="202" path="m,l,21600r21600,l21600,xe">
                <v:stroke joinstyle="miter"/>
                <v:path gradientshapeok="t" o:connecttype="rect"/>
              </v:shapetype>
              <v:shape id="Caixa de texto 2" o:spid="_x0000_s1026" type="#_x0000_t202" style="position:absolute;left:0;text-align:left;margin-left:436.95pt;margin-top:7.35pt;width:49.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" fillcolor="white [3212]" strokecolor="white [3212]" strokeweight=".5pt">
                <v:textbox>
                  <w:txbxContent>
                    <w:p w:rsidR="00D1147B" w:rsidRDefault="00D1147B"/>
                  </w:txbxContent>
                </v:textbox>
              </v:shape>
            </w:pict>
          </mc:Fallback>
        </mc:AlternateContent>
      </w:r>
    </w:p>
    <w:p w:rsidR="00B53E94" w:rsidRPr="00080E11" w:rsidRDefault="00B53E94" w:rsidP="00B53E94">
      <w:pPr>
        <w:spacing w:line="360" w:lineRule="auto"/>
        <w:jc w:val="both"/>
        <w:rPr>
          <w:rFonts w:ascii="Times New Roman" w:hAnsi="Times New Roman" w:cs="Times New Roman"/>
          <w:b/>
          <w:sz w:val="24"/>
          <w:szCs w:val="24"/>
        </w:rPr>
      </w:pPr>
      <w:r w:rsidRPr="00080E11">
        <w:rPr>
          <w:rFonts w:ascii="Times New Roman" w:hAnsi="Times New Roman" w:cs="Times New Roman"/>
          <w:b/>
          <w:sz w:val="24"/>
          <w:szCs w:val="24"/>
        </w:rPr>
        <w:lastRenderedPageBreak/>
        <w:t>1.</w:t>
      </w:r>
      <w:r w:rsidR="00DA7BB4" w:rsidRPr="00080E11">
        <w:rPr>
          <w:rFonts w:ascii="Times New Roman" w:hAnsi="Times New Roman" w:cs="Times New Roman"/>
          <w:b/>
          <w:sz w:val="24"/>
          <w:szCs w:val="24"/>
        </w:rPr>
        <w:t>Introdução</w:t>
      </w:r>
    </w:p>
    <w:p w:rsidR="007F791D" w:rsidRPr="00080E11" w:rsidRDefault="006047C4" w:rsidP="00D5338D">
      <w:pPr>
        <w:autoSpaceDE w:val="0"/>
        <w:autoSpaceDN w:val="0"/>
        <w:adjustRightInd w:val="0"/>
        <w:spacing w:after="200" w:line="360" w:lineRule="auto"/>
        <w:jc w:val="both"/>
        <w:rPr>
          <w:rFonts w:ascii="Times New Roman" w:eastAsia="CharisSIL" w:hAnsi="Times New Roman" w:cs="Times New Roman"/>
          <w:sz w:val="24"/>
          <w:szCs w:val="24"/>
          <w:lang w:val="pt-BR"/>
        </w:rPr>
      </w:pPr>
      <w:r w:rsidRPr="00080E11">
        <w:rPr>
          <w:rFonts w:ascii="Times New Roman" w:eastAsia="CharisSIL" w:hAnsi="Times New Roman" w:cs="Times New Roman"/>
          <w:sz w:val="24"/>
          <w:szCs w:val="24"/>
          <w:lang w:val="pt-BR"/>
        </w:rPr>
        <w:t>E</w:t>
      </w:r>
      <w:r w:rsidR="00245EC0" w:rsidRPr="00080E11">
        <w:rPr>
          <w:rFonts w:ascii="Times New Roman" w:eastAsia="CharisSIL" w:hAnsi="Times New Roman" w:cs="Times New Roman"/>
          <w:sz w:val="24"/>
          <w:szCs w:val="24"/>
          <w:lang w:val="pt-BR"/>
        </w:rPr>
        <w:t xml:space="preserve">m </w:t>
      </w:r>
      <w:r w:rsidR="00B53E94" w:rsidRPr="00080E11">
        <w:rPr>
          <w:rFonts w:ascii="Times New Roman" w:eastAsia="CharisSIL" w:hAnsi="Times New Roman" w:cs="Times New Roman"/>
          <w:sz w:val="24"/>
          <w:szCs w:val="24"/>
          <w:lang w:val="pt-BR"/>
        </w:rPr>
        <w:t>Moç</w:t>
      </w:r>
      <w:r w:rsidR="00245EC0" w:rsidRPr="00080E11">
        <w:rPr>
          <w:rFonts w:ascii="Times New Roman" w:eastAsia="CharisSIL" w:hAnsi="Times New Roman" w:cs="Times New Roman"/>
          <w:sz w:val="24"/>
          <w:szCs w:val="24"/>
          <w:lang w:val="pt-BR"/>
        </w:rPr>
        <w:t xml:space="preserve">ambique </w:t>
      </w:r>
      <w:r w:rsidR="00B53E94" w:rsidRPr="00080E11">
        <w:rPr>
          <w:rFonts w:ascii="Times New Roman" w:eastAsia="CharisSIL" w:hAnsi="Times New Roman" w:cs="Times New Roman"/>
          <w:sz w:val="24"/>
          <w:szCs w:val="24"/>
          <w:lang w:val="pt-BR"/>
        </w:rPr>
        <w:t>para que o Estado possa servir adequadamente à</w:t>
      </w:r>
      <w:r w:rsidR="00F8240D" w:rsidRPr="00080E11">
        <w:rPr>
          <w:rFonts w:ascii="Times New Roman" w:eastAsia="CharisSIL" w:hAnsi="Times New Roman" w:cs="Times New Roman"/>
          <w:sz w:val="24"/>
          <w:szCs w:val="24"/>
          <w:lang w:val="pt-BR"/>
        </w:rPr>
        <w:t xml:space="preserve"> sociedade, </w:t>
      </w:r>
      <w:r w:rsidR="00EC4DDD" w:rsidRPr="00080E11">
        <w:rPr>
          <w:rFonts w:ascii="Times New Roman" w:eastAsia="CharisSIL" w:hAnsi="Times New Roman" w:cs="Times New Roman"/>
          <w:sz w:val="24"/>
          <w:szCs w:val="24"/>
          <w:lang w:val="pt-BR"/>
        </w:rPr>
        <w:t>criou</w:t>
      </w:r>
      <w:r w:rsidR="00687423" w:rsidRPr="00080E11">
        <w:rPr>
          <w:rFonts w:ascii="Times New Roman" w:eastAsia="CharisSIL" w:hAnsi="Times New Roman" w:cs="Times New Roman"/>
          <w:sz w:val="24"/>
          <w:szCs w:val="24"/>
          <w:lang w:val="pt-BR"/>
        </w:rPr>
        <w:t xml:space="preserve"> uma máquina administrativa</w:t>
      </w:r>
      <w:r w:rsidR="008E5207" w:rsidRPr="00080E11">
        <w:rPr>
          <w:rFonts w:ascii="Times New Roman" w:eastAsia="CharisSIL" w:hAnsi="Times New Roman" w:cs="Times New Roman"/>
          <w:sz w:val="24"/>
          <w:szCs w:val="24"/>
          <w:lang w:val="pt-BR"/>
        </w:rPr>
        <w:t xml:space="preserve">, </w:t>
      </w:r>
      <w:r w:rsidR="00F8240D" w:rsidRPr="00080E11">
        <w:rPr>
          <w:rFonts w:ascii="Times New Roman" w:eastAsia="CharisSIL" w:hAnsi="Times New Roman" w:cs="Times New Roman"/>
          <w:sz w:val="24"/>
          <w:szCs w:val="24"/>
          <w:lang w:val="pt-BR"/>
        </w:rPr>
        <w:t xml:space="preserve">composta por </w:t>
      </w:r>
      <w:r w:rsidR="00245EC0" w:rsidRPr="00080E11">
        <w:rPr>
          <w:rFonts w:ascii="Times New Roman" w:eastAsia="CharisSIL" w:hAnsi="Times New Roman" w:cs="Times New Roman"/>
          <w:sz w:val="24"/>
          <w:szCs w:val="24"/>
          <w:lang w:val="pt-BR"/>
        </w:rPr>
        <w:t xml:space="preserve"> instituiçõ</w:t>
      </w:r>
      <w:r w:rsidR="00B53E94" w:rsidRPr="00080E11">
        <w:rPr>
          <w:rFonts w:ascii="Times New Roman" w:eastAsia="CharisSIL" w:hAnsi="Times New Roman" w:cs="Times New Roman"/>
          <w:sz w:val="24"/>
          <w:szCs w:val="24"/>
          <w:lang w:val="pt-BR"/>
        </w:rPr>
        <w:t>es,</w:t>
      </w:r>
      <w:r w:rsidR="00D5338D" w:rsidRPr="00080E11">
        <w:rPr>
          <w:rFonts w:ascii="Times New Roman" w:eastAsia="CharisSIL" w:hAnsi="Times New Roman" w:cs="Times New Roman"/>
          <w:sz w:val="24"/>
          <w:szCs w:val="24"/>
          <w:lang w:val="pt-BR"/>
        </w:rPr>
        <w:t xml:space="preserve"> órgã</w:t>
      </w:r>
      <w:r w:rsidR="00B53E94" w:rsidRPr="00080E11">
        <w:rPr>
          <w:rFonts w:ascii="Times New Roman" w:eastAsia="CharisSIL" w:hAnsi="Times New Roman" w:cs="Times New Roman"/>
          <w:sz w:val="24"/>
          <w:szCs w:val="24"/>
          <w:lang w:val="pt-BR"/>
        </w:rPr>
        <w:t>os e</w:t>
      </w:r>
      <w:r w:rsidR="00D5338D" w:rsidRPr="00080E11">
        <w:rPr>
          <w:rFonts w:ascii="Times New Roman" w:eastAsia="CharisSIL" w:hAnsi="Times New Roman" w:cs="Times New Roman"/>
          <w:sz w:val="24"/>
          <w:szCs w:val="24"/>
          <w:lang w:val="pt-BR"/>
        </w:rPr>
        <w:t xml:space="preserve"> funcionários </w:t>
      </w:r>
      <w:r w:rsidR="00F8240D" w:rsidRPr="00080E11">
        <w:rPr>
          <w:rFonts w:ascii="Times New Roman" w:eastAsia="CharisSIL" w:hAnsi="Times New Roman" w:cs="Times New Roman"/>
          <w:sz w:val="24"/>
          <w:szCs w:val="24"/>
          <w:lang w:val="pt-BR"/>
        </w:rPr>
        <w:t xml:space="preserve">com </w:t>
      </w:r>
      <w:r w:rsidR="00B53E94" w:rsidRPr="00080E11">
        <w:rPr>
          <w:rFonts w:ascii="Times New Roman" w:eastAsia="CharisSIL" w:hAnsi="Times New Roman" w:cs="Times New Roman"/>
          <w:sz w:val="24"/>
          <w:szCs w:val="24"/>
          <w:lang w:val="pt-BR"/>
        </w:rPr>
        <w:t xml:space="preserve"> atribui</w:t>
      </w:r>
      <w:r w:rsidR="00D5338D" w:rsidRPr="00080E11">
        <w:rPr>
          <w:rFonts w:ascii="Times New Roman" w:eastAsia="CharisSIL" w:hAnsi="Times New Roman" w:cs="Times New Roman"/>
          <w:sz w:val="24"/>
          <w:szCs w:val="24"/>
          <w:lang w:val="pt-BR"/>
        </w:rPr>
        <w:t>ções e competê</w:t>
      </w:r>
      <w:r w:rsidR="00B53E94" w:rsidRPr="00080E11">
        <w:rPr>
          <w:rFonts w:ascii="Times New Roman" w:eastAsia="CharisSIL" w:hAnsi="Times New Roman" w:cs="Times New Roman"/>
          <w:sz w:val="24"/>
          <w:szCs w:val="24"/>
          <w:lang w:val="pt-BR"/>
        </w:rPr>
        <w:t xml:space="preserve">nciais </w:t>
      </w:r>
      <w:r w:rsidR="001B6F73" w:rsidRPr="00080E11">
        <w:rPr>
          <w:rFonts w:ascii="Times New Roman" w:eastAsia="CharisSIL" w:hAnsi="Times New Roman" w:cs="Times New Roman"/>
          <w:sz w:val="24"/>
          <w:szCs w:val="24"/>
          <w:lang w:val="pt-BR"/>
        </w:rPr>
        <w:t>especificas</w:t>
      </w:r>
      <w:r w:rsidR="00F8240D" w:rsidRPr="00080E11">
        <w:rPr>
          <w:rFonts w:ascii="Times New Roman" w:eastAsia="CharisSIL" w:hAnsi="Times New Roman" w:cs="Times New Roman"/>
          <w:sz w:val="24"/>
          <w:szCs w:val="24"/>
          <w:lang w:val="pt-BR"/>
        </w:rPr>
        <w:t xml:space="preserve">, cujo objectivo é </w:t>
      </w:r>
      <w:r w:rsidR="00B53E94" w:rsidRPr="00080E11">
        <w:rPr>
          <w:rFonts w:ascii="Times New Roman" w:eastAsia="CharisSIL" w:hAnsi="Times New Roman" w:cs="Times New Roman"/>
          <w:sz w:val="24"/>
          <w:szCs w:val="24"/>
          <w:lang w:val="pt-BR"/>
        </w:rPr>
        <w:t>exclusivamente salva</w:t>
      </w:r>
      <w:r w:rsidR="00D5338D" w:rsidRPr="00080E11">
        <w:rPr>
          <w:rFonts w:ascii="Times New Roman" w:eastAsia="CharisSIL" w:hAnsi="Times New Roman" w:cs="Times New Roman"/>
          <w:sz w:val="24"/>
          <w:szCs w:val="24"/>
          <w:lang w:val="pt-BR"/>
        </w:rPr>
        <w:t>guardar de forma regular e contínua as necessidades de seguranç</w:t>
      </w:r>
      <w:r w:rsidR="00B53E94" w:rsidRPr="00080E11">
        <w:rPr>
          <w:rFonts w:ascii="Times New Roman" w:eastAsia="CharisSIL" w:hAnsi="Times New Roman" w:cs="Times New Roman"/>
          <w:sz w:val="24"/>
          <w:szCs w:val="24"/>
          <w:lang w:val="pt-BR"/>
        </w:rPr>
        <w:t>a, cultura e bem estar da colectiv</w:t>
      </w:r>
      <w:r w:rsidR="00D5338D" w:rsidRPr="00080E11">
        <w:rPr>
          <w:rFonts w:ascii="Times New Roman" w:eastAsia="CharisSIL" w:hAnsi="Times New Roman" w:cs="Times New Roman"/>
          <w:sz w:val="24"/>
          <w:szCs w:val="24"/>
          <w:lang w:val="pt-BR"/>
        </w:rPr>
        <w:t>idade</w:t>
      </w:r>
      <w:r w:rsidR="00B53E94" w:rsidRPr="00080E11">
        <w:rPr>
          <w:rFonts w:ascii="Times New Roman" w:eastAsia="CharisSIL" w:hAnsi="Times New Roman" w:cs="Times New Roman"/>
          <w:sz w:val="24"/>
          <w:szCs w:val="24"/>
          <w:lang w:val="pt-BR"/>
        </w:rPr>
        <w:t xml:space="preserve">. </w:t>
      </w:r>
    </w:p>
    <w:p w:rsidR="00B53E94" w:rsidRPr="00080E11" w:rsidRDefault="007F791D" w:rsidP="00D5338D">
      <w:pPr>
        <w:autoSpaceDE w:val="0"/>
        <w:autoSpaceDN w:val="0"/>
        <w:adjustRightInd w:val="0"/>
        <w:spacing w:after="200" w:line="360" w:lineRule="auto"/>
        <w:jc w:val="both"/>
        <w:rPr>
          <w:rFonts w:ascii="Times New Roman" w:eastAsia="CharisSIL" w:hAnsi="Times New Roman" w:cs="Times New Roman"/>
          <w:sz w:val="24"/>
          <w:szCs w:val="24"/>
          <w:lang w:val="pt-BR"/>
        </w:rPr>
      </w:pPr>
      <w:r w:rsidRPr="00080E11">
        <w:rPr>
          <w:rFonts w:ascii="Times New Roman" w:eastAsia="CharisSIL" w:hAnsi="Times New Roman" w:cs="Times New Roman"/>
          <w:sz w:val="24"/>
          <w:szCs w:val="24"/>
          <w:lang w:val="pt-BR"/>
        </w:rPr>
        <w:t>Porém, como acontece em organiza</w:t>
      </w:r>
      <w:r w:rsidR="00834A29" w:rsidRPr="00080E11">
        <w:rPr>
          <w:rFonts w:ascii="Times New Roman" w:hAnsi="Times New Roman" w:cs="Times New Roman"/>
          <w:sz w:val="24"/>
          <w:szCs w:val="24"/>
          <w:lang w:val="pt-BR"/>
        </w:rPr>
        <w:t>ções</w:t>
      </w:r>
      <w:r w:rsidR="001353BA" w:rsidRPr="00080E11">
        <w:rPr>
          <w:rFonts w:ascii="Times New Roman" w:hAnsi="Times New Roman" w:cs="Times New Roman"/>
          <w:sz w:val="24"/>
          <w:szCs w:val="24"/>
          <w:lang w:val="pt-BR"/>
        </w:rPr>
        <w:t xml:space="preserve"> do sector privado</w:t>
      </w:r>
      <w:r w:rsidRPr="00080E11">
        <w:rPr>
          <w:rFonts w:ascii="Times New Roman" w:eastAsia="CharisSIL" w:hAnsi="Times New Roman" w:cs="Times New Roman"/>
          <w:sz w:val="24"/>
          <w:szCs w:val="24"/>
          <w:lang w:val="pt-BR"/>
        </w:rPr>
        <w:t>, sem regras é impossivel atingir deter</w:t>
      </w:r>
      <w:r w:rsidR="00A90ADA" w:rsidRPr="00080E11">
        <w:rPr>
          <w:rFonts w:ascii="Times New Roman" w:eastAsia="CharisSIL" w:hAnsi="Times New Roman" w:cs="Times New Roman"/>
          <w:sz w:val="24"/>
          <w:szCs w:val="24"/>
          <w:lang w:val="pt-BR"/>
        </w:rPr>
        <w:t xml:space="preserve">minados objectivos, dessa forma, </w:t>
      </w:r>
      <w:r w:rsidR="006E393F" w:rsidRPr="00080E11">
        <w:rPr>
          <w:rFonts w:ascii="Times New Roman" w:eastAsia="CharisSIL" w:hAnsi="Times New Roman" w:cs="Times New Roman"/>
          <w:sz w:val="24"/>
          <w:szCs w:val="24"/>
          <w:lang w:val="pt-BR"/>
        </w:rPr>
        <w:t>com</w:t>
      </w:r>
      <w:r w:rsidR="001353BA" w:rsidRPr="00080E11">
        <w:rPr>
          <w:rFonts w:ascii="Times New Roman" w:eastAsia="CharisSIL" w:hAnsi="Times New Roman" w:cs="Times New Roman"/>
          <w:sz w:val="24"/>
          <w:szCs w:val="24"/>
          <w:lang w:val="pt-BR"/>
        </w:rPr>
        <w:t xml:space="preserve"> o</w:t>
      </w:r>
      <w:r w:rsidR="006E393F" w:rsidRPr="00080E11">
        <w:rPr>
          <w:rFonts w:ascii="Times New Roman" w:eastAsia="CharisSIL" w:hAnsi="Times New Roman" w:cs="Times New Roman"/>
          <w:sz w:val="24"/>
          <w:szCs w:val="24"/>
          <w:lang w:val="pt-BR"/>
        </w:rPr>
        <w:t xml:space="preserve"> intuito de proteger </w:t>
      </w:r>
      <w:r w:rsidR="001353BA" w:rsidRPr="00080E11">
        <w:rPr>
          <w:rFonts w:ascii="Times New Roman" w:eastAsia="CharisSIL" w:hAnsi="Times New Roman" w:cs="Times New Roman"/>
          <w:sz w:val="24"/>
          <w:szCs w:val="24"/>
          <w:lang w:val="pt-BR"/>
        </w:rPr>
        <w:t>o</w:t>
      </w:r>
      <w:r w:rsidR="00EC4DDD" w:rsidRPr="00080E11">
        <w:rPr>
          <w:rFonts w:ascii="Times New Roman" w:eastAsia="CharisSIL" w:hAnsi="Times New Roman" w:cs="Times New Roman"/>
          <w:sz w:val="24"/>
          <w:szCs w:val="24"/>
          <w:lang w:val="pt-BR"/>
        </w:rPr>
        <w:t xml:space="preserve"> interesse colectivo, foram criadas regras, n</w:t>
      </w:r>
      <w:r w:rsidR="003E1EC1" w:rsidRPr="00080E11">
        <w:rPr>
          <w:rFonts w:ascii="Times New Roman" w:eastAsia="CharisSIL" w:hAnsi="Times New Roman" w:cs="Times New Roman"/>
          <w:sz w:val="24"/>
          <w:szCs w:val="24"/>
          <w:lang w:val="pt-BR"/>
        </w:rPr>
        <w:t xml:space="preserve">ormas, </w:t>
      </w:r>
      <w:r w:rsidR="00EC4DDD" w:rsidRPr="00080E11">
        <w:rPr>
          <w:rFonts w:ascii="Times New Roman" w:eastAsia="CharisSIL" w:hAnsi="Times New Roman" w:cs="Times New Roman"/>
          <w:sz w:val="24"/>
          <w:szCs w:val="24"/>
          <w:lang w:val="pt-BR"/>
        </w:rPr>
        <w:t xml:space="preserve">leis </w:t>
      </w:r>
      <w:r w:rsidR="00302E01" w:rsidRPr="00080E11">
        <w:rPr>
          <w:rFonts w:ascii="Times New Roman" w:eastAsia="CharisSIL" w:hAnsi="Times New Roman" w:cs="Times New Roman"/>
          <w:sz w:val="24"/>
          <w:szCs w:val="24"/>
          <w:lang w:val="pt-BR"/>
        </w:rPr>
        <w:t>e procedimentos de funcionamento, os quais todo e qualquer colaborador do Estado deve obedecer.</w:t>
      </w:r>
      <w:r w:rsidR="006E393F" w:rsidRPr="00080E11">
        <w:rPr>
          <w:rFonts w:ascii="Times New Roman" w:eastAsia="CharisSIL" w:hAnsi="Times New Roman" w:cs="Times New Roman"/>
          <w:sz w:val="24"/>
          <w:szCs w:val="24"/>
          <w:lang w:val="pt-BR"/>
        </w:rPr>
        <w:t xml:space="preserve"> </w:t>
      </w:r>
    </w:p>
    <w:p w:rsidR="00D96E0B" w:rsidRPr="00080E11" w:rsidRDefault="003E1EC1" w:rsidP="001B6F73">
      <w:pPr>
        <w:autoSpaceDE w:val="0"/>
        <w:autoSpaceDN w:val="0"/>
        <w:adjustRightInd w:val="0"/>
        <w:spacing w:after="200" w:line="360" w:lineRule="auto"/>
        <w:jc w:val="both"/>
        <w:rPr>
          <w:rFonts w:ascii="Times New Roman" w:eastAsia="CharisSIL" w:hAnsi="Times New Roman" w:cs="Times New Roman"/>
          <w:sz w:val="24"/>
          <w:szCs w:val="24"/>
          <w:lang w:val="pt-BR"/>
        </w:rPr>
      </w:pPr>
      <w:r w:rsidRPr="00080E11">
        <w:rPr>
          <w:rFonts w:ascii="Times New Roman" w:eastAsia="CharisSIL" w:hAnsi="Times New Roman" w:cs="Times New Roman"/>
          <w:sz w:val="24"/>
          <w:szCs w:val="24"/>
          <w:lang w:val="pt-BR"/>
        </w:rPr>
        <w:t>Nesse sentido,</w:t>
      </w:r>
      <w:r w:rsidR="00D5338D" w:rsidRPr="00080E11">
        <w:rPr>
          <w:rFonts w:ascii="Times New Roman" w:eastAsia="CharisSIL" w:hAnsi="Times New Roman" w:cs="Times New Roman"/>
          <w:sz w:val="24"/>
          <w:szCs w:val="24"/>
          <w:lang w:val="pt-BR"/>
        </w:rPr>
        <w:t xml:space="preserve"> </w:t>
      </w:r>
      <w:r w:rsidR="00282228" w:rsidRPr="00080E11">
        <w:rPr>
          <w:rFonts w:ascii="Times New Roman" w:eastAsia="CharisSIL" w:hAnsi="Times New Roman" w:cs="Times New Roman"/>
          <w:sz w:val="24"/>
          <w:szCs w:val="24"/>
          <w:lang w:val="pt-BR"/>
        </w:rPr>
        <w:t xml:space="preserve">os </w:t>
      </w:r>
      <w:r w:rsidR="00D5338D" w:rsidRPr="00080E11">
        <w:rPr>
          <w:rFonts w:ascii="Times New Roman" w:eastAsia="CharisSIL" w:hAnsi="Times New Roman" w:cs="Times New Roman"/>
          <w:sz w:val="24"/>
          <w:szCs w:val="24"/>
          <w:lang w:val="pt-BR"/>
        </w:rPr>
        <w:t xml:space="preserve">órgãos e funcionários do Estado </w:t>
      </w:r>
      <w:r w:rsidR="00100A04" w:rsidRPr="00080E11">
        <w:rPr>
          <w:rFonts w:ascii="Times New Roman" w:eastAsia="CharisSIL" w:hAnsi="Times New Roman" w:cs="Times New Roman"/>
          <w:sz w:val="24"/>
          <w:szCs w:val="24"/>
          <w:lang w:val="pt-BR"/>
        </w:rPr>
        <w:t>em Moçambique actuam</w:t>
      </w:r>
      <w:r w:rsidR="006E393F" w:rsidRPr="00080E11">
        <w:rPr>
          <w:rFonts w:ascii="Times New Roman" w:eastAsia="CharisSIL" w:hAnsi="Times New Roman" w:cs="Times New Roman"/>
          <w:sz w:val="24"/>
          <w:szCs w:val="24"/>
          <w:lang w:val="pt-BR"/>
        </w:rPr>
        <w:t xml:space="preserve"> obedecendo </w:t>
      </w:r>
      <w:r w:rsidR="00100A04" w:rsidRPr="00080E11">
        <w:rPr>
          <w:rFonts w:ascii="Times New Roman" w:eastAsia="CharisSIL" w:hAnsi="Times New Roman" w:cs="Times New Roman"/>
          <w:sz w:val="24"/>
          <w:szCs w:val="24"/>
          <w:lang w:val="pt-BR"/>
        </w:rPr>
        <w:t>normas  especifica</w:t>
      </w:r>
      <w:r w:rsidR="006E393F" w:rsidRPr="00080E11">
        <w:rPr>
          <w:rFonts w:ascii="Times New Roman" w:eastAsia="CharisSIL" w:hAnsi="Times New Roman" w:cs="Times New Roman"/>
          <w:sz w:val="24"/>
          <w:szCs w:val="24"/>
          <w:lang w:val="pt-BR"/>
        </w:rPr>
        <w:t xml:space="preserve">s , </w:t>
      </w:r>
      <w:r w:rsidR="00827653" w:rsidRPr="00080E11">
        <w:rPr>
          <w:rFonts w:ascii="Times New Roman" w:eastAsia="CharisSIL" w:hAnsi="Times New Roman" w:cs="Times New Roman"/>
          <w:sz w:val="24"/>
          <w:szCs w:val="24"/>
          <w:lang w:val="pt-BR"/>
        </w:rPr>
        <w:t xml:space="preserve"> disti</w:t>
      </w:r>
      <w:r w:rsidR="00100A04" w:rsidRPr="00080E11">
        <w:rPr>
          <w:rFonts w:ascii="Times New Roman" w:eastAsia="CharisSIL" w:hAnsi="Times New Roman" w:cs="Times New Roman"/>
          <w:sz w:val="24"/>
          <w:szCs w:val="24"/>
          <w:lang w:val="pt-BR"/>
        </w:rPr>
        <w:t>ntas daquela</w:t>
      </w:r>
      <w:r w:rsidR="006A5BCF" w:rsidRPr="00080E11">
        <w:rPr>
          <w:rFonts w:ascii="Times New Roman" w:eastAsia="CharisSIL" w:hAnsi="Times New Roman" w:cs="Times New Roman"/>
          <w:sz w:val="24"/>
          <w:szCs w:val="24"/>
          <w:lang w:val="pt-BR"/>
        </w:rPr>
        <w:t>s que</w:t>
      </w:r>
      <w:r w:rsidR="00513F7D" w:rsidRPr="00080E11">
        <w:rPr>
          <w:rFonts w:ascii="Times New Roman" w:eastAsia="CharisSIL" w:hAnsi="Times New Roman" w:cs="Times New Roman"/>
          <w:sz w:val="24"/>
          <w:szCs w:val="24"/>
          <w:lang w:val="pt-BR"/>
        </w:rPr>
        <w:t xml:space="preserve"> regem os particulares.</w:t>
      </w:r>
      <w:r w:rsidR="006C27A6" w:rsidRPr="00080E11">
        <w:rPr>
          <w:rFonts w:ascii="Times New Roman" w:eastAsia="CharisSIL" w:hAnsi="Times New Roman" w:cs="Times New Roman"/>
          <w:sz w:val="24"/>
          <w:szCs w:val="24"/>
          <w:lang w:val="pt-BR"/>
        </w:rPr>
        <w:t xml:space="preserve"> </w:t>
      </w:r>
      <w:r w:rsidR="00D5338D" w:rsidRPr="00080E11">
        <w:rPr>
          <w:rFonts w:ascii="Times New Roman" w:eastAsia="CharisSIL" w:hAnsi="Times New Roman" w:cs="Times New Roman"/>
          <w:sz w:val="24"/>
          <w:szCs w:val="24"/>
          <w:lang w:val="pt-BR"/>
        </w:rPr>
        <w:t>Amaral (</w:t>
      </w:r>
      <w:r w:rsidR="00746267" w:rsidRPr="00080E11">
        <w:rPr>
          <w:rFonts w:ascii="Times New Roman" w:eastAsia="CharisSIL" w:hAnsi="Times New Roman" w:cs="Times New Roman"/>
          <w:sz w:val="24"/>
          <w:szCs w:val="24"/>
          <w:lang w:val="pt-BR"/>
        </w:rPr>
        <w:t>2011</w:t>
      </w:r>
      <w:r w:rsidR="00D5338D" w:rsidRPr="00080E11">
        <w:rPr>
          <w:rFonts w:ascii="Times New Roman" w:eastAsia="CharisSIL" w:hAnsi="Times New Roman" w:cs="Times New Roman"/>
          <w:sz w:val="24"/>
          <w:szCs w:val="24"/>
          <w:lang w:val="pt-BR"/>
        </w:rPr>
        <w:t xml:space="preserve">) </w:t>
      </w:r>
      <w:r w:rsidR="005C24BB" w:rsidRPr="00080E11">
        <w:rPr>
          <w:rFonts w:ascii="Times New Roman" w:eastAsia="CharisSIL" w:hAnsi="Times New Roman" w:cs="Times New Roman"/>
          <w:sz w:val="24"/>
          <w:szCs w:val="24"/>
          <w:lang w:val="pt-BR"/>
        </w:rPr>
        <w:t xml:space="preserve"> aponta </w:t>
      </w:r>
      <w:r w:rsidR="006C27A6" w:rsidRPr="00080E11">
        <w:rPr>
          <w:rFonts w:ascii="Times New Roman" w:eastAsia="CharisSIL" w:hAnsi="Times New Roman" w:cs="Times New Roman"/>
          <w:sz w:val="24"/>
          <w:szCs w:val="24"/>
          <w:lang w:val="pt-BR"/>
        </w:rPr>
        <w:t xml:space="preserve">que </w:t>
      </w:r>
      <w:r w:rsidRPr="00080E11">
        <w:rPr>
          <w:rFonts w:ascii="Times New Roman" w:eastAsia="CharisSIL" w:hAnsi="Times New Roman" w:cs="Times New Roman"/>
          <w:sz w:val="24"/>
          <w:szCs w:val="24"/>
          <w:lang w:val="pt-BR"/>
        </w:rPr>
        <w:t>por regra</w:t>
      </w:r>
      <w:r w:rsidR="0001771B" w:rsidRPr="00080E11">
        <w:rPr>
          <w:rFonts w:ascii="Times New Roman" w:eastAsia="CharisSIL" w:hAnsi="Times New Roman" w:cs="Times New Roman"/>
          <w:sz w:val="24"/>
          <w:szCs w:val="24"/>
          <w:lang w:val="pt-BR"/>
        </w:rPr>
        <w:t xml:space="preserve"> geral</w:t>
      </w:r>
      <w:r w:rsidRPr="00080E11">
        <w:rPr>
          <w:rFonts w:ascii="Times New Roman" w:eastAsia="CharisSIL" w:hAnsi="Times New Roman" w:cs="Times New Roman"/>
          <w:sz w:val="24"/>
          <w:szCs w:val="24"/>
          <w:lang w:val="pt-BR"/>
        </w:rPr>
        <w:t xml:space="preserve">, </w:t>
      </w:r>
      <w:r w:rsidR="00100A04" w:rsidRPr="00080E11">
        <w:rPr>
          <w:rFonts w:ascii="Times New Roman" w:hAnsi="Times New Roman" w:cs="Times New Roman"/>
          <w:sz w:val="24"/>
          <w:szCs w:val="24"/>
          <w:lang w:val="pt-BR"/>
        </w:rPr>
        <w:t>estes entes utilizam</w:t>
      </w:r>
      <w:r w:rsidRPr="00080E11">
        <w:rPr>
          <w:rFonts w:ascii="Times New Roman" w:hAnsi="Times New Roman" w:cs="Times New Roman"/>
          <w:sz w:val="24"/>
          <w:szCs w:val="24"/>
          <w:lang w:val="pt-BR"/>
        </w:rPr>
        <w:t xml:space="preserve"> o poder de </w:t>
      </w:r>
      <w:r w:rsidR="00D5338D" w:rsidRPr="00080E11">
        <w:rPr>
          <w:rFonts w:ascii="Times New Roman" w:hAnsi="Times New Roman" w:cs="Times New Roman"/>
          <w:sz w:val="24"/>
          <w:szCs w:val="24"/>
          <w:lang w:val="pt-BR"/>
        </w:rPr>
        <w:t xml:space="preserve"> autorida</w:t>
      </w:r>
      <w:r w:rsidR="00D96E0B" w:rsidRPr="00080E11">
        <w:rPr>
          <w:rFonts w:ascii="Times New Roman" w:hAnsi="Times New Roman" w:cs="Times New Roman"/>
          <w:sz w:val="24"/>
          <w:szCs w:val="24"/>
          <w:lang w:val="pt-BR"/>
        </w:rPr>
        <w:t>de e</w:t>
      </w:r>
      <w:r w:rsidR="006E393F" w:rsidRPr="00080E11">
        <w:rPr>
          <w:rFonts w:ascii="Times New Roman" w:hAnsi="Times New Roman" w:cs="Times New Roman"/>
          <w:sz w:val="24"/>
          <w:szCs w:val="24"/>
          <w:lang w:val="pt-BR"/>
        </w:rPr>
        <w:t xml:space="preserve"> </w:t>
      </w:r>
      <w:r w:rsidR="00100A04" w:rsidRPr="00080E11">
        <w:rPr>
          <w:rFonts w:ascii="Times New Roman" w:hAnsi="Times New Roman" w:cs="Times New Roman"/>
          <w:sz w:val="24"/>
          <w:szCs w:val="24"/>
          <w:lang w:val="pt-BR"/>
        </w:rPr>
        <w:t xml:space="preserve">tomam </w:t>
      </w:r>
      <w:r w:rsidR="00D96E0B" w:rsidRPr="00080E11">
        <w:rPr>
          <w:rFonts w:ascii="Times New Roman" w:hAnsi="Times New Roman" w:cs="Times New Roman"/>
          <w:sz w:val="24"/>
          <w:szCs w:val="24"/>
          <w:lang w:val="pt-BR"/>
        </w:rPr>
        <w:t xml:space="preserve">decisões unilaterais, </w:t>
      </w:r>
      <w:r w:rsidR="006E393F" w:rsidRPr="00080E11">
        <w:rPr>
          <w:rFonts w:ascii="Times New Roman" w:hAnsi="Times New Roman" w:cs="Times New Roman"/>
          <w:sz w:val="24"/>
          <w:szCs w:val="24"/>
          <w:lang w:val="pt-BR"/>
        </w:rPr>
        <w:t xml:space="preserve">isto é, </w:t>
      </w:r>
      <w:r w:rsidR="000F2374" w:rsidRPr="00080E11">
        <w:rPr>
          <w:rFonts w:ascii="Times New Roman" w:hAnsi="Times New Roman" w:cs="Times New Roman"/>
          <w:sz w:val="24"/>
          <w:szCs w:val="24"/>
          <w:lang w:val="pt-BR"/>
        </w:rPr>
        <w:t xml:space="preserve">praticam </w:t>
      </w:r>
      <w:r w:rsidR="00D5338D" w:rsidRPr="00080E11">
        <w:rPr>
          <w:rFonts w:ascii="Times New Roman" w:hAnsi="Times New Roman" w:cs="Times New Roman"/>
          <w:sz w:val="24"/>
          <w:szCs w:val="24"/>
          <w:lang w:val="pt-BR"/>
        </w:rPr>
        <w:t>actos admini</w:t>
      </w:r>
      <w:r w:rsidR="00D96E0B" w:rsidRPr="00080E11">
        <w:rPr>
          <w:rFonts w:ascii="Times New Roman" w:hAnsi="Times New Roman" w:cs="Times New Roman"/>
          <w:sz w:val="24"/>
          <w:szCs w:val="24"/>
          <w:lang w:val="pt-BR"/>
        </w:rPr>
        <w:t xml:space="preserve">strativos, que constituem o modo mais característico do </w:t>
      </w:r>
      <w:r w:rsidR="00D5338D" w:rsidRPr="00080E11">
        <w:rPr>
          <w:rFonts w:ascii="Times New Roman" w:hAnsi="Times New Roman" w:cs="Times New Roman"/>
          <w:sz w:val="24"/>
          <w:szCs w:val="24"/>
          <w:lang w:val="pt-BR"/>
        </w:rPr>
        <w:t>exer</w:t>
      </w:r>
      <w:r w:rsidR="00D96E0B" w:rsidRPr="00080E11">
        <w:rPr>
          <w:rFonts w:ascii="Times New Roman" w:hAnsi="Times New Roman" w:cs="Times New Roman"/>
          <w:sz w:val="24"/>
          <w:szCs w:val="24"/>
          <w:lang w:val="pt-BR"/>
        </w:rPr>
        <w:t>cício do pode</w:t>
      </w:r>
      <w:r w:rsidR="004E0065" w:rsidRPr="00080E11">
        <w:rPr>
          <w:rFonts w:ascii="Times New Roman" w:hAnsi="Times New Roman" w:cs="Times New Roman"/>
          <w:sz w:val="24"/>
          <w:szCs w:val="24"/>
          <w:lang w:val="pt-BR"/>
        </w:rPr>
        <w:t>r</w:t>
      </w:r>
      <w:r w:rsidR="00D96E0B" w:rsidRPr="00080E11">
        <w:rPr>
          <w:rFonts w:ascii="Times New Roman" w:hAnsi="Times New Roman" w:cs="Times New Roman"/>
          <w:sz w:val="24"/>
          <w:szCs w:val="24"/>
          <w:lang w:val="pt-BR"/>
        </w:rPr>
        <w:t xml:space="preserve"> administrativo, e </w:t>
      </w:r>
      <w:r w:rsidR="00D5338D" w:rsidRPr="00080E11">
        <w:rPr>
          <w:rFonts w:ascii="Times New Roman" w:hAnsi="Times New Roman" w:cs="Times New Roman"/>
          <w:sz w:val="24"/>
          <w:szCs w:val="24"/>
          <w:lang w:val="pt-BR"/>
        </w:rPr>
        <w:t>a forma típica da actividade administrativa</w:t>
      </w:r>
      <w:r w:rsidR="00D96E0B" w:rsidRPr="00080E11">
        <w:rPr>
          <w:rFonts w:ascii="Times New Roman" w:eastAsia="CharisSIL" w:hAnsi="Times New Roman" w:cs="Times New Roman"/>
          <w:sz w:val="24"/>
          <w:szCs w:val="24"/>
          <w:lang w:val="pt-BR"/>
        </w:rPr>
        <w:t>.</w:t>
      </w:r>
    </w:p>
    <w:p w:rsidR="001B6F73" w:rsidRPr="00080E11" w:rsidRDefault="002C1FEF" w:rsidP="00ED3E91">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eastAsia="CharisSIL" w:hAnsi="Times New Roman" w:cs="Times New Roman"/>
          <w:sz w:val="24"/>
          <w:szCs w:val="24"/>
          <w:lang w:val="pt-BR"/>
        </w:rPr>
        <w:t xml:space="preserve">De </w:t>
      </w:r>
      <w:r w:rsidR="00757591" w:rsidRPr="00080E11">
        <w:rPr>
          <w:rFonts w:ascii="Times New Roman" w:eastAsia="CharisSIL" w:hAnsi="Times New Roman" w:cs="Times New Roman"/>
          <w:sz w:val="24"/>
          <w:szCs w:val="24"/>
          <w:lang w:val="pt-BR"/>
        </w:rPr>
        <w:t>acor</w:t>
      </w:r>
      <w:r w:rsidR="00006AF8" w:rsidRPr="00080E11">
        <w:rPr>
          <w:rFonts w:ascii="Times New Roman" w:eastAsia="CharisSIL" w:hAnsi="Times New Roman" w:cs="Times New Roman"/>
          <w:sz w:val="24"/>
          <w:szCs w:val="24"/>
          <w:lang w:val="pt-BR"/>
        </w:rPr>
        <w:t>do com várias correntes doutriná</w:t>
      </w:r>
      <w:r w:rsidR="00757591" w:rsidRPr="00080E11">
        <w:rPr>
          <w:rFonts w:ascii="Times New Roman" w:eastAsia="CharisSIL" w:hAnsi="Times New Roman" w:cs="Times New Roman"/>
          <w:sz w:val="24"/>
          <w:szCs w:val="24"/>
          <w:lang w:val="pt-BR"/>
        </w:rPr>
        <w:t xml:space="preserve">rias, </w:t>
      </w:r>
      <w:r w:rsidR="001B6F73" w:rsidRPr="00080E11">
        <w:rPr>
          <w:rFonts w:ascii="Times New Roman" w:eastAsia="CharisSIL" w:hAnsi="Times New Roman" w:cs="Times New Roman"/>
          <w:sz w:val="24"/>
          <w:szCs w:val="24"/>
          <w:lang w:val="pt-BR"/>
        </w:rPr>
        <w:t xml:space="preserve">o acto administrativo não constiutui a única </w:t>
      </w:r>
      <w:r w:rsidR="00656A29" w:rsidRPr="00080E11">
        <w:rPr>
          <w:rFonts w:ascii="Times New Roman" w:eastAsia="CharisSIL" w:hAnsi="Times New Roman" w:cs="Times New Roman"/>
          <w:sz w:val="24"/>
          <w:szCs w:val="24"/>
          <w:lang w:val="pt-BR"/>
        </w:rPr>
        <w:t>forma de manifestação</w:t>
      </w:r>
      <w:r w:rsidR="001B6F73" w:rsidRPr="00080E11">
        <w:rPr>
          <w:rFonts w:ascii="Times New Roman" w:eastAsia="CharisSIL" w:hAnsi="Times New Roman" w:cs="Times New Roman"/>
          <w:sz w:val="24"/>
          <w:szCs w:val="24"/>
          <w:lang w:val="pt-BR"/>
        </w:rPr>
        <w:t xml:space="preserve"> </w:t>
      </w:r>
      <w:r w:rsidR="00656A29" w:rsidRPr="00080E11">
        <w:rPr>
          <w:rFonts w:ascii="Times New Roman" w:eastAsia="CharisSIL" w:hAnsi="Times New Roman" w:cs="Times New Roman"/>
          <w:sz w:val="24"/>
          <w:szCs w:val="24"/>
          <w:lang w:val="pt-BR"/>
        </w:rPr>
        <w:t xml:space="preserve">do poder administrativo, pois, </w:t>
      </w:r>
      <w:r w:rsidR="00680108" w:rsidRPr="00080E11">
        <w:rPr>
          <w:rFonts w:ascii="Times New Roman" w:eastAsia="CharisSIL" w:hAnsi="Times New Roman" w:cs="Times New Roman"/>
          <w:sz w:val="24"/>
          <w:szCs w:val="24"/>
          <w:lang w:val="pt-BR"/>
        </w:rPr>
        <w:t>como explica Oliveira (2023</w:t>
      </w:r>
      <w:r w:rsidR="00F72443" w:rsidRPr="00080E11">
        <w:rPr>
          <w:rFonts w:ascii="Times New Roman" w:eastAsia="CharisSIL" w:hAnsi="Times New Roman" w:cs="Times New Roman"/>
          <w:sz w:val="24"/>
          <w:szCs w:val="24"/>
          <w:lang w:val="pt-BR"/>
        </w:rPr>
        <w:t xml:space="preserve">) </w:t>
      </w:r>
      <w:r w:rsidR="00656A29" w:rsidRPr="00080E11">
        <w:rPr>
          <w:rFonts w:ascii="Times New Roman" w:eastAsia="CharisSIL" w:hAnsi="Times New Roman" w:cs="Times New Roman"/>
          <w:sz w:val="24"/>
          <w:szCs w:val="24"/>
          <w:lang w:val="pt-BR"/>
        </w:rPr>
        <w:t>a satisfa</w:t>
      </w:r>
      <w:r w:rsidR="00282228" w:rsidRPr="00080E11">
        <w:rPr>
          <w:rFonts w:ascii="Times New Roman" w:eastAsia="CharisSIL" w:hAnsi="Times New Roman" w:cs="Times New Roman"/>
          <w:sz w:val="24"/>
          <w:szCs w:val="24"/>
          <w:lang w:val="pt-BR"/>
        </w:rPr>
        <w:t>ção</w:t>
      </w:r>
      <w:r w:rsidR="00656A29" w:rsidRPr="00080E11">
        <w:rPr>
          <w:rFonts w:ascii="Times New Roman" w:eastAsia="CharisSIL" w:hAnsi="Times New Roman" w:cs="Times New Roman"/>
          <w:sz w:val="24"/>
          <w:szCs w:val="24"/>
          <w:lang w:val="pt-BR"/>
        </w:rPr>
        <w:t xml:space="preserve"> d</w:t>
      </w:r>
      <w:r w:rsidR="00282228" w:rsidRPr="00080E11">
        <w:rPr>
          <w:rFonts w:ascii="Times New Roman" w:eastAsia="CharisSIL" w:hAnsi="Times New Roman" w:cs="Times New Roman"/>
          <w:sz w:val="24"/>
          <w:szCs w:val="24"/>
          <w:lang w:val="pt-BR"/>
        </w:rPr>
        <w:t>o interesse público envolve na maioria das</w:t>
      </w:r>
      <w:r w:rsidR="00656A29" w:rsidRPr="00080E11">
        <w:rPr>
          <w:rFonts w:ascii="Times New Roman" w:eastAsia="CharisSIL" w:hAnsi="Times New Roman" w:cs="Times New Roman"/>
          <w:sz w:val="24"/>
          <w:szCs w:val="24"/>
          <w:lang w:val="pt-BR"/>
        </w:rPr>
        <w:t xml:space="preserve"> </w:t>
      </w:r>
      <w:r w:rsidR="00282228" w:rsidRPr="00080E11">
        <w:rPr>
          <w:rFonts w:ascii="Times New Roman" w:eastAsia="CharisSIL" w:hAnsi="Times New Roman" w:cs="Times New Roman"/>
          <w:sz w:val="24"/>
          <w:szCs w:val="24"/>
          <w:lang w:val="pt-BR"/>
        </w:rPr>
        <w:t>vezes a aquisiçã</w:t>
      </w:r>
      <w:r w:rsidR="00656A29" w:rsidRPr="00080E11">
        <w:rPr>
          <w:rFonts w:ascii="Times New Roman" w:eastAsia="CharisSIL" w:hAnsi="Times New Roman" w:cs="Times New Roman"/>
          <w:sz w:val="24"/>
          <w:szCs w:val="24"/>
          <w:lang w:val="pt-BR"/>
        </w:rPr>
        <w:t>o de</w:t>
      </w:r>
      <w:r w:rsidR="00282228" w:rsidRPr="00080E11">
        <w:rPr>
          <w:rFonts w:ascii="Times New Roman" w:eastAsia="CharisSIL" w:hAnsi="Times New Roman" w:cs="Times New Roman"/>
          <w:sz w:val="24"/>
          <w:szCs w:val="24"/>
          <w:lang w:val="pt-BR"/>
        </w:rPr>
        <w:t xml:space="preserve"> bens e serviços, momento em que </w:t>
      </w:r>
      <w:r w:rsidR="00282228" w:rsidRPr="00080E11">
        <w:rPr>
          <w:rFonts w:ascii="Times New Roman" w:hAnsi="Times New Roman" w:cs="Times New Roman"/>
          <w:sz w:val="24"/>
          <w:szCs w:val="24"/>
          <w:lang w:val="pt-BR"/>
        </w:rPr>
        <w:t>a adminitra</w:t>
      </w:r>
      <w:r w:rsidR="00282228" w:rsidRPr="00080E11">
        <w:rPr>
          <w:rFonts w:ascii="Times New Roman" w:eastAsia="CharisSIL" w:hAnsi="Times New Roman" w:cs="Times New Roman"/>
          <w:sz w:val="24"/>
          <w:szCs w:val="24"/>
          <w:lang w:val="pt-BR"/>
        </w:rPr>
        <w:t>ção</w:t>
      </w:r>
      <w:r w:rsidR="00282228" w:rsidRPr="00080E11">
        <w:rPr>
          <w:rFonts w:ascii="Times New Roman" w:hAnsi="Times New Roman" w:cs="Times New Roman"/>
          <w:sz w:val="24"/>
          <w:szCs w:val="24"/>
          <w:lang w:val="pt-BR"/>
        </w:rPr>
        <w:t xml:space="preserve"> pública deve actuar </w:t>
      </w:r>
      <w:r w:rsidR="00656A29" w:rsidRPr="00080E11">
        <w:rPr>
          <w:rFonts w:ascii="Times New Roman" w:hAnsi="Times New Roman" w:cs="Times New Roman"/>
          <w:sz w:val="24"/>
          <w:szCs w:val="24"/>
          <w:lang w:val="pt-BR"/>
        </w:rPr>
        <w:t>em colaboração com os particulares,</w:t>
      </w:r>
      <w:r w:rsidR="00282228" w:rsidRPr="00080E11">
        <w:rPr>
          <w:rFonts w:ascii="Times New Roman" w:hAnsi="Times New Roman" w:cs="Times New Roman"/>
          <w:sz w:val="24"/>
          <w:szCs w:val="24"/>
          <w:lang w:val="pt-BR"/>
        </w:rPr>
        <w:t xml:space="preserve"> usando a via do contrato</w:t>
      </w:r>
      <w:r w:rsidR="00656A29" w:rsidRPr="00080E11">
        <w:rPr>
          <w:rFonts w:ascii="Times New Roman" w:hAnsi="Times New Roman" w:cs="Times New Roman"/>
          <w:sz w:val="24"/>
          <w:szCs w:val="24"/>
          <w:lang w:val="pt-BR"/>
        </w:rPr>
        <w:t xml:space="preserve">, para prosseguir os fins </w:t>
      </w:r>
      <w:r w:rsidR="00282228" w:rsidRPr="00080E11">
        <w:rPr>
          <w:rFonts w:ascii="Times New Roman" w:hAnsi="Times New Roman" w:cs="Times New Roman"/>
          <w:sz w:val="24"/>
          <w:szCs w:val="24"/>
          <w:lang w:val="pt-BR"/>
        </w:rPr>
        <w:t>que a lei põe a seu cargo</w:t>
      </w:r>
      <w:r w:rsidR="00656A29" w:rsidRPr="00080E11">
        <w:rPr>
          <w:rFonts w:ascii="Times New Roman" w:hAnsi="Times New Roman" w:cs="Times New Roman"/>
          <w:sz w:val="24"/>
          <w:szCs w:val="24"/>
          <w:lang w:val="pt-BR"/>
        </w:rPr>
        <w:t>,</w:t>
      </w:r>
      <w:r w:rsidR="00CA5445" w:rsidRPr="00080E11">
        <w:rPr>
          <w:rFonts w:ascii="Times New Roman" w:hAnsi="Times New Roman" w:cs="Times New Roman"/>
          <w:sz w:val="24"/>
          <w:szCs w:val="24"/>
          <w:lang w:val="pt-BR"/>
        </w:rPr>
        <w:t xml:space="preserve"> por isso, </w:t>
      </w:r>
      <w:r w:rsidR="00656A29" w:rsidRPr="00080E11">
        <w:rPr>
          <w:rFonts w:ascii="Times New Roman" w:hAnsi="Times New Roman" w:cs="Times New Roman"/>
          <w:sz w:val="24"/>
          <w:szCs w:val="24"/>
          <w:lang w:val="pt-BR"/>
        </w:rPr>
        <w:t xml:space="preserve">em vez de impor a sua vontade aos particulares, </w:t>
      </w:r>
      <w:r w:rsidR="00282228" w:rsidRPr="00080E11">
        <w:rPr>
          <w:rFonts w:ascii="Times New Roman" w:hAnsi="Times New Roman" w:cs="Times New Roman"/>
          <w:sz w:val="24"/>
          <w:szCs w:val="24"/>
          <w:lang w:val="pt-BR"/>
        </w:rPr>
        <w:t xml:space="preserve">esta deve </w:t>
      </w:r>
      <w:r w:rsidR="00656A29" w:rsidRPr="00080E11">
        <w:rPr>
          <w:rFonts w:ascii="Times New Roman" w:hAnsi="Times New Roman" w:cs="Times New Roman"/>
          <w:sz w:val="24"/>
          <w:szCs w:val="24"/>
          <w:lang w:val="pt-BR"/>
        </w:rPr>
        <w:t xml:space="preserve"> chegar a</w:t>
      </w:r>
      <w:r w:rsidR="0023244C" w:rsidRPr="00080E11">
        <w:rPr>
          <w:rFonts w:ascii="Times New Roman" w:hAnsi="Times New Roman" w:cs="Times New Roman"/>
          <w:sz w:val="24"/>
          <w:szCs w:val="24"/>
          <w:lang w:val="pt-BR"/>
        </w:rPr>
        <w:t xml:space="preserve"> um</w:t>
      </w:r>
      <w:r w:rsidR="00656A29" w:rsidRPr="00080E11">
        <w:rPr>
          <w:rFonts w:ascii="Times New Roman" w:hAnsi="Times New Roman" w:cs="Times New Roman"/>
          <w:sz w:val="24"/>
          <w:szCs w:val="24"/>
          <w:lang w:val="pt-BR"/>
        </w:rPr>
        <w:t xml:space="preserve"> acordo com eles para obter a sua colaboração na realização dos fins administrativos.</w:t>
      </w:r>
    </w:p>
    <w:p w:rsidR="009F04A8" w:rsidRPr="00080E11" w:rsidRDefault="00FA1DB5" w:rsidP="00085653">
      <w:pPr>
        <w:pStyle w:val="Default"/>
        <w:spacing w:after="200" w:line="360" w:lineRule="auto"/>
        <w:jc w:val="both"/>
        <w:rPr>
          <w:rFonts w:ascii="Times New Roman" w:hAnsi="Times New Roman" w:cs="Times New Roman"/>
          <w:color w:val="auto"/>
          <w:lang w:val="pt-BR"/>
        </w:rPr>
      </w:pPr>
      <w:r w:rsidRPr="00080E11">
        <w:rPr>
          <w:rFonts w:ascii="Times New Roman" w:hAnsi="Times New Roman" w:cs="Times New Roman"/>
          <w:color w:val="auto"/>
          <w:lang w:val="pt-BR"/>
        </w:rPr>
        <w:t>No entanto</w:t>
      </w:r>
      <w:r w:rsidR="00ED3E91" w:rsidRPr="00080E11">
        <w:rPr>
          <w:rFonts w:ascii="Times New Roman" w:hAnsi="Times New Roman" w:cs="Times New Roman"/>
          <w:color w:val="auto"/>
          <w:lang w:val="pt-BR"/>
        </w:rPr>
        <w:t xml:space="preserve">, </w:t>
      </w:r>
      <w:r w:rsidR="0001771B" w:rsidRPr="00080E11">
        <w:rPr>
          <w:rFonts w:ascii="Times New Roman" w:hAnsi="Times New Roman" w:cs="Times New Roman"/>
          <w:color w:val="auto"/>
          <w:lang w:val="pt-BR"/>
        </w:rPr>
        <w:t xml:space="preserve">nos decorre que </w:t>
      </w:r>
      <w:r w:rsidR="00F14D7D" w:rsidRPr="00080E11">
        <w:rPr>
          <w:rFonts w:ascii="Times New Roman" w:hAnsi="Times New Roman" w:cs="Times New Roman"/>
          <w:color w:val="auto"/>
          <w:lang w:val="pt-BR"/>
        </w:rPr>
        <w:t xml:space="preserve">tal como acontece </w:t>
      </w:r>
      <w:r w:rsidR="00ED3E91" w:rsidRPr="00080E11">
        <w:rPr>
          <w:rFonts w:ascii="Times New Roman" w:hAnsi="Times New Roman" w:cs="Times New Roman"/>
          <w:color w:val="auto"/>
          <w:lang w:val="pt-BR"/>
        </w:rPr>
        <w:t>em</w:t>
      </w:r>
      <w:r w:rsidR="00100A04" w:rsidRPr="00080E11">
        <w:rPr>
          <w:rFonts w:ascii="Times New Roman" w:hAnsi="Times New Roman" w:cs="Times New Roman"/>
          <w:color w:val="auto"/>
          <w:lang w:val="pt-BR"/>
        </w:rPr>
        <w:t xml:space="preserve"> qual</w:t>
      </w:r>
      <w:r w:rsidR="00225BD4" w:rsidRPr="00080E11">
        <w:rPr>
          <w:rFonts w:ascii="Times New Roman" w:hAnsi="Times New Roman" w:cs="Times New Roman"/>
          <w:color w:val="auto"/>
          <w:lang w:val="pt-BR"/>
        </w:rPr>
        <w:t>quer relação onde existe um vinculo juridico</w:t>
      </w:r>
      <w:r w:rsidR="00761028" w:rsidRPr="00080E11">
        <w:rPr>
          <w:rFonts w:ascii="Times New Roman" w:hAnsi="Times New Roman" w:cs="Times New Roman"/>
          <w:color w:val="auto"/>
          <w:lang w:val="pt-BR"/>
        </w:rPr>
        <w:t>, os acordos d</w:t>
      </w:r>
      <w:r w:rsidR="007D3C70" w:rsidRPr="00080E11">
        <w:rPr>
          <w:rFonts w:ascii="Times New Roman" w:hAnsi="Times New Roman" w:cs="Times New Roman"/>
          <w:color w:val="auto"/>
          <w:lang w:val="pt-BR"/>
        </w:rPr>
        <w:t>e</w:t>
      </w:r>
      <w:r w:rsidR="00761028" w:rsidRPr="00080E11">
        <w:rPr>
          <w:rFonts w:ascii="Times New Roman" w:hAnsi="Times New Roman" w:cs="Times New Roman"/>
          <w:color w:val="auto"/>
          <w:lang w:val="pt-BR"/>
        </w:rPr>
        <w:t xml:space="preserve"> vontade estabelecidos </w:t>
      </w:r>
      <w:r w:rsidR="00834A29" w:rsidRPr="00080E11">
        <w:rPr>
          <w:rFonts w:ascii="Times New Roman" w:hAnsi="Times New Roman" w:cs="Times New Roman"/>
          <w:color w:val="auto"/>
          <w:lang w:val="pt-BR"/>
        </w:rPr>
        <w:t xml:space="preserve"> </w:t>
      </w:r>
      <w:r w:rsidR="00ED3E91" w:rsidRPr="00080E11">
        <w:rPr>
          <w:rFonts w:ascii="Times New Roman" w:hAnsi="Times New Roman" w:cs="Times New Roman"/>
          <w:color w:val="auto"/>
          <w:lang w:val="pt-BR"/>
        </w:rPr>
        <w:t xml:space="preserve">entre a administração pública e os </w:t>
      </w:r>
      <w:r w:rsidR="007D3C70" w:rsidRPr="00080E11">
        <w:rPr>
          <w:rFonts w:ascii="Times New Roman" w:hAnsi="Times New Roman" w:cs="Times New Roman"/>
          <w:color w:val="auto"/>
          <w:lang w:val="pt-BR"/>
        </w:rPr>
        <w:t xml:space="preserve">particulares </w:t>
      </w:r>
      <w:r w:rsidR="004525C3" w:rsidRPr="00080E11">
        <w:rPr>
          <w:rFonts w:ascii="Times New Roman" w:hAnsi="Times New Roman" w:cs="Times New Roman"/>
          <w:color w:val="auto"/>
          <w:lang w:val="pt-BR"/>
        </w:rPr>
        <w:t xml:space="preserve">não </w:t>
      </w:r>
      <w:r w:rsidR="00761028" w:rsidRPr="00080E11">
        <w:rPr>
          <w:rFonts w:ascii="Times New Roman" w:hAnsi="Times New Roman" w:cs="Times New Roman"/>
          <w:color w:val="auto"/>
          <w:lang w:val="pt-BR"/>
        </w:rPr>
        <w:t>são destinados</w:t>
      </w:r>
      <w:r w:rsidR="00F0283D" w:rsidRPr="00080E11">
        <w:rPr>
          <w:rFonts w:ascii="Times New Roman" w:hAnsi="Times New Roman" w:cs="Times New Roman"/>
          <w:color w:val="auto"/>
          <w:lang w:val="pt-BR"/>
        </w:rPr>
        <w:t xml:space="preserve"> a</w:t>
      </w:r>
      <w:r w:rsidR="00ED3E91" w:rsidRPr="00080E11">
        <w:rPr>
          <w:rFonts w:ascii="Times New Roman" w:hAnsi="Times New Roman" w:cs="Times New Roman"/>
          <w:color w:val="auto"/>
          <w:lang w:val="pt-BR"/>
        </w:rPr>
        <w:t xml:space="preserve"> perdurar no tempo, </w:t>
      </w:r>
      <w:r w:rsidR="00761028" w:rsidRPr="00080E11">
        <w:rPr>
          <w:rFonts w:ascii="Times New Roman" w:hAnsi="Times New Roman" w:cs="Times New Roman"/>
          <w:color w:val="auto"/>
          <w:lang w:val="pt-BR"/>
        </w:rPr>
        <w:t xml:space="preserve">eles </w:t>
      </w:r>
      <w:r w:rsidR="00ED3E91" w:rsidRPr="00080E11">
        <w:rPr>
          <w:rFonts w:ascii="Times New Roman" w:hAnsi="Times New Roman" w:cs="Times New Roman"/>
          <w:color w:val="auto"/>
          <w:lang w:val="pt-BR"/>
        </w:rPr>
        <w:t>cessa</w:t>
      </w:r>
      <w:r w:rsidR="00761028" w:rsidRPr="00080E11">
        <w:rPr>
          <w:rFonts w:ascii="Times New Roman" w:hAnsi="Times New Roman" w:cs="Times New Roman"/>
          <w:color w:val="auto"/>
          <w:lang w:val="pt-BR"/>
        </w:rPr>
        <w:t>m</w:t>
      </w:r>
      <w:r w:rsidR="00ED3E91" w:rsidRPr="00080E11">
        <w:rPr>
          <w:rFonts w:ascii="Times New Roman" w:hAnsi="Times New Roman" w:cs="Times New Roman"/>
          <w:color w:val="auto"/>
          <w:lang w:val="pt-BR"/>
        </w:rPr>
        <w:t>, isto é, as</w:t>
      </w:r>
      <w:r w:rsidR="00BF5F1B" w:rsidRPr="00080E11">
        <w:rPr>
          <w:rFonts w:ascii="Times New Roman" w:hAnsi="Times New Roman" w:cs="Times New Roman"/>
          <w:color w:val="auto"/>
          <w:lang w:val="pt-BR"/>
        </w:rPr>
        <w:t xml:space="preserve"> r</w:t>
      </w:r>
      <w:r w:rsidR="00C33ECA" w:rsidRPr="00080E11">
        <w:rPr>
          <w:rFonts w:ascii="Times New Roman" w:hAnsi="Times New Roman" w:cs="Times New Roman"/>
          <w:color w:val="auto"/>
          <w:lang w:val="pt-BR"/>
        </w:rPr>
        <w:t xml:space="preserve">elações contratuais  terminam, e </w:t>
      </w:r>
      <w:r w:rsidR="00ED3E91" w:rsidRPr="00080E11">
        <w:rPr>
          <w:rFonts w:ascii="Times New Roman" w:hAnsi="Times New Roman" w:cs="Times New Roman"/>
          <w:color w:val="auto"/>
          <w:lang w:val="pt-BR"/>
        </w:rPr>
        <w:t xml:space="preserve"> muitas vezes por </w:t>
      </w:r>
      <w:r w:rsidR="00CA5445" w:rsidRPr="00080E11">
        <w:rPr>
          <w:rFonts w:ascii="Times New Roman" w:hAnsi="Times New Roman" w:cs="Times New Roman"/>
          <w:color w:val="auto"/>
          <w:lang w:val="pt-BR"/>
        </w:rPr>
        <w:t>causas e circunstâncias  não muito conhecidas</w:t>
      </w:r>
      <w:r w:rsidR="00600A15" w:rsidRPr="00080E11">
        <w:rPr>
          <w:rFonts w:ascii="Times New Roman" w:hAnsi="Times New Roman" w:cs="Times New Roman"/>
          <w:color w:val="auto"/>
          <w:lang w:val="pt-BR"/>
        </w:rPr>
        <w:t xml:space="preserve"> e estudad</w:t>
      </w:r>
      <w:r w:rsidR="00CA5445" w:rsidRPr="00080E11">
        <w:rPr>
          <w:rFonts w:ascii="Times New Roman" w:hAnsi="Times New Roman" w:cs="Times New Roman"/>
          <w:color w:val="auto"/>
          <w:lang w:val="pt-BR"/>
        </w:rPr>
        <w:t>as</w:t>
      </w:r>
      <w:r w:rsidR="009F04A8" w:rsidRPr="00080E11">
        <w:rPr>
          <w:rFonts w:ascii="Times New Roman" w:hAnsi="Times New Roman" w:cs="Times New Roman"/>
          <w:color w:val="auto"/>
          <w:lang w:val="pt-BR"/>
        </w:rPr>
        <w:t xml:space="preserve">. </w:t>
      </w:r>
    </w:p>
    <w:p w:rsidR="009F04A8" w:rsidRPr="00080E11" w:rsidRDefault="00513F7D" w:rsidP="00F92A68">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Deste modo</w:t>
      </w:r>
      <w:r w:rsidR="001B33E9" w:rsidRPr="00080E11">
        <w:rPr>
          <w:rFonts w:ascii="Times New Roman" w:hAnsi="Times New Roman" w:cs="Times New Roman"/>
          <w:sz w:val="24"/>
          <w:szCs w:val="24"/>
        </w:rPr>
        <w:t>,</w:t>
      </w:r>
      <w:r w:rsidR="0001771B" w:rsidRPr="00080E11">
        <w:rPr>
          <w:rFonts w:ascii="Times New Roman" w:hAnsi="Times New Roman" w:cs="Times New Roman"/>
          <w:sz w:val="24"/>
          <w:szCs w:val="24"/>
        </w:rPr>
        <w:t xml:space="preserve"> </w:t>
      </w:r>
      <w:r w:rsidR="00F14D7D" w:rsidRPr="00080E11">
        <w:rPr>
          <w:rFonts w:ascii="Times New Roman" w:hAnsi="Times New Roman" w:cs="Times New Roman"/>
          <w:sz w:val="24"/>
          <w:szCs w:val="24"/>
        </w:rPr>
        <w:t>partindo do pressuposto de</w:t>
      </w:r>
      <w:r w:rsidR="009F04A8" w:rsidRPr="00080E11">
        <w:rPr>
          <w:rFonts w:ascii="Times New Roman" w:hAnsi="Times New Roman" w:cs="Times New Roman"/>
          <w:sz w:val="24"/>
          <w:szCs w:val="24"/>
        </w:rPr>
        <w:t xml:space="preserve"> que qualquer acordo de vontade que administração </w:t>
      </w:r>
      <w:r w:rsidR="004E63A8" w:rsidRPr="00080E11">
        <w:rPr>
          <w:rFonts w:ascii="Times New Roman" w:hAnsi="Times New Roman" w:cs="Times New Roman"/>
          <w:sz w:val="24"/>
          <w:szCs w:val="24"/>
        </w:rPr>
        <w:t>pú</w:t>
      </w:r>
      <w:r w:rsidR="009F04A8" w:rsidRPr="00080E11">
        <w:rPr>
          <w:rFonts w:ascii="Times New Roman" w:hAnsi="Times New Roman" w:cs="Times New Roman"/>
          <w:sz w:val="24"/>
          <w:szCs w:val="24"/>
        </w:rPr>
        <w:t>blica moçambicana celebre</w:t>
      </w:r>
      <w:r w:rsidR="007D3C70" w:rsidRPr="00080E11">
        <w:rPr>
          <w:rFonts w:ascii="Times New Roman" w:hAnsi="Times New Roman" w:cs="Times New Roman"/>
          <w:sz w:val="24"/>
          <w:szCs w:val="24"/>
        </w:rPr>
        <w:t xml:space="preserve"> com os administrados não é eterno, ficando </w:t>
      </w:r>
      <w:r w:rsidR="007D26DB" w:rsidRPr="00080E11">
        <w:rPr>
          <w:rFonts w:ascii="Times New Roman" w:hAnsi="Times New Roman" w:cs="Times New Roman"/>
          <w:sz w:val="24"/>
          <w:szCs w:val="24"/>
        </w:rPr>
        <w:t xml:space="preserve">sempre </w:t>
      </w:r>
      <w:r w:rsidR="007D3C70" w:rsidRPr="00080E11">
        <w:rPr>
          <w:rFonts w:ascii="Times New Roman" w:hAnsi="Times New Roman" w:cs="Times New Roman"/>
          <w:sz w:val="24"/>
          <w:szCs w:val="24"/>
        </w:rPr>
        <w:t>dependente da materialização e alcance do interesse público</w:t>
      </w:r>
      <w:r w:rsidR="009F04A8" w:rsidRPr="00080E11">
        <w:rPr>
          <w:rFonts w:ascii="Times New Roman" w:hAnsi="Times New Roman" w:cs="Times New Roman"/>
          <w:sz w:val="24"/>
          <w:szCs w:val="24"/>
        </w:rPr>
        <w:t xml:space="preserve"> e</w:t>
      </w:r>
      <w:r w:rsidR="00D97944" w:rsidRPr="00080E11">
        <w:rPr>
          <w:rFonts w:ascii="Times New Roman" w:hAnsi="Times New Roman" w:cs="Times New Roman"/>
          <w:sz w:val="24"/>
          <w:szCs w:val="24"/>
        </w:rPr>
        <w:t>m determinado período de tempo</w:t>
      </w:r>
      <w:r w:rsidR="009F04A8" w:rsidRPr="00080E11">
        <w:rPr>
          <w:rFonts w:ascii="Times New Roman" w:hAnsi="Times New Roman" w:cs="Times New Roman"/>
          <w:sz w:val="24"/>
          <w:szCs w:val="24"/>
        </w:rPr>
        <w:t>, e</w:t>
      </w:r>
      <w:r w:rsidR="00100A04" w:rsidRPr="00080E11">
        <w:rPr>
          <w:rFonts w:ascii="Times New Roman" w:hAnsi="Times New Roman" w:cs="Times New Roman"/>
          <w:sz w:val="24"/>
          <w:szCs w:val="24"/>
        </w:rPr>
        <w:t xml:space="preserve"> tendo em conta os</w:t>
      </w:r>
      <w:r w:rsidR="009F04A8" w:rsidRPr="00080E11">
        <w:rPr>
          <w:rFonts w:ascii="Times New Roman" w:hAnsi="Times New Roman" w:cs="Times New Roman"/>
          <w:sz w:val="24"/>
          <w:szCs w:val="24"/>
        </w:rPr>
        <w:t xml:space="preserve"> argumentos acima expostos, surge a seguinte questão</w:t>
      </w:r>
      <w:r w:rsidR="00382F6D" w:rsidRPr="00080E11">
        <w:rPr>
          <w:rFonts w:ascii="Times New Roman" w:hAnsi="Times New Roman" w:cs="Times New Roman"/>
          <w:sz w:val="24"/>
          <w:szCs w:val="24"/>
        </w:rPr>
        <w:t xml:space="preserve"> </w:t>
      </w:r>
      <w:r w:rsidR="009F04A8" w:rsidRPr="00080E11">
        <w:rPr>
          <w:rFonts w:ascii="Times New Roman" w:hAnsi="Times New Roman" w:cs="Times New Roman"/>
          <w:sz w:val="24"/>
          <w:szCs w:val="24"/>
        </w:rPr>
        <w:t xml:space="preserve">problemática deste artigo: </w:t>
      </w:r>
      <w:r w:rsidR="00BB6D52" w:rsidRPr="00080E11">
        <w:rPr>
          <w:rFonts w:ascii="Times New Roman" w:hAnsi="Times New Roman" w:cs="Times New Roman"/>
          <w:sz w:val="24"/>
          <w:szCs w:val="24"/>
        </w:rPr>
        <w:t xml:space="preserve"> </w:t>
      </w:r>
      <w:r w:rsidR="007859D2" w:rsidRPr="00080E11">
        <w:rPr>
          <w:rFonts w:ascii="Times New Roman" w:hAnsi="Times New Roman" w:cs="Times New Roman"/>
          <w:i/>
          <w:sz w:val="24"/>
          <w:szCs w:val="24"/>
        </w:rPr>
        <w:t xml:space="preserve">Que factores influenciam </w:t>
      </w:r>
      <w:r w:rsidR="009F04A8" w:rsidRPr="00080E11">
        <w:rPr>
          <w:rFonts w:ascii="Times New Roman" w:hAnsi="Times New Roman" w:cs="Times New Roman"/>
          <w:i/>
          <w:sz w:val="24"/>
          <w:szCs w:val="24"/>
        </w:rPr>
        <w:t>a extinção dos contratos administrativos em Moçambique?</w:t>
      </w:r>
    </w:p>
    <w:p w:rsidR="00A55E35" w:rsidRPr="00080E11" w:rsidRDefault="00140B4B" w:rsidP="00A55E35">
      <w:pPr>
        <w:spacing w:line="360" w:lineRule="auto"/>
        <w:jc w:val="both"/>
        <w:rPr>
          <w:rFonts w:ascii="Times New Roman" w:hAnsi="Times New Roman" w:cs="Times New Roman"/>
          <w:sz w:val="24"/>
          <w:szCs w:val="24"/>
        </w:rPr>
      </w:pPr>
      <w:r w:rsidRPr="00080E11">
        <w:rPr>
          <w:rFonts w:ascii="Times New Roman" w:hAnsi="Times New Roman" w:cs="Times New Roman"/>
          <w:sz w:val="24"/>
          <w:szCs w:val="24"/>
          <w:lang w:val="pt-BR"/>
        </w:rPr>
        <w:lastRenderedPageBreak/>
        <w:t>Com base nesse questionamento</w:t>
      </w:r>
      <w:r w:rsidR="008D1900" w:rsidRPr="00080E11">
        <w:rPr>
          <w:rFonts w:ascii="Times New Roman" w:hAnsi="Times New Roman" w:cs="Times New Roman"/>
          <w:sz w:val="24"/>
          <w:szCs w:val="24"/>
          <w:lang w:val="pt-BR"/>
        </w:rPr>
        <w:t xml:space="preserve">, este artigo tem como objectivo geral </w:t>
      </w:r>
      <w:r w:rsidR="00A24DB7" w:rsidRPr="00080E11">
        <w:rPr>
          <w:rFonts w:ascii="Times New Roman" w:hAnsi="Times New Roman" w:cs="Times New Roman"/>
          <w:sz w:val="24"/>
          <w:szCs w:val="24"/>
        </w:rPr>
        <w:t>analisar</w:t>
      </w:r>
      <w:r w:rsidR="007F746A" w:rsidRPr="00080E11">
        <w:rPr>
          <w:rFonts w:ascii="Times New Roman" w:hAnsi="Times New Roman" w:cs="Times New Roman"/>
          <w:sz w:val="24"/>
          <w:szCs w:val="24"/>
        </w:rPr>
        <w:t xml:space="preserve"> os factores que influenciam </w:t>
      </w:r>
      <w:r w:rsidR="001938BB" w:rsidRPr="00080E11">
        <w:rPr>
          <w:rFonts w:ascii="Times New Roman" w:hAnsi="Times New Roman" w:cs="Times New Roman"/>
          <w:sz w:val="24"/>
          <w:szCs w:val="24"/>
        </w:rPr>
        <w:t xml:space="preserve">a extinção dos contratos administrativos em Moçambique </w:t>
      </w:r>
      <w:r w:rsidRPr="00080E11">
        <w:rPr>
          <w:rFonts w:ascii="Times New Roman" w:hAnsi="Times New Roman" w:cs="Times New Roman"/>
          <w:sz w:val="24"/>
          <w:szCs w:val="24"/>
          <w:lang w:val="pt-BR"/>
        </w:rPr>
        <w:t>e ap</w:t>
      </w:r>
      <w:r w:rsidR="00A031CF" w:rsidRPr="00080E11">
        <w:rPr>
          <w:rFonts w:ascii="Times New Roman" w:hAnsi="Times New Roman" w:cs="Times New Roman"/>
          <w:sz w:val="24"/>
          <w:szCs w:val="24"/>
          <w:lang w:val="pt-BR"/>
        </w:rPr>
        <w:t xml:space="preserve">resenta os seguintes objectivos </w:t>
      </w:r>
      <w:r w:rsidRPr="00080E11">
        <w:rPr>
          <w:rFonts w:ascii="Times New Roman" w:hAnsi="Times New Roman" w:cs="Times New Roman"/>
          <w:sz w:val="24"/>
          <w:szCs w:val="24"/>
          <w:lang w:val="pt-BR"/>
        </w:rPr>
        <w:t>espe</w:t>
      </w:r>
      <w:r w:rsidR="00E05ADA" w:rsidRPr="00080E11">
        <w:rPr>
          <w:rFonts w:ascii="Times New Roman" w:hAnsi="Times New Roman" w:cs="Times New Roman"/>
          <w:sz w:val="24"/>
          <w:szCs w:val="24"/>
          <w:lang w:val="pt-BR"/>
        </w:rPr>
        <w:t>cíficos: C</w:t>
      </w:r>
      <w:r w:rsidR="004E63A8" w:rsidRPr="00080E11">
        <w:rPr>
          <w:rFonts w:ascii="Times New Roman" w:hAnsi="Times New Roman" w:cs="Times New Roman"/>
          <w:sz w:val="24"/>
          <w:szCs w:val="24"/>
          <w:lang w:val="pt-BR"/>
        </w:rPr>
        <w:t>onceit</w:t>
      </w:r>
      <w:r w:rsidR="00E05ADA" w:rsidRPr="00080E11">
        <w:rPr>
          <w:rFonts w:ascii="Times New Roman" w:hAnsi="Times New Roman" w:cs="Times New Roman"/>
          <w:sz w:val="24"/>
          <w:szCs w:val="24"/>
          <w:lang w:val="pt-BR"/>
        </w:rPr>
        <w:t>uar os contratos administrativos; Identificar os tipos de contratos administrativos a luz da legislação moçambicana ;</w:t>
      </w:r>
      <w:r w:rsidR="00E05ADA" w:rsidRPr="00080E11">
        <w:rPr>
          <w:rFonts w:ascii="Times New Roman" w:hAnsi="Times New Roman" w:cs="Times New Roman"/>
          <w:sz w:val="24"/>
          <w:szCs w:val="24"/>
        </w:rPr>
        <w:t xml:space="preserve"> Discutir sobre as principais formas de extinção dos contratos administrativos em Moçambique </w:t>
      </w:r>
      <w:r w:rsidR="00A55E35" w:rsidRPr="00080E11">
        <w:rPr>
          <w:rFonts w:ascii="Times New Roman" w:hAnsi="Times New Roman" w:cs="Times New Roman"/>
          <w:sz w:val="24"/>
          <w:szCs w:val="24"/>
        </w:rPr>
        <w:t>e Perceber sob</w:t>
      </w:r>
      <w:r w:rsidR="007859D2" w:rsidRPr="00080E11">
        <w:rPr>
          <w:rFonts w:ascii="Times New Roman" w:hAnsi="Times New Roman" w:cs="Times New Roman"/>
          <w:sz w:val="24"/>
          <w:szCs w:val="24"/>
        </w:rPr>
        <w:t xml:space="preserve">re os factores que influenciam </w:t>
      </w:r>
      <w:r w:rsidR="00A55E35" w:rsidRPr="00080E11">
        <w:rPr>
          <w:rFonts w:ascii="Times New Roman" w:hAnsi="Times New Roman" w:cs="Times New Roman"/>
          <w:sz w:val="24"/>
          <w:szCs w:val="24"/>
        </w:rPr>
        <w:t>a extinção dos contratos administrativos em Moçambique.</w:t>
      </w:r>
    </w:p>
    <w:p w:rsidR="0043076F" w:rsidRPr="00080E11" w:rsidRDefault="0043076F" w:rsidP="0043076F">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Neste sentido, tendo em conta o alcance dos objectivos de estudo, foram formuladas as seguintes pergunta</w:t>
      </w:r>
      <w:r w:rsidR="00BA4B4A" w:rsidRPr="00080E11">
        <w:rPr>
          <w:rFonts w:ascii="Times New Roman" w:hAnsi="Times New Roman" w:cs="Times New Roman"/>
          <w:sz w:val="24"/>
          <w:szCs w:val="24"/>
          <w:lang w:val="pt-BR"/>
        </w:rPr>
        <w:t xml:space="preserve">s de investigação: </w:t>
      </w:r>
      <w:r w:rsidR="000F56A8" w:rsidRPr="00080E11">
        <w:rPr>
          <w:rFonts w:ascii="Times New Roman" w:hAnsi="Times New Roman" w:cs="Times New Roman"/>
          <w:sz w:val="24"/>
          <w:szCs w:val="24"/>
          <w:lang w:val="pt-BR"/>
        </w:rPr>
        <w:t xml:space="preserve"> o </w:t>
      </w:r>
      <w:r w:rsidR="00BA4B4A" w:rsidRPr="00080E11">
        <w:rPr>
          <w:rFonts w:ascii="Times New Roman" w:hAnsi="Times New Roman" w:cs="Times New Roman"/>
          <w:sz w:val="24"/>
          <w:szCs w:val="24"/>
          <w:lang w:val="pt-BR"/>
        </w:rPr>
        <w:t>que é um</w:t>
      </w:r>
      <w:r w:rsidRPr="00080E11">
        <w:rPr>
          <w:rFonts w:ascii="Times New Roman" w:hAnsi="Times New Roman" w:cs="Times New Roman"/>
          <w:sz w:val="24"/>
          <w:szCs w:val="24"/>
          <w:lang w:val="pt-BR"/>
        </w:rPr>
        <w:t xml:space="preserve"> contrato administrativo?quais são os tipos de contratos administrativos a luz da legislação moçambicana? Quais são as formas de e</w:t>
      </w:r>
      <w:r w:rsidR="00045C0C" w:rsidRPr="00080E11">
        <w:rPr>
          <w:rFonts w:ascii="Times New Roman" w:hAnsi="Times New Roman" w:cs="Times New Roman"/>
          <w:sz w:val="24"/>
          <w:szCs w:val="24"/>
          <w:lang w:val="pt-BR"/>
        </w:rPr>
        <w:t>xtinção</w:t>
      </w:r>
      <w:r w:rsidRPr="00080E11">
        <w:rPr>
          <w:rFonts w:ascii="Times New Roman" w:hAnsi="Times New Roman" w:cs="Times New Roman"/>
          <w:sz w:val="24"/>
          <w:szCs w:val="24"/>
          <w:lang w:val="pt-BR"/>
        </w:rPr>
        <w:t xml:space="preserve"> dos </w:t>
      </w:r>
      <w:r w:rsidR="000F56A8" w:rsidRPr="00080E11">
        <w:rPr>
          <w:rFonts w:ascii="Times New Roman" w:hAnsi="Times New Roman" w:cs="Times New Roman"/>
          <w:sz w:val="24"/>
          <w:szCs w:val="24"/>
          <w:lang w:val="pt-BR"/>
        </w:rPr>
        <w:t>contratos administrativos em moç</w:t>
      </w:r>
      <w:r w:rsidRPr="00080E11">
        <w:rPr>
          <w:rFonts w:ascii="Times New Roman" w:hAnsi="Times New Roman" w:cs="Times New Roman"/>
          <w:sz w:val="24"/>
          <w:szCs w:val="24"/>
          <w:lang w:val="pt-BR"/>
        </w:rPr>
        <w:t xml:space="preserve">ambique? que </w:t>
      </w:r>
      <w:r w:rsidR="00045C0C" w:rsidRPr="00080E11">
        <w:rPr>
          <w:rFonts w:ascii="Times New Roman" w:hAnsi="Times New Roman" w:cs="Times New Roman"/>
          <w:sz w:val="24"/>
          <w:szCs w:val="24"/>
          <w:lang w:val="pt-BR"/>
        </w:rPr>
        <w:t>factores influenciam na extinção</w:t>
      </w:r>
      <w:r w:rsidRPr="00080E11">
        <w:rPr>
          <w:rFonts w:ascii="Times New Roman" w:hAnsi="Times New Roman" w:cs="Times New Roman"/>
          <w:sz w:val="24"/>
          <w:szCs w:val="24"/>
          <w:lang w:val="pt-BR"/>
        </w:rPr>
        <w:t xml:space="preserve"> dos contratos administrativos e</w:t>
      </w:r>
      <w:r w:rsidR="00045C0C" w:rsidRPr="00080E11">
        <w:rPr>
          <w:rFonts w:ascii="Times New Roman" w:hAnsi="Times New Roman" w:cs="Times New Roman"/>
          <w:sz w:val="24"/>
          <w:szCs w:val="24"/>
          <w:lang w:val="pt-BR"/>
        </w:rPr>
        <w:t>m moç</w:t>
      </w:r>
      <w:r w:rsidRPr="00080E11">
        <w:rPr>
          <w:rFonts w:ascii="Times New Roman" w:hAnsi="Times New Roman" w:cs="Times New Roman"/>
          <w:sz w:val="24"/>
          <w:szCs w:val="24"/>
          <w:lang w:val="pt-BR"/>
        </w:rPr>
        <w:t>ambique?</w:t>
      </w:r>
    </w:p>
    <w:p w:rsidR="00B53E94" w:rsidRPr="00080E11" w:rsidRDefault="00DE3B8D" w:rsidP="00045C0C">
      <w:pPr>
        <w:autoSpaceDE w:val="0"/>
        <w:autoSpaceDN w:val="0"/>
        <w:adjustRightInd w:val="0"/>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lang w:val="pt-BR"/>
        </w:rPr>
        <w:t>A</w:t>
      </w:r>
      <w:r w:rsidR="00513F7D" w:rsidRPr="00080E11">
        <w:rPr>
          <w:rFonts w:ascii="Times New Roman" w:hAnsi="Times New Roman" w:cs="Times New Roman"/>
          <w:sz w:val="24"/>
          <w:szCs w:val="24"/>
          <w:lang w:val="pt-BR"/>
        </w:rPr>
        <w:t xml:space="preserve"> escolha deste tema, deriv</w:t>
      </w:r>
      <w:r w:rsidR="0078138F" w:rsidRPr="00080E11">
        <w:rPr>
          <w:rFonts w:ascii="Times New Roman" w:hAnsi="Times New Roman" w:cs="Times New Roman"/>
          <w:sz w:val="24"/>
          <w:szCs w:val="24"/>
          <w:lang w:val="pt-BR"/>
        </w:rPr>
        <w:t>a da</w:t>
      </w:r>
      <w:r w:rsidRPr="00080E11">
        <w:rPr>
          <w:rFonts w:ascii="Times New Roman" w:hAnsi="Times New Roman" w:cs="Times New Roman"/>
          <w:sz w:val="24"/>
          <w:szCs w:val="24"/>
          <w:lang w:val="pt-BR"/>
        </w:rPr>
        <w:t xml:space="preserve"> import</w:t>
      </w:r>
      <w:r w:rsidR="0078138F" w:rsidRPr="00080E11">
        <w:rPr>
          <w:rFonts w:ascii="Times New Roman" w:hAnsi="Times New Roman" w:cs="Times New Roman"/>
          <w:sz w:val="24"/>
          <w:szCs w:val="24"/>
          <w:lang w:val="pt-BR"/>
        </w:rPr>
        <w:t>â</w:t>
      </w:r>
      <w:r w:rsidR="00EC418A" w:rsidRPr="00080E11">
        <w:rPr>
          <w:rFonts w:ascii="Times New Roman" w:hAnsi="Times New Roman" w:cs="Times New Roman"/>
          <w:sz w:val="24"/>
          <w:szCs w:val="24"/>
          <w:lang w:val="pt-BR"/>
        </w:rPr>
        <w:t xml:space="preserve">ncia </w:t>
      </w:r>
      <w:r w:rsidR="00B86DE2" w:rsidRPr="00080E11">
        <w:rPr>
          <w:rFonts w:ascii="Times New Roman" w:hAnsi="Times New Roman" w:cs="Times New Roman"/>
          <w:sz w:val="24"/>
          <w:szCs w:val="24"/>
          <w:lang w:val="pt-BR"/>
        </w:rPr>
        <w:t xml:space="preserve">do estudo </w:t>
      </w:r>
      <w:r w:rsidR="0078138F" w:rsidRPr="00080E11">
        <w:rPr>
          <w:rFonts w:ascii="Times New Roman" w:hAnsi="Times New Roman" w:cs="Times New Roman"/>
          <w:sz w:val="24"/>
          <w:szCs w:val="24"/>
          <w:lang w:val="pt-BR"/>
        </w:rPr>
        <w:t>dos contratos admiunistrativos,</w:t>
      </w:r>
      <w:r w:rsidR="001D0917" w:rsidRPr="00080E11">
        <w:rPr>
          <w:rFonts w:ascii="Times New Roman" w:hAnsi="Times New Roman" w:cs="Times New Roman"/>
          <w:sz w:val="24"/>
          <w:szCs w:val="24"/>
          <w:lang w:val="pt-BR"/>
        </w:rPr>
        <w:t xml:space="preserve"> </w:t>
      </w:r>
      <w:r w:rsidR="0078138F" w:rsidRPr="00080E11">
        <w:rPr>
          <w:rFonts w:ascii="Times New Roman" w:hAnsi="Times New Roman" w:cs="Times New Roman"/>
          <w:sz w:val="24"/>
          <w:szCs w:val="24"/>
          <w:lang w:val="pt-BR"/>
        </w:rPr>
        <w:t xml:space="preserve">porque </w:t>
      </w:r>
      <w:r w:rsidR="00B86DE2" w:rsidRPr="00080E11">
        <w:rPr>
          <w:rFonts w:ascii="Times New Roman" w:hAnsi="Times New Roman" w:cs="Times New Roman"/>
          <w:sz w:val="24"/>
          <w:szCs w:val="24"/>
          <w:lang w:val="pt-BR"/>
        </w:rPr>
        <w:t>o conhecim</w:t>
      </w:r>
      <w:r w:rsidR="00513F7D" w:rsidRPr="00080E11">
        <w:rPr>
          <w:rFonts w:ascii="Times New Roman" w:hAnsi="Times New Roman" w:cs="Times New Roman"/>
          <w:sz w:val="24"/>
          <w:szCs w:val="24"/>
          <w:lang w:val="pt-BR"/>
        </w:rPr>
        <w:t>ento</w:t>
      </w:r>
      <w:r w:rsidR="0078138F" w:rsidRPr="00080E11">
        <w:rPr>
          <w:rFonts w:ascii="Times New Roman" w:hAnsi="Times New Roman" w:cs="Times New Roman"/>
          <w:sz w:val="24"/>
          <w:szCs w:val="24"/>
          <w:lang w:val="pt-BR"/>
        </w:rPr>
        <w:t xml:space="preserve"> legal e doutrinário do contrato</w:t>
      </w:r>
      <w:r w:rsidR="00B86DE2" w:rsidRPr="00080E11">
        <w:rPr>
          <w:rFonts w:ascii="Times New Roman" w:hAnsi="Times New Roman" w:cs="Times New Roman"/>
          <w:sz w:val="24"/>
          <w:szCs w:val="24"/>
          <w:lang w:val="pt-BR"/>
        </w:rPr>
        <w:t xml:space="preserve">, </w:t>
      </w:r>
      <w:r w:rsidR="0078138F" w:rsidRPr="00080E11">
        <w:rPr>
          <w:rFonts w:ascii="Times New Roman" w:hAnsi="Times New Roman" w:cs="Times New Roman"/>
          <w:sz w:val="24"/>
          <w:szCs w:val="24"/>
          <w:lang w:val="pt-BR"/>
        </w:rPr>
        <w:t xml:space="preserve">vai permitir </w:t>
      </w:r>
      <w:r w:rsidR="009363B6" w:rsidRPr="00080E11">
        <w:rPr>
          <w:rFonts w:ascii="Times New Roman" w:hAnsi="Times New Roman" w:cs="Times New Roman"/>
          <w:sz w:val="24"/>
          <w:szCs w:val="24"/>
          <w:lang w:val="pt-BR"/>
        </w:rPr>
        <w:t>ter uma noção</w:t>
      </w:r>
      <w:r w:rsidR="00BD541D" w:rsidRPr="00080E11">
        <w:rPr>
          <w:rFonts w:ascii="Times New Roman" w:hAnsi="Times New Roman" w:cs="Times New Roman"/>
          <w:sz w:val="24"/>
          <w:szCs w:val="24"/>
          <w:lang w:val="pt-BR"/>
        </w:rPr>
        <w:t xml:space="preserve"> mais</w:t>
      </w:r>
      <w:r w:rsidR="0078138F" w:rsidRPr="00080E11">
        <w:rPr>
          <w:rFonts w:ascii="Times New Roman" w:hAnsi="Times New Roman" w:cs="Times New Roman"/>
          <w:sz w:val="24"/>
          <w:szCs w:val="24"/>
          <w:lang w:val="pt-BR"/>
        </w:rPr>
        <w:t xml:space="preserve"> ampla do mesmo. </w:t>
      </w:r>
      <w:r w:rsidR="00737C10" w:rsidRPr="00080E11">
        <w:rPr>
          <w:rFonts w:ascii="Times New Roman" w:hAnsi="Times New Roman" w:cs="Times New Roman"/>
          <w:sz w:val="24"/>
          <w:szCs w:val="24"/>
          <w:lang w:val="pt-BR"/>
        </w:rPr>
        <w:t>Outrora, e</w:t>
      </w:r>
      <w:r w:rsidR="0043076F" w:rsidRPr="00080E11">
        <w:rPr>
          <w:rFonts w:ascii="Times New Roman" w:hAnsi="Times New Roman" w:cs="Times New Roman"/>
          <w:sz w:val="24"/>
          <w:szCs w:val="24"/>
          <w:lang w:val="pt-BR"/>
        </w:rPr>
        <w:t>sta pesq</w:t>
      </w:r>
      <w:r w:rsidR="001D0917" w:rsidRPr="00080E11">
        <w:rPr>
          <w:rFonts w:ascii="Times New Roman" w:hAnsi="Times New Roman" w:cs="Times New Roman"/>
          <w:sz w:val="24"/>
          <w:szCs w:val="24"/>
          <w:lang w:val="pt-BR"/>
        </w:rPr>
        <w:t>uisa justifica-s</w:t>
      </w:r>
      <w:r w:rsidR="00513F7D" w:rsidRPr="00080E11">
        <w:rPr>
          <w:rFonts w:ascii="Times New Roman" w:hAnsi="Times New Roman" w:cs="Times New Roman"/>
          <w:sz w:val="24"/>
          <w:szCs w:val="24"/>
          <w:lang w:val="pt-BR"/>
        </w:rPr>
        <w:t xml:space="preserve">e </w:t>
      </w:r>
      <w:r w:rsidR="001D0917" w:rsidRPr="00080E11">
        <w:rPr>
          <w:rFonts w:ascii="Times New Roman" w:hAnsi="Times New Roman" w:cs="Times New Roman"/>
          <w:sz w:val="24"/>
          <w:szCs w:val="24"/>
          <w:lang w:val="pt-BR"/>
        </w:rPr>
        <w:t xml:space="preserve">também, </w:t>
      </w:r>
      <w:r w:rsidR="00045C0C" w:rsidRPr="00080E11">
        <w:rPr>
          <w:rFonts w:ascii="Times New Roman" w:hAnsi="Times New Roman" w:cs="Times New Roman"/>
          <w:sz w:val="24"/>
          <w:szCs w:val="24"/>
          <w:lang w:val="pt-BR"/>
        </w:rPr>
        <w:t>pelo facto dos contratos administrativos c</w:t>
      </w:r>
      <w:r w:rsidR="001D0917" w:rsidRPr="00080E11">
        <w:rPr>
          <w:rFonts w:ascii="Times New Roman" w:hAnsi="Times New Roman" w:cs="Times New Roman"/>
          <w:sz w:val="24"/>
          <w:szCs w:val="24"/>
          <w:lang w:val="pt-BR"/>
        </w:rPr>
        <w:t xml:space="preserve">onstituirem  </w:t>
      </w:r>
      <w:r w:rsidR="00045C0C" w:rsidRPr="00080E11">
        <w:rPr>
          <w:rFonts w:ascii="Times New Roman" w:hAnsi="Times New Roman" w:cs="Times New Roman"/>
          <w:sz w:val="24"/>
          <w:szCs w:val="24"/>
          <w:lang w:val="pt-BR"/>
        </w:rPr>
        <w:t>uma das manifestações mais impor</w:t>
      </w:r>
      <w:r w:rsidR="00737C10" w:rsidRPr="00080E11">
        <w:rPr>
          <w:rFonts w:ascii="Times New Roman" w:hAnsi="Times New Roman" w:cs="Times New Roman"/>
          <w:sz w:val="24"/>
          <w:szCs w:val="24"/>
          <w:lang w:val="pt-BR"/>
        </w:rPr>
        <w:t>tantes do poder administrativo</w:t>
      </w:r>
      <w:r w:rsidR="00513F7D" w:rsidRPr="00080E11">
        <w:rPr>
          <w:rFonts w:ascii="Times New Roman" w:hAnsi="Times New Roman" w:cs="Times New Roman"/>
          <w:sz w:val="24"/>
          <w:szCs w:val="24"/>
          <w:lang w:val="pt-BR"/>
        </w:rPr>
        <w:t>.</w:t>
      </w:r>
    </w:p>
    <w:p w:rsidR="009F04A8" w:rsidRPr="00080E11" w:rsidRDefault="0048237B" w:rsidP="00680DAE">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rPr>
        <w:t xml:space="preserve">2. Fundamentação Teórica </w:t>
      </w:r>
    </w:p>
    <w:p w:rsidR="00B53E94" w:rsidRPr="00080E11" w:rsidRDefault="00703C92" w:rsidP="00680DAE">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rPr>
        <w:t>2.1 Breves Considerações sobre o</w:t>
      </w:r>
      <w:r w:rsidR="00274622" w:rsidRPr="00080E11">
        <w:rPr>
          <w:rFonts w:ascii="Times New Roman" w:hAnsi="Times New Roman" w:cs="Times New Roman"/>
          <w:b/>
          <w:sz w:val="24"/>
          <w:szCs w:val="24"/>
        </w:rPr>
        <w:t xml:space="preserve"> Contrato Administrativo </w:t>
      </w:r>
    </w:p>
    <w:p w:rsidR="00412DD3" w:rsidRPr="00080E11" w:rsidRDefault="002A1F85" w:rsidP="00BE238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Em vários sistemas jurídicos,</w:t>
      </w:r>
      <w:r w:rsidR="00412DD3" w:rsidRPr="00080E11">
        <w:rPr>
          <w:rFonts w:ascii="Times New Roman" w:hAnsi="Times New Roman" w:cs="Times New Roman"/>
          <w:sz w:val="24"/>
          <w:szCs w:val="24"/>
        </w:rPr>
        <w:t xml:space="preserve"> o contrato público foi sempre visto, a partir de uma perspectiva doutrinal, através da caracterização dos contratos celebrados pela administração pública como contratos administrativos ou contratos privados.</w:t>
      </w:r>
      <w:r w:rsidR="00BE238E" w:rsidRPr="00080E11">
        <w:rPr>
          <w:rFonts w:ascii="Times New Roman" w:hAnsi="Times New Roman" w:cs="Times New Roman"/>
          <w:sz w:val="24"/>
          <w:szCs w:val="24"/>
        </w:rPr>
        <w:t xml:space="preserve"> Por isso, a actividade da administração desenvo</w:t>
      </w:r>
      <w:r w:rsidR="00FB7CC2" w:rsidRPr="00080E11">
        <w:rPr>
          <w:rFonts w:ascii="Times New Roman" w:hAnsi="Times New Roman" w:cs="Times New Roman"/>
          <w:sz w:val="24"/>
          <w:szCs w:val="24"/>
        </w:rPr>
        <w:t xml:space="preserve">lvia-se </w:t>
      </w:r>
      <w:r w:rsidR="00AC4FCF" w:rsidRPr="00080E11">
        <w:rPr>
          <w:rFonts w:ascii="Times New Roman" w:hAnsi="Times New Roman" w:cs="Times New Roman"/>
          <w:sz w:val="24"/>
          <w:szCs w:val="24"/>
        </w:rPr>
        <w:t xml:space="preserve">groso modo, com </w:t>
      </w:r>
      <w:r w:rsidR="00BE238E" w:rsidRPr="00080E11">
        <w:rPr>
          <w:rFonts w:ascii="Times New Roman" w:hAnsi="Times New Roman" w:cs="Times New Roman"/>
          <w:sz w:val="24"/>
          <w:szCs w:val="24"/>
        </w:rPr>
        <w:t>recurso a formas e processos do direito privado e eram regulados pelo direito civil (Bunga, 2016).</w:t>
      </w:r>
    </w:p>
    <w:p w:rsidR="00237794" w:rsidRPr="00080E11" w:rsidRDefault="00BE238E" w:rsidP="007B2C7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Com o passar do tempo, </w:t>
      </w:r>
      <w:r w:rsidR="0085508D" w:rsidRPr="00080E11">
        <w:rPr>
          <w:rFonts w:ascii="Times New Roman" w:hAnsi="Times New Roman" w:cs="Times New Roman"/>
          <w:sz w:val="24"/>
          <w:szCs w:val="24"/>
        </w:rPr>
        <w:t xml:space="preserve">a </w:t>
      </w:r>
      <w:r w:rsidRPr="00080E11">
        <w:rPr>
          <w:rFonts w:ascii="Times New Roman" w:hAnsi="Times New Roman" w:cs="Times New Roman"/>
          <w:sz w:val="24"/>
          <w:szCs w:val="24"/>
        </w:rPr>
        <w:t xml:space="preserve">actividade administrativa </w:t>
      </w:r>
      <w:r w:rsidR="0085508D" w:rsidRPr="00080E11">
        <w:rPr>
          <w:rFonts w:ascii="Times New Roman" w:hAnsi="Times New Roman" w:cs="Times New Roman"/>
          <w:sz w:val="24"/>
          <w:szCs w:val="24"/>
        </w:rPr>
        <w:t xml:space="preserve">passou a ser desenvolvida fortemente </w:t>
      </w:r>
      <w:r w:rsidRPr="00080E11">
        <w:rPr>
          <w:rFonts w:ascii="Times New Roman" w:hAnsi="Times New Roman" w:cs="Times New Roman"/>
          <w:sz w:val="24"/>
          <w:szCs w:val="24"/>
        </w:rPr>
        <w:t xml:space="preserve">com </w:t>
      </w:r>
      <w:r w:rsidR="00FB7CC2" w:rsidRPr="00080E11">
        <w:rPr>
          <w:rFonts w:ascii="Times New Roman" w:hAnsi="Times New Roman" w:cs="Times New Roman"/>
          <w:sz w:val="24"/>
          <w:szCs w:val="24"/>
        </w:rPr>
        <w:t>recurso</w:t>
      </w:r>
      <w:r w:rsidR="00C84FFF" w:rsidRPr="00080E11">
        <w:rPr>
          <w:rFonts w:ascii="Times New Roman" w:hAnsi="Times New Roman" w:cs="Times New Roman"/>
          <w:sz w:val="24"/>
          <w:szCs w:val="24"/>
        </w:rPr>
        <w:t xml:space="preserve"> a </w:t>
      </w:r>
      <w:r w:rsidRPr="00080E11">
        <w:rPr>
          <w:rFonts w:ascii="Times New Roman" w:hAnsi="Times New Roman" w:cs="Times New Roman"/>
          <w:sz w:val="24"/>
          <w:szCs w:val="24"/>
        </w:rPr>
        <w:t xml:space="preserve">formas </w:t>
      </w:r>
      <w:r w:rsidR="00C84FFF" w:rsidRPr="00080E11">
        <w:rPr>
          <w:rFonts w:ascii="Times New Roman" w:hAnsi="Times New Roman" w:cs="Times New Roman"/>
          <w:sz w:val="24"/>
          <w:szCs w:val="24"/>
        </w:rPr>
        <w:t xml:space="preserve">e processos de </w:t>
      </w:r>
      <w:r w:rsidRPr="00080E11">
        <w:rPr>
          <w:rFonts w:ascii="Times New Roman" w:hAnsi="Times New Roman" w:cs="Times New Roman"/>
          <w:sz w:val="24"/>
          <w:szCs w:val="24"/>
        </w:rPr>
        <w:t>direito público</w:t>
      </w:r>
      <w:r w:rsidR="00C07B69" w:rsidRPr="00080E11">
        <w:rPr>
          <w:rFonts w:ascii="Times New Roman" w:hAnsi="Times New Roman" w:cs="Times New Roman"/>
          <w:sz w:val="24"/>
          <w:szCs w:val="24"/>
        </w:rPr>
        <w:t xml:space="preserve">, </w:t>
      </w:r>
      <w:r w:rsidR="0085508D" w:rsidRPr="00080E11">
        <w:rPr>
          <w:rFonts w:ascii="Times New Roman" w:hAnsi="Times New Roman" w:cs="Times New Roman"/>
          <w:sz w:val="24"/>
          <w:szCs w:val="24"/>
        </w:rPr>
        <w:t>através d</w:t>
      </w:r>
      <w:r w:rsidR="00C07B69" w:rsidRPr="00080E11">
        <w:rPr>
          <w:rFonts w:ascii="Times New Roman" w:hAnsi="Times New Roman" w:cs="Times New Roman"/>
          <w:sz w:val="24"/>
          <w:szCs w:val="24"/>
        </w:rPr>
        <w:t>o direito administrativo. Podemos afirmar assim, que em</w:t>
      </w:r>
      <w:r w:rsidR="00C84FFF" w:rsidRPr="00080E11">
        <w:rPr>
          <w:rFonts w:ascii="Times New Roman" w:hAnsi="Times New Roman" w:cs="Times New Roman"/>
          <w:sz w:val="24"/>
          <w:szCs w:val="24"/>
        </w:rPr>
        <w:t xml:space="preserve"> Moçambique de forma particular, passou a existir quatros</w:t>
      </w:r>
      <w:r w:rsidR="00237794" w:rsidRPr="00080E11">
        <w:rPr>
          <w:rFonts w:ascii="Times New Roman" w:hAnsi="Times New Roman" w:cs="Times New Roman"/>
          <w:sz w:val="24"/>
          <w:szCs w:val="24"/>
        </w:rPr>
        <w:t xml:space="preserve"> formas de manifestação do poder administrativo, o procedimento administrativo, o regulamento administrativo, o acto administrativo e o contrato administrativo.</w:t>
      </w:r>
    </w:p>
    <w:p w:rsidR="0011458A" w:rsidRPr="00080E11" w:rsidRDefault="002317D9" w:rsidP="007B2C7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No entanto, este último a sua utilização </w:t>
      </w:r>
      <w:r w:rsidR="002260EB" w:rsidRPr="00080E11">
        <w:rPr>
          <w:rFonts w:ascii="Times New Roman" w:hAnsi="Times New Roman" w:cs="Times New Roman"/>
          <w:sz w:val="24"/>
          <w:szCs w:val="24"/>
        </w:rPr>
        <w:t xml:space="preserve">foi inicialmente </w:t>
      </w:r>
      <w:r w:rsidR="009756C2" w:rsidRPr="00080E11">
        <w:rPr>
          <w:rFonts w:ascii="Times New Roman" w:hAnsi="Times New Roman" w:cs="Times New Roman"/>
          <w:sz w:val="24"/>
          <w:szCs w:val="24"/>
        </w:rPr>
        <w:t>admitido</w:t>
      </w:r>
      <w:r w:rsidR="002260EB" w:rsidRPr="00080E11">
        <w:rPr>
          <w:rFonts w:ascii="Times New Roman" w:hAnsi="Times New Roman" w:cs="Times New Roman"/>
          <w:sz w:val="24"/>
          <w:szCs w:val="24"/>
        </w:rPr>
        <w:t xml:space="preserve"> para satisfação de necessidades de gestão, como o caso de execução de obras, aquisição de bens e serviços</w:t>
      </w:r>
      <w:r w:rsidR="00E87B85" w:rsidRPr="00080E11">
        <w:rPr>
          <w:rFonts w:ascii="Times New Roman" w:hAnsi="Times New Roman" w:cs="Times New Roman"/>
          <w:sz w:val="24"/>
          <w:szCs w:val="24"/>
        </w:rPr>
        <w:t xml:space="preserve">, estes </w:t>
      </w:r>
      <w:r w:rsidR="00E87B85" w:rsidRPr="00080E11">
        <w:rPr>
          <w:rFonts w:ascii="Times New Roman" w:hAnsi="Times New Roman" w:cs="Times New Roman"/>
          <w:sz w:val="24"/>
          <w:szCs w:val="24"/>
        </w:rPr>
        <w:lastRenderedPageBreak/>
        <w:t>que constituem recursos necessários para o bom desempenho institucional,</w:t>
      </w:r>
      <w:r w:rsidR="003A3236" w:rsidRPr="00080E11">
        <w:rPr>
          <w:rFonts w:ascii="Times New Roman" w:hAnsi="Times New Roman" w:cs="Times New Roman"/>
          <w:sz w:val="24"/>
          <w:szCs w:val="24"/>
        </w:rPr>
        <w:t xml:space="preserve"> e que garantem a satisfação das necessidades de segurança, cultura e bem-</w:t>
      </w:r>
      <w:r w:rsidR="00194B1A" w:rsidRPr="00080E11">
        <w:rPr>
          <w:rFonts w:ascii="Times New Roman" w:hAnsi="Times New Roman" w:cs="Times New Roman"/>
          <w:sz w:val="24"/>
          <w:szCs w:val="24"/>
        </w:rPr>
        <w:t>estar da população.</w:t>
      </w:r>
    </w:p>
    <w:p w:rsidR="00AC5D24" w:rsidRPr="00080E11" w:rsidRDefault="009756C2" w:rsidP="007B2C7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Dai que as relações estabelecidas pela administração, </w:t>
      </w:r>
      <w:r w:rsidR="003A3E7A" w:rsidRPr="00080E11">
        <w:rPr>
          <w:rFonts w:ascii="Times New Roman" w:hAnsi="Times New Roman" w:cs="Times New Roman"/>
          <w:sz w:val="24"/>
          <w:szCs w:val="24"/>
        </w:rPr>
        <w:t>não podia</w:t>
      </w:r>
      <w:r w:rsidR="00AC5D24" w:rsidRPr="00080E11">
        <w:rPr>
          <w:rFonts w:ascii="Times New Roman" w:hAnsi="Times New Roman" w:cs="Times New Roman"/>
          <w:sz w:val="24"/>
          <w:szCs w:val="24"/>
        </w:rPr>
        <w:t>m ser mais geradas apenas por via do acto unilateral, pois como nos ensina Caetano (2005) a evolução da vida econó</w:t>
      </w:r>
      <w:r w:rsidR="00307AF5" w:rsidRPr="00080E11">
        <w:rPr>
          <w:rFonts w:ascii="Times New Roman" w:hAnsi="Times New Roman" w:cs="Times New Roman"/>
          <w:sz w:val="24"/>
          <w:szCs w:val="24"/>
        </w:rPr>
        <w:t>m</w:t>
      </w:r>
      <w:r w:rsidR="00A90ADA" w:rsidRPr="00080E11">
        <w:rPr>
          <w:rFonts w:ascii="Times New Roman" w:hAnsi="Times New Roman" w:cs="Times New Roman"/>
          <w:sz w:val="24"/>
          <w:szCs w:val="24"/>
        </w:rPr>
        <w:t>ica nos Estados contemporâneos</w:t>
      </w:r>
      <w:r w:rsidR="001262C2" w:rsidRPr="00080E11">
        <w:rPr>
          <w:rFonts w:ascii="Times New Roman" w:hAnsi="Times New Roman" w:cs="Times New Roman"/>
          <w:sz w:val="24"/>
          <w:szCs w:val="24"/>
        </w:rPr>
        <w:t xml:space="preserve">, </w:t>
      </w:r>
      <w:r w:rsidR="00AC5D24" w:rsidRPr="00080E11">
        <w:rPr>
          <w:rFonts w:ascii="Times New Roman" w:hAnsi="Times New Roman" w:cs="Times New Roman"/>
          <w:sz w:val="24"/>
          <w:szCs w:val="24"/>
        </w:rPr>
        <w:t>determinaram valiosas transformações jurídicas,</w:t>
      </w:r>
      <w:r w:rsidR="00480C80" w:rsidRPr="00080E11">
        <w:rPr>
          <w:rFonts w:ascii="Times New Roman" w:hAnsi="Times New Roman" w:cs="Times New Roman"/>
          <w:sz w:val="24"/>
          <w:szCs w:val="24"/>
        </w:rPr>
        <w:t xml:space="preserve"> que permitiram</w:t>
      </w:r>
      <w:r w:rsidR="003A3E7A" w:rsidRPr="00080E11">
        <w:rPr>
          <w:rFonts w:ascii="Times New Roman" w:hAnsi="Times New Roman" w:cs="Times New Roman"/>
          <w:sz w:val="24"/>
          <w:szCs w:val="24"/>
        </w:rPr>
        <w:t xml:space="preserve"> a administração pú</w:t>
      </w:r>
      <w:r w:rsidR="00AC5D24" w:rsidRPr="00080E11">
        <w:rPr>
          <w:rFonts w:ascii="Times New Roman" w:hAnsi="Times New Roman" w:cs="Times New Roman"/>
          <w:sz w:val="24"/>
          <w:szCs w:val="24"/>
        </w:rPr>
        <w:t xml:space="preserve">blica optar pelos contratos, mas diferentemente </w:t>
      </w:r>
      <w:r w:rsidR="001262C2" w:rsidRPr="00080E11">
        <w:rPr>
          <w:rFonts w:ascii="Times New Roman" w:hAnsi="Times New Roman" w:cs="Times New Roman"/>
          <w:sz w:val="24"/>
          <w:szCs w:val="24"/>
        </w:rPr>
        <w:t>das</w:t>
      </w:r>
      <w:r w:rsidR="00AC5D24" w:rsidRPr="00080E11">
        <w:rPr>
          <w:rFonts w:ascii="Times New Roman" w:hAnsi="Times New Roman" w:cs="Times New Roman"/>
          <w:sz w:val="24"/>
          <w:szCs w:val="24"/>
        </w:rPr>
        <w:t xml:space="preserve"> situações priva</w:t>
      </w:r>
      <w:r w:rsidR="003A3E7A" w:rsidRPr="00080E11">
        <w:rPr>
          <w:rFonts w:ascii="Times New Roman" w:hAnsi="Times New Roman" w:cs="Times New Roman"/>
          <w:sz w:val="24"/>
          <w:szCs w:val="24"/>
        </w:rPr>
        <w:t>das, nestes contratos o Estado é</w:t>
      </w:r>
      <w:r w:rsidR="00AC5D24" w:rsidRPr="00080E11">
        <w:rPr>
          <w:rFonts w:ascii="Times New Roman" w:hAnsi="Times New Roman" w:cs="Times New Roman"/>
          <w:sz w:val="24"/>
          <w:szCs w:val="24"/>
        </w:rPr>
        <w:t xml:space="preserve"> o dono, </w:t>
      </w:r>
      <w:r w:rsidR="00B04676" w:rsidRPr="00080E11">
        <w:rPr>
          <w:rFonts w:ascii="Times New Roman" w:hAnsi="Times New Roman" w:cs="Times New Roman"/>
          <w:sz w:val="24"/>
          <w:szCs w:val="24"/>
        </w:rPr>
        <w:t xml:space="preserve">pois é o </w:t>
      </w:r>
      <w:r w:rsidR="005E56F9" w:rsidRPr="00080E11">
        <w:rPr>
          <w:rFonts w:ascii="Times New Roman" w:hAnsi="Times New Roman" w:cs="Times New Roman"/>
          <w:sz w:val="24"/>
          <w:szCs w:val="24"/>
        </w:rPr>
        <w:t>representante do povo.</w:t>
      </w:r>
      <w:r w:rsidR="00AC5D24" w:rsidRPr="00080E11">
        <w:rPr>
          <w:rFonts w:ascii="Times New Roman" w:hAnsi="Times New Roman" w:cs="Times New Roman"/>
          <w:sz w:val="24"/>
          <w:szCs w:val="24"/>
        </w:rPr>
        <w:t xml:space="preserve"> </w:t>
      </w:r>
    </w:p>
    <w:p w:rsidR="009756C2" w:rsidRPr="00080E11" w:rsidRDefault="00E21963" w:rsidP="007B2C7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Nestes moldes, </w:t>
      </w:r>
      <w:r w:rsidR="002260EB" w:rsidRPr="00080E11">
        <w:rPr>
          <w:rFonts w:ascii="Times New Roman" w:hAnsi="Times New Roman" w:cs="Times New Roman"/>
          <w:sz w:val="24"/>
          <w:szCs w:val="24"/>
        </w:rPr>
        <w:t>Andrade (2017)</w:t>
      </w:r>
      <w:r w:rsidR="00054F4F" w:rsidRPr="00080E11">
        <w:rPr>
          <w:rFonts w:ascii="Times New Roman" w:hAnsi="Times New Roman" w:cs="Times New Roman"/>
          <w:sz w:val="24"/>
          <w:szCs w:val="24"/>
        </w:rPr>
        <w:t xml:space="preserve"> argumenta que os</w:t>
      </w:r>
      <w:r w:rsidR="002260EB" w:rsidRPr="00080E11">
        <w:rPr>
          <w:rFonts w:ascii="Times New Roman" w:hAnsi="Times New Roman" w:cs="Times New Roman"/>
          <w:sz w:val="24"/>
          <w:szCs w:val="24"/>
        </w:rPr>
        <w:t xml:space="preserve"> contratos administrativos, constituem tipicamente, contratos de colaboração subordinada, </w:t>
      </w:r>
      <w:r w:rsidR="00054F4F" w:rsidRPr="00080E11">
        <w:rPr>
          <w:rFonts w:ascii="Times New Roman" w:hAnsi="Times New Roman" w:cs="Times New Roman"/>
          <w:sz w:val="24"/>
          <w:szCs w:val="24"/>
        </w:rPr>
        <w:t xml:space="preserve">isto é, </w:t>
      </w:r>
      <w:r w:rsidR="002260EB" w:rsidRPr="00080E11">
        <w:rPr>
          <w:rFonts w:ascii="Times New Roman" w:hAnsi="Times New Roman" w:cs="Times New Roman"/>
          <w:sz w:val="24"/>
          <w:szCs w:val="24"/>
        </w:rPr>
        <w:t xml:space="preserve">contratos privados transformados, nos quais se incluem cláusulas exorbitantes, que implicam a reserva de poderes por parte da administração, considerados indispensáveis ou convenientes para realização do superior interesse </w:t>
      </w:r>
      <w:r w:rsidR="00054F4F" w:rsidRPr="00080E11">
        <w:rPr>
          <w:rFonts w:ascii="Times New Roman" w:hAnsi="Times New Roman" w:cs="Times New Roman"/>
          <w:sz w:val="24"/>
          <w:szCs w:val="24"/>
        </w:rPr>
        <w:t xml:space="preserve">público. </w:t>
      </w:r>
    </w:p>
    <w:p w:rsidR="00E21963" w:rsidRPr="00080E11" w:rsidRDefault="006A68BF" w:rsidP="007B2C7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Sobre essa questão, </w:t>
      </w:r>
      <w:r w:rsidR="00054F4F" w:rsidRPr="00080E11">
        <w:rPr>
          <w:rFonts w:ascii="Times New Roman" w:hAnsi="Times New Roman" w:cs="Times New Roman"/>
          <w:sz w:val="24"/>
          <w:szCs w:val="24"/>
        </w:rPr>
        <w:t>Coimbra</w:t>
      </w:r>
      <w:r w:rsidR="00BE5EAA" w:rsidRPr="00080E11">
        <w:rPr>
          <w:rFonts w:ascii="Times New Roman" w:hAnsi="Times New Roman" w:cs="Times New Roman"/>
          <w:sz w:val="24"/>
          <w:szCs w:val="24"/>
        </w:rPr>
        <w:t xml:space="preserve"> (2012) explica</w:t>
      </w:r>
      <w:r w:rsidR="007A6CE9" w:rsidRPr="00080E11">
        <w:rPr>
          <w:rFonts w:ascii="Times New Roman" w:hAnsi="Times New Roman" w:cs="Times New Roman"/>
          <w:sz w:val="24"/>
          <w:szCs w:val="24"/>
        </w:rPr>
        <w:t xml:space="preserve"> </w:t>
      </w:r>
      <w:r w:rsidR="00054F4F" w:rsidRPr="00080E11">
        <w:rPr>
          <w:rFonts w:ascii="Times New Roman" w:hAnsi="Times New Roman" w:cs="Times New Roman"/>
          <w:sz w:val="24"/>
          <w:szCs w:val="24"/>
        </w:rPr>
        <w:t>que do ponto de vista d</w:t>
      </w:r>
      <w:r w:rsidR="00BE5EAA" w:rsidRPr="00080E11">
        <w:rPr>
          <w:rFonts w:ascii="Times New Roman" w:hAnsi="Times New Roman" w:cs="Times New Roman"/>
          <w:sz w:val="24"/>
          <w:szCs w:val="24"/>
        </w:rPr>
        <w:t>o exercício da actividade administrativa, os agentes públicos pelas exigências da vontade colectiva, celebram acordos, num modelo de contrato administrativo, que constitui uma espécie do gênero contrato jurídico, com as peculiaridades que lhes são próprias, decorrentes da presença da administração pública no ajuste, com suas prerrogativas e limitações que constituem o regime administrativo.</w:t>
      </w:r>
    </w:p>
    <w:p w:rsidR="00E21963" w:rsidRPr="00080E11" w:rsidRDefault="00BE5EAA" w:rsidP="00224306">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Essas prerrogativas, consubstanciam-se no privilégio da administração p</w:t>
      </w:r>
      <w:r w:rsidR="00054F4F" w:rsidRPr="00080E11">
        <w:rPr>
          <w:rFonts w:ascii="Times New Roman" w:hAnsi="Times New Roman" w:cs="Times New Roman"/>
          <w:sz w:val="24"/>
          <w:szCs w:val="24"/>
        </w:rPr>
        <w:t xml:space="preserve">ública, em face </w:t>
      </w:r>
      <w:r w:rsidRPr="00080E11">
        <w:rPr>
          <w:rFonts w:ascii="Times New Roman" w:hAnsi="Times New Roman" w:cs="Times New Roman"/>
          <w:sz w:val="24"/>
          <w:szCs w:val="24"/>
        </w:rPr>
        <w:t>da supremacia e do atendimento do interesse público, de impor unilateralmente as cláusulas e condições contratuais, e até a rescisão do contrato.</w:t>
      </w:r>
      <w:r w:rsidR="00E21963" w:rsidRPr="00080E11">
        <w:rPr>
          <w:rFonts w:ascii="Times New Roman" w:hAnsi="Times New Roman" w:cs="Times New Roman"/>
          <w:sz w:val="24"/>
          <w:szCs w:val="24"/>
        </w:rPr>
        <w:t xml:space="preserve"> </w:t>
      </w:r>
      <w:r w:rsidR="00EC418A" w:rsidRPr="00080E11">
        <w:rPr>
          <w:rFonts w:ascii="Times New Roman" w:hAnsi="Times New Roman" w:cs="Times New Roman"/>
          <w:sz w:val="24"/>
          <w:szCs w:val="24"/>
        </w:rPr>
        <w:t xml:space="preserve">Em termos </w:t>
      </w:r>
      <w:r w:rsidR="00607D89" w:rsidRPr="00080E11">
        <w:rPr>
          <w:rFonts w:ascii="Times New Roman" w:hAnsi="Times New Roman" w:cs="Times New Roman"/>
          <w:sz w:val="24"/>
          <w:szCs w:val="24"/>
        </w:rPr>
        <w:t>conceituais</w:t>
      </w:r>
      <w:r w:rsidR="00746267" w:rsidRPr="00080E11">
        <w:rPr>
          <w:rFonts w:ascii="Times New Roman" w:hAnsi="Times New Roman" w:cs="Times New Roman"/>
          <w:sz w:val="24"/>
          <w:szCs w:val="24"/>
        </w:rPr>
        <w:t xml:space="preserve"> </w:t>
      </w:r>
      <w:r w:rsidR="004B5D92" w:rsidRPr="00080E11">
        <w:rPr>
          <w:rFonts w:ascii="Times New Roman" w:hAnsi="Times New Roman" w:cs="Times New Roman"/>
          <w:sz w:val="24"/>
          <w:szCs w:val="24"/>
        </w:rPr>
        <w:t>o contrato administrativo</w:t>
      </w:r>
      <w:r w:rsidR="00EC418A" w:rsidRPr="00080E11">
        <w:rPr>
          <w:rFonts w:ascii="Times New Roman" w:hAnsi="Times New Roman" w:cs="Times New Roman"/>
          <w:sz w:val="24"/>
          <w:szCs w:val="24"/>
        </w:rPr>
        <w:t xml:space="preserve"> </w:t>
      </w:r>
      <w:r w:rsidR="004B5D92" w:rsidRPr="00080E11">
        <w:rPr>
          <w:rFonts w:ascii="Times New Roman" w:hAnsi="Times New Roman" w:cs="Times New Roman"/>
          <w:sz w:val="24"/>
          <w:szCs w:val="24"/>
        </w:rPr>
        <w:t xml:space="preserve">é </w:t>
      </w:r>
      <w:r w:rsidR="007B7F92" w:rsidRPr="00080E11">
        <w:rPr>
          <w:rFonts w:ascii="Times New Roman" w:hAnsi="Times New Roman" w:cs="Times New Roman"/>
          <w:sz w:val="24"/>
          <w:szCs w:val="24"/>
        </w:rPr>
        <w:t xml:space="preserve">um modo de </w:t>
      </w:r>
      <w:r w:rsidR="004B5D92" w:rsidRPr="00080E11">
        <w:rPr>
          <w:rFonts w:ascii="Times New Roman" w:hAnsi="Times New Roman" w:cs="Times New Roman"/>
          <w:sz w:val="24"/>
          <w:szCs w:val="24"/>
        </w:rPr>
        <w:t>exercício</w:t>
      </w:r>
      <w:r w:rsidR="007B7F92" w:rsidRPr="00080E11">
        <w:rPr>
          <w:rFonts w:ascii="Times New Roman" w:hAnsi="Times New Roman" w:cs="Times New Roman"/>
          <w:sz w:val="24"/>
          <w:szCs w:val="24"/>
        </w:rPr>
        <w:t xml:space="preserve"> da função administrativa, e </w:t>
      </w:r>
      <w:r w:rsidR="00FE3879" w:rsidRPr="00080E11">
        <w:rPr>
          <w:rFonts w:ascii="Times New Roman" w:hAnsi="Times New Roman" w:cs="Times New Roman"/>
          <w:sz w:val="24"/>
          <w:szCs w:val="24"/>
        </w:rPr>
        <w:t xml:space="preserve">segundo </w:t>
      </w:r>
      <w:r w:rsidR="007B7F92" w:rsidRPr="00080E11">
        <w:rPr>
          <w:rFonts w:ascii="Times New Roman" w:hAnsi="Times New Roman" w:cs="Times New Roman"/>
          <w:sz w:val="24"/>
          <w:szCs w:val="24"/>
        </w:rPr>
        <w:t xml:space="preserve">Amaral (2011) </w:t>
      </w:r>
      <w:r w:rsidR="0086324C" w:rsidRPr="00080E11">
        <w:rPr>
          <w:rFonts w:ascii="Times New Roman" w:hAnsi="Times New Roman" w:cs="Times New Roman"/>
          <w:sz w:val="24"/>
          <w:szCs w:val="24"/>
        </w:rPr>
        <w:t>constitui o acordo de vontade</w:t>
      </w:r>
      <w:r w:rsidR="007B7F92" w:rsidRPr="00080E11">
        <w:rPr>
          <w:rFonts w:ascii="Times New Roman" w:hAnsi="Times New Roman" w:cs="Times New Roman"/>
          <w:sz w:val="24"/>
          <w:szCs w:val="24"/>
        </w:rPr>
        <w:t xml:space="preserve"> celebrado entre contraentes públicos e co-contratantes ou somente entre</w:t>
      </w:r>
      <w:r w:rsidR="003E15BF" w:rsidRPr="00080E11">
        <w:rPr>
          <w:rFonts w:ascii="Times New Roman" w:hAnsi="Times New Roman" w:cs="Times New Roman"/>
          <w:sz w:val="24"/>
          <w:szCs w:val="24"/>
        </w:rPr>
        <w:t xml:space="preserve"> </w:t>
      </w:r>
      <w:r w:rsidR="007B7F92" w:rsidRPr="00080E11">
        <w:rPr>
          <w:rFonts w:ascii="Times New Roman" w:hAnsi="Times New Roman" w:cs="Times New Roman"/>
          <w:sz w:val="24"/>
          <w:szCs w:val="24"/>
        </w:rPr>
        <w:t>contraent</w:t>
      </w:r>
      <w:r w:rsidR="0086324C" w:rsidRPr="00080E11">
        <w:rPr>
          <w:rFonts w:ascii="Times New Roman" w:hAnsi="Times New Roman" w:cs="Times New Roman"/>
          <w:sz w:val="24"/>
          <w:szCs w:val="24"/>
        </w:rPr>
        <w:t>es público</w:t>
      </w:r>
      <w:r w:rsidR="003E15BF" w:rsidRPr="00080E11">
        <w:rPr>
          <w:rFonts w:ascii="Times New Roman" w:hAnsi="Times New Roman" w:cs="Times New Roman"/>
          <w:sz w:val="24"/>
          <w:szCs w:val="24"/>
        </w:rPr>
        <w:t>.</w:t>
      </w:r>
      <w:r w:rsidR="00224306" w:rsidRPr="00080E11">
        <w:rPr>
          <w:rFonts w:ascii="Times New Roman" w:hAnsi="Times New Roman" w:cs="Times New Roman"/>
          <w:sz w:val="24"/>
          <w:szCs w:val="24"/>
        </w:rPr>
        <w:t xml:space="preserve"> </w:t>
      </w:r>
    </w:p>
    <w:p w:rsidR="002165D2" w:rsidRPr="00080E11" w:rsidRDefault="00224306" w:rsidP="00224306">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Assim, o contrato administrativo envolve uma disposição entre administração </w:t>
      </w:r>
      <w:r w:rsidR="002165D2" w:rsidRPr="00080E11">
        <w:rPr>
          <w:rFonts w:ascii="Times New Roman" w:hAnsi="Times New Roman" w:cs="Times New Roman"/>
          <w:sz w:val="24"/>
          <w:szCs w:val="24"/>
        </w:rPr>
        <w:t>pública, o</w:t>
      </w:r>
      <w:r w:rsidRPr="00080E11">
        <w:rPr>
          <w:rFonts w:ascii="Times New Roman" w:hAnsi="Times New Roman" w:cs="Times New Roman"/>
          <w:sz w:val="24"/>
          <w:szCs w:val="24"/>
        </w:rPr>
        <w:t xml:space="preserve"> agente principal e os particulares como agentes </w:t>
      </w:r>
      <w:r w:rsidR="002165D2" w:rsidRPr="00080E11">
        <w:rPr>
          <w:rFonts w:ascii="Times New Roman" w:hAnsi="Times New Roman" w:cs="Times New Roman"/>
          <w:sz w:val="24"/>
          <w:szCs w:val="24"/>
        </w:rPr>
        <w:t>secundários,</w:t>
      </w:r>
      <w:r w:rsidRPr="00080E11">
        <w:rPr>
          <w:rFonts w:ascii="Times New Roman" w:hAnsi="Times New Roman" w:cs="Times New Roman"/>
          <w:sz w:val="24"/>
          <w:szCs w:val="24"/>
        </w:rPr>
        <w:t xml:space="preserve"> </w:t>
      </w:r>
      <w:r w:rsidR="002165D2" w:rsidRPr="00080E11">
        <w:rPr>
          <w:rFonts w:ascii="Times New Roman" w:hAnsi="Times New Roman" w:cs="Times New Roman"/>
          <w:sz w:val="24"/>
          <w:szCs w:val="24"/>
        </w:rPr>
        <w:t xml:space="preserve">porém, </w:t>
      </w:r>
      <w:r w:rsidRPr="00080E11">
        <w:rPr>
          <w:rFonts w:ascii="Times New Roman" w:hAnsi="Times New Roman" w:cs="Times New Roman"/>
          <w:sz w:val="24"/>
          <w:szCs w:val="24"/>
        </w:rPr>
        <w:t>o agente principal a</w:t>
      </w:r>
      <w:r w:rsidR="00141AD5" w:rsidRPr="00080E11">
        <w:rPr>
          <w:rFonts w:ascii="Times New Roman" w:hAnsi="Times New Roman" w:cs="Times New Roman"/>
          <w:sz w:val="24"/>
          <w:szCs w:val="24"/>
        </w:rPr>
        <w:t xml:space="preserve">presenta-se munido </w:t>
      </w:r>
      <w:r w:rsidRPr="00080E11">
        <w:rPr>
          <w:rFonts w:ascii="Times New Roman" w:hAnsi="Times New Roman" w:cs="Times New Roman"/>
          <w:sz w:val="24"/>
          <w:szCs w:val="24"/>
        </w:rPr>
        <w:t xml:space="preserve">de poderes de autoridade tal </w:t>
      </w:r>
      <w:r w:rsidR="00FD4345" w:rsidRPr="00080E11">
        <w:rPr>
          <w:rFonts w:ascii="Times New Roman" w:hAnsi="Times New Roman" w:cs="Times New Roman"/>
          <w:sz w:val="24"/>
          <w:szCs w:val="24"/>
        </w:rPr>
        <w:t xml:space="preserve">como complementa </w:t>
      </w:r>
      <w:r w:rsidRPr="00080E11">
        <w:rPr>
          <w:rFonts w:ascii="Times New Roman" w:hAnsi="Times New Roman" w:cs="Times New Roman"/>
          <w:sz w:val="24"/>
          <w:szCs w:val="24"/>
        </w:rPr>
        <w:t>Di Pietro (2020).</w:t>
      </w:r>
      <w:r w:rsidR="00524041" w:rsidRPr="00080E11">
        <w:rPr>
          <w:rFonts w:ascii="Times New Roman" w:hAnsi="Times New Roman" w:cs="Times New Roman"/>
          <w:sz w:val="24"/>
          <w:szCs w:val="24"/>
        </w:rPr>
        <w:t xml:space="preserve"> No sentido </w:t>
      </w:r>
      <w:r w:rsidR="00293C5C" w:rsidRPr="00080E11">
        <w:rPr>
          <w:rFonts w:ascii="Times New Roman" w:hAnsi="Times New Roman" w:cs="Times New Roman"/>
          <w:sz w:val="24"/>
          <w:szCs w:val="24"/>
        </w:rPr>
        <w:t xml:space="preserve">similar </w:t>
      </w:r>
      <w:r w:rsidR="00524041" w:rsidRPr="00080E11">
        <w:rPr>
          <w:rFonts w:ascii="Times New Roman" w:hAnsi="Times New Roman" w:cs="Times New Roman"/>
          <w:sz w:val="24"/>
          <w:szCs w:val="24"/>
        </w:rPr>
        <w:t>d</w:t>
      </w:r>
      <w:r w:rsidR="005A624B" w:rsidRPr="00080E11">
        <w:rPr>
          <w:rFonts w:ascii="Times New Roman" w:hAnsi="Times New Roman" w:cs="Times New Roman"/>
          <w:sz w:val="24"/>
          <w:szCs w:val="24"/>
        </w:rPr>
        <w:t xml:space="preserve">os autores acima expostos, </w:t>
      </w:r>
      <w:r w:rsidR="00524041" w:rsidRPr="00080E11">
        <w:rPr>
          <w:rFonts w:ascii="Times New Roman" w:hAnsi="Times New Roman" w:cs="Times New Roman"/>
          <w:sz w:val="24"/>
          <w:szCs w:val="24"/>
        </w:rPr>
        <w:t xml:space="preserve">Caetano (2005) </w:t>
      </w:r>
      <w:r w:rsidR="00607D89" w:rsidRPr="00080E11">
        <w:rPr>
          <w:rFonts w:ascii="Times New Roman" w:hAnsi="Times New Roman" w:cs="Times New Roman"/>
          <w:sz w:val="24"/>
          <w:szCs w:val="24"/>
        </w:rPr>
        <w:t>define</w:t>
      </w:r>
      <w:r w:rsidR="005A624B" w:rsidRPr="00080E11">
        <w:rPr>
          <w:rFonts w:ascii="Times New Roman" w:hAnsi="Times New Roman" w:cs="Times New Roman"/>
          <w:sz w:val="24"/>
          <w:szCs w:val="24"/>
        </w:rPr>
        <w:t xml:space="preserve"> os contratos administrativos </w:t>
      </w:r>
      <w:r w:rsidR="00293C5C" w:rsidRPr="00080E11">
        <w:rPr>
          <w:rFonts w:ascii="Times New Roman" w:hAnsi="Times New Roman" w:cs="Times New Roman"/>
          <w:sz w:val="24"/>
          <w:szCs w:val="24"/>
        </w:rPr>
        <w:t xml:space="preserve">como os contratos celebrados entre a administração e outra pessoa, com o objecto de associar esta por certo período ao desempenho regular de alguma atribuição administrativa, mediante prestação de coisa ou de serviços, a retribuir pela forma que for estipulada, e segundo este autor ficando </w:t>
      </w:r>
      <w:r w:rsidR="00293C5C" w:rsidRPr="00080E11">
        <w:rPr>
          <w:rFonts w:ascii="Times New Roman" w:hAnsi="Times New Roman" w:cs="Times New Roman"/>
          <w:sz w:val="24"/>
          <w:szCs w:val="24"/>
        </w:rPr>
        <w:lastRenderedPageBreak/>
        <w:t>reservado aos tribunais administrativos, o conhecimento das contestações entre as partes, relativas</w:t>
      </w:r>
      <w:r w:rsidR="007A6CE9" w:rsidRPr="00080E11">
        <w:rPr>
          <w:rFonts w:ascii="Times New Roman" w:hAnsi="Times New Roman" w:cs="Times New Roman"/>
          <w:sz w:val="24"/>
          <w:szCs w:val="24"/>
        </w:rPr>
        <w:t xml:space="preserve"> à</w:t>
      </w:r>
      <w:r w:rsidR="00293C5C" w:rsidRPr="00080E11">
        <w:rPr>
          <w:rFonts w:ascii="Times New Roman" w:hAnsi="Times New Roman" w:cs="Times New Roman"/>
          <w:sz w:val="24"/>
          <w:szCs w:val="24"/>
        </w:rPr>
        <w:t xml:space="preserve"> validade, interpretação e execução das suas cláusulas. </w:t>
      </w:r>
    </w:p>
    <w:p w:rsidR="00073D6C" w:rsidRPr="00080E11" w:rsidRDefault="002C2517" w:rsidP="00224306">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rPr>
        <w:t xml:space="preserve">Nesse sentido, legalmente </w:t>
      </w:r>
      <w:r w:rsidR="006D3B7C" w:rsidRPr="00080E11">
        <w:rPr>
          <w:rFonts w:ascii="Times New Roman" w:hAnsi="Times New Roman" w:cs="Times New Roman"/>
          <w:sz w:val="24"/>
          <w:szCs w:val="24"/>
        </w:rPr>
        <w:t xml:space="preserve">em Moçambique os contratos administrativos são definidos ao abrigo do </w:t>
      </w:r>
      <w:r w:rsidR="006D3B7C" w:rsidRPr="00080E11">
        <w:rPr>
          <w:rFonts w:ascii="Times New Roman" w:hAnsi="Times New Roman" w:cs="Times New Roman"/>
          <w:sz w:val="24"/>
          <w:szCs w:val="24"/>
          <w:lang w:val="pt-BR"/>
        </w:rPr>
        <w:t>nº1</w:t>
      </w:r>
      <w:r w:rsidR="006D3B7C" w:rsidRPr="00080E11">
        <w:rPr>
          <w:rFonts w:ascii="Times New Roman" w:hAnsi="Times New Roman" w:cs="Times New Roman"/>
          <w:sz w:val="24"/>
          <w:szCs w:val="24"/>
        </w:rPr>
        <w:t xml:space="preserve"> do artigo 176 da lei </w:t>
      </w:r>
      <w:r w:rsidR="006D3B7C" w:rsidRPr="00080E11">
        <w:rPr>
          <w:rFonts w:ascii="Times New Roman" w:hAnsi="Times New Roman" w:cs="Times New Roman"/>
          <w:sz w:val="24"/>
          <w:szCs w:val="24"/>
          <w:lang w:val="pt-BR"/>
        </w:rPr>
        <w:t>nº 14/2011 como o acordo de vontade pela qual é constituida, modificada ou extinta uma relação juridica administrativa</w:t>
      </w:r>
      <w:r w:rsidR="00177C64" w:rsidRPr="00080E11">
        <w:rPr>
          <w:rFonts w:ascii="Times New Roman" w:hAnsi="Times New Roman" w:cs="Times New Roman"/>
          <w:sz w:val="24"/>
          <w:szCs w:val="24"/>
          <w:lang w:val="pt-BR"/>
        </w:rPr>
        <w:t xml:space="preserve">, o que </w:t>
      </w:r>
      <w:r w:rsidR="005F021F" w:rsidRPr="00080E11">
        <w:rPr>
          <w:rFonts w:ascii="Times New Roman" w:hAnsi="Times New Roman" w:cs="Times New Roman"/>
          <w:sz w:val="24"/>
          <w:szCs w:val="24"/>
          <w:lang w:val="pt-BR"/>
        </w:rPr>
        <w:t>siginfica que os órgã</w:t>
      </w:r>
      <w:r w:rsidR="006D3B7C" w:rsidRPr="00080E11">
        <w:rPr>
          <w:rFonts w:ascii="Times New Roman" w:hAnsi="Times New Roman" w:cs="Times New Roman"/>
          <w:sz w:val="24"/>
          <w:szCs w:val="24"/>
          <w:lang w:val="pt-BR"/>
        </w:rPr>
        <w:t>os da a</w:t>
      </w:r>
      <w:r w:rsidR="00C6250A" w:rsidRPr="00080E11">
        <w:rPr>
          <w:rFonts w:ascii="Times New Roman" w:hAnsi="Times New Roman" w:cs="Times New Roman"/>
          <w:sz w:val="24"/>
          <w:szCs w:val="24"/>
          <w:lang w:val="pt-BR"/>
        </w:rPr>
        <w:t>d</w:t>
      </w:r>
      <w:r w:rsidR="006D3B7C" w:rsidRPr="00080E11">
        <w:rPr>
          <w:rFonts w:ascii="Times New Roman" w:hAnsi="Times New Roman" w:cs="Times New Roman"/>
          <w:sz w:val="24"/>
          <w:szCs w:val="24"/>
          <w:lang w:val="pt-BR"/>
        </w:rPr>
        <w:t>ministra</w:t>
      </w:r>
      <w:r w:rsidR="005F021F" w:rsidRPr="00080E11">
        <w:rPr>
          <w:rFonts w:ascii="Times New Roman" w:hAnsi="Times New Roman" w:cs="Times New Roman"/>
          <w:sz w:val="24"/>
          <w:szCs w:val="24"/>
          <w:lang w:val="pt-BR"/>
        </w:rPr>
        <w:t>ção pú</w:t>
      </w:r>
      <w:r w:rsidR="006D3B7C" w:rsidRPr="00080E11">
        <w:rPr>
          <w:rFonts w:ascii="Times New Roman" w:hAnsi="Times New Roman" w:cs="Times New Roman"/>
          <w:sz w:val="24"/>
          <w:szCs w:val="24"/>
          <w:lang w:val="pt-BR"/>
        </w:rPr>
        <w:t>blica, no desempenho das suas actividades</w:t>
      </w:r>
      <w:r w:rsidR="00C6250A" w:rsidRPr="00080E11">
        <w:rPr>
          <w:rFonts w:ascii="Times New Roman" w:hAnsi="Times New Roman" w:cs="Times New Roman"/>
          <w:sz w:val="24"/>
          <w:szCs w:val="24"/>
          <w:lang w:val="pt-BR"/>
        </w:rPr>
        <w:t>, podem celebrar acordos.</w:t>
      </w:r>
    </w:p>
    <w:p w:rsidR="00073D6C" w:rsidRPr="00080E11" w:rsidRDefault="007719B3" w:rsidP="00224306">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 xml:space="preserve">Como a lei é </w:t>
      </w:r>
      <w:r w:rsidR="00073D6C" w:rsidRPr="00080E11">
        <w:rPr>
          <w:rFonts w:ascii="Times New Roman" w:hAnsi="Times New Roman" w:cs="Times New Roman"/>
          <w:sz w:val="24"/>
          <w:szCs w:val="24"/>
          <w:lang w:val="pt-BR"/>
        </w:rPr>
        <w:t>a</w:t>
      </w:r>
      <w:r w:rsidR="00AD2468" w:rsidRPr="00080E11">
        <w:rPr>
          <w:rFonts w:ascii="Times New Roman" w:hAnsi="Times New Roman" w:cs="Times New Roman"/>
          <w:sz w:val="24"/>
          <w:szCs w:val="24"/>
          <w:lang w:val="pt-BR"/>
        </w:rPr>
        <w:t xml:space="preserve"> </w:t>
      </w:r>
      <w:r w:rsidRPr="00080E11">
        <w:rPr>
          <w:rFonts w:ascii="Times New Roman" w:hAnsi="Times New Roman" w:cs="Times New Roman"/>
          <w:sz w:val="24"/>
          <w:szCs w:val="24"/>
          <w:lang w:val="pt-BR"/>
        </w:rPr>
        <w:t xml:space="preserve">principal fonte </w:t>
      </w:r>
      <w:r w:rsidR="00AD2468" w:rsidRPr="00080E11">
        <w:rPr>
          <w:rFonts w:ascii="Times New Roman" w:hAnsi="Times New Roman" w:cs="Times New Roman"/>
          <w:sz w:val="24"/>
          <w:szCs w:val="24"/>
          <w:lang w:val="pt-BR"/>
        </w:rPr>
        <w:t>do direito administrativo</w:t>
      </w:r>
      <w:r w:rsidR="00073D6C" w:rsidRPr="00080E11">
        <w:rPr>
          <w:rFonts w:ascii="Times New Roman" w:hAnsi="Times New Roman" w:cs="Times New Roman"/>
          <w:sz w:val="24"/>
          <w:szCs w:val="24"/>
          <w:lang w:val="pt-BR"/>
        </w:rPr>
        <w:t>, importa salientar que no presente artigo utilizaremos o conceito legal de contrato administrativo, em detrimento dos conceitos doutrinários acima expostos.</w:t>
      </w:r>
      <w:r w:rsidR="00073D6C" w:rsidRPr="00080E11">
        <w:rPr>
          <w:rFonts w:ascii="Times New Roman" w:hAnsi="Times New Roman" w:cs="Times New Roman"/>
          <w:sz w:val="24"/>
          <w:szCs w:val="24"/>
        </w:rPr>
        <w:t xml:space="preserve"> </w:t>
      </w:r>
      <w:r w:rsidR="00073D6C" w:rsidRPr="00080E11">
        <w:rPr>
          <w:rFonts w:ascii="Times New Roman" w:hAnsi="Times New Roman" w:cs="Times New Roman"/>
          <w:sz w:val="24"/>
          <w:szCs w:val="24"/>
          <w:lang w:val="pt-BR"/>
        </w:rPr>
        <w:t>Assim, os contractos praticados pela administração pública moçambicana, se encontram legalmente  regulados  no Decreto nº 5/2016, este que constitui o regulamento de contratação de empreitada de obras públicas, fornecimento de</w:t>
      </w:r>
      <w:r w:rsidR="00073D6C" w:rsidRPr="00080E11">
        <w:rPr>
          <w:rFonts w:ascii="Times New Roman" w:hAnsi="Times New Roman" w:cs="Times New Roman"/>
          <w:sz w:val="24"/>
          <w:szCs w:val="24"/>
        </w:rPr>
        <w:t xml:space="preserve"> </w:t>
      </w:r>
      <w:r w:rsidR="00073D6C" w:rsidRPr="00080E11">
        <w:rPr>
          <w:rFonts w:ascii="Times New Roman" w:hAnsi="Times New Roman" w:cs="Times New Roman"/>
          <w:sz w:val="24"/>
          <w:szCs w:val="24"/>
          <w:lang w:val="pt-BR"/>
        </w:rPr>
        <w:t>bens e prestação de serviços ao Estado.</w:t>
      </w:r>
    </w:p>
    <w:p w:rsidR="004064BF" w:rsidRPr="00080E11" w:rsidRDefault="00A55191" w:rsidP="00F06856">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Todavia, o</w:t>
      </w:r>
      <w:r w:rsidR="00CF0C1D" w:rsidRPr="00080E11">
        <w:rPr>
          <w:rFonts w:ascii="Times New Roman" w:hAnsi="Times New Roman" w:cs="Times New Roman"/>
          <w:sz w:val="24"/>
          <w:szCs w:val="24"/>
          <w:lang w:val="pt-BR"/>
        </w:rPr>
        <w:t xml:space="preserve">s </w:t>
      </w:r>
      <w:r w:rsidR="00C6250A" w:rsidRPr="00080E11">
        <w:rPr>
          <w:rFonts w:ascii="Times New Roman" w:hAnsi="Times New Roman" w:cs="Times New Roman"/>
          <w:sz w:val="24"/>
          <w:szCs w:val="24"/>
          <w:lang w:val="pt-BR"/>
        </w:rPr>
        <w:t>contratos administrativos ser</w:t>
      </w:r>
      <w:r w:rsidR="005F021F" w:rsidRPr="00080E11">
        <w:rPr>
          <w:rFonts w:ascii="Times New Roman" w:hAnsi="Times New Roman" w:cs="Times New Roman"/>
          <w:sz w:val="24"/>
          <w:szCs w:val="24"/>
          <w:lang w:val="pt-BR"/>
        </w:rPr>
        <w:t>ã</w:t>
      </w:r>
      <w:r w:rsidR="00C6250A" w:rsidRPr="00080E11">
        <w:rPr>
          <w:rFonts w:ascii="Times New Roman" w:hAnsi="Times New Roman" w:cs="Times New Roman"/>
          <w:sz w:val="24"/>
          <w:szCs w:val="24"/>
          <w:lang w:val="pt-BR"/>
        </w:rPr>
        <w:t xml:space="preserve">o </w:t>
      </w:r>
      <w:r w:rsidR="00CF0C1D" w:rsidRPr="00080E11">
        <w:rPr>
          <w:rFonts w:ascii="Times New Roman" w:hAnsi="Times New Roman" w:cs="Times New Roman"/>
          <w:sz w:val="24"/>
          <w:szCs w:val="24"/>
          <w:lang w:val="pt-BR"/>
        </w:rPr>
        <w:t xml:space="preserve">assim, </w:t>
      </w:r>
      <w:r w:rsidRPr="00080E11">
        <w:rPr>
          <w:rFonts w:ascii="Times New Roman" w:hAnsi="Times New Roman" w:cs="Times New Roman"/>
          <w:sz w:val="24"/>
          <w:szCs w:val="24"/>
          <w:lang w:val="pt-BR"/>
        </w:rPr>
        <w:t xml:space="preserve">compostos por regras </w:t>
      </w:r>
      <w:r w:rsidR="00C6250A" w:rsidRPr="00080E11">
        <w:rPr>
          <w:rFonts w:ascii="Times New Roman" w:hAnsi="Times New Roman" w:cs="Times New Roman"/>
          <w:sz w:val="24"/>
          <w:szCs w:val="24"/>
          <w:lang w:val="pt-BR"/>
        </w:rPr>
        <w:t>e prerrogativa</w:t>
      </w:r>
      <w:r w:rsidR="005F021F" w:rsidRPr="00080E11">
        <w:rPr>
          <w:rFonts w:ascii="Times New Roman" w:hAnsi="Times New Roman" w:cs="Times New Roman"/>
          <w:sz w:val="24"/>
          <w:szCs w:val="24"/>
          <w:lang w:val="pt-BR"/>
        </w:rPr>
        <w:t>s especiais de autoridade, que vão impor deveres e sujeiçõe</w:t>
      </w:r>
      <w:r w:rsidR="00C6250A" w:rsidRPr="00080E11">
        <w:rPr>
          <w:rFonts w:ascii="Times New Roman" w:hAnsi="Times New Roman" w:cs="Times New Roman"/>
          <w:sz w:val="24"/>
          <w:szCs w:val="24"/>
          <w:lang w:val="pt-BR"/>
        </w:rPr>
        <w:t>s especiais a administra</w:t>
      </w:r>
      <w:r w:rsidR="005F021F" w:rsidRPr="00080E11">
        <w:rPr>
          <w:rFonts w:ascii="Times New Roman" w:hAnsi="Times New Roman" w:cs="Times New Roman"/>
          <w:sz w:val="24"/>
          <w:szCs w:val="24"/>
          <w:lang w:val="pt-BR"/>
        </w:rPr>
        <w:t>ção</w:t>
      </w:r>
      <w:r w:rsidR="00C6250A" w:rsidRPr="00080E11">
        <w:rPr>
          <w:rFonts w:ascii="Times New Roman" w:hAnsi="Times New Roman" w:cs="Times New Roman"/>
          <w:sz w:val="24"/>
          <w:szCs w:val="24"/>
          <w:lang w:val="pt-BR"/>
        </w:rPr>
        <w:t xml:space="preserve"> </w:t>
      </w:r>
      <w:r w:rsidR="005F021F" w:rsidRPr="00080E11">
        <w:rPr>
          <w:rFonts w:ascii="Times New Roman" w:hAnsi="Times New Roman" w:cs="Times New Roman"/>
          <w:sz w:val="24"/>
          <w:szCs w:val="24"/>
          <w:lang w:val="pt-BR"/>
        </w:rPr>
        <w:t>pú</w:t>
      </w:r>
      <w:r w:rsidR="00C6250A" w:rsidRPr="00080E11">
        <w:rPr>
          <w:rFonts w:ascii="Times New Roman" w:hAnsi="Times New Roman" w:cs="Times New Roman"/>
          <w:sz w:val="24"/>
          <w:szCs w:val="24"/>
          <w:lang w:val="pt-BR"/>
        </w:rPr>
        <w:t xml:space="preserve">blica, diferentes daquelas que se verificam em contratos de direito privado. </w:t>
      </w:r>
    </w:p>
    <w:p w:rsidR="008450FA" w:rsidRPr="00080E11" w:rsidRDefault="00F06856" w:rsidP="00F06856">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 xml:space="preserve">Dentre </w:t>
      </w:r>
      <w:r w:rsidR="004064BF" w:rsidRPr="00080E11">
        <w:rPr>
          <w:rFonts w:ascii="Times New Roman" w:hAnsi="Times New Roman" w:cs="Times New Roman"/>
          <w:sz w:val="24"/>
          <w:szCs w:val="24"/>
          <w:lang w:val="pt-BR"/>
        </w:rPr>
        <w:t xml:space="preserve">os </w:t>
      </w:r>
      <w:r w:rsidRPr="00080E11">
        <w:rPr>
          <w:rFonts w:ascii="Times New Roman" w:hAnsi="Times New Roman" w:cs="Times New Roman"/>
          <w:sz w:val="24"/>
          <w:szCs w:val="24"/>
          <w:lang w:val="pt-BR"/>
        </w:rPr>
        <w:t xml:space="preserve">vários poderes da administração, o artigo 178 da lei nº14/2011 refere </w:t>
      </w:r>
      <w:r w:rsidR="001F1A22" w:rsidRPr="00080E11">
        <w:rPr>
          <w:rFonts w:ascii="Times New Roman" w:hAnsi="Times New Roman" w:cs="Times New Roman"/>
          <w:sz w:val="24"/>
          <w:szCs w:val="24"/>
          <w:lang w:val="pt-BR"/>
        </w:rPr>
        <w:t>que excepto nos casos especiais</w:t>
      </w:r>
      <w:r w:rsidRPr="00080E11">
        <w:rPr>
          <w:rFonts w:ascii="Times New Roman" w:hAnsi="Times New Roman" w:cs="Times New Roman"/>
          <w:sz w:val="24"/>
          <w:szCs w:val="24"/>
          <w:lang w:val="pt-BR"/>
        </w:rPr>
        <w:t xml:space="preserve"> em que a lei expresse, a administração pública tem a prerrogat</w:t>
      </w:r>
      <w:r w:rsidR="00034CBD" w:rsidRPr="00080E11">
        <w:rPr>
          <w:rFonts w:ascii="Times New Roman" w:hAnsi="Times New Roman" w:cs="Times New Roman"/>
          <w:sz w:val="24"/>
          <w:szCs w:val="24"/>
          <w:lang w:val="pt-BR"/>
        </w:rPr>
        <w:t>iva de modificar</w:t>
      </w:r>
      <w:r w:rsidR="00865F9D" w:rsidRPr="00080E11">
        <w:rPr>
          <w:rFonts w:ascii="Times New Roman" w:hAnsi="Times New Roman" w:cs="Times New Roman"/>
          <w:sz w:val="24"/>
          <w:szCs w:val="24"/>
          <w:lang w:val="pt-BR"/>
        </w:rPr>
        <w:t>, por vontade própria  o conteú</w:t>
      </w:r>
      <w:r w:rsidRPr="00080E11">
        <w:rPr>
          <w:rFonts w:ascii="Times New Roman" w:hAnsi="Times New Roman" w:cs="Times New Roman"/>
          <w:sz w:val="24"/>
          <w:szCs w:val="24"/>
          <w:lang w:val="pt-BR"/>
        </w:rPr>
        <w:t>do das presta</w:t>
      </w:r>
      <w:r w:rsidR="00865F9D" w:rsidRPr="00080E11">
        <w:rPr>
          <w:rFonts w:ascii="Times New Roman" w:hAnsi="Times New Roman" w:cs="Times New Roman"/>
          <w:sz w:val="24"/>
          <w:szCs w:val="24"/>
          <w:lang w:val="pt-BR"/>
        </w:rPr>
        <w:t>ções</w:t>
      </w:r>
      <w:r w:rsidRPr="00080E11">
        <w:rPr>
          <w:rFonts w:ascii="Times New Roman" w:hAnsi="Times New Roman" w:cs="Times New Roman"/>
          <w:sz w:val="24"/>
          <w:szCs w:val="24"/>
          <w:lang w:val="pt-BR"/>
        </w:rPr>
        <w:t xml:space="preserve">, sem </w:t>
      </w:r>
      <w:r w:rsidR="00865F9D" w:rsidRPr="00080E11">
        <w:rPr>
          <w:rFonts w:ascii="Times New Roman" w:hAnsi="Times New Roman" w:cs="Times New Roman"/>
          <w:sz w:val="24"/>
          <w:szCs w:val="24"/>
          <w:lang w:val="pt-BR"/>
        </w:rPr>
        <w:t xml:space="preserve">no entanto </w:t>
      </w:r>
      <w:r w:rsidRPr="00080E11">
        <w:rPr>
          <w:rFonts w:ascii="Times New Roman" w:hAnsi="Times New Roman" w:cs="Times New Roman"/>
          <w:sz w:val="24"/>
          <w:szCs w:val="24"/>
          <w:lang w:val="pt-BR"/>
        </w:rPr>
        <w:t>afectar o obj</w:t>
      </w:r>
      <w:r w:rsidR="001F1A22" w:rsidRPr="00080E11">
        <w:rPr>
          <w:rFonts w:ascii="Times New Roman" w:hAnsi="Times New Roman" w:cs="Times New Roman"/>
          <w:sz w:val="24"/>
          <w:szCs w:val="24"/>
          <w:lang w:val="pt-BR"/>
        </w:rPr>
        <w:t>e</w:t>
      </w:r>
      <w:r w:rsidRPr="00080E11">
        <w:rPr>
          <w:rFonts w:ascii="Times New Roman" w:hAnsi="Times New Roman" w:cs="Times New Roman"/>
          <w:sz w:val="24"/>
          <w:szCs w:val="24"/>
          <w:lang w:val="pt-BR"/>
        </w:rPr>
        <w:t>cto do contrato e o equilib</w:t>
      </w:r>
      <w:r w:rsidR="00865F9D" w:rsidRPr="00080E11">
        <w:rPr>
          <w:rFonts w:ascii="Times New Roman" w:hAnsi="Times New Roman" w:cs="Times New Roman"/>
          <w:sz w:val="24"/>
          <w:szCs w:val="24"/>
          <w:lang w:val="pt-BR"/>
        </w:rPr>
        <w:t>rio financeiro</w:t>
      </w:r>
      <w:r w:rsidRPr="00080E11">
        <w:rPr>
          <w:rFonts w:ascii="Times New Roman" w:hAnsi="Times New Roman" w:cs="Times New Roman"/>
          <w:sz w:val="24"/>
          <w:szCs w:val="24"/>
          <w:lang w:val="pt-BR"/>
        </w:rPr>
        <w:t>, igualmente esta</w:t>
      </w:r>
      <w:r w:rsidR="00865F9D" w:rsidRPr="00080E11">
        <w:rPr>
          <w:rFonts w:ascii="Times New Roman" w:hAnsi="Times New Roman" w:cs="Times New Roman"/>
          <w:sz w:val="24"/>
          <w:szCs w:val="24"/>
          <w:lang w:val="pt-BR"/>
        </w:rPr>
        <w:t xml:space="preserve"> pode definir o modo de execuçâo</w:t>
      </w:r>
      <w:r w:rsidRPr="00080E11">
        <w:rPr>
          <w:rFonts w:ascii="Times New Roman" w:hAnsi="Times New Roman" w:cs="Times New Roman"/>
          <w:sz w:val="24"/>
          <w:szCs w:val="24"/>
          <w:lang w:val="pt-BR"/>
        </w:rPr>
        <w:t xml:space="preserve"> das presta</w:t>
      </w:r>
      <w:r w:rsidR="00865F9D" w:rsidRPr="00080E11">
        <w:rPr>
          <w:rFonts w:ascii="Times New Roman" w:hAnsi="Times New Roman" w:cs="Times New Roman"/>
          <w:sz w:val="24"/>
          <w:szCs w:val="24"/>
          <w:lang w:val="pt-BR"/>
        </w:rPr>
        <w:t xml:space="preserve">ções e, </w:t>
      </w:r>
      <w:r w:rsidRPr="00080E11">
        <w:rPr>
          <w:rFonts w:ascii="Times New Roman" w:hAnsi="Times New Roman" w:cs="Times New Roman"/>
          <w:sz w:val="24"/>
          <w:szCs w:val="24"/>
          <w:lang w:val="pt-BR"/>
        </w:rPr>
        <w:t xml:space="preserve"> rescindir unilateralmente </w:t>
      </w:r>
      <w:r w:rsidR="003D5B84" w:rsidRPr="00080E11">
        <w:rPr>
          <w:rFonts w:ascii="Times New Roman" w:hAnsi="Times New Roman" w:cs="Times New Roman"/>
          <w:sz w:val="24"/>
          <w:szCs w:val="24"/>
          <w:lang w:val="pt-BR"/>
        </w:rPr>
        <w:t xml:space="preserve">o contrato </w:t>
      </w:r>
      <w:r w:rsidRPr="00080E11">
        <w:rPr>
          <w:rFonts w:ascii="Times New Roman" w:hAnsi="Times New Roman" w:cs="Times New Roman"/>
          <w:sz w:val="24"/>
          <w:szCs w:val="24"/>
          <w:lang w:val="pt-BR"/>
        </w:rPr>
        <w:t>por interess</w:t>
      </w:r>
      <w:r w:rsidR="00865F9D" w:rsidRPr="00080E11">
        <w:rPr>
          <w:rFonts w:ascii="Times New Roman" w:hAnsi="Times New Roman" w:cs="Times New Roman"/>
          <w:sz w:val="24"/>
          <w:szCs w:val="24"/>
          <w:lang w:val="pt-BR"/>
        </w:rPr>
        <w:t>e público.</w:t>
      </w:r>
    </w:p>
    <w:p w:rsidR="00EF7419" w:rsidRPr="00080E11" w:rsidRDefault="008450FA" w:rsidP="00224306">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 xml:space="preserve">No </w:t>
      </w:r>
      <w:r w:rsidR="00E332C3" w:rsidRPr="00080E11">
        <w:rPr>
          <w:rFonts w:ascii="Times New Roman" w:hAnsi="Times New Roman" w:cs="Times New Roman"/>
          <w:sz w:val="24"/>
          <w:szCs w:val="24"/>
          <w:lang w:val="pt-BR"/>
        </w:rPr>
        <w:t xml:space="preserve">âmbito </w:t>
      </w:r>
      <w:r w:rsidRPr="00080E11">
        <w:rPr>
          <w:rFonts w:ascii="Times New Roman" w:hAnsi="Times New Roman" w:cs="Times New Roman"/>
          <w:sz w:val="24"/>
          <w:szCs w:val="24"/>
          <w:lang w:val="pt-BR"/>
        </w:rPr>
        <w:t>dos poderes da administra</w:t>
      </w:r>
      <w:r w:rsidR="00E332C3" w:rsidRPr="00080E11">
        <w:rPr>
          <w:rFonts w:ascii="Times New Roman" w:hAnsi="Times New Roman" w:cs="Times New Roman"/>
          <w:sz w:val="24"/>
          <w:szCs w:val="24"/>
          <w:lang w:val="pt-BR"/>
        </w:rPr>
        <w:t>ção pú</w:t>
      </w:r>
      <w:r w:rsidRPr="00080E11">
        <w:rPr>
          <w:rFonts w:ascii="Times New Roman" w:hAnsi="Times New Roman" w:cs="Times New Roman"/>
          <w:sz w:val="24"/>
          <w:szCs w:val="24"/>
          <w:lang w:val="pt-BR"/>
        </w:rPr>
        <w:t xml:space="preserve">blica, ela </w:t>
      </w:r>
      <w:r w:rsidR="004064BF" w:rsidRPr="00080E11">
        <w:rPr>
          <w:rFonts w:ascii="Times New Roman" w:hAnsi="Times New Roman" w:cs="Times New Roman"/>
          <w:sz w:val="24"/>
          <w:szCs w:val="24"/>
          <w:lang w:val="pt-BR"/>
        </w:rPr>
        <w:t xml:space="preserve">também </w:t>
      </w:r>
      <w:r w:rsidRPr="00080E11">
        <w:rPr>
          <w:rFonts w:ascii="Times New Roman" w:hAnsi="Times New Roman" w:cs="Times New Roman"/>
          <w:sz w:val="24"/>
          <w:szCs w:val="24"/>
          <w:lang w:val="pt-BR"/>
        </w:rPr>
        <w:t>tem a liberdade de fiscalizar o modo de execu</w:t>
      </w:r>
      <w:r w:rsidR="00E332C3" w:rsidRPr="00080E11">
        <w:rPr>
          <w:rFonts w:ascii="Times New Roman" w:hAnsi="Times New Roman" w:cs="Times New Roman"/>
          <w:sz w:val="24"/>
          <w:szCs w:val="24"/>
          <w:lang w:val="pt-BR"/>
        </w:rPr>
        <w:t>ção</w:t>
      </w:r>
      <w:r w:rsidRPr="00080E11">
        <w:rPr>
          <w:rFonts w:ascii="Times New Roman" w:hAnsi="Times New Roman" w:cs="Times New Roman"/>
          <w:sz w:val="24"/>
          <w:szCs w:val="24"/>
          <w:lang w:val="pt-BR"/>
        </w:rPr>
        <w:t xml:space="preserve"> do contrato, e ainda aplicar </w:t>
      </w:r>
      <w:r w:rsidR="00E332C3" w:rsidRPr="00080E11">
        <w:rPr>
          <w:rFonts w:ascii="Times New Roman" w:hAnsi="Times New Roman" w:cs="Times New Roman"/>
          <w:sz w:val="24"/>
          <w:szCs w:val="24"/>
          <w:lang w:val="pt-BR"/>
        </w:rPr>
        <w:t>sançõ</w:t>
      </w:r>
      <w:r w:rsidRPr="00080E11">
        <w:rPr>
          <w:rFonts w:ascii="Times New Roman" w:hAnsi="Times New Roman" w:cs="Times New Roman"/>
          <w:sz w:val="24"/>
          <w:szCs w:val="24"/>
          <w:lang w:val="pt-BR"/>
        </w:rPr>
        <w:t>es aquando da inexecu</w:t>
      </w:r>
      <w:r w:rsidR="00E332C3" w:rsidRPr="00080E11">
        <w:rPr>
          <w:rFonts w:ascii="Times New Roman" w:hAnsi="Times New Roman" w:cs="Times New Roman"/>
          <w:sz w:val="24"/>
          <w:szCs w:val="24"/>
          <w:lang w:val="pt-BR"/>
        </w:rPr>
        <w:t>ção</w:t>
      </w:r>
      <w:r w:rsidR="00AC4FCF" w:rsidRPr="00080E11">
        <w:rPr>
          <w:rFonts w:ascii="Times New Roman" w:hAnsi="Times New Roman" w:cs="Times New Roman"/>
          <w:sz w:val="24"/>
          <w:szCs w:val="24"/>
          <w:lang w:val="pt-BR"/>
        </w:rPr>
        <w:t xml:space="preserve"> do contrat</w:t>
      </w:r>
      <w:r w:rsidRPr="00080E11">
        <w:rPr>
          <w:rFonts w:ascii="Times New Roman" w:hAnsi="Times New Roman" w:cs="Times New Roman"/>
          <w:sz w:val="24"/>
          <w:szCs w:val="24"/>
          <w:lang w:val="pt-BR"/>
        </w:rPr>
        <w:t xml:space="preserve">o por parte dos co-contratantes. </w:t>
      </w:r>
      <w:r w:rsidR="00F06856" w:rsidRPr="00080E11">
        <w:rPr>
          <w:rFonts w:ascii="Times New Roman" w:hAnsi="Times New Roman" w:cs="Times New Roman"/>
          <w:sz w:val="24"/>
          <w:szCs w:val="24"/>
          <w:lang w:val="pt-BR"/>
        </w:rPr>
        <w:t xml:space="preserve"> </w:t>
      </w:r>
      <w:r w:rsidRPr="00080E11">
        <w:rPr>
          <w:rFonts w:ascii="Times New Roman" w:hAnsi="Times New Roman" w:cs="Times New Roman"/>
          <w:sz w:val="24"/>
          <w:szCs w:val="24"/>
          <w:lang w:val="pt-BR"/>
        </w:rPr>
        <w:t>Com estes pressupostos, percebe-se que realmente nos acordos estabelecidos entre a administra</w:t>
      </w:r>
      <w:r w:rsidR="00E332C3" w:rsidRPr="00080E11">
        <w:rPr>
          <w:rFonts w:ascii="Times New Roman" w:hAnsi="Times New Roman" w:cs="Times New Roman"/>
          <w:sz w:val="24"/>
          <w:szCs w:val="24"/>
          <w:lang w:val="pt-BR"/>
        </w:rPr>
        <w:t>ção pú</w:t>
      </w:r>
      <w:r w:rsidRPr="00080E11">
        <w:rPr>
          <w:rFonts w:ascii="Times New Roman" w:hAnsi="Times New Roman" w:cs="Times New Roman"/>
          <w:sz w:val="24"/>
          <w:szCs w:val="24"/>
          <w:lang w:val="pt-BR"/>
        </w:rPr>
        <w:t xml:space="preserve">blica e os particulares, </w:t>
      </w:r>
      <w:r w:rsidR="009950D0" w:rsidRPr="00080E11">
        <w:rPr>
          <w:rFonts w:ascii="Times New Roman" w:hAnsi="Times New Roman" w:cs="Times New Roman"/>
          <w:sz w:val="24"/>
          <w:szCs w:val="24"/>
          <w:lang w:val="pt-BR"/>
        </w:rPr>
        <w:t xml:space="preserve"> as partes  aparecem sujeitas desde o estádio da formação do contrato</w:t>
      </w:r>
      <w:r w:rsidR="00AD2468" w:rsidRPr="00080E11">
        <w:rPr>
          <w:rFonts w:ascii="Times New Roman" w:hAnsi="Times New Roman" w:cs="Times New Roman"/>
          <w:sz w:val="24"/>
          <w:szCs w:val="24"/>
          <w:lang w:val="pt-BR"/>
        </w:rPr>
        <w:t xml:space="preserve">, </w:t>
      </w:r>
      <w:r w:rsidR="00E332C3" w:rsidRPr="00080E11">
        <w:rPr>
          <w:rFonts w:ascii="Times New Roman" w:hAnsi="Times New Roman" w:cs="Times New Roman"/>
          <w:sz w:val="24"/>
          <w:szCs w:val="24"/>
          <w:lang w:val="pt-BR"/>
        </w:rPr>
        <w:t xml:space="preserve">a  observar  como explica Cistac (2009) </w:t>
      </w:r>
      <w:r w:rsidR="009950D0" w:rsidRPr="00080E11">
        <w:rPr>
          <w:rFonts w:ascii="Times New Roman" w:hAnsi="Times New Roman" w:cs="Times New Roman"/>
          <w:sz w:val="24"/>
          <w:szCs w:val="24"/>
          <w:lang w:val="pt-BR"/>
        </w:rPr>
        <w:t xml:space="preserve"> regras bastante estritas.</w:t>
      </w:r>
    </w:p>
    <w:p w:rsidR="00B53E94" w:rsidRPr="00080E11" w:rsidRDefault="00C76EA7" w:rsidP="00680DAE">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rPr>
        <w:t>2.2 Características dos Contratos Administrativos</w:t>
      </w:r>
    </w:p>
    <w:p w:rsidR="002A2DC9" w:rsidRPr="00080E11" w:rsidRDefault="00C618DC" w:rsidP="001E481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Os contratos administrativos </w:t>
      </w:r>
      <w:r w:rsidR="001E4810" w:rsidRPr="00080E11">
        <w:rPr>
          <w:rFonts w:ascii="Times New Roman" w:hAnsi="Times New Roman" w:cs="Times New Roman"/>
          <w:sz w:val="24"/>
          <w:szCs w:val="24"/>
        </w:rPr>
        <w:t>são constituídos por vínculos</w:t>
      </w:r>
      <w:r w:rsidRPr="00080E11">
        <w:rPr>
          <w:rFonts w:ascii="Times New Roman" w:hAnsi="Times New Roman" w:cs="Times New Roman"/>
          <w:sz w:val="24"/>
          <w:szCs w:val="24"/>
        </w:rPr>
        <w:t xml:space="preserve"> jurídico</w:t>
      </w:r>
      <w:r w:rsidR="001E4810" w:rsidRPr="00080E11">
        <w:rPr>
          <w:rFonts w:ascii="Times New Roman" w:hAnsi="Times New Roman" w:cs="Times New Roman"/>
          <w:sz w:val="24"/>
          <w:szCs w:val="24"/>
        </w:rPr>
        <w:t>s</w:t>
      </w:r>
      <w:r w:rsidRPr="00080E11">
        <w:rPr>
          <w:rFonts w:ascii="Times New Roman" w:hAnsi="Times New Roman" w:cs="Times New Roman"/>
          <w:sz w:val="24"/>
          <w:szCs w:val="24"/>
        </w:rPr>
        <w:t>,</w:t>
      </w:r>
      <w:r w:rsidR="001E4810" w:rsidRPr="00080E11">
        <w:rPr>
          <w:rFonts w:ascii="Times New Roman" w:hAnsi="Times New Roman" w:cs="Times New Roman"/>
          <w:sz w:val="24"/>
          <w:szCs w:val="24"/>
        </w:rPr>
        <w:t xml:space="preserve"> e</w:t>
      </w:r>
      <w:r w:rsidRPr="00080E11">
        <w:rPr>
          <w:rFonts w:ascii="Times New Roman" w:hAnsi="Times New Roman" w:cs="Times New Roman"/>
          <w:sz w:val="24"/>
          <w:szCs w:val="24"/>
        </w:rPr>
        <w:t xml:space="preserve"> possuem de acordo com Filho (2015) algumas peculiaridades </w:t>
      </w:r>
      <w:r w:rsidR="00F83249" w:rsidRPr="00080E11">
        <w:rPr>
          <w:rFonts w:ascii="Times New Roman" w:hAnsi="Times New Roman" w:cs="Times New Roman"/>
          <w:sz w:val="24"/>
          <w:szCs w:val="24"/>
        </w:rPr>
        <w:t>próprias de sua natureza, por isso</w:t>
      </w:r>
      <w:r w:rsidR="00A710CC" w:rsidRPr="00080E11">
        <w:rPr>
          <w:rFonts w:ascii="Times New Roman" w:hAnsi="Times New Roman" w:cs="Times New Roman"/>
          <w:sz w:val="24"/>
          <w:szCs w:val="24"/>
        </w:rPr>
        <w:t>, esse</w:t>
      </w:r>
      <w:r w:rsidRPr="00080E11">
        <w:rPr>
          <w:rFonts w:ascii="Times New Roman" w:hAnsi="Times New Roman" w:cs="Times New Roman"/>
          <w:sz w:val="24"/>
          <w:szCs w:val="24"/>
        </w:rPr>
        <w:t xml:space="preserve"> tipo de contrato se reveste em primeiro lugar de um certo formalismo, porque não basta o consenso das partes, </w:t>
      </w:r>
      <w:r w:rsidRPr="00080E11">
        <w:rPr>
          <w:rFonts w:ascii="Times New Roman" w:hAnsi="Times New Roman" w:cs="Times New Roman"/>
          <w:sz w:val="24"/>
          <w:szCs w:val="24"/>
        </w:rPr>
        <w:lastRenderedPageBreak/>
        <w:t xml:space="preserve">mas, ao contrário, é necessário que se observem certos requisitos externos e internos, o segundo aspecto </w:t>
      </w:r>
      <w:r w:rsidR="00F83249" w:rsidRPr="00080E11">
        <w:rPr>
          <w:rFonts w:ascii="Times New Roman" w:hAnsi="Times New Roman" w:cs="Times New Roman"/>
          <w:sz w:val="24"/>
          <w:szCs w:val="24"/>
        </w:rPr>
        <w:t xml:space="preserve">refere-se </w:t>
      </w:r>
      <w:r w:rsidR="00272C41" w:rsidRPr="00080E11">
        <w:rPr>
          <w:rFonts w:ascii="Times New Roman" w:hAnsi="Times New Roman" w:cs="Times New Roman"/>
          <w:sz w:val="24"/>
          <w:szCs w:val="24"/>
        </w:rPr>
        <w:t>à</w:t>
      </w:r>
      <w:r w:rsidRPr="00080E11">
        <w:rPr>
          <w:rFonts w:ascii="Times New Roman" w:hAnsi="Times New Roman" w:cs="Times New Roman"/>
          <w:sz w:val="24"/>
          <w:szCs w:val="24"/>
        </w:rPr>
        <w:t xml:space="preserve"> comutatividade, já que existe equivalência entre as obrigações, previamente </w:t>
      </w:r>
      <w:r w:rsidR="002A2DC9" w:rsidRPr="00080E11">
        <w:rPr>
          <w:rFonts w:ascii="Times New Roman" w:hAnsi="Times New Roman" w:cs="Times New Roman"/>
          <w:sz w:val="24"/>
          <w:szCs w:val="24"/>
        </w:rPr>
        <w:t>ajustadas e conhecidas.</w:t>
      </w:r>
    </w:p>
    <w:p w:rsidR="00C618DC" w:rsidRPr="00080E11" w:rsidRDefault="002A2DC9" w:rsidP="001E481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E</w:t>
      </w:r>
      <w:r w:rsidR="001E4810" w:rsidRPr="00080E11">
        <w:rPr>
          <w:rFonts w:ascii="Times New Roman" w:hAnsi="Times New Roman" w:cs="Times New Roman"/>
          <w:sz w:val="24"/>
          <w:szCs w:val="24"/>
        </w:rPr>
        <w:t>ste posicionamento é defendido ig</w:t>
      </w:r>
      <w:r w:rsidRPr="00080E11">
        <w:rPr>
          <w:rFonts w:ascii="Times New Roman" w:hAnsi="Times New Roman" w:cs="Times New Roman"/>
          <w:sz w:val="24"/>
          <w:szCs w:val="24"/>
        </w:rPr>
        <w:t xml:space="preserve">ualmente por Neto (2014) ao </w:t>
      </w:r>
      <w:r w:rsidR="001E4810" w:rsidRPr="00080E11">
        <w:rPr>
          <w:rFonts w:ascii="Times New Roman" w:hAnsi="Times New Roman" w:cs="Times New Roman"/>
          <w:sz w:val="24"/>
          <w:szCs w:val="24"/>
        </w:rPr>
        <w:t>explica</w:t>
      </w:r>
      <w:r w:rsidRPr="00080E11">
        <w:rPr>
          <w:rFonts w:ascii="Times New Roman" w:hAnsi="Times New Roman" w:cs="Times New Roman"/>
          <w:sz w:val="24"/>
          <w:szCs w:val="24"/>
        </w:rPr>
        <w:t>r</w:t>
      </w:r>
      <w:r w:rsidR="001E4810" w:rsidRPr="00080E11">
        <w:rPr>
          <w:rFonts w:ascii="Times New Roman" w:hAnsi="Times New Roman" w:cs="Times New Roman"/>
          <w:sz w:val="24"/>
          <w:szCs w:val="24"/>
        </w:rPr>
        <w:t xml:space="preserve"> que o contrato</w:t>
      </w:r>
      <w:r w:rsidRPr="00080E11">
        <w:rPr>
          <w:rFonts w:ascii="Times New Roman" w:hAnsi="Times New Roman" w:cs="Times New Roman"/>
          <w:sz w:val="24"/>
          <w:szCs w:val="24"/>
        </w:rPr>
        <w:t xml:space="preserve"> administrativo</w:t>
      </w:r>
      <w:r w:rsidR="001E4810" w:rsidRPr="00080E11">
        <w:rPr>
          <w:rFonts w:ascii="Times New Roman" w:hAnsi="Times New Roman" w:cs="Times New Roman"/>
          <w:sz w:val="24"/>
          <w:szCs w:val="24"/>
        </w:rPr>
        <w:t xml:space="preserve"> incorpora uma manifestação recíproca de vontades entre dois entes, conformando uma relação jurídica bilateral em que os respectivos interesses das partes se compõem e instituem uma vontade com</w:t>
      </w:r>
      <w:r w:rsidR="008B7999" w:rsidRPr="00080E11">
        <w:rPr>
          <w:rFonts w:ascii="Times New Roman" w:hAnsi="Times New Roman" w:cs="Times New Roman"/>
          <w:sz w:val="24"/>
          <w:szCs w:val="24"/>
        </w:rPr>
        <w:t xml:space="preserve">um nascida do consenso </w:t>
      </w:r>
      <w:r w:rsidR="0065586A" w:rsidRPr="00080E11">
        <w:rPr>
          <w:rFonts w:ascii="Times New Roman" w:hAnsi="Times New Roman" w:cs="Times New Roman"/>
          <w:sz w:val="24"/>
          <w:szCs w:val="24"/>
        </w:rPr>
        <w:t>autônomo</w:t>
      </w:r>
      <w:r w:rsidR="008B7999" w:rsidRPr="00080E11">
        <w:rPr>
          <w:rFonts w:ascii="Times New Roman" w:hAnsi="Times New Roman" w:cs="Times New Roman"/>
          <w:sz w:val="24"/>
          <w:szCs w:val="24"/>
        </w:rPr>
        <w:t xml:space="preserve"> e diferenciado</w:t>
      </w:r>
      <w:r w:rsidR="001E4810" w:rsidRPr="00080E11">
        <w:rPr>
          <w:rFonts w:ascii="Times New Roman" w:hAnsi="Times New Roman" w:cs="Times New Roman"/>
          <w:sz w:val="24"/>
          <w:szCs w:val="24"/>
        </w:rPr>
        <w:t xml:space="preserve"> das vontades </w:t>
      </w:r>
      <w:r w:rsidRPr="00080E11">
        <w:rPr>
          <w:rFonts w:ascii="Times New Roman" w:hAnsi="Times New Roman" w:cs="Times New Roman"/>
          <w:sz w:val="24"/>
          <w:szCs w:val="24"/>
        </w:rPr>
        <w:t>individuais.</w:t>
      </w:r>
    </w:p>
    <w:p w:rsidR="00460913" w:rsidRPr="00080E11" w:rsidRDefault="00460913" w:rsidP="00460913">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No entendimento de Di Pietro (2020) considerando os contratos administrativos, não no sentido amplo, mas no sentido próprio e restrito, que abrange apenas aqueles acordos de que a administração é parte, sob regime jurídico publicístico, derrogatório e exorbitante do direito comum, podem ser apontadas as seguintes características</w:t>
      </w:r>
      <w:r w:rsidR="00060D14" w:rsidRPr="00080E11">
        <w:rPr>
          <w:rFonts w:ascii="Times New Roman" w:hAnsi="Times New Roman" w:cs="Times New Roman"/>
          <w:sz w:val="24"/>
          <w:szCs w:val="24"/>
        </w:rPr>
        <w:t xml:space="preserve"> deste</w:t>
      </w:r>
      <w:r w:rsidRPr="00080E11">
        <w:rPr>
          <w:rFonts w:ascii="Times New Roman" w:hAnsi="Times New Roman" w:cs="Times New Roman"/>
          <w:sz w:val="24"/>
          <w:szCs w:val="24"/>
        </w:rPr>
        <w:t xml:space="preserve">: presença da administração publica, procedimento legal, mutabilidade, cláusula exorbitantes </w:t>
      </w:r>
      <w:r w:rsidR="00CE5EB0" w:rsidRPr="00080E11">
        <w:rPr>
          <w:rFonts w:ascii="Times New Roman" w:hAnsi="Times New Roman" w:cs="Times New Roman"/>
          <w:sz w:val="24"/>
          <w:szCs w:val="24"/>
        </w:rPr>
        <w:t xml:space="preserve">e finalidade pública. </w:t>
      </w:r>
    </w:p>
    <w:p w:rsidR="00A37730" w:rsidRPr="00080E11" w:rsidRDefault="00175ABD"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De forma geral o contrato administrativo, possui além das características do acto administrativo, imperatividade, existência, validade, eficácia, exequibilidade e executoriedade, aquelas que são próprias do co</w:t>
      </w:r>
      <w:r w:rsidR="00EB6039" w:rsidRPr="00080E11">
        <w:rPr>
          <w:rFonts w:ascii="Times New Roman" w:hAnsi="Times New Roman" w:cs="Times New Roman"/>
          <w:sz w:val="24"/>
          <w:szCs w:val="24"/>
        </w:rPr>
        <w:t xml:space="preserve">ntrato administrativo, </w:t>
      </w:r>
      <w:r w:rsidRPr="00080E11">
        <w:rPr>
          <w:rFonts w:ascii="Times New Roman" w:hAnsi="Times New Roman" w:cs="Times New Roman"/>
          <w:sz w:val="24"/>
          <w:szCs w:val="24"/>
        </w:rPr>
        <w:t>a bilateralidade, comutatividade, onerosidade, instabilidade e pessoalidade (Neto, 2014).</w:t>
      </w:r>
    </w:p>
    <w:p w:rsidR="00EC068F" w:rsidRPr="00080E11" w:rsidRDefault="00EC068F"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As características acima mencionadas, não devem ser </w:t>
      </w:r>
      <w:r w:rsidR="00B53039" w:rsidRPr="00080E11">
        <w:rPr>
          <w:rFonts w:ascii="Times New Roman" w:hAnsi="Times New Roman" w:cs="Times New Roman"/>
          <w:sz w:val="24"/>
          <w:szCs w:val="24"/>
        </w:rPr>
        <w:t xml:space="preserve">vistas </w:t>
      </w:r>
      <w:r w:rsidRPr="00080E11">
        <w:rPr>
          <w:rFonts w:ascii="Times New Roman" w:hAnsi="Times New Roman" w:cs="Times New Roman"/>
          <w:sz w:val="24"/>
          <w:szCs w:val="24"/>
        </w:rPr>
        <w:t xml:space="preserve">simplesmente </w:t>
      </w:r>
      <w:r w:rsidR="00B53039" w:rsidRPr="00080E11">
        <w:rPr>
          <w:rFonts w:ascii="Times New Roman" w:hAnsi="Times New Roman" w:cs="Times New Roman"/>
          <w:sz w:val="24"/>
          <w:szCs w:val="24"/>
        </w:rPr>
        <w:t xml:space="preserve">como </w:t>
      </w:r>
      <w:r w:rsidR="00A3448F" w:rsidRPr="00080E11">
        <w:rPr>
          <w:rFonts w:ascii="Times New Roman" w:hAnsi="Times New Roman" w:cs="Times New Roman"/>
          <w:sz w:val="24"/>
          <w:szCs w:val="24"/>
        </w:rPr>
        <w:t>literária</w:t>
      </w:r>
      <w:r w:rsidRPr="00080E11">
        <w:rPr>
          <w:rFonts w:ascii="Times New Roman" w:hAnsi="Times New Roman" w:cs="Times New Roman"/>
          <w:sz w:val="24"/>
          <w:szCs w:val="24"/>
        </w:rPr>
        <w:t xml:space="preserve">s, porque estas </w:t>
      </w:r>
      <w:r w:rsidR="00B53039" w:rsidRPr="00080E11">
        <w:rPr>
          <w:rFonts w:ascii="Times New Roman" w:hAnsi="Times New Roman" w:cs="Times New Roman"/>
          <w:sz w:val="24"/>
          <w:szCs w:val="24"/>
        </w:rPr>
        <w:t>constam</w:t>
      </w:r>
      <w:r w:rsidRPr="00080E11">
        <w:rPr>
          <w:rFonts w:ascii="Times New Roman" w:hAnsi="Times New Roman" w:cs="Times New Roman"/>
          <w:sz w:val="24"/>
          <w:szCs w:val="24"/>
        </w:rPr>
        <w:t xml:space="preserve"> tanto na lei </w:t>
      </w:r>
      <w:r w:rsidR="00016FE9" w:rsidRPr="00080E11">
        <w:rPr>
          <w:rFonts w:ascii="Times New Roman" w:hAnsi="Times New Roman" w:cs="Times New Roman"/>
          <w:sz w:val="24"/>
          <w:szCs w:val="24"/>
          <w:lang w:val="pt-BR"/>
        </w:rPr>
        <w:t xml:space="preserve">nº </w:t>
      </w:r>
      <w:r w:rsidRPr="00080E11">
        <w:rPr>
          <w:rFonts w:ascii="Times New Roman" w:hAnsi="Times New Roman" w:cs="Times New Roman"/>
          <w:sz w:val="24"/>
          <w:szCs w:val="24"/>
        </w:rPr>
        <w:t xml:space="preserve">14/2011, assim como no </w:t>
      </w:r>
      <w:r w:rsidRPr="00080E11">
        <w:rPr>
          <w:rFonts w:ascii="Times New Roman" w:hAnsi="Times New Roman" w:cs="Times New Roman"/>
          <w:sz w:val="24"/>
          <w:szCs w:val="24"/>
          <w:lang w:val="pt-BR"/>
        </w:rPr>
        <w:t>Decreto nº 5/2016 que aborda</w:t>
      </w:r>
      <w:r w:rsidR="00B53039" w:rsidRPr="00080E11">
        <w:rPr>
          <w:rFonts w:ascii="Times New Roman" w:hAnsi="Times New Roman" w:cs="Times New Roman"/>
          <w:sz w:val="24"/>
          <w:szCs w:val="24"/>
          <w:lang w:val="pt-BR"/>
        </w:rPr>
        <w:t xml:space="preserve"> sobre o processo de </w:t>
      </w:r>
      <w:r w:rsidRPr="00080E11">
        <w:rPr>
          <w:rFonts w:ascii="Times New Roman" w:hAnsi="Times New Roman" w:cs="Times New Roman"/>
          <w:sz w:val="24"/>
          <w:szCs w:val="24"/>
          <w:lang w:val="pt-BR"/>
        </w:rPr>
        <w:t>contrata</w:t>
      </w:r>
      <w:r w:rsidRPr="00080E11">
        <w:rPr>
          <w:rFonts w:ascii="Times New Roman" w:hAnsi="Times New Roman" w:cs="Times New Roman"/>
          <w:sz w:val="24"/>
          <w:szCs w:val="24"/>
        </w:rPr>
        <w:t>ção</w:t>
      </w:r>
      <w:r w:rsidRPr="00080E11">
        <w:rPr>
          <w:rFonts w:ascii="Times New Roman" w:hAnsi="Times New Roman" w:cs="Times New Roman"/>
          <w:sz w:val="24"/>
          <w:szCs w:val="24"/>
          <w:lang w:val="pt-BR"/>
        </w:rPr>
        <w:t xml:space="preserve"> pública. </w:t>
      </w:r>
    </w:p>
    <w:p w:rsidR="00C76EA7" w:rsidRPr="00080E11" w:rsidRDefault="00C76EA7"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b/>
          <w:sz w:val="24"/>
          <w:szCs w:val="24"/>
        </w:rPr>
        <w:t xml:space="preserve">2.3 Princípios Aplicáveis na Celebração dos Contratos Administrativos </w:t>
      </w:r>
    </w:p>
    <w:p w:rsidR="00B53E94" w:rsidRPr="00080E11" w:rsidRDefault="00A874E5" w:rsidP="007C7B24">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No âmbito da contratação pública, os entes públicos estão sujeitos</w:t>
      </w:r>
      <w:r w:rsidR="007C7B24" w:rsidRPr="00080E11">
        <w:rPr>
          <w:rFonts w:ascii="Times New Roman" w:hAnsi="Times New Roman" w:cs="Times New Roman"/>
          <w:sz w:val="24"/>
          <w:szCs w:val="24"/>
        </w:rPr>
        <w:t xml:space="preserve">, como </w:t>
      </w:r>
      <w:r w:rsidRPr="00080E11">
        <w:rPr>
          <w:rFonts w:ascii="Times New Roman" w:hAnsi="Times New Roman" w:cs="Times New Roman"/>
          <w:sz w:val="24"/>
          <w:szCs w:val="24"/>
        </w:rPr>
        <w:t xml:space="preserve">em </w:t>
      </w:r>
      <w:r w:rsidR="007C7B24" w:rsidRPr="00080E11">
        <w:rPr>
          <w:rFonts w:ascii="Times New Roman" w:hAnsi="Times New Roman" w:cs="Times New Roman"/>
          <w:sz w:val="24"/>
          <w:szCs w:val="24"/>
        </w:rPr>
        <w:t xml:space="preserve">toda actividade administrativa, </w:t>
      </w:r>
      <w:r w:rsidR="00EE2F09" w:rsidRPr="00080E11">
        <w:rPr>
          <w:rFonts w:ascii="Times New Roman" w:hAnsi="Times New Roman" w:cs="Times New Roman"/>
          <w:sz w:val="24"/>
          <w:szCs w:val="24"/>
        </w:rPr>
        <w:t>para além das normas legais, a</w:t>
      </w:r>
      <w:r w:rsidR="007C7B24" w:rsidRPr="00080E11">
        <w:rPr>
          <w:rFonts w:ascii="Times New Roman" w:hAnsi="Times New Roman" w:cs="Times New Roman"/>
          <w:sz w:val="24"/>
          <w:szCs w:val="24"/>
        </w:rPr>
        <w:t xml:space="preserve"> princípios jurídicos </w:t>
      </w:r>
      <w:r w:rsidRPr="00080E11">
        <w:rPr>
          <w:rFonts w:ascii="Times New Roman" w:hAnsi="Times New Roman" w:cs="Times New Roman"/>
          <w:sz w:val="24"/>
          <w:szCs w:val="24"/>
        </w:rPr>
        <w:t>fundamentais, por isso, Andrade (2017) refere que:</w:t>
      </w:r>
    </w:p>
    <w:p w:rsidR="00A874E5" w:rsidRPr="00080E11" w:rsidRDefault="00A874E5" w:rsidP="00EE2F09">
      <w:pPr>
        <w:spacing w:after="200" w:line="240" w:lineRule="auto"/>
        <w:ind w:left="2268"/>
        <w:jc w:val="both"/>
        <w:rPr>
          <w:rFonts w:ascii="Times New Roman" w:hAnsi="Times New Roman" w:cs="Times New Roman"/>
          <w:sz w:val="20"/>
          <w:szCs w:val="20"/>
        </w:rPr>
      </w:pPr>
      <w:r w:rsidRPr="00080E11">
        <w:rPr>
          <w:rFonts w:ascii="Times New Roman" w:hAnsi="Times New Roman" w:cs="Times New Roman"/>
          <w:sz w:val="20"/>
          <w:szCs w:val="20"/>
        </w:rPr>
        <w:t>O direito administrativo determina a aplicação a todos os contratos administrativos, não só princípios específicos da transparência, igualdade e concorrência, como</w:t>
      </w:r>
      <w:r w:rsidR="00EE2F09" w:rsidRPr="00080E11">
        <w:rPr>
          <w:rFonts w:ascii="Times New Roman" w:hAnsi="Times New Roman" w:cs="Times New Roman"/>
          <w:sz w:val="20"/>
          <w:szCs w:val="20"/>
        </w:rPr>
        <w:t xml:space="preserve"> também </w:t>
      </w:r>
      <w:r w:rsidRPr="00080E11">
        <w:rPr>
          <w:rFonts w:ascii="Times New Roman" w:hAnsi="Times New Roman" w:cs="Times New Roman"/>
          <w:sz w:val="20"/>
          <w:szCs w:val="20"/>
        </w:rPr>
        <w:t>princípios gerais da actividade administrativa, designadamente dos princípios jurídicos fundamentais que constituem ou decorrem de preceitos const</w:t>
      </w:r>
      <w:r w:rsidR="00EE2F09" w:rsidRPr="00080E11">
        <w:rPr>
          <w:rFonts w:ascii="Times New Roman" w:hAnsi="Times New Roman" w:cs="Times New Roman"/>
          <w:sz w:val="20"/>
          <w:szCs w:val="20"/>
        </w:rPr>
        <w:t>itucionais</w:t>
      </w:r>
      <w:r w:rsidRPr="00080E11">
        <w:rPr>
          <w:rFonts w:ascii="Times New Roman" w:hAnsi="Times New Roman" w:cs="Times New Roman"/>
          <w:sz w:val="20"/>
          <w:szCs w:val="20"/>
        </w:rPr>
        <w:t>, como os princípios da legalidade, da prossecução do interesse público, da imparcialidade, da proporcionalidade, da boa fé, da tutela da confiança, da sustent</w:t>
      </w:r>
      <w:r w:rsidR="00EE2F09" w:rsidRPr="00080E11">
        <w:rPr>
          <w:rFonts w:ascii="Times New Roman" w:hAnsi="Times New Roman" w:cs="Times New Roman"/>
          <w:sz w:val="20"/>
          <w:szCs w:val="20"/>
        </w:rPr>
        <w:t>abilidade e da responsabilidade,</w:t>
      </w:r>
      <w:r w:rsidRPr="00080E11">
        <w:rPr>
          <w:rFonts w:ascii="Times New Roman" w:hAnsi="Times New Roman" w:cs="Times New Roman"/>
          <w:sz w:val="20"/>
          <w:szCs w:val="20"/>
        </w:rPr>
        <w:t xml:space="preserve"> princípios </w:t>
      </w:r>
      <w:r w:rsidR="00EE2F09" w:rsidRPr="00080E11">
        <w:rPr>
          <w:rFonts w:ascii="Times New Roman" w:hAnsi="Times New Roman" w:cs="Times New Roman"/>
          <w:sz w:val="20"/>
          <w:szCs w:val="20"/>
        </w:rPr>
        <w:t xml:space="preserve">estes </w:t>
      </w:r>
      <w:r w:rsidRPr="00080E11">
        <w:rPr>
          <w:rFonts w:ascii="Times New Roman" w:hAnsi="Times New Roman" w:cs="Times New Roman"/>
          <w:sz w:val="20"/>
          <w:szCs w:val="20"/>
        </w:rPr>
        <w:t xml:space="preserve">que se concretizam em diversos subprincípios de direito </w:t>
      </w:r>
      <w:r w:rsidR="00EE2F09" w:rsidRPr="00080E11">
        <w:rPr>
          <w:rFonts w:ascii="Times New Roman" w:hAnsi="Times New Roman" w:cs="Times New Roman"/>
          <w:sz w:val="20"/>
          <w:szCs w:val="20"/>
        </w:rPr>
        <w:t>adjudicatório (p.264).</w:t>
      </w:r>
    </w:p>
    <w:p w:rsidR="007F6F4C" w:rsidRPr="00080E11" w:rsidRDefault="008F684C" w:rsidP="00680DAE">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rPr>
        <w:lastRenderedPageBreak/>
        <w:t>Deste modo</w:t>
      </w:r>
      <w:r w:rsidR="009E55EA" w:rsidRPr="00080E11">
        <w:rPr>
          <w:rFonts w:ascii="Times New Roman" w:hAnsi="Times New Roman" w:cs="Times New Roman"/>
          <w:sz w:val="24"/>
          <w:szCs w:val="24"/>
        </w:rPr>
        <w:t xml:space="preserve">, </w:t>
      </w:r>
      <w:r w:rsidR="007F6F4C" w:rsidRPr="00080E11">
        <w:rPr>
          <w:rFonts w:ascii="Times New Roman" w:hAnsi="Times New Roman" w:cs="Times New Roman"/>
          <w:sz w:val="24"/>
          <w:szCs w:val="24"/>
        </w:rPr>
        <w:t xml:space="preserve">verifica-se que os </w:t>
      </w:r>
      <w:r w:rsidR="00DF3DB5" w:rsidRPr="00080E11">
        <w:rPr>
          <w:rFonts w:ascii="Times New Roman" w:hAnsi="Times New Roman" w:cs="Times New Roman"/>
          <w:sz w:val="24"/>
          <w:szCs w:val="24"/>
        </w:rPr>
        <w:t xml:space="preserve">contratos </w:t>
      </w:r>
      <w:r w:rsidR="00B806BC" w:rsidRPr="00080E11">
        <w:rPr>
          <w:rFonts w:ascii="Times New Roman" w:hAnsi="Times New Roman" w:cs="Times New Roman"/>
          <w:sz w:val="24"/>
          <w:szCs w:val="24"/>
        </w:rPr>
        <w:t xml:space="preserve">administrativos precisam de </w:t>
      </w:r>
      <w:r w:rsidR="00DF3DB5" w:rsidRPr="00080E11">
        <w:rPr>
          <w:rFonts w:ascii="Times New Roman" w:hAnsi="Times New Roman" w:cs="Times New Roman"/>
          <w:sz w:val="24"/>
          <w:szCs w:val="24"/>
        </w:rPr>
        <w:t>princí</w:t>
      </w:r>
      <w:r w:rsidR="00B806BC" w:rsidRPr="00080E11">
        <w:rPr>
          <w:rFonts w:ascii="Times New Roman" w:hAnsi="Times New Roman" w:cs="Times New Roman"/>
          <w:sz w:val="24"/>
          <w:szCs w:val="24"/>
        </w:rPr>
        <w:t>pios basilares, que possibilitem a justiça e funcionem como</w:t>
      </w:r>
      <w:r w:rsidR="00EE3772" w:rsidRPr="00080E11">
        <w:rPr>
          <w:rFonts w:ascii="Times New Roman" w:hAnsi="Times New Roman" w:cs="Times New Roman"/>
          <w:sz w:val="24"/>
          <w:szCs w:val="24"/>
        </w:rPr>
        <w:t xml:space="preserve"> direito-garantias e d</w:t>
      </w:r>
      <w:r w:rsidRPr="00080E11">
        <w:rPr>
          <w:rFonts w:ascii="Times New Roman" w:hAnsi="Times New Roman" w:cs="Times New Roman"/>
          <w:sz w:val="24"/>
          <w:szCs w:val="24"/>
        </w:rPr>
        <w:t xml:space="preserve">iretrizes da relação contratual, dai que </w:t>
      </w:r>
      <w:r w:rsidR="009E55EA" w:rsidRPr="00080E11">
        <w:rPr>
          <w:rFonts w:ascii="Times New Roman" w:hAnsi="Times New Roman" w:cs="Times New Roman"/>
          <w:sz w:val="24"/>
          <w:szCs w:val="24"/>
        </w:rPr>
        <w:t>n</w:t>
      </w:r>
      <w:r w:rsidR="000D211E" w:rsidRPr="00080E11">
        <w:rPr>
          <w:rFonts w:ascii="Times New Roman" w:hAnsi="Times New Roman" w:cs="Times New Roman"/>
          <w:sz w:val="24"/>
          <w:szCs w:val="24"/>
        </w:rPr>
        <w:t xml:space="preserve">o ordenamento jurídico moçambicano, os princípios norteadores da contratação pública estão estabelecidos no artigo 3 do </w:t>
      </w:r>
      <w:r w:rsidR="007F6F4C" w:rsidRPr="00080E11">
        <w:rPr>
          <w:rFonts w:ascii="Times New Roman" w:hAnsi="Times New Roman" w:cs="Times New Roman"/>
          <w:sz w:val="24"/>
          <w:szCs w:val="24"/>
          <w:lang w:val="pt-BR"/>
        </w:rPr>
        <w:t>Decreto nº 5/2016.</w:t>
      </w:r>
    </w:p>
    <w:p w:rsidR="009E55EA" w:rsidRPr="00080E11" w:rsidRDefault="007F6F4C"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lang w:val="pt-BR"/>
        </w:rPr>
        <w:t xml:space="preserve">O referido  artigo, </w:t>
      </w:r>
      <w:r w:rsidR="000D211E" w:rsidRPr="00080E11">
        <w:rPr>
          <w:rFonts w:ascii="Times New Roman" w:hAnsi="Times New Roman" w:cs="Times New Roman"/>
          <w:sz w:val="24"/>
          <w:szCs w:val="24"/>
          <w:lang w:val="pt-BR"/>
        </w:rPr>
        <w:t>prescreve que na</w:t>
      </w:r>
      <w:r w:rsidR="00212011" w:rsidRPr="00080E11">
        <w:rPr>
          <w:rFonts w:ascii="Times New Roman" w:hAnsi="Times New Roman" w:cs="Times New Roman"/>
          <w:sz w:val="24"/>
          <w:szCs w:val="24"/>
        </w:rPr>
        <w:t xml:space="preserve"> celebração dos contratos administrativos, as partes devem </w:t>
      </w:r>
      <w:r w:rsidR="000D211E" w:rsidRPr="00080E11">
        <w:rPr>
          <w:rFonts w:ascii="Times New Roman" w:hAnsi="Times New Roman" w:cs="Times New Roman"/>
          <w:sz w:val="24"/>
          <w:szCs w:val="24"/>
        </w:rPr>
        <w:t>observar os princípios da legalid</w:t>
      </w:r>
      <w:r w:rsidR="00212011" w:rsidRPr="00080E11">
        <w:rPr>
          <w:rFonts w:ascii="Times New Roman" w:hAnsi="Times New Roman" w:cs="Times New Roman"/>
          <w:sz w:val="24"/>
          <w:szCs w:val="24"/>
        </w:rPr>
        <w:t xml:space="preserve">ade, finalidade, razoabilidade, </w:t>
      </w:r>
      <w:r w:rsidR="000D211E" w:rsidRPr="00080E11">
        <w:rPr>
          <w:rFonts w:ascii="Times New Roman" w:hAnsi="Times New Roman" w:cs="Times New Roman"/>
          <w:sz w:val="24"/>
          <w:szCs w:val="24"/>
        </w:rPr>
        <w:t>proporcionalidade, prossecução do in</w:t>
      </w:r>
      <w:r w:rsidR="00212011" w:rsidRPr="00080E11">
        <w:rPr>
          <w:rFonts w:ascii="Times New Roman" w:hAnsi="Times New Roman" w:cs="Times New Roman"/>
          <w:sz w:val="24"/>
          <w:szCs w:val="24"/>
        </w:rPr>
        <w:t xml:space="preserve">teresse público, transparência, </w:t>
      </w:r>
      <w:r w:rsidR="000D211E" w:rsidRPr="00080E11">
        <w:rPr>
          <w:rFonts w:ascii="Times New Roman" w:hAnsi="Times New Roman" w:cs="Times New Roman"/>
          <w:sz w:val="24"/>
          <w:szCs w:val="24"/>
        </w:rPr>
        <w:t>publicidade, igualdade, concor</w:t>
      </w:r>
      <w:r w:rsidR="00212011" w:rsidRPr="00080E11">
        <w:rPr>
          <w:rFonts w:ascii="Times New Roman" w:hAnsi="Times New Roman" w:cs="Times New Roman"/>
          <w:sz w:val="24"/>
          <w:szCs w:val="24"/>
        </w:rPr>
        <w:t xml:space="preserve">rência, imparcialidade, boa-fé, </w:t>
      </w:r>
      <w:r w:rsidR="000D211E" w:rsidRPr="00080E11">
        <w:rPr>
          <w:rFonts w:ascii="Times New Roman" w:hAnsi="Times New Roman" w:cs="Times New Roman"/>
          <w:sz w:val="24"/>
          <w:szCs w:val="24"/>
        </w:rPr>
        <w:t>estabilidade, motivação, responsab</w:t>
      </w:r>
      <w:r w:rsidR="00212011" w:rsidRPr="00080E11">
        <w:rPr>
          <w:rFonts w:ascii="Times New Roman" w:hAnsi="Times New Roman" w:cs="Times New Roman"/>
          <w:sz w:val="24"/>
          <w:szCs w:val="24"/>
        </w:rPr>
        <w:t xml:space="preserve">ilidade, boa gestão financeira, </w:t>
      </w:r>
      <w:r w:rsidR="000D211E" w:rsidRPr="00080E11">
        <w:rPr>
          <w:rFonts w:ascii="Times New Roman" w:hAnsi="Times New Roman" w:cs="Times New Roman"/>
          <w:sz w:val="24"/>
          <w:szCs w:val="24"/>
        </w:rPr>
        <w:t>celeridade e os demais princípios de direito público aplicáveis</w:t>
      </w:r>
      <w:r w:rsidRPr="00080E11">
        <w:rPr>
          <w:rFonts w:ascii="Times New Roman" w:hAnsi="Times New Roman" w:cs="Times New Roman"/>
          <w:sz w:val="24"/>
          <w:szCs w:val="24"/>
        </w:rPr>
        <w:t>.</w:t>
      </w:r>
    </w:p>
    <w:p w:rsidR="008B3A1C" w:rsidRPr="00080E11" w:rsidRDefault="00F62C92" w:rsidP="008B3A1C">
      <w:pPr>
        <w:autoSpaceDE w:val="0"/>
        <w:autoSpaceDN w:val="0"/>
        <w:adjustRightInd w:val="0"/>
        <w:spacing w:after="200" w:line="360" w:lineRule="auto"/>
        <w:jc w:val="both"/>
        <w:rPr>
          <w:rFonts w:ascii="Times New Roman" w:hAnsi="Times New Roman" w:cs="Times New Roman"/>
          <w:b/>
          <w:bCs/>
          <w:sz w:val="24"/>
          <w:szCs w:val="24"/>
          <w:lang w:val="pt-BR"/>
        </w:rPr>
      </w:pPr>
      <w:r w:rsidRPr="00080E11">
        <w:rPr>
          <w:rFonts w:ascii="Times New Roman" w:hAnsi="Times New Roman" w:cs="Times New Roman"/>
          <w:b/>
          <w:bCs/>
          <w:sz w:val="24"/>
          <w:szCs w:val="24"/>
          <w:lang w:val="pt-BR"/>
        </w:rPr>
        <w:t>3. Metodológia</w:t>
      </w:r>
    </w:p>
    <w:p w:rsidR="008B3A1C" w:rsidRPr="00080E11" w:rsidRDefault="008B3A1C" w:rsidP="008B3A1C">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 xml:space="preserve">No entender de Canastra </w:t>
      </w:r>
      <w:r w:rsidRPr="00080E11">
        <w:rPr>
          <w:rFonts w:ascii="Times New Roman" w:hAnsi="Times New Roman" w:cs="Times New Roman"/>
          <w:i/>
          <w:iCs/>
          <w:sz w:val="24"/>
          <w:szCs w:val="24"/>
          <w:lang w:val="pt-BR"/>
        </w:rPr>
        <w:t xml:space="preserve">et al </w:t>
      </w:r>
      <w:r w:rsidRPr="00080E11">
        <w:rPr>
          <w:rFonts w:ascii="Times New Roman" w:hAnsi="Times New Roman" w:cs="Times New Roman"/>
          <w:sz w:val="24"/>
          <w:szCs w:val="24"/>
          <w:lang w:val="pt-BR"/>
        </w:rPr>
        <w:t>(2015) a metodologia cientifica é o conjunto de métodos e técnicas utilizadas para a execução de uma pesquisa.</w:t>
      </w:r>
    </w:p>
    <w:p w:rsidR="008B3A1C" w:rsidRPr="00080E11" w:rsidRDefault="008B3A1C" w:rsidP="008B3A1C">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É neste sentido, que nesta parte do artigo, descrevemos os passos que serviram de suporte para a sua realização, obtenção dos dados necessários para responder o problema em questão e o alcance dos objectivos de estudo (Marconi &amp; Lakatos, 2003).</w:t>
      </w:r>
    </w:p>
    <w:p w:rsidR="008B3A1C" w:rsidRPr="00080E11" w:rsidRDefault="008B3A1C" w:rsidP="008B3A1C">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 xml:space="preserve">Nessa vertente, a presente pesquisa é básica quanto a natureza (pois não visa </w:t>
      </w:r>
      <w:r w:rsidR="007D0C82" w:rsidRPr="00080E11">
        <w:rPr>
          <w:rFonts w:ascii="Times New Roman" w:hAnsi="Times New Roman" w:cs="Times New Roman"/>
          <w:sz w:val="24"/>
          <w:szCs w:val="24"/>
          <w:lang w:val="pt-BR"/>
        </w:rPr>
        <w:t>gerar conhecimentos novos, mas ú</w:t>
      </w:r>
      <w:r w:rsidRPr="00080E11">
        <w:rPr>
          <w:rFonts w:ascii="Times New Roman" w:hAnsi="Times New Roman" w:cs="Times New Roman"/>
          <w:sz w:val="24"/>
          <w:szCs w:val="24"/>
          <w:lang w:val="pt-BR"/>
        </w:rPr>
        <w:t xml:space="preserve">teis para o avanço da ciência), qualitativa quanto a forma de abordagem do problema, pois, a preocupação dela é com o nível de realidade que não pode ser </w:t>
      </w:r>
      <w:r w:rsidR="00332916" w:rsidRPr="00080E11">
        <w:rPr>
          <w:rFonts w:ascii="Times New Roman" w:hAnsi="Times New Roman" w:cs="Times New Roman"/>
          <w:sz w:val="24"/>
          <w:szCs w:val="24"/>
          <w:lang w:val="pt-BR"/>
        </w:rPr>
        <w:t>quantificada</w:t>
      </w:r>
      <w:r w:rsidRPr="00080E11">
        <w:rPr>
          <w:rFonts w:ascii="Times New Roman" w:hAnsi="Times New Roman" w:cs="Times New Roman"/>
          <w:sz w:val="24"/>
          <w:szCs w:val="24"/>
          <w:lang w:val="pt-BR"/>
        </w:rPr>
        <w:t>. Ela está mais ligada ao estudo dos significados, motivações, aspirações, crenças, valores e atitudes a que corresponde a um espaço mais profundo das relações, dos fenómenos que não podem ser reduzidos à operação de variáveis, e o número de amostra é irrelevante, tal como refere Gonçalves (2004).</w:t>
      </w:r>
    </w:p>
    <w:p w:rsidR="008B3A1C" w:rsidRPr="00080E11" w:rsidRDefault="008B3A1C" w:rsidP="008B3A1C">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 xml:space="preserve">O artigo foi possível outrossim, através do uso da pesquisa descritiva quanto aos objectivos pretendidos, pois visou a descrição das características de determinado fenómeno, e o estabelecimento de relações entre variáveis, tal como explica (Gil, 2007). </w:t>
      </w:r>
    </w:p>
    <w:p w:rsidR="008B3A1C" w:rsidRPr="00080E11" w:rsidRDefault="008B3A1C" w:rsidP="008B3A1C">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Esta pesquisa também é bibliográfica e documental quanto aos procedimentos técnicos adoptados, pois para a sua reali</w:t>
      </w:r>
      <w:r w:rsidR="00C50DFF" w:rsidRPr="00080E11">
        <w:rPr>
          <w:rFonts w:ascii="Times New Roman" w:hAnsi="Times New Roman" w:cs="Times New Roman"/>
          <w:sz w:val="24"/>
          <w:szCs w:val="24"/>
          <w:lang w:val="pt-BR"/>
        </w:rPr>
        <w:t>z</w:t>
      </w:r>
      <w:r w:rsidR="00221A74" w:rsidRPr="00080E11">
        <w:rPr>
          <w:rFonts w:ascii="Times New Roman" w:hAnsi="Times New Roman" w:cs="Times New Roman"/>
          <w:sz w:val="24"/>
          <w:szCs w:val="24"/>
          <w:lang w:val="pt-BR"/>
        </w:rPr>
        <w:t xml:space="preserve">ação foram consultados livros, </w:t>
      </w:r>
      <w:r w:rsidR="00C50DFF" w:rsidRPr="00080E11">
        <w:rPr>
          <w:rFonts w:ascii="Times New Roman" w:hAnsi="Times New Roman" w:cs="Times New Roman"/>
          <w:sz w:val="24"/>
          <w:szCs w:val="24"/>
          <w:lang w:val="pt-BR"/>
        </w:rPr>
        <w:t>artigos e</w:t>
      </w:r>
      <w:r w:rsidRPr="00080E11">
        <w:rPr>
          <w:rFonts w:ascii="Times New Roman" w:hAnsi="Times New Roman" w:cs="Times New Roman"/>
          <w:sz w:val="24"/>
          <w:szCs w:val="24"/>
          <w:lang w:val="pt-BR"/>
        </w:rPr>
        <w:t xml:space="preserve"> monografias que abordam de forma directa/indirecta sobre a problemática em estudo e documentos oficiais do governo, que permitiram atingir os objectivos de estudo propostos.</w:t>
      </w:r>
    </w:p>
    <w:p w:rsidR="00B53E94" w:rsidRPr="00080E11" w:rsidRDefault="008B3A1C" w:rsidP="00ED7FDF">
      <w:pPr>
        <w:autoSpaceDE w:val="0"/>
        <w:autoSpaceDN w:val="0"/>
        <w:adjustRightInd w:val="0"/>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lastRenderedPageBreak/>
        <w:t>Assim, a discussão de resultados foi feita numa perspectiva teórica com recurso a estudos bibliográficos e documentais/leis administrativas.</w:t>
      </w:r>
    </w:p>
    <w:p w:rsidR="00372004" w:rsidRPr="00080E11" w:rsidRDefault="0031433F" w:rsidP="00680DAE">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rPr>
        <w:t xml:space="preserve">4. Discussão </w:t>
      </w:r>
      <w:r w:rsidR="00AC7A93" w:rsidRPr="00080E11">
        <w:rPr>
          <w:rFonts w:ascii="Times New Roman" w:hAnsi="Times New Roman" w:cs="Times New Roman"/>
          <w:b/>
          <w:sz w:val="24"/>
          <w:szCs w:val="24"/>
        </w:rPr>
        <w:t>de Resultados</w:t>
      </w:r>
    </w:p>
    <w:p w:rsidR="002E7B60" w:rsidRPr="00080E11" w:rsidRDefault="006E198D"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Os resultados deste artigo </w:t>
      </w:r>
      <w:r w:rsidR="0031433F" w:rsidRPr="00080E11">
        <w:rPr>
          <w:rFonts w:ascii="Times New Roman" w:hAnsi="Times New Roman" w:cs="Times New Roman"/>
          <w:sz w:val="24"/>
          <w:szCs w:val="24"/>
        </w:rPr>
        <w:t xml:space="preserve">estão agrupados </w:t>
      </w:r>
      <w:r w:rsidR="002E7B60" w:rsidRPr="00080E11">
        <w:rPr>
          <w:rFonts w:ascii="Times New Roman" w:hAnsi="Times New Roman" w:cs="Times New Roman"/>
          <w:sz w:val="24"/>
          <w:szCs w:val="24"/>
        </w:rPr>
        <w:t>em</w:t>
      </w:r>
      <w:r w:rsidR="00234EE3" w:rsidRPr="00080E11">
        <w:rPr>
          <w:rFonts w:ascii="Times New Roman" w:hAnsi="Times New Roman" w:cs="Times New Roman"/>
          <w:sz w:val="24"/>
          <w:szCs w:val="24"/>
        </w:rPr>
        <w:t xml:space="preserve"> categorias, </w:t>
      </w:r>
      <w:r w:rsidRPr="00080E11">
        <w:rPr>
          <w:rFonts w:ascii="Times New Roman" w:hAnsi="Times New Roman" w:cs="Times New Roman"/>
          <w:sz w:val="24"/>
          <w:szCs w:val="24"/>
        </w:rPr>
        <w:t>relacionada</w:t>
      </w:r>
      <w:r w:rsidR="00234EE3" w:rsidRPr="00080E11">
        <w:rPr>
          <w:rFonts w:ascii="Times New Roman" w:hAnsi="Times New Roman" w:cs="Times New Roman"/>
          <w:sz w:val="24"/>
          <w:szCs w:val="24"/>
        </w:rPr>
        <w:t>s</w:t>
      </w:r>
      <w:r w:rsidR="00E00571" w:rsidRPr="00080E11">
        <w:rPr>
          <w:rFonts w:ascii="Times New Roman" w:hAnsi="Times New Roman" w:cs="Times New Roman"/>
          <w:sz w:val="24"/>
          <w:szCs w:val="24"/>
        </w:rPr>
        <w:t xml:space="preserve"> com as questões levantadas</w:t>
      </w:r>
      <w:r w:rsidR="002E7B60" w:rsidRPr="00080E11">
        <w:rPr>
          <w:rFonts w:ascii="Times New Roman" w:hAnsi="Times New Roman" w:cs="Times New Roman"/>
          <w:sz w:val="24"/>
          <w:szCs w:val="24"/>
        </w:rPr>
        <w:t xml:space="preserve"> na introdução, </w:t>
      </w:r>
      <w:r w:rsidR="004F38CE" w:rsidRPr="00080E11">
        <w:rPr>
          <w:rFonts w:ascii="Times New Roman" w:hAnsi="Times New Roman" w:cs="Times New Roman"/>
          <w:sz w:val="24"/>
          <w:szCs w:val="24"/>
        </w:rPr>
        <w:t>assim</w:t>
      </w:r>
      <w:r w:rsidR="002E7B60" w:rsidRPr="00080E11">
        <w:rPr>
          <w:rFonts w:ascii="Times New Roman" w:hAnsi="Times New Roman" w:cs="Times New Roman"/>
          <w:sz w:val="24"/>
          <w:szCs w:val="24"/>
        </w:rPr>
        <w:t xml:space="preserve">, </w:t>
      </w:r>
      <w:r w:rsidR="0031433F" w:rsidRPr="00080E11">
        <w:rPr>
          <w:rFonts w:ascii="Times New Roman" w:hAnsi="Times New Roman" w:cs="Times New Roman"/>
          <w:sz w:val="24"/>
          <w:szCs w:val="24"/>
        </w:rPr>
        <w:t xml:space="preserve">à apresentação </w:t>
      </w:r>
      <w:r w:rsidR="002E7B60" w:rsidRPr="00080E11">
        <w:rPr>
          <w:rFonts w:ascii="Times New Roman" w:hAnsi="Times New Roman" w:cs="Times New Roman"/>
          <w:sz w:val="24"/>
          <w:szCs w:val="24"/>
        </w:rPr>
        <w:t xml:space="preserve">dos resultados é desenvolvida </w:t>
      </w:r>
      <w:r w:rsidR="004F38CE" w:rsidRPr="00080E11">
        <w:rPr>
          <w:rFonts w:ascii="Times New Roman" w:hAnsi="Times New Roman" w:cs="Times New Roman"/>
          <w:sz w:val="24"/>
          <w:szCs w:val="24"/>
        </w:rPr>
        <w:t xml:space="preserve">e </w:t>
      </w:r>
      <w:r w:rsidR="00E37231" w:rsidRPr="00080E11">
        <w:rPr>
          <w:rFonts w:ascii="Times New Roman" w:hAnsi="Times New Roman" w:cs="Times New Roman"/>
          <w:sz w:val="24"/>
          <w:szCs w:val="24"/>
        </w:rPr>
        <w:t xml:space="preserve">analisada numa abordagem completamente teórica, </w:t>
      </w:r>
      <w:r w:rsidR="00E06058" w:rsidRPr="00080E11">
        <w:rPr>
          <w:rFonts w:ascii="Times New Roman" w:hAnsi="Times New Roman" w:cs="Times New Roman"/>
          <w:sz w:val="24"/>
          <w:szCs w:val="24"/>
        </w:rPr>
        <w:t>como explicamos na metodologia</w:t>
      </w:r>
      <w:r w:rsidR="00E93872" w:rsidRPr="00080E11">
        <w:rPr>
          <w:rFonts w:ascii="Times New Roman" w:hAnsi="Times New Roman" w:cs="Times New Roman"/>
          <w:sz w:val="24"/>
          <w:szCs w:val="24"/>
        </w:rPr>
        <w:t xml:space="preserve">, </w:t>
      </w:r>
      <w:r w:rsidR="00130606" w:rsidRPr="00080E11">
        <w:rPr>
          <w:rFonts w:ascii="Times New Roman" w:hAnsi="Times New Roman" w:cs="Times New Roman"/>
          <w:sz w:val="24"/>
          <w:szCs w:val="24"/>
        </w:rPr>
        <w:t xml:space="preserve">com </w:t>
      </w:r>
      <w:r w:rsidR="00E93872" w:rsidRPr="00080E11">
        <w:rPr>
          <w:rFonts w:ascii="Times New Roman" w:hAnsi="Times New Roman" w:cs="Times New Roman"/>
          <w:sz w:val="24"/>
          <w:szCs w:val="24"/>
        </w:rPr>
        <w:t>recurso a pesquisas bi</w:t>
      </w:r>
      <w:r w:rsidR="005042B3" w:rsidRPr="00080E11">
        <w:rPr>
          <w:rFonts w:ascii="Times New Roman" w:hAnsi="Times New Roman" w:cs="Times New Roman"/>
          <w:sz w:val="24"/>
          <w:szCs w:val="24"/>
        </w:rPr>
        <w:t>bli</w:t>
      </w:r>
      <w:r w:rsidR="00E93872" w:rsidRPr="00080E11">
        <w:rPr>
          <w:rFonts w:ascii="Times New Roman" w:hAnsi="Times New Roman" w:cs="Times New Roman"/>
          <w:sz w:val="24"/>
          <w:szCs w:val="24"/>
        </w:rPr>
        <w:t>ográficas e documentais</w:t>
      </w:r>
      <w:r w:rsidR="00E06058" w:rsidRPr="00080E11">
        <w:rPr>
          <w:rFonts w:ascii="Times New Roman" w:hAnsi="Times New Roman" w:cs="Times New Roman"/>
          <w:sz w:val="24"/>
          <w:szCs w:val="24"/>
        </w:rPr>
        <w:t>.</w:t>
      </w:r>
      <w:r w:rsidR="00234EE3" w:rsidRPr="00080E11">
        <w:rPr>
          <w:rFonts w:ascii="Times New Roman" w:hAnsi="Times New Roman" w:cs="Times New Roman"/>
          <w:sz w:val="24"/>
          <w:szCs w:val="24"/>
        </w:rPr>
        <w:t xml:space="preserve"> </w:t>
      </w:r>
    </w:p>
    <w:p w:rsidR="00B53E94" w:rsidRPr="00080E11" w:rsidRDefault="00AE1055" w:rsidP="00680DAE">
      <w:pPr>
        <w:spacing w:after="200" w:line="360" w:lineRule="auto"/>
        <w:jc w:val="both"/>
        <w:rPr>
          <w:rFonts w:ascii="Times New Roman" w:hAnsi="Times New Roman" w:cs="Times New Roman"/>
          <w:b/>
          <w:sz w:val="24"/>
          <w:szCs w:val="24"/>
          <w:lang w:val="pt-BR"/>
        </w:rPr>
      </w:pPr>
      <w:r w:rsidRPr="00080E11">
        <w:rPr>
          <w:rFonts w:ascii="Times New Roman" w:hAnsi="Times New Roman" w:cs="Times New Roman"/>
          <w:b/>
          <w:sz w:val="24"/>
          <w:szCs w:val="24"/>
        </w:rPr>
        <w:t xml:space="preserve">4.1 </w:t>
      </w:r>
      <w:r w:rsidR="00092327" w:rsidRPr="00080E11">
        <w:rPr>
          <w:rFonts w:ascii="Times New Roman" w:hAnsi="Times New Roman" w:cs="Times New Roman"/>
          <w:b/>
          <w:sz w:val="24"/>
          <w:szCs w:val="24"/>
          <w:lang w:val="pt-BR"/>
        </w:rPr>
        <w:t>Os tipos de contratos administrativos a luz da legislação moçambicana</w:t>
      </w:r>
    </w:p>
    <w:p w:rsidR="0009178B" w:rsidRPr="00080E11" w:rsidRDefault="003C05FA" w:rsidP="007621CD">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 xml:space="preserve">Não é possivel abordarmos sobre os tipos de </w:t>
      </w:r>
      <w:r w:rsidR="00D003DA" w:rsidRPr="00080E11">
        <w:rPr>
          <w:rFonts w:ascii="Times New Roman" w:hAnsi="Times New Roman" w:cs="Times New Roman"/>
          <w:sz w:val="24"/>
          <w:szCs w:val="24"/>
          <w:lang w:val="pt-BR"/>
        </w:rPr>
        <w:t>contratos administrativos em moç</w:t>
      </w:r>
      <w:r w:rsidRPr="00080E11">
        <w:rPr>
          <w:rFonts w:ascii="Times New Roman" w:hAnsi="Times New Roman" w:cs="Times New Roman"/>
          <w:sz w:val="24"/>
          <w:szCs w:val="24"/>
          <w:lang w:val="pt-BR"/>
        </w:rPr>
        <w:t xml:space="preserve">ambique, sem fazer um breve enquadramento doutrinário. </w:t>
      </w:r>
      <w:r w:rsidR="008D4ACB" w:rsidRPr="00080E11">
        <w:rPr>
          <w:rFonts w:ascii="Times New Roman" w:hAnsi="Times New Roman" w:cs="Times New Roman"/>
          <w:sz w:val="24"/>
          <w:szCs w:val="24"/>
          <w:lang w:val="pt-BR"/>
        </w:rPr>
        <w:t xml:space="preserve">De acordo com </w:t>
      </w:r>
      <w:r w:rsidR="000B0A87" w:rsidRPr="00080E11">
        <w:rPr>
          <w:rFonts w:ascii="Times New Roman" w:hAnsi="Times New Roman" w:cs="Times New Roman"/>
          <w:sz w:val="24"/>
          <w:szCs w:val="24"/>
          <w:lang w:val="pt-BR"/>
        </w:rPr>
        <w:t>Neto (20</w:t>
      </w:r>
      <w:r w:rsidR="00B059ED" w:rsidRPr="00080E11">
        <w:rPr>
          <w:rFonts w:ascii="Times New Roman" w:hAnsi="Times New Roman" w:cs="Times New Roman"/>
          <w:sz w:val="24"/>
          <w:szCs w:val="24"/>
          <w:lang w:val="pt-BR"/>
        </w:rPr>
        <w:t xml:space="preserve">14) os ajustes celebrados entre  administração e os singulares possuem </w:t>
      </w:r>
      <w:r w:rsidR="008D4ACB" w:rsidRPr="00080E11">
        <w:rPr>
          <w:rFonts w:ascii="Times New Roman" w:hAnsi="Times New Roman" w:cs="Times New Roman"/>
          <w:sz w:val="24"/>
          <w:szCs w:val="24"/>
          <w:lang w:val="pt-BR"/>
        </w:rPr>
        <w:t>peculiaridades</w:t>
      </w:r>
      <w:r w:rsidR="00B059ED" w:rsidRPr="00080E11">
        <w:rPr>
          <w:rFonts w:ascii="Times New Roman" w:hAnsi="Times New Roman" w:cs="Times New Roman"/>
          <w:sz w:val="24"/>
          <w:szCs w:val="24"/>
          <w:lang w:val="pt-BR"/>
        </w:rPr>
        <w:t xml:space="preserve"> próprias, </w:t>
      </w:r>
      <w:r w:rsidR="008D4ACB" w:rsidRPr="00080E11">
        <w:rPr>
          <w:rFonts w:ascii="Times New Roman" w:hAnsi="Times New Roman" w:cs="Times New Roman"/>
          <w:sz w:val="24"/>
          <w:szCs w:val="24"/>
          <w:lang w:val="pt-BR"/>
        </w:rPr>
        <w:t xml:space="preserve"> </w:t>
      </w:r>
      <w:r w:rsidR="00B059ED" w:rsidRPr="00080E11">
        <w:rPr>
          <w:rFonts w:ascii="Times New Roman" w:hAnsi="Times New Roman" w:cs="Times New Roman"/>
          <w:sz w:val="24"/>
          <w:szCs w:val="24"/>
          <w:lang w:val="pt-BR"/>
        </w:rPr>
        <w:t xml:space="preserve">sendo </w:t>
      </w:r>
      <w:r w:rsidR="008D4ACB" w:rsidRPr="00080E11">
        <w:rPr>
          <w:rFonts w:ascii="Times New Roman" w:hAnsi="Times New Roman" w:cs="Times New Roman"/>
          <w:sz w:val="24"/>
          <w:szCs w:val="24"/>
          <w:lang w:val="pt-BR"/>
        </w:rPr>
        <w:t>possível apontar</w:t>
      </w:r>
      <w:r w:rsidR="000F4DD2" w:rsidRPr="00080E11">
        <w:rPr>
          <w:rFonts w:ascii="Times New Roman" w:hAnsi="Times New Roman" w:cs="Times New Roman"/>
          <w:sz w:val="24"/>
          <w:szCs w:val="24"/>
          <w:lang w:val="pt-BR"/>
        </w:rPr>
        <w:t xml:space="preserve"> algumas tipolo</w:t>
      </w:r>
      <w:r w:rsidR="007621CD" w:rsidRPr="00080E11">
        <w:rPr>
          <w:rFonts w:ascii="Times New Roman" w:hAnsi="Times New Roman" w:cs="Times New Roman"/>
          <w:sz w:val="24"/>
          <w:szCs w:val="24"/>
          <w:lang w:val="pt-BR"/>
        </w:rPr>
        <w:t>gias</w:t>
      </w:r>
      <w:r w:rsidR="00B059ED" w:rsidRPr="00080E11">
        <w:rPr>
          <w:rFonts w:ascii="Times New Roman" w:hAnsi="Times New Roman" w:cs="Times New Roman"/>
          <w:sz w:val="24"/>
          <w:szCs w:val="24"/>
          <w:lang w:val="pt-BR"/>
        </w:rPr>
        <w:t>.</w:t>
      </w:r>
    </w:p>
    <w:p w:rsidR="00ED43B9" w:rsidRPr="00080E11" w:rsidRDefault="000F4DD2" w:rsidP="007621CD">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Nesse sentido, d</w:t>
      </w:r>
      <w:r w:rsidR="007621CD" w:rsidRPr="00080E11">
        <w:rPr>
          <w:rFonts w:ascii="Times New Roman" w:hAnsi="Times New Roman" w:cs="Times New Roman"/>
          <w:sz w:val="24"/>
          <w:szCs w:val="24"/>
          <w:lang w:val="pt-BR"/>
        </w:rPr>
        <w:t>entr</w:t>
      </w:r>
      <w:r w:rsidR="0014751F" w:rsidRPr="00080E11">
        <w:rPr>
          <w:rFonts w:ascii="Times New Roman" w:hAnsi="Times New Roman" w:cs="Times New Roman"/>
          <w:sz w:val="24"/>
          <w:szCs w:val="24"/>
          <w:lang w:val="pt-BR"/>
        </w:rPr>
        <w:t xml:space="preserve">e os contratos administrativos </w:t>
      </w:r>
      <w:r w:rsidR="007621CD" w:rsidRPr="00080E11">
        <w:rPr>
          <w:rFonts w:ascii="Times New Roman" w:hAnsi="Times New Roman" w:cs="Times New Roman"/>
          <w:sz w:val="24"/>
          <w:szCs w:val="24"/>
          <w:lang w:val="pt-BR"/>
        </w:rPr>
        <w:t xml:space="preserve">sujeitos ao direito público, </w:t>
      </w:r>
      <w:r w:rsidR="006533C5" w:rsidRPr="00080E11">
        <w:rPr>
          <w:rFonts w:ascii="Times New Roman" w:hAnsi="Times New Roman" w:cs="Times New Roman"/>
          <w:sz w:val="24"/>
          <w:szCs w:val="24"/>
          <w:lang w:val="pt-BR"/>
        </w:rPr>
        <w:t>compreendem-</w:t>
      </w:r>
      <w:r w:rsidR="007621CD" w:rsidRPr="00080E11">
        <w:rPr>
          <w:rFonts w:ascii="Times New Roman" w:hAnsi="Times New Roman" w:cs="Times New Roman"/>
          <w:sz w:val="24"/>
          <w:szCs w:val="24"/>
          <w:lang w:val="pt-BR"/>
        </w:rPr>
        <w:t xml:space="preserve">se a concessão de serviço público, a de obra pública, a de uso de bem público, a concessão patrocinada, a concessão administrativa (as duas últimas como formas de parcerias público-privadas), o contrato de prestação ou locação de serviços, o de obra pública, o de fornecimento, </w:t>
      </w:r>
      <w:r w:rsidR="00B059ED" w:rsidRPr="00080E11">
        <w:rPr>
          <w:rFonts w:ascii="Times New Roman" w:hAnsi="Times New Roman" w:cs="Times New Roman"/>
          <w:sz w:val="24"/>
          <w:szCs w:val="24"/>
          <w:lang w:val="pt-BR"/>
        </w:rPr>
        <w:t>o de empréstimo público e o de função pública (Di Pietro, 2020).</w:t>
      </w:r>
    </w:p>
    <w:p w:rsidR="0009178B" w:rsidRPr="00080E11" w:rsidRDefault="00620652" w:rsidP="00680DAE">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No conjunto dos contratos administrativos, a doutrina tem estabelecido</w:t>
      </w:r>
      <w:r w:rsidR="002437CF" w:rsidRPr="00080E11">
        <w:rPr>
          <w:rFonts w:ascii="Times New Roman" w:hAnsi="Times New Roman" w:cs="Times New Roman"/>
          <w:sz w:val="24"/>
          <w:szCs w:val="24"/>
          <w:lang w:val="pt-BR"/>
        </w:rPr>
        <w:t xml:space="preserve"> </w:t>
      </w:r>
      <w:r w:rsidRPr="00080E11">
        <w:rPr>
          <w:rFonts w:ascii="Times New Roman" w:hAnsi="Times New Roman" w:cs="Times New Roman"/>
          <w:sz w:val="24"/>
          <w:szCs w:val="24"/>
          <w:lang w:val="pt-BR"/>
        </w:rPr>
        <w:t xml:space="preserve">várias classificações e distinções, </w:t>
      </w:r>
      <w:r w:rsidR="00ED43B9" w:rsidRPr="00080E11">
        <w:rPr>
          <w:rFonts w:ascii="Times New Roman" w:hAnsi="Times New Roman" w:cs="Times New Roman"/>
          <w:sz w:val="24"/>
          <w:szCs w:val="24"/>
          <w:lang w:val="pt-BR"/>
        </w:rPr>
        <w:t>no ent</w:t>
      </w:r>
      <w:r w:rsidR="006B5B96" w:rsidRPr="00080E11">
        <w:rPr>
          <w:rFonts w:ascii="Times New Roman" w:hAnsi="Times New Roman" w:cs="Times New Roman"/>
          <w:sz w:val="24"/>
          <w:szCs w:val="24"/>
          <w:lang w:val="pt-BR"/>
        </w:rPr>
        <w:t>anto, a que mais tem sido aceite</w:t>
      </w:r>
      <w:r w:rsidR="00ED43B9" w:rsidRPr="00080E11">
        <w:rPr>
          <w:rFonts w:ascii="Times New Roman" w:hAnsi="Times New Roman" w:cs="Times New Roman"/>
          <w:sz w:val="24"/>
          <w:szCs w:val="24"/>
          <w:lang w:val="pt-BR"/>
        </w:rPr>
        <w:t xml:space="preserve"> ao nivel das académias do </w:t>
      </w:r>
      <w:r w:rsidR="00A37E58" w:rsidRPr="00080E11">
        <w:rPr>
          <w:rFonts w:ascii="Times New Roman" w:hAnsi="Times New Roman" w:cs="Times New Roman"/>
          <w:sz w:val="24"/>
          <w:szCs w:val="24"/>
          <w:lang w:val="pt-BR"/>
        </w:rPr>
        <w:t>nosso pais</w:t>
      </w:r>
      <w:r w:rsidR="00ED43B9" w:rsidRPr="00080E11">
        <w:rPr>
          <w:rFonts w:ascii="Times New Roman" w:hAnsi="Times New Roman" w:cs="Times New Roman"/>
          <w:sz w:val="24"/>
          <w:szCs w:val="24"/>
          <w:lang w:val="pt-BR"/>
        </w:rPr>
        <w:t>, é</w:t>
      </w:r>
      <w:r w:rsidR="00A37E58" w:rsidRPr="00080E11">
        <w:rPr>
          <w:rFonts w:ascii="Times New Roman" w:hAnsi="Times New Roman" w:cs="Times New Roman"/>
          <w:sz w:val="24"/>
          <w:szCs w:val="24"/>
          <w:lang w:val="pt-BR"/>
        </w:rPr>
        <w:t xml:space="preserve"> a classificação</w:t>
      </w:r>
      <w:r w:rsidR="00ED43B9" w:rsidRPr="00080E11">
        <w:rPr>
          <w:rFonts w:ascii="Times New Roman" w:hAnsi="Times New Roman" w:cs="Times New Roman"/>
          <w:sz w:val="24"/>
          <w:szCs w:val="24"/>
          <w:lang w:val="pt-BR"/>
        </w:rPr>
        <w:t xml:space="preserve"> apresentada por Amaral (2011), que conscidentemente é a mesma patente em nossas leis</w:t>
      </w:r>
      <w:r w:rsidR="00F8235F" w:rsidRPr="00080E11">
        <w:rPr>
          <w:rFonts w:ascii="Times New Roman" w:hAnsi="Times New Roman" w:cs="Times New Roman"/>
          <w:sz w:val="24"/>
          <w:szCs w:val="24"/>
          <w:lang w:val="pt-BR"/>
        </w:rPr>
        <w:t xml:space="preserve"> e regulamentos</w:t>
      </w:r>
      <w:r w:rsidR="00ED43B9" w:rsidRPr="00080E11">
        <w:rPr>
          <w:rFonts w:ascii="Times New Roman" w:hAnsi="Times New Roman" w:cs="Times New Roman"/>
          <w:sz w:val="24"/>
          <w:szCs w:val="24"/>
          <w:lang w:val="pt-BR"/>
        </w:rPr>
        <w:t>.</w:t>
      </w:r>
    </w:p>
    <w:p w:rsidR="00A37E58" w:rsidRPr="00080E11" w:rsidRDefault="00016FE9" w:rsidP="00016FE9">
      <w:pPr>
        <w:spacing w:after="200" w:line="360" w:lineRule="auto"/>
        <w:jc w:val="both"/>
        <w:rPr>
          <w:rFonts w:ascii="Times New Roman" w:eastAsia="Times New Roman" w:hAnsi="Times New Roman" w:cs="Times New Roman"/>
          <w:sz w:val="24"/>
          <w:szCs w:val="24"/>
        </w:rPr>
      </w:pPr>
      <w:r w:rsidRPr="00080E11">
        <w:rPr>
          <w:rFonts w:ascii="Times New Roman" w:hAnsi="Times New Roman" w:cs="Times New Roman"/>
          <w:sz w:val="24"/>
          <w:szCs w:val="24"/>
          <w:lang w:val="pt-BR"/>
        </w:rPr>
        <w:t xml:space="preserve">Assim, em Moçambique  nos termos do nº2 do artigo 176 da  </w:t>
      </w:r>
      <w:r w:rsidRPr="00080E11">
        <w:rPr>
          <w:rFonts w:ascii="Times New Roman" w:hAnsi="Times New Roman" w:cs="Times New Roman"/>
          <w:sz w:val="24"/>
          <w:szCs w:val="24"/>
        </w:rPr>
        <w:t xml:space="preserve">lei </w:t>
      </w:r>
      <w:r w:rsidRPr="00080E11">
        <w:rPr>
          <w:rFonts w:ascii="Times New Roman" w:hAnsi="Times New Roman" w:cs="Times New Roman"/>
          <w:sz w:val="24"/>
          <w:szCs w:val="24"/>
          <w:lang w:val="pt-BR"/>
        </w:rPr>
        <w:t xml:space="preserve">nº </w:t>
      </w:r>
      <w:r w:rsidRPr="00080E11">
        <w:rPr>
          <w:rFonts w:ascii="Times New Roman" w:hAnsi="Times New Roman" w:cs="Times New Roman"/>
          <w:sz w:val="24"/>
          <w:szCs w:val="24"/>
        </w:rPr>
        <w:t xml:space="preserve">14/2011 os contratos podem assumir a forma de empreitada de obras públicas, quando </w:t>
      </w:r>
      <w:r w:rsidRPr="00080E11">
        <w:rPr>
          <w:rFonts w:ascii="Times New Roman" w:eastAsia="Times New Roman" w:hAnsi="Times New Roman" w:cs="Times New Roman"/>
          <w:sz w:val="24"/>
          <w:szCs w:val="24"/>
        </w:rPr>
        <w:t xml:space="preserve">o </w:t>
      </w:r>
      <w:r w:rsidR="00A37E58" w:rsidRPr="00080E11">
        <w:rPr>
          <w:rFonts w:ascii="Times New Roman" w:eastAsia="Times New Roman" w:hAnsi="Times New Roman" w:cs="Times New Roman"/>
          <w:sz w:val="24"/>
          <w:szCs w:val="24"/>
        </w:rPr>
        <w:t>particular se encarreg</w:t>
      </w:r>
      <w:r w:rsidRPr="00080E11">
        <w:rPr>
          <w:rFonts w:ascii="Times New Roman" w:eastAsia="Times New Roman" w:hAnsi="Times New Roman" w:cs="Times New Roman"/>
          <w:sz w:val="24"/>
          <w:szCs w:val="24"/>
        </w:rPr>
        <w:t xml:space="preserve">a de executar uma obra pública, </w:t>
      </w:r>
      <w:r w:rsidRPr="00080E11">
        <w:rPr>
          <w:rFonts w:ascii="Times New Roman" w:eastAsia="Times New Roman" w:hAnsi="Times New Roman" w:cs="Times New Roman"/>
          <w:bCs/>
          <w:iCs/>
          <w:sz w:val="24"/>
          <w:szCs w:val="24"/>
        </w:rPr>
        <w:t>c</w:t>
      </w:r>
      <w:r w:rsidR="00A37E58" w:rsidRPr="00080E11">
        <w:rPr>
          <w:rFonts w:ascii="Times New Roman" w:eastAsia="Times New Roman" w:hAnsi="Times New Roman" w:cs="Times New Roman"/>
          <w:bCs/>
          <w:iCs/>
          <w:sz w:val="24"/>
          <w:szCs w:val="24"/>
        </w:rPr>
        <w:t>oncessão de obras públicas</w:t>
      </w:r>
      <w:r w:rsidR="003B151E" w:rsidRPr="00080E11">
        <w:rPr>
          <w:rFonts w:ascii="Times New Roman" w:eastAsia="Times New Roman" w:hAnsi="Times New Roman" w:cs="Times New Roman"/>
          <w:bCs/>
          <w:iCs/>
          <w:sz w:val="24"/>
          <w:szCs w:val="24"/>
        </w:rPr>
        <w:t>, que ao contrário do contra</w:t>
      </w:r>
      <w:r w:rsidRPr="00080E11">
        <w:rPr>
          <w:rFonts w:ascii="Times New Roman" w:eastAsia="Times New Roman" w:hAnsi="Times New Roman" w:cs="Times New Roman"/>
          <w:bCs/>
          <w:iCs/>
          <w:sz w:val="24"/>
          <w:szCs w:val="24"/>
        </w:rPr>
        <w:t xml:space="preserve">to de empreitada, o particular se encarrega de </w:t>
      </w:r>
      <w:r w:rsidR="00A37E58" w:rsidRPr="00080E11">
        <w:rPr>
          <w:rFonts w:ascii="Times New Roman" w:eastAsia="Times New Roman" w:hAnsi="Times New Roman" w:cs="Times New Roman"/>
          <w:sz w:val="24"/>
          <w:szCs w:val="24"/>
        </w:rPr>
        <w:t xml:space="preserve"> explorar uma obra pública, mediante retribuição a obter directamente dos utentes, através do pagamento p</w:t>
      </w:r>
      <w:r w:rsidRPr="00080E11">
        <w:rPr>
          <w:rFonts w:ascii="Times New Roman" w:eastAsia="Times New Roman" w:hAnsi="Times New Roman" w:cs="Times New Roman"/>
          <w:sz w:val="24"/>
          <w:szCs w:val="24"/>
        </w:rPr>
        <w:t>or estes de taxas de utilização.</w:t>
      </w:r>
    </w:p>
    <w:p w:rsidR="00A37E58" w:rsidRPr="00080E11" w:rsidRDefault="00853B94" w:rsidP="00853B94">
      <w:pPr>
        <w:spacing w:after="200" w:line="360" w:lineRule="auto"/>
        <w:jc w:val="both"/>
        <w:rPr>
          <w:rFonts w:ascii="Times New Roman" w:eastAsia="Times New Roman" w:hAnsi="Times New Roman" w:cs="Times New Roman"/>
          <w:bCs/>
          <w:iCs/>
          <w:sz w:val="24"/>
          <w:szCs w:val="24"/>
        </w:rPr>
      </w:pPr>
      <w:r w:rsidRPr="00080E11">
        <w:rPr>
          <w:rFonts w:ascii="Times New Roman" w:hAnsi="Times New Roman" w:cs="Times New Roman"/>
          <w:sz w:val="24"/>
          <w:szCs w:val="24"/>
          <w:lang w:val="pt-BR"/>
        </w:rPr>
        <w:t>Os contratos administrativos em moçambique podem também, assumir a forma de concess</w:t>
      </w:r>
      <w:r w:rsidRPr="00080E11">
        <w:rPr>
          <w:rFonts w:ascii="Times New Roman" w:eastAsia="Times New Roman" w:hAnsi="Times New Roman" w:cs="Times New Roman"/>
          <w:sz w:val="24"/>
          <w:szCs w:val="24"/>
        </w:rPr>
        <w:t xml:space="preserve">ão </w:t>
      </w:r>
      <w:r w:rsidRPr="00080E11">
        <w:rPr>
          <w:rFonts w:ascii="Times New Roman" w:hAnsi="Times New Roman" w:cs="Times New Roman"/>
          <w:sz w:val="24"/>
          <w:szCs w:val="24"/>
          <w:lang w:val="pt-BR"/>
        </w:rPr>
        <w:t>de servi</w:t>
      </w:r>
      <w:r w:rsidRPr="00080E11">
        <w:rPr>
          <w:rFonts w:ascii="Times New Roman" w:eastAsia="Times New Roman" w:hAnsi="Times New Roman" w:cs="Times New Roman"/>
          <w:sz w:val="24"/>
          <w:szCs w:val="24"/>
        </w:rPr>
        <w:t>ç</w:t>
      </w:r>
      <w:r w:rsidRPr="00080E11">
        <w:rPr>
          <w:rFonts w:ascii="Times New Roman" w:hAnsi="Times New Roman" w:cs="Times New Roman"/>
          <w:sz w:val="24"/>
          <w:szCs w:val="24"/>
          <w:lang w:val="pt-BR"/>
        </w:rPr>
        <w:t xml:space="preserve">os públicos, caso o </w:t>
      </w:r>
      <w:r w:rsidRPr="00080E11">
        <w:rPr>
          <w:rFonts w:ascii="Times New Roman" w:eastAsia="Times New Roman" w:hAnsi="Times New Roman" w:cs="Times New Roman"/>
          <w:sz w:val="24"/>
          <w:szCs w:val="24"/>
        </w:rPr>
        <w:t>particular se encarregue</w:t>
      </w:r>
      <w:r w:rsidR="00A37E58" w:rsidRPr="00080E11">
        <w:rPr>
          <w:rFonts w:ascii="Times New Roman" w:eastAsia="Times New Roman" w:hAnsi="Times New Roman" w:cs="Times New Roman"/>
          <w:sz w:val="24"/>
          <w:szCs w:val="24"/>
        </w:rPr>
        <w:t xml:space="preserve"> de montar e explorar um serviço público, sendo retribuído pelo pagamento de taxas de utilização a </w:t>
      </w:r>
      <w:r w:rsidRPr="00080E11">
        <w:rPr>
          <w:rFonts w:ascii="Times New Roman" w:eastAsia="Times New Roman" w:hAnsi="Times New Roman" w:cs="Times New Roman"/>
          <w:sz w:val="24"/>
          <w:szCs w:val="24"/>
        </w:rPr>
        <w:t xml:space="preserve">cobrar directamente dos utentes. Por outra vertente, </w:t>
      </w:r>
      <w:r w:rsidR="00A37E58" w:rsidRPr="00080E11">
        <w:rPr>
          <w:rFonts w:ascii="Times New Roman" w:eastAsia="Times New Roman" w:hAnsi="Times New Roman" w:cs="Times New Roman"/>
          <w:sz w:val="24"/>
          <w:szCs w:val="24"/>
        </w:rPr>
        <w:t>a Administração Pública</w:t>
      </w:r>
      <w:r w:rsidRPr="00080E11">
        <w:rPr>
          <w:rFonts w:ascii="Times New Roman" w:eastAsia="Times New Roman" w:hAnsi="Times New Roman" w:cs="Times New Roman"/>
          <w:sz w:val="24"/>
          <w:szCs w:val="24"/>
        </w:rPr>
        <w:t xml:space="preserve"> pode facultar um sujeito de direito p</w:t>
      </w:r>
      <w:r w:rsidR="00A37E58" w:rsidRPr="00080E11">
        <w:rPr>
          <w:rFonts w:ascii="Times New Roman" w:eastAsia="Times New Roman" w:hAnsi="Times New Roman" w:cs="Times New Roman"/>
          <w:sz w:val="24"/>
          <w:szCs w:val="24"/>
        </w:rPr>
        <w:t xml:space="preserve">rivado a utilização </w:t>
      </w:r>
      <w:r w:rsidR="00A37E58" w:rsidRPr="00080E11">
        <w:rPr>
          <w:rFonts w:ascii="Times New Roman" w:eastAsia="Times New Roman" w:hAnsi="Times New Roman" w:cs="Times New Roman"/>
          <w:sz w:val="24"/>
          <w:szCs w:val="24"/>
        </w:rPr>
        <w:lastRenderedPageBreak/>
        <w:t>económica exclusiva de uma parcela do domínio público</w:t>
      </w:r>
      <w:r w:rsidRPr="00080E11">
        <w:rPr>
          <w:rFonts w:ascii="Times New Roman" w:eastAsia="Times New Roman" w:hAnsi="Times New Roman" w:cs="Times New Roman"/>
          <w:sz w:val="24"/>
          <w:szCs w:val="24"/>
        </w:rPr>
        <w:t xml:space="preserve"> para fins de utilidade pública, possibilitando a existência de um tipo de contrato denominado </w:t>
      </w:r>
      <w:r w:rsidR="00AD28E1" w:rsidRPr="00080E11">
        <w:rPr>
          <w:rFonts w:ascii="Times New Roman" w:eastAsia="Times New Roman" w:hAnsi="Times New Roman" w:cs="Times New Roman"/>
          <w:bCs/>
          <w:iCs/>
          <w:sz w:val="24"/>
          <w:szCs w:val="24"/>
        </w:rPr>
        <w:t>c</w:t>
      </w:r>
      <w:r w:rsidRPr="00080E11">
        <w:rPr>
          <w:rFonts w:ascii="Times New Roman" w:eastAsia="Times New Roman" w:hAnsi="Times New Roman" w:cs="Times New Roman"/>
          <w:bCs/>
          <w:iCs/>
          <w:sz w:val="24"/>
          <w:szCs w:val="24"/>
        </w:rPr>
        <w:t>oncessão de uso privativo do domínio público.</w:t>
      </w:r>
    </w:p>
    <w:p w:rsidR="00A37E58" w:rsidRPr="00080E11" w:rsidRDefault="00441CB6" w:rsidP="00441CB6">
      <w:pPr>
        <w:spacing w:after="200" w:line="360" w:lineRule="auto"/>
        <w:jc w:val="both"/>
        <w:rPr>
          <w:rFonts w:ascii="Times New Roman" w:eastAsia="Times New Roman" w:hAnsi="Times New Roman" w:cs="Times New Roman"/>
          <w:sz w:val="24"/>
          <w:szCs w:val="24"/>
        </w:rPr>
      </w:pPr>
      <w:r w:rsidRPr="00080E11">
        <w:rPr>
          <w:rFonts w:ascii="Times New Roman" w:eastAsia="Times New Roman" w:hAnsi="Times New Roman" w:cs="Times New Roman"/>
          <w:bCs/>
          <w:iCs/>
          <w:sz w:val="24"/>
          <w:szCs w:val="24"/>
        </w:rPr>
        <w:t xml:space="preserve">Para além das espécies acima referidas, o legislador prescreve que os contratos administrativos podem assumir a forma de concessão de exploração de jogos de fortuna e azar, quando o </w:t>
      </w:r>
      <w:r w:rsidR="00A37E58" w:rsidRPr="00080E11">
        <w:rPr>
          <w:rFonts w:ascii="Times New Roman" w:eastAsia="Times New Roman" w:hAnsi="Times New Roman" w:cs="Times New Roman"/>
          <w:sz w:val="24"/>
          <w:szCs w:val="24"/>
        </w:rPr>
        <w:t>particular se encarrega</w:t>
      </w:r>
      <w:r w:rsidRPr="00080E11">
        <w:rPr>
          <w:rFonts w:ascii="Times New Roman" w:eastAsia="Times New Roman" w:hAnsi="Times New Roman" w:cs="Times New Roman"/>
          <w:sz w:val="24"/>
          <w:szCs w:val="24"/>
        </w:rPr>
        <w:t>r</w:t>
      </w:r>
      <w:r w:rsidR="00A37E58" w:rsidRPr="00080E11">
        <w:rPr>
          <w:rFonts w:ascii="Times New Roman" w:eastAsia="Times New Roman" w:hAnsi="Times New Roman" w:cs="Times New Roman"/>
          <w:sz w:val="24"/>
          <w:szCs w:val="24"/>
        </w:rPr>
        <w:t xml:space="preserve"> de monta</w:t>
      </w:r>
      <w:r w:rsidRPr="00080E11">
        <w:rPr>
          <w:rFonts w:ascii="Times New Roman" w:eastAsia="Times New Roman" w:hAnsi="Times New Roman" w:cs="Times New Roman"/>
          <w:sz w:val="24"/>
          <w:szCs w:val="24"/>
        </w:rPr>
        <w:t xml:space="preserve">r e explorar um casino de jogo, </w:t>
      </w:r>
      <w:r w:rsidR="00DD21F6" w:rsidRPr="00080E11">
        <w:rPr>
          <w:rFonts w:ascii="Times New Roman" w:eastAsia="Times New Roman" w:hAnsi="Times New Roman" w:cs="Times New Roman"/>
          <w:bCs/>
          <w:iCs/>
          <w:sz w:val="24"/>
          <w:szCs w:val="24"/>
        </w:rPr>
        <w:t>f</w:t>
      </w:r>
      <w:r w:rsidR="00A37E58" w:rsidRPr="00080E11">
        <w:rPr>
          <w:rFonts w:ascii="Times New Roman" w:eastAsia="Times New Roman" w:hAnsi="Times New Roman" w:cs="Times New Roman"/>
          <w:bCs/>
          <w:iCs/>
          <w:sz w:val="24"/>
          <w:szCs w:val="24"/>
        </w:rPr>
        <w:t>ornecimento contínuo</w:t>
      </w:r>
      <w:r w:rsidRPr="00080E11">
        <w:rPr>
          <w:rFonts w:ascii="Times New Roman" w:eastAsia="Times New Roman" w:hAnsi="Times New Roman" w:cs="Times New Roman"/>
          <w:bCs/>
          <w:i/>
          <w:iCs/>
          <w:sz w:val="24"/>
          <w:szCs w:val="24"/>
        </w:rPr>
        <w:t xml:space="preserve">, </w:t>
      </w:r>
      <w:r w:rsidRPr="00080E11">
        <w:rPr>
          <w:rFonts w:ascii="Times New Roman" w:eastAsia="Times New Roman" w:hAnsi="Times New Roman" w:cs="Times New Roman"/>
          <w:bCs/>
          <w:iCs/>
          <w:sz w:val="24"/>
          <w:szCs w:val="24"/>
        </w:rPr>
        <w:t xml:space="preserve">quando </w:t>
      </w:r>
      <w:r w:rsidR="00A37E58" w:rsidRPr="00080E11">
        <w:rPr>
          <w:rFonts w:ascii="Times New Roman" w:eastAsia="Times New Roman" w:hAnsi="Times New Roman" w:cs="Times New Roman"/>
          <w:sz w:val="24"/>
          <w:szCs w:val="24"/>
        </w:rPr>
        <w:t xml:space="preserve">durante um certo período, </w:t>
      </w:r>
      <w:r w:rsidRPr="00080E11">
        <w:rPr>
          <w:rFonts w:ascii="Times New Roman" w:eastAsia="Times New Roman" w:hAnsi="Times New Roman" w:cs="Times New Roman"/>
          <w:sz w:val="24"/>
          <w:szCs w:val="24"/>
        </w:rPr>
        <w:t xml:space="preserve">o particular se predisponha em </w:t>
      </w:r>
      <w:r w:rsidR="00A37E58" w:rsidRPr="00080E11">
        <w:rPr>
          <w:rFonts w:ascii="Times New Roman" w:eastAsia="Times New Roman" w:hAnsi="Times New Roman" w:cs="Times New Roman"/>
          <w:sz w:val="24"/>
          <w:szCs w:val="24"/>
        </w:rPr>
        <w:t>entregar regula</w:t>
      </w:r>
      <w:r w:rsidR="00DD21F6" w:rsidRPr="00080E11">
        <w:rPr>
          <w:rFonts w:ascii="Times New Roman" w:eastAsia="Times New Roman" w:hAnsi="Times New Roman" w:cs="Times New Roman"/>
          <w:sz w:val="24"/>
          <w:szCs w:val="24"/>
        </w:rPr>
        <w:t>r</w:t>
      </w:r>
      <w:r w:rsidR="00A37E58" w:rsidRPr="00080E11">
        <w:rPr>
          <w:rFonts w:ascii="Times New Roman" w:eastAsia="Times New Roman" w:hAnsi="Times New Roman" w:cs="Times New Roman"/>
          <w:sz w:val="24"/>
          <w:szCs w:val="24"/>
        </w:rPr>
        <w:t>mente à Administração certos bens necessários ao funcionamento regular de um servi</w:t>
      </w:r>
      <w:r w:rsidRPr="00080E11">
        <w:rPr>
          <w:rFonts w:ascii="Times New Roman" w:eastAsia="Times New Roman" w:hAnsi="Times New Roman" w:cs="Times New Roman"/>
          <w:sz w:val="24"/>
          <w:szCs w:val="24"/>
        </w:rPr>
        <w:t xml:space="preserve">ço público, ou ainda prestação de serviços, que pode ser tanto de transporte assim como de provimento. </w:t>
      </w:r>
    </w:p>
    <w:p w:rsidR="00730864" w:rsidRPr="00080E11" w:rsidRDefault="008B6F0B" w:rsidP="00680DAE">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rPr>
        <w:t>Importa aqui esclarecer que das diferentes tipologias de contratos, apenas a contratação de obras públicas, fornecimento</w:t>
      </w:r>
      <w:r w:rsidR="000B0A87" w:rsidRPr="00080E11">
        <w:rPr>
          <w:rFonts w:ascii="Times New Roman" w:hAnsi="Times New Roman" w:cs="Times New Roman"/>
          <w:sz w:val="24"/>
          <w:szCs w:val="24"/>
        </w:rPr>
        <w:t xml:space="preserve"> de bens</w:t>
      </w:r>
      <w:r w:rsidRPr="00080E11">
        <w:rPr>
          <w:rFonts w:ascii="Times New Roman" w:hAnsi="Times New Roman" w:cs="Times New Roman"/>
          <w:sz w:val="24"/>
          <w:szCs w:val="24"/>
        </w:rPr>
        <w:t xml:space="preserve"> e prestação de serviços são abrangidos pelo </w:t>
      </w:r>
      <w:r w:rsidRPr="00080E11">
        <w:rPr>
          <w:rFonts w:ascii="Times New Roman" w:hAnsi="Times New Roman" w:cs="Times New Roman"/>
          <w:sz w:val="24"/>
          <w:szCs w:val="24"/>
          <w:lang w:val="pt-BR"/>
        </w:rPr>
        <w:t>Decreto nº 5/2016.</w:t>
      </w:r>
    </w:p>
    <w:p w:rsidR="00092327" w:rsidRPr="00080E11" w:rsidRDefault="00092327" w:rsidP="00680DAE">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lang w:val="pt-BR"/>
        </w:rPr>
        <w:t xml:space="preserve">4.2 </w:t>
      </w:r>
      <w:r w:rsidR="00AE1055" w:rsidRPr="00080E11">
        <w:rPr>
          <w:rFonts w:ascii="Times New Roman" w:hAnsi="Times New Roman" w:cs="Times New Roman"/>
          <w:b/>
          <w:sz w:val="24"/>
          <w:szCs w:val="24"/>
          <w:lang w:val="pt-BR"/>
        </w:rPr>
        <w:t xml:space="preserve"> </w:t>
      </w:r>
      <w:r w:rsidRPr="00080E11">
        <w:rPr>
          <w:rFonts w:ascii="Times New Roman" w:hAnsi="Times New Roman" w:cs="Times New Roman"/>
          <w:b/>
          <w:sz w:val="24"/>
          <w:szCs w:val="24"/>
        </w:rPr>
        <w:t>As principais formas de extinção dos contratos administrativos em Moçambique</w:t>
      </w:r>
    </w:p>
    <w:p w:rsidR="0009178B" w:rsidRPr="00080E11" w:rsidRDefault="00C76066"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Nesta categoria, a nossa preocupação é de perceber sobre as formas de extinção dos contratos administrativos em Moçambique, pois, as relações contratuais entre a administração publica e os pa</w:t>
      </w:r>
      <w:r w:rsidR="006B5B96" w:rsidRPr="00080E11">
        <w:rPr>
          <w:rFonts w:ascii="Times New Roman" w:hAnsi="Times New Roman" w:cs="Times New Roman"/>
          <w:sz w:val="24"/>
          <w:szCs w:val="24"/>
        </w:rPr>
        <w:t>rticulares como foi referido anteriormente</w:t>
      </w:r>
      <w:r w:rsidRPr="00080E11">
        <w:rPr>
          <w:rFonts w:ascii="Times New Roman" w:hAnsi="Times New Roman" w:cs="Times New Roman"/>
          <w:sz w:val="24"/>
          <w:szCs w:val="24"/>
        </w:rPr>
        <w:t xml:space="preserve">, não </w:t>
      </w:r>
      <w:r w:rsidRPr="00080E11">
        <w:rPr>
          <w:rFonts w:ascii="Book Antiqua" w:hAnsi="Book Antiqua" w:cs="Times New Roman"/>
          <w:sz w:val="24"/>
          <w:szCs w:val="24"/>
        </w:rPr>
        <w:t>é</w:t>
      </w:r>
      <w:r w:rsidRPr="00080E11">
        <w:rPr>
          <w:rFonts w:ascii="Times New Roman" w:hAnsi="Times New Roman" w:cs="Times New Roman"/>
          <w:sz w:val="24"/>
          <w:szCs w:val="24"/>
        </w:rPr>
        <w:t xml:space="preserve"> eterna, ela se extingue com o tempo. </w:t>
      </w:r>
    </w:p>
    <w:p w:rsidR="0009178B" w:rsidRPr="00080E11" w:rsidRDefault="00A26B90" w:rsidP="00680DAE">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rPr>
        <w:t>Para tal efeito, nos guiaremos num primeiro momento, directamente nos conteúdos legisla</w:t>
      </w:r>
      <w:r w:rsidR="00F4629B" w:rsidRPr="00080E11">
        <w:rPr>
          <w:rFonts w:ascii="Times New Roman" w:hAnsi="Times New Roman" w:cs="Times New Roman"/>
          <w:sz w:val="24"/>
          <w:szCs w:val="24"/>
        </w:rPr>
        <w:t>tivos que abordam dessa matéria</w:t>
      </w:r>
      <w:r w:rsidRPr="00080E11">
        <w:rPr>
          <w:rFonts w:ascii="Times New Roman" w:hAnsi="Times New Roman" w:cs="Times New Roman"/>
          <w:sz w:val="24"/>
          <w:szCs w:val="24"/>
        </w:rPr>
        <w:t xml:space="preserve">. A contratação pública em Moçambique </w:t>
      </w:r>
      <w:r w:rsidRPr="00080E11">
        <w:rPr>
          <w:rFonts w:ascii="Book Antiqua" w:hAnsi="Book Antiqua" w:cs="Times New Roman"/>
          <w:sz w:val="24"/>
          <w:szCs w:val="24"/>
        </w:rPr>
        <w:t>é</w:t>
      </w:r>
      <w:r w:rsidRPr="00080E11">
        <w:rPr>
          <w:rFonts w:ascii="Times New Roman" w:hAnsi="Times New Roman" w:cs="Times New Roman"/>
          <w:sz w:val="24"/>
          <w:szCs w:val="24"/>
        </w:rPr>
        <w:t xml:space="preserve"> regulada pelo </w:t>
      </w:r>
      <w:r w:rsidRPr="00080E11">
        <w:rPr>
          <w:rFonts w:ascii="Times New Roman" w:hAnsi="Times New Roman" w:cs="Times New Roman"/>
          <w:sz w:val="24"/>
          <w:szCs w:val="24"/>
          <w:lang w:val="pt-BR"/>
        </w:rPr>
        <w:t>Decreto nº 5/2016</w:t>
      </w:r>
      <w:r w:rsidR="0076165C" w:rsidRPr="00080E11">
        <w:rPr>
          <w:rFonts w:ascii="Times New Roman" w:hAnsi="Times New Roman" w:cs="Times New Roman"/>
          <w:sz w:val="24"/>
          <w:szCs w:val="24"/>
          <w:lang w:val="pt-BR"/>
        </w:rPr>
        <w:t>, por isso, todas as questõ</w:t>
      </w:r>
      <w:r w:rsidRPr="00080E11">
        <w:rPr>
          <w:rFonts w:ascii="Times New Roman" w:hAnsi="Times New Roman" w:cs="Times New Roman"/>
          <w:sz w:val="24"/>
          <w:szCs w:val="24"/>
          <w:lang w:val="pt-BR"/>
        </w:rPr>
        <w:t>es relativas a extin</w:t>
      </w:r>
      <w:r w:rsidR="0076165C" w:rsidRPr="00080E11">
        <w:rPr>
          <w:rFonts w:ascii="Times New Roman" w:hAnsi="Times New Roman" w:cs="Times New Roman"/>
          <w:sz w:val="24"/>
          <w:szCs w:val="24"/>
        </w:rPr>
        <w:t xml:space="preserve">ção </w:t>
      </w:r>
      <w:r w:rsidRPr="00080E11">
        <w:rPr>
          <w:rFonts w:ascii="Times New Roman" w:hAnsi="Times New Roman" w:cs="Times New Roman"/>
          <w:sz w:val="24"/>
          <w:szCs w:val="24"/>
          <w:lang w:val="pt-BR"/>
        </w:rPr>
        <w:t xml:space="preserve">dos contratos administrativos encontramos dentro deste dispositivo legal. </w:t>
      </w:r>
    </w:p>
    <w:p w:rsidR="00A26B90" w:rsidRPr="00080E11" w:rsidRDefault="0076165C" w:rsidP="0076165C">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lang w:val="pt-BR"/>
        </w:rPr>
        <w:t>Nos termos do artigo 125 do documento em estudo, os contratos administr</w:t>
      </w:r>
      <w:r w:rsidR="003873F2" w:rsidRPr="00080E11">
        <w:rPr>
          <w:rFonts w:ascii="Times New Roman" w:hAnsi="Times New Roman" w:cs="Times New Roman"/>
          <w:sz w:val="24"/>
          <w:szCs w:val="24"/>
          <w:lang w:val="pt-BR"/>
        </w:rPr>
        <w:t>at</w:t>
      </w:r>
      <w:r w:rsidRPr="00080E11">
        <w:rPr>
          <w:rFonts w:ascii="Times New Roman" w:hAnsi="Times New Roman" w:cs="Times New Roman"/>
          <w:sz w:val="24"/>
          <w:szCs w:val="24"/>
          <w:lang w:val="pt-BR"/>
        </w:rPr>
        <w:t xml:space="preserve">ivos </w:t>
      </w:r>
      <w:r w:rsidRPr="00080E11">
        <w:rPr>
          <w:rFonts w:ascii="Times New Roman" w:hAnsi="Times New Roman" w:cs="Times New Roman"/>
          <w:sz w:val="24"/>
          <w:szCs w:val="24"/>
        </w:rPr>
        <w:t xml:space="preserve"> podem cessar primeiro  por con</w:t>
      </w:r>
      <w:r w:rsidR="003873F2" w:rsidRPr="00080E11">
        <w:rPr>
          <w:rFonts w:ascii="Times New Roman" w:hAnsi="Times New Roman" w:cs="Times New Roman"/>
          <w:sz w:val="24"/>
          <w:szCs w:val="24"/>
        </w:rPr>
        <w:t>ta do</w:t>
      </w:r>
      <w:r w:rsidR="00A26B90" w:rsidRPr="00080E11">
        <w:rPr>
          <w:rFonts w:ascii="Times New Roman" w:hAnsi="Times New Roman" w:cs="Times New Roman"/>
          <w:sz w:val="24"/>
          <w:szCs w:val="24"/>
        </w:rPr>
        <w:t xml:space="preserve"> integral</w:t>
      </w:r>
      <w:r w:rsidRPr="00080E11">
        <w:rPr>
          <w:rFonts w:ascii="Times New Roman" w:hAnsi="Times New Roman" w:cs="Times New Roman"/>
          <w:sz w:val="24"/>
          <w:szCs w:val="24"/>
        </w:rPr>
        <w:t xml:space="preserve"> cumprimento das obrigações da e</w:t>
      </w:r>
      <w:r w:rsidR="00A26B90" w:rsidRPr="00080E11">
        <w:rPr>
          <w:rFonts w:ascii="Times New Roman" w:hAnsi="Times New Roman" w:cs="Times New Roman"/>
          <w:sz w:val="24"/>
          <w:szCs w:val="24"/>
        </w:rPr>
        <w:t>ntidade</w:t>
      </w:r>
      <w:r w:rsidRPr="00080E11">
        <w:rPr>
          <w:rFonts w:ascii="Times New Roman" w:hAnsi="Times New Roman" w:cs="Times New Roman"/>
          <w:sz w:val="24"/>
          <w:szCs w:val="24"/>
        </w:rPr>
        <w:t xml:space="preserve"> contratante e da contratada, por mútuo acordo entre a entidade contratante e a contratada ou ainda p</w:t>
      </w:r>
      <w:r w:rsidR="00A26B90" w:rsidRPr="00080E11">
        <w:rPr>
          <w:rFonts w:ascii="Times New Roman" w:hAnsi="Times New Roman" w:cs="Times New Roman"/>
          <w:sz w:val="24"/>
          <w:szCs w:val="24"/>
        </w:rPr>
        <w:t>or rescisão unilateral fundamentada em incu</w:t>
      </w:r>
      <w:r w:rsidRPr="00080E11">
        <w:rPr>
          <w:rFonts w:ascii="Times New Roman" w:hAnsi="Times New Roman" w:cs="Times New Roman"/>
          <w:sz w:val="24"/>
          <w:szCs w:val="24"/>
        </w:rPr>
        <w:t>mpri</w:t>
      </w:r>
      <w:r w:rsidR="00A26B90" w:rsidRPr="00080E11">
        <w:rPr>
          <w:rFonts w:ascii="Times New Roman" w:hAnsi="Times New Roman" w:cs="Times New Roman"/>
          <w:sz w:val="24"/>
          <w:szCs w:val="24"/>
        </w:rPr>
        <w:t>mento de obrigações contratuais.</w:t>
      </w:r>
    </w:p>
    <w:p w:rsidR="003873F2" w:rsidRPr="00080E11" w:rsidRDefault="003873F2" w:rsidP="003873F2">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O regulamento de contratação pública, não d</w:t>
      </w:r>
      <w:r w:rsidRPr="00080E11">
        <w:rPr>
          <w:rFonts w:ascii="Book Antiqua" w:hAnsi="Book Antiqua" w:cs="Times New Roman"/>
          <w:sz w:val="24"/>
          <w:szCs w:val="24"/>
        </w:rPr>
        <w:t>á</w:t>
      </w:r>
      <w:r w:rsidRPr="00080E11">
        <w:rPr>
          <w:rFonts w:ascii="Times New Roman" w:hAnsi="Times New Roman" w:cs="Times New Roman"/>
          <w:sz w:val="24"/>
          <w:szCs w:val="24"/>
        </w:rPr>
        <w:t xml:space="preserve"> detalhes sobre o que significa cumprimento das obrigações da entidade contratada, dai que podemos entender como sendo o cumprimento total e geral de tudo que se encontra no contrato.  </w:t>
      </w:r>
    </w:p>
    <w:p w:rsidR="003873F2" w:rsidRPr="00080E11" w:rsidRDefault="00C42778" w:rsidP="0076165C">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rPr>
        <w:t xml:space="preserve">No que concerne a rescisão unilateral, Amaral (2011) refere que esta ocorre como uma sanção, que se verifica quando o contraente particular ou a administração não cumpre rigorosamente as cláusulas do contrato, nestes casos a administração ou o </w:t>
      </w:r>
      <w:r w:rsidR="00B46203" w:rsidRPr="00080E11">
        <w:rPr>
          <w:rFonts w:ascii="Times New Roman" w:hAnsi="Times New Roman" w:cs="Times New Roman"/>
          <w:sz w:val="24"/>
          <w:szCs w:val="24"/>
        </w:rPr>
        <w:t>particular te</w:t>
      </w:r>
      <w:r w:rsidRPr="00080E11">
        <w:rPr>
          <w:rFonts w:ascii="Times New Roman" w:hAnsi="Times New Roman" w:cs="Times New Roman"/>
          <w:sz w:val="24"/>
          <w:szCs w:val="24"/>
        </w:rPr>
        <w:t xml:space="preserve">m o direito de rescindir o </w:t>
      </w:r>
      <w:r w:rsidRPr="00080E11">
        <w:rPr>
          <w:rFonts w:ascii="Times New Roman" w:hAnsi="Times New Roman" w:cs="Times New Roman"/>
          <w:sz w:val="24"/>
          <w:szCs w:val="24"/>
        </w:rPr>
        <w:lastRenderedPageBreak/>
        <w:t>contrato, a título de aplicação d</w:t>
      </w:r>
      <w:r w:rsidR="00B46203" w:rsidRPr="00080E11">
        <w:rPr>
          <w:rFonts w:ascii="Times New Roman" w:hAnsi="Times New Roman" w:cs="Times New Roman"/>
          <w:sz w:val="24"/>
          <w:szCs w:val="24"/>
        </w:rPr>
        <w:t xml:space="preserve">e </w:t>
      </w:r>
      <w:r w:rsidRPr="00080E11">
        <w:rPr>
          <w:rFonts w:ascii="Times New Roman" w:hAnsi="Times New Roman" w:cs="Times New Roman"/>
          <w:sz w:val="24"/>
          <w:szCs w:val="24"/>
        </w:rPr>
        <w:t>uma sanção. Os fundamentos da rescisão se encontram prescritos nos artigos 126 e 127 do decreto</w:t>
      </w:r>
      <w:r w:rsidRPr="00080E11">
        <w:rPr>
          <w:rFonts w:ascii="Times New Roman" w:hAnsi="Times New Roman" w:cs="Times New Roman"/>
          <w:sz w:val="24"/>
          <w:szCs w:val="24"/>
          <w:lang w:val="pt-BR"/>
        </w:rPr>
        <w:t xml:space="preserve"> nº 5/2016.</w:t>
      </w:r>
    </w:p>
    <w:p w:rsidR="00A26B90" w:rsidRPr="00080E11" w:rsidRDefault="0076165C" w:rsidP="00A26B90">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Para além das causas normais de </w:t>
      </w:r>
      <w:r w:rsidR="00A957AD" w:rsidRPr="00080E11">
        <w:rPr>
          <w:rFonts w:ascii="Times New Roman" w:hAnsi="Times New Roman" w:cs="Times New Roman"/>
          <w:sz w:val="24"/>
          <w:szCs w:val="24"/>
        </w:rPr>
        <w:t>extinção acima</w:t>
      </w:r>
      <w:r w:rsidRPr="00080E11">
        <w:rPr>
          <w:rFonts w:ascii="Times New Roman" w:hAnsi="Times New Roman" w:cs="Times New Roman"/>
          <w:sz w:val="24"/>
          <w:szCs w:val="24"/>
        </w:rPr>
        <w:t xml:space="preserve"> </w:t>
      </w:r>
      <w:r w:rsidR="00130EC8" w:rsidRPr="00080E11">
        <w:rPr>
          <w:rFonts w:ascii="Times New Roman" w:hAnsi="Times New Roman" w:cs="Times New Roman"/>
          <w:sz w:val="24"/>
          <w:szCs w:val="24"/>
        </w:rPr>
        <w:t>exposta</w:t>
      </w:r>
      <w:r w:rsidR="00071AAB" w:rsidRPr="00080E11">
        <w:rPr>
          <w:rFonts w:ascii="Times New Roman" w:hAnsi="Times New Roman" w:cs="Times New Roman"/>
          <w:sz w:val="24"/>
          <w:szCs w:val="24"/>
        </w:rPr>
        <w:t xml:space="preserve">s, os contratos administrativos no ordenamento </w:t>
      </w:r>
      <w:r w:rsidR="00B63131" w:rsidRPr="00080E11">
        <w:rPr>
          <w:rFonts w:ascii="Times New Roman" w:hAnsi="Times New Roman" w:cs="Times New Roman"/>
          <w:sz w:val="24"/>
          <w:szCs w:val="24"/>
        </w:rPr>
        <w:t xml:space="preserve">jurídico </w:t>
      </w:r>
      <w:r w:rsidR="00071AAB" w:rsidRPr="00080E11">
        <w:rPr>
          <w:rFonts w:ascii="Times New Roman" w:hAnsi="Times New Roman" w:cs="Times New Roman"/>
          <w:sz w:val="24"/>
          <w:szCs w:val="24"/>
        </w:rPr>
        <w:t>moçambicano podem ser extintos</w:t>
      </w:r>
      <w:r w:rsidR="004E0B03" w:rsidRPr="00080E11">
        <w:rPr>
          <w:rFonts w:ascii="Times New Roman" w:hAnsi="Times New Roman" w:cs="Times New Roman"/>
          <w:sz w:val="24"/>
          <w:szCs w:val="24"/>
        </w:rPr>
        <w:t xml:space="preserve"> também</w:t>
      </w:r>
      <w:r w:rsidR="00071AAB" w:rsidRPr="00080E11">
        <w:rPr>
          <w:rFonts w:ascii="Times New Roman" w:hAnsi="Times New Roman" w:cs="Times New Roman"/>
          <w:sz w:val="24"/>
          <w:szCs w:val="24"/>
        </w:rPr>
        <w:t>, pel</w:t>
      </w:r>
      <w:r w:rsidRPr="00080E11">
        <w:rPr>
          <w:rFonts w:ascii="Times New Roman" w:hAnsi="Times New Roman" w:cs="Times New Roman"/>
          <w:sz w:val="24"/>
          <w:szCs w:val="24"/>
        </w:rPr>
        <w:t xml:space="preserve">a incapacidade ou morte da pessoa </w:t>
      </w:r>
      <w:r w:rsidR="008D5EF7" w:rsidRPr="00080E11">
        <w:rPr>
          <w:rFonts w:ascii="Times New Roman" w:hAnsi="Times New Roman" w:cs="Times New Roman"/>
          <w:sz w:val="24"/>
          <w:szCs w:val="24"/>
        </w:rPr>
        <w:t xml:space="preserve">contratada ou ainda </w:t>
      </w:r>
      <w:r w:rsidR="00B63131" w:rsidRPr="00080E11">
        <w:rPr>
          <w:rFonts w:ascii="Times New Roman" w:hAnsi="Times New Roman" w:cs="Times New Roman"/>
          <w:sz w:val="24"/>
          <w:szCs w:val="24"/>
        </w:rPr>
        <w:t>pela falência</w:t>
      </w:r>
      <w:r w:rsidR="008D5EF7" w:rsidRPr="00080E11">
        <w:rPr>
          <w:rFonts w:ascii="Times New Roman" w:hAnsi="Times New Roman" w:cs="Times New Roman"/>
          <w:sz w:val="24"/>
          <w:szCs w:val="24"/>
        </w:rPr>
        <w:t xml:space="preserve"> da parte contratada</w:t>
      </w:r>
      <w:r w:rsidR="00345B0D" w:rsidRPr="00080E11">
        <w:rPr>
          <w:rFonts w:ascii="Times New Roman" w:hAnsi="Times New Roman" w:cs="Times New Roman"/>
          <w:sz w:val="24"/>
          <w:szCs w:val="24"/>
        </w:rPr>
        <w:t>.</w:t>
      </w:r>
    </w:p>
    <w:p w:rsidR="0009178B" w:rsidRPr="00080E11" w:rsidRDefault="00345B0D"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No que tange a</w:t>
      </w:r>
      <w:r w:rsidR="000253FE" w:rsidRPr="00080E11">
        <w:rPr>
          <w:rFonts w:ascii="Times New Roman" w:hAnsi="Times New Roman" w:cs="Times New Roman"/>
          <w:sz w:val="24"/>
          <w:szCs w:val="24"/>
        </w:rPr>
        <w:t xml:space="preserve">os contratos de </w:t>
      </w:r>
      <w:r w:rsidRPr="00080E11">
        <w:rPr>
          <w:rFonts w:ascii="Times New Roman" w:hAnsi="Times New Roman" w:cs="Times New Roman"/>
          <w:sz w:val="24"/>
          <w:szCs w:val="24"/>
        </w:rPr>
        <w:t xml:space="preserve">concessão, </w:t>
      </w:r>
      <w:r w:rsidR="000253FE" w:rsidRPr="00080E11">
        <w:rPr>
          <w:rFonts w:ascii="Times New Roman" w:hAnsi="Times New Roman" w:cs="Times New Roman"/>
          <w:sz w:val="24"/>
          <w:szCs w:val="24"/>
        </w:rPr>
        <w:t xml:space="preserve">a administração pode rescindir o contrato por meio </w:t>
      </w:r>
      <w:r w:rsidRPr="00080E11">
        <w:rPr>
          <w:rFonts w:ascii="Times New Roman" w:hAnsi="Times New Roman" w:cs="Times New Roman"/>
          <w:sz w:val="24"/>
          <w:szCs w:val="24"/>
        </w:rPr>
        <w:t xml:space="preserve">de um </w:t>
      </w:r>
      <w:r w:rsidR="000253FE" w:rsidRPr="00080E11">
        <w:rPr>
          <w:rFonts w:ascii="Times New Roman" w:hAnsi="Times New Roman" w:cs="Times New Roman"/>
          <w:sz w:val="24"/>
          <w:szCs w:val="24"/>
        </w:rPr>
        <w:t>resgate, que constitui uma figura que tal como explica Amaral (2011), d</w:t>
      </w:r>
      <w:r w:rsidR="000253FE" w:rsidRPr="00080E11">
        <w:rPr>
          <w:rFonts w:ascii="Book Antiqua" w:hAnsi="Book Antiqua" w:cs="Times New Roman"/>
          <w:sz w:val="24"/>
          <w:szCs w:val="24"/>
        </w:rPr>
        <w:t>á</w:t>
      </w:r>
      <w:r w:rsidR="000253FE" w:rsidRPr="00080E11">
        <w:rPr>
          <w:rFonts w:ascii="Times New Roman" w:hAnsi="Times New Roman" w:cs="Times New Roman"/>
          <w:sz w:val="24"/>
          <w:szCs w:val="24"/>
        </w:rPr>
        <w:t xml:space="preserve"> o direito as entidades públicas, </w:t>
      </w:r>
      <w:r w:rsidR="00D4334F" w:rsidRPr="00080E11">
        <w:rPr>
          <w:rFonts w:ascii="Times New Roman" w:hAnsi="Times New Roman" w:cs="Times New Roman"/>
          <w:sz w:val="24"/>
          <w:szCs w:val="24"/>
        </w:rPr>
        <w:t xml:space="preserve">de </w:t>
      </w:r>
      <w:r w:rsidR="000253FE" w:rsidRPr="00080E11">
        <w:rPr>
          <w:rFonts w:ascii="Times New Roman" w:hAnsi="Times New Roman" w:cs="Times New Roman"/>
          <w:sz w:val="24"/>
          <w:szCs w:val="24"/>
        </w:rPr>
        <w:t>antes d</w:t>
      </w:r>
      <w:r w:rsidR="00D4334F" w:rsidRPr="00080E11">
        <w:rPr>
          <w:rFonts w:ascii="Times New Roman" w:hAnsi="Times New Roman" w:cs="Times New Roman"/>
          <w:sz w:val="24"/>
          <w:szCs w:val="24"/>
        </w:rPr>
        <w:t xml:space="preserve">e findo o prazo do contrato, </w:t>
      </w:r>
      <w:r w:rsidR="000253FE" w:rsidRPr="00080E11">
        <w:rPr>
          <w:rFonts w:ascii="Times New Roman" w:hAnsi="Times New Roman" w:cs="Times New Roman"/>
          <w:sz w:val="24"/>
          <w:szCs w:val="24"/>
        </w:rPr>
        <w:t>retom</w:t>
      </w:r>
      <w:r w:rsidR="00D4334F" w:rsidRPr="00080E11">
        <w:rPr>
          <w:rFonts w:ascii="Times New Roman" w:hAnsi="Times New Roman" w:cs="Times New Roman"/>
          <w:sz w:val="24"/>
          <w:szCs w:val="24"/>
        </w:rPr>
        <w:t xml:space="preserve">arem </w:t>
      </w:r>
      <w:r w:rsidR="000253FE" w:rsidRPr="00080E11">
        <w:rPr>
          <w:rFonts w:ascii="Times New Roman" w:hAnsi="Times New Roman" w:cs="Times New Roman"/>
          <w:sz w:val="24"/>
          <w:szCs w:val="24"/>
        </w:rPr>
        <w:t>o desempenho das atribuições administrativas de que estava encarregado o contraente particular, não como sanção, mas por conveniência do interesse público</w:t>
      </w:r>
      <w:r w:rsidR="00312559" w:rsidRPr="00080E11">
        <w:rPr>
          <w:rFonts w:ascii="Times New Roman" w:hAnsi="Times New Roman" w:cs="Times New Roman"/>
          <w:sz w:val="24"/>
          <w:szCs w:val="24"/>
        </w:rPr>
        <w:t>, e mediante justa indemnização.</w:t>
      </w:r>
    </w:p>
    <w:p w:rsidR="00092327" w:rsidRPr="00080E11" w:rsidRDefault="00AE1055" w:rsidP="00680DAE">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rPr>
        <w:t xml:space="preserve">4.3 Os </w:t>
      </w:r>
      <w:r w:rsidR="007859D2" w:rsidRPr="00080E11">
        <w:rPr>
          <w:rFonts w:ascii="Times New Roman" w:hAnsi="Times New Roman" w:cs="Times New Roman"/>
          <w:b/>
          <w:sz w:val="24"/>
          <w:szCs w:val="24"/>
        </w:rPr>
        <w:t xml:space="preserve">factores que influenciam </w:t>
      </w:r>
      <w:r w:rsidR="00F378C1" w:rsidRPr="00080E11">
        <w:rPr>
          <w:rFonts w:ascii="Times New Roman" w:hAnsi="Times New Roman" w:cs="Times New Roman"/>
          <w:b/>
          <w:sz w:val="24"/>
          <w:szCs w:val="24"/>
        </w:rPr>
        <w:t>a extinção dos contratos administrativos em Moçambique</w:t>
      </w:r>
    </w:p>
    <w:p w:rsidR="00B01F2D" w:rsidRPr="00080E11" w:rsidRDefault="00B322BC"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Na categoria anterior, procurávamos perceber sobre as formas de extinção dos contratos administrativos. Nesta categoria, pretendemos verific</w:t>
      </w:r>
      <w:r w:rsidR="009633FA" w:rsidRPr="00080E11">
        <w:rPr>
          <w:rFonts w:ascii="Times New Roman" w:hAnsi="Times New Roman" w:cs="Times New Roman"/>
          <w:sz w:val="24"/>
          <w:szCs w:val="24"/>
        </w:rPr>
        <w:t xml:space="preserve">ar os factores que influenciam </w:t>
      </w:r>
      <w:r w:rsidRPr="00080E11">
        <w:rPr>
          <w:rFonts w:ascii="Times New Roman" w:hAnsi="Times New Roman" w:cs="Times New Roman"/>
          <w:sz w:val="24"/>
          <w:szCs w:val="24"/>
        </w:rPr>
        <w:t>a extinção dos contratos administrativos em Moçambique.</w:t>
      </w:r>
    </w:p>
    <w:p w:rsidR="00B322BC" w:rsidRPr="00080E11" w:rsidRDefault="00CB5815"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Os contratos administrativos em Moçambique, são caracterizados pela sua temporaneid</w:t>
      </w:r>
      <w:r w:rsidR="009633FA" w:rsidRPr="00080E11">
        <w:rPr>
          <w:rFonts w:ascii="Times New Roman" w:hAnsi="Times New Roman" w:cs="Times New Roman"/>
          <w:sz w:val="24"/>
          <w:szCs w:val="24"/>
        </w:rPr>
        <w:t xml:space="preserve">ade finita, isto </w:t>
      </w:r>
      <w:r w:rsidR="009633FA" w:rsidRPr="00080E11">
        <w:rPr>
          <w:rFonts w:ascii="Book Antiqua" w:hAnsi="Book Antiqua" w:cs="Times New Roman"/>
          <w:sz w:val="24"/>
          <w:szCs w:val="24"/>
        </w:rPr>
        <w:t>é</w:t>
      </w:r>
      <w:r w:rsidRPr="00080E11">
        <w:rPr>
          <w:rFonts w:ascii="Times New Roman" w:hAnsi="Times New Roman" w:cs="Times New Roman"/>
          <w:sz w:val="24"/>
          <w:szCs w:val="24"/>
        </w:rPr>
        <w:t xml:space="preserve">, não existe nenhum contrato administrativo atemporal, dai que o fim dessa relação contractual entre a administração </w:t>
      </w:r>
      <w:r w:rsidR="00ED67D8" w:rsidRPr="00080E11">
        <w:rPr>
          <w:rFonts w:ascii="Times New Roman" w:hAnsi="Times New Roman" w:cs="Times New Roman"/>
          <w:sz w:val="24"/>
          <w:szCs w:val="24"/>
        </w:rPr>
        <w:t>pública</w:t>
      </w:r>
      <w:r w:rsidRPr="00080E11">
        <w:rPr>
          <w:rFonts w:ascii="Times New Roman" w:hAnsi="Times New Roman" w:cs="Times New Roman"/>
          <w:sz w:val="24"/>
          <w:szCs w:val="24"/>
        </w:rPr>
        <w:t xml:space="preserve"> e os particulares, pode ser influenciada </w:t>
      </w:r>
      <w:r w:rsidR="009633FA" w:rsidRPr="00080E11">
        <w:rPr>
          <w:rFonts w:ascii="Times New Roman" w:hAnsi="Times New Roman" w:cs="Times New Roman"/>
          <w:sz w:val="24"/>
          <w:szCs w:val="24"/>
        </w:rPr>
        <w:t>por factores internos do contra</w:t>
      </w:r>
      <w:r w:rsidRPr="00080E11">
        <w:rPr>
          <w:rFonts w:ascii="Times New Roman" w:hAnsi="Times New Roman" w:cs="Times New Roman"/>
          <w:sz w:val="24"/>
          <w:szCs w:val="24"/>
        </w:rPr>
        <w:t>to, assim como factores externos.</w:t>
      </w:r>
    </w:p>
    <w:p w:rsidR="003E413F" w:rsidRPr="00080E11" w:rsidRDefault="00ED67D8"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Os factores internos são todos aqueles que influenciam a extinção do contrato administrativo, </w:t>
      </w:r>
      <w:r w:rsidR="000A557C" w:rsidRPr="00080E11">
        <w:rPr>
          <w:rFonts w:ascii="Times New Roman" w:hAnsi="Times New Roman" w:cs="Times New Roman"/>
          <w:sz w:val="24"/>
          <w:szCs w:val="24"/>
        </w:rPr>
        <w:t>tend</w:t>
      </w:r>
      <w:r w:rsidR="008C045D" w:rsidRPr="00080E11">
        <w:rPr>
          <w:rFonts w:ascii="Times New Roman" w:hAnsi="Times New Roman" w:cs="Times New Roman"/>
          <w:sz w:val="24"/>
          <w:szCs w:val="24"/>
        </w:rPr>
        <w:t xml:space="preserve">o em conta as causas normais, quer sejam </w:t>
      </w:r>
      <w:r w:rsidRPr="00080E11">
        <w:rPr>
          <w:rFonts w:ascii="Times New Roman" w:hAnsi="Times New Roman" w:cs="Times New Roman"/>
          <w:sz w:val="24"/>
          <w:szCs w:val="24"/>
        </w:rPr>
        <w:t xml:space="preserve">por cumprimento ou incumprimento das obrigações </w:t>
      </w:r>
      <w:r w:rsidR="008C045D" w:rsidRPr="00080E11">
        <w:rPr>
          <w:rFonts w:ascii="Times New Roman" w:hAnsi="Times New Roman" w:cs="Times New Roman"/>
          <w:sz w:val="24"/>
          <w:szCs w:val="24"/>
        </w:rPr>
        <w:t>contratuais, ou seja, aquelas</w:t>
      </w:r>
      <w:r w:rsidRPr="00080E11">
        <w:rPr>
          <w:rFonts w:ascii="Times New Roman" w:hAnsi="Times New Roman" w:cs="Times New Roman"/>
          <w:sz w:val="24"/>
          <w:szCs w:val="24"/>
        </w:rPr>
        <w:t xml:space="preserve"> causas que se encontram no controlo tanto da administração </w:t>
      </w:r>
      <w:r w:rsidR="00625869" w:rsidRPr="00080E11">
        <w:rPr>
          <w:rFonts w:ascii="Times New Roman" w:hAnsi="Times New Roman" w:cs="Times New Roman"/>
          <w:sz w:val="24"/>
          <w:szCs w:val="24"/>
        </w:rPr>
        <w:t>pública</w:t>
      </w:r>
      <w:r w:rsidRPr="00080E11">
        <w:rPr>
          <w:rFonts w:ascii="Times New Roman" w:hAnsi="Times New Roman" w:cs="Times New Roman"/>
          <w:sz w:val="24"/>
          <w:szCs w:val="24"/>
        </w:rPr>
        <w:t>, assim como do particular.</w:t>
      </w:r>
    </w:p>
    <w:p w:rsidR="00BF0E51" w:rsidRPr="00080E11" w:rsidRDefault="00BF0E51" w:rsidP="0088790A">
      <w:pPr>
        <w:spacing w:after="200"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rPr>
        <w:t xml:space="preserve">Uma situação clara do que estamos aqui a abordar, </w:t>
      </w:r>
      <w:r w:rsidRPr="00080E11">
        <w:rPr>
          <w:rFonts w:ascii="Book Antiqua" w:hAnsi="Book Antiqua" w:cs="Times New Roman"/>
          <w:sz w:val="24"/>
          <w:szCs w:val="24"/>
        </w:rPr>
        <w:t>é</w:t>
      </w:r>
      <w:r w:rsidRPr="00080E11">
        <w:rPr>
          <w:rFonts w:ascii="Times New Roman" w:hAnsi="Times New Roman" w:cs="Times New Roman"/>
          <w:sz w:val="24"/>
          <w:szCs w:val="24"/>
        </w:rPr>
        <w:t xml:space="preserve"> que a extinção do contrato pode de</w:t>
      </w:r>
      <w:r w:rsidR="00A7422C" w:rsidRPr="00080E11">
        <w:rPr>
          <w:rFonts w:ascii="Times New Roman" w:hAnsi="Times New Roman" w:cs="Times New Roman"/>
          <w:sz w:val="24"/>
          <w:szCs w:val="24"/>
        </w:rPr>
        <w:t>correr por factores interno</w:t>
      </w:r>
      <w:r w:rsidRPr="00080E11">
        <w:rPr>
          <w:rFonts w:ascii="Times New Roman" w:hAnsi="Times New Roman" w:cs="Times New Roman"/>
          <w:sz w:val="24"/>
          <w:szCs w:val="24"/>
        </w:rPr>
        <w:t xml:space="preserve">s da própria administração, no caso por exemplo em que o particular verifique a supressão, por parte da administração, de obras, serviços ou compras que acarrete modificação do valor inicial do contrato além do limite permitido no decreto </w:t>
      </w:r>
      <w:r w:rsidRPr="00080E11">
        <w:rPr>
          <w:rFonts w:ascii="Times New Roman" w:hAnsi="Times New Roman" w:cs="Times New Roman"/>
          <w:sz w:val="24"/>
          <w:szCs w:val="24"/>
          <w:lang w:val="pt-BR"/>
        </w:rPr>
        <w:t>nº 5/2016</w:t>
      </w:r>
      <w:r w:rsidR="0088790A" w:rsidRPr="00080E11">
        <w:rPr>
          <w:rFonts w:ascii="Times New Roman" w:hAnsi="Times New Roman" w:cs="Times New Roman"/>
          <w:sz w:val="24"/>
          <w:szCs w:val="24"/>
          <w:lang w:val="pt-BR"/>
        </w:rPr>
        <w:t xml:space="preserve">, ou </w:t>
      </w:r>
      <w:r w:rsidR="00FC203B" w:rsidRPr="00080E11">
        <w:rPr>
          <w:rFonts w:ascii="Times New Roman" w:hAnsi="Times New Roman" w:cs="Times New Roman"/>
          <w:sz w:val="24"/>
          <w:szCs w:val="24"/>
          <w:lang w:val="pt-BR"/>
        </w:rPr>
        <w:t>a</w:t>
      </w:r>
      <w:r w:rsidR="0088790A" w:rsidRPr="00080E11">
        <w:rPr>
          <w:rFonts w:ascii="Times New Roman" w:hAnsi="Times New Roman" w:cs="Times New Roman"/>
          <w:sz w:val="24"/>
          <w:szCs w:val="24"/>
          <w:lang w:val="pt-BR"/>
        </w:rPr>
        <w:t>inda por factores internos aos particulares, como caso do desatendimento de determinações regulares emitidas pela autoridade designada para acompanhar e fiscalizar sua execução.</w:t>
      </w:r>
    </w:p>
    <w:p w:rsidR="008C045D" w:rsidRPr="00080E11" w:rsidRDefault="008C045D"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lastRenderedPageBreak/>
        <w:t>Analisando o decreto</w:t>
      </w:r>
      <w:r w:rsidRPr="00080E11">
        <w:rPr>
          <w:rFonts w:ascii="Times New Roman" w:hAnsi="Times New Roman" w:cs="Times New Roman"/>
          <w:sz w:val="24"/>
          <w:szCs w:val="24"/>
          <w:lang w:val="pt-BR"/>
        </w:rPr>
        <w:t xml:space="preserve"> nº 5/</w:t>
      </w:r>
      <w:r w:rsidR="00833CD3" w:rsidRPr="00080E11">
        <w:rPr>
          <w:rFonts w:ascii="Times New Roman" w:hAnsi="Times New Roman" w:cs="Times New Roman"/>
          <w:sz w:val="24"/>
          <w:szCs w:val="24"/>
          <w:lang w:val="pt-BR"/>
        </w:rPr>
        <w:t>2016, podemos considerar como factores internos da extin</w:t>
      </w:r>
      <w:r w:rsidR="00833CD3" w:rsidRPr="00080E11">
        <w:rPr>
          <w:rFonts w:ascii="Times New Roman" w:hAnsi="Times New Roman" w:cs="Times New Roman"/>
          <w:sz w:val="24"/>
          <w:szCs w:val="24"/>
        </w:rPr>
        <w:t>ção</w:t>
      </w:r>
      <w:r w:rsidR="00833CD3" w:rsidRPr="00080E11">
        <w:rPr>
          <w:rFonts w:ascii="Times New Roman" w:hAnsi="Times New Roman" w:cs="Times New Roman"/>
          <w:sz w:val="24"/>
          <w:szCs w:val="24"/>
          <w:lang w:val="pt-BR"/>
        </w:rPr>
        <w:t xml:space="preserve"> dos contratos administrativos em Mocambique, aquelas constantes nas alineas a) b) e c) do nº1 do artigo 125.  Os factores internos da extin</w:t>
      </w:r>
      <w:r w:rsidR="00833CD3" w:rsidRPr="00080E11">
        <w:rPr>
          <w:rFonts w:ascii="Times New Roman" w:hAnsi="Times New Roman" w:cs="Times New Roman"/>
          <w:sz w:val="24"/>
          <w:szCs w:val="24"/>
        </w:rPr>
        <w:t xml:space="preserve">ção dos contratos, muitas vezes estão no controle das entidades envolvidas no contrato, no entanto, por </w:t>
      </w:r>
      <w:r w:rsidR="00DF5BF6" w:rsidRPr="00080E11">
        <w:rPr>
          <w:rFonts w:ascii="Times New Roman" w:hAnsi="Times New Roman" w:cs="Times New Roman"/>
          <w:sz w:val="24"/>
          <w:szCs w:val="24"/>
        </w:rPr>
        <w:t>negligência</w:t>
      </w:r>
      <w:r w:rsidR="00833CD3" w:rsidRPr="00080E11">
        <w:rPr>
          <w:rFonts w:ascii="Times New Roman" w:hAnsi="Times New Roman" w:cs="Times New Roman"/>
          <w:sz w:val="24"/>
          <w:szCs w:val="24"/>
        </w:rPr>
        <w:t xml:space="preserve"> ou </w:t>
      </w:r>
      <w:r w:rsidR="00DF5BF6" w:rsidRPr="00080E11">
        <w:rPr>
          <w:rFonts w:ascii="Times New Roman" w:hAnsi="Times New Roman" w:cs="Times New Roman"/>
          <w:sz w:val="24"/>
          <w:szCs w:val="24"/>
        </w:rPr>
        <w:t xml:space="preserve">outra situação </w:t>
      </w:r>
      <w:r w:rsidR="0082188E" w:rsidRPr="00080E11">
        <w:rPr>
          <w:rFonts w:ascii="Times New Roman" w:hAnsi="Times New Roman" w:cs="Times New Roman"/>
          <w:sz w:val="24"/>
          <w:szCs w:val="24"/>
        </w:rPr>
        <w:t xml:space="preserve">normal, </w:t>
      </w:r>
      <w:r w:rsidR="00DF5BF6" w:rsidRPr="00080E11">
        <w:rPr>
          <w:rFonts w:ascii="Times New Roman" w:hAnsi="Times New Roman" w:cs="Times New Roman"/>
          <w:sz w:val="24"/>
          <w:szCs w:val="24"/>
        </w:rPr>
        <w:t xml:space="preserve">fazem com que </w:t>
      </w:r>
      <w:r w:rsidR="007F79C9" w:rsidRPr="00080E11">
        <w:rPr>
          <w:rFonts w:ascii="Times New Roman" w:hAnsi="Times New Roman" w:cs="Times New Roman"/>
          <w:sz w:val="24"/>
          <w:szCs w:val="24"/>
        </w:rPr>
        <w:t>os entes envolvidos não</w:t>
      </w:r>
      <w:r w:rsidR="00DF5BF6" w:rsidRPr="00080E11">
        <w:rPr>
          <w:rFonts w:ascii="Times New Roman" w:hAnsi="Times New Roman" w:cs="Times New Roman"/>
          <w:sz w:val="24"/>
          <w:szCs w:val="24"/>
        </w:rPr>
        <w:t xml:space="preserve"> cumpram </w:t>
      </w:r>
      <w:r w:rsidR="007F79C9" w:rsidRPr="00080E11">
        <w:rPr>
          <w:rFonts w:ascii="Times New Roman" w:hAnsi="Times New Roman" w:cs="Times New Roman"/>
          <w:sz w:val="24"/>
          <w:szCs w:val="24"/>
        </w:rPr>
        <w:t xml:space="preserve">com </w:t>
      </w:r>
      <w:r w:rsidR="00DF5BF6" w:rsidRPr="00080E11">
        <w:rPr>
          <w:rFonts w:ascii="Times New Roman" w:hAnsi="Times New Roman" w:cs="Times New Roman"/>
          <w:sz w:val="24"/>
          <w:szCs w:val="24"/>
        </w:rPr>
        <w:t xml:space="preserve">as suas obrigações contratuais. </w:t>
      </w:r>
    </w:p>
    <w:p w:rsidR="00DF5BF6" w:rsidRPr="00080E11" w:rsidRDefault="00484037" w:rsidP="00484037">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Contrariamente aos factores internos, </w:t>
      </w:r>
      <w:r w:rsidR="0082188E" w:rsidRPr="00080E11">
        <w:rPr>
          <w:rFonts w:ascii="Times New Roman" w:hAnsi="Times New Roman" w:cs="Times New Roman"/>
          <w:sz w:val="24"/>
          <w:szCs w:val="24"/>
        </w:rPr>
        <w:t xml:space="preserve">a extinção dos contratos administrativos em moçambique pode ser influenciada </w:t>
      </w:r>
      <w:r w:rsidRPr="00080E11">
        <w:rPr>
          <w:rFonts w:ascii="Times New Roman" w:hAnsi="Times New Roman" w:cs="Times New Roman"/>
          <w:sz w:val="24"/>
          <w:szCs w:val="24"/>
        </w:rPr>
        <w:t xml:space="preserve">por factores externos, aqueles que não estão no controlo das entidades envolvidas no contrato, são aqueles que segundo Amaral (2011) </w:t>
      </w:r>
      <w:r w:rsidR="00D607B9" w:rsidRPr="00080E11">
        <w:rPr>
          <w:rFonts w:ascii="Times New Roman" w:hAnsi="Times New Roman" w:cs="Times New Roman"/>
          <w:sz w:val="24"/>
          <w:szCs w:val="24"/>
        </w:rPr>
        <w:t xml:space="preserve">são imprevisíveis </w:t>
      </w:r>
      <w:r w:rsidRPr="00080E11">
        <w:rPr>
          <w:rFonts w:ascii="Times New Roman" w:hAnsi="Times New Roman" w:cs="Times New Roman"/>
          <w:sz w:val="24"/>
          <w:szCs w:val="24"/>
        </w:rPr>
        <w:t>e estranh</w:t>
      </w:r>
      <w:r w:rsidR="00D607B9" w:rsidRPr="00080E11">
        <w:rPr>
          <w:rFonts w:ascii="Times New Roman" w:hAnsi="Times New Roman" w:cs="Times New Roman"/>
          <w:sz w:val="24"/>
          <w:szCs w:val="24"/>
        </w:rPr>
        <w:t>o</w:t>
      </w:r>
      <w:r w:rsidR="009633FA" w:rsidRPr="00080E11">
        <w:rPr>
          <w:rFonts w:ascii="Times New Roman" w:hAnsi="Times New Roman" w:cs="Times New Roman"/>
          <w:sz w:val="24"/>
          <w:szCs w:val="24"/>
        </w:rPr>
        <w:t>s</w:t>
      </w:r>
      <w:r w:rsidR="00D607B9" w:rsidRPr="00080E11">
        <w:rPr>
          <w:rFonts w:ascii="Times New Roman" w:hAnsi="Times New Roman" w:cs="Times New Roman"/>
          <w:sz w:val="24"/>
          <w:szCs w:val="24"/>
        </w:rPr>
        <w:t xml:space="preserve"> à vontade dos contraentes, que </w:t>
      </w:r>
      <w:r w:rsidRPr="00080E11">
        <w:rPr>
          <w:rFonts w:ascii="Times New Roman" w:hAnsi="Times New Roman" w:cs="Times New Roman"/>
          <w:sz w:val="24"/>
          <w:szCs w:val="24"/>
        </w:rPr>
        <w:t>impossibilita absolutamente o cumprimento das obrigações contratuais</w:t>
      </w:r>
      <w:r w:rsidR="00D607B9" w:rsidRPr="00080E11">
        <w:rPr>
          <w:rFonts w:ascii="Times New Roman" w:hAnsi="Times New Roman" w:cs="Times New Roman"/>
          <w:sz w:val="24"/>
          <w:szCs w:val="24"/>
        </w:rPr>
        <w:t>.</w:t>
      </w:r>
    </w:p>
    <w:p w:rsidR="009A2F44" w:rsidRPr="00080E11" w:rsidRDefault="009A2F44" w:rsidP="00BA09CB">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Os factores externos da extinção dos contratos </w:t>
      </w:r>
      <w:r w:rsidR="00723DDC" w:rsidRPr="00080E11">
        <w:rPr>
          <w:rFonts w:ascii="Times New Roman" w:hAnsi="Times New Roman" w:cs="Times New Roman"/>
          <w:sz w:val="24"/>
          <w:szCs w:val="24"/>
        </w:rPr>
        <w:t>administrativos, dizem</w:t>
      </w:r>
      <w:r w:rsidRPr="00080E11">
        <w:rPr>
          <w:rFonts w:ascii="Times New Roman" w:hAnsi="Times New Roman" w:cs="Times New Roman"/>
          <w:sz w:val="24"/>
          <w:szCs w:val="24"/>
        </w:rPr>
        <w:t xml:space="preserve"> respeito segundo Bunga (2016) a situações em que a extinção contratual independe de culpa das partes contratantes, e ocorrem em caso </w:t>
      </w:r>
      <w:r w:rsidR="00EA226A" w:rsidRPr="00080E11">
        <w:rPr>
          <w:rFonts w:ascii="Times New Roman" w:hAnsi="Times New Roman" w:cs="Times New Roman"/>
          <w:sz w:val="24"/>
          <w:szCs w:val="24"/>
        </w:rPr>
        <w:t xml:space="preserve">de </w:t>
      </w:r>
      <w:r w:rsidRPr="00080E11">
        <w:rPr>
          <w:rFonts w:ascii="Times New Roman" w:hAnsi="Times New Roman" w:cs="Times New Roman"/>
          <w:sz w:val="24"/>
          <w:szCs w:val="24"/>
        </w:rPr>
        <w:t xml:space="preserve">força maior, que devem </w:t>
      </w:r>
      <w:r w:rsidR="00BA09CB" w:rsidRPr="00080E11">
        <w:rPr>
          <w:rFonts w:ascii="Times New Roman" w:hAnsi="Times New Roman" w:cs="Times New Roman"/>
          <w:sz w:val="24"/>
          <w:szCs w:val="24"/>
        </w:rPr>
        <w:t>ser regularmente</w:t>
      </w:r>
      <w:r w:rsidRPr="00080E11">
        <w:rPr>
          <w:rFonts w:ascii="Times New Roman" w:hAnsi="Times New Roman" w:cs="Times New Roman"/>
          <w:sz w:val="24"/>
          <w:szCs w:val="24"/>
        </w:rPr>
        <w:t xml:space="preserve"> comprovados, impeditivos da execução d</w:t>
      </w:r>
      <w:r w:rsidR="00BA09CB" w:rsidRPr="00080E11">
        <w:rPr>
          <w:rFonts w:ascii="Times New Roman" w:hAnsi="Times New Roman" w:cs="Times New Roman"/>
          <w:sz w:val="24"/>
          <w:szCs w:val="24"/>
        </w:rPr>
        <w:t xml:space="preserve">o contrato, quer seja por parte dos particulares, ou em </w:t>
      </w:r>
      <w:r w:rsidRPr="00080E11">
        <w:rPr>
          <w:rFonts w:ascii="Times New Roman" w:hAnsi="Times New Roman" w:cs="Times New Roman"/>
          <w:sz w:val="24"/>
          <w:szCs w:val="24"/>
        </w:rPr>
        <w:t xml:space="preserve">razões de interesse público, justificadas pela </w:t>
      </w:r>
      <w:r w:rsidR="00BA09CB" w:rsidRPr="00080E11">
        <w:rPr>
          <w:rFonts w:ascii="Times New Roman" w:hAnsi="Times New Roman" w:cs="Times New Roman"/>
          <w:sz w:val="24"/>
          <w:szCs w:val="24"/>
        </w:rPr>
        <w:t>administração.</w:t>
      </w:r>
    </w:p>
    <w:p w:rsidR="00A7422C" w:rsidRPr="00080E11" w:rsidRDefault="009A2F44" w:rsidP="009A2F44">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O caso fortuito e a força maior constituem fa</w:t>
      </w:r>
      <w:r w:rsidR="00BA09CB" w:rsidRPr="00080E11">
        <w:rPr>
          <w:rFonts w:ascii="Times New Roman" w:hAnsi="Times New Roman" w:cs="Times New Roman"/>
          <w:sz w:val="24"/>
          <w:szCs w:val="24"/>
        </w:rPr>
        <w:t>c</w:t>
      </w:r>
      <w:r w:rsidRPr="00080E11">
        <w:rPr>
          <w:rFonts w:ascii="Times New Roman" w:hAnsi="Times New Roman" w:cs="Times New Roman"/>
          <w:sz w:val="24"/>
          <w:szCs w:val="24"/>
        </w:rPr>
        <w:t>tos além e acima dos previsíveis pela</w:t>
      </w:r>
      <w:r w:rsidR="00BA09CB" w:rsidRPr="00080E11">
        <w:rPr>
          <w:rFonts w:ascii="Times New Roman" w:hAnsi="Times New Roman" w:cs="Times New Roman"/>
          <w:sz w:val="24"/>
          <w:szCs w:val="24"/>
        </w:rPr>
        <w:t xml:space="preserve"> </w:t>
      </w:r>
      <w:r w:rsidRPr="00080E11">
        <w:rPr>
          <w:rFonts w:ascii="Times New Roman" w:hAnsi="Times New Roman" w:cs="Times New Roman"/>
          <w:sz w:val="24"/>
          <w:szCs w:val="24"/>
        </w:rPr>
        <w:t>administração pública e pelo contratado, impossibilitando a co</w:t>
      </w:r>
      <w:r w:rsidR="00BA09CB" w:rsidRPr="00080E11">
        <w:rPr>
          <w:rFonts w:ascii="Times New Roman" w:hAnsi="Times New Roman" w:cs="Times New Roman"/>
          <w:sz w:val="24"/>
          <w:szCs w:val="24"/>
        </w:rPr>
        <w:t xml:space="preserve">ntinuidade da relação jurídico- </w:t>
      </w:r>
      <w:r w:rsidRPr="00080E11">
        <w:rPr>
          <w:rFonts w:ascii="Times New Roman" w:hAnsi="Times New Roman" w:cs="Times New Roman"/>
          <w:sz w:val="24"/>
          <w:szCs w:val="24"/>
        </w:rPr>
        <w:t>contratual na forma originariamente pactuada. A ext</w:t>
      </w:r>
      <w:r w:rsidR="00B83760" w:rsidRPr="00080E11">
        <w:rPr>
          <w:rFonts w:ascii="Times New Roman" w:hAnsi="Times New Roman" w:cs="Times New Roman"/>
          <w:sz w:val="24"/>
          <w:szCs w:val="24"/>
        </w:rPr>
        <w:t xml:space="preserve">inção </w:t>
      </w:r>
      <w:r w:rsidR="00BA09CB" w:rsidRPr="00080E11">
        <w:rPr>
          <w:rFonts w:ascii="Times New Roman" w:hAnsi="Times New Roman" w:cs="Times New Roman"/>
          <w:sz w:val="24"/>
          <w:szCs w:val="24"/>
        </w:rPr>
        <w:t xml:space="preserve">nessa hipótese, pode ser </w:t>
      </w:r>
      <w:r w:rsidRPr="00080E11">
        <w:rPr>
          <w:rFonts w:ascii="Times New Roman" w:hAnsi="Times New Roman" w:cs="Times New Roman"/>
          <w:sz w:val="24"/>
          <w:szCs w:val="24"/>
        </w:rPr>
        <w:t>determinada por a</w:t>
      </w:r>
      <w:r w:rsidR="005C6F55" w:rsidRPr="00080E11">
        <w:rPr>
          <w:rFonts w:ascii="Times New Roman" w:hAnsi="Times New Roman" w:cs="Times New Roman"/>
          <w:sz w:val="24"/>
          <w:szCs w:val="24"/>
        </w:rPr>
        <w:t>c</w:t>
      </w:r>
      <w:r w:rsidRPr="00080E11">
        <w:rPr>
          <w:rFonts w:ascii="Times New Roman" w:hAnsi="Times New Roman" w:cs="Times New Roman"/>
          <w:sz w:val="24"/>
          <w:szCs w:val="24"/>
        </w:rPr>
        <w:t>to unilateral e escrito da administração contr</w:t>
      </w:r>
      <w:r w:rsidR="00CB710A" w:rsidRPr="00080E11">
        <w:rPr>
          <w:rFonts w:ascii="Times New Roman" w:hAnsi="Times New Roman" w:cs="Times New Roman"/>
          <w:sz w:val="24"/>
          <w:szCs w:val="24"/>
        </w:rPr>
        <w:t>atante ou</w:t>
      </w:r>
      <w:r w:rsidR="00BA09CB" w:rsidRPr="00080E11">
        <w:rPr>
          <w:rFonts w:ascii="Times New Roman" w:hAnsi="Times New Roman" w:cs="Times New Roman"/>
          <w:sz w:val="24"/>
          <w:szCs w:val="24"/>
        </w:rPr>
        <w:t xml:space="preserve"> ainda, formalizar-se </w:t>
      </w:r>
      <w:r w:rsidRPr="00080E11">
        <w:rPr>
          <w:rFonts w:ascii="Times New Roman" w:hAnsi="Times New Roman" w:cs="Times New Roman"/>
          <w:sz w:val="24"/>
          <w:szCs w:val="24"/>
        </w:rPr>
        <w:t>de forma consensual</w:t>
      </w:r>
    </w:p>
    <w:p w:rsidR="008D00EE" w:rsidRPr="00080E11" w:rsidRDefault="008D00EE" w:rsidP="008D00E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Assim, os factores externos são </w:t>
      </w:r>
      <w:r w:rsidR="00B044EF" w:rsidRPr="00080E11">
        <w:rPr>
          <w:rFonts w:ascii="Times New Roman" w:hAnsi="Times New Roman" w:cs="Times New Roman"/>
          <w:sz w:val="24"/>
          <w:szCs w:val="24"/>
        </w:rPr>
        <w:t>aqueles</w:t>
      </w:r>
      <w:r w:rsidR="00D74AA6">
        <w:rPr>
          <w:rFonts w:ascii="Times New Roman" w:hAnsi="Times New Roman" w:cs="Times New Roman"/>
          <w:sz w:val="24"/>
          <w:szCs w:val="24"/>
        </w:rPr>
        <w:t xml:space="preserve"> </w:t>
      </w:r>
      <w:r w:rsidR="00B044EF" w:rsidRPr="00080E11">
        <w:rPr>
          <w:rFonts w:ascii="Times New Roman" w:hAnsi="Times New Roman" w:cs="Times New Roman"/>
          <w:sz w:val="24"/>
          <w:szCs w:val="24"/>
        </w:rPr>
        <w:t xml:space="preserve"> constan</w:t>
      </w:r>
      <w:bookmarkStart w:id="0" w:name="_GoBack"/>
      <w:bookmarkEnd w:id="0"/>
      <w:r w:rsidR="00B044EF" w:rsidRPr="00080E11">
        <w:rPr>
          <w:rFonts w:ascii="Times New Roman" w:hAnsi="Times New Roman" w:cs="Times New Roman"/>
          <w:sz w:val="24"/>
          <w:szCs w:val="24"/>
        </w:rPr>
        <w:t>tes n</w:t>
      </w:r>
      <w:r w:rsidRPr="00080E11">
        <w:rPr>
          <w:rFonts w:ascii="Times New Roman" w:hAnsi="Times New Roman" w:cs="Times New Roman"/>
          <w:sz w:val="24"/>
          <w:szCs w:val="24"/>
        </w:rPr>
        <w:t xml:space="preserve">o </w:t>
      </w:r>
      <w:r w:rsidRPr="00080E11">
        <w:rPr>
          <w:rFonts w:ascii="Times New Roman" w:hAnsi="Times New Roman" w:cs="Times New Roman"/>
          <w:sz w:val="24"/>
          <w:szCs w:val="24"/>
          <w:lang w:val="pt-BR"/>
        </w:rPr>
        <w:t>nº</w:t>
      </w:r>
      <w:r w:rsidR="00465D58" w:rsidRPr="00080E11">
        <w:rPr>
          <w:rFonts w:ascii="Times New Roman" w:hAnsi="Times New Roman" w:cs="Times New Roman"/>
          <w:sz w:val="24"/>
          <w:szCs w:val="24"/>
          <w:lang w:val="pt-BR"/>
        </w:rPr>
        <w:t xml:space="preserve">2 e 3 do </w:t>
      </w:r>
      <w:r w:rsidR="00465D58" w:rsidRPr="00080E11">
        <w:rPr>
          <w:rFonts w:ascii="Times New Roman" w:hAnsi="Times New Roman" w:cs="Times New Roman"/>
          <w:sz w:val="24"/>
          <w:szCs w:val="24"/>
        </w:rPr>
        <w:t>decreto</w:t>
      </w:r>
      <w:r w:rsidR="00465D58" w:rsidRPr="00080E11">
        <w:rPr>
          <w:rFonts w:ascii="Times New Roman" w:hAnsi="Times New Roman" w:cs="Times New Roman"/>
          <w:sz w:val="24"/>
          <w:szCs w:val="24"/>
          <w:lang w:val="pt-BR"/>
        </w:rPr>
        <w:t xml:space="preserve"> nº 5/</w:t>
      </w:r>
      <w:r w:rsidR="00B044EF" w:rsidRPr="00080E11">
        <w:rPr>
          <w:rFonts w:ascii="Times New Roman" w:hAnsi="Times New Roman" w:cs="Times New Roman"/>
          <w:sz w:val="24"/>
          <w:szCs w:val="24"/>
          <w:lang w:val="pt-BR"/>
        </w:rPr>
        <w:t>2016, mortes, falência, c</w:t>
      </w:r>
      <w:r w:rsidR="005C6F55" w:rsidRPr="00080E11">
        <w:rPr>
          <w:rFonts w:ascii="Times New Roman" w:hAnsi="Times New Roman" w:cs="Times New Roman"/>
          <w:sz w:val="24"/>
          <w:szCs w:val="24"/>
          <w:lang w:val="pt-BR"/>
        </w:rPr>
        <w:t>a</w:t>
      </w:r>
      <w:r w:rsidR="00B044EF" w:rsidRPr="00080E11">
        <w:rPr>
          <w:rFonts w:ascii="Times New Roman" w:hAnsi="Times New Roman" w:cs="Times New Roman"/>
          <w:sz w:val="24"/>
          <w:szCs w:val="24"/>
          <w:lang w:val="pt-BR"/>
        </w:rPr>
        <w:t>lamidades naturais e</w:t>
      </w:r>
      <w:r w:rsidR="006A0255" w:rsidRPr="00080E11">
        <w:rPr>
          <w:rFonts w:ascii="Times New Roman" w:hAnsi="Times New Roman" w:cs="Times New Roman"/>
          <w:sz w:val="24"/>
          <w:szCs w:val="24"/>
          <w:lang w:val="pt-BR"/>
        </w:rPr>
        <w:t xml:space="preserve"> out</w:t>
      </w:r>
      <w:r w:rsidR="00A8230D">
        <w:rPr>
          <w:rFonts w:ascii="Times New Roman" w:hAnsi="Times New Roman" w:cs="Times New Roman"/>
          <w:sz w:val="24"/>
          <w:szCs w:val="24"/>
          <w:lang w:val="pt-BR"/>
        </w:rPr>
        <w:t>r</w:t>
      </w:r>
      <w:r w:rsidR="006A0255" w:rsidRPr="00080E11">
        <w:rPr>
          <w:rFonts w:ascii="Times New Roman" w:hAnsi="Times New Roman" w:cs="Times New Roman"/>
          <w:sz w:val="24"/>
          <w:szCs w:val="24"/>
          <w:lang w:val="pt-BR"/>
        </w:rPr>
        <w:t>os facto</w:t>
      </w:r>
      <w:r w:rsidR="00B044EF" w:rsidRPr="00080E11">
        <w:rPr>
          <w:rFonts w:ascii="Times New Roman" w:hAnsi="Times New Roman" w:cs="Times New Roman"/>
          <w:sz w:val="24"/>
          <w:szCs w:val="24"/>
          <w:lang w:val="pt-BR"/>
        </w:rPr>
        <w:t>s ou actos juridicos que não se encontram no controlo da entidade contra</w:t>
      </w:r>
      <w:r w:rsidR="005C6F55" w:rsidRPr="00080E11">
        <w:rPr>
          <w:rFonts w:ascii="Times New Roman" w:hAnsi="Times New Roman" w:cs="Times New Roman"/>
          <w:sz w:val="24"/>
          <w:szCs w:val="24"/>
          <w:lang w:val="pt-BR"/>
        </w:rPr>
        <w:t>ta</w:t>
      </w:r>
      <w:r w:rsidR="00B044EF" w:rsidRPr="00080E11">
        <w:rPr>
          <w:rFonts w:ascii="Times New Roman" w:hAnsi="Times New Roman" w:cs="Times New Roman"/>
          <w:sz w:val="24"/>
          <w:szCs w:val="24"/>
          <w:lang w:val="pt-BR"/>
        </w:rPr>
        <w:t>da ou administra</w:t>
      </w:r>
      <w:r w:rsidR="006A0255" w:rsidRPr="00080E11">
        <w:rPr>
          <w:rFonts w:ascii="Times New Roman" w:hAnsi="Times New Roman" w:cs="Times New Roman"/>
          <w:sz w:val="24"/>
          <w:szCs w:val="24"/>
        </w:rPr>
        <w:t>ção</w:t>
      </w:r>
      <w:r w:rsidR="00B044EF" w:rsidRPr="00080E11">
        <w:rPr>
          <w:rFonts w:ascii="Times New Roman" w:hAnsi="Times New Roman" w:cs="Times New Roman"/>
          <w:sz w:val="24"/>
          <w:szCs w:val="24"/>
          <w:lang w:val="pt-BR"/>
        </w:rPr>
        <w:t xml:space="preserve"> p</w:t>
      </w:r>
      <w:r w:rsidR="00B044EF" w:rsidRPr="00080E11">
        <w:rPr>
          <w:rFonts w:ascii="Book Antiqua" w:hAnsi="Book Antiqua" w:cs="Times New Roman"/>
          <w:sz w:val="24"/>
          <w:szCs w:val="24"/>
          <w:lang w:val="pt-BR"/>
        </w:rPr>
        <w:t>ú</w:t>
      </w:r>
      <w:r w:rsidR="00B044EF" w:rsidRPr="00080E11">
        <w:rPr>
          <w:rFonts w:ascii="Times New Roman" w:hAnsi="Times New Roman" w:cs="Times New Roman"/>
          <w:sz w:val="24"/>
          <w:szCs w:val="24"/>
          <w:lang w:val="pt-BR"/>
        </w:rPr>
        <w:t xml:space="preserve">blica. </w:t>
      </w:r>
    </w:p>
    <w:p w:rsidR="00D607B9" w:rsidRPr="00080E11" w:rsidRDefault="00D607B9" w:rsidP="008D00EE">
      <w:pPr>
        <w:spacing w:after="200" w:line="360" w:lineRule="auto"/>
        <w:jc w:val="both"/>
        <w:rPr>
          <w:rFonts w:ascii="Times New Roman" w:hAnsi="Times New Roman" w:cs="Times New Roman"/>
          <w:sz w:val="24"/>
          <w:szCs w:val="24"/>
        </w:rPr>
      </w:pPr>
    </w:p>
    <w:p w:rsidR="00CB5815" w:rsidRPr="00080E11" w:rsidRDefault="00CB5815" w:rsidP="00680DAE">
      <w:pPr>
        <w:spacing w:after="200" w:line="360" w:lineRule="auto"/>
        <w:jc w:val="both"/>
        <w:rPr>
          <w:rFonts w:ascii="Times New Roman" w:hAnsi="Times New Roman" w:cs="Times New Roman"/>
          <w:sz w:val="24"/>
          <w:szCs w:val="24"/>
        </w:rPr>
      </w:pPr>
    </w:p>
    <w:p w:rsidR="00EE087A" w:rsidRPr="00080E11" w:rsidRDefault="00EE087A" w:rsidP="00680DAE">
      <w:pPr>
        <w:spacing w:after="200" w:line="360" w:lineRule="auto"/>
        <w:jc w:val="both"/>
        <w:rPr>
          <w:rFonts w:ascii="Times New Roman" w:hAnsi="Times New Roman" w:cs="Times New Roman"/>
          <w:b/>
          <w:sz w:val="24"/>
          <w:szCs w:val="24"/>
        </w:rPr>
      </w:pPr>
    </w:p>
    <w:p w:rsidR="00BA09CB" w:rsidRPr="00080E11" w:rsidRDefault="00BA09CB" w:rsidP="00680DAE">
      <w:pPr>
        <w:spacing w:after="200" w:line="360" w:lineRule="auto"/>
        <w:jc w:val="both"/>
        <w:rPr>
          <w:rFonts w:ascii="Times New Roman" w:hAnsi="Times New Roman" w:cs="Times New Roman"/>
          <w:b/>
          <w:sz w:val="24"/>
          <w:szCs w:val="24"/>
        </w:rPr>
      </w:pPr>
    </w:p>
    <w:p w:rsidR="00AB1BEA" w:rsidRPr="00080E11" w:rsidRDefault="00AB1BEA" w:rsidP="00680DAE">
      <w:pPr>
        <w:spacing w:after="200" w:line="360" w:lineRule="auto"/>
        <w:jc w:val="both"/>
        <w:rPr>
          <w:rFonts w:ascii="Times New Roman" w:hAnsi="Times New Roman" w:cs="Times New Roman"/>
          <w:b/>
          <w:sz w:val="24"/>
          <w:szCs w:val="24"/>
        </w:rPr>
      </w:pPr>
    </w:p>
    <w:p w:rsidR="00A06BA5" w:rsidRPr="00080E11" w:rsidRDefault="00711EA3" w:rsidP="00680DAE">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rPr>
        <w:lastRenderedPageBreak/>
        <w:t>Conclusão</w:t>
      </w:r>
    </w:p>
    <w:p w:rsidR="00B01F2D" w:rsidRPr="00080E11" w:rsidRDefault="007F746A"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Esse artigo objetivou analisar os factores que influenciam </w:t>
      </w:r>
      <w:r w:rsidR="00571C3F" w:rsidRPr="00080E11">
        <w:rPr>
          <w:rFonts w:ascii="Times New Roman" w:hAnsi="Times New Roman" w:cs="Times New Roman"/>
          <w:sz w:val="24"/>
          <w:szCs w:val="24"/>
        </w:rPr>
        <w:t>a extinção dos contratos administrativos em Moçambique, e para tal efeito privilegi</w:t>
      </w:r>
      <w:r w:rsidR="003C10C4" w:rsidRPr="00080E11">
        <w:rPr>
          <w:rFonts w:ascii="Times New Roman" w:hAnsi="Times New Roman" w:cs="Times New Roman"/>
          <w:sz w:val="24"/>
          <w:szCs w:val="24"/>
        </w:rPr>
        <w:t>ou</w:t>
      </w:r>
      <w:r w:rsidR="00571C3F" w:rsidRPr="00080E11">
        <w:rPr>
          <w:rFonts w:ascii="Times New Roman" w:hAnsi="Times New Roman" w:cs="Times New Roman"/>
          <w:sz w:val="24"/>
          <w:szCs w:val="24"/>
        </w:rPr>
        <w:t xml:space="preserve"> como metodologia as pesquisas bibliográficas e documentais. </w:t>
      </w:r>
      <w:r w:rsidR="00ED704A" w:rsidRPr="00080E11">
        <w:rPr>
          <w:rFonts w:ascii="Times New Roman" w:hAnsi="Times New Roman" w:cs="Times New Roman"/>
          <w:sz w:val="24"/>
          <w:szCs w:val="24"/>
        </w:rPr>
        <w:t xml:space="preserve">Com o </w:t>
      </w:r>
      <w:r w:rsidR="00E60FDA" w:rsidRPr="00080E11">
        <w:rPr>
          <w:rFonts w:ascii="Times New Roman" w:hAnsi="Times New Roman" w:cs="Times New Roman"/>
          <w:sz w:val="24"/>
          <w:szCs w:val="24"/>
        </w:rPr>
        <w:t xml:space="preserve">estudo percebemos </w:t>
      </w:r>
      <w:r w:rsidR="00ED704A" w:rsidRPr="00080E11">
        <w:rPr>
          <w:rFonts w:ascii="Times New Roman" w:hAnsi="Times New Roman" w:cs="Times New Roman"/>
          <w:sz w:val="24"/>
          <w:szCs w:val="24"/>
        </w:rPr>
        <w:t xml:space="preserve">que os </w:t>
      </w:r>
      <w:r w:rsidR="00E60FDA" w:rsidRPr="00080E11">
        <w:rPr>
          <w:rFonts w:ascii="Times New Roman" w:hAnsi="Times New Roman" w:cs="Times New Roman"/>
          <w:sz w:val="24"/>
          <w:szCs w:val="24"/>
        </w:rPr>
        <w:t>contratos administrativos</w:t>
      </w:r>
      <w:r w:rsidR="00D7713F" w:rsidRPr="00080E11">
        <w:rPr>
          <w:rFonts w:ascii="Times New Roman" w:hAnsi="Times New Roman" w:cs="Times New Roman"/>
          <w:sz w:val="24"/>
          <w:szCs w:val="24"/>
        </w:rPr>
        <w:t xml:space="preserve"> </w:t>
      </w:r>
      <w:r w:rsidR="009E21AB" w:rsidRPr="00080E11">
        <w:rPr>
          <w:rFonts w:ascii="Times New Roman" w:hAnsi="Times New Roman" w:cs="Times New Roman"/>
          <w:sz w:val="24"/>
          <w:szCs w:val="24"/>
        </w:rPr>
        <w:t xml:space="preserve">constituem, </w:t>
      </w:r>
      <w:r w:rsidR="00D7713F" w:rsidRPr="00080E11">
        <w:rPr>
          <w:rFonts w:ascii="Times New Roman" w:hAnsi="Times New Roman" w:cs="Times New Roman"/>
          <w:sz w:val="24"/>
          <w:szCs w:val="24"/>
        </w:rPr>
        <w:t>ajuste</w:t>
      </w:r>
      <w:r w:rsidR="00ED704A" w:rsidRPr="00080E11">
        <w:rPr>
          <w:rFonts w:ascii="Times New Roman" w:hAnsi="Times New Roman" w:cs="Times New Roman"/>
          <w:sz w:val="24"/>
          <w:szCs w:val="24"/>
        </w:rPr>
        <w:t>s</w:t>
      </w:r>
      <w:r w:rsidR="00D7713F" w:rsidRPr="00080E11">
        <w:rPr>
          <w:rFonts w:ascii="Times New Roman" w:hAnsi="Times New Roman" w:cs="Times New Roman"/>
          <w:sz w:val="24"/>
          <w:szCs w:val="24"/>
        </w:rPr>
        <w:t xml:space="preserve"> celebrado</w:t>
      </w:r>
      <w:r w:rsidR="00ED704A" w:rsidRPr="00080E11">
        <w:rPr>
          <w:rFonts w:ascii="Times New Roman" w:hAnsi="Times New Roman" w:cs="Times New Roman"/>
          <w:sz w:val="24"/>
          <w:szCs w:val="24"/>
        </w:rPr>
        <w:t>s</w:t>
      </w:r>
      <w:r w:rsidR="00E60FDA" w:rsidRPr="00080E11">
        <w:rPr>
          <w:rFonts w:ascii="Times New Roman" w:hAnsi="Times New Roman" w:cs="Times New Roman"/>
          <w:sz w:val="24"/>
          <w:szCs w:val="24"/>
        </w:rPr>
        <w:t xml:space="preserve"> </w:t>
      </w:r>
      <w:r w:rsidR="009E21AB" w:rsidRPr="00080E11">
        <w:rPr>
          <w:rFonts w:ascii="Times New Roman" w:hAnsi="Times New Roman" w:cs="Times New Roman"/>
          <w:sz w:val="24"/>
          <w:szCs w:val="24"/>
        </w:rPr>
        <w:t>entre a administração p</w:t>
      </w:r>
      <w:r w:rsidR="00D7713F" w:rsidRPr="00080E11">
        <w:rPr>
          <w:rFonts w:ascii="Times New Roman" w:hAnsi="Times New Roman" w:cs="Times New Roman"/>
          <w:sz w:val="24"/>
          <w:szCs w:val="24"/>
        </w:rPr>
        <w:t xml:space="preserve">ública e </w:t>
      </w:r>
      <w:r w:rsidR="00E60FDA" w:rsidRPr="00080E11">
        <w:rPr>
          <w:rFonts w:ascii="Times New Roman" w:hAnsi="Times New Roman" w:cs="Times New Roman"/>
          <w:sz w:val="24"/>
          <w:szCs w:val="24"/>
        </w:rPr>
        <w:t>os pa</w:t>
      </w:r>
      <w:r w:rsidR="009E21AB" w:rsidRPr="00080E11">
        <w:rPr>
          <w:rFonts w:ascii="Times New Roman" w:hAnsi="Times New Roman" w:cs="Times New Roman"/>
          <w:sz w:val="24"/>
          <w:szCs w:val="24"/>
        </w:rPr>
        <w:t xml:space="preserve">rticulares, visando a </w:t>
      </w:r>
      <w:r w:rsidR="00E60FDA" w:rsidRPr="00080E11">
        <w:rPr>
          <w:rFonts w:ascii="Times New Roman" w:hAnsi="Times New Roman" w:cs="Times New Roman"/>
          <w:sz w:val="24"/>
          <w:szCs w:val="24"/>
        </w:rPr>
        <w:t xml:space="preserve">prossecução </w:t>
      </w:r>
      <w:r w:rsidR="009E21AB" w:rsidRPr="00080E11">
        <w:rPr>
          <w:rFonts w:ascii="Times New Roman" w:hAnsi="Times New Roman" w:cs="Times New Roman"/>
          <w:sz w:val="24"/>
          <w:szCs w:val="24"/>
        </w:rPr>
        <w:t xml:space="preserve">do </w:t>
      </w:r>
      <w:r w:rsidR="00E60FDA" w:rsidRPr="00080E11">
        <w:rPr>
          <w:rFonts w:ascii="Times New Roman" w:hAnsi="Times New Roman" w:cs="Times New Roman"/>
          <w:sz w:val="24"/>
          <w:szCs w:val="24"/>
        </w:rPr>
        <w:t xml:space="preserve">interesse público, o qual </w:t>
      </w:r>
      <w:r w:rsidR="00E60FDA" w:rsidRPr="00080E11">
        <w:rPr>
          <w:rFonts w:ascii="Book Antiqua" w:hAnsi="Book Antiqua" w:cs="Times New Roman"/>
          <w:sz w:val="24"/>
          <w:szCs w:val="24"/>
        </w:rPr>
        <w:t>é</w:t>
      </w:r>
      <w:r w:rsidR="00E60FDA" w:rsidRPr="00080E11">
        <w:rPr>
          <w:rFonts w:ascii="Times New Roman" w:hAnsi="Times New Roman" w:cs="Times New Roman"/>
          <w:sz w:val="24"/>
          <w:szCs w:val="24"/>
        </w:rPr>
        <w:t xml:space="preserve"> regido por normas de d</w:t>
      </w:r>
      <w:r w:rsidR="008D720C" w:rsidRPr="00080E11">
        <w:rPr>
          <w:rFonts w:ascii="Times New Roman" w:hAnsi="Times New Roman" w:cs="Times New Roman"/>
          <w:sz w:val="24"/>
          <w:szCs w:val="24"/>
        </w:rPr>
        <w:t>ireito público.</w:t>
      </w:r>
    </w:p>
    <w:p w:rsidR="00B00C10" w:rsidRPr="00080E11" w:rsidRDefault="009D0610" w:rsidP="00443E32">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Deste modo, após analise realizada, constatou-se que na celebração dos contratos administrativos, se obedece a vários princípios, como o da legalidade, boa fé, e muitos outros que ambas as partes do contrato devem seguir. </w:t>
      </w:r>
      <w:r w:rsidR="00B00C10" w:rsidRPr="00080E11">
        <w:rPr>
          <w:rFonts w:ascii="Times New Roman" w:hAnsi="Times New Roman" w:cs="Times New Roman"/>
          <w:sz w:val="24"/>
          <w:szCs w:val="24"/>
        </w:rPr>
        <w:t xml:space="preserve">Na administração pública moçambicana, a contratação envolve </w:t>
      </w:r>
      <w:r w:rsidR="002F0818" w:rsidRPr="00080E11">
        <w:rPr>
          <w:rFonts w:ascii="Times New Roman" w:hAnsi="Times New Roman" w:cs="Times New Roman"/>
          <w:sz w:val="24"/>
          <w:szCs w:val="24"/>
        </w:rPr>
        <w:t>várias</w:t>
      </w:r>
      <w:r w:rsidR="00B456BD" w:rsidRPr="00080E11">
        <w:rPr>
          <w:rFonts w:ascii="Times New Roman" w:hAnsi="Times New Roman" w:cs="Times New Roman"/>
          <w:sz w:val="24"/>
          <w:szCs w:val="24"/>
        </w:rPr>
        <w:t xml:space="preserve"> tipologias, como </w:t>
      </w:r>
      <w:r w:rsidR="00B00C10" w:rsidRPr="00080E11">
        <w:rPr>
          <w:rFonts w:ascii="Times New Roman" w:hAnsi="Times New Roman" w:cs="Times New Roman"/>
          <w:sz w:val="24"/>
          <w:szCs w:val="24"/>
        </w:rPr>
        <w:t>os contratos de empreitada</w:t>
      </w:r>
      <w:r w:rsidR="00B456BD" w:rsidRPr="00080E11">
        <w:rPr>
          <w:rFonts w:ascii="Times New Roman" w:hAnsi="Times New Roman" w:cs="Times New Roman"/>
          <w:sz w:val="24"/>
          <w:szCs w:val="24"/>
        </w:rPr>
        <w:t xml:space="preserve"> de obras públicas,</w:t>
      </w:r>
      <w:r w:rsidR="00B00C10" w:rsidRPr="00080E11">
        <w:rPr>
          <w:rFonts w:ascii="Times New Roman" w:hAnsi="Times New Roman" w:cs="Times New Roman"/>
          <w:sz w:val="24"/>
          <w:szCs w:val="24"/>
        </w:rPr>
        <w:t xml:space="preserve"> concessão, fornecimento de bens e serviços, exploração de lugares</w:t>
      </w:r>
      <w:r w:rsidR="00B05A14" w:rsidRPr="00080E11">
        <w:rPr>
          <w:rFonts w:ascii="Times New Roman" w:hAnsi="Times New Roman" w:cs="Times New Roman"/>
          <w:sz w:val="24"/>
          <w:szCs w:val="24"/>
        </w:rPr>
        <w:t xml:space="preserve"> públicos e</w:t>
      </w:r>
      <w:r w:rsidR="00B00C10" w:rsidRPr="00080E11">
        <w:rPr>
          <w:rFonts w:ascii="Times New Roman" w:hAnsi="Times New Roman" w:cs="Times New Roman"/>
          <w:sz w:val="24"/>
          <w:szCs w:val="24"/>
        </w:rPr>
        <w:t xml:space="preserve"> serviços público</w:t>
      </w:r>
      <w:r w:rsidR="00B456BD" w:rsidRPr="00080E11">
        <w:rPr>
          <w:rFonts w:ascii="Times New Roman" w:hAnsi="Times New Roman" w:cs="Times New Roman"/>
          <w:sz w:val="24"/>
          <w:szCs w:val="24"/>
        </w:rPr>
        <w:t>.</w:t>
      </w:r>
    </w:p>
    <w:p w:rsidR="00443E32" w:rsidRPr="00080E11" w:rsidRDefault="009D0610" w:rsidP="00443E32">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Verificou-se igualmente neste estudo, que as relações contratuais entre a administração e os particulares não são eternas, elas cessam, devido a várias causas, como o incumprimento das obrigações contratuais, ou o fim do tempo estabelecido para a vigência do contrato.   </w:t>
      </w:r>
    </w:p>
    <w:p w:rsidR="00443E32" w:rsidRPr="00080E11" w:rsidRDefault="00B456BD" w:rsidP="00B456BD">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Assim</w:t>
      </w:r>
      <w:r w:rsidR="00443E32" w:rsidRPr="00080E11">
        <w:rPr>
          <w:rFonts w:ascii="Times New Roman" w:hAnsi="Times New Roman" w:cs="Times New Roman"/>
          <w:sz w:val="24"/>
          <w:szCs w:val="24"/>
        </w:rPr>
        <w:t xml:space="preserve">, respondendo a nossa questão de </w:t>
      </w:r>
      <w:r w:rsidRPr="00080E11">
        <w:rPr>
          <w:rFonts w:ascii="Times New Roman" w:hAnsi="Times New Roman" w:cs="Times New Roman"/>
          <w:sz w:val="24"/>
          <w:szCs w:val="24"/>
        </w:rPr>
        <w:t xml:space="preserve">partida: </w:t>
      </w:r>
      <w:r w:rsidRPr="00080E11">
        <w:rPr>
          <w:rFonts w:ascii="Times New Roman" w:hAnsi="Times New Roman" w:cs="Times New Roman"/>
          <w:i/>
          <w:sz w:val="24"/>
          <w:szCs w:val="24"/>
        </w:rPr>
        <w:t>qu</w:t>
      </w:r>
      <w:r w:rsidR="00443E32" w:rsidRPr="00080E11">
        <w:rPr>
          <w:rFonts w:ascii="Times New Roman" w:hAnsi="Times New Roman" w:cs="Times New Roman"/>
          <w:i/>
          <w:sz w:val="24"/>
          <w:szCs w:val="24"/>
        </w:rPr>
        <w:t>e</w:t>
      </w:r>
      <w:r w:rsidRPr="00080E11">
        <w:rPr>
          <w:rFonts w:ascii="Times New Roman" w:hAnsi="Times New Roman" w:cs="Times New Roman"/>
          <w:i/>
          <w:sz w:val="24"/>
          <w:szCs w:val="24"/>
        </w:rPr>
        <w:t xml:space="preserve"> factores influenciam a extinção dos contratos administrativos em Moçambique</w:t>
      </w:r>
      <w:r w:rsidRPr="00080E11">
        <w:rPr>
          <w:rFonts w:ascii="Times New Roman" w:hAnsi="Times New Roman" w:cs="Times New Roman"/>
          <w:sz w:val="24"/>
          <w:szCs w:val="24"/>
        </w:rPr>
        <w:t>?</w:t>
      </w:r>
      <w:r w:rsidR="00443E32" w:rsidRPr="00080E11">
        <w:rPr>
          <w:rFonts w:ascii="Times New Roman" w:hAnsi="Times New Roman" w:cs="Times New Roman"/>
          <w:sz w:val="24"/>
          <w:szCs w:val="24"/>
        </w:rPr>
        <w:t xml:space="preserve"> </w:t>
      </w:r>
      <w:r w:rsidRPr="00080E11">
        <w:rPr>
          <w:rFonts w:ascii="Times New Roman" w:hAnsi="Times New Roman" w:cs="Times New Roman"/>
          <w:sz w:val="24"/>
          <w:szCs w:val="24"/>
        </w:rPr>
        <w:t xml:space="preserve">e com base na discussão teórica dos resultados, podemos afirmar que, </w:t>
      </w:r>
      <w:r w:rsidR="00443E32" w:rsidRPr="00080E11">
        <w:rPr>
          <w:rFonts w:ascii="Times New Roman" w:hAnsi="Times New Roman" w:cs="Times New Roman"/>
          <w:sz w:val="24"/>
          <w:szCs w:val="24"/>
        </w:rPr>
        <w:t xml:space="preserve">em Moçambique </w:t>
      </w:r>
      <w:r w:rsidRPr="00080E11">
        <w:rPr>
          <w:rFonts w:ascii="Times New Roman" w:hAnsi="Times New Roman" w:cs="Times New Roman"/>
          <w:sz w:val="24"/>
          <w:szCs w:val="24"/>
        </w:rPr>
        <w:t xml:space="preserve">a extinção dos contratos administrativos pode ser influenciada por dois factores, internos e externos. </w:t>
      </w:r>
    </w:p>
    <w:p w:rsidR="007C2671" w:rsidRPr="00080E11" w:rsidRDefault="00B456BD" w:rsidP="00443E32">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Os factores internos constituem </w:t>
      </w:r>
      <w:r w:rsidR="00464906" w:rsidRPr="00080E11">
        <w:rPr>
          <w:rFonts w:ascii="Times New Roman" w:hAnsi="Times New Roman" w:cs="Times New Roman"/>
          <w:sz w:val="24"/>
          <w:szCs w:val="24"/>
        </w:rPr>
        <w:t>as</w:t>
      </w:r>
      <w:r w:rsidRPr="00080E11">
        <w:rPr>
          <w:rFonts w:ascii="Times New Roman" w:hAnsi="Times New Roman" w:cs="Times New Roman"/>
          <w:sz w:val="24"/>
          <w:szCs w:val="24"/>
        </w:rPr>
        <w:t xml:space="preserve"> causas normais de extinção dos contratos, como o caso da caducidade dos contratos, enquanto que os factores externos são aqueles que se encontram fora do controle das entidades envolvidas no contrato, como o caso de calamid</w:t>
      </w:r>
      <w:r w:rsidR="00F14A35" w:rsidRPr="00080E11">
        <w:rPr>
          <w:rFonts w:ascii="Times New Roman" w:hAnsi="Times New Roman" w:cs="Times New Roman"/>
          <w:sz w:val="24"/>
          <w:szCs w:val="24"/>
        </w:rPr>
        <w:t xml:space="preserve">ades naturais e mortes. Nesta ordem de ideia, de acordo com os pressupostos e principais fundamentos do estudo encontrados, podemos </w:t>
      </w:r>
      <w:r w:rsidR="00443E32" w:rsidRPr="00080E11">
        <w:rPr>
          <w:rFonts w:ascii="Times New Roman" w:hAnsi="Times New Roman" w:cs="Times New Roman"/>
          <w:sz w:val="24"/>
          <w:szCs w:val="24"/>
        </w:rPr>
        <w:t>aqui afirmar que conseguimos alcançar os nossos objectivos de estudo.</w:t>
      </w:r>
    </w:p>
    <w:p w:rsidR="007C2671" w:rsidRPr="00080E11" w:rsidRDefault="00EC6082" w:rsidP="00680DAE">
      <w:pPr>
        <w:spacing w:after="200"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Nesse sentido, devido a relevância do tema, propõe-se que mais estudos sejam realizados ao </w:t>
      </w:r>
      <w:r w:rsidR="00E9737A" w:rsidRPr="00080E11">
        <w:rPr>
          <w:rFonts w:ascii="Times New Roman" w:hAnsi="Times New Roman" w:cs="Times New Roman"/>
          <w:sz w:val="24"/>
          <w:szCs w:val="24"/>
        </w:rPr>
        <w:t>nível das académias</w:t>
      </w:r>
      <w:r w:rsidRPr="00080E11">
        <w:rPr>
          <w:rFonts w:ascii="Times New Roman" w:hAnsi="Times New Roman" w:cs="Times New Roman"/>
          <w:sz w:val="24"/>
          <w:szCs w:val="24"/>
        </w:rPr>
        <w:t>, principalmente voltados ao estudo das diferentes modalidades de manifestação do poder administrativo em Moçambique.</w:t>
      </w:r>
    </w:p>
    <w:p w:rsidR="002F0818" w:rsidRPr="00080E11" w:rsidRDefault="002F0818" w:rsidP="0097732D">
      <w:pPr>
        <w:spacing w:after="200" w:line="360" w:lineRule="auto"/>
        <w:jc w:val="both"/>
        <w:rPr>
          <w:rFonts w:ascii="Times New Roman" w:hAnsi="Times New Roman" w:cs="Times New Roman"/>
          <w:b/>
          <w:sz w:val="24"/>
          <w:szCs w:val="24"/>
        </w:rPr>
      </w:pPr>
    </w:p>
    <w:p w:rsidR="008E6CA9" w:rsidRPr="00080E11" w:rsidRDefault="008E6CA9" w:rsidP="0097732D">
      <w:pPr>
        <w:spacing w:after="200" w:line="360" w:lineRule="auto"/>
        <w:jc w:val="both"/>
        <w:rPr>
          <w:rFonts w:ascii="Times New Roman" w:hAnsi="Times New Roman" w:cs="Times New Roman"/>
          <w:b/>
          <w:sz w:val="24"/>
          <w:szCs w:val="24"/>
        </w:rPr>
      </w:pPr>
    </w:p>
    <w:p w:rsidR="00834A74" w:rsidRPr="00080E11" w:rsidRDefault="005A184D" w:rsidP="0097732D">
      <w:pPr>
        <w:spacing w:after="200" w:line="360" w:lineRule="auto"/>
        <w:jc w:val="both"/>
        <w:rPr>
          <w:rFonts w:ascii="Times New Roman" w:hAnsi="Times New Roman" w:cs="Times New Roman"/>
          <w:b/>
          <w:sz w:val="24"/>
          <w:szCs w:val="24"/>
        </w:rPr>
      </w:pPr>
      <w:r w:rsidRPr="00080E11">
        <w:rPr>
          <w:rFonts w:ascii="Times New Roman" w:hAnsi="Times New Roman" w:cs="Times New Roman"/>
          <w:b/>
          <w:sz w:val="24"/>
          <w:szCs w:val="24"/>
        </w:rPr>
        <w:lastRenderedPageBreak/>
        <w:t xml:space="preserve">Referências Bibliográficas </w:t>
      </w:r>
    </w:p>
    <w:p w:rsidR="0097732D" w:rsidRPr="00080E11" w:rsidRDefault="00CA26D2" w:rsidP="00CA26D2">
      <w:pPr>
        <w:pStyle w:val="PargrafodaLista"/>
        <w:numPr>
          <w:ilvl w:val="0"/>
          <w:numId w:val="5"/>
        </w:numPr>
        <w:spacing w:line="360" w:lineRule="auto"/>
        <w:jc w:val="both"/>
        <w:rPr>
          <w:rFonts w:ascii="Times New Roman" w:hAnsi="Times New Roman" w:cs="Times New Roman"/>
          <w:b/>
          <w:sz w:val="24"/>
          <w:szCs w:val="24"/>
        </w:rPr>
      </w:pPr>
      <w:r w:rsidRPr="00080E11">
        <w:rPr>
          <w:rFonts w:ascii="Times New Roman" w:hAnsi="Times New Roman" w:cs="Times New Roman"/>
          <w:b/>
          <w:sz w:val="24"/>
          <w:szCs w:val="24"/>
        </w:rPr>
        <w:t>Leis Administrativas</w:t>
      </w:r>
    </w:p>
    <w:p w:rsidR="00241981" w:rsidRPr="00080E11" w:rsidRDefault="00241981" w:rsidP="00241981">
      <w:pPr>
        <w:spacing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Lei </w:t>
      </w:r>
      <w:r w:rsidRPr="00080E11">
        <w:rPr>
          <w:rFonts w:ascii="Times New Roman" w:hAnsi="Times New Roman" w:cs="Times New Roman"/>
          <w:sz w:val="24"/>
          <w:szCs w:val="24"/>
          <w:lang w:val="pt-BR"/>
        </w:rPr>
        <w:t>nº14/2011 de 10 de Agosto</w:t>
      </w:r>
      <w:r w:rsidR="009657AE" w:rsidRPr="00080E11">
        <w:rPr>
          <w:rFonts w:ascii="Times New Roman" w:hAnsi="Times New Roman" w:cs="Times New Roman"/>
          <w:sz w:val="24"/>
          <w:szCs w:val="24"/>
          <w:lang w:val="pt-BR"/>
        </w:rPr>
        <w:t xml:space="preserve"> </w:t>
      </w:r>
      <w:r w:rsidR="005E5633" w:rsidRPr="00080E11">
        <w:rPr>
          <w:rFonts w:ascii="Times New Roman" w:hAnsi="Times New Roman" w:cs="Times New Roman"/>
          <w:sz w:val="24"/>
          <w:szCs w:val="24"/>
          <w:lang w:val="pt-BR"/>
        </w:rPr>
        <w:t xml:space="preserve">- Regula </w:t>
      </w:r>
      <w:r w:rsidR="009657AE" w:rsidRPr="00080E11">
        <w:rPr>
          <w:rFonts w:ascii="Times New Roman" w:hAnsi="Times New Roman" w:cs="Times New Roman"/>
          <w:sz w:val="24"/>
          <w:szCs w:val="24"/>
          <w:lang w:val="pt-BR"/>
        </w:rPr>
        <w:t xml:space="preserve">a </w:t>
      </w:r>
      <w:r w:rsidR="005E5633" w:rsidRPr="00080E11">
        <w:rPr>
          <w:rFonts w:ascii="Times New Roman" w:hAnsi="Times New Roman" w:cs="Times New Roman"/>
          <w:sz w:val="24"/>
          <w:szCs w:val="24"/>
          <w:lang w:val="pt-BR"/>
        </w:rPr>
        <w:t>formaçâo</w:t>
      </w:r>
      <w:r w:rsidRPr="00080E11">
        <w:rPr>
          <w:rFonts w:ascii="Times New Roman" w:hAnsi="Times New Roman" w:cs="Times New Roman"/>
          <w:sz w:val="24"/>
          <w:szCs w:val="24"/>
          <w:lang w:val="pt-BR"/>
        </w:rPr>
        <w:t xml:space="preserve"> da vontade da Administra</w:t>
      </w:r>
      <w:r w:rsidR="005E5633" w:rsidRPr="00080E11">
        <w:rPr>
          <w:rFonts w:ascii="Times New Roman" w:hAnsi="Times New Roman" w:cs="Times New Roman"/>
          <w:sz w:val="24"/>
          <w:szCs w:val="24"/>
          <w:lang w:val="pt-BR"/>
        </w:rPr>
        <w:t>çâo</w:t>
      </w:r>
      <w:r w:rsidRPr="00080E11">
        <w:rPr>
          <w:rFonts w:ascii="Times New Roman" w:hAnsi="Times New Roman" w:cs="Times New Roman"/>
          <w:sz w:val="24"/>
          <w:szCs w:val="24"/>
          <w:lang w:val="pt-BR"/>
        </w:rPr>
        <w:t xml:space="preserve"> </w:t>
      </w:r>
      <w:r w:rsidR="005E5633" w:rsidRPr="00080E11">
        <w:rPr>
          <w:rFonts w:ascii="Times New Roman" w:hAnsi="Times New Roman" w:cs="Times New Roman"/>
          <w:sz w:val="24"/>
          <w:szCs w:val="24"/>
          <w:lang w:val="pt-BR"/>
        </w:rPr>
        <w:t>pú</w:t>
      </w:r>
      <w:r w:rsidR="009657AE" w:rsidRPr="00080E11">
        <w:rPr>
          <w:rFonts w:ascii="Times New Roman" w:hAnsi="Times New Roman" w:cs="Times New Roman"/>
          <w:sz w:val="24"/>
          <w:szCs w:val="24"/>
          <w:lang w:val="pt-BR"/>
        </w:rPr>
        <w:t xml:space="preserve">blica, estabelece as normas de defesa dos direitos e interesses dos particulares </w:t>
      </w:r>
    </w:p>
    <w:p w:rsidR="00241981" w:rsidRPr="00080E11" w:rsidRDefault="00241981" w:rsidP="00241981">
      <w:pPr>
        <w:spacing w:line="360" w:lineRule="auto"/>
        <w:jc w:val="both"/>
        <w:rPr>
          <w:rFonts w:ascii="Times New Roman" w:hAnsi="Times New Roman" w:cs="Times New Roman"/>
          <w:sz w:val="24"/>
          <w:szCs w:val="24"/>
          <w:lang w:val="pt-BR"/>
        </w:rPr>
      </w:pPr>
      <w:r w:rsidRPr="00080E11">
        <w:rPr>
          <w:rFonts w:ascii="Times New Roman" w:hAnsi="Times New Roman" w:cs="Times New Roman"/>
          <w:sz w:val="24"/>
          <w:szCs w:val="24"/>
          <w:lang w:val="pt-BR"/>
        </w:rPr>
        <w:t>Decreto nº 5/2016</w:t>
      </w:r>
      <w:r w:rsidR="007162BB" w:rsidRPr="00080E11">
        <w:rPr>
          <w:rFonts w:ascii="Times New Roman" w:hAnsi="Times New Roman" w:cs="Times New Roman"/>
          <w:sz w:val="24"/>
          <w:szCs w:val="24"/>
          <w:lang w:val="pt-BR"/>
        </w:rPr>
        <w:t xml:space="preserve"> </w:t>
      </w:r>
      <w:r w:rsidR="009657AE" w:rsidRPr="00080E11">
        <w:rPr>
          <w:rFonts w:ascii="Times New Roman" w:hAnsi="Times New Roman" w:cs="Times New Roman"/>
          <w:sz w:val="24"/>
          <w:szCs w:val="24"/>
          <w:lang w:val="pt-BR"/>
        </w:rPr>
        <w:t>-</w:t>
      </w:r>
      <w:r w:rsidR="007162BB" w:rsidRPr="00080E11">
        <w:rPr>
          <w:rFonts w:ascii="Times New Roman" w:hAnsi="Times New Roman" w:cs="Times New Roman"/>
          <w:sz w:val="24"/>
          <w:szCs w:val="24"/>
          <w:lang w:val="pt-BR"/>
        </w:rPr>
        <w:t xml:space="preserve"> Aprova o regulamento de contratação de empreitada de obras públicas, fornecimento de bens e prestação de serviços ao Estado</w:t>
      </w:r>
    </w:p>
    <w:p w:rsidR="007C54CA" w:rsidRPr="00080E11" w:rsidRDefault="007C54CA" w:rsidP="00F2717E">
      <w:pPr>
        <w:pStyle w:val="PargrafodaLista"/>
        <w:numPr>
          <w:ilvl w:val="0"/>
          <w:numId w:val="5"/>
        </w:numPr>
        <w:spacing w:line="360" w:lineRule="auto"/>
        <w:jc w:val="both"/>
        <w:rPr>
          <w:rFonts w:ascii="Times New Roman" w:hAnsi="Times New Roman" w:cs="Times New Roman"/>
          <w:b/>
          <w:sz w:val="24"/>
          <w:szCs w:val="24"/>
        </w:rPr>
      </w:pPr>
      <w:r w:rsidRPr="00080E11">
        <w:rPr>
          <w:rFonts w:ascii="Times New Roman" w:hAnsi="Times New Roman" w:cs="Times New Roman"/>
          <w:b/>
          <w:sz w:val="24"/>
          <w:szCs w:val="24"/>
        </w:rPr>
        <w:t xml:space="preserve">Livros e Manuais </w:t>
      </w:r>
    </w:p>
    <w:p w:rsidR="007C54CA" w:rsidRPr="00080E11" w:rsidRDefault="00BF7313" w:rsidP="00F2717E">
      <w:pPr>
        <w:spacing w:line="360" w:lineRule="auto"/>
        <w:jc w:val="both"/>
        <w:rPr>
          <w:rFonts w:ascii="Times New Roman" w:hAnsi="Times New Roman" w:cs="Times New Roman"/>
          <w:sz w:val="24"/>
          <w:szCs w:val="24"/>
        </w:rPr>
      </w:pPr>
      <w:r w:rsidRPr="00080E11">
        <w:rPr>
          <w:rFonts w:ascii="Times New Roman" w:hAnsi="Times New Roman" w:cs="Times New Roman"/>
          <w:sz w:val="24"/>
          <w:szCs w:val="24"/>
        </w:rPr>
        <w:t xml:space="preserve">Amaral, </w:t>
      </w:r>
      <w:r w:rsidR="00B87725" w:rsidRPr="00080E11">
        <w:rPr>
          <w:rFonts w:ascii="Times New Roman" w:hAnsi="Times New Roman" w:cs="Times New Roman"/>
          <w:sz w:val="24"/>
          <w:szCs w:val="24"/>
        </w:rPr>
        <w:t>D</w:t>
      </w:r>
      <w:r w:rsidR="000C5F3C" w:rsidRPr="00080E11">
        <w:rPr>
          <w:rFonts w:ascii="Times New Roman" w:hAnsi="Times New Roman" w:cs="Times New Roman"/>
          <w:sz w:val="24"/>
          <w:szCs w:val="24"/>
        </w:rPr>
        <w:t xml:space="preserve"> (2011</w:t>
      </w:r>
      <w:r w:rsidR="00DE6DC9" w:rsidRPr="00080E11">
        <w:rPr>
          <w:rFonts w:ascii="Times New Roman" w:hAnsi="Times New Roman" w:cs="Times New Roman"/>
          <w:sz w:val="24"/>
          <w:szCs w:val="24"/>
        </w:rPr>
        <w:t xml:space="preserve">). </w:t>
      </w:r>
      <w:r w:rsidR="00DE6DC9" w:rsidRPr="00080E11">
        <w:rPr>
          <w:rFonts w:ascii="Times New Roman" w:hAnsi="Times New Roman" w:cs="Times New Roman"/>
          <w:i/>
          <w:sz w:val="24"/>
          <w:szCs w:val="24"/>
        </w:rPr>
        <w:t xml:space="preserve">Curso de Direito </w:t>
      </w:r>
      <w:r w:rsidR="00654073" w:rsidRPr="00080E11">
        <w:rPr>
          <w:rFonts w:ascii="Times New Roman" w:hAnsi="Times New Roman" w:cs="Times New Roman"/>
          <w:i/>
          <w:sz w:val="24"/>
          <w:szCs w:val="24"/>
        </w:rPr>
        <w:t>Administrativo</w:t>
      </w:r>
      <w:r w:rsidR="00654073" w:rsidRPr="00080E11">
        <w:rPr>
          <w:rFonts w:ascii="Times New Roman" w:hAnsi="Times New Roman" w:cs="Times New Roman"/>
          <w:sz w:val="24"/>
          <w:szCs w:val="24"/>
        </w:rPr>
        <w:t xml:space="preserve">. (2ª ed). Coimbra. Editora Almedina </w:t>
      </w:r>
    </w:p>
    <w:p w:rsidR="000A49D3" w:rsidRPr="00080E11" w:rsidRDefault="000A49D3" w:rsidP="000A49D3">
      <w:pPr>
        <w:spacing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Andrade, J (2017). </w:t>
      </w:r>
      <w:r w:rsidRPr="00080E11">
        <w:rPr>
          <w:rFonts w:ascii="Times New Roman" w:hAnsi="Times New Roman" w:cs="Times New Roman"/>
          <w:i/>
          <w:sz w:val="24"/>
          <w:szCs w:val="24"/>
        </w:rPr>
        <w:t>Lições de Direito Administrativo</w:t>
      </w:r>
      <w:r w:rsidRPr="00080E11">
        <w:rPr>
          <w:rFonts w:ascii="Times New Roman" w:hAnsi="Times New Roman" w:cs="Times New Roman"/>
          <w:sz w:val="24"/>
          <w:szCs w:val="24"/>
        </w:rPr>
        <w:t xml:space="preserve">. (5ªed). Imprensa da Universidade de Coimbra </w:t>
      </w:r>
    </w:p>
    <w:p w:rsidR="00730864" w:rsidRPr="00080E11" w:rsidRDefault="00730864" w:rsidP="00730864">
      <w:pPr>
        <w:spacing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Bunga, P (2016).</w:t>
      </w:r>
      <w:r w:rsidRPr="00080E11">
        <w:t xml:space="preserve"> </w:t>
      </w:r>
      <w:r w:rsidRPr="00080E11">
        <w:rPr>
          <w:rFonts w:ascii="Times New Roman" w:hAnsi="Times New Roman" w:cs="Times New Roman"/>
          <w:i/>
          <w:sz w:val="24"/>
          <w:szCs w:val="24"/>
        </w:rPr>
        <w:t>A contratação pública no direito Angolano: princípios e procedimentos</w:t>
      </w:r>
      <w:r w:rsidRPr="00080E11">
        <w:rPr>
          <w:rFonts w:ascii="Times New Roman" w:hAnsi="Times New Roman" w:cs="Times New Roman"/>
          <w:sz w:val="24"/>
          <w:szCs w:val="24"/>
        </w:rPr>
        <w:t xml:space="preserve">. Lisboa </w:t>
      </w:r>
    </w:p>
    <w:p w:rsidR="00CB405C" w:rsidRPr="00080E11" w:rsidRDefault="00CB405C" w:rsidP="000A49D3">
      <w:pPr>
        <w:spacing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Caetano, M (2005). </w:t>
      </w:r>
      <w:r w:rsidRPr="00080E11">
        <w:rPr>
          <w:rFonts w:ascii="Times New Roman" w:hAnsi="Times New Roman" w:cs="Times New Roman"/>
          <w:i/>
          <w:sz w:val="24"/>
          <w:szCs w:val="24"/>
        </w:rPr>
        <w:t>Manual de Direito Administrativo</w:t>
      </w:r>
      <w:r w:rsidRPr="00080E11">
        <w:rPr>
          <w:rFonts w:ascii="Times New Roman" w:hAnsi="Times New Roman" w:cs="Times New Roman"/>
          <w:sz w:val="24"/>
          <w:szCs w:val="24"/>
        </w:rPr>
        <w:t>. (10ªed). Lisboa. Edições Almedina</w:t>
      </w:r>
    </w:p>
    <w:p w:rsidR="00B450D6" w:rsidRPr="00080E11" w:rsidRDefault="00B450D6" w:rsidP="00B450D6">
      <w:pPr>
        <w:spacing w:after="200"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Canastra, F </w:t>
      </w:r>
      <w:r w:rsidRPr="00080E11">
        <w:rPr>
          <w:rFonts w:ascii="Times New Roman" w:hAnsi="Times New Roman" w:cs="Times New Roman"/>
          <w:i/>
          <w:sz w:val="24"/>
          <w:szCs w:val="24"/>
        </w:rPr>
        <w:t>et al</w:t>
      </w:r>
      <w:r w:rsidRPr="00080E11">
        <w:rPr>
          <w:rFonts w:ascii="Times New Roman" w:hAnsi="Times New Roman" w:cs="Times New Roman"/>
          <w:sz w:val="24"/>
          <w:szCs w:val="24"/>
        </w:rPr>
        <w:t xml:space="preserve"> (2015). </w:t>
      </w:r>
      <w:r w:rsidRPr="00080E11">
        <w:rPr>
          <w:rFonts w:ascii="Times New Roman" w:hAnsi="Times New Roman" w:cs="Times New Roman"/>
          <w:i/>
          <w:sz w:val="24"/>
          <w:szCs w:val="24"/>
        </w:rPr>
        <w:t>Manual de Investigação Cientifica da Universidade Católica de Moçambique</w:t>
      </w:r>
      <w:r w:rsidRPr="00080E11">
        <w:rPr>
          <w:rFonts w:ascii="Times New Roman" w:hAnsi="Times New Roman" w:cs="Times New Roman"/>
          <w:sz w:val="24"/>
          <w:szCs w:val="24"/>
        </w:rPr>
        <w:t>. Beira</w:t>
      </w:r>
    </w:p>
    <w:p w:rsidR="009E6A92" w:rsidRPr="00080E11" w:rsidRDefault="009E6A92" w:rsidP="00B450D6">
      <w:pPr>
        <w:spacing w:after="200"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Cistac, G (2009). </w:t>
      </w:r>
      <w:r w:rsidR="000529C9" w:rsidRPr="00080E11">
        <w:rPr>
          <w:rFonts w:ascii="Times New Roman" w:hAnsi="Times New Roman" w:cs="Times New Roman"/>
          <w:i/>
          <w:sz w:val="24"/>
          <w:szCs w:val="24"/>
        </w:rPr>
        <w:t xml:space="preserve">O </w:t>
      </w:r>
      <w:r w:rsidRPr="00080E11">
        <w:rPr>
          <w:rFonts w:ascii="Times New Roman" w:hAnsi="Times New Roman" w:cs="Times New Roman"/>
          <w:i/>
          <w:sz w:val="24"/>
          <w:szCs w:val="24"/>
        </w:rPr>
        <w:t>Direito Administrativo em Moçambique</w:t>
      </w:r>
      <w:r w:rsidRPr="00080E11">
        <w:rPr>
          <w:rFonts w:ascii="Times New Roman" w:hAnsi="Times New Roman" w:cs="Times New Roman"/>
          <w:sz w:val="24"/>
          <w:szCs w:val="24"/>
        </w:rPr>
        <w:t xml:space="preserve">. </w:t>
      </w:r>
      <w:r w:rsidR="000529C9" w:rsidRPr="00080E11">
        <w:rPr>
          <w:rFonts w:ascii="Times New Roman" w:hAnsi="Times New Roman" w:cs="Times New Roman"/>
          <w:sz w:val="24"/>
          <w:szCs w:val="24"/>
        </w:rPr>
        <w:t>Moçambique: Konrad Adenauer Foundation</w:t>
      </w:r>
    </w:p>
    <w:p w:rsidR="00226BFC" w:rsidRPr="00080E11" w:rsidRDefault="00226BFC" w:rsidP="00B450D6">
      <w:pPr>
        <w:spacing w:after="200" w:line="240" w:lineRule="auto"/>
        <w:ind w:left="709" w:hanging="709"/>
        <w:jc w:val="both"/>
        <w:rPr>
          <w:rFonts w:ascii="Times New Roman" w:hAnsi="Times New Roman" w:cs="Times New Roman"/>
          <w:i/>
          <w:sz w:val="24"/>
          <w:szCs w:val="24"/>
        </w:rPr>
      </w:pPr>
      <w:r w:rsidRPr="00080E11">
        <w:rPr>
          <w:rFonts w:ascii="Times New Roman" w:hAnsi="Times New Roman" w:cs="Times New Roman"/>
          <w:sz w:val="24"/>
          <w:szCs w:val="24"/>
        </w:rPr>
        <w:t xml:space="preserve">Coimbra, L (2012). </w:t>
      </w:r>
      <w:r w:rsidRPr="00080E11">
        <w:rPr>
          <w:rFonts w:ascii="Times New Roman" w:hAnsi="Times New Roman" w:cs="Times New Roman"/>
          <w:i/>
          <w:sz w:val="24"/>
          <w:szCs w:val="24"/>
        </w:rPr>
        <w:t>Resumo de Direito Administrativo. Brasil, Catariense. Faculdade Pio XII.</w:t>
      </w:r>
    </w:p>
    <w:p w:rsidR="00CA2103" w:rsidRPr="00080E11" w:rsidRDefault="00CA2103" w:rsidP="00B450D6">
      <w:pPr>
        <w:spacing w:after="200"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Di </w:t>
      </w:r>
      <w:r w:rsidR="0048713F" w:rsidRPr="00080E11">
        <w:rPr>
          <w:rFonts w:ascii="Times New Roman" w:hAnsi="Times New Roman" w:cs="Times New Roman"/>
          <w:sz w:val="24"/>
          <w:szCs w:val="24"/>
        </w:rPr>
        <w:t>Pietro, M</w:t>
      </w:r>
      <w:r w:rsidRPr="00080E11">
        <w:rPr>
          <w:rFonts w:ascii="Times New Roman" w:hAnsi="Times New Roman" w:cs="Times New Roman"/>
          <w:sz w:val="24"/>
          <w:szCs w:val="24"/>
        </w:rPr>
        <w:t xml:space="preserve"> (2020)</w:t>
      </w:r>
      <w:r w:rsidR="0048713F" w:rsidRPr="00080E11">
        <w:rPr>
          <w:rFonts w:ascii="Times New Roman" w:hAnsi="Times New Roman" w:cs="Times New Roman"/>
          <w:sz w:val="24"/>
          <w:szCs w:val="24"/>
        </w:rPr>
        <w:t xml:space="preserve">. </w:t>
      </w:r>
      <w:r w:rsidR="0048713F" w:rsidRPr="00080E11">
        <w:rPr>
          <w:rFonts w:ascii="Times New Roman" w:hAnsi="Times New Roman" w:cs="Times New Roman"/>
          <w:i/>
          <w:sz w:val="24"/>
          <w:szCs w:val="24"/>
        </w:rPr>
        <w:t>Direito Administrativo</w:t>
      </w:r>
      <w:r w:rsidR="0048713F" w:rsidRPr="00080E11">
        <w:rPr>
          <w:rFonts w:ascii="Times New Roman" w:hAnsi="Times New Roman" w:cs="Times New Roman"/>
          <w:sz w:val="24"/>
          <w:szCs w:val="24"/>
        </w:rPr>
        <w:t>. (33ªed). Rio de Janeiro. Forense</w:t>
      </w:r>
    </w:p>
    <w:p w:rsidR="005C3AA0" w:rsidRPr="00080E11" w:rsidRDefault="005C3AA0" w:rsidP="00B450D6">
      <w:pPr>
        <w:spacing w:after="200"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Filho, J (2015). </w:t>
      </w:r>
      <w:r w:rsidRPr="00080E11">
        <w:rPr>
          <w:rFonts w:ascii="Times New Roman" w:hAnsi="Times New Roman" w:cs="Times New Roman"/>
          <w:i/>
          <w:sz w:val="24"/>
          <w:szCs w:val="24"/>
        </w:rPr>
        <w:t>Manual de Direito Administrativo</w:t>
      </w:r>
      <w:r w:rsidRPr="00080E11">
        <w:rPr>
          <w:rFonts w:ascii="Times New Roman" w:hAnsi="Times New Roman" w:cs="Times New Roman"/>
          <w:sz w:val="24"/>
          <w:szCs w:val="24"/>
        </w:rPr>
        <w:t>. (28ªed</w:t>
      </w:r>
      <w:r w:rsidR="006060F9" w:rsidRPr="00080E11">
        <w:rPr>
          <w:rFonts w:ascii="Times New Roman" w:hAnsi="Times New Roman" w:cs="Times New Roman"/>
          <w:sz w:val="24"/>
          <w:szCs w:val="24"/>
        </w:rPr>
        <w:t>). São Paulo. Editora</w:t>
      </w:r>
      <w:r w:rsidRPr="00080E11">
        <w:rPr>
          <w:rFonts w:ascii="Times New Roman" w:hAnsi="Times New Roman" w:cs="Times New Roman"/>
          <w:sz w:val="24"/>
          <w:szCs w:val="24"/>
        </w:rPr>
        <w:t xml:space="preserve"> Atlas</w:t>
      </w:r>
    </w:p>
    <w:p w:rsidR="00B450D6" w:rsidRPr="00080E11" w:rsidRDefault="00B450D6" w:rsidP="00B450D6">
      <w:pPr>
        <w:spacing w:after="200" w:line="36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Gil, A (2007). </w:t>
      </w:r>
      <w:r w:rsidRPr="00080E11">
        <w:rPr>
          <w:rFonts w:ascii="Times New Roman" w:hAnsi="Times New Roman" w:cs="Times New Roman"/>
          <w:i/>
          <w:sz w:val="24"/>
          <w:szCs w:val="24"/>
        </w:rPr>
        <w:t>Métodos e Técnicas de Pesquisa Social</w:t>
      </w:r>
      <w:r w:rsidRPr="00080E11">
        <w:rPr>
          <w:rFonts w:ascii="Times New Roman" w:hAnsi="Times New Roman" w:cs="Times New Roman"/>
          <w:sz w:val="24"/>
          <w:szCs w:val="24"/>
        </w:rPr>
        <w:t>. (6ªed). São Paulo. Editora Atlas S.A</w:t>
      </w:r>
    </w:p>
    <w:p w:rsidR="00B450D6" w:rsidRPr="00080E11" w:rsidRDefault="00B450D6" w:rsidP="00B450D6">
      <w:pPr>
        <w:spacing w:after="200"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Gonçalves, H. (2004). </w:t>
      </w:r>
      <w:r w:rsidRPr="00080E11">
        <w:rPr>
          <w:rFonts w:ascii="Times New Roman" w:hAnsi="Times New Roman" w:cs="Times New Roman"/>
          <w:i/>
          <w:sz w:val="24"/>
          <w:szCs w:val="24"/>
        </w:rPr>
        <w:t>Manual de monografia, dissertação e tes</w:t>
      </w:r>
      <w:r w:rsidRPr="00080E11">
        <w:rPr>
          <w:rFonts w:ascii="Times New Roman" w:hAnsi="Times New Roman" w:cs="Times New Roman"/>
          <w:sz w:val="24"/>
          <w:szCs w:val="24"/>
        </w:rPr>
        <w:t>e. São Paulo: Avercamp Editora.</w:t>
      </w:r>
    </w:p>
    <w:p w:rsidR="00B450D6" w:rsidRPr="00080E11" w:rsidRDefault="00B450D6" w:rsidP="00B450D6">
      <w:pPr>
        <w:spacing w:after="200"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Marconi, M &amp; Lakatos, E (2003). </w:t>
      </w:r>
      <w:r w:rsidRPr="00080E11">
        <w:rPr>
          <w:rFonts w:ascii="Times New Roman" w:hAnsi="Times New Roman" w:cs="Times New Roman"/>
          <w:i/>
          <w:sz w:val="24"/>
          <w:szCs w:val="24"/>
        </w:rPr>
        <w:t>Fundamentos de Metodologia Científica.</w:t>
      </w:r>
      <w:r w:rsidRPr="00080E11">
        <w:rPr>
          <w:rFonts w:ascii="Times New Roman" w:hAnsi="Times New Roman" w:cs="Times New Roman"/>
          <w:sz w:val="24"/>
          <w:szCs w:val="24"/>
        </w:rPr>
        <w:t>..(5ªed). São Paulo, Editora Atlas.</w:t>
      </w:r>
    </w:p>
    <w:p w:rsidR="009D4B47" w:rsidRPr="00080E11" w:rsidRDefault="009D4B47" w:rsidP="00B450D6">
      <w:pPr>
        <w:spacing w:after="200"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 xml:space="preserve">Neto, D (2014). </w:t>
      </w:r>
      <w:r w:rsidRPr="00080E11">
        <w:rPr>
          <w:rFonts w:ascii="Times New Roman" w:hAnsi="Times New Roman" w:cs="Times New Roman"/>
          <w:i/>
          <w:sz w:val="24"/>
          <w:szCs w:val="24"/>
        </w:rPr>
        <w:t>Curso de Direito Administrativo</w:t>
      </w:r>
      <w:r w:rsidRPr="00080E11">
        <w:rPr>
          <w:rFonts w:ascii="Times New Roman" w:hAnsi="Times New Roman" w:cs="Times New Roman"/>
          <w:sz w:val="24"/>
          <w:szCs w:val="24"/>
        </w:rPr>
        <w:t xml:space="preserve">. (16ªed). Rio de Janeiro. Forense </w:t>
      </w:r>
    </w:p>
    <w:p w:rsidR="00F47888" w:rsidRPr="00080E11" w:rsidRDefault="00F47888" w:rsidP="00B450D6">
      <w:pPr>
        <w:spacing w:line="240" w:lineRule="auto"/>
        <w:ind w:left="709" w:hanging="709"/>
        <w:jc w:val="both"/>
        <w:rPr>
          <w:rFonts w:ascii="Times New Roman" w:hAnsi="Times New Roman" w:cs="Times New Roman"/>
          <w:sz w:val="24"/>
          <w:szCs w:val="24"/>
        </w:rPr>
      </w:pPr>
      <w:r w:rsidRPr="00080E11">
        <w:rPr>
          <w:rFonts w:ascii="Times New Roman" w:hAnsi="Times New Roman" w:cs="Times New Roman"/>
          <w:sz w:val="24"/>
          <w:szCs w:val="24"/>
        </w:rPr>
        <w:t>Oliveira, J (2023).</w:t>
      </w:r>
      <w:r w:rsidRPr="00080E11">
        <w:rPr>
          <w:rFonts w:ascii="Times New Roman" w:hAnsi="Times New Roman" w:cs="Times New Roman"/>
          <w:i/>
          <w:sz w:val="24"/>
          <w:szCs w:val="24"/>
        </w:rPr>
        <w:t xml:space="preserve"> Contratos Administrativos: natureza e regime jurídico das subcategorias dos contratos públicos</w:t>
      </w:r>
      <w:r w:rsidRPr="00080E11">
        <w:rPr>
          <w:rFonts w:ascii="Times New Roman" w:hAnsi="Times New Roman" w:cs="Times New Roman"/>
          <w:sz w:val="24"/>
          <w:szCs w:val="24"/>
        </w:rPr>
        <w:t>. São Paulo. Faculdade de Direito da USP</w:t>
      </w:r>
    </w:p>
    <w:p w:rsidR="00C450D2" w:rsidRPr="00080E11" w:rsidRDefault="00C450D2" w:rsidP="00C85D16">
      <w:pPr>
        <w:spacing w:line="360" w:lineRule="auto"/>
        <w:jc w:val="both"/>
        <w:rPr>
          <w:rFonts w:ascii="Times New Roman" w:hAnsi="Times New Roman" w:cs="Times New Roman"/>
          <w:sz w:val="24"/>
          <w:szCs w:val="24"/>
        </w:rPr>
      </w:pPr>
    </w:p>
    <w:sectPr w:rsidR="00C450D2" w:rsidRPr="00080E11" w:rsidSect="001339C2">
      <w:footerReference w:type="default" r:id="rId8"/>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39" w:rsidRDefault="00BC2439" w:rsidP="00067AF2">
      <w:pPr>
        <w:spacing w:after="0" w:line="240" w:lineRule="auto"/>
      </w:pPr>
      <w:r>
        <w:separator/>
      </w:r>
    </w:p>
  </w:endnote>
  <w:endnote w:type="continuationSeparator" w:id="0">
    <w:p w:rsidR="00BC2439" w:rsidRDefault="00BC2439" w:rsidP="0006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CharisSIL">
    <w:altName w:val="MS Gothic"/>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22447"/>
      <w:docPartObj>
        <w:docPartGallery w:val="Page Numbers (Bottom of Page)"/>
        <w:docPartUnique/>
      </w:docPartObj>
    </w:sdtPr>
    <w:sdtEndPr>
      <w:rPr>
        <w:rFonts w:ascii="Times New Roman" w:hAnsi="Times New Roman" w:cs="Times New Roman"/>
        <w:sz w:val="24"/>
        <w:szCs w:val="24"/>
      </w:rPr>
    </w:sdtEndPr>
    <w:sdtContent>
      <w:p w:rsidR="00D1147B" w:rsidRPr="00F2717E" w:rsidRDefault="00D1147B">
        <w:pPr>
          <w:pStyle w:val="Rodap"/>
          <w:jc w:val="right"/>
          <w:rPr>
            <w:rFonts w:ascii="Times New Roman" w:hAnsi="Times New Roman" w:cs="Times New Roman"/>
            <w:sz w:val="24"/>
            <w:szCs w:val="24"/>
          </w:rPr>
        </w:pPr>
        <w:r w:rsidRPr="00F2717E">
          <w:rPr>
            <w:rFonts w:ascii="Times New Roman" w:hAnsi="Times New Roman" w:cs="Times New Roman"/>
            <w:sz w:val="24"/>
            <w:szCs w:val="24"/>
          </w:rPr>
          <w:fldChar w:fldCharType="begin"/>
        </w:r>
        <w:r w:rsidRPr="00F2717E">
          <w:rPr>
            <w:rFonts w:ascii="Times New Roman" w:hAnsi="Times New Roman" w:cs="Times New Roman"/>
            <w:sz w:val="24"/>
            <w:szCs w:val="24"/>
          </w:rPr>
          <w:instrText>PAGE   \* MERGEFORMAT</w:instrText>
        </w:r>
        <w:r w:rsidRPr="00F2717E">
          <w:rPr>
            <w:rFonts w:ascii="Times New Roman" w:hAnsi="Times New Roman" w:cs="Times New Roman"/>
            <w:sz w:val="24"/>
            <w:szCs w:val="24"/>
          </w:rPr>
          <w:fldChar w:fldCharType="separate"/>
        </w:r>
        <w:r w:rsidR="00D74AA6">
          <w:rPr>
            <w:rFonts w:ascii="Times New Roman" w:hAnsi="Times New Roman" w:cs="Times New Roman"/>
            <w:noProof/>
            <w:sz w:val="24"/>
            <w:szCs w:val="24"/>
          </w:rPr>
          <w:t>12</w:t>
        </w:r>
        <w:r w:rsidRPr="00F2717E">
          <w:rPr>
            <w:rFonts w:ascii="Times New Roman" w:hAnsi="Times New Roman" w:cs="Times New Roman"/>
            <w:sz w:val="24"/>
            <w:szCs w:val="24"/>
          </w:rPr>
          <w:fldChar w:fldCharType="end"/>
        </w:r>
      </w:p>
    </w:sdtContent>
  </w:sdt>
  <w:p w:rsidR="00D1147B" w:rsidRDefault="00D1147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39" w:rsidRDefault="00BC2439" w:rsidP="00067AF2">
      <w:pPr>
        <w:spacing w:after="0" w:line="240" w:lineRule="auto"/>
      </w:pPr>
      <w:r>
        <w:separator/>
      </w:r>
    </w:p>
  </w:footnote>
  <w:footnote w:type="continuationSeparator" w:id="0">
    <w:p w:rsidR="00BC2439" w:rsidRDefault="00BC2439" w:rsidP="00067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6A"/>
      </v:shape>
    </w:pict>
  </w:numPicBullet>
  <w:abstractNum w:abstractNumId="0" w15:restartNumberingAfterBreak="0">
    <w:nsid w:val="058D1304"/>
    <w:multiLevelType w:val="hybridMultilevel"/>
    <w:tmpl w:val="EF9CD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1F2F"/>
    <w:multiLevelType w:val="hybridMultilevel"/>
    <w:tmpl w:val="F59AA5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49F1"/>
    <w:multiLevelType w:val="hybridMultilevel"/>
    <w:tmpl w:val="F28C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3572E"/>
    <w:multiLevelType w:val="hybridMultilevel"/>
    <w:tmpl w:val="8696A3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46814"/>
    <w:multiLevelType w:val="multilevel"/>
    <w:tmpl w:val="4470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2B274C"/>
    <w:multiLevelType w:val="hybridMultilevel"/>
    <w:tmpl w:val="75C6BA80"/>
    <w:lvl w:ilvl="0" w:tplc="B5EA531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6300C"/>
    <w:multiLevelType w:val="hybridMultilevel"/>
    <w:tmpl w:val="A4D62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1508D"/>
    <w:multiLevelType w:val="hybridMultilevel"/>
    <w:tmpl w:val="043EF8AC"/>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BD"/>
    <w:rsid w:val="00000603"/>
    <w:rsid w:val="000010A9"/>
    <w:rsid w:val="00003B56"/>
    <w:rsid w:val="0000595B"/>
    <w:rsid w:val="00006AF8"/>
    <w:rsid w:val="000127DF"/>
    <w:rsid w:val="000149EB"/>
    <w:rsid w:val="00014CAF"/>
    <w:rsid w:val="00014D69"/>
    <w:rsid w:val="00014FA3"/>
    <w:rsid w:val="00016FE9"/>
    <w:rsid w:val="0001771B"/>
    <w:rsid w:val="00017AE8"/>
    <w:rsid w:val="00020959"/>
    <w:rsid w:val="00023060"/>
    <w:rsid w:val="000253FE"/>
    <w:rsid w:val="00026CBF"/>
    <w:rsid w:val="00026EE5"/>
    <w:rsid w:val="000270A6"/>
    <w:rsid w:val="0002756B"/>
    <w:rsid w:val="00030593"/>
    <w:rsid w:val="00031043"/>
    <w:rsid w:val="000328B2"/>
    <w:rsid w:val="00033367"/>
    <w:rsid w:val="00034CBD"/>
    <w:rsid w:val="00035898"/>
    <w:rsid w:val="00035A5F"/>
    <w:rsid w:val="00037D0D"/>
    <w:rsid w:val="00037F18"/>
    <w:rsid w:val="00040EAC"/>
    <w:rsid w:val="000425ED"/>
    <w:rsid w:val="00042C01"/>
    <w:rsid w:val="00044B67"/>
    <w:rsid w:val="00045C0C"/>
    <w:rsid w:val="000464B0"/>
    <w:rsid w:val="00046BED"/>
    <w:rsid w:val="00047919"/>
    <w:rsid w:val="00047BC6"/>
    <w:rsid w:val="00047E85"/>
    <w:rsid w:val="000529C9"/>
    <w:rsid w:val="00052D71"/>
    <w:rsid w:val="0005380F"/>
    <w:rsid w:val="00054F4F"/>
    <w:rsid w:val="0005776F"/>
    <w:rsid w:val="00057910"/>
    <w:rsid w:val="00060038"/>
    <w:rsid w:val="000608D1"/>
    <w:rsid w:val="00060D14"/>
    <w:rsid w:val="00064A36"/>
    <w:rsid w:val="0006564B"/>
    <w:rsid w:val="00065774"/>
    <w:rsid w:val="000657E4"/>
    <w:rsid w:val="00067AF2"/>
    <w:rsid w:val="00071AAB"/>
    <w:rsid w:val="000721E0"/>
    <w:rsid w:val="000734EB"/>
    <w:rsid w:val="00073953"/>
    <w:rsid w:val="00073D6C"/>
    <w:rsid w:val="00074C3C"/>
    <w:rsid w:val="00074CB1"/>
    <w:rsid w:val="00075D8B"/>
    <w:rsid w:val="00080E11"/>
    <w:rsid w:val="000815BA"/>
    <w:rsid w:val="00081BE4"/>
    <w:rsid w:val="00082AE7"/>
    <w:rsid w:val="00083CFD"/>
    <w:rsid w:val="00085653"/>
    <w:rsid w:val="00085AD1"/>
    <w:rsid w:val="00086151"/>
    <w:rsid w:val="000870F1"/>
    <w:rsid w:val="0008741E"/>
    <w:rsid w:val="0009178B"/>
    <w:rsid w:val="00091922"/>
    <w:rsid w:val="00091A3B"/>
    <w:rsid w:val="00092327"/>
    <w:rsid w:val="000923CE"/>
    <w:rsid w:val="00092D02"/>
    <w:rsid w:val="00094BBE"/>
    <w:rsid w:val="00095D1B"/>
    <w:rsid w:val="000A05E8"/>
    <w:rsid w:val="000A0B70"/>
    <w:rsid w:val="000A49D3"/>
    <w:rsid w:val="000A4ED5"/>
    <w:rsid w:val="000A557C"/>
    <w:rsid w:val="000A6806"/>
    <w:rsid w:val="000A6DB1"/>
    <w:rsid w:val="000B0962"/>
    <w:rsid w:val="000B0A87"/>
    <w:rsid w:val="000B1363"/>
    <w:rsid w:val="000B1C2E"/>
    <w:rsid w:val="000B2F20"/>
    <w:rsid w:val="000C409C"/>
    <w:rsid w:val="000C5F3C"/>
    <w:rsid w:val="000C7CC4"/>
    <w:rsid w:val="000D1451"/>
    <w:rsid w:val="000D1C6F"/>
    <w:rsid w:val="000D1E2E"/>
    <w:rsid w:val="000D211E"/>
    <w:rsid w:val="000D3A1B"/>
    <w:rsid w:val="000D48FE"/>
    <w:rsid w:val="000D56F6"/>
    <w:rsid w:val="000D5D01"/>
    <w:rsid w:val="000D672D"/>
    <w:rsid w:val="000D69C4"/>
    <w:rsid w:val="000D7073"/>
    <w:rsid w:val="000D751E"/>
    <w:rsid w:val="000E012B"/>
    <w:rsid w:val="000E21EA"/>
    <w:rsid w:val="000E5034"/>
    <w:rsid w:val="000E69C4"/>
    <w:rsid w:val="000F10A3"/>
    <w:rsid w:val="000F2374"/>
    <w:rsid w:val="000F2600"/>
    <w:rsid w:val="000F2BCA"/>
    <w:rsid w:val="000F4681"/>
    <w:rsid w:val="000F4A0D"/>
    <w:rsid w:val="000F4DD2"/>
    <w:rsid w:val="000F56A8"/>
    <w:rsid w:val="000F5C82"/>
    <w:rsid w:val="000F6ABB"/>
    <w:rsid w:val="000F7083"/>
    <w:rsid w:val="00100A04"/>
    <w:rsid w:val="001051BC"/>
    <w:rsid w:val="0010533F"/>
    <w:rsid w:val="00106ED4"/>
    <w:rsid w:val="00106EE3"/>
    <w:rsid w:val="001072ED"/>
    <w:rsid w:val="001100E8"/>
    <w:rsid w:val="0011176A"/>
    <w:rsid w:val="00112019"/>
    <w:rsid w:val="00112324"/>
    <w:rsid w:val="00113AC5"/>
    <w:rsid w:val="00114086"/>
    <w:rsid w:val="0011458A"/>
    <w:rsid w:val="00116037"/>
    <w:rsid w:val="00117833"/>
    <w:rsid w:val="00120183"/>
    <w:rsid w:val="00120909"/>
    <w:rsid w:val="00123C19"/>
    <w:rsid w:val="00124E55"/>
    <w:rsid w:val="001253EB"/>
    <w:rsid w:val="001262C2"/>
    <w:rsid w:val="00130606"/>
    <w:rsid w:val="00130EC8"/>
    <w:rsid w:val="00131A4A"/>
    <w:rsid w:val="00131EF0"/>
    <w:rsid w:val="001339C2"/>
    <w:rsid w:val="001353BA"/>
    <w:rsid w:val="00140B4B"/>
    <w:rsid w:val="00140E9C"/>
    <w:rsid w:val="00141AD5"/>
    <w:rsid w:val="00141B1B"/>
    <w:rsid w:val="0014451B"/>
    <w:rsid w:val="00146D5B"/>
    <w:rsid w:val="0014751F"/>
    <w:rsid w:val="0015086A"/>
    <w:rsid w:val="0015270E"/>
    <w:rsid w:val="001559FE"/>
    <w:rsid w:val="00156857"/>
    <w:rsid w:val="001572B4"/>
    <w:rsid w:val="001579DB"/>
    <w:rsid w:val="00157CFC"/>
    <w:rsid w:val="001604EE"/>
    <w:rsid w:val="00163EAA"/>
    <w:rsid w:val="00164D2E"/>
    <w:rsid w:val="0016675D"/>
    <w:rsid w:val="001702F4"/>
    <w:rsid w:val="00171C13"/>
    <w:rsid w:val="00175ABD"/>
    <w:rsid w:val="00176D48"/>
    <w:rsid w:val="00177C64"/>
    <w:rsid w:val="00182A9E"/>
    <w:rsid w:val="00184668"/>
    <w:rsid w:val="00186A70"/>
    <w:rsid w:val="0019039C"/>
    <w:rsid w:val="001909CF"/>
    <w:rsid w:val="0019275A"/>
    <w:rsid w:val="001938BB"/>
    <w:rsid w:val="001941DE"/>
    <w:rsid w:val="00194B1A"/>
    <w:rsid w:val="00194E2E"/>
    <w:rsid w:val="001973E8"/>
    <w:rsid w:val="001A2215"/>
    <w:rsid w:val="001A29F4"/>
    <w:rsid w:val="001A30AA"/>
    <w:rsid w:val="001A4F7C"/>
    <w:rsid w:val="001A6F74"/>
    <w:rsid w:val="001A72B9"/>
    <w:rsid w:val="001B231F"/>
    <w:rsid w:val="001B33E9"/>
    <w:rsid w:val="001B39EE"/>
    <w:rsid w:val="001B6F73"/>
    <w:rsid w:val="001B7905"/>
    <w:rsid w:val="001C0334"/>
    <w:rsid w:val="001C05EB"/>
    <w:rsid w:val="001C0AE5"/>
    <w:rsid w:val="001C1C24"/>
    <w:rsid w:val="001C3754"/>
    <w:rsid w:val="001C56CC"/>
    <w:rsid w:val="001C6914"/>
    <w:rsid w:val="001C6FCB"/>
    <w:rsid w:val="001D0917"/>
    <w:rsid w:val="001D3527"/>
    <w:rsid w:val="001D56AD"/>
    <w:rsid w:val="001D5F7C"/>
    <w:rsid w:val="001D6533"/>
    <w:rsid w:val="001D70A1"/>
    <w:rsid w:val="001E06AD"/>
    <w:rsid w:val="001E1F60"/>
    <w:rsid w:val="001E3906"/>
    <w:rsid w:val="001E4810"/>
    <w:rsid w:val="001E7B1C"/>
    <w:rsid w:val="001F004D"/>
    <w:rsid w:val="001F0A84"/>
    <w:rsid w:val="001F1A22"/>
    <w:rsid w:val="001F1ECA"/>
    <w:rsid w:val="001F1F0D"/>
    <w:rsid w:val="001F4428"/>
    <w:rsid w:val="001F49AE"/>
    <w:rsid w:val="00203E82"/>
    <w:rsid w:val="00204AF0"/>
    <w:rsid w:val="002072D8"/>
    <w:rsid w:val="00207727"/>
    <w:rsid w:val="00207996"/>
    <w:rsid w:val="002101A3"/>
    <w:rsid w:val="00212011"/>
    <w:rsid w:val="00214046"/>
    <w:rsid w:val="0021436C"/>
    <w:rsid w:val="0021477D"/>
    <w:rsid w:val="0021577C"/>
    <w:rsid w:val="002165D2"/>
    <w:rsid w:val="00220035"/>
    <w:rsid w:val="00220CFB"/>
    <w:rsid w:val="00221A74"/>
    <w:rsid w:val="00224306"/>
    <w:rsid w:val="00225BD4"/>
    <w:rsid w:val="002260EB"/>
    <w:rsid w:val="00226BFC"/>
    <w:rsid w:val="00230512"/>
    <w:rsid w:val="002317D9"/>
    <w:rsid w:val="0023244C"/>
    <w:rsid w:val="00232FBD"/>
    <w:rsid w:val="00233C7A"/>
    <w:rsid w:val="00234EE3"/>
    <w:rsid w:val="00236832"/>
    <w:rsid w:val="00237794"/>
    <w:rsid w:val="00240FD2"/>
    <w:rsid w:val="00241981"/>
    <w:rsid w:val="002432E6"/>
    <w:rsid w:val="002437CF"/>
    <w:rsid w:val="00243A58"/>
    <w:rsid w:val="0024513F"/>
    <w:rsid w:val="00245EC0"/>
    <w:rsid w:val="002470F7"/>
    <w:rsid w:val="002516AF"/>
    <w:rsid w:val="002521FF"/>
    <w:rsid w:val="00253805"/>
    <w:rsid w:val="00254586"/>
    <w:rsid w:val="00255C42"/>
    <w:rsid w:val="00256C72"/>
    <w:rsid w:val="002635BE"/>
    <w:rsid w:val="002660AF"/>
    <w:rsid w:val="002720B6"/>
    <w:rsid w:val="00272C41"/>
    <w:rsid w:val="002738CD"/>
    <w:rsid w:val="002743F4"/>
    <w:rsid w:val="00274622"/>
    <w:rsid w:val="0027560A"/>
    <w:rsid w:val="002801F1"/>
    <w:rsid w:val="00282228"/>
    <w:rsid w:val="00282C68"/>
    <w:rsid w:val="00284B8B"/>
    <w:rsid w:val="00286739"/>
    <w:rsid w:val="00291425"/>
    <w:rsid w:val="00293C5C"/>
    <w:rsid w:val="002954A3"/>
    <w:rsid w:val="002954AF"/>
    <w:rsid w:val="002A00A4"/>
    <w:rsid w:val="002A1F85"/>
    <w:rsid w:val="002A2DC9"/>
    <w:rsid w:val="002A31E6"/>
    <w:rsid w:val="002A5603"/>
    <w:rsid w:val="002A59D6"/>
    <w:rsid w:val="002B29C7"/>
    <w:rsid w:val="002B2B58"/>
    <w:rsid w:val="002B3810"/>
    <w:rsid w:val="002B4AE4"/>
    <w:rsid w:val="002B5F2B"/>
    <w:rsid w:val="002B759A"/>
    <w:rsid w:val="002B77BF"/>
    <w:rsid w:val="002C1323"/>
    <w:rsid w:val="002C1FEF"/>
    <w:rsid w:val="002C2517"/>
    <w:rsid w:val="002C274F"/>
    <w:rsid w:val="002C35BB"/>
    <w:rsid w:val="002C3C21"/>
    <w:rsid w:val="002C56FF"/>
    <w:rsid w:val="002C59B9"/>
    <w:rsid w:val="002C679F"/>
    <w:rsid w:val="002D057F"/>
    <w:rsid w:val="002D09F8"/>
    <w:rsid w:val="002D1830"/>
    <w:rsid w:val="002D303A"/>
    <w:rsid w:val="002D63BC"/>
    <w:rsid w:val="002D6FA6"/>
    <w:rsid w:val="002D76F9"/>
    <w:rsid w:val="002E28F1"/>
    <w:rsid w:val="002E3DAC"/>
    <w:rsid w:val="002E47C3"/>
    <w:rsid w:val="002E5B6A"/>
    <w:rsid w:val="002E5DF1"/>
    <w:rsid w:val="002E7B60"/>
    <w:rsid w:val="002F0818"/>
    <w:rsid w:val="002F09D6"/>
    <w:rsid w:val="002F41BA"/>
    <w:rsid w:val="002F4776"/>
    <w:rsid w:val="002F4F8B"/>
    <w:rsid w:val="002F57CA"/>
    <w:rsid w:val="00302896"/>
    <w:rsid w:val="00302E01"/>
    <w:rsid w:val="00303183"/>
    <w:rsid w:val="0030647F"/>
    <w:rsid w:val="003079CD"/>
    <w:rsid w:val="00307A60"/>
    <w:rsid w:val="00307AF5"/>
    <w:rsid w:val="00312559"/>
    <w:rsid w:val="00312822"/>
    <w:rsid w:val="0031433F"/>
    <w:rsid w:val="00315357"/>
    <w:rsid w:val="00316720"/>
    <w:rsid w:val="00321E77"/>
    <w:rsid w:val="00323749"/>
    <w:rsid w:val="00323930"/>
    <w:rsid w:val="00324322"/>
    <w:rsid w:val="003277AF"/>
    <w:rsid w:val="00330A62"/>
    <w:rsid w:val="00332712"/>
    <w:rsid w:val="00332916"/>
    <w:rsid w:val="00334028"/>
    <w:rsid w:val="003417AD"/>
    <w:rsid w:val="00345238"/>
    <w:rsid w:val="00345B0D"/>
    <w:rsid w:val="0034678B"/>
    <w:rsid w:val="00355856"/>
    <w:rsid w:val="00357822"/>
    <w:rsid w:val="003578D3"/>
    <w:rsid w:val="00362CDE"/>
    <w:rsid w:val="00366D17"/>
    <w:rsid w:val="0036783C"/>
    <w:rsid w:val="00371E99"/>
    <w:rsid w:val="00372004"/>
    <w:rsid w:val="00373028"/>
    <w:rsid w:val="00375635"/>
    <w:rsid w:val="003766A6"/>
    <w:rsid w:val="00376AB5"/>
    <w:rsid w:val="003806B6"/>
    <w:rsid w:val="00382979"/>
    <w:rsid w:val="00382F6D"/>
    <w:rsid w:val="00383B7A"/>
    <w:rsid w:val="00384748"/>
    <w:rsid w:val="0038513B"/>
    <w:rsid w:val="00386C65"/>
    <w:rsid w:val="003873F2"/>
    <w:rsid w:val="00387C1B"/>
    <w:rsid w:val="003901FE"/>
    <w:rsid w:val="00391028"/>
    <w:rsid w:val="00391972"/>
    <w:rsid w:val="00392162"/>
    <w:rsid w:val="003925D8"/>
    <w:rsid w:val="00393E17"/>
    <w:rsid w:val="003940D4"/>
    <w:rsid w:val="0039443E"/>
    <w:rsid w:val="00395D9A"/>
    <w:rsid w:val="003A13D7"/>
    <w:rsid w:val="003A3236"/>
    <w:rsid w:val="003A3E7A"/>
    <w:rsid w:val="003A4684"/>
    <w:rsid w:val="003A4B28"/>
    <w:rsid w:val="003A56FB"/>
    <w:rsid w:val="003A593E"/>
    <w:rsid w:val="003B0546"/>
    <w:rsid w:val="003B151E"/>
    <w:rsid w:val="003B1FA2"/>
    <w:rsid w:val="003B4A48"/>
    <w:rsid w:val="003B7608"/>
    <w:rsid w:val="003C046B"/>
    <w:rsid w:val="003C05FA"/>
    <w:rsid w:val="003C10C4"/>
    <w:rsid w:val="003C1B13"/>
    <w:rsid w:val="003C2A01"/>
    <w:rsid w:val="003C2C0B"/>
    <w:rsid w:val="003C3B00"/>
    <w:rsid w:val="003C46FA"/>
    <w:rsid w:val="003C60AE"/>
    <w:rsid w:val="003C6C5C"/>
    <w:rsid w:val="003D0349"/>
    <w:rsid w:val="003D043C"/>
    <w:rsid w:val="003D0C26"/>
    <w:rsid w:val="003D38BA"/>
    <w:rsid w:val="003D39D4"/>
    <w:rsid w:val="003D4D22"/>
    <w:rsid w:val="003D523E"/>
    <w:rsid w:val="003D53E8"/>
    <w:rsid w:val="003D56F8"/>
    <w:rsid w:val="003D5B84"/>
    <w:rsid w:val="003E0951"/>
    <w:rsid w:val="003E1326"/>
    <w:rsid w:val="003E15BF"/>
    <w:rsid w:val="003E1EC1"/>
    <w:rsid w:val="003E413F"/>
    <w:rsid w:val="003E417C"/>
    <w:rsid w:val="003E48E5"/>
    <w:rsid w:val="003F3168"/>
    <w:rsid w:val="003F3BEF"/>
    <w:rsid w:val="003F4A12"/>
    <w:rsid w:val="003F5003"/>
    <w:rsid w:val="003F79A1"/>
    <w:rsid w:val="004002D5"/>
    <w:rsid w:val="004020B1"/>
    <w:rsid w:val="004064BF"/>
    <w:rsid w:val="00406608"/>
    <w:rsid w:val="00406859"/>
    <w:rsid w:val="00407151"/>
    <w:rsid w:val="00407ECF"/>
    <w:rsid w:val="00410B86"/>
    <w:rsid w:val="00411000"/>
    <w:rsid w:val="00412D25"/>
    <w:rsid w:val="00412DD3"/>
    <w:rsid w:val="00412FFF"/>
    <w:rsid w:val="0041396F"/>
    <w:rsid w:val="004146F6"/>
    <w:rsid w:val="00417BBC"/>
    <w:rsid w:val="00417D62"/>
    <w:rsid w:val="00423337"/>
    <w:rsid w:val="0042348A"/>
    <w:rsid w:val="00423E9E"/>
    <w:rsid w:val="00423F07"/>
    <w:rsid w:val="0042532B"/>
    <w:rsid w:val="004254DE"/>
    <w:rsid w:val="004273A0"/>
    <w:rsid w:val="0043020D"/>
    <w:rsid w:val="0043076F"/>
    <w:rsid w:val="00432B80"/>
    <w:rsid w:val="004406E2"/>
    <w:rsid w:val="00441CB6"/>
    <w:rsid w:val="00443A70"/>
    <w:rsid w:val="00443E32"/>
    <w:rsid w:val="00443E36"/>
    <w:rsid w:val="00445551"/>
    <w:rsid w:val="00446B1D"/>
    <w:rsid w:val="00447005"/>
    <w:rsid w:val="00447EDC"/>
    <w:rsid w:val="004501ED"/>
    <w:rsid w:val="00450DDC"/>
    <w:rsid w:val="004525C3"/>
    <w:rsid w:val="00453541"/>
    <w:rsid w:val="00453985"/>
    <w:rsid w:val="00453FB5"/>
    <w:rsid w:val="0045425C"/>
    <w:rsid w:val="00456149"/>
    <w:rsid w:val="004572F7"/>
    <w:rsid w:val="00457562"/>
    <w:rsid w:val="00457F17"/>
    <w:rsid w:val="00460913"/>
    <w:rsid w:val="00461335"/>
    <w:rsid w:val="0046376C"/>
    <w:rsid w:val="00464906"/>
    <w:rsid w:val="00465D58"/>
    <w:rsid w:val="00466D47"/>
    <w:rsid w:val="00467FC4"/>
    <w:rsid w:val="00473C71"/>
    <w:rsid w:val="004742F9"/>
    <w:rsid w:val="00474D15"/>
    <w:rsid w:val="00474F7C"/>
    <w:rsid w:val="00476B85"/>
    <w:rsid w:val="004803F5"/>
    <w:rsid w:val="00480C80"/>
    <w:rsid w:val="0048237B"/>
    <w:rsid w:val="00483243"/>
    <w:rsid w:val="00484037"/>
    <w:rsid w:val="00484C81"/>
    <w:rsid w:val="00485B00"/>
    <w:rsid w:val="00487073"/>
    <w:rsid w:val="0048713F"/>
    <w:rsid w:val="00490C9B"/>
    <w:rsid w:val="00492E8D"/>
    <w:rsid w:val="004939B0"/>
    <w:rsid w:val="004963DB"/>
    <w:rsid w:val="00496BAA"/>
    <w:rsid w:val="00497656"/>
    <w:rsid w:val="004A01D9"/>
    <w:rsid w:val="004A26CC"/>
    <w:rsid w:val="004A2B5D"/>
    <w:rsid w:val="004A31DC"/>
    <w:rsid w:val="004A37B6"/>
    <w:rsid w:val="004A73C6"/>
    <w:rsid w:val="004B0C55"/>
    <w:rsid w:val="004B0F09"/>
    <w:rsid w:val="004B4578"/>
    <w:rsid w:val="004B5419"/>
    <w:rsid w:val="004B5529"/>
    <w:rsid w:val="004B5C63"/>
    <w:rsid w:val="004B5D92"/>
    <w:rsid w:val="004C0CF3"/>
    <w:rsid w:val="004C0E40"/>
    <w:rsid w:val="004C3AEB"/>
    <w:rsid w:val="004C3CB1"/>
    <w:rsid w:val="004C49A5"/>
    <w:rsid w:val="004C638F"/>
    <w:rsid w:val="004D0009"/>
    <w:rsid w:val="004D16E0"/>
    <w:rsid w:val="004D1CAD"/>
    <w:rsid w:val="004D6E85"/>
    <w:rsid w:val="004D782D"/>
    <w:rsid w:val="004E0065"/>
    <w:rsid w:val="004E0906"/>
    <w:rsid w:val="004E0B03"/>
    <w:rsid w:val="004E263E"/>
    <w:rsid w:val="004E2E5F"/>
    <w:rsid w:val="004E548C"/>
    <w:rsid w:val="004E63A8"/>
    <w:rsid w:val="004F38CE"/>
    <w:rsid w:val="004F39AF"/>
    <w:rsid w:val="004F3B90"/>
    <w:rsid w:val="004F43C6"/>
    <w:rsid w:val="00500403"/>
    <w:rsid w:val="005032C8"/>
    <w:rsid w:val="005033FA"/>
    <w:rsid w:val="00503720"/>
    <w:rsid w:val="00503E4F"/>
    <w:rsid w:val="005042B3"/>
    <w:rsid w:val="00504ADC"/>
    <w:rsid w:val="005052A0"/>
    <w:rsid w:val="00506939"/>
    <w:rsid w:val="00506F3E"/>
    <w:rsid w:val="005078D2"/>
    <w:rsid w:val="0051396C"/>
    <w:rsid w:val="00513F7D"/>
    <w:rsid w:val="00515533"/>
    <w:rsid w:val="005206E1"/>
    <w:rsid w:val="00522F52"/>
    <w:rsid w:val="00523C8C"/>
    <w:rsid w:val="00524041"/>
    <w:rsid w:val="00524BB3"/>
    <w:rsid w:val="00525F72"/>
    <w:rsid w:val="00525FBF"/>
    <w:rsid w:val="00530D08"/>
    <w:rsid w:val="00530E1E"/>
    <w:rsid w:val="005314F0"/>
    <w:rsid w:val="00532F55"/>
    <w:rsid w:val="00533E62"/>
    <w:rsid w:val="005340BA"/>
    <w:rsid w:val="0053491F"/>
    <w:rsid w:val="00535E51"/>
    <w:rsid w:val="00535F25"/>
    <w:rsid w:val="00542B8E"/>
    <w:rsid w:val="00544AF6"/>
    <w:rsid w:val="0054684E"/>
    <w:rsid w:val="00553FD7"/>
    <w:rsid w:val="00555CFD"/>
    <w:rsid w:val="005564DC"/>
    <w:rsid w:val="0056065F"/>
    <w:rsid w:val="00561704"/>
    <w:rsid w:val="005625EB"/>
    <w:rsid w:val="005628B8"/>
    <w:rsid w:val="00563873"/>
    <w:rsid w:val="00563AE4"/>
    <w:rsid w:val="00563BB1"/>
    <w:rsid w:val="00565063"/>
    <w:rsid w:val="00566591"/>
    <w:rsid w:val="005673E9"/>
    <w:rsid w:val="00567A8C"/>
    <w:rsid w:val="00571C3F"/>
    <w:rsid w:val="0057294D"/>
    <w:rsid w:val="005729DC"/>
    <w:rsid w:val="00573521"/>
    <w:rsid w:val="00573531"/>
    <w:rsid w:val="00574A1B"/>
    <w:rsid w:val="00574C6D"/>
    <w:rsid w:val="00576120"/>
    <w:rsid w:val="00576C2E"/>
    <w:rsid w:val="00577235"/>
    <w:rsid w:val="0058023F"/>
    <w:rsid w:val="00580784"/>
    <w:rsid w:val="00584733"/>
    <w:rsid w:val="00584CD6"/>
    <w:rsid w:val="00586385"/>
    <w:rsid w:val="005876CF"/>
    <w:rsid w:val="00591943"/>
    <w:rsid w:val="00591D91"/>
    <w:rsid w:val="00592E9A"/>
    <w:rsid w:val="00595586"/>
    <w:rsid w:val="00596199"/>
    <w:rsid w:val="005971EC"/>
    <w:rsid w:val="00597954"/>
    <w:rsid w:val="005A184D"/>
    <w:rsid w:val="005A30CC"/>
    <w:rsid w:val="005A347F"/>
    <w:rsid w:val="005A46A6"/>
    <w:rsid w:val="005A624B"/>
    <w:rsid w:val="005A65C5"/>
    <w:rsid w:val="005A676D"/>
    <w:rsid w:val="005B611E"/>
    <w:rsid w:val="005C24BB"/>
    <w:rsid w:val="005C3AA0"/>
    <w:rsid w:val="005C4901"/>
    <w:rsid w:val="005C4C4D"/>
    <w:rsid w:val="005C5CB0"/>
    <w:rsid w:val="005C6F55"/>
    <w:rsid w:val="005C6FA4"/>
    <w:rsid w:val="005D1C2F"/>
    <w:rsid w:val="005D5216"/>
    <w:rsid w:val="005D7318"/>
    <w:rsid w:val="005E19FD"/>
    <w:rsid w:val="005E3A71"/>
    <w:rsid w:val="005E3ED7"/>
    <w:rsid w:val="005E4EAD"/>
    <w:rsid w:val="005E5633"/>
    <w:rsid w:val="005E56F9"/>
    <w:rsid w:val="005E7257"/>
    <w:rsid w:val="005F0129"/>
    <w:rsid w:val="005F021F"/>
    <w:rsid w:val="005F089C"/>
    <w:rsid w:val="005F0DD8"/>
    <w:rsid w:val="005F1AA8"/>
    <w:rsid w:val="005F2EBF"/>
    <w:rsid w:val="005F5334"/>
    <w:rsid w:val="005F6365"/>
    <w:rsid w:val="005F7584"/>
    <w:rsid w:val="00600A15"/>
    <w:rsid w:val="00601AF7"/>
    <w:rsid w:val="0060313C"/>
    <w:rsid w:val="00603A13"/>
    <w:rsid w:val="006047C4"/>
    <w:rsid w:val="00605038"/>
    <w:rsid w:val="00605CF9"/>
    <w:rsid w:val="006060F9"/>
    <w:rsid w:val="00606EA3"/>
    <w:rsid w:val="00607D89"/>
    <w:rsid w:val="0061134E"/>
    <w:rsid w:val="00611B44"/>
    <w:rsid w:val="00612AE4"/>
    <w:rsid w:val="0061350B"/>
    <w:rsid w:val="00614AF9"/>
    <w:rsid w:val="00615484"/>
    <w:rsid w:val="00615637"/>
    <w:rsid w:val="00616539"/>
    <w:rsid w:val="00620348"/>
    <w:rsid w:val="0062064D"/>
    <w:rsid w:val="00620652"/>
    <w:rsid w:val="00620E24"/>
    <w:rsid w:val="00621438"/>
    <w:rsid w:val="00625469"/>
    <w:rsid w:val="00625869"/>
    <w:rsid w:val="00627274"/>
    <w:rsid w:val="00627DDB"/>
    <w:rsid w:val="0063231C"/>
    <w:rsid w:val="00633BA5"/>
    <w:rsid w:val="00633C2B"/>
    <w:rsid w:val="006357C0"/>
    <w:rsid w:val="00637270"/>
    <w:rsid w:val="00640362"/>
    <w:rsid w:val="006403C1"/>
    <w:rsid w:val="00642C8E"/>
    <w:rsid w:val="006435E2"/>
    <w:rsid w:val="00647625"/>
    <w:rsid w:val="00651B61"/>
    <w:rsid w:val="00652AAD"/>
    <w:rsid w:val="006533C5"/>
    <w:rsid w:val="00653641"/>
    <w:rsid w:val="00653712"/>
    <w:rsid w:val="00653F28"/>
    <w:rsid w:val="00654073"/>
    <w:rsid w:val="006547E5"/>
    <w:rsid w:val="00654F0D"/>
    <w:rsid w:val="006550F1"/>
    <w:rsid w:val="0065543F"/>
    <w:rsid w:val="0065586A"/>
    <w:rsid w:val="00655B2C"/>
    <w:rsid w:val="00656A29"/>
    <w:rsid w:val="006574EF"/>
    <w:rsid w:val="0066388B"/>
    <w:rsid w:val="00664EBC"/>
    <w:rsid w:val="00665CE2"/>
    <w:rsid w:val="006667D0"/>
    <w:rsid w:val="00670A03"/>
    <w:rsid w:val="00672FD5"/>
    <w:rsid w:val="006734EF"/>
    <w:rsid w:val="00674297"/>
    <w:rsid w:val="006743B5"/>
    <w:rsid w:val="00675C04"/>
    <w:rsid w:val="00680108"/>
    <w:rsid w:val="006801BA"/>
    <w:rsid w:val="006804A6"/>
    <w:rsid w:val="00680B6F"/>
    <w:rsid w:val="00680BC9"/>
    <w:rsid w:val="00680DAE"/>
    <w:rsid w:val="00681632"/>
    <w:rsid w:val="00683405"/>
    <w:rsid w:val="00683C23"/>
    <w:rsid w:val="006867C1"/>
    <w:rsid w:val="00686F3C"/>
    <w:rsid w:val="00687423"/>
    <w:rsid w:val="00690127"/>
    <w:rsid w:val="006926B4"/>
    <w:rsid w:val="00692F87"/>
    <w:rsid w:val="00695C7C"/>
    <w:rsid w:val="0069742B"/>
    <w:rsid w:val="00697478"/>
    <w:rsid w:val="006A0255"/>
    <w:rsid w:val="006A046C"/>
    <w:rsid w:val="006A0882"/>
    <w:rsid w:val="006A09B4"/>
    <w:rsid w:val="006A290D"/>
    <w:rsid w:val="006A3EAA"/>
    <w:rsid w:val="006A5BCF"/>
    <w:rsid w:val="006A68BF"/>
    <w:rsid w:val="006A6AED"/>
    <w:rsid w:val="006B0075"/>
    <w:rsid w:val="006B20DC"/>
    <w:rsid w:val="006B21E6"/>
    <w:rsid w:val="006B356C"/>
    <w:rsid w:val="006B439B"/>
    <w:rsid w:val="006B5B96"/>
    <w:rsid w:val="006B5F5E"/>
    <w:rsid w:val="006B6700"/>
    <w:rsid w:val="006B6DB2"/>
    <w:rsid w:val="006C00F1"/>
    <w:rsid w:val="006C0C63"/>
    <w:rsid w:val="006C27A6"/>
    <w:rsid w:val="006C5250"/>
    <w:rsid w:val="006C5B8B"/>
    <w:rsid w:val="006C66A4"/>
    <w:rsid w:val="006C67AB"/>
    <w:rsid w:val="006C70D0"/>
    <w:rsid w:val="006C7BAC"/>
    <w:rsid w:val="006D11F5"/>
    <w:rsid w:val="006D2E85"/>
    <w:rsid w:val="006D35DF"/>
    <w:rsid w:val="006D3B7C"/>
    <w:rsid w:val="006D57A3"/>
    <w:rsid w:val="006D63A8"/>
    <w:rsid w:val="006D727F"/>
    <w:rsid w:val="006D7521"/>
    <w:rsid w:val="006E077D"/>
    <w:rsid w:val="006E198D"/>
    <w:rsid w:val="006E2A56"/>
    <w:rsid w:val="006E31C6"/>
    <w:rsid w:val="006E3713"/>
    <w:rsid w:val="006E393F"/>
    <w:rsid w:val="006E5B97"/>
    <w:rsid w:val="006E75FE"/>
    <w:rsid w:val="006E7BB3"/>
    <w:rsid w:val="006F05DC"/>
    <w:rsid w:val="006F1346"/>
    <w:rsid w:val="006F36AD"/>
    <w:rsid w:val="006F3DEA"/>
    <w:rsid w:val="006F50CD"/>
    <w:rsid w:val="006F6206"/>
    <w:rsid w:val="00700767"/>
    <w:rsid w:val="00701F69"/>
    <w:rsid w:val="00702577"/>
    <w:rsid w:val="0070374E"/>
    <w:rsid w:val="00703804"/>
    <w:rsid w:val="00703C92"/>
    <w:rsid w:val="00704754"/>
    <w:rsid w:val="00711EA3"/>
    <w:rsid w:val="007162BB"/>
    <w:rsid w:val="0072059D"/>
    <w:rsid w:val="007215C6"/>
    <w:rsid w:val="00721687"/>
    <w:rsid w:val="00722B26"/>
    <w:rsid w:val="00723DDC"/>
    <w:rsid w:val="00725652"/>
    <w:rsid w:val="0072583B"/>
    <w:rsid w:val="00726572"/>
    <w:rsid w:val="00730594"/>
    <w:rsid w:val="00730864"/>
    <w:rsid w:val="00731347"/>
    <w:rsid w:val="00734869"/>
    <w:rsid w:val="00735858"/>
    <w:rsid w:val="00735B87"/>
    <w:rsid w:val="00735EC1"/>
    <w:rsid w:val="00736189"/>
    <w:rsid w:val="00737C10"/>
    <w:rsid w:val="00740959"/>
    <w:rsid w:val="00741F44"/>
    <w:rsid w:val="007423CE"/>
    <w:rsid w:val="00742733"/>
    <w:rsid w:val="007436C9"/>
    <w:rsid w:val="00745FB1"/>
    <w:rsid w:val="00746267"/>
    <w:rsid w:val="00752791"/>
    <w:rsid w:val="00752FBF"/>
    <w:rsid w:val="0075526B"/>
    <w:rsid w:val="0075551F"/>
    <w:rsid w:val="007556AC"/>
    <w:rsid w:val="00755A66"/>
    <w:rsid w:val="00757591"/>
    <w:rsid w:val="007607F8"/>
    <w:rsid w:val="00761028"/>
    <w:rsid w:val="00761091"/>
    <w:rsid w:val="0076165C"/>
    <w:rsid w:val="007621CD"/>
    <w:rsid w:val="00762958"/>
    <w:rsid w:val="00766607"/>
    <w:rsid w:val="007673AD"/>
    <w:rsid w:val="00770A9C"/>
    <w:rsid w:val="00771369"/>
    <w:rsid w:val="00771374"/>
    <w:rsid w:val="00771525"/>
    <w:rsid w:val="007719B3"/>
    <w:rsid w:val="00771EC9"/>
    <w:rsid w:val="00776A56"/>
    <w:rsid w:val="00777FB3"/>
    <w:rsid w:val="00780ECC"/>
    <w:rsid w:val="0078138F"/>
    <w:rsid w:val="00782400"/>
    <w:rsid w:val="007852C1"/>
    <w:rsid w:val="0078536C"/>
    <w:rsid w:val="007859AA"/>
    <w:rsid w:val="007859D2"/>
    <w:rsid w:val="00785A0C"/>
    <w:rsid w:val="00785C2A"/>
    <w:rsid w:val="00790CFF"/>
    <w:rsid w:val="00792366"/>
    <w:rsid w:val="00797429"/>
    <w:rsid w:val="00797501"/>
    <w:rsid w:val="007A0D0D"/>
    <w:rsid w:val="007A18CA"/>
    <w:rsid w:val="007A3835"/>
    <w:rsid w:val="007A4B97"/>
    <w:rsid w:val="007A5A36"/>
    <w:rsid w:val="007A6CE9"/>
    <w:rsid w:val="007A7BD8"/>
    <w:rsid w:val="007A7D4A"/>
    <w:rsid w:val="007B06CF"/>
    <w:rsid w:val="007B2313"/>
    <w:rsid w:val="007B2C70"/>
    <w:rsid w:val="007B3527"/>
    <w:rsid w:val="007B6CD4"/>
    <w:rsid w:val="007B7F92"/>
    <w:rsid w:val="007C0002"/>
    <w:rsid w:val="007C0BED"/>
    <w:rsid w:val="007C2671"/>
    <w:rsid w:val="007C3737"/>
    <w:rsid w:val="007C379F"/>
    <w:rsid w:val="007C405E"/>
    <w:rsid w:val="007C4823"/>
    <w:rsid w:val="007C54CA"/>
    <w:rsid w:val="007C5A30"/>
    <w:rsid w:val="007C6074"/>
    <w:rsid w:val="007C6B07"/>
    <w:rsid w:val="007C6CA5"/>
    <w:rsid w:val="007C7B24"/>
    <w:rsid w:val="007D053A"/>
    <w:rsid w:val="007D0C82"/>
    <w:rsid w:val="007D13C1"/>
    <w:rsid w:val="007D1DF7"/>
    <w:rsid w:val="007D2621"/>
    <w:rsid w:val="007D26DB"/>
    <w:rsid w:val="007D2CA1"/>
    <w:rsid w:val="007D31D7"/>
    <w:rsid w:val="007D3BCB"/>
    <w:rsid w:val="007D3C70"/>
    <w:rsid w:val="007D4672"/>
    <w:rsid w:val="007D6FD8"/>
    <w:rsid w:val="007D7772"/>
    <w:rsid w:val="007E0D7B"/>
    <w:rsid w:val="007E4D03"/>
    <w:rsid w:val="007E5BAE"/>
    <w:rsid w:val="007F093E"/>
    <w:rsid w:val="007F0B93"/>
    <w:rsid w:val="007F18E6"/>
    <w:rsid w:val="007F4104"/>
    <w:rsid w:val="007F5217"/>
    <w:rsid w:val="007F5307"/>
    <w:rsid w:val="007F61F8"/>
    <w:rsid w:val="007F6F04"/>
    <w:rsid w:val="007F6F4C"/>
    <w:rsid w:val="007F746A"/>
    <w:rsid w:val="007F7499"/>
    <w:rsid w:val="007F791D"/>
    <w:rsid w:val="007F79C9"/>
    <w:rsid w:val="00801E87"/>
    <w:rsid w:val="00801ECB"/>
    <w:rsid w:val="00801F0F"/>
    <w:rsid w:val="00805E15"/>
    <w:rsid w:val="0080736A"/>
    <w:rsid w:val="008075DA"/>
    <w:rsid w:val="00813260"/>
    <w:rsid w:val="00820916"/>
    <w:rsid w:val="0082188E"/>
    <w:rsid w:val="008218CE"/>
    <w:rsid w:val="008227E7"/>
    <w:rsid w:val="00823227"/>
    <w:rsid w:val="00823546"/>
    <w:rsid w:val="00825BA2"/>
    <w:rsid w:val="00826257"/>
    <w:rsid w:val="00826303"/>
    <w:rsid w:val="00826F30"/>
    <w:rsid w:val="00827653"/>
    <w:rsid w:val="0083101D"/>
    <w:rsid w:val="00831581"/>
    <w:rsid w:val="00833CD3"/>
    <w:rsid w:val="0083413F"/>
    <w:rsid w:val="00834A29"/>
    <w:rsid w:val="00834A74"/>
    <w:rsid w:val="00840AC4"/>
    <w:rsid w:val="00841451"/>
    <w:rsid w:val="00843855"/>
    <w:rsid w:val="00844B43"/>
    <w:rsid w:val="00844D60"/>
    <w:rsid w:val="008450FA"/>
    <w:rsid w:val="00846468"/>
    <w:rsid w:val="008478EB"/>
    <w:rsid w:val="008508D2"/>
    <w:rsid w:val="0085139E"/>
    <w:rsid w:val="00852985"/>
    <w:rsid w:val="00853619"/>
    <w:rsid w:val="00853B94"/>
    <w:rsid w:val="0085461C"/>
    <w:rsid w:val="0085508D"/>
    <w:rsid w:val="00861C13"/>
    <w:rsid w:val="00862536"/>
    <w:rsid w:val="0086324C"/>
    <w:rsid w:val="0086505E"/>
    <w:rsid w:val="0086547F"/>
    <w:rsid w:val="00865F9D"/>
    <w:rsid w:val="00870FAC"/>
    <w:rsid w:val="00871720"/>
    <w:rsid w:val="0087221B"/>
    <w:rsid w:val="00880EBE"/>
    <w:rsid w:val="00882504"/>
    <w:rsid w:val="00883AAA"/>
    <w:rsid w:val="00884AE9"/>
    <w:rsid w:val="00886BE2"/>
    <w:rsid w:val="0088790A"/>
    <w:rsid w:val="00890133"/>
    <w:rsid w:val="0089185B"/>
    <w:rsid w:val="00893454"/>
    <w:rsid w:val="0089477E"/>
    <w:rsid w:val="00895D93"/>
    <w:rsid w:val="00895FAC"/>
    <w:rsid w:val="00896789"/>
    <w:rsid w:val="008A1CC3"/>
    <w:rsid w:val="008A38B0"/>
    <w:rsid w:val="008A48A4"/>
    <w:rsid w:val="008A4B46"/>
    <w:rsid w:val="008A4DD4"/>
    <w:rsid w:val="008A6CCF"/>
    <w:rsid w:val="008B2331"/>
    <w:rsid w:val="008B3A1C"/>
    <w:rsid w:val="008B3A8D"/>
    <w:rsid w:val="008B47AE"/>
    <w:rsid w:val="008B5075"/>
    <w:rsid w:val="008B6F0B"/>
    <w:rsid w:val="008B7999"/>
    <w:rsid w:val="008C045D"/>
    <w:rsid w:val="008C113E"/>
    <w:rsid w:val="008C3122"/>
    <w:rsid w:val="008C6AC2"/>
    <w:rsid w:val="008D00EE"/>
    <w:rsid w:val="008D096A"/>
    <w:rsid w:val="008D1328"/>
    <w:rsid w:val="008D1900"/>
    <w:rsid w:val="008D361A"/>
    <w:rsid w:val="008D42E2"/>
    <w:rsid w:val="008D4ACB"/>
    <w:rsid w:val="008D5384"/>
    <w:rsid w:val="008D5EF7"/>
    <w:rsid w:val="008D609C"/>
    <w:rsid w:val="008D60D5"/>
    <w:rsid w:val="008D7139"/>
    <w:rsid w:val="008D720C"/>
    <w:rsid w:val="008E01D6"/>
    <w:rsid w:val="008E3DE4"/>
    <w:rsid w:val="008E5207"/>
    <w:rsid w:val="008E691A"/>
    <w:rsid w:val="008E6CA9"/>
    <w:rsid w:val="008F4749"/>
    <w:rsid w:val="008F5569"/>
    <w:rsid w:val="008F586A"/>
    <w:rsid w:val="008F6449"/>
    <w:rsid w:val="008F684C"/>
    <w:rsid w:val="008F78D0"/>
    <w:rsid w:val="0090004B"/>
    <w:rsid w:val="00901FEF"/>
    <w:rsid w:val="00905C51"/>
    <w:rsid w:val="00912120"/>
    <w:rsid w:val="00912844"/>
    <w:rsid w:val="009149E2"/>
    <w:rsid w:val="00914BE2"/>
    <w:rsid w:val="00917515"/>
    <w:rsid w:val="009202A1"/>
    <w:rsid w:val="009232E6"/>
    <w:rsid w:val="0092660E"/>
    <w:rsid w:val="0093549A"/>
    <w:rsid w:val="009363B6"/>
    <w:rsid w:val="00940D21"/>
    <w:rsid w:val="00943E34"/>
    <w:rsid w:val="009465F3"/>
    <w:rsid w:val="0094722D"/>
    <w:rsid w:val="00947A76"/>
    <w:rsid w:val="009530BF"/>
    <w:rsid w:val="00953331"/>
    <w:rsid w:val="0095490C"/>
    <w:rsid w:val="00960F51"/>
    <w:rsid w:val="00962EEA"/>
    <w:rsid w:val="009632E9"/>
    <w:rsid w:val="009633FA"/>
    <w:rsid w:val="009657AE"/>
    <w:rsid w:val="009669DE"/>
    <w:rsid w:val="0096703C"/>
    <w:rsid w:val="00970270"/>
    <w:rsid w:val="00972702"/>
    <w:rsid w:val="00972D96"/>
    <w:rsid w:val="00972FBF"/>
    <w:rsid w:val="009756C2"/>
    <w:rsid w:val="0097732D"/>
    <w:rsid w:val="00981681"/>
    <w:rsid w:val="009819D9"/>
    <w:rsid w:val="00984C9B"/>
    <w:rsid w:val="0098582C"/>
    <w:rsid w:val="00987560"/>
    <w:rsid w:val="00991CEC"/>
    <w:rsid w:val="0099497C"/>
    <w:rsid w:val="009950D0"/>
    <w:rsid w:val="00995A4E"/>
    <w:rsid w:val="009966FA"/>
    <w:rsid w:val="00997CD7"/>
    <w:rsid w:val="009A091F"/>
    <w:rsid w:val="009A1108"/>
    <w:rsid w:val="009A2CDA"/>
    <w:rsid w:val="009A2F44"/>
    <w:rsid w:val="009A50F1"/>
    <w:rsid w:val="009A680F"/>
    <w:rsid w:val="009A7D8C"/>
    <w:rsid w:val="009A7FD7"/>
    <w:rsid w:val="009B1321"/>
    <w:rsid w:val="009B26F5"/>
    <w:rsid w:val="009B2964"/>
    <w:rsid w:val="009B2A9A"/>
    <w:rsid w:val="009B38AF"/>
    <w:rsid w:val="009B54CE"/>
    <w:rsid w:val="009B5646"/>
    <w:rsid w:val="009B598B"/>
    <w:rsid w:val="009B6236"/>
    <w:rsid w:val="009B6825"/>
    <w:rsid w:val="009B75C1"/>
    <w:rsid w:val="009C12DD"/>
    <w:rsid w:val="009C2DDC"/>
    <w:rsid w:val="009C2F64"/>
    <w:rsid w:val="009D0610"/>
    <w:rsid w:val="009D4B47"/>
    <w:rsid w:val="009D4D96"/>
    <w:rsid w:val="009D5FB1"/>
    <w:rsid w:val="009D6327"/>
    <w:rsid w:val="009D6F9F"/>
    <w:rsid w:val="009E1F74"/>
    <w:rsid w:val="009E1FAD"/>
    <w:rsid w:val="009E21AB"/>
    <w:rsid w:val="009E4D7F"/>
    <w:rsid w:val="009E55EA"/>
    <w:rsid w:val="009E5F7A"/>
    <w:rsid w:val="009E6A92"/>
    <w:rsid w:val="009F04A8"/>
    <w:rsid w:val="009F0AF0"/>
    <w:rsid w:val="009F0BB6"/>
    <w:rsid w:val="009F15A5"/>
    <w:rsid w:val="009F275B"/>
    <w:rsid w:val="009F3126"/>
    <w:rsid w:val="009F5168"/>
    <w:rsid w:val="009F5493"/>
    <w:rsid w:val="009F562A"/>
    <w:rsid w:val="009F59B8"/>
    <w:rsid w:val="00A007A9"/>
    <w:rsid w:val="00A008CC"/>
    <w:rsid w:val="00A00A45"/>
    <w:rsid w:val="00A031CF"/>
    <w:rsid w:val="00A05DD0"/>
    <w:rsid w:val="00A06095"/>
    <w:rsid w:val="00A0630A"/>
    <w:rsid w:val="00A0633B"/>
    <w:rsid w:val="00A06BA5"/>
    <w:rsid w:val="00A146C1"/>
    <w:rsid w:val="00A150E3"/>
    <w:rsid w:val="00A15948"/>
    <w:rsid w:val="00A16CB0"/>
    <w:rsid w:val="00A20953"/>
    <w:rsid w:val="00A22CD2"/>
    <w:rsid w:val="00A22ED6"/>
    <w:rsid w:val="00A24DB7"/>
    <w:rsid w:val="00A26B90"/>
    <w:rsid w:val="00A27EDF"/>
    <w:rsid w:val="00A33D54"/>
    <w:rsid w:val="00A3448F"/>
    <w:rsid w:val="00A36F50"/>
    <w:rsid w:val="00A373D7"/>
    <w:rsid w:val="00A3768A"/>
    <w:rsid w:val="00A37730"/>
    <w:rsid w:val="00A37E58"/>
    <w:rsid w:val="00A41DF3"/>
    <w:rsid w:val="00A42568"/>
    <w:rsid w:val="00A45EF7"/>
    <w:rsid w:val="00A46007"/>
    <w:rsid w:val="00A4775D"/>
    <w:rsid w:val="00A47CCF"/>
    <w:rsid w:val="00A50779"/>
    <w:rsid w:val="00A51BAC"/>
    <w:rsid w:val="00A5316A"/>
    <w:rsid w:val="00A54174"/>
    <w:rsid w:val="00A55002"/>
    <w:rsid w:val="00A55191"/>
    <w:rsid w:val="00A55684"/>
    <w:rsid w:val="00A55E35"/>
    <w:rsid w:val="00A5618E"/>
    <w:rsid w:val="00A56573"/>
    <w:rsid w:val="00A57A43"/>
    <w:rsid w:val="00A57F80"/>
    <w:rsid w:val="00A60470"/>
    <w:rsid w:val="00A62058"/>
    <w:rsid w:val="00A638C5"/>
    <w:rsid w:val="00A64D78"/>
    <w:rsid w:val="00A6554E"/>
    <w:rsid w:val="00A66719"/>
    <w:rsid w:val="00A710CC"/>
    <w:rsid w:val="00A71E11"/>
    <w:rsid w:val="00A72924"/>
    <w:rsid w:val="00A7422C"/>
    <w:rsid w:val="00A7681E"/>
    <w:rsid w:val="00A8230D"/>
    <w:rsid w:val="00A83E9A"/>
    <w:rsid w:val="00A874E5"/>
    <w:rsid w:val="00A9005D"/>
    <w:rsid w:val="00A90ADA"/>
    <w:rsid w:val="00A90F51"/>
    <w:rsid w:val="00A92B3A"/>
    <w:rsid w:val="00A946A1"/>
    <w:rsid w:val="00A94A29"/>
    <w:rsid w:val="00A957AD"/>
    <w:rsid w:val="00A96D28"/>
    <w:rsid w:val="00AA5FB6"/>
    <w:rsid w:val="00AA6E2F"/>
    <w:rsid w:val="00AB1510"/>
    <w:rsid w:val="00AB1BEA"/>
    <w:rsid w:val="00AB2561"/>
    <w:rsid w:val="00AB4969"/>
    <w:rsid w:val="00AB53DA"/>
    <w:rsid w:val="00AB67D7"/>
    <w:rsid w:val="00AB7BE3"/>
    <w:rsid w:val="00AC02FF"/>
    <w:rsid w:val="00AC1004"/>
    <w:rsid w:val="00AC2961"/>
    <w:rsid w:val="00AC29C9"/>
    <w:rsid w:val="00AC2E1F"/>
    <w:rsid w:val="00AC4FCF"/>
    <w:rsid w:val="00AC5A5E"/>
    <w:rsid w:val="00AC5C85"/>
    <w:rsid w:val="00AC5D24"/>
    <w:rsid w:val="00AC795C"/>
    <w:rsid w:val="00AC7A93"/>
    <w:rsid w:val="00AC7E69"/>
    <w:rsid w:val="00AD1FCC"/>
    <w:rsid w:val="00AD2468"/>
    <w:rsid w:val="00AD28E1"/>
    <w:rsid w:val="00AD29B5"/>
    <w:rsid w:val="00AD32CB"/>
    <w:rsid w:val="00AD3AE2"/>
    <w:rsid w:val="00AD51E2"/>
    <w:rsid w:val="00AE1055"/>
    <w:rsid w:val="00AE296D"/>
    <w:rsid w:val="00AE345C"/>
    <w:rsid w:val="00AE5BEA"/>
    <w:rsid w:val="00AE5C0B"/>
    <w:rsid w:val="00AE7B3A"/>
    <w:rsid w:val="00AE7FE3"/>
    <w:rsid w:val="00AF02BE"/>
    <w:rsid w:val="00AF032B"/>
    <w:rsid w:val="00AF0B4B"/>
    <w:rsid w:val="00AF467C"/>
    <w:rsid w:val="00AF4D84"/>
    <w:rsid w:val="00AF6677"/>
    <w:rsid w:val="00B00A8D"/>
    <w:rsid w:val="00B00C10"/>
    <w:rsid w:val="00B01F2D"/>
    <w:rsid w:val="00B02F19"/>
    <w:rsid w:val="00B044EF"/>
    <w:rsid w:val="00B04676"/>
    <w:rsid w:val="00B053C4"/>
    <w:rsid w:val="00B059ED"/>
    <w:rsid w:val="00B05A14"/>
    <w:rsid w:val="00B05C1E"/>
    <w:rsid w:val="00B067B9"/>
    <w:rsid w:val="00B06E64"/>
    <w:rsid w:val="00B06F40"/>
    <w:rsid w:val="00B074FB"/>
    <w:rsid w:val="00B07F7C"/>
    <w:rsid w:val="00B116E0"/>
    <w:rsid w:val="00B1264B"/>
    <w:rsid w:val="00B15CF9"/>
    <w:rsid w:val="00B15D56"/>
    <w:rsid w:val="00B15E42"/>
    <w:rsid w:val="00B1608B"/>
    <w:rsid w:val="00B20030"/>
    <w:rsid w:val="00B24FA6"/>
    <w:rsid w:val="00B257AE"/>
    <w:rsid w:val="00B26555"/>
    <w:rsid w:val="00B26B47"/>
    <w:rsid w:val="00B274E3"/>
    <w:rsid w:val="00B31A70"/>
    <w:rsid w:val="00B322BC"/>
    <w:rsid w:val="00B33FA9"/>
    <w:rsid w:val="00B34741"/>
    <w:rsid w:val="00B3509B"/>
    <w:rsid w:val="00B37D46"/>
    <w:rsid w:val="00B408B0"/>
    <w:rsid w:val="00B41AF2"/>
    <w:rsid w:val="00B41D4E"/>
    <w:rsid w:val="00B42119"/>
    <w:rsid w:val="00B4212A"/>
    <w:rsid w:val="00B432F2"/>
    <w:rsid w:val="00B43A25"/>
    <w:rsid w:val="00B4474F"/>
    <w:rsid w:val="00B450D6"/>
    <w:rsid w:val="00B456BD"/>
    <w:rsid w:val="00B45888"/>
    <w:rsid w:val="00B46203"/>
    <w:rsid w:val="00B47874"/>
    <w:rsid w:val="00B515C9"/>
    <w:rsid w:val="00B521C8"/>
    <w:rsid w:val="00B52C33"/>
    <w:rsid w:val="00B52DA5"/>
    <w:rsid w:val="00B53039"/>
    <w:rsid w:val="00B538AE"/>
    <w:rsid w:val="00B53E94"/>
    <w:rsid w:val="00B53F01"/>
    <w:rsid w:val="00B56F0F"/>
    <w:rsid w:val="00B57CEB"/>
    <w:rsid w:val="00B62714"/>
    <w:rsid w:val="00B62917"/>
    <w:rsid w:val="00B63131"/>
    <w:rsid w:val="00B6345D"/>
    <w:rsid w:val="00B63C8D"/>
    <w:rsid w:val="00B643CB"/>
    <w:rsid w:val="00B65031"/>
    <w:rsid w:val="00B672BD"/>
    <w:rsid w:val="00B70824"/>
    <w:rsid w:val="00B70A60"/>
    <w:rsid w:val="00B70ED2"/>
    <w:rsid w:val="00B71733"/>
    <w:rsid w:val="00B720AD"/>
    <w:rsid w:val="00B7429A"/>
    <w:rsid w:val="00B74871"/>
    <w:rsid w:val="00B74F6E"/>
    <w:rsid w:val="00B77CBA"/>
    <w:rsid w:val="00B806BC"/>
    <w:rsid w:val="00B814B3"/>
    <w:rsid w:val="00B82940"/>
    <w:rsid w:val="00B82EFB"/>
    <w:rsid w:val="00B83760"/>
    <w:rsid w:val="00B85A40"/>
    <w:rsid w:val="00B86DE2"/>
    <w:rsid w:val="00B87725"/>
    <w:rsid w:val="00B905C3"/>
    <w:rsid w:val="00B90606"/>
    <w:rsid w:val="00B91455"/>
    <w:rsid w:val="00B926B6"/>
    <w:rsid w:val="00B92D87"/>
    <w:rsid w:val="00B93EBA"/>
    <w:rsid w:val="00B949D9"/>
    <w:rsid w:val="00B94F7B"/>
    <w:rsid w:val="00BA0744"/>
    <w:rsid w:val="00BA09CB"/>
    <w:rsid w:val="00BA1B84"/>
    <w:rsid w:val="00BA2E1E"/>
    <w:rsid w:val="00BA324D"/>
    <w:rsid w:val="00BA4B4A"/>
    <w:rsid w:val="00BA5757"/>
    <w:rsid w:val="00BA5C1C"/>
    <w:rsid w:val="00BA5DC2"/>
    <w:rsid w:val="00BA6616"/>
    <w:rsid w:val="00BA72DC"/>
    <w:rsid w:val="00BB0867"/>
    <w:rsid w:val="00BB0D0A"/>
    <w:rsid w:val="00BB2CEB"/>
    <w:rsid w:val="00BB2FE6"/>
    <w:rsid w:val="00BB3484"/>
    <w:rsid w:val="00BB6D52"/>
    <w:rsid w:val="00BB790C"/>
    <w:rsid w:val="00BC2439"/>
    <w:rsid w:val="00BC3A06"/>
    <w:rsid w:val="00BC44A6"/>
    <w:rsid w:val="00BC6DAA"/>
    <w:rsid w:val="00BC718C"/>
    <w:rsid w:val="00BC7BBD"/>
    <w:rsid w:val="00BD262A"/>
    <w:rsid w:val="00BD3490"/>
    <w:rsid w:val="00BD541D"/>
    <w:rsid w:val="00BE197C"/>
    <w:rsid w:val="00BE238E"/>
    <w:rsid w:val="00BE2EFD"/>
    <w:rsid w:val="00BE3035"/>
    <w:rsid w:val="00BE465E"/>
    <w:rsid w:val="00BE51CE"/>
    <w:rsid w:val="00BE5C08"/>
    <w:rsid w:val="00BE5EAA"/>
    <w:rsid w:val="00BE791D"/>
    <w:rsid w:val="00BE7B5A"/>
    <w:rsid w:val="00BF08AB"/>
    <w:rsid w:val="00BF0E51"/>
    <w:rsid w:val="00BF23C8"/>
    <w:rsid w:val="00BF44BB"/>
    <w:rsid w:val="00BF57B6"/>
    <w:rsid w:val="00BF5F1B"/>
    <w:rsid w:val="00BF67F2"/>
    <w:rsid w:val="00BF7313"/>
    <w:rsid w:val="00C04678"/>
    <w:rsid w:val="00C04CC3"/>
    <w:rsid w:val="00C07B69"/>
    <w:rsid w:val="00C113FC"/>
    <w:rsid w:val="00C1219A"/>
    <w:rsid w:val="00C12400"/>
    <w:rsid w:val="00C15B9B"/>
    <w:rsid w:val="00C15F97"/>
    <w:rsid w:val="00C17E82"/>
    <w:rsid w:val="00C20855"/>
    <w:rsid w:val="00C243BC"/>
    <w:rsid w:val="00C26240"/>
    <w:rsid w:val="00C308B2"/>
    <w:rsid w:val="00C30EC2"/>
    <w:rsid w:val="00C3174A"/>
    <w:rsid w:val="00C33ECA"/>
    <w:rsid w:val="00C34247"/>
    <w:rsid w:val="00C360EB"/>
    <w:rsid w:val="00C36D93"/>
    <w:rsid w:val="00C37616"/>
    <w:rsid w:val="00C377E1"/>
    <w:rsid w:val="00C40BCF"/>
    <w:rsid w:val="00C416FA"/>
    <w:rsid w:val="00C41EF8"/>
    <w:rsid w:val="00C421E2"/>
    <w:rsid w:val="00C42778"/>
    <w:rsid w:val="00C42AD7"/>
    <w:rsid w:val="00C43B8B"/>
    <w:rsid w:val="00C44E74"/>
    <w:rsid w:val="00C450D2"/>
    <w:rsid w:val="00C47DCB"/>
    <w:rsid w:val="00C50DFF"/>
    <w:rsid w:val="00C51F47"/>
    <w:rsid w:val="00C5584D"/>
    <w:rsid w:val="00C5632A"/>
    <w:rsid w:val="00C56D31"/>
    <w:rsid w:val="00C609CB"/>
    <w:rsid w:val="00C61489"/>
    <w:rsid w:val="00C618DC"/>
    <w:rsid w:val="00C6250A"/>
    <w:rsid w:val="00C62E8C"/>
    <w:rsid w:val="00C63399"/>
    <w:rsid w:val="00C640E7"/>
    <w:rsid w:val="00C70FBB"/>
    <w:rsid w:val="00C76066"/>
    <w:rsid w:val="00C763E0"/>
    <w:rsid w:val="00C76EA7"/>
    <w:rsid w:val="00C81A1B"/>
    <w:rsid w:val="00C81CB2"/>
    <w:rsid w:val="00C81DD3"/>
    <w:rsid w:val="00C81ED8"/>
    <w:rsid w:val="00C84FFF"/>
    <w:rsid w:val="00C852D5"/>
    <w:rsid w:val="00C855E5"/>
    <w:rsid w:val="00C85A95"/>
    <w:rsid w:val="00C85D16"/>
    <w:rsid w:val="00C93F92"/>
    <w:rsid w:val="00C952BD"/>
    <w:rsid w:val="00CA1036"/>
    <w:rsid w:val="00CA2103"/>
    <w:rsid w:val="00CA26D2"/>
    <w:rsid w:val="00CA5445"/>
    <w:rsid w:val="00CA547C"/>
    <w:rsid w:val="00CA7169"/>
    <w:rsid w:val="00CB0D31"/>
    <w:rsid w:val="00CB1593"/>
    <w:rsid w:val="00CB3951"/>
    <w:rsid w:val="00CB3A8F"/>
    <w:rsid w:val="00CB405C"/>
    <w:rsid w:val="00CB4C07"/>
    <w:rsid w:val="00CB56CE"/>
    <w:rsid w:val="00CB5815"/>
    <w:rsid w:val="00CB5A47"/>
    <w:rsid w:val="00CB6652"/>
    <w:rsid w:val="00CB710A"/>
    <w:rsid w:val="00CB7546"/>
    <w:rsid w:val="00CC08FC"/>
    <w:rsid w:val="00CC0D0D"/>
    <w:rsid w:val="00CC0E6D"/>
    <w:rsid w:val="00CC3368"/>
    <w:rsid w:val="00CC3674"/>
    <w:rsid w:val="00CC41EB"/>
    <w:rsid w:val="00CC5473"/>
    <w:rsid w:val="00CC6F14"/>
    <w:rsid w:val="00CD3334"/>
    <w:rsid w:val="00CD72BD"/>
    <w:rsid w:val="00CD7C2D"/>
    <w:rsid w:val="00CE3733"/>
    <w:rsid w:val="00CE45B1"/>
    <w:rsid w:val="00CE5EB0"/>
    <w:rsid w:val="00CE62B1"/>
    <w:rsid w:val="00CF0C1D"/>
    <w:rsid w:val="00CF0D3E"/>
    <w:rsid w:val="00CF6D2E"/>
    <w:rsid w:val="00CF7F1D"/>
    <w:rsid w:val="00D003DA"/>
    <w:rsid w:val="00D06A38"/>
    <w:rsid w:val="00D1113D"/>
    <w:rsid w:val="00D1147B"/>
    <w:rsid w:val="00D12537"/>
    <w:rsid w:val="00D14BF3"/>
    <w:rsid w:val="00D150B7"/>
    <w:rsid w:val="00D219A4"/>
    <w:rsid w:val="00D21F11"/>
    <w:rsid w:val="00D227B4"/>
    <w:rsid w:val="00D27496"/>
    <w:rsid w:val="00D27C30"/>
    <w:rsid w:val="00D3020B"/>
    <w:rsid w:val="00D31834"/>
    <w:rsid w:val="00D371E0"/>
    <w:rsid w:val="00D40288"/>
    <w:rsid w:val="00D40AF3"/>
    <w:rsid w:val="00D42141"/>
    <w:rsid w:val="00D42FFF"/>
    <w:rsid w:val="00D4334F"/>
    <w:rsid w:val="00D46FB6"/>
    <w:rsid w:val="00D51081"/>
    <w:rsid w:val="00D51288"/>
    <w:rsid w:val="00D5202F"/>
    <w:rsid w:val="00D5338D"/>
    <w:rsid w:val="00D53865"/>
    <w:rsid w:val="00D53CB3"/>
    <w:rsid w:val="00D5674F"/>
    <w:rsid w:val="00D5692C"/>
    <w:rsid w:val="00D607B9"/>
    <w:rsid w:val="00D6110F"/>
    <w:rsid w:val="00D61ECA"/>
    <w:rsid w:val="00D622C6"/>
    <w:rsid w:val="00D625A0"/>
    <w:rsid w:val="00D632F6"/>
    <w:rsid w:val="00D704AD"/>
    <w:rsid w:val="00D71044"/>
    <w:rsid w:val="00D722B3"/>
    <w:rsid w:val="00D7284A"/>
    <w:rsid w:val="00D737FD"/>
    <w:rsid w:val="00D74AA6"/>
    <w:rsid w:val="00D7658F"/>
    <w:rsid w:val="00D769D5"/>
    <w:rsid w:val="00D7713F"/>
    <w:rsid w:val="00D77AF9"/>
    <w:rsid w:val="00D80EAB"/>
    <w:rsid w:val="00D8240C"/>
    <w:rsid w:val="00D832FA"/>
    <w:rsid w:val="00D83EFD"/>
    <w:rsid w:val="00D84410"/>
    <w:rsid w:val="00D85EB5"/>
    <w:rsid w:val="00D93AF9"/>
    <w:rsid w:val="00D95474"/>
    <w:rsid w:val="00D956F0"/>
    <w:rsid w:val="00D96085"/>
    <w:rsid w:val="00D96E0B"/>
    <w:rsid w:val="00D97944"/>
    <w:rsid w:val="00DA3FEB"/>
    <w:rsid w:val="00DA4DBF"/>
    <w:rsid w:val="00DA509E"/>
    <w:rsid w:val="00DA5164"/>
    <w:rsid w:val="00DA7BB4"/>
    <w:rsid w:val="00DB02CB"/>
    <w:rsid w:val="00DB22EF"/>
    <w:rsid w:val="00DB2B9A"/>
    <w:rsid w:val="00DB48E1"/>
    <w:rsid w:val="00DB55A7"/>
    <w:rsid w:val="00DB5733"/>
    <w:rsid w:val="00DB5E45"/>
    <w:rsid w:val="00DB6971"/>
    <w:rsid w:val="00DB7068"/>
    <w:rsid w:val="00DC1D3C"/>
    <w:rsid w:val="00DC1F4C"/>
    <w:rsid w:val="00DC2329"/>
    <w:rsid w:val="00DC57D8"/>
    <w:rsid w:val="00DD0AC6"/>
    <w:rsid w:val="00DD10BB"/>
    <w:rsid w:val="00DD21F6"/>
    <w:rsid w:val="00DD57E6"/>
    <w:rsid w:val="00DD7522"/>
    <w:rsid w:val="00DE07F0"/>
    <w:rsid w:val="00DE3B8D"/>
    <w:rsid w:val="00DE665D"/>
    <w:rsid w:val="00DE6DC9"/>
    <w:rsid w:val="00DE754C"/>
    <w:rsid w:val="00DF06F4"/>
    <w:rsid w:val="00DF3DB5"/>
    <w:rsid w:val="00DF45D7"/>
    <w:rsid w:val="00DF5BF6"/>
    <w:rsid w:val="00E00571"/>
    <w:rsid w:val="00E02E5A"/>
    <w:rsid w:val="00E03E9E"/>
    <w:rsid w:val="00E053F8"/>
    <w:rsid w:val="00E05ADA"/>
    <w:rsid w:val="00E06058"/>
    <w:rsid w:val="00E10236"/>
    <w:rsid w:val="00E119BD"/>
    <w:rsid w:val="00E12A7E"/>
    <w:rsid w:val="00E139AC"/>
    <w:rsid w:val="00E16BAB"/>
    <w:rsid w:val="00E21963"/>
    <w:rsid w:val="00E21FE6"/>
    <w:rsid w:val="00E27772"/>
    <w:rsid w:val="00E27A48"/>
    <w:rsid w:val="00E27D56"/>
    <w:rsid w:val="00E311DF"/>
    <w:rsid w:val="00E31E46"/>
    <w:rsid w:val="00E32DF4"/>
    <w:rsid w:val="00E32F24"/>
    <w:rsid w:val="00E332C3"/>
    <w:rsid w:val="00E33BB0"/>
    <w:rsid w:val="00E37231"/>
    <w:rsid w:val="00E418E6"/>
    <w:rsid w:val="00E425BF"/>
    <w:rsid w:val="00E42633"/>
    <w:rsid w:val="00E446F4"/>
    <w:rsid w:val="00E51CFB"/>
    <w:rsid w:val="00E52734"/>
    <w:rsid w:val="00E53488"/>
    <w:rsid w:val="00E53CD0"/>
    <w:rsid w:val="00E55ED5"/>
    <w:rsid w:val="00E60FDA"/>
    <w:rsid w:val="00E61202"/>
    <w:rsid w:val="00E61A22"/>
    <w:rsid w:val="00E6362D"/>
    <w:rsid w:val="00E63FB4"/>
    <w:rsid w:val="00E644C3"/>
    <w:rsid w:val="00E6468A"/>
    <w:rsid w:val="00E64AE8"/>
    <w:rsid w:val="00E6505C"/>
    <w:rsid w:val="00E67A1A"/>
    <w:rsid w:val="00E70B2B"/>
    <w:rsid w:val="00E713DD"/>
    <w:rsid w:val="00E73F70"/>
    <w:rsid w:val="00E75018"/>
    <w:rsid w:val="00E81C12"/>
    <w:rsid w:val="00E82B8F"/>
    <w:rsid w:val="00E831A6"/>
    <w:rsid w:val="00E845A6"/>
    <w:rsid w:val="00E85AFF"/>
    <w:rsid w:val="00E87B85"/>
    <w:rsid w:val="00E91D51"/>
    <w:rsid w:val="00E93421"/>
    <w:rsid w:val="00E93872"/>
    <w:rsid w:val="00E940D3"/>
    <w:rsid w:val="00E9451B"/>
    <w:rsid w:val="00E94A1E"/>
    <w:rsid w:val="00E95BEC"/>
    <w:rsid w:val="00E95F11"/>
    <w:rsid w:val="00E96AD8"/>
    <w:rsid w:val="00E9737A"/>
    <w:rsid w:val="00E97775"/>
    <w:rsid w:val="00EA226A"/>
    <w:rsid w:val="00EA2C45"/>
    <w:rsid w:val="00EA2DCE"/>
    <w:rsid w:val="00EA2DD3"/>
    <w:rsid w:val="00EA3079"/>
    <w:rsid w:val="00EA518B"/>
    <w:rsid w:val="00EA5250"/>
    <w:rsid w:val="00EB0C31"/>
    <w:rsid w:val="00EB10DA"/>
    <w:rsid w:val="00EB1310"/>
    <w:rsid w:val="00EB18A5"/>
    <w:rsid w:val="00EB2DEB"/>
    <w:rsid w:val="00EB3035"/>
    <w:rsid w:val="00EB451E"/>
    <w:rsid w:val="00EB5A77"/>
    <w:rsid w:val="00EB6039"/>
    <w:rsid w:val="00EB7890"/>
    <w:rsid w:val="00EC068F"/>
    <w:rsid w:val="00EC1B43"/>
    <w:rsid w:val="00EC2E91"/>
    <w:rsid w:val="00EC3250"/>
    <w:rsid w:val="00EC418A"/>
    <w:rsid w:val="00EC4DDD"/>
    <w:rsid w:val="00EC6082"/>
    <w:rsid w:val="00EC6FB2"/>
    <w:rsid w:val="00ED068C"/>
    <w:rsid w:val="00ED1D78"/>
    <w:rsid w:val="00ED2BA5"/>
    <w:rsid w:val="00ED2C10"/>
    <w:rsid w:val="00ED3802"/>
    <w:rsid w:val="00ED3E91"/>
    <w:rsid w:val="00ED43B9"/>
    <w:rsid w:val="00ED4CB1"/>
    <w:rsid w:val="00ED5A98"/>
    <w:rsid w:val="00ED65CF"/>
    <w:rsid w:val="00ED67D8"/>
    <w:rsid w:val="00ED704A"/>
    <w:rsid w:val="00ED7632"/>
    <w:rsid w:val="00ED7FDF"/>
    <w:rsid w:val="00EE087A"/>
    <w:rsid w:val="00EE1032"/>
    <w:rsid w:val="00EE27BB"/>
    <w:rsid w:val="00EE2F09"/>
    <w:rsid w:val="00EE3772"/>
    <w:rsid w:val="00EE7980"/>
    <w:rsid w:val="00EF681B"/>
    <w:rsid w:val="00EF68C9"/>
    <w:rsid w:val="00EF7419"/>
    <w:rsid w:val="00EF749D"/>
    <w:rsid w:val="00F019DD"/>
    <w:rsid w:val="00F01DA8"/>
    <w:rsid w:val="00F02232"/>
    <w:rsid w:val="00F0283D"/>
    <w:rsid w:val="00F03D14"/>
    <w:rsid w:val="00F04027"/>
    <w:rsid w:val="00F04477"/>
    <w:rsid w:val="00F06856"/>
    <w:rsid w:val="00F1471A"/>
    <w:rsid w:val="00F14A35"/>
    <w:rsid w:val="00F14D7D"/>
    <w:rsid w:val="00F156E4"/>
    <w:rsid w:val="00F20037"/>
    <w:rsid w:val="00F20498"/>
    <w:rsid w:val="00F207D2"/>
    <w:rsid w:val="00F2378F"/>
    <w:rsid w:val="00F2457E"/>
    <w:rsid w:val="00F25FFC"/>
    <w:rsid w:val="00F262F2"/>
    <w:rsid w:val="00F2717E"/>
    <w:rsid w:val="00F303A9"/>
    <w:rsid w:val="00F335E4"/>
    <w:rsid w:val="00F34EC0"/>
    <w:rsid w:val="00F3530E"/>
    <w:rsid w:val="00F35575"/>
    <w:rsid w:val="00F378C1"/>
    <w:rsid w:val="00F40A8B"/>
    <w:rsid w:val="00F440B3"/>
    <w:rsid w:val="00F449CD"/>
    <w:rsid w:val="00F44E00"/>
    <w:rsid w:val="00F44EF3"/>
    <w:rsid w:val="00F45A34"/>
    <w:rsid w:val="00F4629B"/>
    <w:rsid w:val="00F47888"/>
    <w:rsid w:val="00F51868"/>
    <w:rsid w:val="00F556DA"/>
    <w:rsid w:val="00F62C92"/>
    <w:rsid w:val="00F63536"/>
    <w:rsid w:val="00F676E5"/>
    <w:rsid w:val="00F72443"/>
    <w:rsid w:val="00F73FE4"/>
    <w:rsid w:val="00F7463E"/>
    <w:rsid w:val="00F759C7"/>
    <w:rsid w:val="00F76BFC"/>
    <w:rsid w:val="00F7741F"/>
    <w:rsid w:val="00F809CC"/>
    <w:rsid w:val="00F8235F"/>
    <w:rsid w:val="00F8240D"/>
    <w:rsid w:val="00F824A1"/>
    <w:rsid w:val="00F83249"/>
    <w:rsid w:val="00F85EC7"/>
    <w:rsid w:val="00F900D4"/>
    <w:rsid w:val="00F904C7"/>
    <w:rsid w:val="00F90A12"/>
    <w:rsid w:val="00F90B2F"/>
    <w:rsid w:val="00F90DB3"/>
    <w:rsid w:val="00F92A68"/>
    <w:rsid w:val="00F9481E"/>
    <w:rsid w:val="00F94E94"/>
    <w:rsid w:val="00F95178"/>
    <w:rsid w:val="00F9635B"/>
    <w:rsid w:val="00F97472"/>
    <w:rsid w:val="00FA01B0"/>
    <w:rsid w:val="00FA1DB5"/>
    <w:rsid w:val="00FA3852"/>
    <w:rsid w:val="00FA3928"/>
    <w:rsid w:val="00FA3E67"/>
    <w:rsid w:val="00FA724D"/>
    <w:rsid w:val="00FA739D"/>
    <w:rsid w:val="00FB0860"/>
    <w:rsid w:val="00FB1B99"/>
    <w:rsid w:val="00FB1D4D"/>
    <w:rsid w:val="00FB3461"/>
    <w:rsid w:val="00FB4F98"/>
    <w:rsid w:val="00FB5EAF"/>
    <w:rsid w:val="00FB6306"/>
    <w:rsid w:val="00FB7AED"/>
    <w:rsid w:val="00FB7CC2"/>
    <w:rsid w:val="00FB7F59"/>
    <w:rsid w:val="00FC03B3"/>
    <w:rsid w:val="00FC1BC4"/>
    <w:rsid w:val="00FC203B"/>
    <w:rsid w:val="00FC625C"/>
    <w:rsid w:val="00FC7A54"/>
    <w:rsid w:val="00FD08A6"/>
    <w:rsid w:val="00FD2510"/>
    <w:rsid w:val="00FD310D"/>
    <w:rsid w:val="00FD3931"/>
    <w:rsid w:val="00FD4345"/>
    <w:rsid w:val="00FD5F71"/>
    <w:rsid w:val="00FD725A"/>
    <w:rsid w:val="00FD7982"/>
    <w:rsid w:val="00FD7BBF"/>
    <w:rsid w:val="00FE124F"/>
    <w:rsid w:val="00FE1560"/>
    <w:rsid w:val="00FE18E3"/>
    <w:rsid w:val="00FE2147"/>
    <w:rsid w:val="00FE3879"/>
    <w:rsid w:val="00FE4712"/>
    <w:rsid w:val="00FE4DFF"/>
    <w:rsid w:val="00FE5619"/>
    <w:rsid w:val="00FE5F25"/>
    <w:rsid w:val="00FF2AF7"/>
    <w:rsid w:val="00FF3089"/>
    <w:rsid w:val="00FF36A2"/>
    <w:rsid w:val="00FF4BEF"/>
    <w:rsid w:val="00FF595B"/>
    <w:rsid w:val="00FF72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B1FF45"/>
  <w15:chartTrackingRefBased/>
  <w15:docId w15:val="{6A4736E2-1817-4551-8CC8-5FEC1A87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2BD"/>
  </w:style>
  <w:style w:type="paragraph" w:styleId="Cabealho1">
    <w:name w:val="heading 1"/>
    <w:basedOn w:val="Normal"/>
    <w:next w:val="Normal"/>
    <w:link w:val="Cabealho1Carter"/>
    <w:uiPriority w:val="9"/>
    <w:qFormat/>
    <w:rsid w:val="004002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abealho2">
    <w:name w:val="heading 2"/>
    <w:basedOn w:val="Normal"/>
    <w:next w:val="Normal"/>
    <w:link w:val="Cabealho2Carter"/>
    <w:uiPriority w:val="9"/>
    <w:unhideWhenUsed/>
    <w:qFormat/>
    <w:rsid w:val="002200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14BE2"/>
    <w:rPr>
      <w:color w:val="0563C1" w:themeColor="hyperlink"/>
      <w:u w:val="single"/>
    </w:rPr>
  </w:style>
  <w:style w:type="character" w:customStyle="1" w:styleId="rynqvb">
    <w:name w:val="rynqvb"/>
    <w:basedOn w:val="Tipodeletrapredefinidodopargrafo"/>
    <w:rsid w:val="00BE3035"/>
  </w:style>
  <w:style w:type="paragraph" w:styleId="PargrafodaLista">
    <w:name w:val="List Paragraph"/>
    <w:basedOn w:val="Normal"/>
    <w:uiPriority w:val="34"/>
    <w:qFormat/>
    <w:rsid w:val="00220035"/>
    <w:pPr>
      <w:ind w:left="720"/>
      <w:contextualSpacing/>
    </w:pPr>
  </w:style>
  <w:style w:type="character" w:customStyle="1" w:styleId="Cabealho2Carter">
    <w:name w:val="Cabeçalho 2 Caráter"/>
    <w:basedOn w:val="Tipodeletrapredefinidodopargrafo"/>
    <w:link w:val="Cabealho2"/>
    <w:uiPriority w:val="9"/>
    <w:rsid w:val="00220035"/>
    <w:rPr>
      <w:rFonts w:asciiTheme="majorHAnsi" w:eastAsiaTheme="majorEastAsia" w:hAnsiTheme="majorHAnsi" w:cstheme="majorBidi"/>
      <w:color w:val="2E74B5" w:themeColor="accent1" w:themeShade="BF"/>
      <w:sz w:val="26"/>
      <w:szCs w:val="26"/>
    </w:rPr>
  </w:style>
  <w:style w:type="paragraph" w:styleId="SemEspaamento">
    <w:name w:val="No Spacing"/>
    <w:uiPriority w:val="1"/>
    <w:qFormat/>
    <w:rsid w:val="00240FD2"/>
    <w:pPr>
      <w:spacing w:after="0" w:line="240" w:lineRule="auto"/>
    </w:pPr>
    <w:rPr>
      <w:lang w:val="pt-BR"/>
    </w:rPr>
  </w:style>
  <w:style w:type="character" w:customStyle="1" w:styleId="markedcontent">
    <w:name w:val="markedcontent"/>
    <w:basedOn w:val="Tipodeletrapredefinidodopargrafo"/>
    <w:rsid w:val="00A41DF3"/>
  </w:style>
  <w:style w:type="character" w:customStyle="1" w:styleId="hgkelc">
    <w:name w:val="hgkelc"/>
    <w:basedOn w:val="Tipodeletrapredefinidodopargrafo"/>
    <w:rsid w:val="00A41DF3"/>
  </w:style>
  <w:style w:type="character" w:styleId="TextodoMarcadordePosio">
    <w:name w:val="Placeholder Text"/>
    <w:basedOn w:val="Tipodeletrapredefinidodopargrafo"/>
    <w:uiPriority w:val="99"/>
    <w:semiHidden/>
    <w:rsid w:val="00C81ED8"/>
    <w:rPr>
      <w:color w:val="808080"/>
    </w:rPr>
  </w:style>
  <w:style w:type="character" w:customStyle="1" w:styleId="Cabealho1Carter">
    <w:name w:val="Cabeçalho 1 Caráter"/>
    <w:basedOn w:val="Tipodeletrapredefinidodopargrafo"/>
    <w:link w:val="Cabealho1"/>
    <w:uiPriority w:val="9"/>
    <w:rsid w:val="004002D5"/>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08741E"/>
    <w:pPr>
      <w:autoSpaceDE w:val="0"/>
      <w:autoSpaceDN w:val="0"/>
      <w:adjustRightInd w:val="0"/>
      <w:spacing w:after="0" w:line="240" w:lineRule="auto"/>
    </w:pPr>
    <w:rPr>
      <w:rFonts w:ascii="Arial" w:hAnsi="Arial" w:cs="Arial"/>
      <w:color w:val="000000"/>
      <w:sz w:val="24"/>
      <w:szCs w:val="24"/>
      <w:lang w:val="en-US"/>
    </w:rPr>
  </w:style>
  <w:style w:type="character" w:customStyle="1" w:styleId="x193iq5w">
    <w:name w:val="x193iq5w"/>
    <w:basedOn w:val="Tipodeletrapredefinidodopargrafo"/>
    <w:rsid w:val="0008741E"/>
  </w:style>
  <w:style w:type="paragraph" w:styleId="Cabealho">
    <w:name w:val="header"/>
    <w:basedOn w:val="Normal"/>
    <w:link w:val="CabealhoCarter"/>
    <w:uiPriority w:val="99"/>
    <w:unhideWhenUsed/>
    <w:rsid w:val="00067AF2"/>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067AF2"/>
  </w:style>
  <w:style w:type="paragraph" w:styleId="Rodap">
    <w:name w:val="footer"/>
    <w:basedOn w:val="Normal"/>
    <w:link w:val="RodapCarter"/>
    <w:uiPriority w:val="99"/>
    <w:unhideWhenUsed/>
    <w:rsid w:val="00067AF2"/>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067AF2"/>
  </w:style>
  <w:style w:type="paragraph" w:styleId="Textodebalo">
    <w:name w:val="Balloon Text"/>
    <w:basedOn w:val="Normal"/>
    <w:link w:val="TextodebaloCarter"/>
    <w:uiPriority w:val="99"/>
    <w:semiHidden/>
    <w:unhideWhenUsed/>
    <w:rsid w:val="00A9005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9005D"/>
    <w:rPr>
      <w:rFonts w:ascii="Segoe UI" w:hAnsi="Segoe UI" w:cs="Segoe UI"/>
      <w:sz w:val="18"/>
      <w:szCs w:val="18"/>
    </w:rPr>
  </w:style>
  <w:style w:type="table" w:styleId="Tabelacomgrelha">
    <w:name w:val="Table Grid"/>
    <w:basedOn w:val="Tabelanormal"/>
    <w:uiPriority w:val="39"/>
    <w:rsid w:val="004B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elha4-Destaque1">
    <w:name w:val="Grid Table 4 Accent 1"/>
    <w:basedOn w:val="Tabelanormal"/>
    <w:uiPriority w:val="49"/>
    <w:rsid w:val="004B541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elha3-Destaque2">
    <w:name w:val="Grid Table 3 Accent 2"/>
    <w:basedOn w:val="Tabelanormal"/>
    <w:uiPriority w:val="48"/>
    <w:rsid w:val="004B541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elha3-Destaque5">
    <w:name w:val="Grid Table 3 Accent 5"/>
    <w:basedOn w:val="Tabelanormal"/>
    <w:uiPriority w:val="48"/>
    <w:rsid w:val="004B541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mples3">
    <w:name w:val="Plain Table 3"/>
    <w:basedOn w:val="Tabelanormal"/>
    <w:uiPriority w:val="43"/>
    <w:rsid w:val="004B54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elha1Clara">
    <w:name w:val="Grid Table 1 Light"/>
    <w:basedOn w:val="Tabelanormal"/>
    <w:uiPriority w:val="46"/>
    <w:rsid w:val="004B54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wtze">
    <w:name w:val="hwtze"/>
    <w:basedOn w:val="Tipodeletrapredefinidodopargrafo"/>
    <w:rsid w:val="00F449CD"/>
  </w:style>
  <w:style w:type="character" w:customStyle="1" w:styleId="A5">
    <w:name w:val="A5"/>
    <w:uiPriority w:val="99"/>
    <w:rsid w:val="00ED3E91"/>
    <w:rPr>
      <w:rFonts w:cs="Optima"/>
      <w:color w:val="000000"/>
      <w:sz w:val="17"/>
      <w:szCs w:val="17"/>
    </w:rPr>
  </w:style>
  <w:style w:type="character" w:styleId="Refdecomentrio">
    <w:name w:val="annotation reference"/>
    <w:basedOn w:val="Tipodeletrapredefinidodopargrafo"/>
    <w:uiPriority w:val="99"/>
    <w:semiHidden/>
    <w:unhideWhenUsed/>
    <w:rsid w:val="00F92A68"/>
    <w:rPr>
      <w:sz w:val="16"/>
      <w:szCs w:val="16"/>
    </w:rPr>
  </w:style>
  <w:style w:type="paragraph" w:styleId="Textodecomentrio">
    <w:name w:val="annotation text"/>
    <w:basedOn w:val="Normal"/>
    <w:link w:val="TextodecomentrioCarter"/>
    <w:uiPriority w:val="99"/>
    <w:semiHidden/>
    <w:unhideWhenUsed/>
    <w:rsid w:val="00F92A6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92A68"/>
    <w:rPr>
      <w:sz w:val="20"/>
      <w:szCs w:val="20"/>
    </w:rPr>
  </w:style>
  <w:style w:type="paragraph" w:styleId="Assuntodecomentrio">
    <w:name w:val="annotation subject"/>
    <w:basedOn w:val="Textodecomentrio"/>
    <w:next w:val="Textodecomentrio"/>
    <w:link w:val="AssuntodecomentrioCarter"/>
    <w:uiPriority w:val="99"/>
    <w:semiHidden/>
    <w:unhideWhenUsed/>
    <w:rsid w:val="00F92A68"/>
    <w:rPr>
      <w:b/>
      <w:bCs/>
    </w:rPr>
  </w:style>
  <w:style w:type="character" w:customStyle="1" w:styleId="AssuntodecomentrioCarter">
    <w:name w:val="Assunto de comentário Caráter"/>
    <w:basedOn w:val="TextodecomentrioCarter"/>
    <w:link w:val="Assuntodecomentrio"/>
    <w:uiPriority w:val="99"/>
    <w:semiHidden/>
    <w:rsid w:val="00F92A68"/>
    <w:rPr>
      <w:b/>
      <w:bCs/>
      <w:sz w:val="20"/>
      <w:szCs w:val="20"/>
    </w:rPr>
  </w:style>
  <w:style w:type="paragraph" w:styleId="NormalWeb">
    <w:name w:val="Normal (Web)"/>
    <w:basedOn w:val="Normal"/>
    <w:uiPriority w:val="99"/>
    <w:semiHidden/>
    <w:unhideWhenUsed/>
    <w:rsid w:val="00A37E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e">
    <w:name w:val="Emphasis"/>
    <w:basedOn w:val="Tipodeletrapredefinidodopargrafo"/>
    <w:uiPriority w:val="20"/>
    <w:qFormat/>
    <w:rsid w:val="00A37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7851">
      <w:bodyDiv w:val="1"/>
      <w:marLeft w:val="0"/>
      <w:marRight w:val="0"/>
      <w:marTop w:val="0"/>
      <w:marBottom w:val="0"/>
      <w:divBdr>
        <w:top w:val="none" w:sz="0" w:space="0" w:color="auto"/>
        <w:left w:val="none" w:sz="0" w:space="0" w:color="auto"/>
        <w:bottom w:val="none" w:sz="0" w:space="0" w:color="auto"/>
        <w:right w:val="none" w:sz="0" w:space="0" w:color="auto"/>
      </w:divBdr>
    </w:div>
    <w:div w:id="483205601">
      <w:bodyDiv w:val="1"/>
      <w:marLeft w:val="0"/>
      <w:marRight w:val="0"/>
      <w:marTop w:val="0"/>
      <w:marBottom w:val="0"/>
      <w:divBdr>
        <w:top w:val="none" w:sz="0" w:space="0" w:color="auto"/>
        <w:left w:val="none" w:sz="0" w:space="0" w:color="auto"/>
        <w:bottom w:val="none" w:sz="0" w:space="0" w:color="auto"/>
        <w:right w:val="none" w:sz="0" w:space="0" w:color="auto"/>
      </w:divBdr>
    </w:div>
    <w:div w:id="18138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482B-0A50-46AE-9BA4-6A8A335D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7069</TotalTime>
  <Pages>13</Pages>
  <Words>4584</Words>
  <Characters>26133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703DPTSEC01</dc:creator>
  <cp:keywords/>
  <dc:description/>
  <cp:lastModifiedBy>PATRIMONIO</cp:lastModifiedBy>
  <cp:revision>1608</cp:revision>
  <cp:lastPrinted>2023-05-05T11:27:00Z</cp:lastPrinted>
  <dcterms:created xsi:type="dcterms:W3CDTF">2022-08-05T07:35:00Z</dcterms:created>
  <dcterms:modified xsi:type="dcterms:W3CDTF">2023-09-06T08:01:00Z</dcterms:modified>
</cp:coreProperties>
</file>