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9DD" w:rsidRDefault="00F119DD" w:rsidP="00F119DD">
      <w:pPr>
        <w:jc w:val="both"/>
        <w:rPr>
          <w:rFonts w:ascii="Times New Roman" w:hAnsi="Times New Roman" w:cs="Times New Roman"/>
          <w:b/>
          <w:bCs/>
          <w:sz w:val="24"/>
          <w:szCs w:val="24"/>
        </w:rPr>
      </w:pPr>
      <w:r>
        <w:rPr>
          <w:rFonts w:ascii="Times New Roman" w:hAnsi="Times New Roman" w:cs="Times New Roman"/>
          <w:b/>
          <w:bCs/>
          <w:sz w:val="24"/>
          <w:szCs w:val="24"/>
        </w:rPr>
        <w:t xml:space="preserve">Educação na periferia: um caminho para a inclusão e desenvolvimento </w:t>
      </w:r>
    </w:p>
    <w:p w:rsidR="00F119DD" w:rsidRDefault="00F119DD" w:rsidP="00F119DD">
      <w:pPr>
        <w:jc w:val="both"/>
        <w:rPr>
          <w:rFonts w:ascii="Times New Roman" w:hAnsi="Times New Roman" w:cs="Times New Roman"/>
          <w:sz w:val="24"/>
          <w:szCs w:val="24"/>
        </w:rPr>
      </w:pPr>
      <w:r>
        <w:rPr>
          <w:rFonts w:ascii="Times New Roman" w:hAnsi="Times New Roman" w:cs="Times New Roman"/>
          <w:sz w:val="24"/>
          <w:szCs w:val="24"/>
        </w:rPr>
        <w:t>Resumo</w:t>
      </w:r>
    </w:p>
    <w:p w:rsidR="00F119DD" w:rsidRDefault="00F119DD" w:rsidP="00DF70BA">
      <w:pPr>
        <w:ind w:firstLine="567"/>
        <w:jc w:val="both"/>
        <w:rPr>
          <w:rFonts w:ascii="Times New Roman" w:hAnsi="Times New Roman" w:cs="Times New Roman"/>
          <w:sz w:val="24"/>
          <w:szCs w:val="24"/>
        </w:rPr>
      </w:pPr>
      <w:r w:rsidRPr="00F119DD">
        <w:rPr>
          <w:rFonts w:ascii="Times New Roman" w:hAnsi="Times New Roman" w:cs="Times New Roman"/>
          <w:sz w:val="24"/>
          <w:szCs w:val="24"/>
        </w:rPr>
        <w:t>A educação na periferia se refere ao contexto educacional presente nas áreas periféricas das cidades ou regiões, também conhecidas como bairros periféricos, favelas, comunidades carentes, entre outros termos. Essas regiões são caracterizadas por apresentarem condições socioeconômicas mais desfavoráveis e infraestrutura precária em comparação com outras áreas urbanas</w:t>
      </w:r>
      <w:r>
        <w:rPr>
          <w:rFonts w:ascii="Times New Roman" w:hAnsi="Times New Roman" w:cs="Times New Roman"/>
          <w:sz w:val="24"/>
          <w:szCs w:val="24"/>
        </w:rPr>
        <w:t xml:space="preserve">, o que implica em garantir o acesso à educação de milhares de crianças e adolescentes no Brasil. Dessa forma, o presente artigo tem por objetivo analisar os diversos desafios dos quais enfrentam os locais mais vulneráveis do país, bem como encontrar soluções para efetivar o direito básico de todo cidadão: o acesso à educação. </w:t>
      </w:r>
    </w:p>
    <w:p w:rsidR="00DF70BA" w:rsidRDefault="00DF70BA" w:rsidP="00F119DD">
      <w:pPr>
        <w:jc w:val="both"/>
        <w:rPr>
          <w:rFonts w:ascii="Times New Roman" w:hAnsi="Times New Roman" w:cs="Times New Roman"/>
          <w:sz w:val="24"/>
          <w:szCs w:val="24"/>
        </w:rPr>
      </w:pPr>
    </w:p>
    <w:p w:rsidR="00F119DD" w:rsidRPr="00DF70BA" w:rsidRDefault="00F119DD" w:rsidP="008B3542">
      <w:pPr>
        <w:pStyle w:val="PargrafodaLista"/>
        <w:numPr>
          <w:ilvl w:val="0"/>
          <w:numId w:val="3"/>
        </w:numPr>
        <w:ind w:left="851" w:hanging="284"/>
        <w:jc w:val="both"/>
        <w:rPr>
          <w:rFonts w:ascii="Times New Roman" w:hAnsi="Times New Roman" w:cs="Times New Roman"/>
          <w:sz w:val="24"/>
          <w:szCs w:val="24"/>
        </w:rPr>
      </w:pPr>
      <w:r w:rsidRPr="00DF70BA">
        <w:rPr>
          <w:rFonts w:ascii="Times New Roman" w:hAnsi="Times New Roman" w:cs="Times New Roman"/>
          <w:sz w:val="24"/>
          <w:szCs w:val="24"/>
        </w:rPr>
        <w:t>Introdução</w:t>
      </w:r>
    </w:p>
    <w:p w:rsidR="00DF70BA" w:rsidRDefault="00F119DD" w:rsidP="00DF70BA">
      <w:pPr>
        <w:ind w:firstLine="567"/>
        <w:jc w:val="both"/>
        <w:rPr>
          <w:rFonts w:ascii="Times New Roman" w:hAnsi="Times New Roman" w:cs="Times New Roman"/>
          <w:sz w:val="24"/>
          <w:szCs w:val="24"/>
        </w:rPr>
      </w:pPr>
      <w:r w:rsidRPr="00DF70BA">
        <w:rPr>
          <w:rFonts w:ascii="Times New Roman" w:hAnsi="Times New Roman" w:cs="Times New Roman"/>
          <w:sz w:val="24"/>
          <w:szCs w:val="24"/>
        </w:rPr>
        <w:t xml:space="preserve">A educação é um dos pilares fundamentais para o desenvolvimento de uma sociedade. Ela representa a chave para a promoção da igualdade, a quebra do ciclo de pobreza e o crescimento econômico. Entretanto, nem todos têm igual acesso a essa ferramenta transformadora. Nas periferias urbanas, </w:t>
      </w:r>
      <w:r w:rsidR="00DF70BA">
        <w:rPr>
          <w:rFonts w:ascii="Times New Roman" w:hAnsi="Times New Roman" w:cs="Times New Roman"/>
          <w:sz w:val="24"/>
          <w:szCs w:val="24"/>
        </w:rPr>
        <w:t xml:space="preserve">por exemplo, </w:t>
      </w:r>
      <w:r w:rsidRPr="00DF70BA">
        <w:rPr>
          <w:rFonts w:ascii="Times New Roman" w:hAnsi="Times New Roman" w:cs="Times New Roman"/>
          <w:sz w:val="24"/>
          <w:szCs w:val="24"/>
        </w:rPr>
        <w:t>onde as condições socioeconômicas</w:t>
      </w:r>
      <w:r w:rsidR="00DF70BA">
        <w:rPr>
          <w:rFonts w:ascii="Times New Roman" w:hAnsi="Times New Roman" w:cs="Times New Roman"/>
          <w:sz w:val="24"/>
          <w:szCs w:val="24"/>
        </w:rPr>
        <w:t xml:space="preserve"> não são as mais favoráveis</w:t>
      </w:r>
      <w:r w:rsidRPr="00DF70BA">
        <w:rPr>
          <w:rFonts w:ascii="Times New Roman" w:hAnsi="Times New Roman" w:cs="Times New Roman"/>
          <w:sz w:val="24"/>
          <w:szCs w:val="24"/>
        </w:rPr>
        <w:t>, a educação enfrenta desafios significativos. Neste artigo,</w:t>
      </w:r>
      <w:r w:rsidR="00DF70BA">
        <w:rPr>
          <w:rFonts w:ascii="Times New Roman" w:hAnsi="Times New Roman" w:cs="Times New Roman"/>
          <w:sz w:val="24"/>
          <w:szCs w:val="24"/>
        </w:rPr>
        <w:t xml:space="preserve"> para tanto,</w:t>
      </w:r>
      <w:r w:rsidRPr="00DF70BA">
        <w:rPr>
          <w:rFonts w:ascii="Times New Roman" w:hAnsi="Times New Roman" w:cs="Times New Roman"/>
          <w:sz w:val="24"/>
          <w:szCs w:val="24"/>
        </w:rPr>
        <w:t xml:space="preserve"> explorar</w:t>
      </w:r>
      <w:r w:rsidR="00DF70BA">
        <w:rPr>
          <w:rFonts w:ascii="Times New Roman" w:hAnsi="Times New Roman" w:cs="Times New Roman"/>
          <w:sz w:val="24"/>
          <w:szCs w:val="24"/>
        </w:rPr>
        <w:t xml:space="preserve">-se-á </w:t>
      </w:r>
      <w:r w:rsidRPr="00DF70BA">
        <w:rPr>
          <w:rFonts w:ascii="Times New Roman" w:hAnsi="Times New Roman" w:cs="Times New Roman"/>
          <w:sz w:val="24"/>
          <w:szCs w:val="24"/>
        </w:rPr>
        <w:t>a importância da educação na periferia, os obstáculos enfrentados e as soluções possíveis para alcançar uma sociedade mais justa e inclusiva.</w:t>
      </w:r>
    </w:p>
    <w:p w:rsidR="00DF70BA" w:rsidRDefault="00DF70BA" w:rsidP="00DF70BA">
      <w:pPr>
        <w:ind w:firstLine="567"/>
        <w:jc w:val="both"/>
        <w:rPr>
          <w:rFonts w:ascii="Times New Roman" w:hAnsi="Times New Roman" w:cs="Times New Roman"/>
          <w:sz w:val="24"/>
          <w:szCs w:val="24"/>
        </w:rPr>
      </w:pPr>
    </w:p>
    <w:p w:rsidR="00DF70BA" w:rsidRDefault="00DF70BA" w:rsidP="008B3542">
      <w:pPr>
        <w:pStyle w:val="PargrafodaLista"/>
        <w:numPr>
          <w:ilvl w:val="0"/>
          <w:numId w:val="3"/>
        </w:numPr>
        <w:ind w:left="851" w:hanging="284"/>
        <w:jc w:val="both"/>
        <w:rPr>
          <w:rFonts w:ascii="Times New Roman" w:hAnsi="Times New Roman" w:cs="Times New Roman"/>
          <w:sz w:val="24"/>
          <w:szCs w:val="24"/>
        </w:rPr>
      </w:pPr>
      <w:r>
        <w:rPr>
          <w:rFonts w:ascii="Times New Roman" w:hAnsi="Times New Roman" w:cs="Times New Roman"/>
          <w:sz w:val="24"/>
          <w:szCs w:val="24"/>
        </w:rPr>
        <w:t>O contexto da educação na periferia</w:t>
      </w:r>
    </w:p>
    <w:p w:rsidR="00DF70BA" w:rsidRDefault="00DF70BA" w:rsidP="00DF70BA">
      <w:pPr>
        <w:ind w:firstLine="567"/>
        <w:jc w:val="both"/>
        <w:rPr>
          <w:rFonts w:ascii="Times New Roman" w:hAnsi="Times New Roman" w:cs="Times New Roman"/>
          <w:sz w:val="24"/>
          <w:szCs w:val="24"/>
        </w:rPr>
      </w:pPr>
      <w:r>
        <w:rPr>
          <w:rFonts w:ascii="Times New Roman" w:hAnsi="Times New Roman" w:cs="Times New Roman"/>
          <w:sz w:val="24"/>
          <w:szCs w:val="24"/>
        </w:rPr>
        <w:t xml:space="preserve">As periferias urbanas são caracterizadas por uma combinação de desafios socioeconômicos e infraestruturas que afetam significativamente a qualidade de vida de seus moradores, dentre elas a habitação precária, o desemprego e a baixa renda, altos índices de violência, saneamento inadequado, escassez de espaços de lazer e cultura, carência de serviços de saúde e sociais e, voltando ao foco do vigente estudo, deficiência na oferta de educação de qualidade.  </w:t>
      </w:r>
    </w:p>
    <w:p w:rsidR="000867F8" w:rsidRDefault="00D62A6F" w:rsidP="00DF70BA">
      <w:pPr>
        <w:ind w:firstLine="567"/>
        <w:jc w:val="both"/>
        <w:rPr>
          <w:rFonts w:ascii="Times New Roman" w:hAnsi="Times New Roman" w:cs="Times New Roman"/>
          <w:sz w:val="24"/>
          <w:szCs w:val="24"/>
        </w:rPr>
      </w:pPr>
      <w:r>
        <w:rPr>
          <w:rFonts w:ascii="Times New Roman" w:hAnsi="Times New Roman" w:cs="Times New Roman"/>
          <w:sz w:val="24"/>
          <w:szCs w:val="24"/>
        </w:rPr>
        <w:t xml:space="preserve">Nesse contexto, a desigualdade educacional é um dos principais desafios enfrentados na periferia. </w:t>
      </w:r>
      <w:r w:rsidR="000867F8" w:rsidRPr="000867F8">
        <w:rPr>
          <w:rFonts w:ascii="Times New Roman" w:hAnsi="Times New Roman" w:cs="Times New Roman"/>
          <w:sz w:val="24"/>
          <w:szCs w:val="24"/>
        </w:rPr>
        <w:t>Caracterizada pela disparidade de oportunidades e acesso à educação de qualidade, essa realidade contribui para a perpetuação de desigualdades sociais e econômicas, criando barreiras significativas para o desenvolvimento das comunidades periféricas.</w:t>
      </w:r>
      <w:r w:rsidR="000867F8" w:rsidRPr="000867F8">
        <w:rPr>
          <w:rFonts w:ascii="Times New Roman" w:hAnsi="Times New Roman" w:cs="Times New Roman"/>
          <w:sz w:val="24"/>
          <w:szCs w:val="24"/>
        </w:rPr>
        <w:t xml:space="preserve"> </w:t>
      </w:r>
    </w:p>
    <w:p w:rsidR="00A83FFF" w:rsidRDefault="00D62A6F" w:rsidP="00DF70BA">
      <w:pPr>
        <w:ind w:firstLine="567"/>
        <w:jc w:val="both"/>
        <w:rPr>
          <w:rFonts w:ascii="Times New Roman" w:hAnsi="Times New Roman" w:cs="Times New Roman"/>
          <w:sz w:val="24"/>
          <w:szCs w:val="24"/>
        </w:rPr>
      </w:pPr>
      <w:r>
        <w:rPr>
          <w:rFonts w:ascii="Times New Roman" w:hAnsi="Times New Roman" w:cs="Times New Roman"/>
          <w:sz w:val="24"/>
          <w:szCs w:val="24"/>
        </w:rPr>
        <w:t xml:space="preserve">Por um lado, enquanto algumas regiões mais centrais contam com escolas bem equipadas, professores qualificados e maiores oportunidades de vida, por outro, nas áreas periféricas, tais recursos muitas vezes são escassos ou até mesmo inexistentes. </w:t>
      </w:r>
    </w:p>
    <w:p w:rsidR="00D62A6F" w:rsidRDefault="000867F8" w:rsidP="00DF70BA">
      <w:pPr>
        <w:ind w:firstLine="567"/>
        <w:jc w:val="both"/>
        <w:rPr>
          <w:rFonts w:ascii="Times New Roman" w:hAnsi="Times New Roman" w:cs="Times New Roman"/>
          <w:sz w:val="24"/>
          <w:szCs w:val="24"/>
        </w:rPr>
      </w:pPr>
      <w:r>
        <w:rPr>
          <w:rFonts w:ascii="Times New Roman" w:hAnsi="Times New Roman" w:cs="Times New Roman"/>
          <w:sz w:val="24"/>
          <w:szCs w:val="24"/>
        </w:rPr>
        <w:t xml:space="preserve">Neste embate, </w:t>
      </w:r>
      <w:r w:rsidRPr="000867F8">
        <w:rPr>
          <w:rFonts w:ascii="Times New Roman" w:hAnsi="Times New Roman" w:cs="Times New Roman"/>
          <w:sz w:val="24"/>
          <w:szCs w:val="24"/>
        </w:rPr>
        <w:t>u</w:t>
      </w:r>
      <w:r w:rsidRPr="000867F8">
        <w:rPr>
          <w:rFonts w:ascii="Times New Roman" w:hAnsi="Times New Roman" w:cs="Times New Roman"/>
          <w:sz w:val="24"/>
          <w:szCs w:val="24"/>
        </w:rPr>
        <w:t xml:space="preserve">m dos principais fatores que contribuem para a desigualdade educacional nas periferias é o acesso limitado a recursos educacionais adequados. </w:t>
      </w:r>
      <w:r>
        <w:rPr>
          <w:rFonts w:ascii="Times New Roman" w:hAnsi="Times New Roman" w:cs="Times New Roman"/>
          <w:sz w:val="24"/>
          <w:szCs w:val="24"/>
        </w:rPr>
        <w:t>Instituições de ensino</w:t>
      </w:r>
      <w:r w:rsidRPr="000867F8">
        <w:rPr>
          <w:rFonts w:ascii="Times New Roman" w:hAnsi="Times New Roman" w:cs="Times New Roman"/>
          <w:sz w:val="24"/>
          <w:szCs w:val="24"/>
        </w:rPr>
        <w:t xml:space="preserve"> nessas áreas muitas vezes enfrentam </w:t>
      </w:r>
      <w:r>
        <w:rPr>
          <w:rFonts w:ascii="Times New Roman" w:hAnsi="Times New Roman" w:cs="Times New Roman"/>
          <w:sz w:val="24"/>
          <w:szCs w:val="24"/>
        </w:rPr>
        <w:t xml:space="preserve">problemas como a falta de recursos e infraestrutura adequada, </w:t>
      </w:r>
      <w:r w:rsidRPr="000867F8">
        <w:rPr>
          <w:rFonts w:ascii="Times New Roman" w:hAnsi="Times New Roman" w:cs="Times New Roman"/>
          <w:sz w:val="24"/>
          <w:szCs w:val="24"/>
        </w:rPr>
        <w:t xml:space="preserve">escassez de materiais didáticos, </w:t>
      </w:r>
      <w:r>
        <w:rPr>
          <w:rFonts w:ascii="Times New Roman" w:hAnsi="Times New Roman" w:cs="Times New Roman"/>
          <w:sz w:val="24"/>
          <w:szCs w:val="24"/>
        </w:rPr>
        <w:t xml:space="preserve">salas de aula </w:t>
      </w:r>
      <w:r>
        <w:rPr>
          <w:rFonts w:ascii="Times New Roman" w:hAnsi="Times New Roman" w:cs="Times New Roman"/>
          <w:sz w:val="24"/>
          <w:szCs w:val="24"/>
        </w:rPr>
        <w:lastRenderedPageBreak/>
        <w:t>superlotadas, l</w:t>
      </w:r>
      <w:r w:rsidRPr="000867F8">
        <w:rPr>
          <w:rFonts w:ascii="Times New Roman" w:hAnsi="Times New Roman" w:cs="Times New Roman"/>
          <w:sz w:val="24"/>
          <w:szCs w:val="24"/>
        </w:rPr>
        <w:t>aboratórios e bibliotecas deficientes, o que impacta diretamente na qualidade do ensino oferecido.</w:t>
      </w:r>
      <w:r w:rsidRPr="000867F8">
        <w:rPr>
          <w:rFonts w:ascii="Times New Roman" w:hAnsi="Times New Roman" w:cs="Times New Roman"/>
          <w:sz w:val="24"/>
          <w:szCs w:val="24"/>
        </w:rPr>
        <w:t xml:space="preserve"> </w:t>
      </w:r>
    </w:p>
    <w:p w:rsidR="000867F8" w:rsidRDefault="000867F8" w:rsidP="00DF70BA">
      <w:pPr>
        <w:ind w:firstLine="567"/>
        <w:jc w:val="both"/>
        <w:rPr>
          <w:rFonts w:ascii="Times New Roman" w:hAnsi="Times New Roman" w:cs="Times New Roman"/>
          <w:sz w:val="24"/>
          <w:szCs w:val="24"/>
        </w:rPr>
      </w:pPr>
      <w:r>
        <w:rPr>
          <w:rFonts w:ascii="Times New Roman" w:hAnsi="Times New Roman" w:cs="Times New Roman"/>
          <w:sz w:val="24"/>
          <w:szCs w:val="24"/>
        </w:rPr>
        <w:t xml:space="preserve">Além disso, </w:t>
      </w:r>
      <w:r w:rsidRPr="000867F8">
        <w:rPr>
          <w:rFonts w:ascii="Times New Roman" w:hAnsi="Times New Roman" w:cs="Times New Roman"/>
          <w:sz w:val="24"/>
          <w:szCs w:val="24"/>
        </w:rPr>
        <w:t>a</w:t>
      </w:r>
      <w:r>
        <w:rPr>
          <w:rFonts w:ascii="Times New Roman" w:hAnsi="Times New Roman" w:cs="Times New Roman"/>
          <w:sz w:val="24"/>
          <w:szCs w:val="24"/>
        </w:rPr>
        <w:t xml:space="preserve"> ausência de oferta</w:t>
      </w:r>
      <w:r w:rsidRPr="000867F8">
        <w:rPr>
          <w:rFonts w:ascii="Times New Roman" w:hAnsi="Times New Roman" w:cs="Times New Roman"/>
          <w:sz w:val="24"/>
          <w:szCs w:val="24"/>
        </w:rPr>
        <w:t xml:space="preserve"> de transporte público e a distância das escolas em relação às residências dos alunos podem levar à evasão escolar, especialmente entre aqueles que não têm meios para se deslocar diariamente.</w:t>
      </w:r>
    </w:p>
    <w:p w:rsidR="00D62A6F" w:rsidRDefault="00D62A6F" w:rsidP="00DF70BA">
      <w:pPr>
        <w:ind w:firstLine="567"/>
        <w:jc w:val="both"/>
        <w:rPr>
          <w:rFonts w:ascii="Times New Roman" w:hAnsi="Times New Roman" w:cs="Times New Roman"/>
          <w:sz w:val="24"/>
          <w:szCs w:val="24"/>
        </w:rPr>
      </w:pPr>
      <w:r>
        <w:rPr>
          <w:rFonts w:ascii="Times New Roman" w:hAnsi="Times New Roman" w:cs="Times New Roman"/>
          <w:sz w:val="24"/>
          <w:szCs w:val="24"/>
        </w:rPr>
        <w:t xml:space="preserve">Por fim, um dos principais déficits observados neste meio é que, muitos alunos que vivem na periferia enfrentam dificuldades socioeconômicas, </w:t>
      </w:r>
      <w:r w:rsidR="000867F8">
        <w:rPr>
          <w:rFonts w:ascii="Times New Roman" w:hAnsi="Times New Roman" w:cs="Times New Roman"/>
          <w:sz w:val="24"/>
          <w:szCs w:val="24"/>
        </w:rPr>
        <w:t>e n</w:t>
      </w:r>
      <w:r w:rsidR="000867F8" w:rsidRPr="000867F8">
        <w:rPr>
          <w:rFonts w:ascii="Times New Roman" w:hAnsi="Times New Roman" w:cs="Times New Roman"/>
          <w:sz w:val="24"/>
          <w:szCs w:val="24"/>
        </w:rPr>
        <w:t>em sempre recebem o suporte necessário para superar ess</w:t>
      </w:r>
      <w:r w:rsidR="000867F8">
        <w:rPr>
          <w:rFonts w:ascii="Times New Roman" w:hAnsi="Times New Roman" w:cs="Times New Roman"/>
          <w:sz w:val="24"/>
          <w:szCs w:val="24"/>
        </w:rPr>
        <w:t xml:space="preserve">es obstáculos, </w:t>
      </w:r>
      <w:r>
        <w:rPr>
          <w:rFonts w:ascii="Times New Roman" w:hAnsi="Times New Roman" w:cs="Times New Roman"/>
          <w:sz w:val="24"/>
          <w:szCs w:val="24"/>
        </w:rPr>
        <w:t xml:space="preserve">o que pode interferir no acesso à educação e na sua permanência efetiva dentro do ambiente escolar; com isso, </w:t>
      </w:r>
      <w:r w:rsidR="00A83FFF">
        <w:rPr>
          <w:rFonts w:ascii="Times New Roman" w:hAnsi="Times New Roman" w:cs="Times New Roman"/>
          <w:sz w:val="24"/>
          <w:szCs w:val="24"/>
        </w:rPr>
        <w:t>eles</w:t>
      </w:r>
      <w:r>
        <w:rPr>
          <w:rFonts w:ascii="Times New Roman" w:hAnsi="Times New Roman" w:cs="Times New Roman"/>
          <w:sz w:val="24"/>
          <w:szCs w:val="24"/>
        </w:rPr>
        <w:t xml:space="preserve"> frequentemente </w:t>
      </w:r>
      <w:r w:rsidR="008B3542">
        <w:rPr>
          <w:rFonts w:ascii="Times New Roman" w:hAnsi="Times New Roman" w:cs="Times New Roman"/>
          <w:sz w:val="24"/>
          <w:szCs w:val="24"/>
        </w:rPr>
        <w:t>defrontam-se com</w:t>
      </w:r>
      <w:r w:rsidR="000867F8">
        <w:rPr>
          <w:rFonts w:ascii="Times New Roman" w:hAnsi="Times New Roman" w:cs="Times New Roman"/>
          <w:sz w:val="24"/>
          <w:szCs w:val="24"/>
        </w:rPr>
        <w:t xml:space="preserve"> estereótipos e preconceitos que podem afetar sua autoestima e desempenho acadêmico. </w:t>
      </w:r>
    </w:p>
    <w:p w:rsidR="00A83FFF" w:rsidRDefault="00A83FFF" w:rsidP="00DF70BA">
      <w:pPr>
        <w:ind w:firstLine="567"/>
        <w:jc w:val="both"/>
        <w:rPr>
          <w:rFonts w:ascii="Times New Roman" w:hAnsi="Times New Roman" w:cs="Times New Roman"/>
          <w:sz w:val="24"/>
          <w:szCs w:val="24"/>
        </w:rPr>
      </w:pPr>
      <w:r>
        <w:rPr>
          <w:rFonts w:ascii="Times New Roman" w:hAnsi="Times New Roman" w:cs="Times New Roman"/>
          <w:sz w:val="24"/>
          <w:szCs w:val="24"/>
        </w:rPr>
        <w:t>Como resultado de uma série de óbices, crianças, adolescentes e moradores d</w:t>
      </w:r>
      <w:r w:rsidR="008B3542">
        <w:rPr>
          <w:rFonts w:ascii="Times New Roman" w:hAnsi="Times New Roman" w:cs="Times New Roman"/>
          <w:sz w:val="24"/>
          <w:szCs w:val="24"/>
        </w:rPr>
        <w:t xml:space="preserve">a região </w:t>
      </w:r>
      <w:r>
        <w:rPr>
          <w:rFonts w:ascii="Times New Roman" w:hAnsi="Times New Roman" w:cs="Times New Roman"/>
          <w:sz w:val="24"/>
          <w:szCs w:val="24"/>
        </w:rPr>
        <w:t xml:space="preserve">encaram dificuldades em desenvolver integralmente suas habilidades e potenciais. </w:t>
      </w:r>
    </w:p>
    <w:p w:rsidR="000867F8" w:rsidRDefault="000867F8" w:rsidP="00DF70BA">
      <w:pPr>
        <w:ind w:firstLine="567"/>
        <w:jc w:val="both"/>
        <w:rPr>
          <w:rFonts w:ascii="Times New Roman" w:hAnsi="Times New Roman" w:cs="Times New Roman"/>
          <w:sz w:val="24"/>
          <w:szCs w:val="24"/>
        </w:rPr>
      </w:pPr>
    </w:p>
    <w:p w:rsidR="000867F8" w:rsidRPr="000867F8" w:rsidRDefault="000867F8" w:rsidP="008B3542">
      <w:pPr>
        <w:pStyle w:val="PargrafodaLista"/>
        <w:numPr>
          <w:ilvl w:val="1"/>
          <w:numId w:val="3"/>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Os benefícios da educação para com a Periferia </w:t>
      </w:r>
    </w:p>
    <w:p w:rsidR="000867F8" w:rsidRDefault="008B3542" w:rsidP="008B3542">
      <w:pPr>
        <w:ind w:firstLine="567"/>
        <w:jc w:val="both"/>
        <w:rPr>
          <w:rFonts w:ascii="Times New Roman" w:hAnsi="Times New Roman" w:cs="Times New Roman"/>
          <w:sz w:val="24"/>
          <w:szCs w:val="24"/>
        </w:rPr>
      </w:pPr>
      <w:r>
        <w:rPr>
          <w:rFonts w:ascii="Times New Roman" w:hAnsi="Times New Roman" w:cs="Times New Roman"/>
          <w:sz w:val="24"/>
          <w:szCs w:val="24"/>
        </w:rPr>
        <w:t>Como se sabe, a educação é um direito fundamental de todo e qualquer cidadão, e por esse mesmo motivo, mostra-se de extrema importância por diversas razões:</w:t>
      </w:r>
    </w:p>
    <w:p w:rsidR="000867F8" w:rsidRDefault="008B3542" w:rsidP="008B354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Inclusão social: </w:t>
      </w:r>
      <w:r w:rsidR="000867F8" w:rsidRPr="008B3542">
        <w:rPr>
          <w:rFonts w:ascii="Times New Roman" w:hAnsi="Times New Roman" w:cs="Times New Roman"/>
          <w:sz w:val="24"/>
          <w:szCs w:val="24"/>
        </w:rPr>
        <w:t>A educação de qualidade é um caminho fundamental para combater a desigualdade social. Ao proporcionar acesso a uma educação adequada, os moradores das periferias têm a oportunidade de desenvolver suas habilidades, conhecimentos e potencial, permitindo uma maior inclusão social e econômica</w:t>
      </w:r>
      <w:r>
        <w:rPr>
          <w:rFonts w:ascii="Times New Roman" w:hAnsi="Times New Roman" w:cs="Times New Roman"/>
          <w:sz w:val="24"/>
          <w:szCs w:val="24"/>
        </w:rPr>
        <w:t>;</w:t>
      </w:r>
    </w:p>
    <w:p w:rsidR="008B3542" w:rsidRDefault="000867F8" w:rsidP="008B3542">
      <w:pPr>
        <w:pStyle w:val="PargrafodaLista"/>
        <w:numPr>
          <w:ilvl w:val="0"/>
          <w:numId w:val="4"/>
        </w:numPr>
        <w:jc w:val="both"/>
        <w:rPr>
          <w:rFonts w:ascii="Times New Roman" w:hAnsi="Times New Roman" w:cs="Times New Roman"/>
          <w:sz w:val="24"/>
          <w:szCs w:val="24"/>
        </w:rPr>
      </w:pPr>
      <w:r w:rsidRPr="008B3542">
        <w:rPr>
          <w:rFonts w:ascii="Times New Roman" w:hAnsi="Times New Roman" w:cs="Times New Roman"/>
          <w:sz w:val="24"/>
          <w:szCs w:val="24"/>
        </w:rPr>
        <w:t>Empoderamento: Através da educação, os indivíduos podem adquirir conhecimentos e competências que os capacitam a tomar decisões informadas e participar ativamente na sociedade</w:t>
      </w:r>
      <w:r w:rsidR="008B3542">
        <w:rPr>
          <w:rFonts w:ascii="Times New Roman" w:hAnsi="Times New Roman" w:cs="Times New Roman"/>
          <w:sz w:val="24"/>
          <w:szCs w:val="24"/>
        </w:rPr>
        <w:t xml:space="preserve">, de modo a </w:t>
      </w:r>
      <w:r w:rsidRPr="008B3542">
        <w:rPr>
          <w:rFonts w:ascii="Times New Roman" w:hAnsi="Times New Roman" w:cs="Times New Roman"/>
          <w:sz w:val="24"/>
          <w:szCs w:val="24"/>
        </w:rPr>
        <w:t>permit</w:t>
      </w:r>
      <w:r w:rsidR="008B3542">
        <w:rPr>
          <w:rFonts w:ascii="Times New Roman" w:hAnsi="Times New Roman" w:cs="Times New Roman"/>
          <w:sz w:val="24"/>
          <w:szCs w:val="24"/>
        </w:rPr>
        <w:t>ir</w:t>
      </w:r>
      <w:r w:rsidRPr="008B3542">
        <w:rPr>
          <w:rFonts w:ascii="Times New Roman" w:hAnsi="Times New Roman" w:cs="Times New Roman"/>
          <w:sz w:val="24"/>
          <w:szCs w:val="24"/>
        </w:rPr>
        <w:t xml:space="preserve"> que eles tenham mais controle sobre suas vidas e perspectivas de futuro</w:t>
      </w:r>
      <w:r w:rsidR="008B3542">
        <w:rPr>
          <w:rFonts w:ascii="Times New Roman" w:hAnsi="Times New Roman" w:cs="Times New Roman"/>
          <w:sz w:val="24"/>
          <w:szCs w:val="24"/>
        </w:rPr>
        <w:t>;</w:t>
      </w:r>
    </w:p>
    <w:p w:rsidR="008B3542" w:rsidRDefault="000867F8" w:rsidP="008B3542">
      <w:pPr>
        <w:pStyle w:val="PargrafodaLista"/>
        <w:numPr>
          <w:ilvl w:val="0"/>
          <w:numId w:val="4"/>
        </w:numPr>
        <w:jc w:val="both"/>
        <w:rPr>
          <w:rFonts w:ascii="Times New Roman" w:hAnsi="Times New Roman" w:cs="Times New Roman"/>
          <w:sz w:val="24"/>
          <w:szCs w:val="24"/>
        </w:rPr>
      </w:pPr>
      <w:r w:rsidRPr="008B3542">
        <w:rPr>
          <w:rFonts w:ascii="Times New Roman" w:hAnsi="Times New Roman" w:cs="Times New Roman"/>
          <w:sz w:val="24"/>
          <w:szCs w:val="24"/>
        </w:rPr>
        <w:t>Quebra do ciclo de pobreza: A educação pode ser um fator crucial na quebra do ciclo de pobreza. Ao receberem uma educação adequada, os jovens têm melhores chances de obter empregos melhores e mais bem remunerados, o que pode melhorar as condições socioeconômicas de suas famílias e futuras gerações</w:t>
      </w:r>
      <w:r w:rsidR="008B3542">
        <w:rPr>
          <w:rFonts w:ascii="Times New Roman" w:hAnsi="Times New Roman" w:cs="Times New Roman"/>
          <w:sz w:val="24"/>
          <w:szCs w:val="24"/>
        </w:rPr>
        <w:t>;</w:t>
      </w:r>
    </w:p>
    <w:p w:rsidR="008B3542" w:rsidRDefault="000867F8" w:rsidP="008B3542">
      <w:pPr>
        <w:pStyle w:val="PargrafodaLista"/>
        <w:numPr>
          <w:ilvl w:val="0"/>
          <w:numId w:val="4"/>
        </w:numPr>
        <w:jc w:val="both"/>
        <w:rPr>
          <w:rFonts w:ascii="Times New Roman" w:hAnsi="Times New Roman" w:cs="Times New Roman"/>
          <w:sz w:val="24"/>
          <w:szCs w:val="24"/>
        </w:rPr>
      </w:pPr>
      <w:r w:rsidRPr="008B3542">
        <w:rPr>
          <w:rFonts w:ascii="Times New Roman" w:hAnsi="Times New Roman" w:cs="Times New Roman"/>
          <w:sz w:val="24"/>
          <w:szCs w:val="24"/>
        </w:rPr>
        <w:t>Desenvolvimento econômico: Uma população educada é um importante recurso para o desenvolvimento econômico de um país. Quando os moradores da periferia têm acesso à educação, eles se tornam uma força de trabalho mais qualificada, o que contribui para o crescimento econômico e para a redução das desigualdades</w:t>
      </w:r>
      <w:r w:rsidR="008B3542">
        <w:rPr>
          <w:rFonts w:ascii="Times New Roman" w:hAnsi="Times New Roman" w:cs="Times New Roman"/>
          <w:sz w:val="24"/>
          <w:szCs w:val="24"/>
        </w:rPr>
        <w:t>;</w:t>
      </w:r>
    </w:p>
    <w:p w:rsidR="008B3542" w:rsidRDefault="000867F8" w:rsidP="008B3542">
      <w:pPr>
        <w:pStyle w:val="PargrafodaLista"/>
        <w:numPr>
          <w:ilvl w:val="0"/>
          <w:numId w:val="4"/>
        </w:numPr>
        <w:jc w:val="both"/>
        <w:rPr>
          <w:rFonts w:ascii="Times New Roman" w:hAnsi="Times New Roman" w:cs="Times New Roman"/>
          <w:sz w:val="24"/>
          <w:szCs w:val="24"/>
        </w:rPr>
      </w:pPr>
      <w:r w:rsidRPr="008B3542">
        <w:rPr>
          <w:rFonts w:ascii="Times New Roman" w:hAnsi="Times New Roman" w:cs="Times New Roman"/>
          <w:sz w:val="24"/>
          <w:szCs w:val="24"/>
        </w:rPr>
        <w:t>Cidadania ativa: A educação na periferia pode estimular o desenvolvimento de cidadãos ativos e engajados. Com conhecimentos sobre seus direitos e deveres, esses indivíduos podem participar mais ativamente na vida política e social de suas comunidades, buscando melhorias e soluções para os problemas locais</w:t>
      </w:r>
      <w:r w:rsidR="008B3542">
        <w:rPr>
          <w:rFonts w:ascii="Times New Roman" w:hAnsi="Times New Roman" w:cs="Times New Roman"/>
          <w:sz w:val="24"/>
          <w:szCs w:val="24"/>
        </w:rPr>
        <w:t>;</w:t>
      </w:r>
    </w:p>
    <w:p w:rsidR="008B3542" w:rsidRDefault="000867F8" w:rsidP="008B3542">
      <w:pPr>
        <w:pStyle w:val="PargrafodaLista"/>
        <w:numPr>
          <w:ilvl w:val="0"/>
          <w:numId w:val="4"/>
        </w:numPr>
        <w:jc w:val="both"/>
        <w:rPr>
          <w:rFonts w:ascii="Times New Roman" w:hAnsi="Times New Roman" w:cs="Times New Roman"/>
          <w:sz w:val="24"/>
          <w:szCs w:val="24"/>
        </w:rPr>
      </w:pPr>
      <w:r w:rsidRPr="008B3542">
        <w:rPr>
          <w:rFonts w:ascii="Times New Roman" w:hAnsi="Times New Roman" w:cs="Times New Roman"/>
          <w:sz w:val="24"/>
          <w:szCs w:val="24"/>
        </w:rPr>
        <w:t xml:space="preserve">Redução da criminalidade: A educação pode desempenhar um papel importante na redução da criminalidade. Quando os jovens da periferia têm acesso a uma </w:t>
      </w:r>
      <w:r w:rsidRPr="008B3542">
        <w:rPr>
          <w:rFonts w:ascii="Times New Roman" w:hAnsi="Times New Roman" w:cs="Times New Roman"/>
          <w:sz w:val="24"/>
          <w:szCs w:val="24"/>
        </w:rPr>
        <w:lastRenderedPageBreak/>
        <w:t>educação de qualidade, têm maiores oportunidades de escolha, o que pode diminuir a atratividade de atividades ilegais e perigosas</w:t>
      </w:r>
      <w:r w:rsidR="008B3542">
        <w:rPr>
          <w:rFonts w:ascii="Times New Roman" w:hAnsi="Times New Roman" w:cs="Times New Roman"/>
          <w:sz w:val="24"/>
          <w:szCs w:val="24"/>
        </w:rPr>
        <w:t>;</w:t>
      </w:r>
    </w:p>
    <w:p w:rsidR="008B3542" w:rsidRDefault="000867F8" w:rsidP="008B3542">
      <w:pPr>
        <w:pStyle w:val="PargrafodaLista"/>
        <w:numPr>
          <w:ilvl w:val="0"/>
          <w:numId w:val="4"/>
        </w:numPr>
        <w:jc w:val="both"/>
        <w:rPr>
          <w:rFonts w:ascii="Times New Roman" w:hAnsi="Times New Roman" w:cs="Times New Roman"/>
          <w:sz w:val="24"/>
          <w:szCs w:val="24"/>
        </w:rPr>
      </w:pPr>
      <w:r w:rsidRPr="008B3542">
        <w:rPr>
          <w:rFonts w:ascii="Times New Roman" w:hAnsi="Times New Roman" w:cs="Times New Roman"/>
          <w:sz w:val="24"/>
          <w:szCs w:val="24"/>
        </w:rPr>
        <w:t>Fortalecimento das comunidades: A educação pode fortalecer as comunidades da periferia, ao incentivar a cooperação e o senso de pertencimento a um grupo. Escolas bem estruturadas e engajadas com a comunidade podem se tornar centros de referência e desenvolvimento local</w:t>
      </w:r>
      <w:r w:rsidR="008B3542">
        <w:rPr>
          <w:rFonts w:ascii="Times New Roman" w:hAnsi="Times New Roman" w:cs="Times New Roman"/>
          <w:sz w:val="24"/>
          <w:szCs w:val="24"/>
        </w:rPr>
        <w:t>;</w:t>
      </w:r>
    </w:p>
    <w:p w:rsidR="008B3542" w:rsidRDefault="000867F8" w:rsidP="008B3542">
      <w:pPr>
        <w:pStyle w:val="PargrafodaLista"/>
        <w:numPr>
          <w:ilvl w:val="0"/>
          <w:numId w:val="4"/>
        </w:numPr>
        <w:jc w:val="both"/>
        <w:rPr>
          <w:rFonts w:ascii="Times New Roman" w:hAnsi="Times New Roman" w:cs="Times New Roman"/>
          <w:sz w:val="24"/>
          <w:szCs w:val="24"/>
        </w:rPr>
      </w:pPr>
      <w:r w:rsidRPr="008B3542">
        <w:rPr>
          <w:rFonts w:ascii="Times New Roman" w:hAnsi="Times New Roman" w:cs="Times New Roman"/>
          <w:sz w:val="24"/>
          <w:szCs w:val="24"/>
        </w:rPr>
        <w:t>Diversidade cultural e inclusão: A educação na periferia pode promover a valorização da diversidade cultural e a inclusão de diferentes perspectivas e experiências. Isso ajuda a construir uma sociedade mais plural e tolerante</w:t>
      </w:r>
      <w:r w:rsidR="008B3542">
        <w:rPr>
          <w:rFonts w:ascii="Times New Roman" w:hAnsi="Times New Roman" w:cs="Times New Roman"/>
          <w:sz w:val="24"/>
          <w:szCs w:val="24"/>
        </w:rPr>
        <w:t xml:space="preserve">; e </w:t>
      </w:r>
    </w:p>
    <w:p w:rsidR="000867F8" w:rsidRPr="008B3542" w:rsidRDefault="000867F8" w:rsidP="008B3542">
      <w:pPr>
        <w:pStyle w:val="PargrafodaLista"/>
        <w:numPr>
          <w:ilvl w:val="0"/>
          <w:numId w:val="4"/>
        </w:numPr>
        <w:jc w:val="both"/>
        <w:rPr>
          <w:rFonts w:ascii="Times New Roman" w:hAnsi="Times New Roman" w:cs="Times New Roman"/>
          <w:sz w:val="24"/>
          <w:szCs w:val="24"/>
        </w:rPr>
      </w:pPr>
      <w:r w:rsidRPr="008B3542">
        <w:rPr>
          <w:rFonts w:ascii="Times New Roman" w:hAnsi="Times New Roman" w:cs="Times New Roman"/>
          <w:sz w:val="24"/>
          <w:szCs w:val="24"/>
        </w:rPr>
        <w:t>Potencialização de talentos: Muitos talentos e habilidades podem ser desperdiçados quando não há acesso adequado à educação. A educação na periferia permite a descoberta e a potencialização de habilidades, criatividade e conhecimentos presentes nessas comunidades.</w:t>
      </w:r>
    </w:p>
    <w:p w:rsidR="00DF70BA" w:rsidRPr="00DF70BA" w:rsidRDefault="00DF70BA" w:rsidP="008B3542">
      <w:pPr>
        <w:ind w:left="851" w:hanging="284"/>
        <w:jc w:val="both"/>
        <w:rPr>
          <w:rFonts w:ascii="Times New Roman" w:hAnsi="Times New Roman" w:cs="Times New Roman"/>
          <w:sz w:val="24"/>
          <w:szCs w:val="24"/>
        </w:rPr>
      </w:pPr>
    </w:p>
    <w:p w:rsidR="00DF70BA" w:rsidRPr="008B3542" w:rsidRDefault="000867F8" w:rsidP="008B3542">
      <w:pPr>
        <w:pStyle w:val="PargrafodaLista"/>
        <w:numPr>
          <w:ilvl w:val="0"/>
          <w:numId w:val="3"/>
        </w:numPr>
        <w:ind w:left="851" w:hanging="284"/>
        <w:jc w:val="both"/>
        <w:rPr>
          <w:rFonts w:ascii="Times New Roman" w:hAnsi="Times New Roman" w:cs="Times New Roman"/>
          <w:sz w:val="24"/>
          <w:szCs w:val="24"/>
        </w:rPr>
      </w:pPr>
      <w:r w:rsidRPr="008B3542">
        <w:rPr>
          <w:rFonts w:ascii="Times New Roman" w:hAnsi="Times New Roman" w:cs="Times New Roman"/>
          <w:sz w:val="24"/>
          <w:szCs w:val="24"/>
        </w:rPr>
        <w:t>Conclusão</w:t>
      </w:r>
    </w:p>
    <w:p w:rsidR="00F119DD" w:rsidRPr="008B3542" w:rsidRDefault="00F119DD" w:rsidP="008B3542">
      <w:pPr>
        <w:ind w:firstLine="567"/>
        <w:jc w:val="both"/>
        <w:rPr>
          <w:rFonts w:ascii="Times New Roman" w:hAnsi="Times New Roman" w:cs="Times New Roman"/>
          <w:sz w:val="24"/>
          <w:szCs w:val="24"/>
        </w:rPr>
      </w:pPr>
      <w:r w:rsidRPr="008B3542">
        <w:rPr>
          <w:rFonts w:ascii="Times New Roman" w:hAnsi="Times New Roman" w:cs="Times New Roman"/>
          <w:sz w:val="24"/>
          <w:szCs w:val="24"/>
        </w:rPr>
        <w:t>No entanto, apesar desses desafios, muitas iniciativas e projetos têm buscado melhorar a educação na periferia, promovendo a inclusão social e o acesso a oportunidades educacionais mais equitativas. Essas iniciativas envolve</w:t>
      </w:r>
      <w:r w:rsidR="008B3542">
        <w:rPr>
          <w:rFonts w:ascii="Times New Roman" w:hAnsi="Times New Roman" w:cs="Times New Roman"/>
          <w:sz w:val="24"/>
          <w:szCs w:val="24"/>
        </w:rPr>
        <w:t xml:space="preserve">m </w:t>
      </w:r>
      <w:r w:rsidRPr="008B3542">
        <w:rPr>
          <w:rFonts w:ascii="Times New Roman" w:hAnsi="Times New Roman" w:cs="Times New Roman"/>
          <w:sz w:val="24"/>
          <w:szCs w:val="24"/>
        </w:rPr>
        <w:t>programas de reforço escolar, atividades extracurriculares, formação de professores voltada para as necessidades específicas da periferia, uso de tecnologia educacional, entre outras abordagens.</w:t>
      </w:r>
    </w:p>
    <w:p w:rsidR="00F119DD" w:rsidRDefault="008B3542" w:rsidP="008B3542">
      <w:pPr>
        <w:ind w:firstLine="567"/>
        <w:jc w:val="both"/>
        <w:rPr>
          <w:rFonts w:ascii="Times New Roman" w:hAnsi="Times New Roman" w:cs="Times New Roman"/>
          <w:sz w:val="24"/>
          <w:szCs w:val="24"/>
        </w:rPr>
      </w:pPr>
      <w:r>
        <w:rPr>
          <w:rFonts w:ascii="Times New Roman" w:hAnsi="Times New Roman" w:cs="Times New Roman"/>
          <w:sz w:val="24"/>
          <w:szCs w:val="24"/>
        </w:rPr>
        <w:t>Ainda, é</w:t>
      </w:r>
      <w:r w:rsidR="00F119DD" w:rsidRPr="008B3542">
        <w:rPr>
          <w:rFonts w:ascii="Times New Roman" w:hAnsi="Times New Roman" w:cs="Times New Roman"/>
          <w:sz w:val="24"/>
          <w:szCs w:val="24"/>
        </w:rPr>
        <w:t xml:space="preserve"> importante destacar que a educação na periferia é uma questão complexa e multidimensional, que requer ações conjuntas de governos, instituições educacionais, sociedade civil e comunidades locais para alcançar resultados significativos e promover uma educação mais inclusiva e igualitária para todos os alunos.</w:t>
      </w:r>
    </w:p>
    <w:p w:rsidR="00F119DD" w:rsidRPr="008B3542" w:rsidRDefault="00F119DD" w:rsidP="008B3542">
      <w:pPr>
        <w:ind w:firstLine="567"/>
        <w:jc w:val="both"/>
        <w:rPr>
          <w:rFonts w:ascii="Times New Roman" w:hAnsi="Times New Roman" w:cs="Times New Roman"/>
          <w:sz w:val="24"/>
          <w:szCs w:val="24"/>
        </w:rPr>
      </w:pPr>
      <w:r w:rsidRPr="008B3542">
        <w:rPr>
          <w:rFonts w:ascii="Times New Roman" w:hAnsi="Times New Roman" w:cs="Times New Roman"/>
          <w:sz w:val="24"/>
          <w:szCs w:val="24"/>
        </w:rPr>
        <w:t>Em suma, a educação na periferia não é apenas uma questão de justiça social, mas também é um investimento essencial para o desenvolvimento sustentável e o progresso de uma sociedade como um todo. Ao garantir que todos os cidadãos tenham acesso a uma educação de qualidade, independentemente de onde vivam, esta</w:t>
      </w:r>
      <w:r w:rsidR="008B3542">
        <w:rPr>
          <w:rFonts w:ascii="Times New Roman" w:hAnsi="Times New Roman" w:cs="Times New Roman"/>
          <w:sz w:val="24"/>
          <w:szCs w:val="24"/>
        </w:rPr>
        <w:t>r-se-á</w:t>
      </w:r>
      <w:r w:rsidRPr="008B3542">
        <w:rPr>
          <w:rFonts w:ascii="Times New Roman" w:hAnsi="Times New Roman" w:cs="Times New Roman"/>
          <w:sz w:val="24"/>
          <w:szCs w:val="24"/>
        </w:rPr>
        <w:t xml:space="preserve"> contribuindo para a construção de um futuro mais justo, igualitário e próspero.</w:t>
      </w:r>
    </w:p>
    <w:p w:rsidR="00F119DD" w:rsidRPr="00F119DD" w:rsidRDefault="00F119DD" w:rsidP="008B3542">
      <w:pPr>
        <w:ind w:firstLine="567"/>
        <w:jc w:val="both"/>
        <w:rPr>
          <w:rFonts w:ascii="Times New Roman" w:hAnsi="Times New Roman" w:cs="Times New Roman"/>
          <w:sz w:val="24"/>
          <w:szCs w:val="24"/>
        </w:rPr>
      </w:pPr>
    </w:p>
    <w:sectPr w:rsidR="00F119DD" w:rsidRPr="00F119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D81"/>
    <w:multiLevelType w:val="multilevel"/>
    <w:tmpl w:val="80A6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62D0C"/>
    <w:multiLevelType w:val="multilevel"/>
    <w:tmpl w:val="A476E97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BC53683"/>
    <w:multiLevelType w:val="hybridMultilevel"/>
    <w:tmpl w:val="FF0283E2"/>
    <w:lvl w:ilvl="0" w:tplc="BDFE401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7FB80330"/>
    <w:multiLevelType w:val="multilevel"/>
    <w:tmpl w:val="DF2E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593425">
    <w:abstractNumId w:val="0"/>
  </w:num>
  <w:num w:numId="2" w16cid:durableId="1413162243">
    <w:abstractNumId w:val="3"/>
  </w:num>
  <w:num w:numId="3" w16cid:durableId="346979065">
    <w:abstractNumId w:val="1"/>
  </w:num>
  <w:num w:numId="4" w16cid:durableId="101361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DD"/>
    <w:rsid w:val="000867F8"/>
    <w:rsid w:val="008B3542"/>
    <w:rsid w:val="00A83FFF"/>
    <w:rsid w:val="00D62A6F"/>
    <w:rsid w:val="00DF70BA"/>
    <w:rsid w:val="00F11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7B3B"/>
  <w15:chartTrackingRefBased/>
  <w15:docId w15:val="{6D5F65B8-8D00-4328-BD39-5F623566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19D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119DD"/>
    <w:rPr>
      <w:b/>
      <w:bCs/>
    </w:rPr>
  </w:style>
  <w:style w:type="paragraph" w:styleId="PargrafodaLista">
    <w:name w:val="List Paragraph"/>
    <w:basedOn w:val="Normal"/>
    <w:uiPriority w:val="34"/>
    <w:qFormat/>
    <w:rsid w:val="00DF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4834">
      <w:bodyDiv w:val="1"/>
      <w:marLeft w:val="0"/>
      <w:marRight w:val="0"/>
      <w:marTop w:val="0"/>
      <w:marBottom w:val="0"/>
      <w:divBdr>
        <w:top w:val="none" w:sz="0" w:space="0" w:color="auto"/>
        <w:left w:val="none" w:sz="0" w:space="0" w:color="auto"/>
        <w:bottom w:val="none" w:sz="0" w:space="0" w:color="auto"/>
        <w:right w:val="none" w:sz="0" w:space="0" w:color="auto"/>
      </w:divBdr>
    </w:div>
    <w:div w:id="2023779779">
      <w:bodyDiv w:val="1"/>
      <w:marLeft w:val="0"/>
      <w:marRight w:val="0"/>
      <w:marTop w:val="0"/>
      <w:marBottom w:val="0"/>
      <w:divBdr>
        <w:top w:val="none" w:sz="0" w:space="0" w:color="auto"/>
        <w:left w:val="none" w:sz="0" w:space="0" w:color="auto"/>
        <w:bottom w:val="none" w:sz="0" w:space="0" w:color="auto"/>
        <w:right w:val="none" w:sz="0" w:space="0" w:color="auto"/>
      </w:divBdr>
    </w:div>
    <w:div w:id="21010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1193</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 Lucas Filho</dc:creator>
  <cp:keywords/>
  <dc:description/>
  <cp:lastModifiedBy>Iran Lucas Filho</cp:lastModifiedBy>
  <cp:revision>1</cp:revision>
  <dcterms:created xsi:type="dcterms:W3CDTF">2023-07-26T21:41:00Z</dcterms:created>
  <dcterms:modified xsi:type="dcterms:W3CDTF">2023-07-26T22:42:00Z</dcterms:modified>
</cp:coreProperties>
</file>