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Atletismo: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Dificuldades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 e possibilidades na prática pedagógica 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Um 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elato de experiência.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Thomas Guido Ito</w:t>
      </w:r>
    </w:p>
    <w:p>
      <w:pPr>
        <w:pStyle w:val="Corpodotex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60" w:before="0" w:after="0"/>
        <w:ind w:left="0" w:right="0" w:firstLine="11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Resumo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O Atletismo é um dos esportes mais tradicionais e antigos do mundo,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também possui um significante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histórico dentro da educação física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b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rasile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ra.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entanto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, alguns estudos e relatos de experiências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contemporâneos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têm referido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as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dificuldades e até 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estrição d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ensino desse conteúdo nas práticas pedagógicas no currículo escolar.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O intuito deste relato de experiência é contribuir com aspectos, que ocorreram no desenvolvimento do projeto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de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atletismo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realizado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com adolescentes em idade escolar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, sendo alguns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destes barreiras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para a prática e outros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facilitadores, que agregaram 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gera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ram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possibilidades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para o trabalho com esta modalidade.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O presente relato ocorreu em um projeto de atletismo com escolares da rede pública estadual, no município de Campo Largo – PR.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Considerações finais: Após uma sucinta discussão com a literatura da área, podemos entender como unanimidade a importância e o repertório que o atletismo possui, com suas limitações físicas e culturais dentro da Educação física Brasileira, porém existem algumas possibilidades de fazer a prática para o maior êxito com a modalidade, procurando sempre contribuir com relatos de experiência e estudos nesse sentido de procurar boas práticas e trabalhos científicos que colaborem com o desenvolvimento do trabalho do atletismo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escolar.</w:t>
      </w:r>
    </w:p>
    <w:p>
      <w:pPr>
        <w:pStyle w:val="Corpodotexto"/>
        <w:bidi w:val="0"/>
        <w:spacing w:lineRule="auto" w:line="360" w:before="0" w:after="0"/>
        <w:ind w:left="0" w:right="0" w:firstLine="57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60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MÉTODOS: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Projeto iniciado no último trimestre de 20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21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, com a proposta de intervenção com estudantes de 13-17 anos matriculados na instituição de ensino da rede pública estadual do Paraná. As aulas aconteceram no per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í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odo do contra-turno no turno vespertino.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Trabalhando com a proposta da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educar utilizando o atletismo como instrumento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aulas realizadas duas vezes por semana,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visando desenvolver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hábitos de exercícios físicos, valores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humanos,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promovendo atividades em grupos e de forma lúdica para o aprendizado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do atletismo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, incorporando as técnicas e regras exigidas pela modalidade na especialização esportiva. 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DESENVOLVIMENTO E RESULTADOS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Divido a experiência em dois momentos, 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formação do grupo, que inicialmente tinha alta rotatividade, talvez pela curiosidade,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ou também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pela falta de conhecimento das atividades que pertencem ao atletismo. E no segundo momento quando houve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a participação nos jogos escolares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sediados no próprio município de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Campo Largo, fase Regional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e, posteriormente, 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macrorregional dos JEPS 2022.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color w:val="000000"/>
          <w:sz w:val="22"/>
          <w:szCs w:val="22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Durante o desenvolvimento do projeto, foram identificadas algumas dificuldades em cativar os estudantes e estimular a prática do atletismo. Mesmo com propostas mais atrativas,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outras modalidades as vezes têm maior preferência, talvez pela influência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da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mídia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e tradições culturais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da região a que pertencem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. Além disso, houve desafios em relação à improvisação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e confecção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de espaços e implementos para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arremessos,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saltos e corridas mais longas, bem como na variação das práticas para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estimular os participantes 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reduzir a monotonia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das práticas do atletismo,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com atividades em grupos, equipes.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No entanto, ao longo do projeto, foi observada uma mudança de visão dos estudantes em relação ao esporte, adquirindo conhecimento das modalidades,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conhecimento das dificuldades e possibilidades de cada um,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superando limitações individuais, fortalecendo o companheirismo e as amizades na equipe,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principalmente após a participação da equipe nas fases municipal, regional e macroregional dos Jogos escolares,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formando a base do grupo para posterior continuidade do p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rojeto de atletismo.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b w:val="false"/>
          <w:color w:val="000000"/>
          <w:sz w:val="22"/>
          <w:szCs w:val="22"/>
          <w:shd w:fill="auto" w:val="clear"/>
        </w:rPr>
      </w:r>
    </w:p>
    <w:p>
      <w:pPr>
        <w:pStyle w:val="Corpodotexto"/>
        <w:bidi w:val="0"/>
        <w:spacing w:lineRule="auto" w:line="360" w:before="0" w:after="0"/>
        <w:ind w:left="0" w:right="0" w:firstLine="11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DISCUSSÃO</w:t>
      </w:r>
    </w:p>
    <w:p>
      <w:pPr>
        <w:pStyle w:val="Corpodotexto"/>
        <w:bidi w:val="0"/>
        <w:spacing w:lineRule="auto" w:line="360" w:before="0" w:after="0"/>
        <w:ind w:left="0" w:right="0" w:firstLine="11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>O atletismo é considerado como um dos esportes mais antigos e tradicionais dentro do ambiente escolar, mesmo assim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 xml:space="preserve"> é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>tido como pouco trabalhado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 xml:space="preserve"> nas aulas de Educação Física escolar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>na cultura escolar brasileira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 xml:space="preserve">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11111"/>
          <w:sz w:val="22"/>
          <w:szCs w:val="22"/>
          <w:u w:val="none"/>
          <w:effect w:val="none"/>
          <w:shd w:fill="auto" w:val="clear"/>
        </w:rPr>
        <w:t xml:space="preserve">(MATTHIESEN, 2012).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Coletivo de Autores (1992) cita o Atletismo dentro das possíveis formas de distribuição dos conteúdos da Educação Física nos diversos ciclos de ensino-aprendizagem, destacando a prática da corrida, saltos, arremessos e lançamentos nas suas diferentes formas.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Autores e profissionais relatam as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dificuldades, limitações 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falta ou precarização da infra-estrutura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para Educação Física Escolar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em geral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portanto também para as modalidades do atletismo, contudo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 articulação de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possibilidades e estratégias pedagógicas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realizada pelos professores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têm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romp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ido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e superado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muitas vezes o impeditivo e a desculpa para não trabalhar com esse esporte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P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ossibilita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ndo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compreender os avanços da Educação Física para com o ensino do Atletismo na Escola,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as suas possibilidades reais e contribuir com isso em uma formação continuada para os professores. (GEMENTE &amp; MATTHIESEN, 2017)</w:t>
      </w:r>
    </w:p>
    <w:p>
      <w:pPr>
        <w:pStyle w:val="Corpodotexto"/>
        <w:shd w:fill="FFFFFF" w:val="clear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Pich (2011),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menciona que o atletismo é caracterizado como um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esporte clássico, do qual se originam várias outras modalidades.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Sendo base para os demais esportes pelas h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abilidades básicas e naturais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necessárias para sua prática.</w:t>
      </w:r>
    </w:p>
    <w:p>
      <w:pPr>
        <w:pStyle w:val="Normal"/>
        <w:shd w:fill="FFFFFF" w:val="clear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Para SOUSA &amp; BRITO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(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2013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).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Por ter uma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execução e regras simples,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e  fácil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daptação dos seus materiais,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 inserção dess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esporte no âmbito escolar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é facilitada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Enfatizando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o atletismo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como uma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importante ferramenta de ensino na escola em aulas de educação física.</w:t>
      </w:r>
    </w:p>
    <w:p>
      <w:pPr>
        <w:pStyle w:val="Corpodotexto"/>
        <w:shd w:fill="FFFFFF" w:val="clear"/>
        <w:tabs>
          <w:tab w:val="clear" w:pos="709"/>
          <w:tab w:val="left" w:pos="9350" w:leader="none"/>
        </w:tabs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Marques (2009)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realizou uma pesquisa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com os professores de uma escola no município de Itaara (RS) verificou-se que a maior dificuldade apresentada pelos professores, apesar de reconhecerem a sua importância são, a falta de materiais oficiais e estrutura adequada para a realização das aulas de atletismo, limitando-se muitas vezes à teoria, chegando até mesmo a não ser utilizado de forma alguma nas aulas. O fato de as escolas não apresentarem materiais esportivos de qualidade e estrutura física adequada não justificam a exclusão do atletismo das aulas de educação física, pois como já dito anteriormente, suas regras e materiais são perfeitamente adaptáveis às condições da escola.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Para Sedorko e Distefano (2012),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também relata que o atletismo é pouco utilizado como ferramenta educativa,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pela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 alegação de falta de materiais e espaço físicos adequados aliados à falta de interesse por parte dos alunos,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optando por utilizar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esportes tradicionais que fazem o uso da bola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como conteúdos e deixando de trabalhar ou colocando em segundo plano o atletismo. 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As capacidades físicas do ser humano como velocidade, força, resistência, flexibilidade, entre outras, podem ser aperfeiçoadas com o treinamento, e o atletismo pode colaborar no desenvolvimento dessas capacidades, devido ser considerado esporte base para as outras modalidades esportivas. (MAGNO; MENDONÇA; MENDONÇA, 2011).</w:t>
      </w:r>
    </w:p>
    <w:p>
      <w:pPr>
        <w:pStyle w:val="Corpodotexto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Oferecer uma infraestrutura necessária à prática do Atletismo, como espaços e equipamentos, é privilégio de uma minoria de escolas brasileiras. Isso mostra que o problema é mais de natureza cultural que social e mais educacional que econômica. (OLIVEIRA, 2006).</w:t>
      </w:r>
    </w:p>
    <w:p>
      <w:pPr>
        <w:pStyle w:val="Corpodotexto"/>
        <w:shd w:fill="FFFFFF" w:val="clear"/>
        <w:bidi w:val="0"/>
        <w:spacing w:lineRule="auto" w:line="360" w:before="0" w:after="0"/>
        <w:ind w:left="0" w:right="0" w:firstLine="11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Pedrosa et al.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(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2011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)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ressalta que é fundamental que o aluno tenha contato com os materiais para saber qual categoria do atletismo pertence, porém se a escola não possui esses materiais, o professor deve usar a criatividade e utilizar de fotos, retroprojetor, e até mesmo materiais confeccionados pelo próprio profissional.</w:t>
      </w:r>
    </w:p>
    <w:p>
      <w:pPr>
        <w:pStyle w:val="Corpodotexto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sz w:val="22"/>
          <w:szCs w:val="22"/>
        </w:rPr>
        <w:t xml:space="preserve">Considerações finais: 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 um consenso entre os profissionais da área que o atletismo apresenta uma ferramenta com múltiplas funcionalidades, sendo um esporte diversificado quanto os seus gestos esportivos, valências físicas requisitadas e habilidades motoras. Mas também é referido pela literatura a dificuldade </w:t>
      </w:r>
      <w:r>
        <w:rPr>
          <w:rFonts w:ascii="Arial" w:hAnsi="Arial"/>
          <w:sz w:val="22"/>
          <w:szCs w:val="22"/>
        </w:rPr>
        <w:t>relatada</w:t>
      </w:r>
      <w:r>
        <w:rPr>
          <w:rFonts w:ascii="Arial" w:hAnsi="Arial"/>
          <w:sz w:val="22"/>
          <w:szCs w:val="22"/>
        </w:rPr>
        <w:t xml:space="preserve"> com os espaços e com implementos do atletismo, contudo neste relato de experiência e busca na literatura podemos encontrar práticas e trabalhos de autores com alternativas essas barreiras, e que estas não parecem ser impedit</w:t>
      </w:r>
      <w:r>
        <w:rPr>
          <w:rFonts w:ascii="Arial" w:hAnsi="Arial"/>
          <w:sz w:val="22"/>
          <w:szCs w:val="22"/>
        </w:rPr>
        <w:t>ivas</w:t>
      </w:r>
      <w:r>
        <w:rPr>
          <w:rFonts w:ascii="Arial" w:hAnsi="Arial"/>
          <w:sz w:val="22"/>
          <w:szCs w:val="22"/>
        </w:rPr>
        <w:t xml:space="preserve"> para que o atletismo não seja valorizado ou utilizado muitas vezes como esporte educacional. </w:t>
      </w:r>
      <w:r>
        <w:rPr>
          <w:rFonts w:ascii="Arial" w:hAnsi="Arial"/>
          <w:sz w:val="22"/>
          <w:szCs w:val="22"/>
        </w:rPr>
        <w:t>Sendo importante a divulgação de outros trabalhos e relatos de experiência para o compartilhamento de boas práticas realizadas com a modalidade.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REFERÊNCIAS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GEMENTE, Flórence Rosana Faganello; MATTHIESEN, Sara Quenzer. Formação continuada de professores: construindo possibilidades para o ensino do atletismo na Educação Física escolar. Educar em Revista, Curitiba, Brasil, n. 65, p. 183 – 200, jul./set., 2017.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MAGNO, Carlos; MENDONÇA, Eleiana; MENDONÇA, Marco. O atletismo como recurso metodológico no ensino infantil.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EFDeportes.com, Revista Digital.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Buenos Aires, Nº 159, 2011.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MATTHIESEN, Sara Quenzer.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Atletismo: Teoria e Prática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. Rio de Janeiro: Guanabara Koogan, 2012.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MARQUES, Carmem Lucia; IORA, Jacob. A. Atletismo Escolar: possibilidades e estratégias de objetivo, conteúdo e método em aulas de Educação Física.. Movimento, Porto Alegre, v. 15, n. 2, p.103-118, jun. 2009.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OLIVEIRA, Maria Cecília Mariano de. Atletismo Escolar: Uma proposta de ensino na educação infantil. Rio de Janeiro: Sprint, 2006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OLIVEIRA, Maria Cecília Mariano de. Atletismo escolar: uma proposta de ensino na educação infantil. Rio de Janeiro: Sprint, 2006.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PEDROSA, Olakson Pinto et al. A prática de atletismo nas aulas de educação físicaVnas escolas de ensino fundamental no município de Porto Velho. Porto Velho: [2011?].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PICH, S. O atletismo como objeto de ensino da educação física escolar: primeiras aproximações. Cadernos de Formação RBCE, p. 43-55, jan. 2011. 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SEDORKO, Clóvis Macedo; DISTEFANO, Fabiane. O atletismo no contexto escolar: possibilidades didáticas no 2º ciclo do ensino fundamental. Revista Digital EFDesportes.com. Buenos Aires, n.165, Ano 16, 2012.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SOARES, C. L. et al. Metodologia do Ensino de Educação Física. São Paulo: Cortez, 1992.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SOUSA, Leandro Araujo de; BRITO, Andreyson Calixto de. O Atletismo na perspectiva educacional. Revista Expressão Católica. Jul./dez.; 2 (2): 114-124, 2013.</w:t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bidi w:val="0"/>
        <w:spacing w:before="0" w:after="1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umeraoABC">
    <w:name w:val="Numeração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1676</TotalTime>
  <Application>LibreOffice/7.1.0.3$Windows_X86_64 LibreOffice_project/f6099ecf3d29644b5008cc8f48f42f4a40986e4c</Application>
  <AppVersion>15.0000</AppVersion>
  <Pages>4</Pages>
  <Words>1407</Words>
  <Characters>8243</Characters>
  <CharactersWithSpaces>9695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2023-03-12T19:44:27Z</dcterms:created>
  <dc:creator/>
  <dc:description/>
  <dc:language>pt-BR</dc:language>
  <cp:lastModifiedBy/>
  <dcterms:modified xsi:type="dcterms:W3CDTF">2023-06-14T22:39:17Z</dcterms:modified>
  <cp:revision>15</cp:revision>
  <dc:subject/>
  <dc:title/>
</cp:coreProperties>
</file>