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C8" w:rsidRPr="00CC0379" w:rsidRDefault="006C48D6" w:rsidP="00CC0379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CC0379">
        <w:rPr>
          <w:rStyle w:val="fontstyle01"/>
          <w:rFonts w:ascii="Arial" w:hAnsi="Arial" w:cs="Arial"/>
          <w:sz w:val="24"/>
          <w:szCs w:val="24"/>
        </w:rPr>
        <w:t>A</w:t>
      </w:r>
      <w:r w:rsidR="00CC0379" w:rsidRPr="00CC0379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CC0379">
        <w:rPr>
          <w:rStyle w:val="fontstyle01"/>
          <w:rFonts w:ascii="Arial" w:hAnsi="Arial" w:cs="Arial"/>
          <w:sz w:val="24"/>
          <w:szCs w:val="24"/>
        </w:rPr>
        <w:t>ADMINISTRAÇÃO</w:t>
      </w:r>
      <w:r w:rsidR="00CC0379" w:rsidRPr="00CC0379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CC0379">
        <w:rPr>
          <w:rStyle w:val="fontstyle01"/>
          <w:rFonts w:ascii="Arial" w:hAnsi="Arial" w:cs="Arial"/>
          <w:sz w:val="24"/>
          <w:szCs w:val="24"/>
        </w:rPr>
        <w:t>DO</w:t>
      </w:r>
      <w:r w:rsidR="00CC0379" w:rsidRPr="00CC0379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CC0379">
        <w:rPr>
          <w:rStyle w:val="fontstyle01"/>
          <w:rFonts w:ascii="Arial" w:hAnsi="Arial" w:cs="Arial"/>
          <w:sz w:val="24"/>
          <w:szCs w:val="24"/>
        </w:rPr>
        <w:t>TEMPO</w:t>
      </w:r>
      <w:r w:rsidR="00CC0379" w:rsidRPr="00CC0379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CC0379">
        <w:rPr>
          <w:rStyle w:val="fontstyle01"/>
          <w:rFonts w:ascii="Arial" w:hAnsi="Arial" w:cs="Arial"/>
          <w:sz w:val="24"/>
          <w:szCs w:val="24"/>
        </w:rPr>
        <w:t>COMO</w:t>
      </w:r>
      <w:r w:rsidR="00CC0379" w:rsidRPr="00CC0379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CC0379">
        <w:rPr>
          <w:rStyle w:val="fontstyle01"/>
          <w:rFonts w:ascii="Arial" w:hAnsi="Arial" w:cs="Arial"/>
          <w:sz w:val="24"/>
          <w:szCs w:val="24"/>
        </w:rPr>
        <w:t>FERRAMENTA</w:t>
      </w:r>
      <w:r w:rsidRPr="00CC0379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CC0379">
        <w:rPr>
          <w:rStyle w:val="fontstyle01"/>
          <w:rFonts w:ascii="Arial" w:hAnsi="Arial" w:cs="Arial"/>
          <w:sz w:val="24"/>
          <w:szCs w:val="24"/>
        </w:rPr>
        <w:t>DE GESTÃO</w:t>
      </w:r>
    </w:p>
    <w:p w:rsidR="006C48D6" w:rsidRPr="00CC0379" w:rsidRDefault="006C48D6" w:rsidP="00CC0379">
      <w:pPr>
        <w:spacing w:after="0" w:line="360" w:lineRule="auto"/>
        <w:jc w:val="right"/>
        <w:rPr>
          <w:rStyle w:val="fontstyle01"/>
          <w:rFonts w:ascii="Arial" w:hAnsi="Arial" w:cs="Arial"/>
          <w:b w:val="0"/>
          <w:i/>
          <w:sz w:val="24"/>
          <w:szCs w:val="24"/>
        </w:rPr>
      </w:pPr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                                                                  </w:t>
      </w:r>
      <w:r w:rsidRPr="00CC0379">
        <w:rPr>
          <w:rStyle w:val="fontstyle01"/>
          <w:rFonts w:ascii="Arial" w:hAnsi="Arial" w:cs="Arial"/>
          <w:b w:val="0"/>
          <w:i/>
          <w:sz w:val="24"/>
          <w:szCs w:val="24"/>
        </w:rPr>
        <w:t>Keilla Cristina Podavi de Oliveira</w:t>
      </w:r>
    </w:p>
    <w:p w:rsidR="006C48D6" w:rsidRPr="00CC0379" w:rsidRDefault="006C48D6" w:rsidP="00CC0379">
      <w:pPr>
        <w:spacing w:after="0" w:line="360" w:lineRule="auto"/>
        <w:jc w:val="right"/>
        <w:rPr>
          <w:rStyle w:val="fontstyle01"/>
          <w:rFonts w:ascii="Arial" w:hAnsi="Arial" w:cs="Arial"/>
          <w:b w:val="0"/>
          <w:i/>
          <w:sz w:val="24"/>
          <w:szCs w:val="24"/>
        </w:rPr>
      </w:pPr>
      <w:r w:rsidRPr="00CC0379">
        <w:rPr>
          <w:rStyle w:val="fontstyle01"/>
          <w:rFonts w:ascii="Arial" w:hAnsi="Arial" w:cs="Arial"/>
          <w:b w:val="0"/>
          <w:i/>
          <w:sz w:val="24"/>
          <w:szCs w:val="24"/>
        </w:rPr>
        <w:t xml:space="preserve">                                                                  Especialista em Recursos Humanos </w:t>
      </w:r>
    </w:p>
    <w:p w:rsidR="007013D3" w:rsidRPr="00CC0379" w:rsidRDefault="0096715F" w:rsidP="00CC0379">
      <w:pPr>
        <w:spacing w:after="0" w:line="360" w:lineRule="auto"/>
        <w:jc w:val="right"/>
        <w:rPr>
          <w:rStyle w:val="fontstyle01"/>
          <w:rFonts w:ascii="Arial" w:hAnsi="Arial" w:cs="Arial"/>
          <w:b w:val="0"/>
          <w:i/>
          <w:sz w:val="24"/>
          <w:szCs w:val="24"/>
        </w:rPr>
      </w:pPr>
      <w:r w:rsidRPr="00CC0379">
        <w:rPr>
          <w:rStyle w:val="fontstyle01"/>
          <w:rFonts w:ascii="Arial" w:hAnsi="Arial" w:cs="Arial"/>
          <w:b w:val="0"/>
          <w:i/>
          <w:sz w:val="24"/>
          <w:szCs w:val="24"/>
        </w:rPr>
        <w:t xml:space="preserve">                                                                  </w:t>
      </w:r>
      <w:r w:rsidR="007013D3" w:rsidRPr="00CC0379">
        <w:rPr>
          <w:rStyle w:val="fontstyle01"/>
          <w:rFonts w:ascii="Arial" w:hAnsi="Arial" w:cs="Arial"/>
          <w:b w:val="0"/>
          <w:i/>
          <w:sz w:val="24"/>
          <w:szCs w:val="24"/>
        </w:rPr>
        <w:t xml:space="preserve">MA. Psicologia Educacional </w:t>
      </w:r>
    </w:p>
    <w:p w:rsidR="00CC0379" w:rsidRPr="00CC0379" w:rsidRDefault="00CC0379" w:rsidP="00CC0379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6C48D6" w:rsidRPr="00CC0379" w:rsidRDefault="006C48D6" w:rsidP="00CC0379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CC0379">
        <w:rPr>
          <w:rStyle w:val="fontstyle01"/>
          <w:rFonts w:ascii="Arial" w:hAnsi="Arial" w:cs="Arial"/>
          <w:sz w:val="24"/>
          <w:szCs w:val="24"/>
        </w:rPr>
        <w:t>RESUMO:</w:t>
      </w:r>
    </w:p>
    <w:p w:rsidR="00CC0379" w:rsidRPr="00CC0379" w:rsidRDefault="00CC0379" w:rsidP="00CC0379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6C48D6" w:rsidRPr="00CC0379" w:rsidRDefault="006C48D6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>Este trabalho apresenta a Administração do Tempo, com finalidade de abordar</w:t>
      </w:r>
      <w:r w:rsidRPr="00CC0379">
        <w:rPr>
          <w:rFonts w:ascii="Arial" w:hAnsi="Arial" w:cs="Arial"/>
          <w:color w:val="000000"/>
          <w:sz w:val="24"/>
          <w:szCs w:val="24"/>
        </w:rPr>
        <w:br/>
        <w:t>sua atual evidência, necessidade e aplicação, caracterizando seus elementos,</w:t>
      </w:r>
      <w:r w:rsidRPr="00CC0379">
        <w:rPr>
          <w:rFonts w:ascii="Arial" w:hAnsi="Arial" w:cs="Arial"/>
          <w:color w:val="000000"/>
          <w:sz w:val="24"/>
          <w:szCs w:val="24"/>
        </w:rPr>
        <w:br/>
        <w:t>aplicações e metodologias tradicionais e contemporâneas. Faz um apanhado</w:t>
      </w:r>
      <w:r w:rsidRPr="00CC0379">
        <w:rPr>
          <w:rFonts w:ascii="Arial" w:hAnsi="Arial" w:cs="Arial"/>
          <w:color w:val="000000"/>
          <w:sz w:val="24"/>
          <w:szCs w:val="24"/>
        </w:rPr>
        <w:br/>
        <w:t>geral das teorias e metodologias, revelando o emprego das técnicas no</w:t>
      </w:r>
      <w:r w:rsidRPr="00CC0379">
        <w:rPr>
          <w:rFonts w:ascii="Arial" w:hAnsi="Arial" w:cs="Arial"/>
          <w:color w:val="000000"/>
          <w:sz w:val="24"/>
          <w:szCs w:val="24"/>
        </w:rPr>
        <w:br/>
        <w:t>ambiente corporativo e fora dele, medindo e comparando suas aplicabilidades</w:t>
      </w:r>
      <w:r w:rsidRPr="00CC0379">
        <w:rPr>
          <w:rFonts w:ascii="Arial" w:hAnsi="Arial" w:cs="Arial"/>
          <w:color w:val="000000"/>
          <w:sz w:val="24"/>
          <w:szCs w:val="24"/>
        </w:rPr>
        <w:br/>
        <w:t>e eficácias. Baseia-se em literatura específica sobre as práticas tradicionais,</w:t>
      </w:r>
      <w:r w:rsidRPr="00CC0379">
        <w:rPr>
          <w:rFonts w:ascii="Arial" w:hAnsi="Arial" w:cs="Arial"/>
          <w:color w:val="000000"/>
          <w:sz w:val="24"/>
          <w:szCs w:val="24"/>
        </w:rPr>
        <w:br/>
        <w:t>suas transformações e evolução para o que é hoje, e traz definições e</w:t>
      </w:r>
      <w:r w:rsidRPr="00CC0379">
        <w:rPr>
          <w:rFonts w:ascii="Arial" w:hAnsi="Arial" w:cs="Arial"/>
          <w:color w:val="000000"/>
          <w:sz w:val="24"/>
          <w:szCs w:val="24"/>
        </w:rPr>
        <w:br/>
        <w:t>associações clássicas e modernas para os termos Urgente, Importante,</w:t>
      </w:r>
      <w:r w:rsidRPr="00CC0379">
        <w:rPr>
          <w:rFonts w:ascii="Arial" w:hAnsi="Arial" w:cs="Arial"/>
          <w:color w:val="000000"/>
          <w:sz w:val="24"/>
          <w:szCs w:val="24"/>
        </w:rPr>
        <w:br/>
        <w:t>Prioritário e Circunstancial</w:t>
      </w:r>
    </w:p>
    <w:p w:rsidR="006C48D6" w:rsidRPr="00CC0379" w:rsidRDefault="006C48D6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48D6" w:rsidRPr="00CC0379" w:rsidRDefault="006C48D6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b/>
          <w:color w:val="000000"/>
          <w:sz w:val="24"/>
          <w:szCs w:val="24"/>
        </w:rPr>
        <w:t>Palavras chave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: Tempo, urgente, importante </w:t>
      </w:r>
    </w:p>
    <w:p w:rsidR="007013D3" w:rsidRPr="00CC0379" w:rsidRDefault="007013D3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48D6" w:rsidRPr="00CC0379" w:rsidRDefault="006C48D6" w:rsidP="00CC0379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CC0379">
        <w:rPr>
          <w:rStyle w:val="fontstyle01"/>
          <w:rFonts w:ascii="Arial" w:hAnsi="Arial" w:cs="Arial"/>
          <w:sz w:val="24"/>
          <w:szCs w:val="24"/>
        </w:rPr>
        <w:t>TIME ADMINISTRATION AS A TOOL</w:t>
      </w:r>
      <w:r w:rsidR="00CC0379" w:rsidRPr="00CC0379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CC0379">
        <w:rPr>
          <w:rStyle w:val="fontstyle01"/>
          <w:rFonts w:ascii="Arial" w:hAnsi="Arial" w:cs="Arial"/>
          <w:sz w:val="24"/>
          <w:szCs w:val="24"/>
        </w:rPr>
        <w:t>MANAGEMENT</w:t>
      </w:r>
    </w:p>
    <w:p w:rsidR="006C48D6" w:rsidRPr="00CC0379" w:rsidRDefault="006C48D6" w:rsidP="00CC0379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6C48D6" w:rsidRPr="00CC0379" w:rsidRDefault="006C48D6" w:rsidP="00CC03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0379">
        <w:rPr>
          <w:rStyle w:val="fontstyle01"/>
          <w:rFonts w:ascii="Arial" w:hAnsi="Arial" w:cs="Arial"/>
          <w:sz w:val="24"/>
          <w:szCs w:val="24"/>
        </w:rPr>
        <w:t>ABSTRACT:</w:t>
      </w:r>
      <w:r w:rsidRPr="00CC0379">
        <w:rPr>
          <w:rFonts w:ascii="Arial" w:hAnsi="Arial" w:cs="Arial"/>
          <w:sz w:val="24"/>
          <w:szCs w:val="24"/>
        </w:rPr>
        <w:t xml:space="preserve"> </w:t>
      </w:r>
    </w:p>
    <w:p w:rsidR="00CC0379" w:rsidRPr="00CC0379" w:rsidRDefault="00CC0379" w:rsidP="00CC03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48D6" w:rsidRPr="00CC0379" w:rsidRDefault="006C48D6" w:rsidP="00CC0379">
      <w:pPr>
        <w:spacing w:after="0" w:line="360" w:lineRule="auto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This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work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presents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Time Management, in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order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to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address</w:t>
      </w:r>
      <w:proofErr w:type="spellEnd"/>
      <w:r w:rsidR="00CC0379"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its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current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evidence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need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and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application,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characterizing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its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elements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>,</w:t>
      </w:r>
      <w:r w:rsidR="00CC0379"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traditional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and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contemporary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applications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and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methodologies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. </w:t>
      </w:r>
      <w:proofErr w:type="spellStart"/>
      <w:proofErr w:type="gram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make</w:t>
      </w:r>
      <w:proofErr w:type="spellEnd"/>
      <w:proofErr w:type="gram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a catch overview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of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theories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and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methodologies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revealing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the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use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of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techniques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incorporate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environment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and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beyond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measuring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and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comparing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its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applicabilityand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efficiencies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. It is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based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on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specific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literature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on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traditional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practices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>,</w:t>
      </w:r>
      <w:proofErr w:type="gram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its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transformations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and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evolution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to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what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it is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today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and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brings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definitions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andclassical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and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modern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associations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for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the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terms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Urgent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CC0379">
        <w:rPr>
          <w:rStyle w:val="fontstyle01"/>
          <w:rFonts w:ascii="Arial" w:hAnsi="Arial" w:cs="Arial"/>
          <w:b w:val="0"/>
          <w:sz w:val="24"/>
          <w:szCs w:val="24"/>
        </w:rPr>
        <w:t>Important</w:t>
      </w:r>
      <w:proofErr w:type="spellEnd"/>
      <w:r w:rsidRPr="00CC0379">
        <w:rPr>
          <w:rStyle w:val="fontstyle01"/>
          <w:rFonts w:ascii="Arial" w:hAnsi="Arial" w:cs="Arial"/>
          <w:b w:val="0"/>
          <w:sz w:val="24"/>
          <w:szCs w:val="24"/>
        </w:rPr>
        <w:t>,</w:t>
      </w:r>
    </w:p>
    <w:p w:rsidR="00CC0379" w:rsidRPr="00CC0379" w:rsidRDefault="00CC0379" w:rsidP="00CC0379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6C48D6" w:rsidRPr="00CC0379" w:rsidRDefault="006C48D6" w:rsidP="00CC0379">
      <w:pPr>
        <w:spacing w:after="0" w:line="360" w:lineRule="auto"/>
        <w:jc w:val="both"/>
        <w:rPr>
          <w:rStyle w:val="fontstyle01"/>
          <w:rFonts w:ascii="Arial" w:hAnsi="Arial" w:cs="Arial"/>
          <w:b w:val="0"/>
          <w:sz w:val="24"/>
          <w:szCs w:val="24"/>
        </w:rPr>
      </w:pPr>
      <w:r w:rsidRPr="00CC0379">
        <w:rPr>
          <w:rStyle w:val="fontstyle01"/>
          <w:rFonts w:ascii="Arial" w:hAnsi="Arial" w:cs="Arial"/>
          <w:sz w:val="24"/>
          <w:szCs w:val="24"/>
        </w:rPr>
        <w:t>KEY WORDS</w:t>
      </w:r>
      <w:r w:rsidR="007013D3" w:rsidRPr="00CC0379">
        <w:rPr>
          <w:rStyle w:val="fontstyle01"/>
          <w:rFonts w:ascii="Arial" w:hAnsi="Arial" w:cs="Arial"/>
          <w:sz w:val="24"/>
          <w:szCs w:val="24"/>
        </w:rPr>
        <w:t xml:space="preserve">: </w:t>
      </w:r>
      <w:r w:rsidR="007013D3"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Time, </w:t>
      </w:r>
      <w:proofErr w:type="spellStart"/>
      <w:r w:rsidR="007013D3" w:rsidRPr="00CC0379">
        <w:rPr>
          <w:rStyle w:val="fontstyle01"/>
          <w:rFonts w:ascii="Arial" w:hAnsi="Arial" w:cs="Arial"/>
          <w:b w:val="0"/>
          <w:sz w:val="24"/>
          <w:szCs w:val="24"/>
        </w:rPr>
        <w:t>urgent</w:t>
      </w:r>
      <w:proofErr w:type="spellEnd"/>
      <w:r w:rsidR="007013D3" w:rsidRPr="00CC0379">
        <w:rPr>
          <w:rStyle w:val="fontstyle01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="007013D3" w:rsidRPr="00CC0379">
        <w:rPr>
          <w:rStyle w:val="fontstyle01"/>
          <w:rFonts w:ascii="Arial" w:hAnsi="Arial" w:cs="Arial"/>
          <w:b w:val="0"/>
          <w:sz w:val="24"/>
          <w:szCs w:val="24"/>
        </w:rPr>
        <w:t>important</w:t>
      </w:r>
      <w:proofErr w:type="spellEnd"/>
    </w:p>
    <w:p w:rsidR="007013D3" w:rsidRPr="00CC0379" w:rsidRDefault="007013D3" w:rsidP="00CC0379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CC0379">
        <w:rPr>
          <w:rStyle w:val="fontstyle01"/>
          <w:rFonts w:ascii="Arial" w:hAnsi="Arial" w:cs="Arial"/>
          <w:sz w:val="24"/>
          <w:szCs w:val="24"/>
        </w:rPr>
        <w:lastRenderedPageBreak/>
        <w:t>INTRODUÇÃO</w:t>
      </w:r>
    </w:p>
    <w:p w:rsidR="00CC0379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C0379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7013D3" w:rsidRPr="00CC0379">
        <w:rPr>
          <w:rFonts w:ascii="Arial" w:hAnsi="Arial" w:cs="Arial"/>
          <w:color w:val="000000"/>
          <w:sz w:val="24"/>
          <w:szCs w:val="24"/>
        </w:rPr>
        <w:t>A história da Administração do Tempo é pautada no modo de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organização da vida, e tem sido mais evidenciada nos últimos anos por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 xml:space="preserve">consequência da vida moderna que transforma </w:t>
      </w:r>
      <w:proofErr w:type="gramStart"/>
      <w:r w:rsidR="007013D3" w:rsidRPr="00CC0379">
        <w:rPr>
          <w:rFonts w:ascii="Arial" w:hAnsi="Arial" w:cs="Arial"/>
          <w:color w:val="000000"/>
          <w:sz w:val="24"/>
          <w:szCs w:val="24"/>
        </w:rPr>
        <w:t>o emprego numa espécie de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nova</w:t>
      </w:r>
      <w:proofErr w:type="gramEnd"/>
      <w:r w:rsidR="007013D3" w:rsidRPr="00CC0379">
        <w:rPr>
          <w:rFonts w:ascii="Arial" w:hAnsi="Arial" w:cs="Arial"/>
          <w:color w:val="000000"/>
          <w:sz w:val="24"/>
          <w:szCs w:val="24"/>
        </w:rPr>
        <w:t xml:space="preserve"> escravidão, mais bem remunerada, mas semelhantemente angustiante.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</w: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7013D3" w:rsidRPr="00CC0379">
        <w:rPr>
          <w:rFonts w:ascii="Arial" w:hAnsi="Arial" w:cs="Arial"/>
          <w:color w:val="000000"/>
          <w:sz w:val="24"/>
          <w:szCs w:val="24"/>
        </w:rPr>
        <w:t>Segundo Wagner (2003), isto leva as pessoas a pensarem que o trabalho é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um preço a ser pago para que possam desfrutar a vida depois, deixando para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depois, para quando se tiver tempo, toda a realização mais significativa.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Tudo aquilo que precisa de uma consideração mais demorada, característica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das coisas mais importantes, bem como todo o lazer é deixado para o fim de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semana, para as férias, para a aposentadoria ou simplesmente para depois.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</w: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7013D3" w:rsidRPr="00CC0379">
        <w:rPr>
          <w:rFonts w:ascii="Arial" w:hAnsi="Arial" w:cs="Arial"/>
          <w:color w:val="000000"/>
          <w:sz w:val="24"/>
          <w:szCs w:val="24"/>
        </w:rPr>
        <w:t>As organizações também se deram conta de que o tempo deve ser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tratado como um recurso importante dentro das mesmas. Novos modelos e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padrões de administração foram pensados, com o objetivo principal de reduzir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o tempo na fabricação de produtos, no atendimento a clientes e na geração de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lucro. A cultura contemporânea defende que quem faz mais rápido e com a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mesma qualidade, sai na frente.</w:t>
      </w:r>
    </w:p>
    <w:p w:rsidR="00ED602E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7013D3" w:rsidRPr="00CC0379">
        <w:rPr>
          <w:rFonts w:ascii="Arial" w:hAnsi="Arial" w:cs="Arial"/>
          <w:color w:val="000000"/>
          <w:sz w:val="24"/>
          <w:szCs w:val="24"/>
        </w:rPr>
        <w:t>Na década de 70 surgem as primeiras publicações sobre o tema, que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logo se espalharam como forma de cursos ou treinamentos por todo o mundo.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</w: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7013D3" w:rsidRPr="00CC0379">
        <w:rPr>
          <w:rFonts w:ascii="Arial" w:hAnsi="Arial" w:cs="Arial"/>
          <w:color w:val="000000"/>
          <w:sz w:val="24"/>
          <w:szCs w:val="24"/>
        </w:rPr>
        <w:t>Estas publicações focavam no tempo como recurso, delimitando-o ao ambiente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7013D3" w:rsidRPr="00CC0379">
        <w:rPr>
          <w:rFonts w:ascii="Arial" w:hAnsi="Arial" w:cs="Arial"/>
          <w:color w:val="000000"/>
          <w:sz w:val="24"/>
          <w:szCs w:val="24"/>
        </w:rPr>
        <w:t>de trabalho, criando expressões como ―ladrões do tempo e elaborando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métodos de lidar com as situações em que o tempo de produtividade era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desperdiçado, como por exemplo: reuniões, interrupções, desorganização,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 xml:space="preserve">delegação e protelação. </w:t>
      </w:r>
    </w:p>
    <w:p w:rsidR="00CA56A0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7013D3" w:rsidRPr="00CC0379">
        <w:rPr>
          <w:rFonts w:ascii="Arial" w:hAnsi="Arial" w:cs="Arial"/>
          <w:color w:val="000000"/>
          <w:sz w:val="24"/>
          <w:szCs w:val="24"/>
        </w:rPr>
        <w:t>Ao longo dos anos essa abordagem evoluiu para o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7013D3" w:rsidRPr="00CC0379">
        <w:rPr>
          <w:rFonts w:ascii="Arial" w:hAnsi="Arial" w:cs="Arial"/>
          <w:color w:val="000000"/>
          <w:sz w:val="24"/>
          <w:szCs w:val="24"/>
        </w:rPr>
        <w:t>foco de capacitação profissional, voltado para a noção de eficiência.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7013D3" w:rsidRPr="00CC0379">
        <w:rPr>
          <w:rFonts w:ascii="Arial" w:hAnsi="Arial" w:cs="Arial"/>
          <w:color w:val="000000"/>
          <w:sz w:val="24"/>
          <w:szCs w:val="24"/>
        </w:rPr>
        <w:t>Uma nova corrente de pensamento surge no início da década de 80. É a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7013D3" w:rsidRPr="00CC0379">
        <w:rPr>
          <w:rFonts w:ascii="Arial" w:hAnsi="Arial" w:cs="Arial"/>
          <w:color w:val="000000"/>
          <w:sz w:val="24"/>
          <w:szCs w:val="24"/>
        </w:rPr>
        <w:t>corrente da eficácia, que muda o foco do tempo de trabalho para o tempo de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7013D3" w:rsidRPr="00CC0379">
        <w:rPr>
          <w:rFonts w:ascii="Arial" w:hAnsi="Arial" w:cs="Arial"/>
          <w:color w:val="000000"/>
          <w:sz w:val="24"/>
          <w:szCs w:val="24"/>
        </w:rPr>
        <w:t>vida do indivíduo, integrando ao conceito de administração também as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7013D3" w:rsidRPr="00CC0379">
        <w:rPr>
          <w:rFonts w:ascii="Arial" w:hAnsi="Arial" w:cs="Arial"/>
          <w:color w:val="000000"/>
          <w:sz w:val="24"/>
          <w:szCs w:val="24"/>
        </w:rPr>
        <w:t>necessidades pessoais, além das relacionadas ao trabalho. Sistematizando as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7013D3" w:rsidRPr="00CC0379">
        <w:rPr>
          <w:rFonts w:ascii="Arial" w:hAnsi="Arial" w:cs="Arial"/>
          <w:color w:val="000000"/>
          <w:sz w:val="24"/>
          <w:szCs w:val="24"/>
        </w:rPr>
        <w:t>teorias aristotélicas de viver com base em valores fundamentais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7013D3" w:rsidRPr="00CC0379">
        <w:rPr>
          <w:rFonts w:ascii="Arial" w:hAnsi="Arial" w:cs="Arial"/>
          <w:color w:val="000000"/>
          <w:sz w:val="24"/>
          <w:szCs w:val="24"/>
        </w:rPr>
        <w:t>pessoais</w:t>
      </w:r>
      <w:r w:rsidRPr="00CC0379">
        <w:rPr>
          <w:rFonts w:ascii="Arial" w:hAnsi="Arial" w:cs="Arial"/>
          <w:color w:val="000000"/>
          <w:sz w:val="24"/>
          <w:szCs w:val="24"/>
        </w:rPr>
        <w:t>.</w:t>
      </w:r>
    </w:p>
    <w:p w:rsidR="00CC0379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7013D3" w:rsidRPr="00CC0379">
        <w:rPr>
          <w:rFonts w:ascii="Arial" w:hAnsi="Arial" w:cs="Arial"/>
          <w:color w:val="000000"/>
          <w:sz w:val="24"/>
          <w:szCs w:val="24"/>
        </w:rPr>
        <w:t>Considerando a administração do tempo como uma vertente da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administração geral, ela tem sofre</w:t>
      </w:r>
      <w:r w:rsidR="00DC577F" w:rsidRPr="00CC0379">
        <w:rPr>
          <w:rFonts w:ascii="Arial" w:hAnsi="Arial" w:cs="Arial"/>
          <w:color w:val="000000"/>
          <w:sz w:val="24"/>
          <w:szCs w:val="24"/>
        </w:rPr>
        <w:t>, portanto</w:t>
      </w:r>
      <w:r w:rsidR="007013D3" w:rsidRPr="00CC0379">
        <w:rPr>
          <w:rFonts w:ascii="Arial" w:hAnsi="Arial" w:cs="Arial"/>
          <w:color w:val="000000"/>
          <w:sz w:val="24"/>
          <w:szCs w:val="24"/>
        </w:rPr>
        <w:t>, influência direta da Teoria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</w:r>
      <w:r w:rsidR="007013D3" w:rsidRPr="00CC0379">
        <w:rPr>
          <w:rFonts w:ascii="Arial" w:hAnsi="Arial" w:cs="Arial"/>
          <w:color w:val="000000"/>
          <w:sz w:val="24"/>
          <w:szCs w:val="24"/>
        </w:rPr>
        <w:lastRenderedPageBreak/>
        <w:t xml:space="preserve">Clássica desenvolvida por Frederick </w:t>
      </w:r>
      <w:proofErr w:type="spellStart"/>
      <w:r w:rsidR="007013D3" w:rsidRPr="00CC0379">
        <w:rPr>
          <w:rFonts w:ascii="Arial" w:hAnsi="Arial" w:cs="Arial"/>
          <w:color w:val="000000"/>
          <w:sz w:val="24"/>
          <w:szCs w:val="24"/>
        </w:rPr>
        <w:t>Winslow</w:t>
      </w:r>
      <w:proofErr w:type="spellEnd"/>
      <w:r w:rsidR="007013D3" w:rsidRPr="00CC0379">
        <w:rPr>
          <w:rFonts w:ascii="Arial" w:hAnsi="Arial" w:cs="Arial"/>
          <w:color w:val="000000"/>
          <w:sz w:val="24"/>
          <w:szCs w:val="24"/>
        </w:rPr>
        <w:t xml:space="preserve"> Taylor, que possuía como ideia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principal a racionalização do trabalho a fim de aumentar a eficiência nas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</w:r>
      <w:r w:rsidR="00DC577F" w:rsidRPr="00CC0379">
        <w:rPr>
          <w:rFonts w:ascii="Arial" w:hAnsi="Arial" w:cs="Arial"/>
          <w:color w:val="000000"/>
          <w:sz w:val="24"/>
          <w:szCs w:val="24"/>
        </w:rPr>
        <w:t>indústrias</w:t>
      </w:r>
      <w:r w:rsidR="007013D3" w:rsidRPr="00CC0379">
        <w:rPr>
          <w:rFonts w:ascii="Arial" w:hAnsi="Arial" w:cs="Arial"/>
          <w:color w:val="000000"/>
          <w:sz w:val="24"/>
          <w:szCs w:val="24"/>
        </w:rPr>
        <w:t>.</w:t>
      </w:r>
    </w:p>
    <w:p w:rsidR="00CC0379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7013D3" w:rsidRPr="00CC0379">
        <w:rPr>
          <w:rFonts w:ascii="Arial" w:hAnsi="Arial" w:cs="Arial"/>
          <w:color w:val="000000"/>
          <w:sz w:val="24"/>
          <w:szCs w:val="24"/>
        </w:rPr>
        <w:t>Taylor e seus seguidores trabalharam no desenvolvimento de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técnicas de eficiência, pois:</w:t>
      </w:r>
      <w:r w:rsidR="00954474">
        <w:rPr>
          <w:rFonts w:ascii="Arial" w:hAnsi="Arial" w:cs="Arial"/>
          <w:color w:val="000000"/>
          <w:sz w:val="24"/>
          <w:szCs w:val="24"/>
        </w:rPr>
        <w:t xml:space="preserve"> </w:t>
      </w:r>
      <w:r w:rsidR="007013D3" w:rsidRPr="00CC0379">
        <w:rPr>
          <w:rFonts w:ascii="Arial" w:hAnsi="Arial" w:cs="Arial"/>
          <w:color w:val="000000"/>
          <w:sz w:val="24"/>
          <w:szCs w:val="24"/>
        </w:rPr>
        <w:t>entendia que sua contribuição, com a busca de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 xml:space="preserve">maior racionalidade e eficiência na execução de tarefas, </w:t>
      </w:r>
      <w:proofErr w:type="gramStart"/>
      <w:r w:rsidR="007013D3" w:rsidRPr="00CC0379">
        <w:rPr>
          <w:rFonts w:ascii="Arial" w:hAnsi="Arial" w:cs="Arial"/>
          <w:color w:val="000000"/>
          <w:sz w:val="24"/>
          <w:szCs w:val="24"/>
        </w:rPr>
        <w:t>tinha</w:t>
      </w:r>
      <w:proofErr w:type="gramEnd"/>
      <w:r w:rsidR="007013D3" w:rsidRPr="00CC0379">
        <w:rPr>
          <w:rFonts w:ascii="Arial" w:hAnsi="Arial" w:cs="Arial"/>
          <w:color w:val="000000"/>
          <w:sz w:val="24"/>
          <w:szCs w:val="24"/>
        </w:rPr>
        <w:t xml:space="preserve"> um efeito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potencial muito maior do que se poderia ser pensado inicialmente, ou seja,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reduzir, seno eliminar o conflito individuo/organização (CARAVANTES, 1998,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p.43).</w:t>
      </w:r>
    </w:p>
    <w:p w:rsidR="00CC0379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7013D3" w:rsidRPr="00CC0379">
        <w:rPr>
          <w:rFonts w:ascii="Arial" w:hAnsi="Arial" w:cs="Arial"/>
          <w:color w:val="000000"/>
          <w:sz w:val="24"/>
          <w:szCs w:val="24"/>
        </w:rPr>
        <w:t>Em linhas gerais a administração do tempo, sob a prerrogativa de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fomentar a eficiência e melhoria, é uma importante consequência da teoria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clássica.</w:t>
      </w:r>
    </w:p>
    <w:p w:rsidR="007013D3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7013D3" w:rsidRPr="00CC0379">
        <w:rPr>
          <w:rFonts w:ascii="Arial" w:hAnsi="Arial" w:cs="Arial"/>
          <w:color w:val="000000"/>
          <w:sz w:val="24"/>
          <w:szCs w:val="24"/>
        </w:rPr>
        <w:t>As metodologias de administração do tempo apresentaram ao longo dos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anos diferentes procedimentos e abordagem, muito embora no que diz respeito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à identificação e categorização de atividades, a técnica utilizada tenha</w:t>
      </w:r>
      <w:r w:rsidR="007013D3" w:rsidRPr="00CC0379">
        <w:rPr>
          <w:rFonts w:ascii="Arial" w:hAnsi="Arial" w:cs="Arial"/>
          <w:color w:val="000000"/>
          <w:sz w:val="24"/>
          <w:szCs w:val="24"/>
        </w:rPr>
        <w:br/>
        <w:t>permanecida quase inalterada por muitos anos.</w:t>
      </w:r>
    </w:p>
    <w:p w:rsidR="007013D3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7013D3" w:rsidRPr="00CC0379">
        <w:rPr>
          <w:rFonts w:ascii="Arial" w:hAnsi="Arial" w:cs="Arial"/>
          <w:color w:val="000000"/>
          <w:sz w:val="24"/>
          <w:szCs w:val="24"/>
        </w:rPr>
        <w:t xml:space="preserve"> No entanto,</w:t>
      </w:r>
      <w:proofErr w:type="gramStart"/>
      <w:r w:rsidR="007013D3"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7013D3" w:rsidRPr="00CC0379">
        <w:rPr>
          <w:rFonts w:ascii="Arial" w:hAnsi="Arial" w:cs="Arial"/>
          <w:color w:val="000000"/>
          <w:sz w:val="24"/>
          <w:szCs w:val="24"/>
        </w:rPr>
        <w:t>todas concordam sobre o conceito fundamental de melhoria e otimização da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7013D3" w:rsidRPr="00CC0379">
        <w:rPr>
          <w:rFonts w:ascii="Arial" w:hAnsi="Arial" w:cs="Arial"/>
          <w:color w:val="000000"/>
          <w:sz w:val="24"/>
          <w:szCs w:val="24"/>
        </w:rPr>
        <w:t>vida. E embora a administração do tempo, se estenda além-muros das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7013D3" w:rsidRPr="00CC0379">
        <w:rPr>
          <w:rFonts w:ascii="Arial" w:hAnsi="Arial" w:cs="Arial"/>
          <w:color w:val="000000"/>
          <w:sz w:val="24"/>
          <w:szCs w:val="24"/>
        </w:rPr>
        <w:t>organizações, é dentro do mundo do trabalho que ela foi e é trabalhada com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7013D3" w:rsidRPr="00CC0379">
        <w:rPr>
          <w:rFonts w:ascii="Arial" w:hAnsi="Arial" w:cs="Arial"/>
          <w:color w:val="000000"/>
          <w:sz w:val="24"/>
          <w:szCs w:val="24"/>
        </w:rPr>
        <w:t>mais intensidade.</w:t>
      </w:r>
    </w:p>
    <w:p w:rsidR="00DC577F" w:rsidRPr="00CC0379" w:rsidRDefault="00CC0379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Alguns autores, antes de definir a administração do </w:t>
      </w:r>
      <w:r w:rsidR="00CA56A0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tempo, 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preocuparam-se também em buscar a melhor definição do próprio </w:t>
      </w:r>
      <w:proofErr w:type="gramStart"/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tempo,</w:t>
      </w:r>
      <w:proofErr w:type="gramEnd"/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muito embora essa definição seja possível apenas na aplicação específica </w:t>
      </w:r>
      <w:r w:rsidR="00CA56A0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um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contexto, e jamais de maneira genérica e definitiva.</w:t>
      </w:r>
    </w:p>
    <w:p w:rsidR="007013D3" w:rsidRPr="00CC0379" w:rsidRDefault="00CC0379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Távora (2010), afirma que o tempo é percebido e vivenciado de forma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diferente por cada indivíduo, e que a sua definição é um ―quebra-cabeças‖.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Lembrando que para </w:t>
      </w:r>
      <w:proofErr w:type="gramStart"/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física o tempo é uma grandeza fundamental, sobre a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qual não cabe definição. Ele só pode ser compreendido em relação ao espaço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e ao movimento. </w:t>
      </w:r>
    </w:p>
    <w:p w:rsidR="007013D3" w:rsidRPr="00CC0379" w:rsidRDefault="00CC0379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Barbosa (2011), afirma que o tempo é uma trindade: ele é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geralmente referenciado em três dimensões: horas, minutos e segundos;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manhã, tarde e noite; décadas, séculos e milênios.</w:t>
      </w: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Baseados nestas definições foram desenvolvidas ideias e teorias, com a</w:t>
      </w: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finalidade de administrar esse recurso de tão delicada inexatidão.</w:t>
      </w:r>
    </w:p>
    <w:p w:rsidR="00CC0379" w:rsidRPr="00CC0379" w:rsidRDefault="00CC0379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ab/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Távora (2010), administrar o tempo é fazer o que você considera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importante e prioritário, é ser senhor do próprio tempo e não programá-lo nos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mínimos detalhes e depois tornar-se escravo dele. É organizar a vida de tal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maneira que você obtenha tempo para fazer as coisas que realmente gostaria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de estar fazendo, profissional e pessoalmente, e que possivelmente não vem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fazendo porque anda tão ocupado com tarefas urgentes e de rotina (muitas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delas não tão urgentes nem tão prioritárias) que não sobra tempo.</w:t>
      </w:r>
    </w:p>
    <w:p w:rsidR="00CC0379" w:rsidRPr="00CC0379" w:rsidRDefault="00CC0379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Chaves (1992), embora não apresente uma definição de conceito para a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administração do tempo, desenvolve seus estudos desmistificando alguns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pensamentos que segundo o autor seriam empecilhos ao progresso da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mesma, a saber:</w:t>
      </w:r>
    </w:p>
    <w:p w:rsidR="00CC0379" w:rsidRPr="00CC0379" w:rsidRDefault="00CC0379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7013D3"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- Quem administra o tempo torna-se escravo do relógio: 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segundo o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autor, na realidade administrar o tempo é mantê-lo sob controle e não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administrá-lo permite ser dominado por ele, pois as atividades acabam sendo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realizada ao sabor das pressões do momento, e não de acordo com o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planejamento desejado.</w:t>
      </w:r>
    </w:p>
    <w:p w:rsidR="00CC0379" w:rsidRPr="00CC0379" w:rsidRDefault="00CC0379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7013D3"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- Só se produz ou trabalha melhor, sob pressão: 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esse mito é a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racionalização da preguiça e da indecisão. Quando descarta a ideia de tentar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trabalhar sem pressão para comparar os resultados sobre si mesmos e sobre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os que os rodeiam.</w:t>
      </w:r>
    </w:p>
    <w:p w:rsidR="00CC0379" w:rsidRPr="00CC0379" w:rsidRDefault="00CC0379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7013D3"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Administrar o tempo é algo que se aplica apenas à vida</w:t>
      </w:r>
      <w:r w:rsidR="007013D3"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 xml:space="preserve">profissional: 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Muita coisa na vida reconhecidamente se admite que deva ou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deseja fazer, mas não faz "por falta de tempo". Não raro é se planejar, por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anos, várias coisas, mas sempre por culpa da falta de tempo, isso nunca sai</w:t>
      </w:r>
      <w:r w:rsidR="007013D3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do imaginário.</w:t>
      </w:r>
    </w:p>
    <w:p w:rsidR="0096715F" w:rsidRPr="00CC0379" w:rsidRDefault="00CC0379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96715F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Esse conceito de matriz foi muito difundido nas últimas décadas e</w:t>
      </w:r>
      <w:r w:rsidR="0096715F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utilizado por diversos teóricos e cursos de administração do tempo. No</w:t>
      </w:r>
      <w:r w:rsidR="0096715F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entanto, possui em sua aplicação um empate técnico, onde se tornou bastante</w:t>
      </w: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6715F" w:rsidRPr="00CC0379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96715F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complexa a identificação e separação das atividades segundo os elementos</w:t>
      </w:r>
      <w:r w:rsidR="0096715F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oferecidos.</w:t>
      </w:r>
    </w:p>
    <w:p w:rsidR="00CA56A0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ED602E" w:rsidRPr="00CC0379">
        <w:rPr>
          <w:rFonts w:ascii="Arial" w:hAnsi="Arial" w:cs="Arial"/>
          <w:color w:val="000000"/>
          <w:sz w:val="24"/>
          <w:szCs w:val="24"/>
        </w:rPr>
        <w:t>Embora exista uma releitura da administração do tempo, em que a nova</w:t>
      </w:r>
      <w:r w:rsidR="00ED602E" w:rsidRPr="00CC0379">
        <w:rPr>
          <w:rFonts w:ascii="Arial" w:hAnsi="Arial" w:cs="Arial"/>
          <w:color w:val="000000"/>
          <w:sz w:val="24"/>
          <w:szCs w:val="24"/>
        </w:rPr>
        <w:br/>
        <w:t>metodologia proposta por Barbosa (2011) redefina os parâmetros de</w:t>
      </w:r>
      <w:r w:rsidR="00ED602E" w:rsidRPr="00CC0379">
        <w:rPr>
          <w:rFonts w:ascii="Arial" w:hAnsi="Arial" w:cs="Arial"/>
          <w:color w:val="000000"/>
          <w:sz w:val="24"/>
          <w:szCs w:val="24"/>
        </w:rPr>
        <w:br/>
        <w:t>classificação das atividades, no que diz respeito aos demais objetivos da</w:t>
      </w:r>
      <w:r w:rsidR="00ED602E" w:rsidRPr="00CC0379">
        <w:rPr>
          <w:rFonts w:ascii="Arial" w:hAnsi="Arial" w:cs="Arial"/>
          <w:color w:val="000000"/>
          <w:sz w:val="24"/>
          <w:szCs w:val="24"/>
        </w:rPr>
        <w:br/>
      </w:r>
      <w:r w:rsidR="00ED602E" w:rsidRPr="00CC0379">
        <w:rPr>
          <w:rFonts w:ascii="Arial" w:hAnsi="Arial" w:cs="Arial"/>
          <w:color w:val="000000"/>
          <w:sz w:val="24"/>
          <w:szCs w:val="24"/>
        </w:rPr>
        <w:lastRenderedPageBreak/>
        <w:t>administração do tempo, tais como melhoria, desenvolvimento, produtividade,</w:t>
      </w:r>
      <w:r w:rsidR="00ED602E" w:rsidRPr="00CC0379">
        <w:rPr>
          <w:rFonts w:ascii="Arial" w:hAnsi="Arial" w:cs="Arial"/>
          <w:color w:val="000000"/>
          <w:sz w:val="24"/>
          <w:szCs w:val="24"/>
        </w:rPr>
        <w:br/>
        <w:t xml:space="preserve">todas as teorias/metodologias se assemelham e concordam. </w:t>
      </w:r>
    </w:p>
    <w:p w:rsidR="00CC0379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CA56A0" w:rsidRPr="00CC0379">
        <w:rPr>
          <w:rFonts w:ascii="Arial" w:hAnsi="Arial" w:cs="Arial"/>
          <w:color w:val="000000"/>
          <w:sz w:val="24"/>
          <w:szCs w:val="24"/>
        </w:rPr>
        <w:t>Távora (2010), afirma que o tempo é recurso fundamental da nossa</w:t>
      </w:r>
      <w:r w:rsidR="00CA56A0" w:rsidRPr="00CC0379">
        <w:rPr>
          <w:rFonts w:ascii="Arial" w:hAnsi="Arial" w:cs="Arial"/>
          <w:color w:val="000000"/>
          <w:sz w:val="24"/>
          <w:szCs w:val="24"/>
        </w:rPr>
        <w:br/>
        <w:t>vida, a matéria prima básica de nossa atividade. Que quando o nosso tempo</w:t>
      </w:r>
      <w:r w:rsidR="00CA56A0" w:rsidRPr="00CC0379">
        <w:rPr>
          <w:rFonts w:ascii="Arial" w:hAnsi="Arial" w:cs="Arial"/>
          <w:color w:val="000000"/>
          <w:sz w:val="24"/>
          <w:szCs w:val="24"/>
        </w:rPr>
        <w:br/>
        <w:t>termina, acaba a nossa vida. Não há maneiras de obter mais. Por isso, tempo</w:t>
      </w:r>
      <w:r w:rsidR="00CA56A0" w:rsidRPr="00CC0379">
        <w:rPr>
          <w:rFonts w:ascii="Arial" w:hAnsi="Arial" w:cs="Arial"/>
          <w:color w:val="000000"/>
          <w:sz w:val="24"/>
          <w:szCs w:val="24"/>
        </w:rPr>
        <w:br/>
        <w:t>é vida.</w:t>
      </w:r>
    </w:p>
    <w:p w:rsidR="00CA56A0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CA56A0" w:rsidRPr="00CC0379">
        <w:rPr>
          <w:rFonts w:ascii="Arial" w:hAnsi="Arial" w:cs="Arial"/>
          <w:color w:val="000000"/>
          <w:sz w:val="24"/>
          <w:szCs w:val="24"/>
        </w:rPr>
        <w:t>Quem administra o tempo ganha vida, mesmo vivendo o mesmo tempo.</w:t>
      </w:r>
      <w:r w:rsidR="00CA56A0" w:rsidRPr="00CC0379">
        <w:rPr>
          <w:rFonts w:ascii="Arial" w:hAnsi="Arial" w:cs="Arial"/>
          <w:color w:val="000000"/>
          <w:sz w:val="24"/>
          <w:szCs w:val="24"/>
        </w:rPr>
        <w:br/>
        <w:t>Prolongar a duração de nossa vida não é algo sobre o qual tenhamos muito</w:t>
      </w:r>
      <w:r w:rsidR="00CA56A0" w:rsidRPr="00CC0379">
        <w:rPr>
          <w:rFonts w:ascii="Arial" w:hAnsi="Arial" w:cs="Arial"/>
          <w:color w:val="000000"/>
          <w:sz w:val="24"/>
          <w:szCs w:val="24"/>
        </w:rPr>
        <w:br/>
        <w:t>controle.</w:t>
      </w:r>
    </w:p>
    <w:p w:rsidR="00ED602E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CA56A0" w:rsidRPr="00CC0379">
        <w:rPr>
          <w:rFonts w:ascii="Arial" w:hAnsi="Arial" w:cs="Arial"/>
          <w:color w:val="000000"/>
          <w:sz w:val="24"/>
          <w:szCs w:val="24"/>
        </w:rPr>
        <w:t>Aumentar a nossa vida ganhando tempo dentro da duração que ela</w:t>
      </w:r>
      <w:r w:rsidR="00CA56A0" w:rsidRPr="00CC0379">
        <w:rPr>
          <w:rFonts w:ascii="Arial" w:hAnsi="Arial" w:cs="Arial"/>
          <w:color w:val="000000"/>
          <w:sz w:val="24"/>
          <w:szCs w:val="24"/>
        </w:rPr>
        <w:br/>
        <w:t>tem é algo, porém, que está ao alcance de todos.</w:t>
      </w:r>
    </w:p>
    <w:p w:rsidR="00CC0379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CA56A0" w:rsidRPr="00CC0379">
        <w:rPr>
          <w:rFonts w:ascii="Arial" w:hAnsi="Arial" w:cs="Arial"/>
          <w:color w:val="000000"/>
          <w:sz w:val="24"/>
          <w:szCs w:val="24"/>
        </w:rPr>
        <w:t>O autor afirma ainda que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CA56A0" w:rsidRPr="00CC0379">
        <w:rPr>
          <w:rFonts w:ascii="Arial" w:hAnsi="Arial" w:cs="Arial"/>
          <w:color w:val="000000"/>
          <w:sz w:val="24"/>
          <w:szCs w:val="24"/>
        </w:rPr>
        <w:t xml:space="preserve">quem </w:t>
      </w:r>
      <w:proofErr w:type="gramStart"/>
      <w:r w:rsidR="00CA56A0" w:rsidRPr="00CC0379">
        <w:rPr>
          <w:rFonts w:ascii="Arial" w:hAnsi="Arial" w:cs="Arial"/>
          <w:color w:val="000000"/>
          <w:sz w:val="24"/>
          <w:szCs w:val="24"/>
        </w:rPr>
        <w:t>administra</w:t>
      </w:r>
      <w:proofErr w:type="gramEnd"/>
      <w:r w:rsidR="00CA56A0" w:rsidRPr="00CC0379">
        <w:rPr>
          <w:rFonts w:ascii="Arial" w:hAnsi="Arial" w:cs="Arial"/>
          <w:color w:val="000000"/>
          <w:sz w:val="24"/>
          <w:szCs w:val="24"/>
        </w:rPr>
        <w:t xml:space="preserve"> o tempo, na verdade, ganha não apenas vida: pode também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CA56A0" w:rsidRPr="00CC0379">
        <w:rPr>
          <w:rFonts w:ascii="Arial" w:hAnsi="Arial" w:cs="Arial"/>
          <w:color w:val="000000"/>
          <w:sz w:val="24"/>
          <w:szCs w:val="24"/>
        </w:rPr>
        <w:t>transformar esse ganho de vida em ganho de dinheiro.</w:t>
      </w:r>
      <w:r w:rsidR="00CA56A0" w:rsidRPr="00CC0379">
        <w:rPr>
          <w:rFonts w:ascii="Arial" w:hAnsi="Arial" w:cs="Arial"/>
          <w:color w:val="000000"/>
          <w:sz w:val="24"/>
          <w:szCs w:val="24"/>
        </w:rPr>
        <w:br/>
        <w:t>A administração do tempo, como mecanismo de produtividade foca em</w:t>
      </w:r>
      <w:r w:rsidR="00CA56A0" w:rsidRPr="00CC0379">
        <w:rPr>
          <w:rFonts w:ascii="Arial" w:hAnsi="Arial" w:cs="Arial"/>
          <w:color w:val="000000"/>
          <w:sz w:val="24"/>
          <w:szCs w:val="24"/>
        </w:rPr>
        <w:br/>
        <w:t>alguns aspectos que devem ser trabalhados e revistos continuamente, de</w:t>
      </w:r>
      <w:r w:rsidR="00CA56A0" w:rsidRPr="00CC0379">
        <w:rPr>
          <w:rFonts w:ascii="Arial" w:hAnsi="Arial" w:cs="Arial"/>
          <w:color w:val="000000"/>
          <w:sz w:val="24"/>
          <w:szCs w:val="24"/>
        </w:rPr>
        <w:br/>
        <w:t>modo a conciliá-los da maneira mais adequada e segundo o tempo disponível.</w:t>
      </w:r>
    </w:p>
    <w:p w:rsidR="00CC0379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CA56A0" w:rsidRPr="00CC0379">
        <w:rPr>
          <w:rFonts w:ascii="Arial" w:hAnsi="Arial" w:cs="Arial"/>
          <w:color w:val="000000"/>
          <w:sz w:val="24"/>
          <w:szCs w:val="24"/>
        </w:rPr>
        <w:t>Destes aspectos podemos citar como principais a eficiência e a eficácia, que</w:t>
      </w:r>
      <w:r w:rsidR="00CA56A0" w:rsidRPr="00CC0379">
        <w:rPr>
          <w:rFonts w:ascii="Arial" w:hAnsi="Arial" w:cs="Arial"/>
          <w:color w:val="000000"/>
          <w:sz w:val="24"/>
          <w:szCs w:val="24"/>
        </w:rPr>
        <w:br/>
        <w:t>compõe o núcleo do conceito de produtividade.</w:t>
      </w:r>
    </w:p>
    <w:p w:rsidR="00CA56A0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CA56A0" w:rsidRPr="00CC0379">
        <w:rPr>
          <w:rFonts w:ascii="Arial" w:hAnsi="Arial" w:cs="Arial"/>
          <w:color w:val="000000"/>
          <w:sz w:val="24"/>
          <w:szCs w:val="24"/>
        </w:rPr>
        <w:t>Portanto, ser produtivo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CA56A0" w:rsidRPr="00CC0379">
        <w:rPr>
          <w:rFonts w:ascii="Arial" w:hAnsi="Arial" w:cs="Arial"/>
          <w:color w:val="000000"/>
          <w:sz w:val="24"/>
          <w:szCs w:val="24"/>
        </w:rPr>
        <w:t>é usar o tempo disponível para início e conclusão da tarefa da maneira correta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CA56A0" w:rsidRPr="00CC0379">
        <w:rPr>
          <w:rFonts w:ascii="Arial" w:hAnsi="Arial" w:cs="Arial"/>
          <w:color w:val="000000"/>
          <w:sz w:val="24"/>
          <w:szCs w:val="24"/>
        </w:rPr>
        <w:t>e sem desperdício de recursos. Nesta corrente de pensamento, a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CA56A0" w:rsidRPr="00CC0379">
        <w:rPr>
          <w:rFonts w:ascii="Arial" w:hAnsi="Arial" w:cs="Arial"/>
          <w:color w:val="000000"/>
          <w:sz w:val="24"/>
          <w:szCs w:val="24"/>
        </w:rPr>
        <w:t>administração do tempo ajuda a obter um comportamento pessoal adequado,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 </w:t>
      </w:r>
      <w:r w:rsidR="00CA56A0" w:rsidRPr="00CC0379">
        <w:rPr>
          <w:rFonts w:ascii="Arial" w:hAnsi="Arial" w:cs="Arial"/>
          <w:color w:val="000000"/>
          <w:sz w:val="24"/>
          <w:szCs w:val="24"/>
        </w:rPr>
        <w:t xml:space="preserve">com foco, disciplina e planejamento, o que, </w:t>
      </w:r>
      <w:proofErr w:type="gramStart"/>
      <w:r w:rsidR="00CA56A0" w:rsidRPr="00CC0379">
        <w:rPr>
          <w:rFonts w:ascii="Arial" w:hAnsi="Arial" w:cs="Arial"/>
          <w:color w:val="000000"/>
          <w:sz w:val="24"/>
          <w:szCs w:val="24"/>
        </w:rPr>
        <w:t>via de regra</w:t>
      </w:r>
      <w:proofErr w:type="gramEnd"/>
      <w:r w:rsidR="00CA56A0" w:rsidRPr="00CC0379">
        <w:rPr>
          <w:rFonts w:ascii="Arial" w:hAnsi="Arial" w:cs="Arial"/>
          <w:color w:val="000000"/>
          <w:sz w:val="24"/>
          <w:szCs w:val="24"/>
        </w:rPr>
        <w:t>, é o objetivo das</w:t>
      </w:r>
      <w:r w:rsidR="00CA56A0" w:rsidRPr="00CC0379">
        <w:rPr>
          <w:rFonts w:ascii="Arial" w:hAnsi="Arial" w:cs="Arial"/>
          <w:color w:val="000000"/>
          <w:sz w:val="24"/>
          <w:szCs w:val="24"/>
        </w:rPr>
        <w:br/>
        <w:t>organizações: um profissional que produza resultados positivos e no menor</w:t>
      </w:r>
      <w:r w:rsidR="00CA56A0" w:rsidRPr="00CC0379">
        <w:rPr>
          <w:rFonts w:ascii="Arial" w:hAnsi="Arial" w:cs="Arial"/>
          <w:color w:val="000000"/>
          <w:sz w:val="24"/>
          <w:szCs w:val="24"/>
        </w:rPr>
        <w:br/>
        <w:t>tempo possível.</w:t>
      </w:r>
    </w:p>
    <w:p w:rsidR="00CA56A0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2C1EBD">
        <w:rPr>
          <w:rFonts w:ascii="Arial" w:hAnsi="Arial" w:cs="Arial"/>
          <w:color w:val="000000"/>
          <w:sz w:val="24"/>
          <w:szCs w:val="24"/>
        </w:rPr>
        <w:t xml:space="preserve">    </w:t>
      </w:r>
      <w:r w:rsidR="00CA56A0" w:rsidRPr="00CC0379">
        <w:rPr>
          <w:rFonts w:ascii="Arial" w:hAnsi="Arial" w:cs="Arial"/>
          <w:color w:val="000000"/>
          <w:sz w:val="24"/>
          <w:szCs w:val="24"/>
        </w:rPr>
        <w:t>A atitude individual, através da adoção de um comportamento</w:t>
      </w:r>
      <w:r w:rsidR="00CA56A0" w:rsidRPr="00CC0379">
        <w:rPr>
          <w:rFonts w:ascii="Arial" w:hAnsi="Arial" w:cs="Arial"/>
          <w:color w:val="000000"/>
          <w:sz w:val="24"/>
          <w:szCs w:val="24"/>
        </w:rPr>
        <w:br/>
        <w:t>ou postura que leve a mais ou menos produtividade é que vai definir os</w:t>
      </w:r>
      <w:r w:rsidR="00CA56A0" w:rsidRPr="00CC0379">
        <w:rPr>
          <w:rFonts w:ascii="Arial" w:hAnsi="Arial" w:cs="Arial"/>
          <w:color w:val="000000"/>
          <w:sz w:val="24"/>
          <w:szCs w:val="24"/>
        </w:rPr>
        <w:br/>
        <w:t>favores ou prejuízos do tempo àquele indivíduo.</w:t>
      </w:r>
    </w:p>
    <w:p w:rsidR="002C1EBD" w:rsidRDefault="00CC0379" w:rsidP="002C1E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tab/>
      </w:r>
      <w:r w:rsidR="00174C02" w:rsidRPr="002C1EBD">
        <w:rPr>
          <w:rFonts w:ascii="Arial" w:hAnsi="Arial" w:cs="Arial"/>
          <w:sz w:val="24"/>
          <w:szCs w:val="24"/>
        </w:rPr>
        <w:t>Embora exista uma releitura da administração do tempo, em que a nova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metodologia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proposta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por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Barbosa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(2011)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redefina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os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parâmetros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de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classificação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das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atividades,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no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que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diz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respeito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aos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demais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objetivos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da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administração do tempo, tais como melhoria, desenvolvimento, produtividade,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todas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as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teorias/metodologias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se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assemelham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e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concordam.</w:t>
      </w:r>
    </w:p>
    <w:p w:rsidR="00174C02" w:rsidRPr="002C1EBD" w:rsidRDefault="002C1EBD" w:rsidP="002C1E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Agregando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o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tempo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como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valor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e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apresentando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a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administração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do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tempo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como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possibilidade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de</w:t>
      </w:r>
      <w:r w:rsidR="00174C02" w:rsidRPr="002C1EBD">
        <w:rPr>
          <w:rFonts w:ascii="Arial" w:hAnsi="Arial" w:cs="Arial"/>
          <w:spacing w:val="2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avanços</w:t>
      </w:r>
      <w:r w:rsidR="00174C02" w:rsidRPr="002C1EBD">
        <w:rPr>
          <w:rFonts w:ascii="Arial" w:hAnsi="Arial" w:cs="Arial"/>
          <w:spacing w:val="2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extraordinários</w:t>
      </w:r>
      <w:r w:rsidR="00174C02" w:rsidRPr="002C1EBD">
        <w:rPr>
          <w:rFonts w:ascii="Arial" w:hAnsi="Arial" w:cs="Arial"/>
          <w:spacing w:val="2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na</w:t>
      </w:r>
      <w:r w:rsidR="00174C02" w:rsidRPr="002C1EBD">
        <w:rPr>
          <w:rFonts w:ascii="Arial" w:hAnsi="Arial" w:cs="Arial"/>
          <w:spacing w:val="2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carreira</w:t>
      </w:r>
      <w:r w:rsidR="00174C02" w:rsidRPr="002C1EBD">
        <w:rPr>
          <w:rFonts w:ascii="Arial" w:hAnsi="Arial" w:cs="Arial"/>
          <w:spacing w:val="2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e</w:t>
      </w:r>
      <w:r w:rsidR="00174C02" w:rsidRPr="002C1EBD">
        <w:rPr>
          <w:rFonts w:ascii="Arial" w:hAnsi="Arial" w:cs="Arial"/>
          <w:spacing w:val="3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na</w:t>
      </w:r>
      <w:r w:rsidR="00174C02" w:rsidRPr="002C1EBD">
        <w:rPr>
          <w:rFonts w:ascii="Arial" w:hAnsi="Arial" w:cs="Arial"/>
          <w:spacing w:val="4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vida</w:t>
      </w:r>
      <w:r w:rsidR="00174C02" w:rsidRPr="002C1EBD">
        <w:rPr>
          <w:rFonts w:ascii="Arial" w:hAnsi="Arial" w:cs="Arial"/>
          <w:spacing w:val="1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como</w:t>
      </w:r>
      <w:r w:rsidR="00174C02" w:rsidRPr="002C1EBD">
        <w:rPr>
          <w:rFonts w:ascii="Arial" w:hAnsi="Arial" w:cs="Arial"/>
          <w:spacing w:val="2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um</w:t>
      </w:r>
      <w:r w:rsidR="00174C02" w:rsidRPr="002C1EBD">
        <w:rPr>
          <w:rFonts w:ascii="Arial" w:hAnsi="Arial" w:cs="Arial"/>
          <w:spacing w:val="-6"/>
          <w:sz w:val="24"/>
          <w:szCs w:val="24"/>
        </w:rPr>
        <w:t xml:space="preserve"> </w:t>
      </w:r>
      <w:r w:rsidR="00174C02" w:rsidRPr="002C1EBD">
        <w:rPr>
          <w:rFonts w:ascii="Arial" w:hAnsi="Arial" w:cs="Arial"/>
          <w:sz w:val="24"/>
          <w:szCs w:val="24"/>
        </w:rPr>
        <w:t>todo.</w:t>
      </w:r>
    </w:p>
    <w:p w:rsidR="00174C02" w:rsidRDefault="00174C02" w:rsidP="00174C02">
      <w:pPr>
        <w:pStyle w:val="Corpodetexto"/>
        <w:spacing w:line="372" w:lineRule="auto"/>
        <w:ind w:left="308" w:right="131" w:firstLine="710"/>
        <w:jc w:val="both"/>
      </w:pPr>
      <w:r>
        <w:lastRenderedPageBreak/>
        <w:t>Também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considerando a administração do tempo; conforme já citado anteriormente;</w:t>
      </w:r>
      <w:r>
        <w:rPr>
          <w:spacing w:val="1"/>
        </w:rPr>
        <w:t xml:space="preserve"> </w:t>
      </w:r>
      <w:r>
        <w:t>como um instrumento de abrangência genérica, Távora (2010) apresenta as</w:t>
      </w:r>
      <w:r>
        <w:rPr>
          <w:spacing w:val="1"/>
        </w:rPr>
        <w:t xml:space="preserve"> </w:t>
      </w:r>
      <w:r>
        <w:t>cinco atividades básicas da vida, a saber: dormir, trabalhar, vida familiar e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pessoais,</w:t>
      </w:r>
      <w:r>
        <w:rPr>
          <w:spacing w:val="1"/>
        </w:rPr>
        <w:t xml:space="preserve"> </w:t>
      </w:r>
      <w:r>
        <w:t>recreação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interesses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 xml:space="preserve">comunitárias, religiosas ou de caridade. </w:t>
      </w:r>
    </w:p>
    <w:p w:rsidR="00174C02" w:rsidRDefault="00174C02" w:rsidP="00174C02">
      <w:pPr>
        <w:pStyle w:val="Corpodetexto"/>
        <w:spacing w:line="372" w:lineRule="auto"/>
        <w:ind w:left="308" w:right="131" w:firstLine="710"/>
        <w:jc w:val="both"/>
      </w:pPr>
      <w:r>
        <w:t>Estas seriam, portanto as áreas de</w:t>
      </w:r>
      <w:r>
        <w:rPr>
          <w:spacing w:val="1"/>
        </w:rPr>
        <w:t xml:space="preserve"> </w:t>
      </w:r>
      <w:r>
        <w:t>influência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ajudaria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melhoramento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otimização, resultando</w:t>
      </w:r>
      <w:r>
        <w:rPr>
          <w:spacing w:val="1"/>
        </w:rPr>
        <w:t xml:space="preserve"> </w:t>
      </w:r>
      <w:r>
        <w:t>evidentemente,</w:t>
      </w:r>
      <w:r>
        <w:rPr>
          <w:spacing w:val="1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ganhos</w:t>
      </w:r>
      <w:r>
        <w:rPr>
          <w:spacing w:val="1"/>
        </w:rPr>
        <w:t xml:space="preserve"> </w:t>
      </w:r>
      <w:r>
        <w:t>significativos.</w:t>
      </w:r>
    </w:p>
    <w:p w:rsidR="00174C02" w:rsidRDefault="00174C02" w:rsidP="00174C02">
      <w:pPr>
        <w:pStyle w:val="Corpodetexto"/>
        <w:spacing w:line="372" w:lineRule="auto"/>
        <w:ind w:left="308" w:right="139" w:firstLine="710"/>
        <w:jc w:val="both"/>
      </w:pPr>
      <w:r>
        <w:t>Nesta</w:t>
      </w:r>
      <w:r>
        <w:rPr>
          <w:spacing w:val="1"/>
        </w:rPr>
        <w:t xml:space="preserve"> </w:t>
      </w:r>
      <w:r>
        <w:t>linha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pensamento,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pormenorizando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ditas</w:t>
      </w:r>
      <w:r>
        <w:rPr>
          <w:spacing w:val="1"/>
        </w:rPr>
        <w:t xml:space="preserve"> </w:t>
      </w:r>
      <w:r>
        <w:t>profissionais,</w:t>
      </w:r>
      <w:r>
        <w:rPr>
          <w:spacing w:val="1"/>
        </w:rPr>
        <w:t xml:space="preserve"> </w:t>
      </w:r>
      <w:r>
        <w:t>Auren</w:t>
      </w:r>
      <w:r>
        <w:rPr>
          <w:spacing w:val="1"/>
        </w:rPr>
        <w:t xml:space="preserve"> </w:t>
      </w:r>
      <w:r>
        <w:t>Uris,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apud</w:t>
      </w:r>
      <w:r>
        <w:rPr>
          <w:rFonts w:ascii="Arial" w:hAnsi="Arial"/>
          <w:i/>
          <w:spacing w:val="1"/>
        </w:rPr>
        <w:t xml:space="preserve"> </w:t>
      </w:r>
      <w:r>
        <w:t>Távora</w:t>
      </w:r>
      <w:r>
        <w:rPr>
          <w:spacing w:val="1"/>
        </w:rPr>
        <w:t xml:space="preserve"> </w:t>
      </w:r>
      <w:r>
        <w:t>(2010),</w:t>
      </w:r>
      <w:r>
        <w:rPr>
          <w:spacing w:val="1"/>
        </w:rPr>
        <w:t xml:space="preserve"> </w:t>
      </w:r>
      <w:r>
        <w:t>apresenta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classificação das atividades do trabalho, o que permite entender e separar de</w:t>
      </w:r>
      <w:r>
        <w:rPr>
          <w:spacing w:val="1"/>
        </w:rPr>
        <w:t xml:space="preserve"> </w:t>
      </w:r>
      <w:r>
        <w:t>maneira mais convicta as atividades no cotidiano corporativo. As atividades</w:t>
      </w:r>
      <w:r>
        <w:rPr>
          <w:spacing w:val="1"/>
        </w:rPr>
        <w:t xml:space="preserve"> </w:t>
      </w:r>
      <w:r>
        <w:t>fixas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semifixas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mais importantes são</w:t>
      </w:r>
      <w:r>
        <w:rPr>
          <w:spacing w:val="1"/>
        </w:rPr>
        <w:t xml:space="preserve"> </w:t>
      </w:r>
      <w:r>
        <w:t>as que</w:t>
      </w:r>
      <w:r>
        <w:rPr>
          <w:spacing w:val="66"/>
        </w:rPr>
        <w:t xml:space="preserve"> </w:t>
      </w:r>
      <w:r>
        <w:t>deveriam receber</w:t>
      </w:r>
      <w:r>
        <w:rPr>
          <w:spacing w:val="1"/>
        </w:rPr>
        <w:t xml:space="preserve"> </w:t>
      </w:r>
      <w:r>
        <w:t>maior atenção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planejamento e execução,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abaixo:</w:t>
      </w:r>
    </w:p>
    <w:p w:rsidR="00174C02" w:rsidRDefault="00174C02" w:rsidP="00174C02">
      <w:pPr>
        <w:pStyle w:val="Corpodetexto"/>
        <w:rPr>
          <w:sz w:val="20"/>
        </w:rPr>
      </w:pPr>
    </w:p>
    <w:p w:rsidR="00174C02" w:rsidRDefault="00174C02" w:rsidP="00174C02">
      <w:pPr>
        <w:pStyle w:val="Corpodetexto"/>
        <w:rPr>
          <w:sz w:val="1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0"/>
        <w:gridCol w:w="2521"/>
        <w:gridCol w:w="3578"/>
      </w:tblGrid>
      <w:tr w:rsidR="00174C02" w:rsidTr="00CB20FC">
        <w:trPr>
          <w:trHeight w:val="695"/>
        </w:trPr>
        <w:tc>
          <w:tcPr>
            <w:tcW w:w="2430" w:type="dxa"/>
            <w:shd w:val="clear" w:color="auto" w:fill="F0FFFF"/>
          </w:tcPr>
          <w:p w:rsidR="00174C02" w:rsidRDefault="00174C02" w:rsidP="00CB20FC">
            <w:pPr>
              <w:pStyle w:val="TableParagraph"/>
              <w:spacing w:before="172"/>
              <w:ind w:left="52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Atividade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Fixa</w:t>
            </w:r>
          </w:p>
        </w:tc>
        <w:tc>
          <w:tcPr>
            <w:tcW w:w="2521" w:type="dxa"/>
            <w:shd w:val="clear" w:color="auto" w:fill="F0FFFF"/>
          </w:tcPr>
          <w:p w:rsidR="00174C02" w:rsidRDefault="00174C02" w:rsidP="00CB20FC">
            <w:pPr>
              <w:pStyle w:val="TableParagraph"/>
              <w:spacing w:before="172"/>
              <w:ind w:left="33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Atividade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Semi-fixa</w:t>
            </w:r>
          </w:p>
        </w:tc>
        <w:tc>
          <w:tcPr>
            <w:tcW w:w="3578" w:type="dxa"/>
            <w:shd w:val="clear" w:color="auto" w:fill="F0FFFF"/>
          </w:tcPr>
          <w:p w:rsidR="00174C02" w:rsidRDefault="00174C02" w:rsidP="00CB20FC">
            <w:pPr>
              <w:pStyle w:val="TableParagraph"/>
              <w:spacing w:before="172"/>
              <w:ind w:left="9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Atividade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Variável</w:t>
            </w:r>
          </w:p>
        </w:tc>
      </w:tr>
      <w:tr w:rsidR="00174C02" w:rsidTr="00CB20FC">
        <w:trPr>
          <w:trHeight w:val="1027"/>
        </w:trPr>
        <w:tc>
          <w:tcPr>
            <w:tcW w:w="2430" w:type="dxa"/>
            <w:shd w:val="clear" w:color="auto" w:fill="F0FFFF"/>
          </w:tcPr>
          <w:p w:rsidR="00174C02" w:rsidRDefault="00174C02" w:rsidP="00CB20FC">
            <w:pPr>
              <w:pStyle w:val="TableParagraph"/>
              <w:spacing w:before="167" w:line="360" w:lineRule="auto"/>
              <w:ind w:left="619" w:right="12" w:hanging="605"/>
              <w:jc w:val="left"/>
              <w:rPr>
                <w:sz w:val="20"/>
              </w:rPr>
            </w:pPr>
            <w:r>
              <w:rPr>
                <w:sz w:val="20"/>
              </w:rPr>
              <w:t>regulares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escaneadas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2521" w:type="dxa"/>
            <w:shd w:val="clear" w:color="auto" w:fill="F0FFFF"/>
          </w:tcPr>
          <w:p w:rsidR="00174C02" w:rsidRDefault="00174C02" w:rsidP="00CB20FC">
            <w:pPr>
              <w:pStyle w:val="TableParagraph"/>
              <w:spacing w:before="167" w:line="360" w:lineRule="auto"/>
              <w:ind w:left="527" w:right="2" w:hanging="509"/>
              <w:jc w:val="left"/>
              <w:rPr>
                <w:sz w:val="20"/>
              </w:rPr>
            </w:pPr>
            <w:r>
              <w:rPr>
                <w:sz w:val="20"/>
              </w:rPr>
              <w:t>podem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ajustadas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limites</w:t>
            </w:r>
          </w:p>
        </w:tc>
        <w:tc>
          <w:tcPr>
            <w:tcW w:w="3578" w:type="dxa"/>
            <w:shd w:val="clear" w:color="auto" w:fill="F0FFFF"/>
          </w:tcPr>
          <w:p w:rsidR="00174C02" w:rsidRDefault="00174C02" w:rsidP="00CB20FC">
            <w:pPr>
              <w:pStyle w:val="TableParagraph"/>
              <w:spacing w:before="167" w:line="360" w:lineRule="auto"/>
              <w:ind w:left="484" w:right="79" w:hanging="384"/>
              <w:jc w:val="left"/>
              <w:rPr>
                <w:sz w:val="20"/>
              </w:rPr>
            </w:pPr>
            <w:r>
              <w:rPr>
                <w:sz w:val="20"/>
              </w:rPr>
              <w:t>podem ser realizadas ou não, na hora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conveniente</w:t>
            </w:r>
          </w:p>
        </w:tc>
      </w:tr>
    </w:tbl>
    <w:p w:rsidR="00174C02" w:rsidRDefault="00174C02" w:rsidP="00174C02">
      <w:pPr>
        <w:spacing w:line="360" w:lineRule="auto"/>
        <w:ind w:left="308" w:right="3039"/>
        <w:rPr>
          <w:sz w:val="20"/>
        </w:rPr>
      </w:pPr>
      <w:r w:rsidRPr="00FD0127">
        <w:rPr>
          <w:lang w:val="pt-PT"/>
        </w:rPr>
        <w:pict>
          <v:shape id="_x0000_s1026" style="position:absolute;left:0;text-align:left;margin-left:99.4pt;margin-top:-87.15pt;width:425.45pt;height:86.7pt;z-index:-251656192;mso-position-horizontal-relative:page;mso-position-vertical-relative:text" coordorigin="1988,-1743" coordsize="8509,1734" o:spt="100" adj="0,,0" path="m4394,-523r-2406,l1988,-9r2406,l4394,-523xm4394,-1037r-2406,l1988,-523r2406,l4394,-1037xm4394,-1743r-2406,l1988,-1047r2406,l4394,-1743xm4404,-1037r-10,l4394,-9r10,l4404,-1037xm4404,-1743r-10,l4394,-1047r10,l4404,-1743xm6920,-523r-2502,l4418,-9r2502,l6920,-523xm6920,-1037r-2502,l4418,-523r2502,l6920,-1037xm6920,-1743r-2502,l4418,-1047r2502,l6920,-1743xm10497,-523r-3558,l6939,-9r3558,l10497,-523xm10497,-1037r-3558,l6939,-523r3558,l10497,-1037xm10497,-1743r-3558,l6939,-1047r3558,l10497,-1743xe" fillcolor="#f0ffff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Tabela</w:t>
      </w:r>
      <w:r>
        <w:rPr>
          <w:spacing w:val="1"/>
          <w:sz w:val="20"/>
        </w:rPr>
        <w:t xml:space="preserve"> </w:t>
      </w:r>
      <w:r>
        <w:rPr>
          <w:sz w:val="20"/>
        </w:rPr>
        <w:t>3:</w:t>
      </w:r>
      <w:r>
        <w:rPr>
          <w:spacing w:val="4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Trabalho</w:t>
      </w:r>
      <w:r>
        <w:rPr>
          <w:spacing w:val="1"/>
          <w:sz w:val="20"/>
        </w:rPr>
        <w:t xml:space="preserve"> </w:t>
      </w:r>
      <w:r>
        <w:rPr>
          <w:sz w:val="20"/>
        </w:rPr>
        <w:t>segundo</w:t>
      </w:r>
      <w:r>
        <w:rPr>
          <w:spacing w:val="1"/>
          <w:sz w:val="20"/>
        </w:rPr>
        <w:t xml:space="preserve"> </w:t>
      </w:r>
      <w:r>
        <w:rPr>
          <w:sz w:val="20"/>
        </w:rPr>
        <w:t>AUREN</w:t>
      </w:r>
      <w:r>
        <w:rPr>
          <w:spacing w:val="1"/>
          <w:sz w:val="20"/>
        </w:rPr>
        <w:t xml:space="preserve"> </w:t>
      </w:r>
      <w:r>
        <w:rPr>
          <w:sz w:val="20"/>
        </w:rPr>
        <w:t>URIS</w:t>
      </w:r>
      <w:r>
        <w:rPr>
          <w:spacing w:val="-52"/>
          <w:sz w:val="20"/>
        </w:rPr>
        <w:t xml:space="preserve"> </w:t>
      </w:r>
      <w:r>
        <w:rPr>
          <w:sz w:val="20"/>
        </w:rPr>
        <w:t>Fonte:</w:t>
      </w:r>
      <w:r>
        <w:rPr>
          <w:spacing w:val="3"/>
          <w:sz w:val="20"/>
        </w:rPr>
        <w:t xml:space="preserve"> </w:t>
      </w:r>
      <w:r>
        <w:rPr>
          <w:sz w:val="20"/>
        </w:rPr>
        <w:t>TAVORA</w:t>
      </w:r>
      <w:r>
        <w:rPr>
          <w:spacing w:val="1"/>
          <w:sz w:val="20"/>
        </w:rPr>
        <w:t xml:space="preserve"> </w:t>
      </w:r>
      <w:r>
        <w:rPr>
          <w:sz w:val="20"/>
        </w:rPr>
        <w:t>(2010)</w:t>
      </w:r>
    </w:p>
    <w:p w:rsidR="00174C02" w:rsidRDefault="00174C02" w:rsidP="00174C02">
      <w:pPr>
        <w:pStyle w:val="Corpodetexto"/>
        <w:rPr>
          <w:sz w:val="22"/>
        </w:rPr>
      </w:pPr>
    </w:p>
    <w:p w:rsidR="00174C02" w:rsidRDefault="00174C02" w:rsidP="00174C02">
      <w:pPr>
        <w:pStyle w:val="Corpodetexto"/>
        <w:spacing w:line="372" w:lineRule="auto"/>
        <w:ind w:left="308" w:right="138"/>
        <w:jc w:val="both"/>
      </w:pPr>
      <w:r>
        <w:t xml:space="preserve">         Corroborando</w:t>
      </w:r>
      <w:r>
        <w:rPr>
          <w:spacing w:val="1"/>
        </w:rPr>
        <w:t xml:space="preserve"> </w:t>
      </w:r>
      <w:r>
        <w:t>com 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melhoria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otimização</w:t>
      </w:r>
      <w:r>
        <w:rPr>
          <w:spacing w:val="1"/>
        </w:rPr>
        <w:t xml:space="preserve"> </w:t>
      </w:r>
      <w:r>
        <w:t>peculiar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 do tempo, Barbosa (2011) faz uma observação importante, ao</w:t>
      </w:r>
      <w:r>
        <w:rPr>
          <w:spacing w:val="1"/>
        </w:rPr>
        <w:t xml:space="preserve"> </w:t>
      </w:r>
      <w:r>
        <w:t>explicar</w:t>
      </w:r>
      <w:r>
        <w:rPr>
          <w:spacing w:val="10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com</w:t>
      </w:r>
      <w:r>
        <w:rPr>
          <w:spacing w:val="60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passar</w:t>
      </w:r>
      <w:r>
        <w:rPr>
          <w:spacing w:val="4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anos,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evolução</w:t>
      </w:r>
      <w:r>
        <w:rPr>
          <w:spacing w:val="3"/>
        </w:rPr>
        <w:t xml:space="preserve"> </w:t>
      </w:r>
      <w:r>
        <w:t>tecnológica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científica,</w:t>
      </w:r>
      <w:r w:rsidRPr="00174C02">
        <w:t xml:space="preserve"> </w:t>
      </w:r>
      <w:r w:rsidRPr="00FD0127">
        <w:pict>
          <v:group id="_x0000_s1028" style="position:absolute;left:0;text-align:left;margin-left:503pt;margin-top:-46.95pt;width:28.75pt;height:18.7pt;z-index:251664384;mso-position-horizontal-relative:page;mso-position-vertical-relative:text" coordorigin="10060,-939" coordsize="575,374">
            <v:rect id="_x0000_s1029" style="position:absolute;left:10059;top:-939;width:575;height:374" fillcolor="#f0fff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0059;top:-939;width:575;height:374" filled="f" stroked="f">
              <v:textbox inset="0,0,0,0">
                <w:txbxContent>
                  <w:p w:rsidR="00174C02" w:rsidRDefault="00174C02" w:rsidP="00174C02">
                    <w:pPr>
                      <w:spacing w:before="74"/>
                      <w:ind w:left="14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19</w:t>
                    </w:r>
                  </w:p>
                </w:txbxContent>
              </v:textbox>
            </v:shape>
            <w10:wrap anchorx="page"/>
          </v:group>
        </w:pict>
      </w:r>
      <w:r>
        <w:t>evoluiu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surge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trabalhador,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diferente</w:t>
      </w:r>
      <w:r>
        <w:rPr>
          <w:spacing w:val="1"/>
        </w:rPr>
        <w:t xml:space="preserve"> </w:t>
      </w:r>
      <w:r>
        <w:t>daquele</w:t>
      </w:r>
      <w:r>
        <w:rPr>
          <w:spacing w:val="1"/>
        </w:rPr>
        <w:t xml:space="preserve"> </w:t>
      </w:r>
      <w:r>
        <w:t>gerado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ondas</w:t>
      </w:r>
      <w:r>
        <w:rPr>
          <w:spacing w:val="1"/>
        </w:rPr>
        <w:t xml:space="preserve"> </w:t>
      </w:r>
      <w:r>
        <w:t>anteriores: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trabalhador do conhecimento. </w:t>
      </w:r>
    </w:p>
    <w:p w:rsidR="00174C02" w:rsidRDefault="00174C02" w:rsidP="00174C02">
      <w:pPr>
        <w:pStyle w:val="Corpodetexto"/>
        <w:spacing w:line="372" w:lineRule="auto"/>
        <w:ind w:left="308" w:right="138"/>
        <w:jc w:val="both"/>
      </w:pPr>
      <w:r>
        <w:t xml:space="preserve">       Peter Drucker usou esse termo por volta dos</w:t>
      </w:r>
      <w:r>
        <w:rPr>
          <w:spacing w:val="1"/>
        </w:rPr>
        <w:t xml:space="preserve"> </w:t>
      </w:r>
      <w:r>
        <w:t>anos 1960 para definir esse novo perfil profissional. Na tabela a seguir podem</w:t>
      </w:r>
      <w:r>
        <w:rPr>
          <w:spacing w:val="1"/>
        </w:rPr>
        <w:t xml:space="preserve"> </w:t>
      </w:r>
      <w:r>
        <w:t>ser percebidas as diferenças entre os dois tipos de trabalhadores, o anterior,</w:t>
      </w:r>
      <w:r>
        <w:rPr>
          <w:spacing w:val="1"/>
        </w:rPr>
        <w:t xml:space="preserve"> </w:t>
      </w:r>
      <w:r>
        <w:t>trabalhador</w:t>
      </w:r>
      <w:r>
        <w:rPr>
          <w:spacing w:val="1"/>
        </w:rPr>
        <w:t xml:space="preserve"> </w:t>
      </w:r>
      <w:r>
        <w:t>industrial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novo,</w:t>
      </w:r>
      <w:r>
        <w:rPr>
          <w:spacing w:val="1"/>
        </w:rPr>
        <w:t xml:space="preserve"> </w:t>
      </w:r>
      <w:r>
        <w:t>trabalhador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conhecimento.</w:t>
      </w:r>
    </w:p>
    <w:p w:rsidR="00174C02" w:rsidRDefault="00174C02" w:rsidP="00174C02">
      <w:pPr>
        <w:pStyle w:val="Corpodetexto"/>
        <w:spacing w:line="372" w:lineRule="auto"/>
        <w:ind w:left="308" w:right="138"/>
        <w:jc w:val="both"/>
      </w:pPr>
    </w:p>
    <w:p w:rsidR="00174C02" w:rsidRDefault="00174C02" w:rsidP="00174C02">
      <w:pPr>
        <w:spacing w:after="0" w:line="360" w:lineRule="auto"/>
        <w:jc w:val="both"/>
        <w:rPr>
          <w:sz w:val="16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pict>
          <v:shape id="_x0000_s1032" style="position:absolute;left:0;text-align:left;margin-left:111.4pt;margin-top:55pt;width:425.5pt;height:23.05pt;z-index:-251650048;mso-position-horizontal-relative:page" coordorigin="1988,3841" coordsize="8510,461" o:spt="100" adj="0,,0" path="m4067,3841r-2079,l1988,4301r2079,l4067,3841xm6891,3841r-2805,l4086,4301r2805,l6891,3841xm10492,3841r-3582,l6910,4301r3582,l10492,3841xm10497,3841r-5,l10492,4301r5,l10497,3841xe" fillcolor="#f0ffff" stroked="f">
            <v:stroke joinstyle="round"/>
            <v:formulas/>
            <v:path arrowok="t" o:connecttype="segments"/>
            <w10:wrap anchorx="page"/>
          </v:shape>
        </w:pic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2824"/>
        <w:gridCol w:w="3607"/>
      </w:tblGrid>
      <w:tr w:rsidR="00174C02" w:rsidTr="00CB20FC">
        <w:trPr>
          <w:trHeight w:val="834"/>
        </w:trPr>
        <w:tc>
          <w:tcPr>
            <w:tcW w:w="2098" w:type="dxa"/>
            <w:shd w:val="clear" w:color="auto" w:fill="C4D8F5"/>
          </w:tcPr>
          <w:p w:rsidR="00174C02" w:rsidRDefault="00174C02" w:rsidP="00CB20FC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824" w:type="dxa"/>
            <w:shd w:val="clear" w:color="auto" w:fill="C4D8F5"/>
          </w:tcPr>
          <w:p w:rsidR="00174C02" w:rsidRDefault="00174C02" w:rsidP="00CB20FC">
            <w:pPr>
              <w:pStyle w:val="TableParagraph"/>
              <w:spacing w:before="61" w:line="376" w:lineRule="auto"/>
              <w:ind w:left="802" w:right="615" w:hanging="16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TRABALHADOR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INDUSTRIAL</w:t>
            </w:r>
          </w:p>
        </w:tc>
        <w:tc>
          <w:tcPr>
            <w:tcW w:w="3607" w:type="dxa"/>
            <w:shd w:val="clear" w:color="auto" w:fill="C4D8F5"/>
          </w:tcPr>
          <w:p w:rsidR="00174C02" w:rsidRDefault="00174C02" w:rsidP="00CB20FC">
            <w:pPr>
              <w:pStyle w:val="TableParagraph"/>
              <w:spacing w:before="61" w:line="376" w:lineRule="auto"/>
              <w:ind w:left="969" w:right="823" w:hanging="12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TRABALHADOR DO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CONHECIMENTO</w:t>
            </w:r>
          </w:p>
        </w:tc>
      </w:tr>
      <w:tr w:rsidR="00174C02" w:rsidTr="00CB20FC">
        <w:trPr>
          <w:trHeight w:val="460"/>
        </w:trPr>
        <w:tc>
          <w:tcPr>
            <w:tcW w:w="2098" w:type="dxa"/>
            <w:shd w:val="clear" w:color="auto" w:fill="F0FFFF"/>
          </w:tcPr>
          <w:p w:rsidR="00174C02" w:rsidRDefault="00174C02" w:rsidP="00CB20FC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função</w:t>
            </w:r>
          </w:p>
        </w:tc>
        <w:tc>
          <w:tcPr>
            <w:tcW w:w="2824" w:type="dxa"/>
            <w:shd w:val="clear" w:color="auto" w:fill="F0FFFF"/>
          </w:tcPr>
          <w:p w:rsidR="00174C02" w:rsidRDefault="00174C02" w:rsidP="00CB20FC">
            <w:pPr>
              <w:pStyle w:val="TableParagraph"/>
              <w:ind w:left="149" w:right="146"/>
              <w:rPr>
                <w:sz w:val="20"/>
              </w:rPr>
            </w:pPr>
            <w:r>
              <w:rPr>
                <w:sz w:val="20"/>
              </w:rPr>
              <w:t>Fazer/Fabricar</w:t>
            </w:r>
          </w:p>
        </w:tc>
        <w:tc>
          <w:tcPr>
            <w:tcW w:w="3607" w:type="dxa"/>
            <w:shd w:val="clear" w:color="auto" w:fill="F0FFFF"/>
          </w:tcPr>
          <w:p w:rsidR="00174C02" w:rsidRDefault="00174C02" w:rsidP="00CB20FC">
            <w:pPr>
              <w:pStyle w:val="TableParagraph"/>
              <w:ind w:left="605" w:right="606"/>
              <w:rPr>
                <w:sz w:val="20"/>
              </w:rPr>
            </w:pPr>
            <w:r>
              <w:rPr>
                <w:sz w:val="20"/>
              </w:rPr>
              <w:t>Pensar/Inovar</w:t>
            </w:r>
          </w:p>
        </w:tc>
      </w:tr>
      <w:tr w:rsidR="00174C02" w:rsidTr="00CB20FC">
        <w:trPr>
          <w:trHeight w:val="461"/>
        </w:trPr>
        <w:tc>
          <w:tcPr>
            <w:tcW w:w="2098" w:type="dxa"/>
            <w:shd w:val="clear" w:color="auto" w:fill="C4D8F5"/>
          </w:tcPr>
          <w:p w:rsidR="00174C02" w:rsidRDefault="00174C02" w:rsidP="00CB20FC"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</w:p>
        </w:tc>
        <w:tc>
          <w:tcPr>
            <w:tcW w:w="2824" w:type="dxa"/>
            <w:shd w:val="clear" w:color="auto" w:fill="C4D8F5"/>
          </w:tcPr>
          <w:p w:rsidR="00174C02" w:rsidRDefault="00174C02" w:rsidP="00CB20FC">
            <w:pPr>
              <w:pStyle w:val="TableParagraph"/>
              <w:ind w:left="156" w:right="146"/>
              <w:rPr>
                <w:sz w:val="20"/>
              </w:rPr>
            </w:pPr>
            <w:r>
              <w:rPr>
                <w:sz w:val="20"/>
              </w:rPr>
              <w:t>Físico</w:t>
            </w:r>
          </w:p>
        </w:tc>
        <w:tc>
          <w:tcPr>
            <w:tcW w:w="3607" w:type="dxa"/>
            <w:shd w:val="clear" w:color="auto" w:fill="C4D8F5"/>
          </w:tcPr>
          <w:p w:rsidR="00174C02" w:rsidRDefault="00174C02" w:rsidP="00CB20FC">
            <w:pPr>
              <w:pStyle w:val="TableParagraph"/>
              <w:ind w:left="605" w:right="605"/>
              <w:rPr>
                <w:sz w:val="20"/>
              </w:rPr>
            </w:pPr>
            <w:r>
              <w:rPr>
                <w:sz w:val="20"/>
              </w:rPr>
              <w:t>Mental</w:t>
            </w:r>
          </w:p>
        </w:tc>
      </w:tr>
      <w:tr w:rsidR="00174C02" w:rsidTr="00CB20FC">
        <w:trPr>
          <w:trHeight w:val="460"/>
        </w:trPr>
        <w:tc>
          <w:tcPr>
            <w:tcW w:w="2098" w:type="dxa"/>
            <w:shd w:val="clear" w:color="auto" w:fill="F0FFFF"/>
          </w:tcPr>
          <w:p w:rsidR="00174C02" w:rsidRDefault="00174C02" w:rsidP="00CB20FC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Matéria-prima</w:t>
            </w:r>
          </w:p>
        </w:tc>
        <w:tc>
          <w:tcPr>
            <w:tcW w:w="2824" w:type="dxa"/>
            <w:shd w:val="clear" w:color="auto" w:fill="F0FFFF"/>
          </w:tcPr>
          <w:p w:rsidR="00174C02" w:rsidRDefault="00174C02" w:rsidP="00CB20FC">
            <w:pPr>
              <w:pStyle w:val="TableParagraph"/>
              <w:ind w:left="159" w:right="146"/>
              <w:rPr>
                <w:sz w:val="20"/>
              </w:rPr>
            </w:pPr>
            <w:r>
              <w:rPr>
                <w:sz w:val="20"/>
              </w:rPr>
              <w:t>Peças/Dados</w:t>
            </w:r>
          </w:p>
        </w:tc>
        <w:tc>
          <w:tcPr>
            <w:tcW w:w="3607" w:type="dxa"/>
            <w:shd w:val="clear" w:color="auto" w:fill="F0FFFF"/>
          </w:tcPr>
          <w:p w:rsidR="00174C02" w:rsidRDefault="00174C02" w:rsidP="00CB20FC">
            <w:pPr>
              <w:pStyle w:val="TableParagraph"/>
              <w:ind w:left="605" w:right="606"/>
              <w:rPr>
                <w:sz w:val="20"/>
              </w:rPr>
            </w:pPr>
            <w:r>
              <w:rPr>
                <w:sz w:val="20"/>
              </w:rPr>
              <w:t>Informação/Conhecimento</w:t>
            </w:r>
          </w:p>
        </w:tc>
      </w:tr>
      <w:tr w:rsidR="00174C02" w:rsidTr="00CB20FC">
        <w:trPr>
          <w:trHeight w:val="460"/>
        </w:trPr>
        <w:tc>
          <w:tcPr>
            <w:tcW w:w="2098" w:type="dxa"/>
            <w:shd w:val="clear" w:color="auto" w:fill="C4D8F5"/>
          </w:tcPr>
          <w:p w:rsidR="00174C02" w:rsidRDefault="00174C02" w:rsidP="00CB20FC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Meio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</w:p>
        </w:tc>
        <w:tc>
          <w:tcPr>
            <w:tcW w:w="2824" w:type="dxa"/>
            <w:shd w:val="clear" w:color="auto" w:fill="C4D8F5"/>
          </w:tcPr>
          <w:p w:rsidR="00174C02" w:rsidRDefault="00174C02" w:rsidP="00CB20FC">
            <w:pPr>
              <w:pStyle w:val="TableParagraph"/>
              <w:ind w:left="159" w:right="146"/>
              <w:rPr>
                <w:sz w:val="20"/>
              </w:rPr>
            </w:pPr>
            <w:r>
              <w:rPr>
                <w:sz w:val="20"/>
              </w:rPr>
              <w:t>Papel/Redes convencionais</w:t>
            </w:r>
          </w:p>
        </w:tc>
        <w:tc>
          <w:tcPr>
            <w:tcW w:w="3607" w:type="dxa"/>
            <w:shd w:val="clear" w:color="auto" w:fill="C4D8F5"/>
          </w:tcPr>
          <w:p w:rsidR="00174C02" w:rsidRDefault="00174C02" w:rsidP="00CB20FC">
            <w:pPr>
              <w:pStyle w:val="TableParagraph"/>
              <w:ind w:left="604" w:right="606"/>
              <w:rPr>
                <w:sz w:val="20"/>
              </w:rPr>
            </w:pPr>
            <w:r>
              <w:rPr>
                <w:sz w:val="20"/>
              </w:rPr>
              <w:t>Internet/E-mail</w:t>
            </w:r>
          </w:p>
        </w:tc>
      </w:tr>
      <w:tr w:rsidR="00174C02" w:rsidTr="00CB20FC">
        <w:trPr>
          <w:trHeight w:val="460"/>
        </w:trPr>
        <w:tc>
          <w:tcPr>
            <w:tcW w:w="2098" w:type="dxa"/>
            <w:shd w:val="clear" w:color="auto" w:fill="F0FFFF"/>
          </w:tcPr>
          <w:p w:rsidR="00174C02" w:rsidRDefault="00174C02" w:rsidP="00CB20FC">
            <w:pPr>
              <w:pStyle w:val="TableParagraph"/>
              <w:ind w:left="50" w:right="46"/>
              <w:rPr>
                <w:sz w:val="20"/>
              </w:rPr>
            </w:pPr>
            <w:r>
              <w:rPr>
                <w:sz w:val="20"/>
              </w:rPr>
              <w:t>Valorizado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</w:tc>
        <w:tc>
          <w:tcPr>
            <w:tcW w:w="2824" w:type="dxa"/>
            <w:shd w:val="clear" w:color="auto" w:fill="F0FFFF"/>
          </w:tcPr>
          <w:p w:rsidR="00174C02" w:rsidRDefault="00174C02" w:rsidP="00CB20FC">
            <w:pPr>
              <w:pStyle w:val="TableParagraph"/>
              <w:ind w:left="157" w:right="146"/>
              <w:rPr>
                <w:sz w:val="20"/>
              </w:rPr>
            </w:pPr>
            <w:r>
              <w:rPr>
                <w:sz w:val="20"/>
              </w:rPr>
              <w:t>Produção</w:t>
            </w:r>
          </w:p>
        </w:tc>
        <w:tc>
          <w:tcPr>
            <w:tcW w:w="3607" w:type="dxa"/>
            <w:shd w:val="clear" w:color="auto" w:fill="F0FFFF"/>
          </w:tcPr>
          <w:p w:rsidR="00174C02" w:rsidRDefault="00174C02" w:rsidP="00CB20FC">
            <w:pPr>
              <w:pStyle w:val="TableParagraph"/>
              <w:ind w:left="605" w:right="603"/>
              <w:rPr>
                <w:sz w:val="20"/>
              </w:rPr>
            </w:pPr>
            <w:r>
              <w:rPr>
                <w:sz w:val="20"/>
              </w:rPr>
              <w:t>Competências</w:t>
            </w:r>
          </w:p>
        </w:tc>
      </w:tr>
      <w:tr w:rsidR="00174C02" w:rsidTr="00CB20FC">
        <w:trPr>
          <w:trHeight w:val="460"/>
        </w:trPr>
        <w:tc>
          <w:tcPr>
            <w:tcW w:w="2098" w:type="dxa"/>
            <w:shd w:val="clear" w:color="auto" w:fill="C4D8F5"/>
          </w:tcPr>
          <w:p w:rsidR="00174C02" w:rsidRDefault="00174C02" w:rsidP="00CB20FC"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Trabalha</w:t>
            </w:r>
          </w:p>
        </w:tc>
        <w:tc>
          <w:tcPr>
            <w:tcW w:w="2824" w:type="dxa"/>
            <w:shd w:val="clear" w:color="auto" w:fill="C4D8F5"/>
          </w:tcPr>
          <w:p w:rsidR="00174C02" w:rsidRDefault="00174C02" w:rsidP="00CB20FC">
            <w:pPr>
              <w:pStyle w:val="TableParagraph"/>
              <w:ind w:left="150" w:right="146"/>
              <w:rPr>
                <w:sz w:val="20"/>
              </w:rPr>
            </w:pPr>
            <w:r>
              <w:rPr>
                <w:sz w:val="20"/>
              </w:rPr>
              <w:t>Individualmente</w:t>
            </w:r>
          </w:p>
        </w:tc>
        <w:tc>
          <w:tcPr>
            <w:tcW w:w="3607" w:type="dxa"/>
            <w:shd w:val="clear" w:color="auto" w:fill="C4D8F5"/>
          </w:tcPr>
          <w:p w:rsidR="00174C02" w:rsidRDefault="00174C02" w:rsidP="00CB20FC">
            <w:pPr>
              <w:pStyle w:val="TableParagraph"/>
              <w:ind w:left="605" w:right="600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</w:p>
        </w:tc>
      </w:tr>
      <w:tr w:rsidR="00174C02" w:rsidTr="00CB20FC">
        <w:trPr>
          <w:trHeight w:val="460"/>
        </w:trPr>
        <w:tc>
          <w:tcPr>
            <w:tcW w:w="2098" w:type="dxa"/>
            <w:shd w:val="clear" w:color="auto" w:fill="F0FFFF"/>
          </w:tcPr>
          <w:p w:rsidR="00174C02" w:rsidRDefault="00174C02" w:rsidP="00CB20FC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>Uso do tempo</w:t>
            </w:r>
          </w:p>
        </w:tc>
        <w:tc>
          <w:tcPr>
            <w:tcW w:w="2824" w:type="dxa"/>
            <w:shd w:val="clear" w:color="auto" w:fill="F0FFFF"/>
          </w:tcPr>
          <w:p w:rsidR="00174C02" w:rsidRDefault="00174C02" w:rsidP="00CB20FC">
            <w:pPr>
              <w:pStyle w:val="TableParagraph"/>
              <w:ind w:left="155" w:right="146"/>
              <w:rPr>
                <w:sz w:val="20"/>
              </w:rPr>
            </w:pPr>
            <w:r>
              <w:rPr>
                <w:sz w:val="20"/>
              </w:rPr>
              <w:t>Baseado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rotinas</w:t>
            </w:r>
          </w:p>
        </w:tc>
        <w:tc>
          <w:tcPr>
            <w:tcW w:w="3607" w:type="dxa"/>
            <w:shd w:val="clear" w:color="auto" w:fill="F0FFFF"/>
          </w:tcPr>
          <w:p w:rsidR="00174C02" w:rsidRDefault="00174C02" w:rsidP="00CB20FC">
            <w:pPr>
              <w:pStyle w:val="TableParagraph"/>
              <w:ind w:left="603" w:right="606"/>
              <w:rPr>
                <w:sz w:val="20"/>
              </w:rPr>
            </w:pPr>
            <w:r>
              <w:rPr>
                <w:sz w:val="20"/>
              </w:rPr>
              <w:t>Imprevisível</w:t>
            </w:r>
          </w:p>
        </w:tc>
      </w:tr>
    </w:tbl>
    <w:p w:rsidR="00174C02" w:rsidRDefault="00174C02" w:rsidP="00174C02">
      <w:pPr>
        <w:spacing w:line="360" w:lineRule="auto"/>
        <w:ind w:left="308" w:right="5619"/>
        <w:rPr>
          <w:sz w:val="20"/>
        </w:rPr>
      </w:pPr>
      <w:r w:rsidRPr="00FD0127">
        <w:rPr>
          <w:lang w:val="pt-PT"/>
        </w:rPr>
        <w:pict>
          <v:shape id="_x0000_s1033" style="position:absolute;left:0;text-align:left;margin-left:99.4pt;margin-top:-117.6pt;width:425.5pt;height:23.05pt;z-index:-251648000;mso-position-horizontal-relative:page;mso-position-vertical-relative:text" coordorigin="1988,-2352" coordsize="8510,461" o:spt="100" adj="0,,0" path="m4067,-2352r-2079,l1988,-1891r2079,l4067,-2352xm6891,-2352r-2805,l4086,-1891r2805,l6891,-2352xm10492,-2352r-3582,l6910,-1891r3582,l10492,-2352xm10497,-2352r-5,l10492,-1891r5,l10497,-2352xe" fillcolor="#f0ffff" stroked="f">
            <v:stroke joinstyle="round"/>
            <v:formulas/>
            <v:path arrowok="t" o:connecttype="segments"/>
            <w10:wrap anchorx="page"/>
          </v:shape>
        </w:pict>
      </w:r>
      <w:r w:rsidRPr="00FD0127">
        <w:rPr>
          <w:lang w:val="pt-PT"/>
        </w:rPr>
        <w:pict>
          <v:shape id="_x0000_s1034" style="position:absolute;left:0;text-align:left;margin-left:99.4pt;margin-top:-70.55pt;width:425.5pt;height:23.05pt;z-index:-251646976;mso-position-horizontal-relative:page;mso-position-vertical-relative:text" coordorigin="1988,-1411" coordsize="8510,461" o:spt="100" adj="0,,0" path="m4067,-1411r-2079,l1988,-950r2079,l4067,-1411xm6891,-1411r-2805,l4086,-950r2805,l6891,-1411xm10492,-1411r-3582,l6910,-950r3582,l10492,-1411xm10497,-1411r-5,l10492,-950r5,l10497,-1411xe" fillcolor="#f0ffff" stroked="f">
            <v:stroke joinstyle="round"/>
            <v:formulas/>
            <v:path arrowok="t" o:connecttype="segments"/>
            <w10:wrap anchorx="page"/>
          </v:shape>
        </w:pict>
      </w:r>
      <w:r w:rsidRPr="00FD0127">
        <w:rPr>
          <w:lang w:val="pt-PT"/>
        </w:rPr>
        <w:pict>
          <v:shape id="_x0000_s1035" style="position:absolute;left:0;text-align:left;margin-left:99.4pt;margin-top:-23.5pt;width:425.5pt;height:23.05pt;z-index:-251645952;mso-position-horizontal-relative:page;mso-position-vertical-relative:text" coordorigin="1988,-470" coordsize="8510,461" o:spt="100" adj="0,,0" path="m4067,-470r-2079,l1988,-9r2079,l4067,-470xm6891,-470r-2805,l4086,-9r2805,l6891,-470xm10492,-470r-3582,l6910,-9r3582,l10492,-470xm10497,-470r-5,l10492,-9r5,l10497,-470xe" fillcolor="#f0ffff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Tabela 4:</w:t>
      </w:r>
      <w:r>
        <w:rPr>
          <w:spacing w:val="3"/>
          <w:sz w:val="20"/>
        </w:rPr>
        <w:t xml:space="preserve"> </w:t>
      </w:r>
      <w:r>
        <w:rPr>
          <w:sz w:val="20"/>
        </w:rPr>
        <w:t>Tipos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53"/>
          <w:sz w:val="20"/>
        </w:rPr>
        <w:t xml:space="preserve"> </w:t>
      </w:r>
      <w:r>
        <w:rPr>
          <w:sz w:val="20"/>
        </w:rPr>
        <w:t>Fonte:</w:t>
      </w:r>
      <w:r>
        <w:rPr>
          <w:spacing w:val="3"/>
          <w:sz w:val="20"/>
        </w:rPr>
        <w:t xml:space="preserve"> </w:t>
      </w:r>
      <w:r>
        <w:rPr>
          <w:sz w:val="20"/>
        </w:rPr>
        <w:t>BARBOSA</w:t>
      </w:r>
      <w:r>
        <w:rPr>
          <w:spacing w:val="1"/>
          <w:sz w:val="20"/>
        </w:rPr>
        <w:t xml:space="preserve"> </w:t>
      </w:r>
      <w:r>
        <w:rPr>
          <w:sz w:val="20"/>
        </w:rPr>
        <w:t>(2011)</w:t>
      </w:r>
    </w:p>
    <w:p w:rsidR="00174C02" w:rsidRDefault="00174C02" w:rsidP="00174C02">
      <w:pPr>
        <w:pStyle w:val="Corpodetexto"/>
        <w:spacing w:before="181" w:line="372" w:lineRule="auto"/>
        <w:ind w:left="308" w:right="136" w:firstLine="710"/>
        <w:jc w:val="both"/>
      </w:pPr>
      <w:r>
        <w:t>Conforme citado anteriormente, sobre a concordância dos autores em</w:t>
      </w:r>
      <w:r>
        <w:rPr>
          <w:spacing w:val="1"/>
        </w:rPr>
        <w:t xml:space="preserve"> </w:t>
      </w:r>
      <w:r>
        <w:t>determinados</w:t>
      </w:r>
      <w:r>
        <w:rPr>
          <w:spacing w:val="1"/>
        </w:rPr>
        <w:t xml:space="preserve"> </w:t>
      </w:r>
      <w:r>
        <w:t>aspectos,</w:t>
      </w:r>
      <w:r>
        <w:rPr>
          <w:spacing w:val="1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essencialmente</w:t>
      </w:r>
      <w:r>
        <w:rPr>
          <w:spacing w:val="67"/>
        </w:rPr>
        <w:t xml:space="preserve"> </w:t>
      </w:r>
      <w:r>
        <w:t>no que diz respeito à abrangência</w:t>
      </w:r>
      <w:r>
        <w:rPr>
          <w:spacing w:val="1"/>
        </w:rPr>
        <w:t xml:space="preserve"> </w:t>
      </w:r>
      <w:r>
        <w:t>da administração do tempo como ferramenta de otimização não somente do</w:t>
      </w:r>
      <w:r>
        <w:rPr>
          <w:spacing w:val="1"/>
        </w:rPr>
        <w:t xml:space="preserve"> </w:t>
      </w:r>
      <w:r>
        <w:t>trabalho como da</w:t>
      </w:r>
      <w:r>
        <w:rPr>
          <w:spacing w:val="1"/>
        </w:rPr>
        <w:t xml:space="preserve"> </w:t>
      </w:r>
      <w:r>
        <w:t>vida, Barbosa (2011,</w:t>
      </w:r>
      <w:r>
        <w:rPr>
          <w:spacing w:val="1"/>
        </w:rPr>
        <w:t xml:space="preserve"> </w:t>
      </w:r>
      <w:r>
        <w:t>pág. 33), diz</w:t>
      </w:r>
      <w:r>
        <w:rPr>
          <w:spacing w:val="1"/>
        </w:rPr>
        <w:t xml:space="preserve"> </w:t>
      </w:r>
      <w:r>
        <w:t>que:</w:t>
      </w:r>
    </w:p>
    <w:p w:rsidR="00174C02" w:rsidRDefault="00174C02" w:rsidP="00174C02">
      <w:pPr>
        <w:pStyle w:val="Corpodetexto"/>
        <w:spacing w:before="6"/>
        <w:rPr>
          <w:sz w:val="36"/>
        </w:rPr>
      </w:pPr>
    </w:p>
    <w:p w:rsidR="00174C02" w:rsidRDefault="00174C02" w:rsidP="00174C02">
      <w:pPr>
        <w:spacing w:line="360" w:lineRule="auto"/>
        <w:ind w:left="2579" w:right="130"/>
        <w:jc w:val="both"/>
        <w:rPr>
          <w:sz w:val="20"/>
        </w:rPr>
      </w:pPr>
      <w:r w:rsidRPr="00C90BA4">
        <w:rPr>
          <w:rFonts w:ascii="Arial" w:hAnsi="Arial" w:cs="Arial"/>
          <w:sz w:val="20"/>
        </w:rPr>
        <w:t>[...]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Ninguém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é apenas profissional.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Ninguém</w:t>
      </w:r>
      <w:r w:rsidRPr="00C90BA4">
        <w:rPr>
          <w:rFonts w:ascii="Arial" w:hAnsi="Arial" w:cs="Arial"/>
          <w:spacing w:val="55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vive exclusivamente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para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o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trabalho,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como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sugerem</w:t>
      </w:r>
      <w:r w:rsidRPr="00C90BA4">
        <w:rPr>
          <w:rFonts w:ascii="Arial" w:hAnsi="Arial" w:cs="Arial"/>
          <w:spacing w:val="56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algumas</w:t>
      </w:r>
      <w:r w:rsidRPr="00C90BA4">
        <w:rPr>
          <w:rFonts w:ascii="Arial" w:hAnsi="Arial" w:cs="Arial"/>
          <w:spacing w:val="56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metodologias.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Administração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do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tempo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é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uma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denominação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infeliz.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Deveríamos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chamá-la de administração</w:t>
      </w:r>
      <w:r w:rsidRPr="00C90BA4">
        <w:rPr>
          <w:rFonts w:ascii="Arial" w:hAnsi="Arial" w:cs="Arial"/>
          <w:spacing w:val="1"/>
          <w:sz w:val="20"/>
        </w:rPr>
        <w:t xml:space="preserve"> </w:t>
      </w:r>
      <w:r w:rsidRPr="00C90BA4">
        <w:rPr>
          <w:rFonts w:ascii="Arial" w:hAnsi="Arial" w:cs="Arial"/>
          <w:sz w:val="20"/>
        </w:rPr>
        <w:t>da vida</w:t>
      </w:r>
      <w:r>
        <w:rPr>
          <w:sz w:val="20"/>
        </w:rPr>
        <w:t>.</w:t>
      </w:r>
      <w:r>
        <w:rPr>
          <w:spacing w:val="7"/>
          <w:sz w:val="20"/>
        </w:rPr>
        <w:t xml:space="preserve"> </w:t>
      </w:r>
      <w:r>
        <w:rPr>
          <w:sz w:val="20"/>
        </w:rPr>
        <w:t>[...]</w:t>
      </w:r>
    </w:p>
    <w:p w:rsidR="002C1EBD" w:rsidRDefault="002C1EBD" w:rsidP="002C1EBD">
      <w:pPr>
        <w:pStyle w:val="Corpodetexto"/>
        <w:spacing w:before="183" w:line="372" w:lineRule="auto"/>
        <w:ind w:left="308" w:right="143" w:firstLine="710"/>
        <w:jc w:val="both"/>
      </w:pPr>
      <w:r>
        <w:t>Em sua metodologia, chamada de Tríade do Tempo, que defende a não</w:t>
      </w:r>
      <w:r>
        <w:rPr>
          <w:spacing w:val="1"/>
        </w:rPr>
        <w:t xml:space="preserve"> </w:t>
      </w:r>
      <w:r>
        <w:t>intersecção das esferas de atividades (urgente, prioritário e circunstancial), ele</w:t>
      </w:r>
      <w:r>
        <w:rPr>
          <w:spacing w:val="1"/>
        </w:rPr>
        <w:t xml:space="preserve"> </w:t>
      </w:r>
      <w:r>
        <w:t>afirma</w:t>
      </w:r>
      <w:r>
        <w:rPr>
          <w:spacing w:val="59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indivíduo</w:t>
      </w:r>
      <w:r>
        <w:rPr>
          <w:spacing w:val="60"/>
        </w:rPr>
        <w:t xml:space="preserve"> </w:t>
      </w:r>
      <w:r>
        <w:t>deve</w:t>
      </w:r>
      <w:r>
        <w:rPr>
          <w:spacing w:val="59"/>
        </w:rPr>
        <w:t xml:space="preserve"> </w:t>
      </w:r>
      <w:r>
        <w:t>buscar</w:t>
      </w:r>
      <w:r>
        <w:rPr>
          <w:spacing w:val="61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equilíbrio</w:t>
      </w:r>
      <w:r>
        <w:rPr>
          <w:spacing w:val="60"/>
        </w:rPr>
        <w:t xml:space="preserve"> </w:t>
      </w:r>
      <w:r>
        <w:t>entre</w:t>
      </w:r>
      <w:r>
        <w:rPr>
          <w:spacing w:val="60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esferas,</w:t>
      </w:r>
      <w:r>
        <w:rPr>
          <w:spacing w:val="56"/>
        </w:rPr>
        <w:t xml:space="preserve"> e</w:t>
      </w:r>
      <w:r>
        <w:t xml:space="preserve"> acrescenta que hoje</w:t>
      </w:r>
      <w:r>
        <w:rPr>
          <w:spacing w:val="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dia, a tecnologia é</w:t>
      </w:r>
      <w:r>
        <w:rPr>
          <w:spacing w:val="1"/>
        </w:rPr>
        <w:t xml:space="preserve"> </w:t>
      </w:r>
      <w:r>
        <w:t>vital</w:t>
      </w:r>
      <w:r>
        <w:rPr>
          <w:spacing w:val="5"/>
        </w:rPr>
        <w:t xml:space="preserve"> </w:t>
      </w:r>
      <w:r>
        <w:t>para se</w:t>
      </w:r>
      <w:r>
        <w:rPr>
          <w:spacing w:val="1"/>
        </w:rPr>
        <w:t xml:space="preserve"> </w:t>
      </w:r>
      <w:r>
        <w:t>ganhar</w:t>
      </w:r>
      <w:r>
        <w:rPr>
          <w:spacing w:val="1"/>
        </w:rPr>
        <w:t xml:space="preserve"> </w:t>
      </w:r>
      <w:r>
        <w:t>tempo.</w:t>
      </w:r>
    </w:p>
    <w:p w:rsidR="002C1EBD" w:rsidRDefault="002C1EBD" w:rsidP="002C1EBD">
      <w:pPr>
        <w:pStyle w:val="Corpodetexto"/>
        <w:spacing w:line="372" w:lineRule="auto"/>
        <w:ind w:left="308" w:right="130" w:firstLine="710"/>
        <w:jc w:val="both"/>
      </w:pPr>
      <w:r>
        <w:t>As ideias do autor sugerem um novo paradigma na administração do</w:t>
      </w:r>
      <w:r>
        <w:rPr>
          <w:spacing w:val="1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conhecimento</w:t>
      </w:r>
      <w:r>
        <w:rPr>
          <w:spacing w:val="66"/>
        </w:rPr>
        <w:t xml:space="preserve"> </w:t>
      </w:r>
      <w:r>
        <w:t>globalizado</w:t>
      </w:r>
      <w:r>
        <w:rPr>
          <w:spacing w:val="6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conectado pela internet, pensar de forma isolada e centralizada, e devem-se</w:t>
      </w:r>
      <w:r>
        <w:rPr>
          <w:spacing w:val="1"/>
        </w:rPr>
        <w:t xml:space="preserve"> </w:t>
      </w:r>
      <w:r>
        <w:t xml:space="preserve">mudar alguns paradigmas das atuais metodologias </w:t>
      </w:r>
      <w:r>
        <w:rPr>
          <w:rFonts w:ascii="Microsoft Sans Serif" w:hAnsi="Microsoft Sans Serif"/>
          <w:w w:val="160"/>
        </w:rPr>
        <w:t xml:space="preserve">– </w:t>
      </w:r>
      <w:r>
        <w:t>aproveitando as coisas</w:t>
      </w:r>
      <w:r>
        <w:rPr>
          <w:spacing w:val="1"/>
        </w:rPr>
        <w:t xml:space="preserve"> </w:t>
      </w:r>
      <w:r>
        <w:t>boas,</w:t>
      </w:r>
      <w:r>
        <w:rPr>
          <w:spacing w:val="1"/>
        </w:rPr>
        <w:t xml:space="preserve"> </w:t>
      </w:r>
      <w:r>
        <w:t>eliminando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desatualizadas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desnecessárias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adotando</w:t>
      </w:r>
      <w:r>
        <w:rPr>
          <w:spacing w:val="1"/>
        </w:rPr>
        <w:t xml:space="preserve"> </w:t>
      </w:r>
      <w:r>
        <w:t>novos conceitos e</w:t>
      </w:r>
      <w:r>
        <w:rPr>
          <w:spacing w:val="1"/>
        </w:rPr>
        <w:t xml:space="preserve"> </w:t>
      </w:r>
      <w:r w:rsidR="00C90BA4">
        <w:rPr>
          <w:spacing w:val="1"/>
        </w:rPr>
        <w:t>processos</w:t>
      </w:r>
      <w:r>
        <w:t>.</w:t>
      </w:r>
    </w:p>
    <w:p w:rsidR="00DC577F" w:rsidRPr="00CC0379" w:rsidRDefault="00ED602E" w:rsidP="00CC0379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C0379">
        <w:rPr>
          <w:rFonts w:ascii="Arial" w:hAnsi="Arial" w:cs="Arial"/>
          <w:b/>
          <w:color w:val="000000"/>
          <w:sz w:val="24"/>
          <w:szCs w:val="24"/>
        </w:rPr>
        <w:lastRenderedPageBreak/>
        <w:t>CONSIDERAÇÕES FIN</w:t>
      </w:r>
      <w:r w:rsidR="00DC577F" w:rsidRPr="00CC0379">
        <w:rPr>
          <w:rFonts w:ascii="Arial" w:hAnsi="Arial" w:cs="Arial"/>
          <w:b/>
          <w:color w:val="000000"/>
          <w:sz w:val="24"/>
          <w:szCs w:val="24"/>
        </w:rPr>
        <w:t>AIS</w:t>
      </w:r>
    </w:p>
    <w:p w:rsidR="00CC0379" w:rsidRPr="00CC0379" w:rsidRDefault="00CC0379" w:rsidP="00CC0379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54474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C0379">
        <w:rPr>
          <w:rFonts w:ascii="Arial" w:hAnsi="Arial" w:cs="Arial"/>
          <w:b/>
          <w:color w:val="000000"/>
          <w:sz w:val="24"/>
          <w:szCs w:val="24"/>
        </w:rPr>
        <w:tab/>
      </w:r>
      <w:r w:rsidR="00DC577F" w:rsidRPr="00CC03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Administração do Tempo vem sendo um tema de alta relevância, e muito discutido, principalmente no mundo corporativo. Desde os primeiros estudos da Administração Clássica, como o “Estudo dos Tempos e Movimentos”, realizado por Taylor, na época da Revolução Industrial, passando pela Revolução Tecnológica no início dos anos 90 até os dias atuais, sempre existiu o questionamento sobre como seria possível administrar melhor o tempo. </w:t>
      </w:r>
    </w:p>
    <w:p w:rsidR="00ED602E" w:rsidRDefault="00954474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="00DC577F" w:rsidRPr="00CC0379">
        <w:rPr>
          <w:rFonts w:ascii="Arial" w:hAnsi="Arial" w:cs="Arial"/>
          <w:color w:val="000000"/>
          <w:sz w:val="24"/>
          <w:szCs w:val="24"/>
          <w:shd w:val="clear" w:color="auto" w:fill="FFFFFF"/>
        </w:rPr>
        <w:t>O desafio não é gerenciar o tempo, mas a pessoa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DC577F" w:rsidRPr="00CC03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gerar ou preservar relacionamentos e compreender como a adoção de técnicas para Administração do Tempo pode servir de ferramenta para o aumento da produtividade.</w:t>
      </w:r>
    </w:p>
    <w:p w:rsidR="00CC0379" w:rsidRPr="00CC0379" w:rsidRDefault="00C90BA4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A sociedade moderna trouxe á tona características e valores que devem ser inseridos não só no mundo corporativo, mas na vida pessoal, com todas as suas possibilidades de crescimento. A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otimização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tempo torna-se um aspecto primordial para o alcance da eficiência em todas as áreas sociais.</w:t>
      </w:r>
    </w:p>
    <w:p w:rsidR="00CC0379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C0379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C0379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C0379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C0379" w:rsidRPr="00CC0379" w:rsidRDefault="00CC0379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90BA4" w:rsidRDefault="00C90BA4" w:rsidP="00CC037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90BA4" w:rsidRDefault="00C90BA4" w:rsidP="00CC037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90BA4" w:rsidRDefault="00C90BA4" w:rsidP="00CC037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90BA4" w:rsidRDefault="00C90BA4" w:rsidP="00CC037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90BA4" w:rsidRDefault="00C90BA4" w:rsidP="00CC037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90BA4" w:rsidRDefault="00C90BA4" w:rsidP="00CC037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90BA4" w:rsidRDefault="00C90BA4" w:rsidP="00CC037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90BA4" w:rsidRDefault="00C90BA4" w:rsidP="00CC037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90BA4" w:rsidRDefault="00C90BA4" w:rsidP="00CC037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90BA4" w:rsidRDefault="00C90BA4" w:rsidP="00CC037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90BA4" w:rsidRDefault="00C90BA4" w:rsidP="00CC037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90BA4" w:rsidRDefault="00C90BA4" w:rsidP="00CC037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90BA4" w:rsidRDefault="00C90BA4" w:rsidP="00CC037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90BA4" w:rsidRDefault="00C90BA4" w:rsidP="00CC037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DC577F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REFERÊNCIAS</w:t>
      </w:r>
    </w:p>
    <w:p w:rsidR="00DC577F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C0379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BARBOSA, Christian. </w:t>
      </w:r>
      <w:r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tríade do tempo</w:t>
      </w: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Rio de Janeiro: Sextante, 2011.</w:t>
      </w:r>
    </w:p>
    <w:p w:rsidR="00DC577F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C0379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CARAVANTES, </w:t>
      </w:r>
      <w:proofErr w:type="gramStart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R.</w:t>
      </w:r>
      <w:proofErr w:type="gramEnd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Geraldo. </w:t>
      </w:r>
      <w:r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Teoria Geral da Administração: Pensando &amp; Fazendo</w:t>
      </w: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Porto Alegre: </w:t>
      </w:r>
      <w:proofErr w:type="gramStart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AGE</w:t>
      </w:r>
      <w:proofErr w:type="gramEnd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1998.</w:t>
      </w:r>
    </w:p>
    <w:p w:rsidR="00DC577F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C0379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CHAVES, Eduardo O. C. </w:t>
      </w:r>
      <w:r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Administração do Tempo</w:t>
      </w: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E-book</w:t>
      </w:r>
      <w:proofErr w:type="spellEnd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1992</w:t>
      </w:r>
    </w:p>
    <w:p w:rsidR="00DC577F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C0379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CRUZ, Carla; RIBEIRO, </w:t>
      </w:r>
      <w:proofErr w:type="spellStart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Uirá</w:t>
      </w:r>
      <w:proofErr w:type="spellEnd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Metodologia científica: teoria e prática. </w:t>
      </w: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Rio de Janeiro: </w:t>
      </w:r>
      <w:proofErr w:type="spellStart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Axcel</w:t>
      </w:r>
      <w:proofErr w:type="spellEnd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Books do Brasil, 2003</w:t>
      </w:r>
      <w:r w:rsidR="00CC0379"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C577F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C0379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GIL, Antônio C. </w:t>
      </w:r>
      <w:r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Métodos e técnicas em pesquisa social</w:t>
      </w: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São Paulo: Atlas, 1999. </w:t>
      </w:r>
      <w:r w:rsidR="00755F40"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Científica</w:t>
      </w: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5. </w:t>
      </w:r>
      <w:proofErr w:type="gramStart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ed.</w:t>
      </w:r>
      <w:proofErr w:type="gramEnd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São Paulo: Atlas, 2001.</w:t>
      </w:r>
    </w:p>
    <w:p w:rsidR="00CC0379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LÜDKE, Menga; ANDRÉ, Marli E. D. A. </w:t>
      </w:r>
      <w:r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Pesquisa em educação: abordagens qualitativas. </w:t>
      </w: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 Paulo: EPU, 1986.</w:t>
      </w:r>
    </w:p>
    <w:p w:rsidR="00DC577F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C0379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MACDONALD, Lucy. </w:t>
      </w:r>
      <w:r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Aprenda </w:t>
      </w:r>
      <w:proofErr w:type="gramStart"/>
      <w:r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proofErr w:type="gramEnd"/>
      <w:r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usar o tempo: saiba equilibrar vida pessoal e profissional e encontre o bem-estar</w:t>
      </w: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São Paulo: </w:t>
      </w:r>
      <w:proofErr w:type="spellStart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Publifolha</w:t>
      </w:r>
      <w:proofErr w:type="spellEnd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2006.</w:t>
      </w:r>
    </w:p>
    <w:p w:rsidR="00DC577F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C0379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MAITLAND, </w:t>
      </w:r>
      <w:proofErr w:type="spellStart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Iain</w:t>
      </w:r>
      <w:proofErr w:type="spellEnd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Administre seu tempo; </w:t>
      </w: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tradução Maria Cristina </w:t>
      </w:r>
      <w:proofErr w:type="spellStart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Fioratti</w:t>
      </w:r>
      <w:proofErr w:type="spellEnd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Florez</w:t>
      </w:r>
      <w:proofErr w:type="spellEnd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Giorgio </w:t>
      </w:r>
      <w:proofErr w:type="spellStart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Cappelli</w:t>
      </w:r>
      <w:proofErr w:type="spellEnd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São Paulo: Nobel, 2000.</w:t>
      </w:r>
    </w:p>
    <w:p w:rsidR="00CC0379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MARCONI, Marina de Andrade; LAKATOS, Eva Maria. </w:t>
      </w:r>
      <w:r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Metodologia científica. </w:t>
      </w:r>
      <w:proofErr w:type="gramStart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</w:t>
      </w:r>
      <w:proofErr w:type="gramEnd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ed. São Paulo: Atlas, 2004.</w:t>
      </w:r>
    </w:p>
    <w:p w:rsidR="00DC577F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C0379" w:rsidRPr="00CC0379" w:rsidRDefault="00DC577F" w:rsidP="00CC037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MATTAR, N. </w:t>
      </w:r>
      <w:proofErr w:type="spellStart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Fauze</w:t>
      </w:r>
      <w:proofErr w:type="spellEnd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CC0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Pesquisa de Marketing: </w:t>
      </w:r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Metodologia, planejamento. 3. </w:t>
      </w:r>
      <w:proofErr w:type="gramStart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ed.</w:t>
      </w:r>
      <w:proofErr w:type="gramEnd"/>
      <w:r w:rsidRPr="00CC0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São Paulo: Atlas, 1996.</w:t>
      </w:r>
    </w:p>
    <w:p w:rsidR="00DC577F" w:rsidRPr="00CC0379" w:rsidRDefault="00755F40" w:rsidP="00CC03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0379">
        <w:rPr>
          <w:rFonts w:ascii="Arial" w:hAnsi="Arial" w:cs="Arial"/>
          <w:color w:val="000000"/>
          <w:sz w:val="24"/>
          <w:szCs w:val="24"/>
        </w:rPr>
        <w:br/>
        <w:t xml:space="preserve">OLIVEIRA, L. Silvio. </w:t>
      </w:r>
      <w:r w:rsidRPr="00CC0379">
        <w:rPr>
          <w:rFonts w:ascii="Arial" w:hAnsi="Arial" w:cs="Arial"/>
          <w:b/>
          <w:bCs/>
          <w:color w:val="000000"/>
          <w:sz w:val="24"/>
          <w:szCs w:val="24"/>
        </w:rPr>
        <w:t xml:space="preserve">Tratado de Metodologia Científica: </w:t>
      </w:r>
      <w:r w:rsidRPr="00CC0379">
        <w:rPr>
          <w:rFonts w:ascii="Arial" w:hAnsi="Arial" w:cs="Arial"/>
          <w:color w:val="000000"/>
          <w:sz w:val="24"/>
          <w:szCs w:val="24"/>
        </w:rPr>
        <w:t xml:space="preserve">Projetos de pesquisas, TGI, </w:t>
      </w:r>
      <w:proofErr w:type="gramStart"/>
      <w:r w:rsidRPr="00CC0379">
        <w:rPr>
          <w:rFonts w:ascii="Arial" w:hAnsi="Arial" w:cs="Arial"/>
          <w:color w:val="000000"/>
          <w:sz w:val="24"/>
          <w:szCs w:val="24"/>
        </w:rPr>
        <w:t>TCC,</w:t>
      </w:r>
      <w:proofErr w:type="gramEnd"/>
      <w:r w:rsidRPr="00CC0379">
        <w:rPr>
          <w:rFonts w:ascii="Arial" w:hAnsi="Arial" w:cs="Arial"/>
          <w:color w:val="000000"/>
          <w:sz w:val="24"/>
          <w:szCs w:val="24"/>
        </w:rPr>
        <w:t xml:space="preserve">Monografias, Dissertações e Teses. 2. </w:t>
      </w:r>
      <w:proofErr w:type="gramStart"/>
      <w:r w:rsidRPr="00CC0379">
        <w:rPr>
          <w:rFonts w:ascii="Arial" w:hAnsi="Arial" w:cs="Arial"/>
          <w:color w:val="000000"/>
          <w:sz w:val="24"/>
          <w:szCs w:val="24"/>
        </w:rPr>
        <w:t>ed.</w:t>
      </w:r>
      <w:proofErr w:type="gramEnd"/>
      <w:r w:rsidRPr="00CC0379">
        <w:rPr>
          <w:rFonts w:ascii="Arial" w:hAnsi="Arial" w:cs="Arial"/>
          <w:color w:val="000000"/>
          <w:sz w:val="24"/>
          <w:szCs w:val="24"/>
        </w:rPr>
        <w:t xml:space="preserve"> São Paulo: Pioneira, 1999.</w:t>
      </w:r>
    </w:p>
    <w:sectPr w:rsidR="00DC577F" w:rsidRPr="00CC0379" w:rsidSect="00CC037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800000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800000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8000001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8000002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8000002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96817"/>
    <w:multiLevelType w:val="hybridMultilevel"/>
    <w:tmpl w:val="0ECC0BC2"/>
    <w:lvl w:ilvl="0" w:tplc="7B5E6646">
      <w:numFmt w:val="bullet"/>
      <w:lvlText w:val="-"/>
      <w:lvlJc w:val="left"/>
      <w:pPr>
        <w:ind w:left="1167" w:hanging="14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7CA9506">
      <w:numFmt w:val="bullet"/>
      <w:lvlText w:val="•"/>
      <w:lvlJc w:val="left"/>
      <w:pPr>
        <w:ind w:left="1938" w:hanging="149"/>
      </w:pPr>
      <w:rPr>
        <w:rFonts w:hint="default"/>
        <w:lang w:val="pt-PT" w:eastAsia="en-US" w:bidi="ar-SA"/>
      </w:rPr>
    </w:lvl>
    <w:lvl w:ilvl="2" w:tplc="A2D2D9AC">
      <w:numFmt w:val="bullet"/>
      <w:lvlText w:val="•"/>
      <w:lvlJc w:val="left"/>
      <w:pPr>
        <w:ind w:left="2716" w:hanging="149"/>
      </w:pPr>
      <w:rPr>
        <w:rFonts w:hint="default"/>
        <w:lang w:val="pt-PT" w:eastAsia="en-US" w:bidi="ar-SA"/>
      </w:rPr>
    </w:lvl>
    <w:lvl w:ilvl="3" w:tplc="4670AE4A">
      <w:numFmt w:val="bullet"/>
      <w:lvlText w:val="•"/>
      <w:lvlJc w:val="left"/>
      <w:pPr>
        <w:ind w:left="3495" w:hanging="149"/>
      </w:pPr>
      <w:rPr>
        <w:rFonts w:hint="default"/>
        <w:lang w:val="pt-PT" w:eastAsia="en-US" w:bidi="ar-SA"/>
      </w:rPr>
    </w:lvl>
    <w:lvl w:ilvl="4" w:tplc="03B0E47C">
      <w:numFmt w:val="bullet"/>
      <w:lvlText w:val="•"/>
      <w:lvlJc w:val="left"/>
      <w:pPr>
        <w:ind w:left="4273" w:hanging="149"/>
      </w:pPr>
      <w:rPr>
        <w:rFonts w:hint="default"/>
        <w:lang w:val="pt-PT" w:eastAsia="en-US" w:bidi="ar-SA"/>
      </w:rPr>
    </w:lvl>
    <w:lvl w:ilvl="5" w:tplc="21146FD4">
      <w:numFmt w:val="bullet"/>
      <w:lvlText w:val="•"/>
      <w:lvlJc w:val="left"/>
      <w:pPr>
        <w:ind w:left="5052" w:hanging="149"/>
      </w:pPr>
      <w:rPr>
        <w:rFonts w:hint="default"/>
        <w:lang w:val="pt-PT" w:eastAsia="en-US" w:bidi="ar-SA"/>
      </w:rPr>
    </w:lvl>
    <w:lvl w:ilvl="6" w:tplc="BAD64DD6">
      <w:numFmt w:val="bullet"/>
      <w:lvlText w:val="•"/>
      <w:lvlJc w:val="left"/>
      <w:pPr>
        <w:ind w:left="5830" w:hanging="149"/>
      </w:pPr>
      <w:rPr>
        <w:rFonts w:hint="default"/>
        <w:lang w:val="pt-PT" w:eastAsia="en-US" w:bidi="ar-SA"/>
      </w:rPr>
    </w:lvl>
    <w:lvl w:ilvl="7" w:tplc="61A8C830">
      <w:numFmt w:val="bullet"/>
      <w:lvlText w:val="•"/>
      <w:lvlJc w:val="left"/>
      <w:pPr>
        <w:ind w:left="6608" w:hanging="149"/>
      </w:pPr>
      <w:rPr>
        <w:rFonts w:hint="default"/>
        <w:lang w:val="pt-PT" w:eastAsia="en-US" w:bidi="ar-SA"/>
      </w:rPr>
    </w:lvl>
    <w:lvl w:ilvl="8" w:tplc="8E9C6C2A">
      <w:numFmt w:val="bullet"/>
      <w:lvlText w:val="•"/>
      <w:lvlJc w:val="left"/>
      <w:pPr>
        <w:ind w:left="7387" w:hanging="14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8D6"/>
    <w:rsid w:val="000A646C"/>
    <w:rsid w:val="00174C02"/>
    <w:rsid w:val="0026498C"/>
    <w:rsid w:val="002C1EBD"/>
    <w:rsid w:val="00602CC1"/>
    <w:rsid w:val="00680004"/>
    <w:rsid w:val="006C48D6"/>
    <w:rsid w:val="007013D3"/>
    <w:rsid w:val="00755F40"/>
    <w:rsid w:val="007F5488"/>
    <w:rsid w:val="009217C8"/>
    <w:rsid w:val="00954474"/>
    <w:rsid w:val="0096715F"/>
    <w:rsid w:val="00C90BA4"/>
    <w:rsid w:val="00CA56A0"/>
    <w:rsid w:val="00CC0379"/>
    <w:rsid w:val="00DC577F"/>
    <w:rsid w:val="00EB40D5"/>
    <w:rsid w:val="00ED602E"/>
    <w:rsid w:val="00F569EF"/>
    <w:rsid w:val="00FA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6C48D6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ontepargpadro"/>
    <w:rsid w:val="007013D3"/>
    <w:rPr>
      <w:rFonts w:ascii="80000014" w:hAnsi="80000014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7013D3"/>
    <w:rPr>
      <w:rFonts w:ascii="80000015" w:hAnsi="8000001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7013D3"/>
    <w:rPr>
      <w:rFonts w:ascii="8000001F" w:hAnsi="8000001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013D3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Fontepargpadro"/>
    <w:rsid w:val="007013D3"/>
    <w:rPr>
      <w:rFonts w:ascii="80000022" w:hAnsi="8000002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Fontepargpadro"/>
    <w:rsid w:val="007013D3"/>
    <w:rPr>
      <w:rFonts w:ascii="80000025" w:hAnsi="80000025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174C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4C02"/>
    <w:rPr>
      <w:rFonts w:ascii="Arial MT" w:eastAsia="Arial MT" w:hAnsi="Arial MT" w:cs="Arial MT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174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4C02"/>
    <w:pPr>
      <w:widowControl w:val="0"/>
      <w:autoSpaceDE w:val="0"/>
      <w:autoSpaceDN w:val="0"/>
      <w:spacing w:before="57" w:after="0" w:line="240" w:lineRule="auto"/>
      <w:ind w:left="51"/>
      <w:jc w:val="center"/>
    </w:pPr>
    <w:rPr>
      <w:rFonts w:ascii="Arial MT" w:eastAsia="Arial MT" w:hAnsi="Arial MT" w:cs="Arial MT"/>
      <w:lang w:val="pt-PT"/>
    </w:rPr>
  </w:style>
  <w:style w:type="paragraph" w:customStyle="1" w:styleId="Heading2">
    <w:name w:val="Heading 2"/>
    <w:basedOn w:val="Normal"/>
    <w:uiPriority w:val="1"/>
    <w:qFormat/>
    <w:rsid w:val="002C1EBD"/>
    <w:pPr>
      <w:widowControl w:val="0"/>
      <w:autoSpaceDE w:val="0"/>
      <w:autoSpaceDN w:val="0"/>
      <w:spacing w:after="0" w:line="240" w:lineRule="auto"/>
      <w:ind w:left="710" w:hanging="403"/>
      <w:outlineLvl w:val="2"/>
    </w:pPr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2491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Keilla Podavi</dc:creator>
  <cp:lastModifiedBy>Keilla Podavi</cp:lastModifiedBy>
  <cp:revision>10</cp:revision>
  <dcterms:created xsi:type="dcterms:W3CDTF">2021-08-25T17:29:00Z</dcterms:created>
  <dcterms:modified xsi:type="dcterms:W3CDTF">2021-09-02T14:06:00Z</dcterms:modified>
</cp:coreProperties>
</file>