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508E2" w:rsidR="0008198A" w:rsidRDefault="005F162C" w14:paraId="43CF47EF" wp14:textId="77777777">
      <w:pPr>
        <w:rPr>
          <w:rFonts w:ascii="Arial" w:hAnsi="Arial" w:cs="Arial"/>
          <w:sz w:val="24"/>
          <w:szCs w:val="24"/>
        </w:rPr>
      </w:pPr>
      <w:r>
        <w:rPr>
          <w:rFonts w:ascii="Arial" w:hAnsi="Arial" w:cs="Arial"/>
          <w:sz w:val="24"/>
          <w:szCs w:val="24"/>
        </w:rPr>
        <w:t>A Importância do B</w:t>
      </w:r>
      <w:r w:rsidRPr="008508E2" w:rsidR="0008198A">
        <w:rPr>
          <w:rFonts w:ascii="Arial" w:hAnsi="Arial" w:cs="Arial"/>
          <w:sz w:val="24"/>
          <w:szCs w:val="24"/>
        </w:rPr>
        <w:t>rincar.</w:t>
      </w:r>
    </w:p>
    <w:p xmlns:wp14="http://schemas.microsoft.com/office/word/2010/wordml" w:rsidRPr="008508E2" w:rsidR="00434254" w:rsidP="53D923D9" w:rsidRDefault="00B81656" w14:paraId="1BD8359E" wp14:textId="77777777">
      <w:pPr>
        <w:jc w:val="both"/>
        <w:rPr>
          <w:rFonts w:ascii="Arial" w:hAnsi="Arial" w:cs="Arial"/>
          <w:sz w:val="24"/>
          <w:szCs w:val="24"/>
        </w:rPr>
      </w:pPr>
      <w:r w:rsidRPr="53D923D9" w:rsidR="53D923D9">
        <w:rPr>
          <w:rFonts w:ascii="Arial" w:hAnsi="Arial" w:cs="Arial"/>
          <w:sz w:val="24"/>
          <w:szCs w:val="24"/>
        </w:rPr>
        <w:t>Devemos desde muito cedo, em especial na educa</w:t>
      </w:r>
      <w:r w:rsidRPr="53D923D9" w:rsidR="53D923D9">
        <w:rPr>
          <w:rFonts w:ascii="Arial" w:hAnsi="Arial" w:cs="Arial"/>
          <w:sz w:val="24"/>
          <w:szCs w:val="24"/>
        </w:rPr>
        <w:t>ção infantil, introduzir nas prá</w:t>
      </w:r>
      <w:r w:rsidRPr="53D923D9" w:rsidR="53D923D9">
        <w:rPr>
          <w:rFonts w:ascii="Arial" w:hAnsi="Arial" w:cs="Arial"/>
          <w:sz w:val="24"/>
          <w:szCs w:val="24"/>
        </w:rPr>
        <w:t xml:space="preserve">ticas educativas </w:t>
      </w:r>
      <w:r w:rsidRPr="53D923D9" w:rsidR="53D923D9">
        <w:rPr>
          <w:rFonts w:ascii="Arial" w:hAnsi="Arial" w:cs="Arial"/>
          <w:sz w:val="24"/>
          <w:szCs w:val="24"/>
        </w:rPr>
        <w:t xml:space="preserve">propostas de inclusão, solidariedade e tolerância. Utilizar a instituição escolar como território para potencializar valores positivos como: ajudar, repartir e compartilhar experiências. Devemos como educadores ensinar meninos e meninas a brincarem juntos. Ensinar nossas crianças </w:t>
      </w:r>
      <w:r w:rsidRPr="53D923D9" w:rsidR="53D923D9">
        <w:rPr>
          <w:rFonts w:ascii="Arial" w:hAnsi="Arial" w:cs="Arial"/>
          <w:sz w:val="24"/>
          <w:szCs w:val="24"/>
        </w:rPr>
        <w:t xml:space="preserve">a compartilhar não somente objetivos e descobertas, mas também sentimentos. </w:t>
      </w:r>
    </w:p>
    <w:p xmlns:wp14="http://schemas.microsoft.com/office/word/2010/wordml" w:rsidRPr="008508E2" w:rsidR="00A07AEE" w:rsidP="53D923D9" w:rsidRDefault="00A07AEE" w14:paraId="7B72CF98" wp14:textId="77777777">
      <w:pPr>
        <w:jc w:val="both"/>
        <w:rPr>
          <w:rFonts w:ascii="Arial" w:hAnsi="Arial" w:cs="Arial"/>
          <w:sz w:val="24"/>
          <w:szCs w:val="24"/>
        </w:rPr>
      </w:pPr>
      <w:r w:rsidRPr="53D923D9" w:rsidR="53D923D9">
        <w:rPr>
          <w:rFonts w:ascii="Arial" w:hAnsi="Arial" w:cs="Arial"/>
          <w:sz w:val="24"/>
          <w:szCs w:val="24"/>
        </w:rPr>
        <w:t xml:space="preserve">Portanto o brincar </w:t>
      </w:r>
      <w:r w:rsidRPr="53D923D9" w:rsidR="53D923D9">
        <w:rPr>
          <w:rFonts w:ascii="Arial" w:hAnsi="Arial" w:cs="Arial"/>
          <w:sz w:val="24"/>
          <w:szCs w:val="24"/>
        </w:rPr>
        <w:t>tem</w:t>
      </w:r>
      <w:r w:rsidRPr="53D923D9" w:rsidR="53D923D9">
        <w:rPr>
          <w:rFonts w:ascii="Arial" w:hAnsi="Arial" w:cs="Arial"/>
          <w:sz w:val="24"/>
          <w:szCs w:val="24"/>
        </w:rPr>
        <w:t xml:space="preserve"> um importante papel não somente no conteúdo escolar, mas como instrumento que proporciona vivenciar experiências de uma forma divertida, criativa e prazerosa.</w:t>
      </w:r>
    </w:p>
    <w:p xmlns:wp14="http://schemas.microsoft.com/office/word/2010/wordml" w:rsidRPr="008508E2" w:rsidR="00A07AEE" w:rsidP="53D923D9" w:rsidRDefault="005F162C" w14:paraId="24EDF482" wp14:textId="77777777">
      <w:pPr>
        <w:jc w:val="both"/>
        <w:rPr>
          <w:rFonts w:ascii="Arial" w:hAnsi="Arial" w:cs="Arial"/>
          <w:sz w:val="24"/>
          <w:szCs w:val="24"/>
        </w:rPr>
      </w:pPr>
      <w:r w:rsidRPr="53D923D9" w:rsidR="53D923D9">
        <w:rPr>
          <w:rFonts w:ascii="Arial" w:hAnsi="Arial" w:cs="Arial"/>
          <w:sz w:val="24"/>
          <w:szCs w:val="24"/>
        </w:rPr>
        <w:t>A brincadeira é</w:t>
      </w:r>
      <w:r w:rsidRPr="53D923D9" w:rsidR="53D923D9">
        <w:rPr>
          <w:rFonts w:ascii="Arial" w:hAnsi="Arial" w:cs="Arial"/>
          <w:sz w:val="24"/>
          <w:szCs w:val="24"/>
        </w:rPr>
        <w:t xml:space="preserve"> de suma importância para o desenvolvimento e aprendizagem infantil. Através dela desenvolvemos autonomia, curiosidade, habilidades de coordenação, interpretação e motricidade. </w:t>
      </w:r>
    </w:p>
    <w:p xmlns:wp14="http://schemas.microsoft.com/office/word/2010/wordml" w:rsidRPr="008508E2" w:rsidR="00A07AEE" w:rsidP="53D923D9" w:rsidRDefault="00A07AEE" w14:paraId="3EA8AB84" wp14:textId="77777777">
      <w:pPr>
        <w:jc w:val="both"/>
        <w:rPr>
          <w:rFonts w:ascii="Arial" w:hAnsi="Arial" w:cs="Arial"/>
          <w:sz w:val="24"/>
          <w:szCs w:val="24"/>
        </w:rPr>
      </w:pPr>
      <w:r w:rsidRPr="53D923D9" w:rsidR="53D923D9">
        <w:rPr>
          <w:rFonts w:ascii="Arial" w:hAnsi="Arial" w:cs="Arial"/>
          <w:sz w:val="24"/>
          <w:szCs w:val="24"/>
        </w:rPr>
        <w:t>Instigamos nossas crianças para que tenham iniciativa, sejam críticas e confiantes na sua capacidade de imaginar, criar e se expressar.</w:t>
      </w:r>
    </w:p>
    <w:p xmlns:wp14="http://schemas.microsoft.com/office/word/2010/wordml" w:rsidRPr="008508E2" w:rsidR="00A07AEE" w:rsidP="53D923D9" w:rsidRDefault="005F162C" w14:paraId="25CA66DC" wp14:textId="08EDD21F">
      <w:pPr>
        <w:jc w:val="both"/>
        <w:rPr>
          <w:rFonts w:ascii="Arial" w:hAnsi="Arial" w:cs="Arial"/>
          <w:sz w:val="24"/>
          <w:szCs w:val="24"/>
        </w:rPr>
      </w:pPr>
      <w:r w:rsidRPr="53D923D9" w:rsidR="53D923D9">
        <w:rPr>
          <w:rFonts w:ascii="Arial" w:hAnsi="Arial" w:cs="Arial"/>
          <w:sz w:val="24"/>
          <w:szCs w:val="24"/>
        </w:rPr>
        <w:t>Sabemos que brincar é um direito da criança. Um direito essencial para sua saúde mental e física. Portanto brincar faz parte do processo de formação do indivíduo. E é fundamental para a vida familiar e comunitária, sendo imprescindível que haja riqueza e diversidade de experiências oferecidas aos educandos.</w:t>
      </w:r>
    </w:p>
    <w:p xmlns:wp14="http://schemas.microsoft.com/office/word/2010/wordml" w:rsidRPr="008508E2" w:rsidR="00136236" w:rsidP="53D923D9" w:rsidRDefault="00136236" w14:paraId="393D67E6" wp14:textId="552F9589">
      <w:pPr>
        <w:jc w:val="both"/>
        <w:rPr>
          <w:rFonts w:ascii="Arial" w:hAnsi="Arial" w:cs="Arial"/>
          <w:sz w:val="24"/>
          <w:szCs w:val="24"/>
        </w:rPr>
      </w:pPr>
      <w:r w:rsidRPr="53D923D9" w:rsidR="53D923D9">
        <w:rPr>
          <w:rFonts w:ascii="Arial" w:hAnsi="Arial" w:cs="Arial"/>
          <w:sz w:val="24"/>
          <w:szCs w:val="24"/>
        </w:rPr>
        <w:t>Ao brincar as crianças recriam e repensam, transformando os conhecimentos que já possuem em conceitos gerais. Os conhecimentos delas provém muitas vezes da imitação de alguém ou algo vivenciado na família ou em outros ambientes. Enfim brincar faz parte da linguagem infantil.</w:t>
      </w:r>
    </w:p>
    <w:p xmlns:wp14="http://schemas.microsoft.com/office/word/2010/wordml" w:rsidRPr="008508E2" w:rsidR="00136236" w:rsidP="53D923D9" w:rsidRDefault="00136236" w14:paraId="3C9B4A6B" wp14:textId="77777777">
      <w:pPr>
        <w:jc w:val="both"/>
        <w:rPr>
          <w:rFonts w:ascii="Arial" w:hAnsi="Arial" w:cs="Arial"/>
          <w:sz w:val="24"/>
          <w:szCs w:val="24"/>
        </w:rPr>
      </w:pPr>
      <w:r w:rsidRPr="53D923D9" w:rsidR="53D923D9">
        <w:rPr>
          <w:rFonts w:ascii="Arial" w:hAnsi="Arial" w:cs="Arial"/>
          <w:sz w:val="24"/>
          <w:szCs w:val="24"/>
        </w:rPr>
        <w:t>Existe o brincar tradicional, o faz de con</w:t>
      </w:r>
      <w:r w:rsidRPr="53D923D9" w:rsidR="53D923D9">
        <w:rPr>
          <w:rFonts w:ascii="Arial" w:hAnsi="Arial" w:cs="Arial"/>
          <w:sz w:val="24"/>
          <w:szCs w:val="24"/>
        </w:rPr>
        <w:t>t</w:t>
      </w:r>
      <w:r w:rsidRPr="53D923D9" w:rsidR="53D923D9">
        <w:rPr>
          <w:rFonts w:ascii="Arial" w:hAnsi="Arial" w:cs="Arial"/>
          <w:sz w:val="24"/>
          <w:szCs w:val="24"/>
        </w:rPr>
        <w:t xml:space="preserve">a, o brincar de construção e o educativo. Dentro de cada modalidade existem ações lúdicas, </w:t>
      </w:r>
      <w:r w:rsidRPr="53D923D9" w:rsidR="53D923D9">
        <w:rPr>
          <w:rFonts w:ascii="Arial" w:hAnsi="Arial" w:cs="Arial"/>
          <w:sz w:val="24"/>
          <w:szCs w:val="24"/>
        </w:rPr>
        <w:t>t</w:t>
      </w:r>
      <w:r w:rsidRPr="53D923D9" w:rsidR="53D923D9">
        <w:rPr>
          <w:rFonts w:ascii="Arial" w:hAnsi="Arial" w:cs="Arial"/>
          <w:sz w:val="24"/>
          <w:szCs w:val="24"/>
        </w:rPr>
        <w:t xml:space="preserve">ais como: a imitação, o espaço, a fantasia, as regras e os valores. Cada um deles pode aparecer de forma mais </w:t>
      </w:r>
      <w:r w:rsidRPr="53D923D9" w:rsidR="53D923D9">
        <w:rPr>
          <w:rFonts w:ascii="Arial" w:hAnsi="Arial" w:cs="Arial"/>
          <w:sz w:val="24"/>
          <w:szCs w:val="24"/>
        </w:rPr>
        <w:t>evidente</w:t>
      </w:r>
      <w:r w:rsidRPr="53D923D9" w:rsidR="53D923D9">
        <w:rPr>
          <w:rFonts w:ascii="Arial" w:hAnsi="Arial" w:cs="Arial"/>
          <w:sz w:val="24"/>
          <w:szCs w:val="24"/>
        </w:rPr>
        <w:t xml:space="preserve"> em um determinado </w:t>
      </w:r>
      <w:r w:rsidRPr="53D923D9" w:rsidR="53D923D9">
        <w:rPr>
          <w:rFonts w:ascii="Arial" w:hAnsi="Arial" w:cs="Arial"/>
          <w:sz w:val="24"/>
          <w:szCs w:val="24"/>
        </w:rPr>
        <w:t>tipo</w:t>
      </w:r>
      <w:r w:rsidRPr="53D923D9" w:rsidR="53D923D9">
        <w:rPr>
          <w:rFonts w:ascii="Arial" w:hAnsi="Arial" w:cs="Arial"/>
          <w:sz w:val="24"/>
          <w:szCs w:val="24"/>
        </w:rPr>
        <w:t xml:space="preserve"> de jogo, brincadeira ou brinquedo. Levando-se em consideração a faixa </w:t>
      </w:r>
      <w:r w:rsidRPr="53D923D9" w:rsidR="53D923D9">
        <w:rPr>
          <w:rFonts w:ascii="Arial" w:hAnsi="Arial" w:cs="Arial"/>
          <w:sz w:val="24"/>
          <w:szCs w:val="24"/>
        </w:rPr>
        <w:t>etária, as influê</w:t>
      </w:r>
      <w:r w:rsidRPr="53D923D9" w:rsidR="53D923D9">
        <w:rPr>
          <w:rFonts w:ascii="Arial" w:hAnsi="Arial" w:cs="Arial"/>
          <w:sz w:val="24"/>
          <w:szCs w:val="24"/>
        </w:rPr>
        <w:t xml:space="preserve">ncias sociais, culturais e as experiências lúdicas que </w:t>
      </w:r>
      <w:r w:rsidRPr="53D923D9" w:rsidR="53D923D9">
        <w:rPr>
          <w:rFonts w:ascii="Arial" w:hAnsi="Arial" w:cs="Arial"/>
          <w:sz w:val="24"/>
          <w:szCs w:val="24"/>
        </w:rPr>
        <w:t>vão</w:t>
      </w:r>
      <w:r w:rsidRPr="53D923D9" w:rsidR="53D923D9">
        <w:rPr>
          <w:rFonts w:ascii="Arial" w:hAnsi="Arial" w:cs="Arial"/>
          <w:sz w:val="24"/>
          <w:szCs w:val="24"/>
        </w:rPr>
        <w:t xml:space="preserve"> influenciar na relação criança</w:t>
      </w:r>
      <w:r w:rsidRPr="53D923D9" w:rsidR="53D923D9">
        <w:rPr>
          <w:rFonts w:ascii="Arial" w:hAnsi="Arial" w:cs="Arial"/>
          <w:sz w:val="24"/>
          <w:szCs w:val="24"/>
        </w:rPr>
        <w:t>/</w:t>
      </w:r>
      <w:r w:rsidRPr="53D923D9" w:rsidR="53D923D9">
        <w:rPr>
          <w:rFonts w:ascii="Arial" w:hAnsi="Arial" w:cs="Arial"/>
          <w:sz w:val="24"/>
          <w:szCs w:val="24"/>
        </w:rPr>
        <w:t>brincar.</w:t>
      </w:r>
    </w:p>
    <w:p xmlns:wp14="http://schemas.microsoft.com/office/word/2010/wordml" w:rsidRPr="008508E2" w:rsidR="00E21597" w:rsidP="53D923D9" w:rsidRDefault="00E21597" w14:paraId="6086C149" wp14:textId="77777777">
      <w:pPr>
        <w:jc w:val="both"/>
        <w:rPr>
          <w:rFonts w:ascii="Arial" w:hAnsi="Arial" w:cs="Arial"/>
          <w:sz w:val="24"/>
          <w:szCs w:val="24"/>
        </w:rPr>
      </w:pPr>
      <w:r w:rsidRPr="53D923D9" w:rsidR="53D923D9">
        <w:rPr>
          <w:rFonts w:ascii="Arial" w:hAnsi="Arial" w:cs="Arial"/>
          <w:sz w:val="24"/>
          <w:szCs w:val="24"/>
        </w:rPr>
        <w:t>Garantir o espaço de brincar na educação infantil significa ampliar o repertório de vida e de conhecimento do educando. O a</w:t>
      </w:r>
      <w:r w:rsidRPr="53D923D9" w:rsidR="53D923D9">
        <w:rPr>
          <w:rFonts w:ascii="Arial" w:hAnsi="Arial" w:cs="Arial"/>
          <w:sz w:val="24"/>
          <w:szCs w:val="24"/>
        </w:rPr>
        <w:t>to de brincar é</w:t>
      </w:r>
      <w:r w:rsidRPr="53D923D9" w:rsidR="53D923D9">
        <w:rPr>
          <w:rFonts w:ascii="Arial" w:hAnsi="Arial" w:cs="Arial"/>
          <w:sz w:val="24"/>
          <w:szCs w:val="24"/>
        </w:rPr>
        <w:t xml:space="preserve"> de extrema</w:t>
      </w:r>
      <w:r w:rsidRPr="53D923D9" w:rsidR="53D923D9">
        <w:rPr>
          <w:rFonts w:ascii="Arial" w:hAnsi="Arial" w:cs="Arial"/>
          <w:sz w:val="24"/>
          <w:szCs w:val="24"/>
        </w:rPr>
        <w:t xml:space="preserve"> </w:t>
      </w:r>
      <w:r w:rsidRPr="53D923D9" w:rsidR="53D923D9">
        <w:rPr>
          <w:rFonts w:ascii="Arial" w:hAnsi="Arial" w:cs="Arial"/>
          <w:sz w:val="24"/>
          <w:szCs w:val="24"/>
        </w:rPr>
        <w:t>importância para a formação</w:t>
      </w:r>
      <w:r w:rsidRPr="53D923D9" w:rsidR="53D923D9">
        <w:rPr>
          <w:rFonts w:ascii="Arial" w:hAnsi="Arial" w:cs="Arial"/>
          <w:sz w:val="24"/>
          <w:szCs w:val="24"/>
        </w:rPr>
        <w:t xml:space="preserve"> e desenvolvimento da criança. Quando a criança brinca ela fortalece a sua autonomia, sua capacidade criadora, sua consciência coletiva, aprende a lidar com seus sentimentos, ser solidaria e cooperar com os ou</w:t>
      </w:r>
      <w:r w:rsidRPr="53D923D9" w:rsidR="53D923D9">
        <w:rPr>
          <w:rFonts w:ascii="Arial" w:hAnsi="Arial" w:cs="Arial"/>
          <w:sz w:val="24"/>
          <w:szCs w:val="24"/>
        </w:rPr>
        <w:t>t</w:t>
      </w:r>
      <w:r w:rsidRPr="53D923D9" w:rsidR="53D923D9">
        <w:rPr>
          <w:rFonts w:ascii="Arial" w:hAnsi="Arial" w:cs="Arial"/>
          <w:sz w:val="24"/>
          <w:szCs w:val="24"/>
        </w:rPr>
        <w:t>ros. Brincando a criança adquire experiênc</w:t>
      </w:r>
      <w:r w:rsidRPr="53D923D9" w:rsidR="53D923D9">
        <w:rPr>
          <w:rFonts w:ascii="Arial" w:hAnsi="Arial" w:cs="Arial"/>
          <w:sz w:val="24"/>
          <w:szCs w:val="24"/>
        </w:rPr>
        <w:t>ias enriquecedoras, criativas, í</w:t>
      </w:r>
      <w:r w:rsidRPr="53D923D9" w:rsidR="53D923D9">
        <w:rPr>
          <w:rFonts w:ascii="Arial" w:hAnsi="Arial" w:cs="Arial"/>
          <w:sz w:val="24"/>
          <w:szCs w:val="24"/>
        </w:rPr>
        <w:t>mpares e liberadoras. Construindo valores sólidos e consistentes que servirão para fortalecer relações consigo mesma, com os ou</w:t>
      </w:r>
      <w:r w:rsidRPr="53D923D9" w:rsidR="53D923D9">
        <w:rPr>
          <w:rFonts w:ascii="Arial" w:hAnsi="Arial" w:cs="Arial"/>
          <w:sz w:val="24"/>
          <w:szCs w:val="24"/>
        </w:rPr>
        <w:t>t</w:t>
      </w:r>
      <w:r w:rsidRPr="53D923D9" w:rsidR="53D923D9">
        <w:rPr>
          <w:rFonts w:ascii="Arial" w:hAnsi="Arial" w:cs="Arial"/>
          <w:sz w:val="24"/>
          <w:szCs w:val="24"/>
        </w:rPr>
        <w:t>ros e com o mundo.</w:t>
      </w:r>
    </w:p>
    <w:p xmlns:wp14="http://schemas.microsoft.com/office/word/2010/wordml" w:rsidR="008508E2" w:rsidP="53D923D9" w:rsidRDefault="008508E2" w14:paraId="672A6659" wp14:textId="77777777">
      <w:pPr>
        <w:jc w:val="both"/>
        <w:rPr>
          <w:rFonts w:ascii="Arial" w:hAnsi="Arial" w:cs="Arial"/>
          <w:sz w:val="28"/>
          <w:szCs w:val="28"/>
        </w:rPr>
      </w:pPr>
    </w:p>
    <w:p xmlns:wp14="http://schemas.microsoft.com/office/word/2010/wordml" w:rsidRPr="00275122" w:rsidR="008508E2" w:rsidP="53D923D9" w:rsidRDefault="008508E2" w14:paraId="2AB20D63" wp14:textId="3A239FEB">
      <w:pPr>
        <w:jc w:val="both"/>
        <w:rPr>
          <w:rFonts w:ascii="Arial" w:hAnsi="Arial" w:cs="Arial"/>
          <w:sz w:val="24"/>
          <w:szCs w:val="24"/>
        </w:rPr>
      </w:pPr>
      <w:r w:rsidRPr="53D923D9" w:rsidR="53D923D9">
        <w:rPr>
          <w:rFonts w:ascii="Arial" w:hAnsi="Arial" w:cs="Arial"/>
          <w:sz w:val="24"/>
          <w:szCs w:val="24"/>
        </w:rPr>
        <w:t xml:space="preserve">Artigo escrito pelas professoras de Ed. Infantil </w:t>
      </w:r>
      <w:r w:rsidRPr="53D923D9" w:rsidR="53D923D9">
        <w:rPr>
          <w:rFonts w:ascii="Arial" w:hAnsi="Arial" w:cs="Arial"/>
          <w:color w:val="000000" w:themeColor="text1" w:themeTint="FF" w:themeShade="FF"/>
          <w:sz w:val="24"/>
          <w:szCs w:val="24"/>
        </w:rPr>
        <w:t xml:space="preserve">Josiane </w:t>
      </w:r>
      <w:proofErr w:type="spellStart"/>
      <w:r w:rsidRPr="53D923D9" w:rsidR="53D923D9">
        <w:rPr>
          <w:rFonts w:ascii="Arial" w:hAnsi="Arial" w:cs="Arial"/>
          <w:color w:val="000000" w:themeColor="text1" w:themeTint="FF" w:themeShade="FF"/>
          <w:sz w:val="24"/>
          <w:szCs w:val="24"/>
        </w:rPr>
        <w:t>Ballardin</w:t>
      </w:r>
      <w:proofErr w:type="spellEnd"/>
      <w:r w:rsidRPr="53D923D9" w:rsidR="53D923D9">
        <w:rPr>
          <w:rFonts w:ascii="Arial" w:hAnsi="Arial" w:cs="Arial"/>
          <w:color w:val="000000" w:themeColor="text1" w:themeTint="FF" w:themeShade="FF"/>
          <w:sz w:val="24"/>
          <w:szCs w:val="24"/>
        </w:rPr>
        <w:t xml:space="preserve"> Drago,</w:t>
      </w:r>
      <w:r w:rsidRPr="53D923D9" w:rsidR="53D923D9">
        <w:rPr>
          <w:rFonts w:ascii="Arial" w:hAnsi="Arial" w:cs="Arial"/>
          <w:color w:val="FF0000"/>
          <w:sz w:val="24"/>
          <w:szCs w:val="24"/>
        </w:rPr>
        <w:t xml:space="preserve"> </w:t>
      </w:r>
      <w:r w:rsidRPr="53D923D9" w:rsidR="53D923D9">
        <w:rPr>
          <w:rFonts w:ascii="Arial" w:hAnsi="Arial" w:cs="Arial"/>
          <w:sz w:val="24"/>
          <w:szCs w:val="24"/>
        </w:rPr>
        <w:t xml:space="preserve">Neli Pacífico </w:t>
      </w:r>
      <w:proofErr w:type="spellStart"/>
      <w:r w:rsidRPr="53D923D9" w:rsidR="53D923D9">
        <w:rPr>
          <w:rFonts w:ascii="Arial" w:hAnsi="Arial" w:cs="Arial"/>
          <w:sz w:val="24"/>
          <w:szCs w:val="24"/>
        </w:rPr>
        <w:t>Marteninghi</w:t>
      </w:r>
      <w:proofErr w:type="spellEnd"/>
      <w:r w:rsidRPr="53D923D9" w:rsidR="53D923D9">
        <w:rPr>
          <w:rFonts w:ascii="Arial" w:hAnsi="Arial" w:cs="Arial"/>
          <w:sz w:val="24"/>
          <w:szCs w:val="24"/>
        </w:rPr>
        <w:t>, da Escola Municipal de Educação Infantil Amor Perfeito.</w:t>
      </w:r>
    </w:p>
    <w:p xmlns:wp14="http://schemas.microsoft.com/office/word/2010/wordml" w:rsidR="00E21597" w:rsidP="53D923D9" w:rsidRDefault="00E21597" w14:paraId="0A37501D" wp14:textId="77777777">
      <w:pPr>
        <w:jc w:val="both"/>
      </w:pPr>
    </w:p>
    <w:p xmlns:wp14="http://schemas.microsoft.com/office/word/2010/wordml" w:rsidR="00A07AEE" w:rsidRDefault="00A07AEE" w14:paraId="5DAB6C7B" wp14:textId="77777777">
      <w:bookmarkStart w:name="_GoBack" w:id="0"/>
      <w:bookmarkEnd w:id="0"/>
    </w:p>
    <w:sectPr w:rsidR="00A07AEE">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56"/>
    <w:rsid w:val="0008198A"/>
    <w:rsid w:val="00136236"/>
    <w:rsid w:val="00275122"/>
    <w:rsid w:val="00434254"/>
    <w:rsid w:val="005F162C"/>
    <w:rsid w:val="006101A8"/>
    <w:rsid w:val="00774EDA"/>
    <w:rsid w:val="0079797C"/>
    <w:rsid w:val="007F2D0F"/>
    <w:rsid w:val="008508E2"/>
    <w:rsid w:val="00A07AEE"/>
    <w:rsid w:val="00B81656"/>
    <w:rsid w:val="00D53A9C"/>
    <w:rsid w:val="00E21597"/>
    <w:rsid w:val="00F82481"/>
    <w:rsid w:val="1D33CD6D"/>
    <w:rsid w:val="53D923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888D"/>
  <w15:docId w15:val="{b5208473-e1a5-4c03-a350-ca659671b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Josiane Ballardin</lastModifiedBy>
  <revision>13</revision>
  <dcterms:created xsi:type="dcterms:W3CDTF">2020-04-04T18:31:00.0000000Z</dcterms:created>
  <dcterms:modified xsi:type="dcterms:W3CDTF">2020-04-22T13:58:25.2520751Z</dcterms:modified>
</coreProperties>
</file>