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8F" w:rsidRDefault="00AE685B" w:rsidP="00AE685B">
      <w:pPr>
        <w:ind w:right="-567"/>
        <w:jc w:val="center"/>
        <w:rPr>
          <w:rFonts w:ascii="Times New Roman" w:hAnsi="Times New Roman" w:cs="Times New Roman"/>
          <w:b/>
        </w:rPr>
      </w:pPr>
      <w:r>
        <w:rPr>
          <w:rFonts w:ascii="Times New Roman" w:hAnsi="Times New Roman" w:cs="Times New Roman"/>
          <w:b/>
        </w:rPr>
        <w:t>O DEBATE SOBRE</w:t>
      </w:r>
      <w:r w:rsidRPr="00AE685B">
        <w:rPr>
          <w:rFonts w:ascii="Times New Roman" w:hAnsi="Times New Roman" w:cs="Times New Roman"/>
          <w:b/>
        </w:rPr>
        <w:t xml:space="preserve"> </w:t>
      </w:r>
      <w:r>
        <w:rPr>
          <w:rFonts w:ascii="Times New Roman" w:hAnsi="Times New Roman" w:cs="Times New Roman"/>
          <w:b/>
        </w:rPr>
        <w:t xml:space="preserve">FRONTEIRAS </w:t>
      </w:r>
      <w:r w:rsidR="00CF4354">
        <w:rPr>
          <w:rFonts w:ascii="Times New Roman" w:hAnsi="Times New Roman" w:cs="Times New Roman"/>
          <w:b/>
        </w:rPr>
        <w:t>INTERNACIONAIS</w:t>
      </w:r>
      <w:r w:rsidR="00CE2E8C">
        <w:rPr>
          <w:rFonts w:ascii="Times New Roman" w:hAnsi="Times New Roman" w:cs="Times New Roman"/>
          <w:b/>
        </w:rPr>
        <w:t xml:space="preserve"> </w:t>
      </w:r>
      <w:r w:rsidR="00E37852">
        <w:rPr>
          <w:rFonts w:ascii="Times New Roman" w:hAnsi="Times New Roman" w:cs="Times New Roman"/>
          <w:b/>
        </w:rPr>
        <w:t>EM TEMPOS DE GLOBALIZAÇÃO</w:t>
      </w:r>
    </w:p>
    <w:p w:rsidR="00AE685B" w:rsidRDefault="00CE2E8C" w:rsidP="00AE685B">
      <w:pPr>
        <w:ind w:right="-567"/>
        <w:jc w:val="right"/>
        <w:rPr>
          <w:rFonts w:ascii="Times New Roman" w:hAnsi="Times New Roman" w:cs="Times New Roman"/>
          <w:b/>
        </w:rPr>
      </w:pPr>
      <w:r>
        <w:rPr>
          <w:rFonts w:ascii="Times New Roman" w:hAnsi="Times New Roman" w:cs="Times New Roman"/>
          <w:b/>
        </w:rPr>
        <w:t>Fernando Edson de Abreu Ramos</w:t>
      </w:r>
    </w:p>
    <w:p w:rsidR="00AE685B" w:rsidRPr="00AE685B" w:rsidRDefault="00E75FFE" w:rsidP="00F448D6">
      <w:pPr>
        <w:pStyle w:val="PargrafodaLista"/>
        <w:numPr>
          <w:ilvl w:val="0"/>
          <w:numId w:val="1"/>
        </w:numPr>
        <w:spacing w:line="360" w:lineRule="auto"/>
        <w:ind w:right="-567"/>
        <w:jc w:val="both"/>
        <w:rPr>
          <w:rFonts w:ascii="Times New Roman" w:hAnsi="Times New Roman" w:cs="Times New Roman"/>
          <w:b/>
          <w:szCs w:val="24"/>
        </w:rPr>
      </w:pPr>
      <w:r>
        <w:rPr>
          <w:rFonts w:ascii="Times New Roman" w:hAnsi="Times New Roman" w:cs="Times New Roman"/>
          <w:b/>
          <w:szCs w:val="24"/>
        </w:rPr>
        <w:t>INTRODUÇÃO</w:t>
      </w:r>
    </w:p>
    <w:p w:rsidR="001B5611" w:rsidRDefault="00AE685B" w:rsidP="001B5611">
      <w:pPr>
        <w:spacing w:line="360" w:lineRule="auto"/>
        <w:ind w:right="-567" w:firstLine="567"/>
        <w:jc w:val="both"/>
        <w:rPr>
          <w:rFonts w:ascii="Times New Roman" w:hAnsi="Times New Roman" w:cs="Times New Roman"/>
          <w:color w:val="000000" w:themeColor="text1"/>
          <w:szCs w:val="24"/>
        </w:rPr>
      </w:pPr>
      <w:r>
        <w:rPr>
          <w:rFonts w:ascii="Times New Roman" w:hAnsi="Times New Roman" w:cs="Times New Roman"/>
          <w:szCs w:val="24"/>
        </w:rPr>
        <w:t xml:space="preserve">O presente artigo está centralizado na discussão teórica </w:t>
      </w:r>
      <w:r w:rsidR="00F448D6">
        <w:rPr>
          <w:rFonts w:ascii="Times New Roman" w:hAnsi="Times New Roman" w:cs="Times New Roman"/>
          <w:szCs w:val="24"/>
        </w:rPr>
        <w:t>sobre o termo</w:t>
      </w:r>
      <w:r>
        <w:rPr>
          <w:rFonts w:ascii="Times New Roman" w:hAnsi="Times New Roman" w:cs="Times New Roman"/>
          <w:szCs w:val="24"/>
        </w:rPr>
        <w:t xml:space="preserve"> Fronteiras</w:t>
      </w:r>
      <w:r w:rsidR="00F448D6">
        <w:rPr>
          <w:rFonts w:ascii="Times New Roman" w:hAnsi="Times New Roman" w:cs="Times New Roman"/>
          <w:szCs w:val="24"/>
        </w:rPr>
        <w:t>, e coloca-o como categoria de aná</w:t>
      </w:r>
      <w:r>
        <w:rPr>
          <w:rFonts w:ascii="Times New Roman" w:hAnsi="Times New Roman" w:cs="Times New Roman"/>
          <w:szCs w:val="24"/>
        </w:rPr>
        <w:t>lise do espaço</w:t>
      </w:r>
      <w:r w:rsidR="00A65EB2">
        <w:rPr>
          <w:rFonts w:ascii="Times New Roman" w:hAnsi="Times New Roman" w:cs="Times New Roman"/>
          <w:szCs w:val="24"/>
        </w:rPr>
        <w:t xml:space="preserve"> geográfico</w:t>
      </w:r>
      <w:r>
        <w:rPr>
          <w:rFonts w:ascii="Times New Roman" w:hAnsi="Times New Roman" w:cs="Times New Roman"/>
          <w:szCs w:val="24"/>
        </w:rPr>
        <w:t xml:space="preserve">. </w:t>
      </w:r>
      <w:r w:rsidR="00A65EB2">
        <w:rPr>
          <w:rFonts w:ascii="Times New Roman" w:hAnsi="Times New Roman" w:cs="Times New Roman"/>
          <w:szCs w:val="24"/>
        </w:rPr>
        <w:t>N</w:t>
      </w:r>
      <w:r w:rsidR="00F448D6">
        <w:rPr>
          <w:rFonts w:ascii="Times New Roman" w:hAnsi="Times New Roman" w:cs="Times New Roman"/>
          <w:szCs w:val="24"/>
        </w:rPr>
        <w:t>e</w:t>
      </w:r>
      <w:r w:rsidR="00A65EB2">
        <w:rPr>
          <w:rFonts w:ascii="Times New Roman" w:hAnsi="Times New Roman" w:cs="Times New Roman"/>
          <w:szCs w:val="24"/>
        </w:rPr>
        <w:t>sse</w:t>
      </w:r>
      <w:r w:rsidR="00F448D6">
        <w:rPr>
          <w:rFonts w:ascii="Times New Roman" w:hAnsi="Times New Roman" w:cs="Times New Roman"/>
          <w:szCs w:val="24"/>
        </w:rPr>
        <w:t xml:space="preserve"> artigo </w:t>
      </w:r>
      <w:r w:rsidR="00A65EB2">
        <w:rPr>
          <w:rFonts w:ascii="Times New Roman" w:hAnsi="Times New Roman" w:cs="Times New Roman"/>
          <w:szCs w:val="24"/>
        </w:rPr>
        <w:t xml:space="preserve">o </w:t>
      </w:r>
      <w:r w:rsidR="00F448D6">
        <w:rPr>
          <w:rFonts w:ascii="Times New Roman" w:hAnsi="Times New Roman" w:cs="Times New Roman"/>
          <w:szCs w:val="24"/>
        </w:rPr>
        <w:t>nos</w:t>
      </w:r>
      <w:r w:rsidR="00E37852">
        <w:rPr>
          <w:rFonts w:ascii="Times New Roman" w:hAnsi="Times New Roman" w:cs="Times New Roman"/>
          <w:szCs w:val="24"/>
        </w:rPr>
        <w:t>so questionamento principal é; em tempos de globalização, existe algum agente econômico</w:t>
      </w:r>
      <w:r w:rsidR="009B3720">
        <w:rPr>
          <w:rFonts w:ascii="Times New Roman" w:hAnsi="Times New Roman" w:cs="Times New Roman"/>
          <w:szCs w:val="24"/>
        </w:rPr>
        <w:t>,</w:t>
      </w:r>
      <w:r w:rsidR="00E37852">
        <w:rPr>
          <w:rFonts w:ascii="Times New Roman" w:hAnsi="Times New Roman" w:cs="Times New Roman"/>
          <w:szCs w:val="24"/>
        </w:rPr>
        <w:t xml:space="preserve"> institucional ou mesmo </w:t>
      </w:r>
      <w:r w:rsidR="009B3720">
        <w:rPr>
          <w:rFonts w:ascii="Times New Roman" w:hAnsi="Times New Roman" w:cs="Times New Roman"/>
          <w:szCs w:val="24"/>
        </w:rPr>
        <w:t>alguma potê</w:t>
      </w:r>
      <w:r w:rsidR="00E37852">
        <w:rPr>
          <w:rFonts w:ascii="Times New Roman" w:hAnsi="Times New Roman" w:cs="Times New Roman"/>
          <w:szCs w:val="24"/>
        </w:rPr>
        <w:t xml:space="preserve">ncia mundial que detenha o direito de </w:t>
      </w:r>
      <w:r w:rsidR="00385A48">
        <w:rPr>
          <w:rFonts w:ascii="Times New Roman" w:hAnsi="Times New Roman" w:cs="Times New Roman"/>
          <w:szCs w:val="24"/>
        </w:rPr>
        <w:t>intervir no interior das soberanias dos</w:t>
      </w:r>
      <w:r w:rsidR="00E37852">
        <w:rPr>
          <w:rFonts w:ascii="Times New Roman" w:hAnsi="Times New Roman" w:cs="Times New Roman"/>
          <w:szCs w:val="24"/>
        </w:rPr>
        <w:t xml:space="preserve"> territóri</w:t>
      </w:r>
      <w:r w:rsidR="009B3720">
        <w:rPr>
          <w:rFonts w:ascii="Times New Roman" w:hAnsi="Times New Roman" w:cs="Times New Roman"/>
          <w:szCs w:val="24"/>
        </w:rPr>
        <w:t>os</w:t>
      </w:r>
      <w:r w:rsidR="00E37852">
        <w:rPr>
          <w:rFonts w:ascii="Times New Roman" w:hAnsi="Times New Roman" w:cs="Times New Roman"/>
          <w:szCs w:val="24"/>
        </w:rPr>
        <w:t xml:space="preserve"> nacionais</w:t>
      </w:r>
      <w:r w:rsidR="00F448D6" w:rsidRPr="00F448D6">
        <w:rPr>
          <w:rFonts w:ascii="Times New Roman" w:hAnsi="Times New Roman" w:cs="Times New Roman"/>
          <w:color w:val="000000" w:themeColor="text1"/>
          <w:szCs w:val="24"/>
        </w:rPr>
        <w:t>?</w:t>
      </w:r>
      <w:r w:rsidR="00F448D6">
        <w:rPr>
          <w:rFonts w:ascii="Times New Roman" w:hAnsi="Times New Roman" w:cs="Times New Roman"/>
          <w:color w:val="000000" w:themeColor="text1"/>
          <w:szCs w:val="24"/>
        </w:rPr>
        <w:t xml:space="preserve"> </w:t>
      </w:r>
    </w:p>
    <w:p w:rsidR="00F448D6" w:rsidRPr="001B5611" w:rsidRDefault="00F448D6" w:rsidP="001B5611">
      <w:pPr>
        <w:spacing w:line="360" w:lineRule="auto"/>
        <w:ind w:right="-567" w:firstLine="567"/>
        <w:jc w:val="both"/>
        <w:rPr>
          <w:rFonts w:ascii="Times New Roman" w:hAnsi="Times New Roman" w:cs="Times New Roman"/>
          <w:color w:val="000000" w:themeColor="text1"/>
          <w:szCs w:val="24"/>
        </w:rPr>
      </w:pPr>
      <w:r>
        <w:rPr>
          <w:rFonts w:ascii="Times New Roman" w:hAnsi="Times New Roman" w:cs="Times New Roman"/>
          <w:szCs w:val="24"/>
        </w:rPr>
        <w:t>No</w:t>
      </w:r>
      <w:r w:rsidR="002428E9">
        <w:rPr>
          <w:rFonts w:ascii="Times New Roman" w:hAnsi="Times New Roman" w:cs="Times New Roman"/>
          <w:szCs w:val="24"/>
        </w:rPr>
        <w:t xml:space="preserve"> contexto atual presenciamos</w:t>
      </w:r>
      <w:r w:rsidR="001B5611">
        <w:rPr>
          <w:rFonts w:ascii="Times New Roman" w:hAnsi="Times New Roman" w:cs="Times New Roman"/>
          <w:szCs w:val="24"/>
        </w:rPr>
        <w:t xml:space="preserve"> o fenômeno da globalização, hoje os fluxos internacionais acontecem de forma antes nunca vista, a </w:t>
      </w:r>
      <w:r w:rsidR="00D2371A">
        <w:rPr>
          <w:rFonts w:ascii="Times New Roman" w:hAnsi="Times New Roman" w:cs="Times New Roman"/>
          <w:szCs w:val="24"/>
        </w:rPr>
        <w:t>circulação de pessoas, capitais e</w:t>
      </w:r>
      <w:r w:rsidR="001B5611">
        <w:rPr>
          <w:rFonts w:ascii="Times New Roman" w:hAnsi="Times New Roman" w:cs="Times New Roman"/>
          <w:szCs w:val="24"/>
        </w:rPr>
        <w:t xml:space="preserve"> informações </w:t>
      </w:r>
      <w:r w:rsidR="00D2371A">
        <w:rPr>
          <w:rFonts w:ascii="Times New Roman" w:hAnsi="Times New Roman" w:cs="Times New Roman"/>
          <w:szCs w:val="24"/>
        </w:rPr>
        <w:t>se intensificaram</w:t>
      </w:r>
      <w:r w:rsidR="001B5611">
        <w:rPr>
          <w:rFonts w:ascii="Times New Roman" w:hAnsi="Times New Roman" w:cs="Times New Roman"/>
          <w:szCs w:val="24"/>
        </w:rPr>
        <w:t xml:space="preserve"> </w:t>
      </w:r>
      <w:r w:rsidR="00D2371A">
        <w:rPr>
          <w:rFonts w:ascii="Times New Roman" w:hAnsi="Times New Roman" w:cs="Times New Roman"/>
          <w:szCs w:val="24"/>
        </w:rPr>
        <w:t>em todos os</w:t>
      </w:r>
      <w:r w:rsidR="00CE2E8C">
        <w:rPr>
          <w:rFonts w:ascii="Times New Roman" w:hAnsi="Times New Roman" w:cs="Times New Roman"/>
          <w:szCs w:val="24"/>
        </w:rPr>
        <w:t xml:space="preserve"> continentes, </w:t>
      </w:r>
      <w:r w:rsidR="00AE685B">
        <w:rPr>
          <w:rFonts w:ascii="Times New Roman" w:hAnsi="Times New Roman" w:cs="Times New Roman"/>
          <w:szCs w:val="24"/>
        </w:rPr>
        <w:t>adentra</w:t>
      </w:r>
      <w:r w:rsidR="00CE2E8C">
        <w:rPr>
          <w:rFonts w:ascii="Times New Roman" w:hAnsi="Times New Roman" w:cs="Times New Roman"/>
          <w:szCs w:val="24"/>
        </w:rPr>
        <w:t>ndo a</w:t>
      </w:r>
      <w:r>
        <w:rPr>
          <w:rFonts w:ascii="Times New Roman" w:hAnsi="Times New Roman" w:cs="Times New Roman"/>
          <w:szCs w:val="24"/>
        </w:rPr>
        <w:t xml:space="preserve">s fronteiras nacionais de vários territórios, </w:t>
      </w:r>
      <w:r w:rsidR="00D2371A">
        <w:rPr>
          <w:rFonts w:ascii="Times New Roman" w:hAnsi="Times New Roman" w:cs="Times New Roman"/>
          <w:szCs w:val="24"/>
        </w:rPr>
        <w:t xml:space="preserve">e </w:t>
      </w:r>
      <w:r>
        <w:rPr>
          <w:rFonts w:ascii="Times New Roman" w:hAnsi="Times New Roman" w:cs="Times New Roman"/>
          <w:szCs w:val="24"/>
        </w:rPr>
        <w:t>configurando dess</w:t>
      </w:r>
      <w:r w:rsidR="001B5611">
        <w:rPr>
          <w:rFonts w:ascii="Times New Roman" w:hAnsi="Times New Roman" w:cs="Times New Roman"/>
          <w:szCs w:val="24"/>
        </w:rPr>
        <w:t>a for</w:t>
      </w:r>
      <w:r w:rsidR="003750DB">
        <w:rPr>
          <w:rFonts w:ascii="Times New Roman" w:hAnsi="Times New Roman" w:cs="Times New Roman"/>
          <w:szCs w:val="24"/>
        </w:rPr>
        <w:t>ma uma condição existencial de g</w:t>
      </w:r>
      <w:r w:rsidR="001B5611">
        <w:rPr>
          <w:rFonts w:ascii="Times New Roman" w:hAnsi="Times New Roman" w:cs="Times New Roman"/>
          <w:szCs w:val="24"/>
        </w:rPr>
        <w:t>lobalização</w:t>
      </w:r>
      <w:r>
        <w:rPr>
          <w:rFonts w:ascii="Times New Roman" w:hAnsi="Times New Roman" w:cs="Times New Roman"/>
          <w:szCs w:val="24"/>
        </w:rPr>
        <w:t>.</w:t>
      </w:r>
    </w:p>
    <w:p w:rsidR="00AE685B" w:rsidRDefault="00F448D6" w:rsidP="00CE2E8C">
      <w:pPr>
        <w:spacing w:line="360" w:lineRule="auto"/>
        <w:ind w:right="-567" w:firstLine="567"/>
        <w:jc w:val="both"/>
        <w:rPr>
          <w:rFonts w:ascii="Times New Roman" w:hAnsi="Times New Roman" w:cs="Times New Roman"/>
          <w:szCs w:val="24"/>
        </w:rPr>
      </w:pPr>
      <w:r>
        <w:rPr>
          <w:rFonts w:ascii="Times New Roman" w:hAnsi="Times New Roman" w:cs="Times New Roman"/>
          <w:szCs w:val="24"/>
        </w:rPr>
        <w:t xml:space="preserve"> </w:t>
      </w:r>
      <w:r w:rsidR="001B5611">
        <w:rPr>
          <w:rFonts w:ascii="Times New Roman" w:hAnsi="Times New Roman" w:cs="Times New Roman"/>
          <w:szCs w:val="24"/>
        </w:rPr>
        <w:t>O objetivo geral do texto</w:t>
      </w:r>
      <w:r w:rsidR="00CE2E8C">
        <w:rPr>
          <w:rFonts w:ascii="Times New Roman" w:hAnsi="Times New Roman" w:cs="Times New Roman"/>
          <w:szCs w:val="24"/>
        </w:rPr>
        <w:t xml:space="preserve"> produzido </w:t>
      </w:r>
      <w:r w:rsidR="001B5611">
        <w:rPr>
          <w:rFonts w:ascii="Times New Roman" w:hAnsi="Times New Roman" w:cs="Times New Roman"/>
          <w:szCs w:val="24"/>
        </w:rPr>
        <w:t xml:space="preserve">nesse artigo </w:t>
      </w:r>
      <w:r w:rsidR="00CE2E8C">
        <w:rPr>
          <w:rFonts w:ascii="Times New Roman" w:hAnsi="Times New Roman" w:cs="Times New Roman"/>
          <w:szCs w:val="24"/>
        </w:rPr>
        <w:t xml:space="preserve">é fazer uma discussão teórica </w:t>
      </w:r>
      <w:r w:rsidR="001B5611">
        <w:rPr>
          <w:rFonts w:ascii="Times New Roman" w:hAnsi="Times New Roman" w:cs="Times New Roman"/>
          <w:szCs w:val="24"/>
        </w:rPr>
        <w:t>e articular</w:t>
      </w:r>
      <w:r w:rsidR="00CE2E8C">
        <w:rPr>
          <w:rFonts w:ascii="Times New Roman" w:hAnsi="Times New Roman" w:cs="Times New Roman"/>
          <w:szCs w:val="24"/>
        </w:rPr>
        <w:t xml:space="preserve"> a</w:t>
      </w:r>
      <w:r w:rsidR="001B5611">
        <w:rPr>
          <w:rFonts w:ascii="Times New Roman" w:hAnsi="Times New Roman" w:cs="Times New Roman"/>
          <w:szCs w:val="24"/>
        </w:rPr>
        <w:t>s</w:t>
      </w:r>
      <w:r w:rsidR="00CE2E8C">
        <w:rPr>
          <w:rFonts w:ascii="Times New Roman" w:hAnsi="Times New Roman" w:cs="Times New Roman"/>
          <w:szCs w:val="24"/>
        </w:rPr>
        <w:t xml:space="preserve"> categoria</w:t>
      </w:r>
      <w:r w:rsidR="001B5611">
        <w:rPr>
          <w:rFonts w:ascii="Times New Roman" w:hAnsi="Times New Roman" w:cs="Times New Roman"/>
          <w:szCs w:val="24"/>
        </w:rPr>
        <w:t>s</w:t>
      </w:r>
      <w:r w:rsidR="00D2371A">
        <w:rPr>
          <w:rFonts w:ascii="Times New Roman" w:hAnsi="Times New Roman" w:cs="Times New Roman"/>
          <w:szCs w:val="24"/>
        </w:rPr>
        <w:t xml:space="preserve"> de análise </w:t>
      </w:r>
      <w:r w:rsidR="004A33B2">
        <w:rPr>
          <w:rFonts w:ascii="Times New Roman" w:hAnsi="Times New Roman" w:cs="Times New Roman"/>
          <w:szCs w:val="24"/>
        </w:rPr>
        <w:t>“</w:t>
      </w:r>
      <w:r w:rsidR="00CE2E8C">
        <w:rPr>
          <w:rFonts w:ascii="Times New Roman" w:hAnsi="Times New Roman" w:cs="Times New Roman"/>
          <w:szCs w:val="24"/>
        </w:rPr>
        <w:t>Front</w:t>
      </w:r>
      <w:r w:rsidR="001B5611">
        <w:rPr>
          <w:rFonts w:ascii="Times New Roman" w:hAnsi="Times New Roman" w:cs="Times New Roman"/>
          <w:szCs w:val="24"/>
        </w:rPr>
        <w:t>eiras e</w:t>
      </w:r>
      <w:r w:rsidR="004A33B2">
        <w:rPr>
          <w:rFonts w:ascii="Times New Roman" w:hAnsi="Times New Roman" w:cs="Times New Roman"/>
          <w:szCs w:val="24"/>
        </w:rPr>
        <w:t xml:space="preserve"> Soberania” articulando as mencionadas categorias de análise com o</w:t>
      </w:r>
      <w:r w:rsidR="00CE2E8C">
        <w:rPr>
          <w:rFonts w:ascii="Times New Roman" w:hAnsi="Times New Roman" w:cs="Times New Roman"/>
          <w:szCs w:val="24"/>
        </w:rPr>
        <w:t xml:space="preserve"> conceito </w:t>
      </w:r>
      <w:r w:rsidR="004A33B2">
        <w:rPr>
          <w:rFonts w:ascii="Times New Roman" w:hAnsi="Times New Roman" w:cs="Times New Roman"/>
          <w:szCs w:val="24"/>
        </w:rPr>
        <w:t>de Territóri</w:t>
      </w:r>
      <w:r w:rsidR="00E77865">
        <w:rPr>
          <w:rFonts w:ascii="Times New Roman" w:hAnsi="Times New Roman" w:cs="Times New Roman"/>
          <w:szCs w:val="24"/>
        </w:rPr>
        <w:t>o em sua perspectiva clássica</w:t>
      </w:r>
      <w:r w:rsidR="004A33B2">
        <w:rPr>
          <w:rFonts w:ascii="Times New Roman" w:hAnsi="Times New Roman" w:cs="Times New Roman"/>
          <w:szCs w:val="24"/>
        </w:rPr>
        <w:t xml:space="preserve">, </w:t>
      </w:r>
      <w:r w:rsidR="001B5611">
        <w:rPr>
          <w:rFonts w:ascii="Times New Roman" w:hAnsi="Times New Roman" w:cs="Times New Roman"/>
          <w:szCs w:val="24"/>
        </w:rPr>
        <w:t>analisando as relações mundiais de poder em tempos de globalizaç</w:t>
      </w:r>
      <w:r w:rsidR="004A33B2">
        <w:rPr>
          <w:rFonts w:ascii="Times New Roman" w:hAnsi="Times New Roman" w:cs="Times New Roman"/>
          <w:szCs w:val="24"/>
        </w:rPr>
        <w:t>ão.</w:t>
      </w:r>
      <w:r w:rsidR="00CE2E8C">
        <w:rPr>
          <w:rFonts w:ascii="Times New Roman" w:hAnsi="Times New Roman" w:cs="Times New Roman"/>
          <w:szCs w:val="24"/>
        </w:rPr>
        <w:t xml:space="preserve"> </w:t>
      </w:r>
    </w:p>
    <w:p w:rsidR="00E75FFE" w:rsidRPr="00E75FFE" w:rsidRDefault="00E75FFE" w:rsidP="00E75FFE">
      <w:pPr>
        <w:pStyle w:val="PargrafodaLista"/>
        <w:numPr>
          <w:ilvl w:val="0"/>
          <w:numId w:val="1"/>
        </w:numPr>
        <w:spacing w:line="360" w:lineRule="auto"/>
        <w:ind w:right="-567"/>
        <w:jc w:val="both"/>
        <w:rPr>
          <w:rFonts w:ascii="Times New Roman" w:hAnsi="Times New Roman" w:cs="Times New Roman"/>
          <w:b/>
          <w:szCs w:val="24"/>
        </w:rPr>
      </w:pPr>
      <w:r w:rsidRPr="00E75FFE">
        <w:rPr>
          <w:rFonts w:ascii="Times New Roman" w:hAnsi="Times New Roman" w:cs="Times New Roman"/>
          <w:b/>
          <w:szCs w:val="24"/>
        </w:rPr>
        <w:t>GLOBALIZAÇÃO E FR</w:t>
      </w:r>
      <w:r w:rsidR="00CF4354">
        <w:rPr>
          <w:rFonts w:ascii="Times New Roman" w:hAnsi="Times New Roman" w:cs="Times New Roman"/>
          <w:b/>
          <w:szCs w:val="24"/>
        </w:rPr>
        <w:t>ONTEIRAS</w:t>
      </w:r>
      <w:r w:rsidRPr="00E75FFE">
        <w:rPr>
          <w:rFonts w:ascii="Times New Roman" w:hAnsi="Times New Roman" w:cs="Times New Roman"/>
          <w:b/>
          <w:szCs w:val="24"/>
        </w:rPr>
        <w:t xml:space="preserve"> INTERNACIONAIS </w:t>
      </w:r>
    </w:p>
    <w:p w:rsidR="00132290" w:rsidRDefault="00E75FFE" w:rsidP="00B274B8">
      <w:pPr>
        <w:spacing w:line="360" w:lineRule="auto"/>
        <w:ind w:right="-567" w:firstLine="567"/>
        <w:jc w:val="both"/>
        <w:rPr>
          <w:rFonts w:ascii="Times New Roman" w:hAnsi="Times New Roman" w:cs="Times New Roman"/>
          <w:szCs w:val="24"/>
        </w:rPr>
      </w:pPr>
      <w:r>
        <w:rPr>
          <w:rFonts w:ascii="Times New Roman" w:hAnsi="Times New Roman" w:cs="Times New Roman"/>
          <w:szCs w:val="24"/>
        </w:rPr>
        <w:t>A globalização pode ser compreendida em sua complexidade</w:t>
      </w:r>
      <w:r w:rsidR="00132290">
        <w:rPr>
          <w:rFonts w:ascii="Times New Roman" w:hAnsi="Times New Roman" w:cs="Times New Roman"/>
          <w:szCs w:val="24"/>
        </w:rPr>
        <w:t xml:space="preserve"> como o</w:t>
      </w:r>
      <w:r>
        <w:rPr>
          <w:rFonts w:ascii="Times New Roman" w:hAnsi="Times New Roman" w:cs="Times New Roman"/>
          <w:szCs w:val="24"/>
        </w:rPr>
        <w:t xml:space="preserve"> conjunto de processos</w:t>
      </w:r>
      <w:r w:rsidR="00132290">
        <w:rPr>
          <w:rFonts w:ascii="Times New Roman" w:hAnsi="Times New Roman" w:cs="Times New Roman"/>
          <w:szCs w:val="24"/>
        </w:rPr>
        <w:t xml:space="preserve"> globais e</w:t>
      </w:r>
      <w:r>
        <w:rPr>
          <w:rFonts w:ascii="Times New Roman" w:hAnsi="Times New Roman" w:cs="Times New Roman"/>
          <w:szCs w:val="24"/>
        </w:rPr>
        <w:t xml:space="preserve"> humanos,</w:t>
      </w:r>
      <w:r w:rsidR="00CF4354">
        <w:rPr>
          <w:rFonts w:ascii="Times New Roman" w:hAnsi="Times New Roman" w:cs="Times New Roman"/>
          <w:szCs w:val="24"/>
        </w:rPr>
        <w:t xml:space="preserve"> </w:t>
      </w:r>
      <w:r w:rsidR="005D1324">
        <w:rPr>
          <w:rFonts w:ascii="Times New Roman" w:hAnsi="Times New Roman" w:cs="Times New Roman"/>
          <w:szCs w:val="24"/>
        </w:rPr>
        <w:t xml:space="preserve">fluxos </w:t>
      </w:r>
      <w:r w:rsidR="00322AD2">
        <w:rPr>
          <w:rFonts w:ascii="Times New Roman" w:hAnsi="Times New Roman" w:cs="Times New Roman"/>
          <w:szCs w:val="24"/>
        </w:rPr>
        <w:t>de mercadorias</w:t>
      </w:r>
      <w:r>
        <w:rPr>
          <w:rFonts w:ascii="Times New Roman" w:hAnsi="Times New Roman" w:cs="Times New Roman"/>
          <w:szCs w:val="24"/>
        </w:rPr>
        <w:t>, informações, capitais, ordens, títulos</w:t>
      </w:r>
      <w:r w:rsidR="00132290">
        <w:rPr>
          <w:rFonts w:ascii="Times New Roman" w:hAnsi="Times New Roman" w:cs="Times New Roman"/>
          <w:szCs w:val="24"/>
        </w:rPr>
        <w:t xml:space="preserve"> e pessoas, todos são exemplos da existência de uma realidade planetária, inclusive com repercussões no plano cultural</w:t>
      </w:r>
      <w:r>
        <w:rPr>
          <w:rFonts w:ascii="Times New Roman" w:hAnsi="Times New Roman" w:cs="Times New Roman"/>
          <w:szCs w:val="24"/>
        </w:rPr>
        <w:t>.</w:t>
      </w:r>
      <w:r w:rsidR="00190BEC">
        <w:rPr>
          <w:rFonts w:ascii="Times New Roman" w:hAnsi="Times New Roman" w:cs="Times New Roman"/>
          <w:szCs w:val="24"/>
        </w:rPr>
        <w:t xml:space="preserve"> </w:t>
      </w:r>
      <w:r w:rsidR="00132290" w:rsidRPr="00A26E12">
        <w:rPr>
          <w:rFonts w:ascii="Times New Roman" w:hAnsi="Times New Roman" w:cs="Times New Roman"/>
          <w:szCs w:val="24"/>
        </w:rPr>
        <w:t>O processo de globalização, atualmente, mostra uma ambição de moldar o comando do mundo na agregação entre grandes empresas e uma técnica utilizada de forma</w:t>
      </w:r>
      <w:r w:rsidR="003750DB">
        <w:rPr>
          <w:rFonts w:ascii="Times New Roman" w:hAnsi="Times New Roman" w:cs="Times New Roman"/>
          <w:szCs w:val="24"/>
        </w:rPr>
        <w:t xml:space="preserve"> egoísta. “Mas a realidade dos T</w:t>
      </w:r>
      <w:r w:rsidR="00132290" w:rsidRPr="00A26E12">
        <w:rPr>
          <w:rFonts w:ascii="Times New Roman" w:hAnsi="Times New Roman" w:cs="Times New Roman"/>
          <w:szCs w:val="24"/>
        </w:rPr>
        <w:t xml:space="preserve">erritórios e as contingências do "meio associado" asseguram a impossibilidade da desejada homogeneização” (SANTOS, </w:t>
      </w:r>
      <w:r w:rsidR="00132290">
        <w:rPr>
          <w:rFonts w:ascii="Times New Roman" w:hAnsi="Times New Roman" w:cs="Times New Roman"/>
          <w:szCs w:val="24"/>
        </w:rPr>
        <w:t xml:space="preserve">M, </w:t>
      </w:r>
      <w:r w:rsidR="00132290" w:rsidRPr="00A26E12">
        <w:rPr>
          <w:rFonts w:ascii="Times New Roman" w:hAnsi="Times New Roman" w:cs="Times New Roman"/>
          <w:szCs w:val="24"/>
        </w:rPr>
        <w:t>1996 p. 27).</w:t>
      </w:r>
      <w:r w:rsidR="00CF4354">
        <w:rPr>
          <w:rFonts w:ascii="Times New Roman" w:hAnsi="Times New Roman" w:cs="Times New Roman"/>
          <w:szCs w:val="24"/>
        </w:rPr>
        <w:t xml:space="preserve"> </w:t>
      </w:r>
    </w:p>
    <w:p w:rsidR="00A14D74" w:rsidRDefault="00132290" w:rsidP="00190BEC">
      <w:pPr>
        <w:autoSpaceDE w:val="0"/>
        <w:autoSpaceDN w:val="0"/>
        <w:adjustRightInd w:val="0"/>
        <w:spacing w:after="0" w:line="360" w:lineRule="auto"/>
        <w:ind w:right="-568" w:firstLine="567"/>
        <w:jc w:val="both"/>
        <w:rPr>
          <w:rFonts w:ascii="Times New Roman" w:hAnsi="Times New Roman" w:cs="Times New Roman"/>
          <w:szCs w:val="24"/>
        </w:rPr>
      </w:pPr>
      <w:r w:rsidRPr="00A26E12">
        <w:rPr>
          <w:rFonts w:ascii="Times New Roman" w:hAnsi="Times New Roman" w:cs="Times New Roman"/>
          <w:szCs w:val="24"/>
        </w:rPr>
        <w:t xml:space="preserve">Assim, a dinâmica global do capital internacionalizado ligados ao discurso da globalização na perspectiva </w:t>
      </w:r>
      <w:proofErr w:type="spellStart"/>
      <w:r w:rsidRPr="00A26E12">
        <w:rPr>
          <w:rFonts w:ascii="Times New Roman" w:hAnsi="Times New Roman" w:cs="Times New Roman"/>
          <w:szCs w:val="24"/>
        </w:rPr>
        <w:t>miltoniana</w:t>
      </w:r>
      <w:proofErr w:type="spellEnd"/>
      <w:r w:rsidRPr="00A26E12">
        <w:rPr>
          <w:rFonts w:ascii="Times New Roman" w:hAnsi="Times New Roman" w:cs="Times New Roman"/>
          <w:szCs w:val="24"/>
        </w:rPr>
        <w:t>, vão propiciar o surgimento e aprofundamento do meio técnico-científico informacional. Santos (1996) defende que estamos transitando de uma sociedade industrial para uma sociedade informacional, pois, para ele, em que pese esta transição ainda não tenha se completado, é, contudo, uma tendência que se afirma a cada dia.</w:t>
      </w:r>
      <w:r w:rsidR="00190BEC">
        <w:rPr>
          <w:rFonts w:ascii="Times New Roman" w:hAnsi="Times New Roman" w:cs="Times New Roman"/>
          <w:szCs w:val="24"/>
        </w:rPr>
        <w:t xml:space="preserve"> </w:t>
      </w:r>
      <w:r w:rsidR="00A14D74">
        <w:rPr>
          <w:rFonts w:ascii="Times New Roman" w:hAnsi="Times New Roman" w:cs="Times New Roman"/>
          <w:szCs w:val="24"/>
        </w:rPr>
        <w:lastRenderedPageBreak/>
        <w:t xml:space="preserve">Devemos levar em consideração que Milton Santos escreveu o referenciado livro em 1996 e por tanto 24 anos atrás. No entanto refletindo a respeito do pensamento de </w:t>
      </w:r>
      <w:proofErr w:type="spellStart"/>
      <w:r w:rsidR="00A14D74">
        <w:rPr>
          <w:rFonts w:ascii="Times New Roman" w:hAnsi="Times New Roman" w:cs="Times New Roman"/>
          <w:szCs w:val="24"/>
        </w:rPr>
        <w:t>Zygmunt</w:t>
      </w:r>
      <w:proofErr w:type="spellEnd"/>
      <w:r w:rsidR="00A14D74">
        <w:rPr>
          <w:rFonts w:ascii="Times New Roman" w:hAnsi="Times New Roman" w:cs="Times New Roman"/>
          <w:szCs w:val="24"/>
        </w:rPr>
        <w:t xml:space="preserve"> </w:t>
      </w:r>
      <w:proofErr w:type="spellStart"/>
      <w:r w:rsidR="00A14D74">
        <w:rPr>
          <w:rFonts w:ascii="Times New Roman" w:hAnsi="Times New Roman" w:cs="Times New Roman"/>
          <w:szCs w:val="24"/>
        </w:rPr>
        <w:t>Bauman</w:t>
      </w:r>
      <w:proofErr w:type="spellEnd"/>
      <w:r w:rsidR="00A14D74">
        <w:rPr>
          <w:rFonts w:ascii="Times New Roman" w:hAnsi="Times New Roman" w:cs="Times New Roman"/>
          <w:szCs w:val="24"/>
        </w:rPr>
        <w:t xml:space="preserve"> (2001) sobre a modernidade líquida no mundo pós-moderno, podemos confirmar as previsões de Milton Santos a respeito da fluidez e do conteúdo informacional do mundo Globalizado. </w:t>
      </w:r>
    </w:p>
    <w:p w:rsidR="00916414" w:rsidRDefault="00916414" w:rsidP="00A14D74">
      <w:pPr>
        <w:autoSpaceDE w:val="0"/>
        <w:autoSpaceDN w:val="0"/>
        <w:adjustRightInd w:val="0"/>
        <w:spacing w:after="0" w:line="360" w:lineRule="auto"/>
        <w:ind w:right="-568"/>
        <w:jc w:val="both"/>
        <w:rPr>
          <w:rFonts w:ascii="Times New Roman" w:hAnsi="Times New Roman" w:cs="Times New Roman"/>
          <w:szCs w:val="24"/>
        </w:rPr>
      </w:pPr>
    </w:p>
    <w:p w:rsidR="004843AC" w:rsidRDefault="003750DB" w:rsidP="004843AC">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r>
        <w:rPr>
          <w:rFonts w:ascii="Times New Roman" w:hAnsi="Times New Roman" w:cs="Times New Roman"/>
          <w:szCs w:val="24"/>
        </w:rPr>
        <w:t>O T</w:t>
      </w:r>
      <w:r w:rsidR="00916414">
        <w:rPr>
          <w:rFonts w:ascii="Times New Roman" w:hAnsi="Times New Roman" w:cs="Times New Roman"/>
          <w:szCs w:val="24"/>
        </w:rPr>
        <w:t>erritório é um</w:t>
      </w:r>
      <w:r w:rsidR="00BC3581">
        <w:rPr>
          <w:rFonts w:ascii="Times New Roman" w:hAnsi="Times New Roman" w:cs="Times New Roman"/>
          <w:szCs w:val="24"/>
        </w:rPr>
        <w:t xml:space="preserve"> campo</w:t>
      </w:r>
      <w:r w:rsidR="00916414">
        <w:rPr>
          <w:rFonts w:ascii="Times New Roman" w:hAnsi="Times New Roman" w:cs="Times New Roman"/>
          <w:szCs w:val="24"/>
        </w:rPr>
        <w:t xml:space="preserve"> delimitado a partir das relações de poder, </w:t>
      </w:r>
      <w:r w:rsidR="00BC3581">
        <w:rPr>
          <w:rFonts w:ascii="Times New Roman" w:hAnsi="Times New Roman" w:cs="Times New Roman"/>
          <w:szCs w:val="24"/>
        </w:rPr>
        <w:t xml:space="preserve">no texto em evidência iremos tratar do Território </w:t>
      </w:r>
      <w:r w:rsidR="00B274B8">
        <w:rPr>
          <w:rFonts w:ascii="Times New Roman" w:hAnsi="Times New Roman" w:cs="Times New Roman"/>
          <w:szCs w:val="24"/>
        </w:rPr>
        <w:t>em seu sentido</w:t>
      </w:r>
      <w:r w:rsidR="00BC3581">
        <w:rPr>
          <w:rFonts w:ascii="Times New Roman" w:hAnsi="Times New Roman" w:cs="Times New Roman"/>
          <w:szCs w:val="24"/>
        </w:rPr>
        <w:t xml:space="preserve"> clássico, ou</w:t>
      </w:r>
      <w:r w:rsidR="002D7833">
        <w:rPr>
          <w:rFonts w:ascii="Times New Roman" w:hAnsi="Times New Roman" w:cs="Times New Roman"/>
          <w:szCs w:val="24"/>
        </w:rPr>
        <w:t xml:space="preserve"> seja, os Territórios nacionais</w:t>
      </w:r>
      <w:r w:rsidR="00BC3581">
        <w:rPr>
          <w:rFonts w:ascii="Times New Roman" w:hAnsi="Times New Roman" w:cs="Times New Roman"/>
          <w:szCs w:val="24"/>
        </w:rPr>
        <w:t xml:space="preserve"> e por tanto a categoria soberania nacional é convocada ao debate. Aqui surg</w:t>
      </w:r>
      <w:r w:rsidR="00385A48">
        <w:rPr>
          <w:rFonts w:ascii="Times New Roman" w:hAnsi="Times New Roman" w:cs="Times New Roman"/>
          <w:szCs w:val="24"/>
        </w:rPr>
        <w:t>e a questão; existe outro poder</w:t>
      </w:r>
      <w:r w:rsidR="00E77865">
        <w:rPr>
          <w:rFonts w:ascii="Times New Roman" w:hAnsi="Times New Roman" w:cs="Times New Roman"/>
          <w:szCs w:val="24"/>
        </w:rPr>
        <w:t xml:space="preserve"> capaz de penetrar nos T</w:t>
      </w:r>
      <w:r w:rsidR="00BC3581">
        <w:rPr>
          <w:rFonts w:ascii="Times New Roman" w:hAnsi="Times New Roman" w:cs="Times New Roman"/>
          <w:szCs w:val="24"/>
        </w:rPr>
        <w:t>erritórios nacionais e anular a soberania das Nações</w:t>
      </w:r>
      <w:r w:rsidR="00BC3581" w:rsidRPr="00F448D6">
        <w:rPr>
          <w:rFonts w:ascii="Times New Roman" w:hAnsi="Times New Roman" w:cs="Times New Roman"/>
          <w:color w:val="000000" w:themeColor="text1"/>
          <w:szCs w:val="24"/>
        </w:rPr>
        <w:t>?</w:t>
      </w:r>
      <w:r w:rsidR="00BC3581">
        <w:rPr>
          <w:rFonts w:ascii="Times New Roman" w:hAnsi="Times New Roman" w:cs="Times New Roman"/>
          <w:color w:val="000000" w:themeColor="text1"/>
          <w:szCs w:val="24"/>
        </w:rPr>
        <w:t xml:space="preserve"> E se existe, quais</w:t>
      </w:r>
      <w:r w:rsidR="00BC3581" w:rsidRPr="00F448D6">
        <w:rPr>
          <w:rFonts w:ascii="Times New Roman" w:hAnsi="Times New Roman" w:cs="Times New Roman"/>
          <w:color w:val="000000" w:themeColor="text1"/>
          <w:szCs w:val="24"/>
        </w:rPr>
        <w:t>?</w:t>
      </w:r>
      <w:r w:rsidR="00190BEC">
        <w:rPr>
          <w:rFonts w:ascii="Times New Roman" w:hAnsi="Times New Roman" w:cs="Times New Roman"/>
          <w:color w:val="000000" w:themeColor="text1"/>
          <w:szCs w:val="24"/>
        </w:rPr>
        <w:t xml:space="preserve"> </w:t>
      </w:r>
      <w:r w:rsidR="00673217">
        <w:rPr>
          <w:rFonts w:ascii="Times New Roman" w:hAnsi="Times New Roman" w:cs="Times New Roman"/>
          <w:color w:val="000000" w:themeColor="text1"/>
          <w:szCs w:val="24"/>
        </w:rPr>
        <w:t xml:space="preserve">Segundo Willian </w:t>
      </w:r>
      <w:proofErr w:type="spellStart"/>
      <w:r w:rsidR="00673217">
        <w:rPr>
          <w:rFonts w:ascii="Times New Roman" w:hAnsi="Times New Roman" w:cs="Times New Roman"/>
          <w:color w:val="000000" w:themeColor="text1"/>
          <w:szCs w:val="24"/>
        </w:rPr>
        <w:t>Ve</w:t>
      </w:r>
      <w:r w:rsidR="0057013E">
        <w:rPr>
          <w:rFonts w:ascii="Times New Roman" w:hAnsi="Times New Roman" w:cs="Times New Roman"/>
          <w:color w:val="000000" w:themeColor="text1"/>
          <w:szCs w:val="24"/>
        </w:rPr>
        <w:t>centini</w:t>
      </w:r>
      <w:proofErr w:type="spellEnd"/>
      <w:r w:rsidR="0057013E">
        <w:rPr>
          <w:rFonts w:ascii="Times New Roman" w:hAnsi="Times New Roman" w:cs="Times New Roman"/>
          <w:color w:val="000000" w:themeColor="text1"/>
          <w:szCs w:val="24"/>
        </w:rPr>
        <w:t xml:space="preserve"> (</w:t>
      </w:r>
      <w:r w:rsidR="002D7833">
        <w:rPr>
          <w:rFonts w:ascii="Times New Roman" w:hAnsi="Times New Roman" w:cs="Times New Roman"/>
          <w:color w:val="000000" w:themeColor="text1"/>
          <w:szCs w:val="24"/>
        </w:rPr>
        <w:t>2000,</w:t>
      </w:r>
      <w:r w:rsidR="00385A48">
        <w:rPr>
          <w:rFonts w:ascii="Times New Roman" w:hAnsi="Times New Roman" w:cs="Times New Roman"/>
          <w:color w:val="000000" w:themeColor="text1"/>
          <w:szCs w:val="24"/>
        </w:rPr>
        <w:t xml:space="preserve"> p.</w:t>
      </w:r>
      <w:r w:rsidR="002D7833">
        <w:rPr>
          <w:rFonts w:ascii="Times New Roman" w:hAnsi="Times New Roman" w:cs="Times New Roman"/>
          <w:color w:val="000000" w:themeColor="text1"/>
          <w:szCs w:val="24"/>
        </w:rPr>
        <w:t xml:space="preserve"> 73) “as intervenções no estrangeiro</w:t>
      </w:r>
      <w:r w:rsidR="00385A48">
        <w:rPr>
          <w:rFonts w:ascii="Times New Roman" w:hAnsi="Times New Roman" w:cs="Times New Roman"/>
          <w:color w:val="000000" w:themeColor="text1"/>
          <w:szCs w:val="24"/>
        </w:rPr>
        <w:t>,</w:t>
      </w:r>
      <w:r w:rsidR="00190BEC">
        <w:rPr>
          <w:rFonts w:ascii="Times New Roman" w:hAnsi="Times New Roman" w:cs="Times New Roman"/>
          <w:color w:val="000000" w:themeColor="text1"/>
          <w:szCs w:val="24"/>
        </w:rPr>
        <w:t xml:space="preserve"> sob o pretexto que à</w:t>
      </w:r>
      <w:r w:rsidR="002D7833">
        <w:rPr>
          <w:rFonts w:ascii="Times New Roman" w:hAnsi="Times New Roman" w:cs="Times New Roman"/>
          <w:color w:val="000000" w:themeColor="text1"/>
          <w:szCs w:val="24"/>
        </w:rPr>
        <w:t xml:space="preserve">s vezes é verdadeiro, de defender os direitos humanos de grupos minoritários, também esconde interesses econômicos e políticos”. A grande questão é que nem todas as nações tem o mesmo poder político. Logo a força com que </w:t>
      </w:r>
      <w:r w:rsidR="00385A48">
        <w:rPr>
          <w:rFonts w:ascii="Times New Roman" w:hAnsi="Times New Roman" w:cs="Times New Roman"/>
          <w:color w:val="000000" w:themeColor="text1"/>
          <w:szCs w:val="24"/>
        </w:rPr>
        <w:t>as nações iram</w:t>
      </w:r>
      <w:r w:rsidR="002D7833">
        <w:rPr>
          <w:rFonts w:ascii="Times New Roman" w:hAnsi="Times New Roman" w:cs="Times New Roman"/>
          <w:color w:val="000000" w:themeColor="text1"/>
          <w:szCs w:val="24"/>
        </w:rPr>
        <w:t xml:space="preserve"> impor seus interesses sob a Geopolítica do poder </w:t>
      </w:r>
      <w:r w:rsidR="0057013E">
        <w:rPr>
          <w:rFonts w:ascii="Times New Roman" w:hAnsi="Times New Roman" w:cs="Times New Roman"/>
          <w:color w:val="000000" w:themeColor="text1"/>
          <w:szCs w:val="24"/>
        </w:rPr>
        <w:t>varia entre os paí</w:t>
      </w:r>
      <w:r w:rsidR="00385A48">
        <w:rPr>
          <w:rFonts w:ascii="Times New Roman" w:hAnsi="Times New Roman" w:cs="Times New Roman"/>
          <w:color w:val="000000" w:themeColor="text1"/>
          <w:szCs w:val="24"/>
        </w:rPr>
        <w:t>ses</w:t>
      </w:r>
      <w:r w:rsidR="0057013E">
        <w:rPr>
          <w:rFonts w:ascii="Times New Roman" w:hAnsi="Times New Roman" w:cs="Times New Roman"/>
          <w:color w:val="000000" w:themeColor="text1"/>
          <w:szCs w:val="24"/>
        </w:rPr>
        <w:t>.</w:t>
      </w:r>
    </w:p>
    <w:p w:rsidR="004843AC" w:rsidRDefault="004843AC" w:rsidP="004843AC">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p>
    <w:p w:rsidR="00BB2E8F" w:rsidRDefault="004843AC" w:rsidP="00A77C58">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O termo fronteira é bastante corrente na linguagem do senso comum, no campo do conhecimento científico a Geografia se apropriou do termo e o amarrou no interior de seu arcabouço teórico de investigação e compreensão dos Territórios. Aqui iremos esclarecer um pouco as </w:t>
      </w:r>
      <w:r w:rsidR="00A77C58">
        <w:rPr>
          <w:rFonts w:ascii="Times New Roman" w:hAnsi="Times New Roman" w:cs="Times New Roman"/>
          <w:color w:val="000000" w:themeColor="text1"/>
          <w:szCs w:val="24"/>
        </w:rPr>
        <w:t>diferenças entre Limites e Frontei</w:t>
      </w:r>
      <w:r w:rsidR="006A665E">
        <w:rPr>
          <w:rFonts w:ascii="Times New Roman" w:hAnsi="Times New Roman" w:cs="Times New Roman"/>
          <w:color w:val="000000" w:themeColor="text1"/>
          <w:szCs w:val="24"/>
        </w:rPr>
        <w:t>r</w:t>
      </w:r>
      <w:r w:rsidR="00A77C58">
        <w:rPr>
          <w:rFonts w:ascii="Times New Roman" w:hAnsi="Times New Roman" w:cs="Times New Roman"/>
          <w:color w:val="000000" w:themeColor="text1"/>
          <w:szCs w:val="24"/>
        </w:rPr>
        <w:t>as.</w:t>
      </w:r>
      <w:r>
        <w:rPr>
          <w:rFonts w:ascii="Times New Roman" w:hAnsi="Times New Roman" w:cs="Times New Roman"/>
          <w:color w:val="000000" w:themeColor="text1"/>
          <w:szCs w:val="24"/>
        </w:rPr>
        <w:t xml:space="preserve">  “Habitualmente as referências ao termo </w:t>
      </w:r>
      <w:r w:rsidR="00A77C58">
        <w:rPr>
          <w:rFonts w:ascii="Times New Roman" w:hAnsi="Times New Roman" w:cs="Times New Roman"/>
          <w:color w:val="000000" w:themeColor="text1"/>
          <w:szCs w:val="24"/>
        </w:rPr>
        <w:t xml:space="preserve">Limite estabeleceram que se </w:t>
      </w:r>
      <w:proofErr w:type="gramStart"/>
      <w:r w:rsidR="00A77C58">
        <w:rPr>
          <w:rFonts w:ascii="Times New Roman" w:hAnsi="Times New Roman" w:cs="Times New Roman"/>
          <w:color w:val="000000" w:themeColor="text1"/>
          <w:szCs w:val="24"/>
        </w:rPr>
        <w:t>trata</w:t>
      </w:r>
      <w:proofErr w:type="gramEnd"/>
      <w:r w:rsidR="00A77C58">
        <w:rPr>
          <w:rFonts w:ascii="Times New Roman" w:hAnsi="Times New Roman" w:cs="Times New Roman"/>
          <w:color w:val="000000" w:themeColor="text1"/>
          <w:szCs w:val="24"/>
        </w:rPr>
        <w:t xml:space="preserve"> de um conceito que determina rigidamente, pelo menos em tese, onde começa um Estado, por tanto onde acaba o outro”</w:t>
      </w:r>
      <w:r>
        <w:rPr>
          <w:rFonts w:ascii="Times New Roman" w:hAnsi="Times New Roman" w:cs="Times New Roman"/>
          <w:color w:val="000000" w:themeColor="text1"/>
          <w:szCs w:val="24"/>
        </w:rPr>
        <w:t xml:space="preserve"> </w:t>
      </w:r>
      <w:r w:rsidR="00A77C58">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ANDRADE, </w:t>
      </w:r>
      <w:r w:rsidR="00A77C58">
        <w:rPr>
          <w:rFonts w:ascii="Times New Roman" w:hAnsi="Times New Roman" w:cs="Times New Roman"/>
          <w:color w:val="000000" w:themeColor="text1"/>
          <w:szCs w:val="24"/>
        </w:rPr>
        <w:t>C</w:t>
      </w:r>
      <w:r>
        <w:rPr>
          <w:rFonts w:ascii="Times New Roman" w:hAnsi="Times New Roman" w:cs="Times New Roman"/>
          <w:color w:val="000000" w:themeColor="text1"/>
          <w:szCs w:val="24"/>
        </w:rPr>
        <w:t>, 2001</w:t>
      </w:r>
      <w:r w:rsidR="00A77C58">
        <w:rPr>
          <w:rFonts w:ascii="Times New Roman" w:hAnsi="Times New Roman" w:cs="Times New Roman"/>
          <w:color w:val="000000" w:themeColor="text1"/>
          <w:szCs w:val="24"/>
        </w:rPr>
        <w:t xml:space="preserve">, p.170). </w:t>
      </w:r>
    </w:p>
    <w:p w:rsidR="00A77C58" w:rsidRDefault="00A77C58" w:rsidP="00A77C58">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p>
    <w:p w:rsidR="00A77C58" w:rsidRDefault="00A77C58" w:rsidP="00A77C58">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Correa de Andrade (2001, p. 170) “As fronteiras por sua vez não são linhas imóveis: elas são consideradas zonas entre um e outro país. Os Limites estão por tanto nelas contidos”. Como podemos</w:t>
      </w:r>
      <w:r w:rsidR="006A665E">
        <w:rPr>
          <w:rFonts w:ascii="Times New Roman" w:hAnsi="Times New Roman" w:cs="Times New Roman"/>
          <w:color w:val="000000" w:themeColor="text1"/>
          <w:szCs w:val="24"/>
        </w:rPr>
        <w:t xml:space="preserve"> perceber na referência citada acima, </w:t>
      </w:r>
      <w:r>
        <w:rPr>
          <w:rFonts w:ascii="Times New Roman" w:hAnsi="Times New Roman" w:cs="Times New Roman"/>
          <w:color w:val="000000" w:themeColor="text1"/>
          <w:szCs w:val="24"/>
        </w:rPr>
        <w:t>uma linha divisória e</w:t>
      </w:r>
      <w:r w:rsidR="006A665E">
        <w:rPr>
          <w:rFonts w:ascii="Times New Roman" w:hAnsi="Times New Roman" w:cs="Times New Roman"/>
          <w:color w:val="000000" w:themeColor="text1"/>
          <w:szCs w:val="24"/>
        </w:rPr>
        <w:t>ntre dois</w:t>
      </w:r>
      <w:r>
        <w:rPr>
          <w:rFonts w:ascii="Times New Roman" w:hAnsi="Times New Roman" w:cs="Times New Roman"/>
          <w:color w:val="000000" w:themeColor="text1"/>
          <w:szCs w:val="24"/>
        </w:rPr>
        <w:t xml:space="preserve"> espaços</w:t>
      </w:r>
      <w:r w:rsidR="006A665E">
        <w:rPr>
          <w:rFonts w:ascii="Times New Roman" w:hAnsi="Times New Roman" w:cs="Times New Roman"/>
          <w:color w:val="000000" w:themeColor="text1"/>
          <w:szCs w:val="24"/>
        </w:rPr>
        <w:t xml:space="preserve"> não pode ser</w:t>
      </w:r>
      <w:r>
        <w:rPr>
          <w:rFonts w:ascii="Times New Roman" w:hAnsi="Times New Roman" w:cs="Times New Roman"/>
          <w:color w:val="000000" w:themeColor="text1"/>
          <w:szCs w:val="24"/>
        </w:rPr>
        <w:t xml:space="preserve"> considerada como Fronteira, os Limites estão contidas nas Fronteiras, </w:t>
      </w:r>
      <w:r w:rsidR="006A665E">
        <w:rPr>
          <w:rFonts w:ascii="Times New Roman" w:hAnsi="Times New Roman" w:cs="Times New Roman"/>
          <w:color w:val="000000" w:themeColor="text1"/>
          <w:szCs w:val="24"/>
        </w:rPr>
        <w:t>e essas são áreas de contato entre elementos de dois Territórios limítrofes</w:t>
      </w:r>
      <w:r w:rsidR="00CC54A8">
        <w:rPr>
          <w:rFonts w:ascii="Times New Roman" w:hAnsi="Times New Roman" w:cs="Times New Roman"/>
          <w:color w:val="000000" w:themeColor="text1"/>
          <w:szCs w:val="24"/>
        </w:rPr>
        <w:t>, dando</w:t>
      </w:r>
      <w:proofErr w:type="gramStart"/>
      <w:r>
        <w:rPr>
          <w:rFonts w:ascii="Times New Roman" w:hAnsi="Times New Roman" w:cs="Times New Roman"/>
          <w:color w:val="000000" w:themeColor="text1"/>
          <w:szCs w:val="24"/>
        </w:rPr>
        <w:t xml:space="preserve"> </w:t>
      </w:r>
      <w:r w:rsidR="00CC54A8">
        <w:rPr>
          <w:rFonts w:ascii="Times New Roman" w:hAnsi="Times New Roman" w:cs="Times New Roman"/>
          <w:color w:val="000000" w:themeColor="text1"/>
          <w:szCs w:val="24"/>
        </w:rPr>
        <w:t xml:space="preserve"> </w:t>
      </w:r>
      <w:proofErr w:type="gramEnd"/>
      <w:r w:rsidR="00CC54A8">
        <w:rPr>
          <w:rFonts w:ascii="Times New Roman" w:hAnsi="Times New Roman" w:cs="Times New Roman"/>
          <w:color w:val="000000" w:themeColor="text1"/>
          <w:szCs w:val="24"/>
        </w:rPr>
        <w:t xml:space="preserve">a medida da força ou da fraqueza dos Estados que limitam. </w:t>
      </w:r>
      <w:r>
        <w:rPr>
          <w:rFonts w:ascii="Times New Roman" w:hAnsi="Times New Roman" w:cs="Times New Roman"/>
          <w:color w:val="000000" w:themeColor="text1"/>
          <w:szCs w:val="24"/>
        </w:rPr>
        <w:t xml:space="preserve">   </w:t>
      </w:r>
    </w:p>
    <w:p w:rsidR="00A77C58" w:rsidRDefault="00A77C58" w:rsidP="00A77C58">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p>
    <w:p w:rsidR="00190BEC" w:rsidRDefault="0057013E" w:rsidP="00190BEC">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 apologia da democracia liberal e do enfraquecimento da soberania nacional em prol dos direitos humanos, apesar de encerrar um aspecto positivo, na realidade generaliza demais e cai num otimismo infund</w:t>
      </w:r>
      <w:r w:rsidR="00673217">
        <w:rPr>
          <w:rFonts w:ascii="Times New Roman" w:hAnsi="Times New Roman" w:cs="Times New Roman"/>
          <w:color w:val="000000" w:themeColor="text1"/>
          <w:szCs w:val="24"/>
        </w:rPr>
        <w:t>ado” (VE</w:t>
      </w:r>
      <w:r>
        <w:rPr>
          <w:rFonts w:ascii="Times New Roman" w:hAnsi="Times New Roman" w:cs="Times New Roman"/>
          <w:color w:val="000000" w:themeColor="text1"/>
          <w:szCs w:val="24"/>
        </w:rPr>
        <w:t xml:space="preserve">CENTINI, W, 2000, </w:t>
      </w:r>
      <w:r w:rsidR="006E7230">
        <w:rPr>
          <w:rFonts w:ascii="Times New Roman" w:hAnsi="Times New Roman" w:cs="Times New Roman"/>
          <w:color w:val="000000" w:themeColor="text1"/>
          <w:szCs w:val="24"/>
        </w:rPr>
        <w:t xml:space="preserve">p. </w:t>
      </w:r>
      <w:r>
        <w:rPr>
          <w:rFonts w:ascii="Times New Roman" w:hAnsi="Times New Roman" w:cs="Times New Roman"/>
          <w:color w:val="000000" w:themeColor="text1"/>
          <w:szCs w:val="24"/>
        </w:rPr>
        <w:t xml:space="preserve">72). </w:t>
      </w:r>
      <w:r w:rsidR="00B274B8">
        <w:rPr>
          <w:rFonts w:ascii="Times New Roman" w:hAnsi="Times New Roman" w:cs="Times New Roman"/>
          <w:color w:val="000000" w:themeColor="text1"/>
          <w:szCs w:val="24"/>
        </w:rPr>
        <w:t>A questão central aqui é; quem</w:t>
      </w:r>
      <w:r w:rsidR="00A449DA">
        <w:rPr>
          <w:rFonts w:ascii="Times New Roman" w:hAnsi="Times New Roman" w:cs="Times New Roman"/>
          <w:color w:val="000000" w:themeColor="text1"/>
          <w:szCs w:val="24"/>
        </w:rPr>
        <w:t xml:space="preserve"> carrega o</w:t>
      </w:r>
      <w:r>
        <w:rPr>
          <w:rFonts w:ascii="Times New Roman" w:hAnsi="Times New Roman" w:cs="Times New Roman"/>
          <w:color w:val="000000" w:themeColor="text1"/>
          <w:szCs w:val="24"/>
        </w:rPr>
        <w:t xml:space="preserve"> poder</w:t>
      </w:r>
      <w:r w:rsidR="00A449DA">
        <w:rPr>
          <w:rFonts w:ascii="Times New Roman" w:hAnsi="Times New Roman" w:cs="Times New Roman"/>
          <w:color w:val="000000" w:themeColor="text1"/>
          <w:szCs w:val="24"/>
        </w:rPr>
        <w:t xml:space="preserve"> de controle mundial</w:t>
      </w:r>
      <w:r w:rsidR="00A449DA" w:rsidRPr="00F448D6">
        <w:rPr>
          <w:rFonts w:ascii="Times New Roman" w:hAnsi="Times New Roman" w:cs="Times New Roman"/>
          <w:color w:val="000000" w:themeColor="text1"/>
          <w:szCs w:val="24"/>
        </w:rPr>
        <w:t>?</w:t>
      </w:r>
      <w:r w:rsidR="00A449DA">
        <w:rPr>
          <w:rFonts w:ascii="Times New Roman" w:hAnsi="Times New Roman" w:cs="Times New Roman"/>
          <w:color w:val="000000" w:themeColor="text1"/>
          <w:szCs w:val="24"/>
        </w:rPr>
        <w:t xml:space="preserve">  R</w:t>
      </w:r>
      <w:r>
        <w:rPr>
          <w:rFonts w:ascii="Times New Roman" w:hAnsi="Times New Roman" w:cs="Times New Roman"/>
          <w:color w:val="000000" w:themeColor="text1"/>
          <w:szCs w:val="24"/>
        </w:rPr>
        <w:t>ecentemente os EUA</w:t>
      </w:r>
      <w:r w:rsidRPr="0057013E">
        <w:rPr>
          <w:rFonts w:ascii="Times New Roman" w:hAnsi="Times New Roman" w:cs="Times New Roman"/>
          <w:color w:val="000000" w:themeColor="text1"/>
          <w:szCs w:val="24"/>
        </w:rPr>
        <w:t xml:space="preserve"> </w:t>
      </w:r>
      <w:r>
        <w:rPr>
          <w:rFonts w:ascii="Times New Roman" w:hAnsi="Times New Roman" w:cs="Times New Roman"/>
          <w:bCs/>
          <w:color w:val="191917"/>
          <w:szCs w:val="24"/>
        </w:rPr>
        <w:t>retirou o</w:t>
      </w:r>
      <w:r w:rsidRPr="0057013E">
        <w:rPr>
          <w:rFonts w:ascii="Times New Roman" w:hAnsi="Times New Roman" w:cs="Times New Roman"/>
          <w:bCs/>
          <w:color w:val="191917"/>
          <w:szCs w:val="24"/>
        </w:rPr>
        <w:t xml:space="preserve"> Brasil</w:t>
      </w:r>
      <w:r>
        <w:rPr>
          <w:rFonts w:ascii="Times New Roman" w:hAnsi="Times New Roman" w:cs="Times New Roman"/>
          <w:bCs/>
          <w:color w:val="191917"/>
          <w:szCs w:val="24"/>
        </w:rPr>
        <w:t xml:space="preserve"> da</w:t>
      </w:r>
      <w:r w:rsidRPr="0057013E">
        <w:rPr>
          <w:rFonts w:ascii="Times New Roman" w:hAnsi="Times New Roman" w:cs="Times New Roman"/>
          <w:bCs/>
          <w:color w:val="191917"/>
          <w:szCs w:val="24"/>
        </w:rPr>
        <w:t xml:space="preserve"> lista de países em desenvolvimento</w:t>
      </w:r>
      <w:r w:rsidR="00A449DA">
        <w:rPr>
          <w:rFonts w:ascii="Times New Roman" w:hAnsi="Times New Roman" w:cs="Times New Roman"/>
          <w:bCs/>
          <w:color w:val="191917"/>
          <w:szCs w:val="24"/>
        </w:rPr>
        <w:t xml:space="preserve">, </w:t>
      </w:r>
      <w:r w:rsidR="00A449DA">
        <w:rPr>
          <w:rFonts w:ascii="Times New Roman" w:hAnsi="Times New Roman" w:cs="Times New Roman"/>
          <w:color w:val="000000" w:themeColor="text1"/>
          <w:szCs w:val="24"/>
        </w:rPr>
        <w:t>tal</w:t>
      </w:r>
      <w:r w:rsidR="001C5757">
        <w:rPr>
          <w:rFonts w:ascii="Times New Roman" w:hAnsi="Times New Roman" w:cs="Times New Roman"/>
          <w:color w:val="000000" w:themeColor="text1"/>
          <w:szCs w:val="24"/>
        </w:rPr>
        <w:t xml:space="preserve"> m</w:t>
      </w:r>
      <w:r w:rsidRPr="001C5757">
        <w:rPr>
          <w:rFonts w:ascii="Times New Roman" w:hAnsi="Times New Roman" w:cs="Times New Roman"/>
          <w:color w:val="000000" w:themeColor="text1"/>
          <w:szCs w:val="24"/>
        </w:rPr>
        <w:t>edida pode restringir benefícios comerciais</w:t>
      </w:r>
      <w:r w:rsidR="00A449DA">
        <w:rPr>
          <w:rFonts w:ascii="Times New Roman" w:hAnsi="Times New Roman" w:cs="Times New Roman"/>
          <w:color w:val="000000" w:themeColor="text1"/>
          <w:szCs w:val="24"/>
        </w:rPr>
        <w:t xml:space="preserve"> e abrir </w:t>
      </w:r>
      <w:r w:rsidR="00A449DA">
        <w:rPr>
          <w:rFonts w:ascii="Times New Roman" w:hAnsi="Times New Roman" w:cs="Times New Roman"/>
          <w:color w:val="000000" w:themeColor="text1"/>
          <w:szCs w:val="24"/>
        </w:rPr>
        <w:lastRenderedPageBreak/>
        <w:t>oportunidade</w:t>
      </w:r>
      <w:r w:rsidR="001C5757">
        <w:rPr>
          <w:rFonts w:ascii="Times New Roman" w:hAnsi="Times New Roman" w:cs="Times New Roman"/>
          <w:color w:val="000000" w:themeColor="text1"/>
          <w:szCs w:val="24"/>
        </w:rPr>
        <w:t xml:space="preserve"> para que </w:t>
      </w:r>
      <w:r w:rsidR="00A449DA">
        <w:rPr>
          <w:rFonts w:ascii="Times New Roman" w:hAnsi="Times New Roman" w:cs="Times New Roman"/>
          <w:color w:val="000000" w:themeColor="text1"/>
          <w:szCs w:val="24"/>
        </w:rPr>
        <w:t>os EUA</w:t>
      </w:r>
      <w:r w:rsidRPr="001C5757">
        <w:rPr>
          <w:rFonts w:ascii="Times New Roman" w:hAnsi="Times New Roman" w:cs="Times New Roman"/>
          <w:color w:val="000000" w:themeColor="text1"/>
          <w:szCs w:val="24"/>
        </w:rPr>
        <w:t xml:space="preserve"> imponha</w:t>
      </w:r>
      <w:r w:rsidR="00A449DA">
        <w:rPr>
          <w:rFonts w:ascii="Times New Roman" w:hAnsi="Times New Roman" w:cs="Times New Roman"/>
          <w:color w:val="000000" w:themeColor="text1"/>
          <w:szCs w:val="24"/>
        </w:rPr>
        <w:t>m</w:t>
      </w:r>
      <w:r w:rsidRPr="001C5757">
        <w:rPr>
          <w:rFonts w:ascii="Times New Roman" w:hAnsi="Times New Roman" w:cs="Times New Roman"/>
          <w:color w:val="000000" w:themeColor="text1"/>
          <w:szCs w:val="24"/>
        </w:rPr>
        <w:t xml:space="preserve"> barreiras con</w:t>
      </w:r>
      <w:r w:rsidR="00A449DA">
        <w:rPr>
          <w:rFonts w:ascii="Times New Roman" w:hAnsi="Times New Roman" w:cs="Times New Roman"/>
          <w:color w:val="000000" w:themeColor="text1"/>
          <w:szCs w:val="24"/>
        </w:rPr>
        <w:t>tra prod</w:t>
      </w:r>
      <w:r w:rsidR="00E77865">
        <w:rPr>
          <w:rFonts w:ascii="Times New Roman" w:hAnsi="Times New Roman" w:cs="Times New Roman"/>
          <w:color w:val="000000" w:themeColor="text1"/>
          <w:szCs w:val="24"/>
        </w:rPr>
        <w:t>utos brasileiros, além do Brasil outros</w:t>
      </w:r>
      <w:r w:rsidR="00A449DA">
        <w:rPr>
          <w:rFonts w:ascii="Times New Roman" w:hAnsi="Times New Roman" w:cs="Times New Roman"/>
          <w:color w:val="000000" w:themeColor="text1"/>
          <w:szCs w:val="24"/>
        </w:rPr>
        <w:t xml:space="preserve"> </w:t>
      </w:r>
      <w:r w:rsidRPr="001C5757">
        <w:rPr>
          <w:rFonts w:ascii="Times New Roman" w:hAnsi="Times New Roman" w:cs="Times New Roman"/>
          <w:color w:val="000000" w:themeColor="text1"/>
          <w:szCs w:val="24"/>
        </w:rPr>
        <w:t xml:space="preserve">18 </w:t>
      </w:r>
      <w:r w:rsidR="00A449DA">
        <w:rPr>
          <w:rFonts w:ascii="Times New Roman" w:hAnsi="Times New Roman" w:cs="Times New Roman"/>
          <w:color w:val="000000" w:themeColor="text1"/>
          <w:szCs w:val="24"/>
        </w:rPr>
        <w:t>países são afetados, dentre os quais</w:t>
      </w:r>
      <w:r w:rsidR="0035786E">
        <w:rPr>
          <w:rFonts w:ascii="Times New Roman" w:hAnsi="Times New Roman" w:cs="Times New Roman"/>
          <w:color w:val="000000" w:themeColor="text1"/>
          <w:szCs w:val="24"/>
        </w:rPr>
        <w:t xml:space="preserve"> Argentina, </w:t>
      </w:r>
      <w:r w:rsidRPr="001C5757">
        <w:rPr>
          <w:rFonts w:ascii="Times New Roman" w:hAnsi="Times New Roman" w:cs="Times New Roman"/>
          <w:color w:val="000000" w:themeColor="text1"/>
          <w:szCs w:val="24"/>
        </w:rPr>
        <w:t>África do Sul</w:t>
      </w:r>
      <w:r w:rsidR="0035786E">
        <w:rPr>
          <w:rFonts w:ascii="Times New Roman" w:hAnsi="Times New Roman" w:cs="Times New Roman"/>
          <w:color w:val="000000" w:themeColor="text1"/>
          <w:szCs w:val="24"/>
        </w:rPr>
        <w:t xml:space="preserve"> e Índia</w:t>
      </w:r>
      <w:r w:rsidRPr="001C5757">
        <w:rPr>
          <w:rFonts w:ascii="Times New Roman" w:hAnsi="Times New Roman" w:cs="Times New Roman"/>
          <w:color w:val="000000" w:themeColor="text1"/>
          <w:szCs w:val="24"/>
        </w:rPr>
        <w:t xml:space="preserve">. </w:t>
      </w:r>
      <w:r w:rsidR="001C5757">
        <w:rPr>
          <w:rFonts w:ascii="Times New Roman" w:hAnsi="Times New Roman" w:cs="Times New Roman"/>
          <w:color w:val="000000" w:themeColor="text1"/>
          <w:szCs w:val="24"/>
        </w:rPr>
        <w:t xml:space="preserve"> </w:t>
      </w:r>
    </w:p>
    <w:p w:rsidR="00190BEC" w:rsidRDefault="00190BEC" w:rsidP="00190BEC">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p>
    <w:p w:rsidR="007751EA" w:rsidRPr="00CC54A8" w:rsidRDefault="001C5757" w:rsidP="00CC54A8">
      <w:pPr>
        <w:autoSpaceDE w:val="0"/>
        <w:autoSpaceDN w:val="0"/>
        <w:adjustRightInd w:val="0"/>
        <w:spacing w:after="0" w:line="360" w:lineRule="auto"/>
        <w:ind w:right="-568" w:firstLine="567"/>
        <w:jc w:val="both"/>
        <w:rPr>
          <w:rFonts w:ascii="Times New Roman" w:hAnsi="Times New Roman" w:cs="Times New Roman"/>
          <w:szCs w:val="24"/>
        </w:rPr>
      </w:pPr>
      <w:r>
        <w:rPr>
          <w:rFonts w:ascii="Times New Roman" w:hAnsi="Times New Roman" w:cs="Times New Roman"/>
          <w:color w:val="000000" w:themeColor="text1"/>
          <w:szCs w:val="24"/>
        </w:rPr>
        <w:t>O atual presidente dos</w:t>
      </w:r>
      <w:r>
        <w:rPr>
          <w:rFonts w:ascii="Times New Roman" w:hAnsi="Times New Roman" w:cs="Times New Roman"/>
          <w:bCs/>
          <w:color w:val="2F2F2F"/>
          <w:spacing w:val="-15"/>
          <w:szCs w:val="24"/>
        </w:rPr>
        <w:t xml:space="preserve"> </w:t>
      </w:r>
      <w:r w:rsidR="006E7230">
        <w:rPr>
          <w:rFonts w:ascii="Times New Roman" w:hAnsi="Times New Roman" w:cs="Times New Roman"/>
          <w:bCs/>
          <w:color w:val="000000" w:themeColor="text1"/>
          <w:spacing w:val="-15"/>
          <w:szCs w:val="24"/>
        </w:rPr>
        <w:t xml:space="preserve">EUA anunciou mais </w:t>
      </w:r>
      <w:r w:rsidRPr="007751EA">
        <w:rPr>
          <w:rFonts w:ascii="Times New Roman" w:hAnsi="Times New Roman" w:cs="Times New Roman"/>
          <w:bCs/>
          <w:color w:val="000000" w:themeColor="text1"/>
          <w:spacing w:val="-15"/>
          <w:szCs w:val="24"/>
        </w:rPr>
        <w:t>sanções ao Irã</w:t>
      </w:r>
      <w:r w:rsidR="00BB2E8F">
        <w:rPr>
          <w:rFonts w:ascii="Times New Roman" w:hAnsi="Times New Roman" w:cs="Times New Roman"/>
          <w:bCs/>
          <w:color w:val="000000" w:themeColor="text1"/>
          <w:spacing w:val="-15"/>
          <w:szCs w:val="24"/>
        </w:rPr>
        <w:t xml:space="preserve"> no iní</w:t>
      </w:r>
      <w:r w:rsidR="0035786E" w:rsidRPr="007751EA">
        <w:rPr>
          <w:rFonts w:ascii="Times New Roman" w:hAnsi="Times New Roman" w:cs="Times New Roman"/>
          <w:bCs/>
          <w:color w:val="000000" w:themeColor="text1"/>
          <w:spacing w:val="-15"/>
          <w:szCs w:val="24"/>
        </w:rPr>
        <w:t>cio de</w:t>
      </w:r>
      <w:r w:rsidR="000E2C69" w:rsidRPr="007751EA">
        <w:rPr>
          <w:rFonts w:ascii="Times New Roman" w:hAnsi="Times New Roman" w:cs="Times New Roman"/>
          <w:bCs/>
          <w:color w:val="000000" w:themeColor="text1"/>
          <w:spacing w:val="-15"/>
          <w:szCs w:val="24"/>
        </w:rPr>
        <w:t xml:space="preserve"> Janeiro</w:t>
      </w:r>
      <w:r w:rsidR="0035786E" w:rsidRPr="007751EA">
        <w:rPr>
          <w:rFonts w:ascii="Times New Roman" w:hAnsi="Times New Roman" w:cs="Times New Roman"/>
          <w:bCs/>
          <w:color w:val="000000" w:themeColor="text1"/>
          <w:spacing w:val="-15"/>
          <w:szCs w:val="24"/>
        </w:rPr>
        <w:t xml:space="preserve"> de 2020</w:t>
      </w:r>
      <w:r w:rsidR="00E77865">
        <w:rPr>
          <w:rFonts w:ascii="Times New Roman" w:hAnsi="Times New Roman" w:cs="Times New Roman"/>
          <w:bCs/>
          <w:color w:val="000000" w:themeColor="text1"/>
          <w:spacing w:val="-15"/>
          <w:szCs w:val="24"/>
        </w:rPr>
        <w:t>, tais sanções</w:t>
      </w:r>
      <w:r w:rsidRPr="007751EA">
        <w:rPr>
          <w:rFonts w:ascii="Times New Roman" w:hAnsi="Times New Roman" w:cs="Times New Roman"/>
          <w:color w:val="000000" w:themeColor="text1"/>
          <w:szCs w:val="24"/>
        </w:rPr>
        <w:t xml:space="preserve"> vão </w:t>
      </w:r>
      <w:r w:rsidRPr="001C5757">
        <w:rPr>
          <w:rFonts w:ascii="Times New Roman" w:hAnsi="Times New Roman" w:cs="Times New Roman"/>
          <w:szCs w:val="24"/>
        </w:rPr>
        <w:t>permanecer até q</w:t>
      </w:r>
      <w:r w:rsidR="007751EA">
        <w:rPr>
          <w:rFonts w:ascii="Times New Roman" w:hAnsi="Times New Roman" w:cs="Times New Roman"/>
          <w:szCs w:val="24"/>
        </w:rPr>
        <w:t>ue o Irã mude seu posicionamento</w:t>
      </w:r>
      <w:r w:rsidRPr="001C5757">
        <w:rPr>
          <w:rFonts w:ascii="Times New Roman" w:hAnsi="Times New Roman" w:cs="Times New Roman"/>
          <w:szCs w:val="24"/>
        </w:rPr>
        <w:t>.</w:t>
      </w:r>
      <w:r w:rsidR="000E2C69">
        <w:rPr>
          <w:rFonts w:ascii="Times New Roman" w:hAnsi="Times New Roman" w:cs="Times New Roman"/>
          <w:szCs w:val="24"/>
        </w:rPr>
        <w:t xml:space="preserve"> </w:t>
      </w:r>
      <w:r w:rsidR="0035786E">
        <w:rPr>
          <w:rFonts w:ascii="Times New Roman" w:hAnsi="Times New Roman" w:cs="Times New Roman"/>
          <w:szCs w:val="24"/>
        </w:rPr>
        <w:t>Para o governo dos EUA</w:t>
      </w:r>
      <w:r w:rsidR="006E7230">
        <w:rPr>
          <w:rFonts w:ascii="Times New Roman" w:hAnsi="Times New Roman" w:cs="Times New Roman"/>
          <w:szCs w:val="24"/>
        </w:rPr>
        <w:t>, o Irã</w:t>
      </w:r>
      <w:r w:rsidRPr="001C5757">
        <w:rPr>
          <w:rFonts w:ascii="Times New Roman" w:hAnsi="Times New Roman" w:cs="Times New Roman"/>
          <w:szCs w:val="24"/>
        </w:rPr>
        <w:t xml:space="preserve"> desestabiliza a regiã</w:t>
      </w:r>
      <w:r w:rsidR="007751EA">
        <w:rPr>
          <w:rFonts w:ascii="Times New Roman" w:hAnsi="Times New Roman" w:cs="Times New Roman"/>
          <w:szCs w:val="24"/>
        </w:rPr>
        <w:t>o do Oriente</w:t>
      </w:r>
      <w:r w:rsidR="0035786E">
        <w:rPr>
          <w:rFonts w:ascii="Times New Roman" w:hAnsi="Times New Roman" w:cs="Times New Roman"/>
          <w:szCs w:val="24"/>
        </w:rPr>
        <w:t xml:space="preserve"> </w:t>
      </w:r>
      <w:r w:rsidR="003750DB">
        <w:rPr>
          <w:rFonts w:ascii="Times New Roman" w:hAnsi="Times New Roman" w:cs="Times New Roman"/>
          <w:szCs w:val="24"/>
        </w:rPr>
        <w:t xml:space="preserve">Médio </w:t>
      </w:r>
      <w:r w:rsidR="0035786E">
        <w:rPr>
          <w:rFonts w:ascii="Times New Roman" w:hAnsi="Times New Roman" w:cs="Times New Roman"/>
          <w:szCs w:val="24"/>
        </w:rPr>
        <w:t>desde</w:t>
      </w:r>
      <w:r w:rsidR="006E7230">
        <w:rPr>
          <w:rFonts w:ascii="Times New Roman" w:hAnsi="Times New Roman" w:cs="Times New Roman"/>
          <w:szCs w:val="24"/>
        </w:rPr>
        <w:t xml:space="preserve"> o início dos anos</w:t>
      </w:r>
      <w:r w:rsidR="0035786E">
        <w:rPr>
          <w:rFonts w:ascii="Times New Roman" w:hAnsi="Times New Roman" w:cs="Times New Roman"/>
          <w:szCs w:val="24"/>
        </w:rPr>
        <w:t xml:space="preserve"> 2000</w:t>
      </w:r>
      <w:r w:rsidRPr="001C5757">
        <w:rPr>
          <w:rFonts w:ascii="Times New Roman" w:hAnsi="Times New Roman" w:cs="Times New Roman"/>
          <w:szCs w:val="24"/>
        </w:rPr>
        <w:t>.</w:t>
      </w:r>
      <w:r w:rsidR="000E2C69">
        <w:rPr>
          <w:rFonts w:ascii="Times New Roman" w:hAnsi="Times New Roman" w:cs="Times New Roman"/>
          <w:szCs w:val="24"/>
        </w:rPr>
        <w:t xml:space="preserve"> </w:t>
      </w:r>
      <w:r w:rsidRPr="001C5757">
        <w:rPr>
          <w:rFonts w:ascii="Times New Roman" w:hAnsi="Times New Roman" w:cs="Times New Roman"/>
          <w:szCs w:val="24"/>
        </w:rPr>
        <w:t>Uma das ações dese</w:t>
      </w:r>
      <w:r w:rsidR="00CC54A8">
        <w:rPr>
          <w:rFonts w:ascii="Times New Roman" w:hAnsi="Times New Roman" w:cs="Times New Roman"/>
          <w:szCs w:val="24"/>
        </w:rPr>
        <w:t>stabilizadoras citadas pelo G</w:t>
      </w:r>
      <w:r w:rsidR="0035786E">
        <w:rPr>
          <w:rFonts w:ascii="Times New Roman" w:hAnsi="Times New Roman" w:cs="Times New Roman"/>
          <w:szCs w:val="24"/>
        </w:rPr>
        <w:t>overno da casa branca</w:t>
      </w:r>
      <w:r w:rsidR="00BB2E8F">
        <w:rPr>
          <w:rFonts w:ascii="Times New Roman" w:hAnsi="Times New Roman" w:cs="Times New Roman"/>
          <w:szCs w:val="24"/>
        </w:rPr>
        <w:t xml:space="preserve"> é a busca pelo Irã</w:t>
      </w:r>
      <w:r w:rsidR="000E2C69">
        <w:rPr>
          <w:rFonts w:ascii="Times New Roman" w:hAnsi="Times New Roman" w:cs="Times New Roman"/>
          <w:szCs w:val="24"/>
        </w:rPr>
        <w:t xml:space="preserve"> </w:t>
      </w:r>
      <w:r w:rsidRPr="001C5757">
        <w:rPr>
          <w:rFonts w:ascii="Times New Roman" w:hAnsi="Times New Roman" w:cs="Times New Roman"/>
          <w:szCs w:val="24"/>
        </w:rPr>
        <w:t>por arm</w:t>
      </w:r>
      <w:r w:rsidR="000E2C69">
        <w:rPr>
          <w:rFonts w:ascii="Times New Roman" w:hAnsi="Times New Roman" w:cs="Times New Roman"/>
          <w:szCs w:val="24"/>
        </w:rPr>
        <w:t xml:space="preserve">as nucleares. </w:t>
      </w:r>
      <w:r w:rsidR="000E2C69">
        <w:rPr>
          <w:rFonts w:ascii="Times New Roman" w:hAnsi="Times New Roman" w:cs="Times New Roman"/>
          <w:color w:val="000000" w:themeColor="text1"/>
          <w:szCs w:val="24"/>
        </w:rPr>
        <w:t xml:space="preserve">Nesse caso as Fronteiras só se fecham para os países subdesenvolvidos e alguns países em desenvolvimento, esses últimos quando </w:t>
      </w:r>
      <w:r w:rsidR="00190BEC">
        <w:rPr>
          <w:rFonts w:ascii="Times New Roman" w:hAnsi="Times New Roman" w:cs="Times New Roman"/>
          <w:color w:val="000000" w:themeColor="text1"/>
          <w:szCs w:val="24"/>
        </w:rPr>
        <w:t>consegue</w:t>
      </w:r>
      <w:r w:rsidR="00E77865">
        <w:rPr>
          <w:rFonts w:ascii="Times New Roman" w:hAnsi="Times New Roman" w:cs="Times New Roman"/>
          <w:color w:val="000000" w:themeColor="text1"/>
          <w:szCs w:val="24"/>
        </w:rPr>
        <w:t>m</w:t>
      </w:r>
      <w:r w:rsidR="00190BEC">
        <w:rPr>
          <w:rFonts w:ascii="Times New Roman" w:hAnsi="Times New Roman" w:cs="Times New Roman"/>
          <w:color w:val="000000" w:themeColor="text1"/>
          <w:szCs w:val="24"/>
        </w:rPr>
        <w:t xml:space="preserve"> unir</w:t>
      </w:r>
      <w:r w:rsidR="000E2C69">
        <w:rPr>
          <w:rFonts w:ascii="Times New Roman" w:hAnsi="Times New Roman" w:cs="Times New Roman"/>
          <w:color w:val="000000" w:themeColor="text1"/>
          <w:szCs w:val="24"/>
        </w:rPr>
        <w:t xml:space="preserve"> às fo</w:t>
      </w:r>
      <w:r w:rsidR="007751EA">
        <w:rPr>
          <w:rFonts w:ascii="Times New Roman" w:hAnsi="Times New Roman" w:cs="Times New Roman"/>
          <w:color w:val="000000" w:themeColor="text1"/>
          <w:szCs w:val="24"/>
        </w:rPr>
        <w:t>rças e interesses comuns</w:t>
      </w:r>
      <w:r w:rsidR="000E2C69">
        <w:rPr>
          <w:rFonts w:ascii="Times New Roman" w:hAnsi="Times New Roman" w:cs="Times New Roman"/>
          <w:color w:val="000000" w:themeColor="text1"/>
          <w:szCs w:val="24"/>
        </w:rPr>
        <w:t xml:space="preserve"> </w:t>
      </w:r>
      <w:r w:rsidR="007751EA">
        <w:rPr>
          <w:rFonts w:ascii="Times New Roman" w:hAnsi="Times New Roman" w:cs="Times New Roman"/>
          <w:color w:val="000000" w:themeColor="text1"/>
          <w:szCs w:val="24"/>
        </w:rPr>
        <w:t xml:space="preserve">propõem </w:t>
      </w:r>
      <w:r w:rsidR="000E2C69">
        <w:rPr>
          <w:rFonts w:ascii="Times New Roman" w:hAnsi="Times New Roman" w:cs="Times New Roman"/>
          <w:color w:val="000000" w:themeColor="text1"/>
          <w:szCs w:val="24"/>
        </w:rPr>
        <w:t>alternativas de se impor</w:t>
      </w:r>
      <w:r w:rsidR="00190BEC">
        <w:rPr>
          <w:rFonts w:ascii="Times New Roman" w:hAnsi="Times New Roman" w:cs="Times New Roman"/>
          <w:color w:val="000000" w:themeColor="text1"/>
          <w:szCs w:val="24"/>
        </w:rPr>
        <w:t>.</w:t>
      </w:r>
      <w:r w:rsidR="00190BEC" w:rsidRPr="00190BEC">
        <w:rPr>
          <w:rFonts w:ascii="Times New Roman" w:hAnsi="Times New Roman" w:cs="Times New Roman"/>
          <w:color w:val="000000" w:themeColor="text1"/>
          <w:szCs w:val="24"/>
        </w:rPr>
        <w:t xml:space="preserve"> </w:t>
      </w:r>
      <w:r w:rsidR="00673217">
        <w:rPr>
          <w:rFonts w:ascii="Times New Roman" w:hAnsi="Times New Roman" w:cs="Times New Roman"/>
          <w:color w:val="000000" w:themeColor="text1"/>
          <w:szCs w:val="24"/>
        </w:rPr>
        <w:t xml:space="preserve"> Willian </w:t>
      </w:r>
      <w:proofErr w:type="spellStart"/>
      <w:r w:rsidR="00673217">
        <w:rPr>
          <w:rFonts w:ascii="Times New Roman" w:hAnsi="Times New Roman" w:cs="Times New Roman"/>
          <w:color w:val="000000" w:themeColor="text1"/>
          <w:szCs w:val="24"/>
        </w:rPr>
        <w:t>Ve</w:t>
      </w:r>
      <w:r w:rsidR="00190BEC">
        <w:rPr>
          <w:rFonts w:ascii="Times New Roman" w:hAnsi="Times New Roman" w:cs="Times New Roman"/>
          <w:color w:val="000000" w:themeColor="text1"/>
          <w:szCs w:val="24"/>
        </w:rPr>
        <w:t>centini</w:t>
      </w:r>
      <w:proofErr w:type="spellEnd"/>
      <w:r w:rsidR="00190BEC">
        <w:rPr>
          <w:rFonts w:ascii="Times New Roman" w:hAnsi="Times New Roman" w:cs="Times New Roman"/>
          <w:color w:val="000000" w:themeColor="text1"/>
          <w:szCs w:val="24"/>
        </w:rPr>
        <w:t xml:space="preserve"> (2000, p.72)</w:t>
      </w:r>
      <w:r w:rsidR="0035786E">
        <w:rPr>
          <w:rFonts w:ascii="Times New Roman" w:hAnsi="Times New Roman" w:cs="Times New Roman"/>
          <w:color w:val="000000" w:themeColor="text1"/>
          <w:szCs w:val="24"/>
        </w:rPr>
        <w:t xml:space="preserve"> a</w:t>
      </w:r>
      <w:r w:rsidR="00190BEC">
        <w:rPr>
          <w:rFonts w:ascii="Times New Roman" w:hAnsi="Times New Roman" w:cs="Times New Roman"/>
          <w:color w:val="000000" w:themeColor="text1"/>
          <w:szCs w:val="24"/>
        </w:rPr>
        <w:t xml:space="preserve"> respeito das atitudes arbitrá</w:t>
      </w:r>
      <w:r w:rsidR="0035786E">
        <w:rPr>
          <w:rFonts w:ascii="Times New Roman" w:hAnsi="Times New Roman" w:cs="Times New Roman"/>
          <w:color w:val="000000" w:themeColor="text1"/>
          <w:szCs w:val="24"/>
        </w:rPr>
        <w:t>rias como estratégia dos Estados considerados potên</w:t>
      </w:r>
      <w:r w:rsidR="00E77865">
        <w:rPr>
          <w:rFonts w:ascii="Times New Roman" w:hAnsi="Times New Roman" w:cs="Times New Roman"/>
          <w:color w:val="000000" w:themeColor="text1"/>
          <w:szCs w:val="24"/>
        </w:rPr>
        <w:t>cia na Geo</w:t>
      </w:r>
      <w:r w:rsidR="003750DB">
        <w:rPr>
          <w:rFonts w:ascii="Times New Roman" w:hAnsi="Times New Roman" w:cs="Times New Roman"/>
          <w:color w:val="000000" w:themeColor="text1"/>
          <w:szCs w:val="24"/>
        </w:rPr>
        <w:t>política do poder</w:t>
      </w:r>
      <w:r w:rsidR="00190BEC">
        <w:rPr>
          <w:rFonts w:ascii="Times New Roman" w:hAnsi="Times New Roman" w:cs="Times New Roman"/>
          <w:color w:val="000000" w:themeColor="text1"/>
          <w:szCs w:val="24"/>
        </w:rPr>
        <w:t xml:space="preserve"> </w:t>
      </w:r>
      <w:r w:rsidR="000E2C69">
        <w:rPr>
          <w:rFonts w:ascii="Times New Roman" w:hAnsi="Times New Roman" w:cs="Times New Roman"/>
          <w:color w:val="000000" w:themeColor="text1"/>
          <w:szCs w:val="24"/>
        </w:rPr>
        <w:t>“É muito fácil fazer isso com E</w:t>
      </w:r>
      <w:r w:rsidR="00190BEC">
        <w:rPr>
          <w:rFonts w:ascii="Times New Roman" w:hAnsi="Times New Roman" w:cs="Times New Roman"/>
          <w:color w:val="000000" w:themeColor="text1"/>
          <w:szCs w:val="24"/>
        </w:rPr>
        <w:t xml:space="preserve">stados fracos e até no limite, com potências regionais como talvez seja o caso da Indonésia, </w:t>
      </w:r>
      <w:r w:rsidR="00E77865">
        <w:rPr>
          <w:rFonts w:ascii="Times New Roman" w:hAnsi="Times New Roman" w:cs="Times New Roman"/>
          <w:color w:val="000000" w:themeColor="text1"/>
          <w:szCs w:val="24"/>
        </w:rPr>
        <w:t>Argentina, Irã,</w:t>
      </w:r>
      <w:r w:rsidR="008471DF">
        <w:rPr>
          <w:rFonts w:ascii="Times New Roman" w:hAnsi="Times New Roman" w:cs="Times New Roman"/>
          <w:color w:val="000000" w:themeColor="text1"/>
          <w:szCs w:val="24"/>
        </w:rPr>
        <w:t xml:space="preserve"> África do Sul ou Brasil”</w:t>
      </w:r>
      <w:r w:rsidR="00673217">
        <w:rPr>
          <w:rFonts w:ascii="Times New Roman" w:hAnsi="Times New Roman" w:cs="Times New Roman"/>
          <w:color w:val="000000" w:themeColor="text1"/>
          <w:szCs w:val="24"/>
        </w:rPr>
        <w:t xml:space="preserve"> (VE</w:t>
      </w:r>
      <w:r w:rsidR="00190BEC">
        <w:rPr>
          <w:rFonts w:ascii="Times New Roman" w:hAnsi="Times New Roman" w:cs="Times New Roman"/>
          <w:color w:val="000000" w:themeColor="text1"/>
          <w:szCs w:val="24"/>
        </w:rPr>
        <w:t xml:space="preserve">SENTINI, W, 2000, p.72). </w:t>
      </w:r>
      <w:r w:rsidR="00BB2E8F">
        <w:rPr>
          <w:rFonts w:ascii="Times New Roman" w:hAnsi="Times New Roman" w:cs="Times New Roman"/>
          <w:bCs/>
          <w:color w:val="191917"/>
          <w:szCs w:val="24"/>
        </w:rPr>
        <w:t xml:space="preserve"> </w:t>
      </w:r>
    </w:p>
    <w:p w:rsidR="00CC54A8" w:rsidRDefault="00CC54A8" w:rsidP="007751EA">
      <w:pPr>
        <w:autoSpaceDE w:val="0"/>
        <w:autoSpaceDN w:val="0"/>
        <w:adjustRightInd w:val="0"/>
        <w:spacing w:after="0" w:line="360" w:lineRule="auto"/>
        <w:ind w:right="-568" w:firstLine="567"/>
        <w:jc w:val="both"/>
        <w:rPr>
          <w:rFonts w:ascii="Times New Roman" w:hAnsi="Times New Roman" w:cs="Times New Roman"/>
          <w:bCs/>
          <w:color w:val="191917"/>
          <w:szCs w:val="24"/>
        </w:rPr>
      </w:pPr>
    </w:p>
    <w:p w:rsidR="007751EA" w:rsidRDefault="00B53860" w:rsidP="007751EA">
      <w:pPr>
        <w:autoSpaceDE w:val="0"/>
        <w:autoSpaceDN w:val="0"/>
        <w:adjustRightInd w:val="0"/>
        <w:spacing w:after="0" w:line="360" w:lineRule="auto"/>
        <w:ind w:right="-568" w:firstLine="567"/>
        <w:jc w:val="both"/>
        <w:rPr>
          <w:rFonts w:ascii="Times New Roman" w:hAnsi="Times New Roman" w:cs="Times New Roman"/>
          <w:bCs/>
          <w:color w:val="191917"/>
          <w:szCs w:val="24"/>
        </w:rPr>
      </w:pPr>
      <w:r>
        <w:rPr>
          <w:rFonts w:ascii="Times New Roman" w:hAnsi="Times New Roman" w:cs="Times New Roman"/>
          <w:bCs/>
          <w:color w:val="191917"/>
          <w:szCs w:val="24"/>
        </w:rPr>
        <w:t xml:space="preserve">Vemos aqui a </w:t>
      </w:r>
      <w:r w:rsidR="007751EA">
        <w:rPr>
          <w:rFonts w:ascii="Times New Roman" w:hAnsi="Times New Roman" w:cs="Times New Roman"/>
          <w:bCs/>
          <w:color w:val="191917"/>
          <w:szCs w:val="24"/>
        </w:rPr>
        <w:t xml:space="preserve">velha Geopolítica sendo disfarçada de Geografia Política, </w:t>
      </w:r>
      <w:r>
        <w:rPr>
          <w:rFonts w:ascii="Times New Roman" w:hAnsi="Times New Roman" w:cs="Times New Roman"/>
          <w:bCs/>
          <w:color w:val="191917"/>
          <w:szCs w:val="24"/>
        </w:rPr>
        <w:t>às</w:t>
      </w:r>
      <w:r w:rsidR="007751EA">
        <w:rPr>
          <w:rFonts w:ascii="Times New Roman" w:hAnsi="Times New Roman" w:cs="Times New Roman"/>
          <w:bCs/>
          <w:color w:val="191917"/>
          <w:szCs w:val="24"/>
        </w:rPr>
        <w:t xml:space="preserve"> estratégias </w:t>
      </w:r>
      <w:r>
        <w:rPr>
          <w:rFonts w:ascii="Times New Roman" w:hAnsi="Times New Roman" w:cs="Times New Roman"/>
          <w:bCs/>
          <w:color w:val="191917"/>
          <w:szCs w:val="24"/>
        </w:rPr>
        <w:t>e fatos mencionados acima,</w:t>
      </w:r>
      <w:r w:rsidR="005E1DE3">
        <w:rPr>
          <w:rFonts w:ascii="Times New Roman" w:hAnsi="Times New Roman" w:cs="Times New Roman"/>
          <w:bCs/>
          <w:color w:val="191917"/>
          <w:szCs w:val="24"/>
        </w:rPr>
        <w:t xml:space="preserve"> aos olhos de um bom geógrafo </w:t>
      </w:r>
      <w:r>
        <w:rPr>
          <w:rFonts w:ascii="Times New Roman" w:hAnsi="Times New Roman" w:cs="Times New Roman"/>
          <w:bCs/>
          <w:color w:val="191917"/>
          <w:szCs w:val="24"/>
        </w:rPr>
        <w:t>descomprometido com o poder político-ideológico, não passam despercebidas</w:t>
      </w:r>
      <w:r w:rsidR="00E77865">
        <w:rPr>
          <w:rFonts w:ascii="Times New Roman" w:hAnsi="Times New Roman" w:cs="Times New Roman"/>
          <w:bCs/>
          <w:color w:val="191917"/>
          <w:szCs w:val="24"/>
        </w:rPr>
        <w:t>,</w:t>
      </w:r>
      <w:r>
        <w:rPr>
          <w:rFonts w:ascii="Times New Roman" w:hAnsi="Times New Roman" w:cs="Times New Roman"/>
          <w:bCs/>
          <w:color w:val="191917"/>
          <w:szCs w:val="24"/>
        </w:rPr>
        <w:t xml:space="preserve"> e por isso</w:t>
      </w:r>
      <w:r w:rsidR="00E77865">
        <w:rPr>
          <w:rFonts w:ascii="Times New Roman" w:hAnsi="Times New Roman" w:cs="Times New Roman"/>
          <w:bCs/>
          <w:color w:val="191917"/>
          <w:szCs w:val="24"/>
        </w:rPr>
        <w:t>,</w:t>
      </w:r>
      <w:r>
        <w:rPr>
          <w:rFonts w:ascii="Times New Roman" w:hAnsi="Times New Roman" w:cs="Times New Roman"/>
          <w:bCs/>
          <w:color w:val="191917"/>
          <w:szCs w:val="24"/>
        </w:rPr>
        <w:t xml:space="preserve"> são interpretadas como táticas protecionistas no âmbito econômico, contrariando a abertura e a livre iniciativa pregada pela doutrina econômica liberal. Já no aspecto dos direitos democráticos, tais posturas representam medidas unilaterais nas relações internacionais entre países, gerando mais uma contradição, dessa vez quanto aos princípios </w:t>
      </w:r>
      <w:r w:rsidR="005E1DE3">
        <w:rPr>
          <w:rFonts w:ascii="Times New Roman" w:hAnsi="Times New Roman" w:cs="Times New Roman"/>
          <w:bCs/>
          <w:color w:val="191917"/>
          <w:szCs w:val="24"/>
        </w:rPr>
        <w:t>da democracia liberal.</w:t>
      </w:r>
    </w:p>
    <w:p w:rsidR="005E1DE3" w:rsidRPr="007751EA" w:rsidRDefault="005E1DE3" w:rsidP="005E1DE3">
      <w:pPr>
        <w:autoSpaceDE w:val="0"/>
        <w:autoSpaceDN w:val="0"/>
        <w:adjustRightInd w:val="0"/>
        <w:spacing w:after="0" w:line="360" w:lineRule="auto"/>
        <w:ind w:right="-568"/>
        <w:jc w:val="both"/>
        <w:rPr>
          <w:rFonts w:ascii="Times New Roman" w:hAnsi="Times New Roman" w:cs="Times New Roman"/>
          <w:bCs/>
          <w:color w:val="191917"/>
          <w:szCs w:val="24"/>
        </w:rPr>
      </w:pPr>
    </w:p>
    <w:p w:rsidR="00190BEC" w:rsidRPr="00190BEC" w:rsidRDefault="00190BEC" w:rsidP="00190BEC">
      <w:pPr>
        <w:pStyle w:val="PargrafodaLista"/>
        <w:numPr>
          <w:ilvl w:val="0"/>
          <w:numId w:val="1"/>
        </w:numPr>
        <w:autoSpaceDE w:val="0"/>
        <w:autoSpaceDN w:val="0"/>
        <w:adjustRightInd w:val="0"/>
        <w:spacing w:after="0" w:line="360" w:lineRule="auto"/>
        <w:ind w:right="-568"/>
        <w:jc w:val="both"/>
        <w:rPr>
          <w:rFonts w:ascii="Times New Roman" w:hAnsi="Times New Roman" w:cs="Times New Roman"/>
          <w:b/>
          <w:color w:val="000000" w:themeColor="text1"/>
          <w:szCs w:val="24"/>
        </w:rPr>
      </w:pPr>
      <w:r w:rsidRPr="00190BEC">
        <w:rPr>
          <w:rFonts w:ascii="Times New Roman" w:hAnsi="Times New Roman" w:cs="Times New Roman"/>
          <w:b/>
          <w:color w:val="000000" w:themeColor="text1"/>
          <w:szCs w:val="24"/>
        </w:rPr>
        <w:t xml:space="preserve">CONSIDERAÇÕES FINAIS </w:t>
      </w:r>
    </w:p>
    <w:p w:rsidR="00673217" w:rsidRDefault="008471DF" w:rsidP="005E1DE3">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Com o m</w:t>
      </w:r>
      <w:r w:rsidR="00673217">
        <w:rPr>
          <w:rFonts w:ascii="Times New Roman" w:hAnsi="Times New Roman" w:cs="Times New Roman"/>
          <w:color w:val="000000" w:themeColor="text1"/>
          <w:szCs w:val="24"/>
        </w:rPr>
        <w:t>udo cada vez menor, entende-se g</w:t>
      </w:r>
      <w:r>
        <w:rPr>
          <w:rFonts w:ascii="Times New Roman" w:hAnsi="Times New Roman" w:cs="Times New Roman"/>
          <w:color w:val="000000" w:themeColor="text1"/>
          <w:szCs w:val="24"/>
        </w:rPr>
        <w:t xml:space="preserve">lobalizado, há o surgimento de problemas comuns aos vários países que compõem uma Região, continente ou até mesmo problemas </w:t>
      </w:r>
      <w:r w:rsidR="00520B86">
        <w:rPr>
          <w:rFonts w:ascii="Times New Roman" w:hAnsi="Times New Roman" w:cs="Times New Roman"/>
          <w:color w:val="000000" w:themeColor="text1"/>
          <w:szCs w:val="24"/>
        </w:rPr>
        <w:t>globais</w:t>
      </w:r>
      <w:r>
        <w:rPr>
          <w:rFonts w:ascii="Times New Roman" w:hAnsi="Times New Roman" w:cs="Times New Roman"/>
          <w:color w:val="000000" w:themeColor="text1"/>
          <w:szCs w:val="24"/>
        </w:rPr>
        <w:t xml:space="preserve"> da humanidade em geral. Toda essa condição leva-nos a uma redução das soberanias nacionais, não estamos defendendo aqui a perca total das soberanias e das culturas, mas sim reconhecendo a existência de forças reguladoras exógenos </w:t>
      </w:r>
      <w:r w:rsidR="00520B86">
        <w:rPr>
          <w:rFonts w:ascii="Times New Roman" w:hAnsi="Times New Roman" w:cs="Times New Roman"/>
          <w:color w:val="000000" w:themeColor="text1"/>
          <w:szCs w:val="24"/>
        </w:rPr>
        <w:t>aos T</w:t>
      </w:r>
      <w:r>
        <w:rPr>
          <w:rFonts w:ascii="Times New Roman" w:hAnsi="Times New Roman" w:cs="Times New Roman"/>
          <w:color w:val="000000" w:themeColor="text1"/>
          <w:szCs w:val="24"/>
        </w:rPr>
        <w:t>erritórios nacionais.</w:t>
      </w:r>
      <w:r w:rsidR="00673217">
        <w:rPr>
          <w:rFonts w:ascii="Times New Roman" w:hAnsi="Times New Roman" w:cs="Times New Roman"/>
          <w:color w:val="000000" w:themeColor="text1"/>
          <w:szCs w:val="24"/>
        </w:rPr>
        <w:t xml:space="preserve"> Ao mesmo tempo em que defendemos que tal ação reguladora deveria ser realizada por uma instituição internacional legítima</w:t>
      </w:r>
      <w:r w:rsidR="00520B86">
        <w:rPr>
          <w:rFonts w:ascii="Times New Roman" w:hAnsi="Times New Roman" w:cs="Times New Roman"/>
          <w:color w:val="000000" w:themeColor="text1"/>
          <w:szCs w:val="24"/>
        </w:rPr>
        <w:t xml:space="preserve"> como a </w:t>
      </w:r>
      <w:r w:rsidR="00673217">
        <w:rPr>
          <w:rFonts w:ascii="Times New Roman" w:hAnsi="Times New Roman" w:cs="Times New Roman"/>
          <w:color w:val="000000" w:themeColor="text1"/>
          <w:szCs w:val="24"/>
        </w:rPr>
        <w:t>ONU</w:t>
      </w:r>
      <w:r w:rsidR="00BB2E8F">
        <w:rPr>
          <w:rFonts w:ascii="Times New Roman" w:hAnsi="Times New Roman" w:cs="Times New Roman"/>
          <w:color w:val="000000" w:themeColor="text1"/>
          <w:szCs w:val="24"/>
        </w:rPr>
        <w:t xml:space="preserve"> (reformulada) </w:t>
      </w:r>
      <w:r w:rsidR="00673217">
        <w:rPr>
          <w:rFonts w:ascii="Times New Roman" w:hAnsi="Times New Roman" w:cs="Times New Roman"/>
          <w:color w:val="000000" w:themeColor="text1"/>
          <w:szCs w:val="24"/>
        </w:rPr>
        <w:t>e não por um ou outr</w:t>
      </w:r>
      <w:r w:rsidR="00BB2E8F">
        <w:rPr>
          <w:rFonts w:ascii="Times New Roman" w:hAnsi="Times New Roman" w:cs="Times New Roman"/>
          <w:color w:val="000000" w:themeColor="text1"/>
          <w:szCs w:val="24"/>
        </w:rPr>
        <w:t>o país que seja considerado potê</w:t>
      </w:r>
      <w:r w:rsidR="00673217">
        <w:rPr>
          <w:rFonts w:ascii="Times New Roman" w:hAnsi="Times New Roman" w:cs="Times New Roman"/>
          <w:color w:val="000000" w:themeColor="text1"/>
          <w:szCs w:val="24"/>
        </w:rPr>
        <w:t>ncia p</w:t>
      </w:r>
      <w:r w:rsidR="00BB2E8F">
        <w:rPr>
          <w:rFonts w:ascii="Times New Roman" w:hAnsi="Times New Roman" w:cs="Times New Roman"/>
          <w:color w:val="000000" w:themeColor="text1"/>
          <w:szCs w:val="24"/>
        </w:rPr>
        <w:t>olítico, econômica ou mili</w:t>
      </w:r>
      <w:r w:rsidR="00673217">
        <w:rPr>
          <w:rFonts w:ascii="Times New Roman" w:hAnsi="Times New Roman" w:cs="Times New Roman"/>
          <w:color w:val="000000" w:themeColor="text1"/>
          <w:szCs w:val="24"/>
        </w:rPr>
        <w:t>tar.</w:t>
      </w:r>
    </w:p>
    <w:p w:rsidR="00CC54A8" w:rsidRDefault="00CC54A8" w:rsidP="005E1DE3">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p>
    <w:p w:rsidR="00190BEC" w:rsidRPr="001C5757" w:rsidRDefault="00673217" w:rsidP="005E1DE3">
      <w:pPr>
        <w:autoSpaceDE w:val="0"/>
        <w:autoSpaceDN w:val="0"/>
        <w:adjustRightInd w:val="0"/>
        <w:spacing w:after="0" w:line="360" w:lineRule="auto"/>
        <w:ind w:right="-568"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8471DF">
        <w:rPr>
          <w:rFonts w:ascii="Times New Roman" w:hAnsi="Times New Roman" w:cs="Times New Roman"/>
          <w:color w:val="000000" w:themeColor="text1"/>
          <w:szCs w:val="24"/>
        </w:rPr>
        <w:t xml:space="preserve"> </w:t>
      </w:r>
    </w:p>
    <w:p w:rsidR="00E37852" w:rsidRDefault="00CF4354" w:rsidP="001641B4">
      <w:pPr>
        <w:pStyle w:val="PargrafodaLista"/>
        <w:numPr>
          <w:ilvl w:val="0"/>
          <w:numId w:val="1"/>
        </w:numPr>
        <w:autoSpaceDE w:val="0"/>
        <w:autoSpaceDN w:val="0"/>
        <w:adjustRightInd w:val="0"/>
        <w:spacing w:after="0" w:line="360" w:lineRule="auto"/>
        <w:ind w:right="-568"/>
        <w:jc w:val="both"/>
        <w:rPr>
          <w:rFonts w:ascii="Times New Roman" w:hAnsi="Times New Roman" w:cs="Times New Roman"/>
          <w:b/>
          <w:color w:val="000000" w:themeColor="text1"/>
        </w:rPr>
      </w:pPr>
      <w:r w:rsidRPr="001C5757">
        <w:rPr>
          <w:rFonts w:ascii="Times New Roman" w:hAnsi="Times New Roman" w:cs="Times New Roman"/>
          <w:b/>
          <w:color w:val="000000" w:themeColor="text1"/>
        </w:rPr>
        <w:lastRenderedPageBreak/>
        <w:t xml:space="preserve">REFERÊNCIAS </w:t>
      </w:r>
    </w:p>
    <w:p w:rsidR="004843AC" w:rsidRDefault="004843AC" w:rsidP="004843AC">
      <w:pPr>
        <w:autoSpaceDE w:val="0"/>
        <w:autoSpaceDN w:val="0"/>
        <w:adjustRightInd w:val="0"/>
        <w:spacing w:after="0" w:line="240" w:lineRule="auto"/>
        <w:ind w:right="-568"/>
        <w:jc w:val="both"/>
        <w:rPr>
          <w:rFonts w:ascii="Times New Roman" w:hAnsi="Times New Roman" w:cs="Times New Roman"/>
          <w:color w:val="000000" w:themeColor="text1"/>
          <w:szCs w:val="24"/>
        </w:rPr>
      </w:pPr>
      <w:r w:rsidRPr="004843AC">
        <w:rPr>
          <w:rFonts w:ascii="Times New Roman" w:hAnsi="Times New Roman" w:cs="Times New Roman"/>
          <w:color w:val="000000" w:themeColor="text1"/>
          <w:szCs w:val="24"/>
        </w:rPr>
        <w:t>ANDRADE, Manuel Corre</w:t>
      </w:r>
      <w:r w:rsidR="00A842F4">
        <w:rPr>
          <w:rFonts w:ascii="Times New Roman" w:hAnsi="Times New Roman" w:cs="Times New Roman"/>
          <w:color w:val="000000" w:themeColor="text1"/>
          <w:szCs w:val="24"/>
        </w:rPr>
        <w:t>i</w:t>
      </w:r>
      <w:bookmarkStart w:id="0" w:name="_GoBack"/>
      <w:bookmarkEnd w:id="0"/>
      <w:r w:rsidRPr="004843AC">
        <w:rPr>
          <w:rFonts w:ascii="Times New Roman" w:hAnsi="Times New Roman" w:cs="Times New Roman"/>
          <w:color w:val="000000" w:themeColor="text1"/>
          <w:szCs w:val="24"/>
        </w:rPr>
        <w:t>a de. Geopolítica do Brasil. Campinas – São Paulo. Papirus, 2001</w:t>
      </w:r>
    </w:p>
    <w:p w:rsidR="004843AC" w:rsidRPr="004843AC" w:rsidRDefault="004843AC" w:rsidP="004843AC">
      <w:pPr>
        <w:autoSpaceDE w:val="0"/>
        <w:autoSpaceDN w:val="0"/>
        <w:adjustRightInd w:val="0"/>
        <w:spacing w:after="0" w:line="240" w:lineRule="auto"/>
        <w:ind w:right="-568"/>
        <w:jc w:val="both"/>
        <w:rPr>
          <w:rFonts w:ascii="Times New Roman" w:hAnsi="Times New Roman" w:cs="Times New Roman"/>
          <w:color w:val="000000" w:themeColor="text1"/>
          <w:szCs w:val="24"/>
        </w:rPr>
      </w:pPr>
    </w:p>
    <w:p w:rsidR="00673217" w:rsidRPr="00673217" w:rsidRDefault="00CF4354" w:rsidP="004843AC">
      <w:pPr>
        <w:autoSpaceDE w:val="0"/>
        <w:autoSpaceDN w:val="0"/>
        <w:adjustRightInd w:val="0"/>
        <w:spacing w:after="0" w:line="240" w:lineRule="auto"/>
        <w:ind w:right="-568"/>
        <w:jc w:val="both"/>
        <w:rPr>
          <w:rFonts w:ascii="Times New Roman" w:hAnsi="Times New Roman" w:cs="Times New Roman"/>
          <w:szCs w:val="24"/>
        </w:rPr>
      </w:pPr>
      <w:r w:rsidRPr="00A303C8">
        <w:rPr>
          <w:rFonts w:ascii="Times New Roman" w:hAnsi="Times New Roman" w:cs="Times New Roman"/>
        </w:rPr>
        <w:t xml:space="preserve">BAUMAN, </w:t>
      </w:r>
      <w:proofErr w:type="spellStart"/>
      <w:r w:rsidRPr="00A303C8">
        <w:rPr>
          <w:rFonts w:ascii="Times New Roman" w:hAnsi="Times New Roman" w:cs="Times New Roman"/>
        </w:rPr>
        <w:t>Zygmunt</w:t>
      </w:r>
      <w:proofErr w:type="spellEnd"/>
      <w:r>
        <w:rPr>
          <w:rFonts w:ascii="Times New Roman" w:hAnsi="Times New Roman" w:cs="Times New Roman"/>
        </w:rPr>
        <w:t xml:space="preserve">; Modernidade líquida – Rio de Janeiro: Jorge Zahar, Ed 2001. </w:t>
      </w:r>
      <w:r>
        <w:rPr>
          <w:rFonts w:ascii="Times New Roman" w:hAnsi="Times New Roman" w:cs="Times New Roman"/>
          <w:szCs w:val="24"/>
        </w:rPr>
        <w:t xml:space="preserve"> </w:t>
      </w:r>
    </w:p>
    <w:p w:rsidR="004843AC" w:rsidRDefault="004843AC" w:rsidP="004843AC">
      <w:pPr>
        <w:autoSpaceDE w:val="0"/>
        <w:autoSpaceDN w:val="0"/>
        <w:adjustRightInd w:val="0"/>
        <w:spacing w:after="0" w:line="240" w:lineRule="auto"/>
        <w:ind w:right="-568"/>
        <w:jc w:val="both"/>
        <w:rPr>
          <w:rFonts w:ascii="Times New Roman" w:hAnsi="Times New Roman" w:cs="Times New Roman"/>
          <w:color w:val="000000" w:themeColor="text1"/>
          <w:szCs w:val="24"/>
        </w:rPr>
      </w:pPr>
    </w:p>
    <w:p w:rsidR="00A65EB2" w:rsidRPr="00A65EB2" w:rsidRDefault="00A65EB2" w:rsidP="004843AC">
      <w:pPr>
        <w:autoSpaceDE w:val="0"/>
        <w:autoSpaceDN w:val="0"/>
        <w:adjustRightInd w:val="0"/>
        <w:spacing w:after="0" w:line="240" w:lineRule="auto"/>
        <w:ind w:right="-568"/>
        <w:jc w:val="both"/>
        <w:rPr>
          <w:rFonts w:ascii="Times New Roman" w:hAnsi="Times New Roman" w:cs="Times New Roman"/>
          <w:szCs w:val="24"/>
        </w:rPr>
      </w:pPr>
      <w:r w:rsidRPr="00A26E12">
        <w:rPr>
          <w:rFonts w:ascii="Times New Roman" w:hAnsi="Times New Roman" w:cs="Times New Roman"/>
          <w:color w:val="000000" w:themeColor="text1"/>
          <w:szCs w:val="24"/>
        </w:rPr>
        <w:t xml:space="preserve">SANTOS, Milton. </w:t>
      </w:r>
      <w:r w:rsidRPr="001641B4">
        <w:rPr>
          <w:rFonts w:ascii="Times New Roman" w:hAnsi="Times New Roman" w:cs="Times New Roman"/>
          <w:color w:val="000000" w:themeColor="text1"/>
          <w:szCs w:val="24"/>
        </w:rPr>
        <w:t>A Natureza do Espaço:</w:t>
      </w:r>
      <w:r w:rsidRPr="00A26E12">
        <w:rPr>
          <w:rFonts w:ascii="Times New Roman" w:hAnsi="Times New Roman" w:cs="Times New Roman"/>
          <w:color w:val="000000" w:themeColor="text1"/>
          <w:szCs w:val="24"/>
        </w:rPr>
        <w:t xml:space="preserve"> Tempo e Técnica</w:t>
      </w:r>
      <w:r>
        <w:rPr>
          <w:rFonts w:ascii="Times New Roman" w:hAnsi="Times New Roman" w:cs="Times New Roman"/>
          <w:color w:val="000000" w:themeColor="text1"/>
          <w:szCs w:val="24"/>
        </w:rPr>
        <w:t>, Razão e Emoção. São Paulo: USP</w:t>
      </w:r>
      <w:r w:rsidRPr="00A26E12">
        <w:rPr>
          <w:rFonts w:ascii="Times New Roman" w:hAnsi="Times New Roman" w:cs="Times New Roman"/>
          <w:color w:val="000000" w:themeColor="text1"/>
          <w:szCs w:val="24"/>
        </w:rPr>
        <w:t xml:space="preserve">. 1996. </w:t>
      </w:r>
    </w:p>
    <w:p w:rsidR="004843AC" w:rsidRDefault="004843AC" w:rsidP="004843AC">
      <w:pPr>
        <w:autoSpaceDE w:val="0"/>
        <w:autoSpaceDN w:val="0"/>
        <w:adjustRightInd w:val="0"/>
        <w:spacing w:after="0" w:line="240" w:lineRule="auto"/>
        <w:ind w:right="-568"/>
        <w:jc w:val="both"/>
        <w:rPr>
          <w:rFonts w:ascii="Times New Roman" w:hAnsi="Times New Roman" w:cs="Times New Roman"/>
          <w:szCs w:val="24"/>
        </w:rPr>
      </w:pPr>
    </w:p>
    <w:p w:rsidR="00132290" w:rsidRDefault="00673217" w:rsidP="004843AC">
      <w:pPr>
        <w:autoSpaceDE w:val="0"/>
        <w:autoSpaceDN w:val="0"/>
        <w:adjustRightInd w:val="0"/>
        <w:spacing w:after="0" w:line="240" w:lineRule="auto"/>
        <w:ind w:right="-568"/>
        <w:jc w:val="both"/>
        <w:rPr>
          <w:rFonts w:ascii="Times New Roman" w:hAnsi="Times New Roman" w:cs="Times New Roman"/>
          <w:szCs w:val="24"/>
        </w:rPr>
      </w:pPr>
      <w:r>
        <w:rPr>
          <w:rFonts w:ascii="Times New Roman" w:hAnsi="Times New Roman" w:cs="Times New Roman"/>
          <w:szCs w:val="24"/>
        </w:rPr>
        <w:t>VESENTINI, José William. Novas Geopolíticas. São Paulo. Contexto, 2000.</w:t>
      </w:r>
    </w:p>
    <w:p w:rsidR="00CF4354" w:rsidRDefault="00CF4354" w:rsidP="00CF4354">
      <w:pPr>
        <w:autoSpaceDE w:val="0"/>
        <w:autoSpaceDN w:val="0"/>
        <w:adjustRightInd w:val="0"/>
        <w:spacing w:after="0" w:line="360" w:lineRule="auto"/>
        <w:ind w:right="-568"/>
        <w:jc w:val="both"/>
        <w:rPr>
          <w:rFonts w:ascii="Times New Roman" w:hAnsi="Times New Roman" w:cs="Times New Roman"/>
          <w:szCs w:val="24"/>
        </w:rPr>
      </w:pPr>
    </w:p>
    <w:p w:rsidR="00CF4354" w:rsidRPr="00A26E12" w:rsidRDefault="00CF4354" w:rsidP="00CF4354">
      <w:pPr>
        <w:autoSpaceDE w:val="0"/>
        <w:autoSpaceDN w:val="0"/>
        <w:adjustRightInd w:val="0"/>
        <w:spacing w:after="0" w:line="360" w:lineRule="auto"/>
        <w:ind w:right="-568"/>
        <w:jc w:val="both"/>
        <w:rPr>
          <w:rFonts w:ascii="Times New Roman" w:hAnsi="Times New Roman" w:cs="Times New Roman"/>
          <w:szCs w:val="24"/>
        </w:rPr>
      </w:pPr>
    </w:p>
    <w:p w:rsidR="00132290" w:rsidRDefault="00132290" w:rsidP="00E75FFE">
      <w:pPr>
        <w:spacing w:line="360" w:lineRule="auto"/>
        <w:ind w:right="-567" w:firstLine="567"/>
        <w:jc w:val="both"/>
        <w:rPr>
          <w:rFonts w:ascii="Times New Roman" w:hAnsi="Times New Roman" w:cs="Times New Roman"/>
          <w:szCs w:val="24"/>
        </w:rPr>
      </w:pPr>
    </w:p>
    <w:p w:rsidR="00E75FFE" w:rsidRPr="00E75FFE" w:rsidRDefault="00E75FFE" w:rsidP="00E75FFE">
      <w:pPr>
        <w:spacing w:line="360" w:lineRule="auto"/>
        <w:ind w:right="-567" w:firstLine="567"/>
        <w:jc w:val="both"/>
        <w:rPr>
          <w:rFonts w:ascii="Times New Roman" w:hAnsi="Times New Roman" w:cs="Times New Roman"/>
          <w:szCs w:val="24"/>
        </w:rPr>
      </w:pPr>
      <w:r>
        <w:rPr>
          <w:rFonts w:ascii="Times New Roman" w:hAnsi="Times New Roman" w:cs="Times New Roman"/>
          <w:szCs w:val="24"/>
        </w:rPr>
        <w:t xml:space="preserve"> </w:t>
      </w:r>
    </w:p>
    <w:sectPr w:rsidR="00E75FFE" w:rsidRPr="00E75FFE" w:rsidSect="00AE685B">
      <w:pgSz w:w="11906" w:h="16838"/>
      <w:pgMar w:top="1417"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DDD"/>
    <w:multiLevelType w:val="hybridMultilevel"/>
    <w:tmpl w:val="DAB4B35A"/>
    <w:lvl w:ilvl="0" w:tplc="F48C2B7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FA"/>
    <w:rsid w:val="000E2C69"/>
    <w:rsid w:val="00132290"/>
    <w:rsid w:val="001641B4"/>
    <w:rsid w:val="00190BEC"/>
    <w:rsid w:val="001B5611"/>
    <w:rsid w:val="001C5757"/>
    <w:rsid w:val="002428E9"/>
    <w:rsid w:val="002D7833"/>
    <w:rsid w:val="00322AD2"/>
    <w:rsid w:val="0035786E"/>
    <w:rsid w:val="003750DB"/>
    <w:rsid w:val="00385A48"/>
    <w:rsid w:val="004843AC"/>
    <w:rsid w:val="004A33B2"/>
    <w:rsid w:val="004F100D"/>
    <w:rsid w:val="004F1639"/>
    <w:rsid w:val="00520B86"/>
    <w:rsid w:val="0057013E"/>
    <w:rsid w:val="005D1324"/>
    <w:rsid w:val="005E1DE3"/>
    <w:rsid w:val="00673217"/>
    <w:rsid w:val="006A665E"/>
    <w:rsid w:val="006E7230"/>
    <w:rsid w:val="007751EA"/>
    <w:rsid w:val="008471DF"/>
    <w:rsid w:val="008B04FE"/>
    <w:rsid w:val="00905636"/>
    <w:rsid w:val="00916414"/>
    <w:rsid w:val="009B3720"/>
    <w:rsid w:val="00A14D74"/>
    <w:rsid w:val="00A449DA"/>
    <w:rsid w:val="00A65EB2"/>
    <w:rsid w:val="00A77C58"/>
    <w:rsid w:val="00A842F4"/>
    <w:rsid w:val="00AE685B"/>
    <w:rsid w:val="00B274B8"/>
    <w:rsid w:val="00B53860"/>
    <w:rsid w:val="00BB2E8F"/>
    <w:rsid w:val="00BC3581"/>
    <w:rsid w:val="00BE0D8F"/>
    <w:rsid w:val="00CC54A8"/>
    <w:rsid w:val="00CE2E8C"/>
    <w:rsid w:val="00CF4354"/>
    <w:rsid w:val="00D074FA"/>
    <w:rsid w:val="00D2371A"/>
    <w:rsid w:val="00E14D94"/>
    <w:rsid w:val="00E37852"/>
    <w:rsid w:val="00E67EE8"/>
    <w:rsid w:val="00E75FFE"/>
    <w:rsid w:val="00E77865"/>
    <w:rsid w:val="00F44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685B"/>
    <w:pPr>
      <w:ind w:left="720"/>
      <w:contextualSpacing/>
    </w:pPr>
  </w:style>
  <w:style w:type="paragraph" w:styleId="NormalWeb">
    <w:name w:val="Normal (Web)"/>
    <w:basedOn w:val="Normal"/>
    <w:uiPriority w:val="99"/>
    <w:semiHidden/>
    <w:unhideWhenUsed/>
    <w:rsid w:val="001C5757"/>
    <w:pPr>
      <w:spacing w:before="100" w:beforeAutospacing="1" w:after="100" w:afterAutospacing="1" w:line="240" w:lineRule="auto"/>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685B"/>
    <w:pPr>
      <w:ind w:left="720"/>
      <w:contextualSpacing/>
    </w:pPr>
  </w:style>
  <w:style w:type="paragraph" w:styleId="NormalWeb">
    <w:name w:val="Normal (Web)"/>
    <w:basedOn w:val="Normal"/>
    <w:uiPriority w:val="99"/>
    <w:semiHidden/>
    <w:unhideWhenUsed/>
    <w:rsid w:val="001C5757"/>
    <w:pPr>
      <w:spacing w:before="100" w:beforeAutospacing="1" w:after="100" w:afterAutospacing="1" w:line="240" w:lineRule="auto"/>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1182</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12</cp:revision>
  <dcterms:created xsi:type="dcterms:W3CDTF">2020-03-26T21:32:00Z</dcterms:created>
  <dcterms:modified xsi:type="dcterms:W3CDTF">2020-03-31T06:17:00Z</dcterms:modified>
</cp:coreProperties>
</file>