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8F" w:rsidRDefault="0021765C" w:rsidP="0021765C">
      <w:pPr>
        <w:spacing w:line="240" w:lineRule="auto"/>
        <w:ind w:right="-56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ESPAÇO URBANO, SOCIEDADE ATUAL E A CHEGADA DO COVID-19 AO ESTADO DO PIAUÍ.</w:t>
      </w:r>
    </w:p>
    <w:p w:rsidR="0021765C" w:rsidRDefault="0021765C" w:rsidP="005A480E">
      <w:pPr>
        <w:spacing w:line="240" w:lineRule="auto"/>
        <w:ind w:right="-56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Fernando Edson de Abreu RAMOS</w:t>
      </w:r>
    </w:p>
    <w:p w:rsidR="0021765C" w:rsidRDefault="0021765C" w:rsidP="0021765C">
      <w:pPr>
        <w:spacing w:line="240" w:lineRule="auto"/>
        <w:ind w:right="-568" w:firstLine="567"/>
        <w:jc w:val="both"/>
        <w:rPr>
          <w:rFonts w:ascii="Times New Roman" w:hAnsi="Times New Roman" w:cs="Times New Roman"/>
          <w:b/>
          <w:sz w:val="22"/>
        </w:rPr>
      </w:pPr>
      <w:r w:rsidRPr="0021765C">
        <w:rPr>
          <w:rFonts w:ascii="Times New Roman" w:hAnsi="Times New Roman" w:cs="Times New Roman"/>
          <w:b/>
          <w:sz w:val="22"/>
        </w:rPr>
        <w:t>Resumo</w:t>
      </w:r>
    </w:p>
    <w:p w:rsidR="0021765C" w:rsidRPr="0021765C" w:rsidRDefault="0021765C" w:rsidP="00CB50EB">
      <w:pPr>
        <w:spacing w:line="240" w:lineRule="auto"/>
        <w:ind w:right="-568" w:firstLine="567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 vírus Corona</w:t>
      </w:r>
      <w:r w:rsidR="004B2BD7">
        <w:rPr>
          <w:rFonts w:ascii="Times New Roman" w:hAnsi="Times New Roman" w:cs="Times New Roman"/>
          <w:sz w:val="22"/>
        </w:rPr>
        <w:t xml:space="preserve"> ou COVID-19</w:t>
      </w:r>
      <w:r>
        <w:rPr>
          <w:rFonts w:ascii="Times New Roman" w:hAnsi="Times New Roman" w:cs="Times New Roman"/>
          <w:sz w:val="22"/>
        </w:rPr>
        <w:t xml:space="preserve"> teve seus primeiros casos confirmados no </w:t>
      </w:r>
      <w:r w:rsidR="004B2BD7">
        <w:rPr>
          <w:rFonts w:ascii="Times New Roman" w:hAnsi="Times New Roman" w:cs="Times New Roman"/>
          <w:sz w:val="22"/>
        </w:rPr>
        <w:t xml:space="preserve">estado do Piauí durante o </w:t>
      </w:r>
      <w:r>
        <w:rPr>
          <w:rFonts w:ascii="Times New Roman" w:hAnsi="Times New Roman" w:cs="Times New Roman"/>
          <w:sz w:val="22"/>
        </w:rPr>
        <w:t xml:space="preserve">dia 19 de Março </w:t>
      </w:r>
      <w:r w:rsidR="004B2BD7">
        <w:rPr>
          <w:rFonts w:ascii="Times New Roman" w:hAnsi="Times New Roman" w:cs="Times New Roman"/>
          <w:sz w:val="22"/>
        </w:rPr>
        <w:t xml:space="preserve">do presente ano, desde então parcela da sociedade piauiense, principalmente </w:t>
      </w:r>
      <w:r w:rsidR="00841C91">
        <w:rPr>
          <w:rFonts w:ascii="Times New Roman" w:hAnsi="Times New Roman" w:cs="Times New Roman"/>
          <w:sz w:val="22"/>
        </w:rPr>
        <w:t>frações da população da capital</w:t>
      </w:r>
      <w:r w:rsidR="004B2BD7">
        <w:rPr>
          <w:rFonts w:ascii="Times New Roman" w:hAnsi="Times New Roman" w:cs="Times New Roman"/>
          <w:sz w:val="22"/>
        </w:rPr>
        <w:t xml:space="preserve"> Teresina, tem tomado como comportamento padrão </w:t>
      </w:r>
      <w:r w:rsidR="005A480E">
        <w:rPr>
          <w:rFonts w:ascii="Times New Roman" w:hAnsi="Times New Roman" w:cs="Times New Roman"/>
          <w:sz w:val="22"/>
        </w:rPr>
        <w:t>a medida</w:t>
      </w:r>
      <w:r w:rsidR="004B2BD7">
        <w:rPr>
          <w:rFonts w:ascii="Times New Roman" w:hAnsi="Times New Roman" w:cs="Times New Roman"/>
          <w:sz w:val="22"/>
        </w:rPr>
        <w:t xml:space="preserve"> de isolamento social</w:t>
      </w:r>
      <w:r w:rsidR="00841C91">
        <w:rPr>
          <w:rFonts w:ascii="Times New Roman" w:hAnsi="Times New Roman" w:cs="Times New Roman"/>
          <w:sz w:val="22"/>
        </w:rPr>
        <w:t xml:space="preserve"> e buscado ficar em qu</w:t>
      </w:r>
      <w:r w:rsidR="005A480E">
        <w:rPr>
          <w:rFonts w:ascii="Times New Roman" w:hAnsi="Times New Roman" w:cs="Times New Roman"/>
          <w:sz w:val="22"/>
        </w:rPr>
        <w:t>arentena domiciliar</w:t>
      </w:r>
      <w:r w:rsidR="004B2BD7">
        <w:rPr>
          <w:rFonts w:ascii="Times New Roman" w:hAnsi="Times New Roman" w:cs="Times New Roman"/>
          <w:sz w:val="22"/>
        </w:rPr>
        <w:t>, entretanto percebe-se por outra parte da sociedade, principalme</w:t>
      </w:r>
      <w:r w:rsidR="00CB50EB">
        <w:rPr>
          <w:rFonts w:ascii="Times New Roman" w:hAnsi="Times New Roman" w:cs="Times New Roman"/>
          <w:sz w:val="22"/>
        </w:rPr>
        <w:t>nte nas cidades do interior do E</w:t>
      </w:r>
      <w:r w:rsidR="004B2BD7">
        <w:rPr>
          <w:rFonts w:ascii="Times New Roman" w:hAnsi="Times New Roman" w:cs="Times New Roman"/>
          <w:sz w:val="22"/>
        </w:rPr>
        <w:t>stado e mesmo em certas camadas da população de Teresina, um baixo nível de compreensão da realidade epidemiológica que estamos entrando e irem</w:t>
      </w:r>
      <w:r w:rsidR="005A480E">
        <w:rPr>
          <w:rFonts w:ascii="Times New Roman" w:hAnsi="Times New Roman" w:cs="Times New Roman"/>
          <w:sz w:val="22"/>
        </w:rPr>
        <w:t>os enfrentar no estado do Piauí</w:t>
      </w:r>
      <w:r w:rsidR="004B2BD7">
        <w:rPr>
          <w:rFonts w:ascii="Times New Roman" w:hAnsi="Times New Roman" w:cs="Times New Roman"/>
          <w:sz w:val="22"/>
        </w:rPr>
        <w:t>.</w:t>
      </w:r>
      <w:r w:rsidR="005A480E">
        <w:rPr>
          <w:rFonts w:ascii="Times New Roman" w:hAnsi="Times New Roman" w:cs="Times New Roman"/>
          <w:sz w:val="22"/>
        </w:rPr>
        <w:t xml:space="preserve"> O objetivo geral desse artigo é esclarecer a importância do isolamento social e </w:t>
      </w:r>
      <w:r w:rsidR="00297318">
        <w:rPr>
          <w:rFonts w:ascii="Times New Roman" w:hAnsi="Times New Roman" w:cs="Times New Roman"/>
          <w:sz w:val="22"/>
        </w:rPr>
        <w:t xml:space="preserve">conscientizar a população piauiense a </w:t>
      </w:r>
      <w:r w:rsidR="005A480E">
        <w:rPr>
          <w:rFonts w:ascii="Times New Roman" w:hAnsi="Times New Roman" w:cs="Times New Roman"/>
          <w:sz w:val="22"/>
        </w:rPr>
        <w:t>evitar os espaços públicos durante o período de surto epidêmico, principalmente nos municípios que</w:t>
      </w:r>
      <w:r w:rsidR="00297318">
        <w:rPr>
          <w:rFonts w:ascii="Times New Roman" w:hAnsi="Times New Roman" w:cs="Times New Roman"/>
          <w:sz w:val="22"/>
        </w:rPr>
        <w:t xml:space="preserve"> já existem casos suspeitos e confirmados</w:t>
      </w:r>
      <w:r w:rsidR="005A480E">
        <w:rPr>
          <w:rFonts w:ascii="Times New Roman" w:hAnsi="Times New Roman" w:cs="Times New Roman"/>
          <w:sz w:val="22"/>
        </w:rPr>
        <w:t xml:space="preserve">. </w:t>
      </w:r>
    </w:p>
    <w:p w:rsidR="0021765C" w:rsidRPr="00BB2267" w:rsidRDefault="0021765C" w:rsidP="00BB2267">
      <w:pPr>
        <w:pStyle w:val="PargrafodaLista"/>
        <w:numPr>
          <w:ilvl w:val="0"/>
          <w:numId w:val="2"/>
        </w:numPr>
        <w:spacing w:line="360" w:lineRule="auto"/>
        <w:ind w:right="-568"/>
        <w:jc w:val="both"/>
        <w:rPr>
          <w:rFonts w:ascii="Times New Roman" w:hAnsi="Times New Roman" w:cs="Times New Roman"/>
          <w:b/>
        </w:rPr>
      </w:pPr>
      <w:r w:rsidRPr="00BB2267">
        <w:rPr>
          <w:rFonts w:ascii="Times New Roman" w:hAnsi="Times New Roman" w:cs="Times New Roman"/>
          <w:b/>
        </w:rPr>
        <w:t>INTRODUÇÃO</w:t>
      </w:r>
    </w:p>
    <w:p w:rsidR="003C4E76" w:rsidRDefault="0021765C" w:rsidP="00C33BCB">
      <w:pPr>
        <w:spacing w:line="360" w:lineRule="auto"/>
        <w:ind w:right="-568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artigo </w:t>
      </w:r>
      <w:r w:rsidR="00297318">
        <w:rPr>
          <w:rFonts w:ascii="Times New Roman" w:hAnsi="Times New Roman" w:cs="Times New Roman"/>
        </w:rPr>
        <w:t>em evidencia está focalizado na</w:t>
      </w:r>
      <w:r w:rsidR="00CB50EB">
        <w:rPr>
          <w:rFonts w:ascii="Times New Roman" w:hAnsi="Times New Roman" w:cs="Times New Roman"/>
        </w:rPr>
        <w:t>s formas de uso</w:t>
      </w:r>
      <w:r w:rsidR="00297318">
        <w:rPr>
          <w:rFonts w:ascii="Times New Roman" w:hAnsi="Times New Roman" w:cs="Times New Roman"/>
        </w:rPr>
        <w:t xml:space="preserve"> </w:t>
      </w:r>
      <w:r w:rsidR="00CB50EB">
        <w:rPr>
          <w:rFonts w:ascii="Times New Roman" w:hAnsi="Times New Roman" w:cs="Times New Roman"/>
        </w:rPr>
        <w:t>e ocupação</w:t>
      </w:r>
      <w:r w:rsidR="00297318">
        <w:rPr>
          <w:rFonts w:ascii="Times New Roman" w:hAnsi="Times New Roman" w:cs="Times New Roman"/>
        </w:rPr>
        <w:t xml:space="preserve"> dos espaços públicos durante o surto epidêmico nas cidades e pela sociedade piauiense</w:t>
      </w:r>
      <w:r w:rsidR="003C4E76">
        <w:rPr>
          <w:rFonts w:ascii="Times New Roman" w:hAnsi="Times New Roman" w:cs="Times New Roman"/>
        </w:rPr>
        <w:t xml:space="preserve">. Já é de conhecimento público </w:t>
      </w:r>
      <w:r w:rsidR="00297318">
        <w:rPr>
          <w:rFonts w:ascii="Times New Roman" w:hAnsi="Times New Roman" w:cs="Times New Roman"/>
        </w:rPr>
        <w:t>os</w:t>
      </w:r>
      <w:r w:rsidR="00841C91">
        <w:rPr>
          <w:rFonts w:ascii="Times New Roman" w:hAnsi="Times New Roman" w:cs="Times New Roman"/>
        </w:rPr>
        <w:t xml:space="preserve"> 04</w:t>
      </w:r>
      <w:r w:rsidR="00297318">
        <w:rPr>
          <w:rFonts w:ascii="Times New Roman" w:hAnsi="Times New Roman" w:cs="Times New Roman"/>
        </w:rPr>
        <w:t xml:space="preserve"> primeiros exames</w:t>
      </w:r>
      <w:r w:rsidR="003C4E76">
        <w:rPr>
          <w:rFonts w:ascii="Times New Roman" w:hAnsi="Times New Roman" w:cs="Times New Roman"/>
        </w:rPr>
        <w:t xml:space="preserve"> médicos e laboratoriais</w:t>
      </w:r>
      <w:r w:rsidR="00297318">
        <w:rPr>
          <w:rFonts w:ascii="Times New Roman" w:hAnsi="Times New Roman" w:cs="Times New Roman"/>
        </w:rPr>
        <w:t xml:space="preserve"> que foram confirmados para o COVID-19 no estado do Piauí, todos na capital Teresina</w:t>
      </w:r>
      <w:r w:rsidR="00CB50EB">
        <w:rPr>
          <w:rFonts w:ascii="Times New Roman" w:hAnsi="Times New Roman" w:cs="Times New Roman"/>
        </w:rPr>
        <w:t xml:space="preserve"> em </w:t>
      </w:r>
      <w:r w:rsidR="00841C91">
        <w:rPr>
          <w:rFonts w:ascii="Times New Roman" w:hAnsi="Times New Roman" w:cs="Times New Roman"/>
        </w:rPr>
        <w:t>20</w:t>
      </w:r>
      <w:r w:rsidR="003C4E76">
        <w:rPr>
          <w:rFonts w:ascii="Times New Roman" w:hAnsi="Times New Roman" w:cs="Times New Roman"/>
        </w:rPr>
        <w:t>-03</w:t>
      </w:r>
      <w:r w:rsidR="00CB50EB">
        <w:rPr>
          <w:rFonts w:ascii="Times New Roman" w:hAnsi="Times New Roman" w:cs="Times New Roman"/>
        </w:rPr>
        <w:t>-20</w:t>
      </w:r>
      <w:r w:rsidR="00841C91">
        <w:rPr>
          <w:rFonts w:ascii="Times New Roman" w:hAnsi="Times New Roman" w:cs="Times New Roman"/>
        </w:rPr>
        <w:t>,</w:t>
      </w:r>
      <w:r w:rsidR="00297318">
        <w:rPr>
          <w:rFonts w:ascii="Times New Roman" w:hAnsi="Times New Roman" w:cs="Times New Roman"/>
        </w:rPr>
        <w:t xml:space="preserve"> </w:t>
      </w:r>
      <w:r w:rsidR="003C4E76">
        <w:rPr>
          <w:rFonts w:ascii="Times New Roman" w:hAnsi="Times New Roman" w:cs="Times New Roman"/>
        </w:rPr>
        <w:t xml:space="preserve">e </w:t>
      </w:r>
      <w:r w:rsidR="00841C91">
        <w:rPr>
          <w:rFonts w:ascii="Times New Roman" w:hAnsi="Times New Roman" w:cs="Times New Roman"/>
        </w:rPr>
        <w:t>outra série de exames que estarão</w:t>
      </w:r>
      <w:r w:rsidR="00297318">
        <w:rPr>
          <w:rFonts w:ascii="Times New Roman" w:hAnsi="Times New Roman" w:cs="Times New Roman"/>
        </w:rPr>
        <w:t xml:space="preserve"> chegando </w:t>
      </w:r>
      <w:r w:rsidR="003C4E76">
        <w:rPr>
          <w:rFonts w:ascii="Times New Roman" w:hAnsi="Times New Roman" w:cs="Times New Roman"/>
        </w:rPr>
        <w:t xml:space="preserve">ao Piauí nos próximos dias </w:t>
      </w:r>
      <w:r w:rsidR="00CB50EB">
        <w:rPr>
          <w:rFonts w:ascii="Times New Roman" w:hAnsi="Times New Roman" w:cs="Times New Roman"/>
        </w:rPr>
        <w:t>provavelmente irão</w:t>
      </w:r>
      <w:r w:rsidR="003C4E76">
        <w:rPr>
          <w:rFonts w:ascii="Times New Roman" w:hAnsi="Times New Roman" w:cs="Times New Roman"/>
        </w:rPr>
        <w:t xml:space="preserve"> atualizar as estatísticas epidemiológicas do Estado e municípios</w:t>
      </w:r>
      <w:r w:rsidR="00297318">
        <w:rPr>
          <w:rFonts w:ascii="Times New Roman" w:hAnsi="Times New Roman" w:cs="Times New Roman"/>
        </w:rPr>
        <w:t>, provavelmente teremos um aumento de casos confirmados nos próximos dias.</w:t>
      </w:r>
    </w:p>
    <w:p w:rsidR="00BB2267" w:rsidRDefault="003C4E76" w:rsidP="00BB2267">
      <w:pPr>
        <w:pStyle w:val="content-textcontainer"/>
        <w:spacing w:before="0" w:beforeAutospacing="0" w:after="450" w:afterAutospacing="0" w:line="360" w:lineRule="auto"/>
        <w:ind w:right="-568" w:firstLine="567"/>
        <w:jc w:val="both"/>
        <w:textAlignment w:val="baseline"/>
      </w:pPr>
      <w:r>
        <w:t>Tendo em vista a realidade em tela</w:t>
      </w:r>
      <w:r w:rsidR="00C33BCB">
        <w:t>,</w:t>
      </w:r>
      <w:r>
        <w:t xml:space="preserve"> o Governo </w:t>
      </w:r>
      <w:r w:rsidR="00C33BCB">
        <w:t>do Estado assinou um</w:t>
      </w:r>
      <w:r>
        <w:t xml:space="preserve"> </w:t>
      </w:r>
      <w:r w:rsidR="00C33BCB">
        <w:t xml:space="preserve">decreto de calamidade pública no Piauí em virtude do COVID-19, no documento em questão fica determinado à suspensão das atividades de cinemas, clubes e academias, além de restringir o funcionamento das atividades comerciais e dos shoppings. O decreto foi encaminhado para a votação na </w:t>
      </w:r>
      <w:r w:rsidR="00841C91">
        <w:t>Assembleia Legislativa do Piauí e</w:t>
      </w:r>
      <w:r w:rsidR="009C7240">
        <w:t xml:space="preserve"> somente depois da aprovação pelos parlamentares, ele entrará em vigor. </w:t>
      </w:r>
    </w:p>
    <w:p w:rsidR="00BB2267" w:rsidRDefault="009C7240" w:rsidP="00BB2267">
      <w:pPr>
        <w:pStyle w:val="content-textcontainer"/>
        <w:spacing w:before="0" w:beforeAutospacing="0" w:after="450" w:afterAutospacing="0" w:line="360" w:lineRule="auto"/>
        <w:ind w:right="-568" w:firstLine="567"/>
        <w:jc w:val="both"/>
        <w:textAlignment w:val="baseline"/>
      </w:pPr>
      <w:r>
        <w:t xml:space="preserve">A sociedade espera que os interesses do capital e empresarial não se sobreponha ao bem comum da Saúde e do povo piauiense, </w:t>
      </w:r>
      <w:r w:rsidR="00CB50EB">
        <w:t>ao menos uma parcela dela, a outra parcela da sociedade, os que ainda não adotaram os comportamentos de isolamento social, necessitam</w:t>
      </w:r>
      <w:r>
        <w:t xml:space="preserve"> urgentemente de um choque de conscientização dos riscos fatais advindos do COVID-19. Por tanto, no momento a prioridade máxima é a atenção a Saúde da população piauiense e não a Economia</w:t>
      </w:r>
      <w:r w:rsidR="006F5134">
        <w:t xml:space="preserve"> ou manutenção das taxas de lucro</w:t>
      </w:r>
      <w:r>
        <w:t>.</w:t>
      </w:r>
      <w:r w:rsidR="006F5134">
        <w:t xml:space="preserve"> Outra medida que foi tomada pelo Governo do Piauí foi o fechamento das estradas fronteiriças. </w:t>
      </w:r>
      <w:r>
        <w:t xml:space="preserve">  </w:t>
      </w:r>
    </w:p>
    <w:p w:rsidR="00BB2267" w:rsidRDefault="00BB2267" w:rsidP="00BB2267">
      <w:pPr>
        <w:pStyle w:val="content-textcontainer"/>
        <w:numPr>
          <w:ilvl w:val="0"/>
          <w:numId w:val="2"/>
        </w:numPr>
        <w:spacing w:before="0" w:beforeAutospacing="0" w:after="450" w:afterAutospacing="0" w:line="360" w:lineRule="auto"/>
        <w:ind w:right="-568"/>
        <w:jc w:val="both"/>
        <w:textAlignment w:val="baseline"/>
        <w:rPr>
          <w:b/>
        </w:rPr>
      </w:pPr>
      <w:r w:rsidRPr="00BB2267">
        <w:rPr>
          <w:b/>
        </w:rPr>
        <w:lastRenderedPageBreak/>
        <w:t xml:space="preserve"> </w:t>
      </w:r>
      <w:r>
        <w:rPr>
          <w:b/>
        </w:rPr>
        <w:t>ESPAÇO URBANO</w:t>
      </w:r>
      <w:r w:rsidR="00FC3CF2">
        <w:rPr>
          <w:b/>
        </w:rPr>
        <w:t xml:space="preserve"> E SOCIEDADE</w:t>
      </w:r>
      <w:r>
        <w:rPr>
          <w:b/>
        </w:rPr>
        <w:t xml:space="preserve"> EM TEMPOS DE </w:t>
      </w:r>
      <w:r w:rsidR="00CB50EB" w:rsidRPr="00BB2267">
        <w:rPr>
          <w:b/>
        </w:rPr>
        <w:t>COVID-19</w:t>
      </w:r>
      <w:r>
        <w:rPr>
          <w:b/>
        </w:rPr>
        <w:t xml:space="preserve"> </w:t>
      </w:r>
    </w:p>
    <w:p w:rsidR="00BB2267" w:rsidRPr="00BB2267" w:rsidRDefault="00BB2267" w:rsidP="00BB2267">
      <w:pPr>
        <w:spacing w:line="360" w:lineRule="auto"/>
        <w:ind w:right="-568" w:firstLine="567"/>
        <w:jc w:val="both"/>
        <w:rPr>
          <w:rFonts w:ascii="Times New Roman" w:hAnsi="Times New Roman" w:cs="Times New Roman"/>
          <w:szCs w:val="24"/>
        </w:rPr>
      </w:pPr>
      <w:r w:rsidRPr="00BB2267">
        <w:rPr>
          <w:rFonts w:ascii="Times New Roman" w:hAnsi="Times New Roman" w:cs="Times New Roman"/>
          <w:b/>
        </w:rPr>
        <w:t xml:space="preserve"> </w:t>
      </w:r>
      <w:r w:rsidRPr="00BB2267">
        <w:rPr>
          <w:rFonts w:ascii="Times New Roman" w:hAnsi="Times New Roman" w:cs="Times New Roman"/>
        </w:rPr>
        <w:t>O espaço urbano é o local de encontro, de convergências de pessoas, mercadorias e serviços, campo de lutas e por tanto é o lugar de reprodução das forças de produção.</w:t>
      </w:r>
      <w:r w:rsidRPr="00BB226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Segundo Corrêa (1993) O </w:t>
      </w:r>
      <w:r w:rsidRPr="00BB2267">
        <w:rPr>
          <w:rFonts w:ascii="Times New Roman" w:hAnsi="Times New Roman" w:cs="Times New Roman"/>
          <w:szCs w:val="24"/>
        </w:rPr>
        <w:t>espaço urbano é simultaneamente fragmentado e articulado, é reflexo e condicionante social, um conjunto de símbolos e campo de lutas. É assim a própria sociedade em uma de suas dimensões, aquela mais aparente, materializada nas formas espaciais</w:t>
      </w:r>
      <w:r>
        <w:rPr>
          <w:rFonts w:ascii="Times New Roman" w:hAnsi="Times New Roman" w:cs="Times New Roman"/>
          <w:szCs w:val="24"/>
        </w:rPr>
        <w:t xml:space="preserve">. </w:t>
      </w:r>
    </w:p>
    <w:p w:rsidR="00EB6787" w:rsidRDefault="00BB2267" w:rsidP="00EB6787">
      <w:pPr>
        <w:spacing w:line="360" w:lineRule="auto"/>
        <w:ind w:right="-568" w:firstLine="567"/>
        <w:jc w:val="both"/>
        <w:rPr>
          <w:rFonts w:ascii="Times New Roman" w:hAnsi="Times New Roman" w:cs="Times New Roman"/>
          <w:szCs w:val="24"/>
        </w:rPr>
      </w:pPr>
      <w:r w:rsidRPr="00BB226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No entanto, apesar de o espaço urbano constitui</w:t>
      </w:r>
      <w:r w:rsidR="00980FA5">
        <w:rPr>
          <w:rFonts w:ascii="Times New Roman" w:hAnsi="Times New Roman" w:cs="Times New Roman"/>
          <w:szCs w:val="24"/>
        </w:rPr>
        <w:t>r</w:t>
      </w:r>
      <w:r>
        <w:rPr>
          <w:rFonts w:ascii="Times New Roman" w:hAnsi="Times New Roman" w:cs="Times New Roman"/>
          <w:szCs w:val="24"/>
        </w:rPr>
        <w:t>-se de</w:t>
      </w:r>
      <w:r w:rsidR="00980FA5">
        <w:rPr>
          <w:rFonts w:ascii="Times New Roman" w:hAnsi="Times New Roman" w:cs="Times New Roman"/>
          <w:szCs w:val="24"/>
        </w:rPr>
        <w:t xml:space="preserve"> uma cadeia imensa de atrativos, no atual contexto epidêmico as populações humanas de</w:t>
      </w:r>
      <w:r w:rsidR="00841C91">
        <w:rPr>
          <w:rFonts w:ascii="Times New Roman" w:hAnsi="Times New Roman" w:cs="Times New Roman"/>
          <w:szCs w:val="24"/>
        </w:rPr>
        <w:t>vem se reservar e se manter em q</w:t>
      </w:r>
      <w:r w:rsidR="00980FA5">
        <w:rPr>
          <w:rFonts w:ascii="Times New Roman" w:hAnsi="Times New Roman" w:cs="Times New Roman"/>
          <w:szCs w:val="24"/>
        </w:rPr>
        <w:t xml:space="preserve">uarentena domiciliar.  Mesmo nas cidades menores, onde o nível de urbanização não é acentuado, as populações humanas devem buscar o isolamento, tendo em vista o número de casos suspeitos no interior do território estadual. </w:t>
      </w:r>
    </w:p>
    <w:p w:rsidR="00EB6787" w:rsidRDefault="00EB6787" w:rsidP="00EB6787">
      <w:pPr>
        <w:spacing w:line="360" w:lineRule="auto"/>
        <w:ind w:right="-568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Quadro 01. Situação no Piauí – Novo Corona Vírus</w:t>
      </w:r>
      <w:bookmarkStart w:id="0" w:name="_GoBack"/>
      <w:bookmarkEnd w:id="0"/>
    </w:p>
    <w:tbl>
      <w:tblPr>
        <w:tblStyle w:val="Tabelacomgrade"/>
        <w:tblW w:w="7330" w:type="dxa"/>
        <w:jc w:val="center"/>
        <w:tblInd w:w="2638" w:type="dxa"/>
        <w:tblLook w:val="04A0" w:firstRow="1" w:lastRow="0" w:firstColumn="1" w:lastColumn="0" w:noHBand="0" w:noVBand="1"/>
      </w:tblPr>
      <w:tblGrid>
        <w:gridCol w:w="1540"/>
        <w:gridCol w:w="1842"/>
        <w:gridCol w:w="1985"/>
        <w:gridCol w:w="1963"/>
      </w:tblGrid>
      <w:tr w:rsidR="0082057B" w:rsidTr="00EE7B10">
        <w:trPr>
          <w:jc w:val="center"/>
        </w:trPr>
        <w:tc>
          <w:tcPr>
            <w:tcW w:w="1540" w:type="dxa"/>
          </w:tcPr>
          <w:p w:rsidR="0082057B" w:rsidRPr="00EB6787" w:rsidRDefault="00EB6787" w:rsidP="0082057B">
            <w:pPr>
              <w:spacing w:line="360" w:lineRule="auto"/>
              <w:ind w:right="-568"/>
              <w:jc w:val="both"/>
              <w:rPr>
                <w:rFonts w:ascii="Times New Roman" w:hAnsi="Times New Roman" w:cs="Times New Roman"/>
                <w:sz w:val="22"/>
              </w:rPr>
            </w:pPr>
            <w:r w:rsidRPr="00EB6787">
              <w:rPr>
                <w:rFonts w:ascii="Times New Roman" w:hAnsi="Times New Roman" w:cs="Times New Roman"/>
                <w:sz w:val="22"/>
              </w:rPr>
              <w:t xml:space="preserve">  SUSPEITOS</w:t>
            </w:r>
          </w:p>
        </w:tc>
        <w:tc>
          <w:tcPr>
            <w:tcW w:w="1842" w:type="dxa"/>
          </w:tcPr>
          <w:p w:rsidR="0082057B" w:rsidRPr="00EB6787" w:rsidRDefault="00EB6787" w:rsidP="0082057B">
            <w:pPr>
              <w:spacing w:line="360" w:lineRule="auto"/>
              <w:ind w:right="-568"/>
              <w:jc w:val="both"/>
              <w:rPr>
                <w:rFonts w:ascii="Times New Roman" w:hAnsi="Times New Roman" w:cs="Times New Roman"/>
                <w:sz w:val="22"/>
              </w:rPr>
            </w:pPr>
            <w:r w:rsidRPr="00EB6787">
              <w:rPr>
                <w:rFonts w:ascii="Times New Roman" w:hAnsi="Times New Roman" w:cs="Times New Roman"/>
                <w:sz w:val="22"/>
              </w:rPr>
              <w:t>CONFIRMADOS</w:t>
            </w:r>
          </w:p>
        </w:tc>
        <w:tc>
          <w:tcPr>
            <w:tcW w:w="1985" w:type="dxa"/>
          </w:tcPr>
          <w:p w:rsidR="0082057B" w:rsidRPr="00EB6787" w:rsidRDefault="00EB6787" w:rsidP="0082057B">
            <w:pPr>
              <w:spacing w:line="360" w:lineRule="auto"/>
              <w:ind w:right="-568"/>
              <w:jc w:val="both"/>
              <w:rPr>
                <w:rFonts w:ascii="Times New Roman" w:hAnsi="Times New Roman" w:cs="Times New Roman"/>
                <w:sz w:val="22"/>
              </w:rPr>
            </w:pPr>
            <w:r w:rsidRPr="00EB6787">
              <w:rPr>
                <w:rFonts w:ascii="Times New Roman" w:hAnsi="Times New Roman" w:cs="Times New Roman"/>
                <w:sz w:val="22"/>
              </w:rPr>
              <w:t>DESCARTADOS</w:t>
            </w:r>
          </w:p>
        </w:tc>
        <w:tc>
          <w:tcPr>
            <w:tcW w:w="1963" w:type="dxa"/>
          </w:tcPr>
          <w:p w:rsidR="0082057B" w:rsidRPr="00EB6787" w:rsidRDefault="00EB6787" w:rsidP="0082057B">
            <w:pPr>
              <w:spacing w:line="360" w:lineRule="auto"/>
              <w:ind w:right="-568"/>
              <w:jc w:val="both"/>
              <w:rPr>
                <w:rFonts w:ascii="Times New Roman" w:hAnsi="Times New Roman" w:cs="Times New Roman"/>
                <w:sz w:val="22"/>
              </w:rPr>
            </w:pPr>
            <w:r w:rsidRPr="00EB6787">
              <w:rPr>
                <w:rFonts w:ascii="Times New Roman" w:hAnsi="Times New Roman" w:cs="Times New Roman"/>
                <w:sz w:val="22"/>
              </w:rPr>
              <w:t>NOTIFICADOS</w:t>
            </w:r>
          </w:p>
        </w:tc>
      </w:tr>
      <w:tr w:rsidR="0082057B" w:rsidTr="00EE7B10">
        <w:trPr>
          <w:jc w:val="center"/>
        </w:trPr>
        <w:tc>
          <w:tcPr>
            <w:tcW w:w="1540" w:type="dxa"/>
          </w:tcPr>
          <w:p w:rsidR="0082057B" w:rsidRPr="00EB6787" w:rsidRDefault="007A5257" w:rsidP="0082057B">
            <w:pPr>
              <w:spacing w:line="360" w:lineRule="auto"/>
              <w:ind w:right="-568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101</w:t>
            </w:r>
          </w:p>
        </w:tc>
        <w:tc>
          <w:tcPr>
            <w:tcW w:w="1842" w:type="dxa"/>
          </w:tcPr>
          <w:p w:rsidR="0082057B" w:rsidRPr="00EB6787" w:rsidRDefault="007A5257" w:rsidP="0082057B">
            <w:pPr>
              <w:spacing w:line="360" w:lineRule="auto"/>
              <w:ind w:right="-568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04</w:t>
            </w:r>
          </w:p>
        </w:tc>
        <w:tc>
          <w:tcPr>
            <w:tcW w:w="1985" w:type="dxa"/>
          </w:tcPr>
          <w:p w:rsidR="0082057B" w:rsidRPr="00EB6787" w:rsidRDefault="007A5257" w:rsidP="00EB6787">
            <w:pPr>
              <w:spacing w:line="360" w:lineRule="auto"/>
              <w:ind w:right="-568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56</w:t>
            </w:r>
          </w:p>
        </w:tc>
        <w:tc>
          <w:tcPr>
            <w:tcW w:w="1963" w:type="dxa"/>
          </w:tcPr>
          <w:p w:rsidR="0082057B" w:rsidRPr="00EB6787" w:rsidRDefault="007A5257" w:rsidP="00EB6787">
            <w:pPr>
              <w:spacing w:line="360" w:lineRule="auto"/>
              <w:ind w:right="-568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161</w:t>
            </w:r>
          </w:p>
        </w:tc>
      </w:tr>
    </w:tbl>
    <w:p w:rsidR="00EB6787" w:rsidRPr="00EB6787" w:rsidRDefault="00EB6787" w:rsidP="00EB6787">
      <w:pPr>
        <w:spacing w:line="360" w:lineRule="auto"/>
        <w:ind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B6787">
        <w:rPr>
          <w:rFonts w:ascii="Times New Roman" w:hAnsi="Times New Roman" w:cs="Times New Roman"/>
          <w:sz w:val="20"/>
          <w:szCs w:val="20"/>
        </w:rPr>
        <w:t>Fonte:</w:t>
      </w:r>
      <w:r>
        <w:rPr>
          <w:rFonts w:ascii="Times New Roman" w:hAnsi="Times New Roman" w:cs="Times New Roman"/>
          <w:sz w:val="20"/>
          <w:szCs w:val="20"/>
        </w:rPr>
        <w:t xml:space="preserve"> SESAPI; Governo do Piauí.</w:t>
      </w:r>
    </w:p>
    <w:p w:rsidR="00BB2267" w:rsidRPr="00BB2267" w:rsidRDefault="00980FA5" w:rsidP="00BB2267">
      <w:pPr>
        <w:spacing w:line="360" w:lineRule="auto"/>
        <w:ind w:right="-568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É importante compreender o isolamento social tanto em termos</w:t>
      </w:r>
      <w:r w:rsidR="00BB2267" w:rsidRPr="00BB2267">
        <w:rPr>
          <w:rFonts w:ascii="Times New Roman" w:hAnsi="Times New Roman" w:cs="Times New Roman"/>
          <w:szCs w:val="24"/>
        </w:rPr>
        <w:t xml:space="preserve"> demográficos como espaciais, ampliando as distâncias </w:t>
      </w:r>
      <w:r>
        <w:rPr>
          <w:rFonts w:ascii="Times New Roman" w:hAnsi="Times New Roman" w:cs="Times New Roman"/>
          <w:szCs w:val="24"/>
        </w:rPr>
        <w:t xml:space="preserve">físicas </w:t>
      </w:r>
      <w:r w:rsidR="00BB2267" w:rsidRPr="00BB2267">
        <w:rPr>
          <w:rFonts w:ascii="Times New Roman" w:hAnsi="Times New Roman" w:cs="Times New Roman"/>
          <w:szCs w:val="24"/>
        </w:rPr>
        <w:t>entre a</w:t>
      </w:r>
      <w:r>
        <w:rPr>
          <w:rFonts w:ascii="Times New Roman" w:hAnsi="Times New Roman" w:cs="Times New Roman"/>
          <w:szCs w:val="24"/>
        </w:rPr>
        <w:t>s pessoas</w:t>
      </w:r>
      <w:r w:rsidR="008270E0">
        <w:rPr>
          <w:rFonts w:ascii="Times New Roman" w:hAnsi="Times New Roman" w:cs="Times New Roman"/>
          <w:szCs w:val="24"/>
        </w:rPr>
        <w:t xml:space="preserve"> e assim evitar</w:t>
      </w:r>
      <w:r>
        <w:rPr>
          <w:rFonts w:ascii="Times New Roman" w:hAnsi="Times New Roman" w:cs="Times New Roman"/>
          <w:szCs w:val="24"/>
        </w:rPr>
        <w:t xml:space="preserve"> aglomerações populacionais. Dessa forma podemos dizer que as áreas residenciais no interior do espaço urbano,</w:t>
      </w:r>
      <w:r w:rsidR="008270E0">
        <w:rPr>
          <w:rFonts w:ascii="Times New Roman" w:hAnsi="Times New Roman" w:cs="Times New Roman"/>
          <w:szCs w:val="24"/>
        </w:rPr>
        <w:t xml:space="preserve"> em tempos de COVID-19 são lugares dotados de maior segurança, ao menos por enquanto. </w:t>
      </w:r>
    </w:p>
    <w:p w:rsidR="00EE7B10" w:rsidRPr="00FC3CF2" w:rsidRDefault="008270E0" w:rsidP="00FC3CF2">
      <w:pPr>
        <w:spacing w:line="360" w:lineRule="auto"/>
        <w:ind w:right="-568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No atual contexto a ideia de cidade fantasma ou cidade invisível é totalmente bem vinda, o espaço urbano é </w:t>
      </w:r>
      <w:r w:rsidR="00BB2267" w:rsidRPr="00BB2267">
        <w:rPr>
          <w:rFonts w:ascii="Times New Roman" w:hAnsi="Times New Roman" w:cs="Times New Roman"/>
          <w:szCs w:val="24"/>
        </w:rPr>
        <w:t>complexo,</w:t>
      </w:r>
      <w:r>
        <w:rPr>
          <w:rFonts w:ascii="Times New Roman" w:hAnsi="Times New Roman" w:cs="Times New Roman"/>
          <w:szCs w:val="24"/>
        </w:rPr>
        <w:t xml:space="preserve"> com vários núcleos secu</w:t>
      </w:r>
      <w:r w:rsidR="0082057B">
        <w:rPr>
          <w:rFonts w:ascii="Times New Roman" w:hAnsi="Times New Roman" w:cs="Times New Roman"/>
          <w:szCs w:val="24"/>
        </w:rPr>
        <w:t>ndários, em tempos de Corona Vírus,</w:t>
      </w:r>
      <w:r>
        <w:rPr>
          <w:rFonts w:ascii="Times New Roman" w:hAnsi="Times New Roman" w:cs="Times New Roman"/>
          <w:szCs w:val="24"/>
        </w:rPr>
        <w:t xml:space="preserve"> todos temos de planejar as nossas atitudes com base no princípio da precaução, evitar os deslocamentos urbanos desnecessários</w:t>
      </w:r>
      <w:r w:rsidR="0082057B">
        <w:rPr>
          <w:rFonts w:ascii="Times New Roman" w:hAnsi="Times New Roman" w:cs="Times New Roman"/>
          <w:szCs w:val="24"/>
        </w:rPr>
        <w:t>, reduzir o consumo</w:t>
      </w:r>
      <w:r>
        <w:rPr>
          <w:rFonts w:ascii="Times New Roman" w:hAnsi="Times New Roman" w:cs="Times New Roman"/>
          <w:szCs w:val="24"/>
        </w:rPr>
        <w:t xml:space="preserve"> </w:t>
      </w:r>
      <w:r w:rsidR="0082057B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 xml:space="preserve"> dessa</w:t>
      </w:r>
      <w:r w:rsidR="0082057B">
        <w:rPr>
          <w:rFonts w:ascii="Times New Roman" w:hAnsi="Times New Roman" w:cs="Times New Roman"/>
          <w:szCs w:val="24"/>
        </w:rPr>
        <w:t xml:space="preserve"> forma diminuir os riscos de con</w:t>
      </w:r>
      <w:r>
        <w:rPr>
          <w:rFonts w:ascii="Times New Roman" w:hAnsi="Times New Roman" w:cs="Times New Roman"/>
          <w:szCs w:val="24"/>
        </w:rPr>
        <w:t>taminação</w:t>
      </w:r>
      <w:r w:rsidR="0082057B">
        <w:rPr>
          <w:rFonts w:ascii="Times New Roman" w:hAnsi="Times New Roman" w:cs="Times New Roman"/>
          <w:szCs w:val="24"/>
        </w:rPr>
        <w:t>. Além, é claro, de seguir a risca todas as orientações de higienização rec</w:t>
      </w:r>
      <w:r w:rsidR="00FC3CF2">
        <w:rPr>
          <w:rFonts w:ascii="Times New Roman" w:hAnsi="Times New Roman" w:cs="Times New Roman"/>
          <w:szCs w:val="24"/>
        </w:rPr>
        <w:t>omendadas pelos órgãos de Saúde.</w:t>
      </w:r>
    </w:p>
    <w:p w:rsidR="00EE7B10" w:rsidRPr="00EE7B10" w:rsidRDefault="00EE7B10" w:rsidP="00EE7B10">
      <w:pPr>
        <w:pStyle w:val="content-textcontainer"/>
        <w:spacing w:before="0" w:beforeAutospacing="0" w:after="450" w:afterAutospacing="0" w:line="360" w:lineRule="auto"/>
        <w:ind w:right="-568" w:firstLine="567"/>
        <w:jc w:val="both"/>
        <w:textAlignment w:val="baseline"/>
      </w:pPr>
      <w:r>
        <w:t>De acordo com a imagem abaixo, mapa elaborado pelo Centro de Informações Estratégicas de Vigilância e Saúde, (CIEVS-PI) podemos constatar a incidência de casos suspeitos de COVID-19 praticamente de Norte a Sul no interior do estado do Piauí,</w:t>
      </w:r>
      <w:r w:rsidR="005706CB">
        <w:t xml:space="preserve"> em 20</w:t>
      </w:r>
      <w:r w:rsidR="000A4EB4">
        <w:t>-03-20</w:t>
      </w:r>
      <w:r w:rsidR="005706CB">
        <w:t>20</w:t>
      </w:r>
      <w:r>
        <w:t xml:space="preserve"> além da capi</w:t>
      </w:r>
      <w:r w:rsidR="000A4EB4">
        <w:t>tal Teresina</w:t>
      </w:r>
      <w:r w:rsidR="005706CB">
        <w:t xml:space="preserve"> com 04</w:t>
      </w:r>
      <w:r>
        <w:t xml:space="preserve"> casos confirmados. </w:t>
      </w:r>
    </w:p>
    <w:p w:rsidR="00EB6787" w:rsidRDefault="00C76269" w:rsidP="00EE7B10">
      <w:pPr>
        <w:pStyle w:val="content-textcontainer"/>
        <w:spacing w:before="0" w:beforeAutospacing="0" w:after="450" w:afterAutospacing="0" w:line="360" w:lineRule="auto"/>
        <w:ind w:right="-568"/>
        <w:jc w:val="both"/>
        <w:textAlignment w:val="baseline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-181638</wp:posOffset>
                </wp:positionH>
                <wp:positionV relativeFrom="paragraph">
                  <wp:posOffset>8283962</wp:posOffset>
                </wp:positionV>
                <wp:extent cx="6162261" cy="795130"/>
                <wp:effectExtent l="0" t="0" r="10160" b="2413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261" cy="795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26" style="position:absolute;margin-left:-14.3pt;margin-top:652.3pt;width:485.2pt;height:6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" fillcolor="white [3212]" strokecolor="white [3212]" strokeweight="2pt"/>
            </w:pict>
          </mc:Fallback>
        </mc:AlternateContent>
      </w:r>
      <w:r w:rsidR="00EE7B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93057</wp:posOffset>
                </wp:positionH>
                <wp:positionV relativeFrom="paragraph">
                  <wp:posOffset>-304572</wp:posOffset>
                </wp:positionV>
                <wp:extent cx="5805578" cy="1181819"/>
                <wp:effectExtent l="0" t="0" r="24130" b="1841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578" cy="11818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" o:spid="_x0000_s1026" style="position:absolute;margin-left:7.35pt;margin-top:-24pt;width:457.15pt;height:9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" fillcolor="white [3212]" strokecolor="white [3212]" strokeweight="2pt"/>
            </w:pict>
          </mc:Fallback>
        </mc:AlternateContent>
      </w:r>
      <w:r w:rsidR="00EB6787">
        <w:rPr>
          <w:noProof/>
        </w:rPr>
        <w:drawing>
          <wp:inline distT="0" distB="0" distL="0" distR="0" wp14:anchorId="2DC79C9A" wp14:editId="5DCF8E18">
            <wp:extent cx="5732891" cy="8913413"/>
            <wp:effectExtent l="0" t="0" r="1270" b="2540"/>
            <wp:docPr id="2" name="Imagem 2" descr="C:\Users\Fernando\AppData\Local\Microsoft\Windows\INetCache\Content.Word\IMG-20200319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do\AppData\Local\Microsoft\Windows\INetCache\Content.Word\IMG-20200319-WA00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66" cy="891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CF2" w:rsidRPr="00FC3CF2" w:rsidRDefault="00FC3CF2" w:rsidP="00FC3CF2">
      <w:pPr>
        <w:pStyle w:val="content-textcontainer"/>
        <w:numPr>
          <w:ilvl w:val="0"/>
          <w:numId w:val="2"/>
        </w:numPr>
        <w:spacing w:before="0" w:beforeAutospacing="0" w:after="450" w:afterAutospacing="0" w:line="360" w:lineRule="auto"/>
        <w:ind w:right="-568"/>
        <w:jc w:val="both"/>
        <w:textAlignment w:val="baseline"/>
        <w:rPr>
          <w:b/>
        </w:rPr>
      </w:pPr>
      <w:r>
        <w:rPr>
          <w:b/>
        </w:rPr>
        <w:lastRenderedPageBreak/>
        <w:t>CONSIDERAÇÕES FINAIS</w:t>
      </w:r>
    </w:p>
    <w:p w:rsidR="00FC3CF2" w:rsidRDefault="00FC3CF2" w:rsidP="005706CB">
      <w:pPr>
        <w:pStyle w:val="content-textcontainer"/>
        <w:spacing w:before="0" w:beforeAutospacing="0" w:after="450" w:afterAutospacing="0" w:line="360" w:lineRule="auto"/>
        <w:ind w:right="-568" w:firstLine="567"/>
        <w:jc w:val="both"/>
        <w:textAlignment w:val="baseline"/>
      </w:pPr>
      <w:r>
        <w:t>De acordo com a análise do texto em evidência</w:t>
      </w:r>
      <w:r w:rsidR="00BE0D14">
        <w:t xml:space="preserve"> ficou claro a importância do isolamento social frente à situação epidemiológica pela qual iremos passar no estado do Piauí</w:t>
      </w:r>
      <w:r>
        <w:t xml:space="preserve">, reservado o reconhecimento dos esforços de pesquisadores e profissionais da área da Saúde que vem </w:t>
      </w:r>
      <w:r w:rsidR="00477FF8">
        <w:t>buscando nos maiores centros de</w:t>
      </w:r>
      <w:r>
        <w:t xml:space="preserve"> pesquisas</w:t>
      </w:r>
      <w:r w:rsidR="00B246CF">
        <w:t xml:space="preserve"> do mundo</w:t>
      </w:r>
      <w:r>
        <w:t xml:space="preserve"> </w:t>
      </w:r>
      <w:r w:rsidR="00B246CF">
        <w:t>por uma solução para a situação de Pandemia</w:t>
      </w:r>
      <w:r w:rsidR="00477FF8">
        <w:t xml:space="preserve"> em</w:t>
      </w:r>
      <w:r w:rsidR="00B246CF">
        <w:t xml:space="preserve"> que se tornou o COVID-19. </w:t>
      </w:r>
      <w:r w:rsidR="00477FF8">
        <w:t xml:space="preserve"> Dito isso,</w:t>
      </w:r>
      <w:r w:rsidR="00B246CF">
        <w:t xml:space="preserve"> temos de reconhecer a </w:t>
      </w:r>
      <w:r>
        <w:t>extrema relevância</w:t>
      </w:r>
      <w:r w:rsidR="00B246CF">
        <w:t xml:space="preserve"> social e preventiva da abordagem aqui produzida</w:t>
      </w:r>
      <w:r>
        <w:t xml:space="preserve"> </w:t>
      </w:r>
      <w:r w:rsidR="00B246CF">
        <w:t>e desse modo compreender o papel de cada individuo na situação calamitosa que poderemos enfre</w:t>
      </w:r>
      <w:r w:rsidR="00BE0D14">
        <w:t>n</w:t>
      </w:r>
      <w:r w:rsidR="00B246CF">
        <w:t>tar durante os próximos dias</w:t>
      </w:r>
      <w:r w:rsidR="00477FF8">
        <w:t xml:space="preserve"> não só no Brasil, mas de modo mais específico no estado do Piauí. </w:t>
      </w:r>
    </w:p>
    <w:p w:rsidR="00BE0D14" w:rsidRDefault="00B246CF" w:rsidP="00BE0D14">
      <w:pPr>
        <w:pStyle w:val="content-textcontainer"/>
        <w:numPr>
          <w:ilvl w:val="0"/>
          <w:numId w:val="2"/>
        </w:numPr>
        <w:spacing w:before="0" w:beforeAutospacing="0" w:after="450" w:afterAutospacing="0"/>
        <w:ind w:right="-568"/>
        <w:jc w:val="both"/>
        <w:textAlignment w:val="baseline"/>
        <w:rPr>
          <w:b/>
        </w:rPr>
      </w:pPr>
      <w:r w:rsidRPr="00B246CF">
        <w:rPr>
          <w:b/>
        </w:rPr>
        <w:t xml:space="preserve">REFERNCIAS BIBLIOGRÁFICAS. </w:t>
      </w:r>
    </w:p>
    <w:p w:rsidR="00BE0D14" w:rsidRDefault="00BE0D14" w:rsidP="00BE0D14">
      <w:pPr>
        <w:pStyle w:val="content-textcontainer"/>
        <w:spacing w:before="0" w:beforeAutospacing="0" w:after="450" w:afterAutospacing="0"/>
        <w:ind w:right="-568"/>
        <w:jc w:val="both"/>
        <w:textAlignment w:val="baseline"/>
        <w:rPr>
          <w:b/>
        </w:rPr>
      </w:pPr>
      <w:r w:rsidRPr="00BE0D14">
        <w:rPr>
          <w:iCs/>
        </w:rPr>
        <w:t>CO</w:t>
      </w:r>
      <w:r>
        <w:rPr>
          <w:iCs/>
        </w:rPr>
        <w:t>RRÊA, M. Lobato. O Espaço Urbano</w:t>
      </w:r>
      <w:r w:rsidRPr="00BE0D14">
        <w:rPr>
          <w:iCs/>
        </w:rPr>
        <w:t>, 2ª ed., São Paulo: Editora Ática, 1993.</w:t>
      </w:r>
    </w:p>
    <w:p w:rsidR="00BE0D14" w:rsidRPr="0082057B" w:rsidRDefault="00BE0D14" w:rsidP="00BE0D14">
      <w:pPr>
        <w:pStyle w:val="content-textcontainer"/>
        <w:spacing w:before="0" w:beforeAutospacing="0" w:after="450" w:afterAutospacing="0"/>
        <w:ind w:right="-568"/>
        <w:textAlignment w:val="baseline"/>
        <w:rPr>
          <w:b/>
        </w:rPr>
      </w:pPr>
      <w:r w:rsidRPr="00BE0D14">
        <w:t xml:space="preserve">PIAUÍ, </w:t>
      </w:r>
      <w:r>
        <w:t>Disponível em &lt;www.saude.pi.gov.br</w:t>
      </w:r>
      <w:r w:rsidRPr="00BE0D14">
        <w:t>/</w:t>
      </w:r>
      <w:r>
        <w:t>uploads</w:t>
      </w:r>
      <w:r w:rsidRPr="00BE0D14">
        <w:t>/</w:t>
      </w:r>
      <w:r>
        <w:t>warning</w:t>
      </w:r>
      <w:r w:rsidRPr="00BE0D14">
        <w:t>/</w:t>
      </w:r>
      <w:r>
        <w:t>document</w:t>
      </w:r>
      <w:r w:rsidRPr="00BE0D14">
        <w:t>/</w:t>
      </w:r>
      <w:r>
        <w:t>file</w:t>
      </w:r>
      <w:r w:rsidRPr="00BE0D14">
        <w:t>/</w:t>
      </w:r>
      <w:r>
        <w:t>472</w:t>
      </w:r>
      <w:r w:rsidRPr="00BE0D14">
        <w:t>/</w:t>
      </w:r>
      <w:r>
        <w:t>NOTA INFORMATIVA, Acesso em 19-03-2020.</w:t>
      </w:r>
    </w:p>
    <w:sectPr w:rsidR="00BE0D14" w:rsidRPr="008205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70" w:rsidRDefault="00037270" w:rsidP="000A4EB4">
      <w:pPr>
        <w:spacing w:after="0" w:line="240" w:lineRule="auto"/>
      </w:pPr>
      <w:r>
        <w:separator/>
      </w:r>
    </w:p>
  </w:endnote>
  <w:endnote w:type="continuationSeparator" w:id="0">
    <w:p w:rsidR="00037270" w:rsidRDefault="00037270" w:rsidP="000A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B4" w:rsidRDefault="000A4EB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B4" w:rsidRDefault="000A4EB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B4" w:rsidRDefault="000A4E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70" w:rsidRDefault="00037270" w:rsidP="000A4EB4">
      <w:pPr>
        <w:spacing w:after="0" w:line="240" w:lineRule="auto"/>
      </w:pPr>
      <w:r>
        <w:separator/>
      </w:r>
    </w:p>
  </w:footnote>
  <w:footnote w:type="continuationSeparator" w:id="0">
    <w:p w:rsidR="00037270" w:rsidRDefault="00037270" w:rsidP="000A4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B4" w:rsidRDefault="000A4EB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B4" w:rsidRDefault="000A4EB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B4" w:rsidRDefault="000A4EB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74E7"/>
    <w:multiLevelType w:val="hybridMultilevel"/>
    <w:tmpl w:val="C2AE25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7697E"/>
    <w:multiLevelType w:val="hybridMultilevel"/>
    <w:tmpl w:val="FBFC8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6E"/>
    <w:rsid w:val="00037270"/>
    <w:rsid w:val="000A4EB4"/>
    <w:rsid w:val="0021765C"/>
    <w:rsid w:val="00297318"/>
    <w:rsid w:val="003C4E76"/>
    <w:rsid w:val="003F3878"/>
    <w:rsid w:val="00477FF8"/>
    <w:rsid w:val="004B2BD7"/>
    <w:rsid w:val="005706CB"/>
    <w:rsid w:val="005A480E"/>
    <w:rsid w:val="006F5134"/>
    <w:rsid w:val="007A5257"/>
    <w:rsid w:val="0082057B"/>
    <w:rsid w:val="008270E0"/>
    <w:rsid w:val="00841C91"/>
    <w:rsid w:val="00980FA5"/>
    <w:rsid w:val="009C7240"/>
    <w:rsid w:val="00AD5F91"/>
    <w:rsid w:val="00B246CF"/>
    <w:rsid w:val="00BB2267"/>
    <w:rsid w:val="00BE0D14"/>
    <w:rsid w:val="00BE0D8F"/>
    <w:rsid w:val="00C33BCB"/>
    <w:rsid w:val="00C76269"/>
    <w:rsid w:val="00CB50EB"/>
    <w:rsid w:val="00E67EE8"/>
    <w:rsid w:val="00EB6787"/>
    <w:rsid w:val="00EE7B10"/>
    <w:rsid w:val="00F75631"/>
    <w:rsid w:val="00FC3CF2"/>
    <w:rsid w:val="00F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765C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C3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820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6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78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A4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4EB4"/>
  </w:style>
  <w:style w:type="paragraph" w:styleId="Rodap">
    <w:name w:val="footer"/>
    <w:basedOn w:val="Normal"/>
    <w:link w:val="RodapChar"/>
    <w:uiPriority w:val="99"/>
    <w:unhideWhenUsed/>
    <w:rsid w:val="000A4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4EB4"/>
  </w:style>
  <w:style w:type="paragraph" w:customStyle="1" w:styleId="Default">
    <w:name w:val="Default"/>
    <w:rsid w:val="00BE0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BE0D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765C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C3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820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6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78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A4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4EB4"/>
  </w:style>
  <w:style w:type="paragraph" w:styleId="Rodap">
    <w:name w:val="footer"/>
    <w:basedOn w:val="Normal"/>
    <w:link w:val="RodapChar"/>
    <w:uiPriority w:val="99"/>
    <w:unhideWhenUsed/>
    <w:rsid w:val="000A4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4EB4"/>
  </w:style>
  <w:style w:type="paragraph" w:customStyle="1" w:styleId="Default">
    <w:name w:val="Default"/>
    <w:rsid w:val="00BE0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BE0D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894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8</cp:revision>
  <dcterms:created xsi:type="dcterms:W3CDTF">2020-03-20T19:20:00Z</dcterms:created>
  <dcterms:modified xsi:type="dcterms:W3CDTF">2020-03-20T23:40:00Z</dcterms:modified>
</cp:coreProperties>
</file>