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8D" w:rsidRPr="00975D5D" w:rsidRDefault="00AC2E11" w:rsidP="00AC2E11">
      <w:pPr>
        <w:jc w:val="center"/>
        <w:rPr>
          <w:rFonts w:ascii="Times New Roman" w:hAnsi="Times New Roman"/>
          <w:b/>
          <w:sz w:val="22"/>
        </w:rPr>
      </w:pPr>
      <w:r w:rsidRPr="00975D5D">
        <w:rPr>
          <w:rFonts w:ascii="Times New Roman" w:hAnsi="Times New Roman"/>
          <w:b/>
          <w:sz w:val="22"/>
        </w:rPr>
        <w:t xml:space="preserve">GESTÃO ESTRATÉGICA: </w:t>
      </w:r>
      <w:r w:rsidR="004550D5" w:rsidRPr="00975D5D">
        <w:rPr>
          <w:rFonts w:ascii="Times New Roman" w:hAnsi="Times New Roman"/>
          <w:b/>
          <w:sz w:val="22"/>
        </w:rPr>
        <w:t>A IMPORTÂNCIA DO INSTRUTOR ASSISTENTE</w:t>
      </w:r>
      <w:r w:rsidR="00DA6329">
        <w:rPr>
          <w:rFonts w:ascii="Times New Roman" w:hAnsi="Times New Roman"/>
          <w:b/>
          <w:sz w:val="22"/>
        </w:rPr>
        <w:t xml:space="preserve"> NA ISMA</w:t>
      </w:r>
    </w:p>
    <w:p w:rsidR="00AC2E11" w:rsidRPr="00975D5D" w:rsidRDefault="00AC2E11" w:rsidP="00AC2E11">
      <w:pPr>
        <w:jc w:val="center"/>
        <w:rPr>
          <w:rFonts w:ascii="Times New Roman" w:hAnsi="Times New Roman"/>
          <w:b/>
          <w:sz w:val="22"/>
        </w:rPr>
      </w:pPr>
    </w:p>
    <w:p w:rsidR="00AC2E11" w:rsidRPr="00975D5D" w:rsidRDefault="00AC2E11" w:rsidP="00AC2E11">
      <w:pPr>
        <w:jc w:val="right"/>
        <w:rPr>
          <w:rFonts w:ascii="Times New Roman" w:hAnsi="Times New Roman"/>
          <w:b/>
          <w:sz w:val="22"/>
        </w:rPr>
      </w:pPr>
      <w:r w:rsidRPr="00975D5D">
        <w:rPr>
          <w:rFonts w:ascii="Times New Roman" w:hAnsi="Times New Roman"/>
          <w:b/>
          <w:sz w:val="22"/>
        </w:rPr>
        <w:t>Marcos Gomes da Silva</w:t>
      </w:r>
    </w:p>
    <w:p w:rsidR="00AC2E11" w:rsidRPr="00975D5D" w:rsidRDefault="00AC2E11" w:rsidP="00AC2E11">
      <w:pPr>
        <w:jc w:val="right"/>
        <w:rPr>
          <w:rFonts w:ascii="Times New Roman" w:hAnsi="Times New Roman"/>
          <w:b/>
          <w:sz w:val="24"/>
        </w:rPr>
      </w:pPr>
    </w:p>
    <w:p w:rsidR="00AC2E11" w:rsidRPr="00975D5D" w:rsidRDefault="00AC2E11" w:rsidP="00AC2E11">
      <w:pPr>
        <w:rPr>
          <w:rFonts w:ascii="Times New Roman" w:hAnsi="Times New Roman"/>
          <w:b/>
          <w:sz w:val="22"/>
        </w:rPr>
      </w:pPr>
      <w:proofErr w:type="gramStart"/>
      <w:r w:rsidRPr="00975D5D">
        <w:rPr>
          <w:rFonts w:ascii="Times New Roman" w:hAnsi="Times New Roman"/>
          <w:b/>
          <w:sz w:val="22"/>
        </w:rPr>
        <w:t>1</w:t>
      </w:r>
      <w:proofErr w:type="gramEnd"/>
      <w:r w:rsidRPr="00975D5D">
        <w:rPr>
          <w:rFonts w:ascii="Times New Roman" w:hAnsi="Times New Roman"/>
          <w:b/>
          <w:sz w:val="22"/>
        </w:rPr>
        <w:t xml:space="preserve"> INTRODUÇÃO</w:t>
      </w:r>
    </w:p>
    <w:p w:rsidR="004550D5" w:rsidRPr="00975D5D" w:rsidRDefault="004550D5" w:rsidP="00AC2E11">
      <w:pPr>
        <w:rPr>
          <w:rFonts w:ascii="Times New Roman" w:hAnsi="Times New Roman"/>
          <w:b/>
          <w:sz w:val="22"/>
        </w:rPr>
      </w:pPr>
    </w:p>
    <w:p w:rsidR="00975D5D" w:rsidRPr="00975D5D" w:rsidRDefault="00975D5D" w:rsidP="00975D5D">
      <w:pPr>
        <w:ind w:firstLine="708"/>
        <w:rPr>
          <w:rFonts w:ascii="Times New Roman" w:hAnsi="Times New Roman"/>
          <w:sz w:val="22"/>
          <w:szCs w:val="22"/>
        </w:rPr>
      </w:pPr>
      <w:r w:rsidRPr="00975D5D">
        <w:rPr>
          <w:rFonts w:ascii="Times New Roman" w:hAnsi="Times New Roman"/>
          <w:sz w:val="22"/>
          <w:szCs w:val="22"/>
        </w:rPr>
        <w:t>Hoje o mundo vive um processo desenfreado</w:t>
      </w:r>
      <w:r>
        <w:rPr>
          <w:rFonts w:ascii="Times New Roman" w:hAnsi="Times New Roman"/>
          <w:sz w:val="22"/>
          <w:szCs w:val="22"/>
        </w:rPr>
        <w:t xml:space="preserve"> e acelerado</w:t>
      </w:r>
      <w:r w:rsidRPr="00975D5D">
        <w:rPr>
          <w:rFonts w:ascii="Times New Roman" w:hAnsi="Times New Roman"/>
          <w:sz w:val="22"/>
          <w:szCs w:val="22"/>
        </w:rPr>
        <w:t xml:space="preserve"> de pós-modernidade e desconstrução de conceitos e </w:t>
      </w:r>
      <w:r>
        <w:rPr>
          <w:rFonts w:ascii="Times New Roman" w:hAnsi="Times New Roman"/>
          <w:sz w:val="22"/>
          <w:szCs w:val="22"/>
        </w:rPr>
        <w:t>ideais. Tais</w:t>
      </w:r>
      <w:r w:rsidRPr="00975D5D">
        <w:rPr>
          <w:rFonts w:ascii="Times New Roman" w:hAnsi="Times New Roman"/>
          <w:sz w:val="22"/>
          <w:szCs w:val="22"/>
        </w:rPr>
        <w:t xml:space="preserve"> característica</w:t>
      </w:r>
      <w:r w:rsidR="002E6FB9">
        <w:rPr>
          <w:rFonts w:ascii="Times New Roman" w:hAnsi="Times New Roman"/>
          <w:sz w:val="22"/>
          <w:szCs w:val="22"/>
        </w:rPr>
        <w:t>s</w:t>
      </w:r>
      <w:r w:rsidRPr="00975D5D">
        <w:rPr>
          <w:rFonts w:ascii="Times New Roman" w:hAnsi="Times New Roman"/>
          <w:sz w:val="22"/>
          <w:szCs w:val="22"/>
        </w:rPr>
        <w:t xml:space="preserve"> reflete</w:t>
      </w:r>
      <w:r>
        <w:rPr>
          <w:rFonts w:ascii="Times New Roman" w:hAnsi="Times New Roman"/>
          <w:sz w:val="22"/>
          <w:szCs w:val="22"/>
        </w:rPr>
        <w:t>m</w:t>
      </w:r>
      <w:r w:rsidRPr="00975D5D">
        <w:rPr>
          <w:rFonts w:ascii="Times New Roman" w:hAnsi="Times New Roman"/>
          <w:sz w:val="22"/>
          <w:szCs w:val="22"/>
        </w:rPr>
        <w:t xml:space="preserve"> na perca de identidade e valores</w:t>
      </w:r>
      <w:r>
        <w:rPr>
          <w:rFonts w:ascii="Times New Roman" w:hAnsi="Times New Roman"/>
          <w:sz w:val="22"/>
          <w:szCs w:val="22"/>
        </w:rPr>
        <w:t xml:space="preserve"> de agentes fundamentais dentro da Gestão Estratégica - GE</w:t>
      </w:r>
      <w:r w:rsidRPr="00975D5D">
        <w:rPr>
          <w:rFonts w:ascii="Times New Roman" w:hAnsi="Times New Roman"/>
          <w:sz w:val="22"/>
          <w:szCs w:val="22"/>
        </w:rPr>
        <w:t>, devido a</w:t>
      </w:r>
      <w:r w:rsidR="002E6FB9">
        <w:rPr>
          <w:rFonts w:ascii="Times New Roman" w:hAnsi="Times New Roman"/>
          <w:sz w:val="22"/>
          <w:szCs w:val="22"/>
        </w:rPr>
        <w:t>o alto nível de</w:t>
      </w:r>
      <w:r w:rsidRPr="00975D5D">
        <w:rPr>
          <w:rFonts w:ascii="Times New Roman" w:hAnsi="Times New Roman"/>
          <w:sz w:val="22"/>
          <w:szCs w:val="22"/>
        </w:rPr>
        <w:t xml:space="preserve"> competitividade instalada pela busca de ascensão e status dentro </w:t>
      </w:r>
      <w:r w:rsidR="002E6FB9">
        <w:rPr>
          <w:rFonts w:ascii="Times New Roman" w:hAnsi="Times New Roman"/>
          <w:sz w:val="22"/>
          <w:szCs w:val="22"/>
        </w:rPr>
        <w:t>de empresas e corporações</w:t>
      </w:r>
      <w:r w:rsidRPr="00975D5D">
        <w:rPr>
          <w:rFonts w:ascii="Times New Roman" w:hAnsi="Times New Roman"/>
          <w:sz w:val="22"/>
          <w:szCs w:val="22"/>
        </w:rPr>
        <w:t>.</w:t>
      </w:r>
    </w:p>
    <w:p w:rsidR="002E6FB9" w:rsidRDefault="00975D5D" w:rsidP="00975D5D">
      <w:pPr>
        <w:rPr>
          <w:rFonts w:ascii="Times New Roman" w:hAnsi="Times New Roman"/>
          <w:sz w:val="22"/>
          <w:szCs w:val="22"/>
        </w:rPr>
      </w:pPr>
      <w:r w:rsidRPr="00975D5D">
        <w:rPr>
          <w:rFonts w:ascii="Times New Roman" w:hAnsi="Times New Roman"/>
          <w:sz w:val="22"/>
          <w:szCs w:val="22"/>
        </w:rPr>
        <w:tab/>
      </w:r>
      <w:r w:rsidR="002E6FB9">
        <w:rPr>
          <w:rFonts w:ascii="Times New Roman" w:hAnsi="Times New Roman"/>
          <w:sz w:val="22"/>
          <w:szCs w:val="22"/>
        </w:rPr>
        <w:t>Partindo de</w:t>
      </w:r>
      <w:r w:rsidRPr="00975D5D">
        <w:rPr>
          <w:rFonts w:ascii="Times New Roman" w:hAnsi="Times New Roman"/>
          <w:sz w:val="22"/>
          <w:szCs w:val="22"/>
        </w:rPr>
        <w:t xml:space="preserve"> tais observações, este trabalho vem na contramão de tudo isso, pois trás a tona a</w:t>
      </w:r>
      <w:r w:rsidR="002E6FB9">
        <w:rPr>
          <w:rFonts w:ascii="Times New Roman" w:hAnsi="Times New Roman"/>
          <w:sz w:val="22"/>
          <w:szCs w:val="22"/>
        </w:rPr>
        <w:t xml:space="preserve"> ideia de que dentro da GE existe espaço para diversos níveis de liderança, onde não apenas o líder em si (gerente / Sihing) é </w:t>
      </w:r>
      <w:proofErr w:type="gramStart"/>
      <w:r w:rsidR="002E6FB9">
        <w:rPr>
          <w:rFonts w:ascii="Times New Roman" w:hAnsi="Times New Roman"/>
          <w:sz w:val="22"/>
          <w:szCs w:val="22"/>
        </w:rPr>
        <w:t>um peça</w:t>
      </w:r>
      <w:proofErr w:type="gramEnd"/>
      <w:r w:rsidR="002E6FB9">
        <w:rPr>
          <w:rFonts w:ascii="Times New Roman" w:hAnsi="Times New Roman"/>
          <w:sz w:val="22"/>
          <w:szCs w:val="22"/>
        </w:rPr>
        <w:t xml:space="preserve"> fundamental, mas que a figura do instrutor assistente é de extrema relevância para todo o processo de construção e solidificação da empresa (academia/escola), logo que as funções devem ser divididas e atribuídas com responsabilidade e seriedade, pois nenhum líder pode fazer tudo sozinho, principalmente quando se trata de administrar, quer dizer fazer a gestão de um negócio tão singular que é a Defesa Pessoal ISMA.</w:t>
      </w:r>
    </w:p>
    <w:p w:rsidR="006E4F68" w:rsidRDefault="00975D5D" w:rsidP="006E4F68">
      <w:pPr>
        <w:ind w:firstLine="708"/>
        <w:rPr>
          <w:rFonts w:ascii="Times New Roman" w:hAnsi="Times New Roman"/>
          <w:spacing w:val="2"/>
          <w:sz w:val="22"/>
          <w:szCs w:val="24"/>
        </w:rPr>
      </w:pPr>
      <w:r w:rsidRPr="00975D5D">
        <w:rPr>
          <w:rFonts w:ascii="Times New Roman" w:hAnsi="Times New Roman"/>
          <w:sz w:val="22"/>
          <w:szCs w:val="22"/>
        </w:rPr>
        <w:t xml:space="preserve">Desta forma, este trabalho tem como objetivo </w:t>
      </w:r>
      <w:r w:rsidR="006E4F68">
        <w:rPr>
          <w:rFonts w:ascii="Times New Roman" w:hAnsi="Times New Roman"/>
          <w:sz w:val="22"/>
          <w:szCs w:val="22"/>
        </w:rPr>
        <w:t xml:space="preserve">de </w:t>
      </w:r>
      <w:r w:rsidR="002E6FB9">
        <w:rPr>
          <w:rFonts w:ascii="Times New Roman" w:hAnsi="Times New Roman"/>
          <w:spacing w:val="2"/>
          <w:sz w:val="22"/>
          <w:szCs w:val="24"/>
        </w:rPr>
        <w:t xml:space="preserve">mostrar a importância do instrutor assistente no processo de gestão de uma </w:t>
      </w:r>
      <w:r w:rsidR="00AF5741">
        <w:rPr>
          <w:rFonts w:ascii="Times New Roman" w:hAnsi="Times New Roman"/>
          <w:sz w:val="22"/>
          <w:szCs w:val="22"/>
        </w:rPr>
        <w:t>academia/escola</w:t>
      </w:r>
      <w:r w:rsidR="00AF5741">
        <w:rPr>
          <w:rFonts w:ascii="Times New Roman" w:hAnsi="Times New Roman"/>
          <w:spacing w:val="2"/>
          <w:sz w:val="22"/>
          <w:szCs w:val="24"/>
        </w:rPr>
        <w:t xml:space="preserve"> </w:t>
      </w:r>
      <w:r w:rsidR="00AF5741" w:rsidRPr="006E4F68">
        <w:rPr>
          <w:rFonts w:ascii="Times New Roman" w:hAnsi="Times New Roman"/>
          <w:spacing w:val="2"/>
          <w:sz w:val="22"/>
          <w:szCs w:val="24"/>
        </w:rPr>
        <w:t>da</w:t>
      </w:r>
      <w:r w:rsidR="006E4F68" w:rsidRPr="006E4F68">
        <w:rPr>
          <w:rFonts w:ascii="Times New Roman" w:hAnsi="Times New Roman"/>
          <w:sz w:val="22"/>
        </w:rPr>
        <w:t xml:space="preserve"> </w:t>
      </w:r>
      <w:proofErr w:type="spellStart"/>
      <w:r w:rsidR="006E4F68" w:rsidRPr="006E4F68">
        <w:rPr>
          <w:rFonts w:ascii="Times New Roman" w:hAnsi="Times New Roman"/>
          <w:sz w:val="22"/>
        </w:rPr>
        <w:t>International</w:t>
      </w:r>
      <w:proofErr w:type="spellEnd"/>
      <w:r w:rsidR="006E4F68" w:rsidRPr="006E4F68">
        <w:rPr>
          <w:rFonts w:ascii="Times New Roman" w:hAnsi="Times New Roman"/>
          <w:sz w:val="22"/>
        </w:rPr>
        <w:t xml:space="preserve"> </w:t>
      </w:r>
      <w:proofErr w:type="spellStart"/>
      <w:r w:rsidR="006E4F68" w:rsidRPr="006E4F68">
        <w:rPr>
          <w:rFonts w:ascii="Times New Roman" w:hAnsi="Times New Roman"/>
          <w:sz w:val="22"/>
        </w:rPr>
        <w:t>Society</w:t>
      </w:r>
      <w:proofErr w:type="spellEnd"/>
      <w:r w:rsidR="006E4F68" w:rsidRPr="006E4F68">
        <w:rPr>
          <w:rFonts w:ascii="Times New Roman" w:hAnsi="Times New Roman"/>
          <w:sz w:val="22"/>
        </w:rPr>
        <w:t xml:space="preserve"> </w:t>
      </w:r>
      <w:proofErr w:type="spellStart"/>
      <w:r w:rsidR="006E4F68" w:rsidRPr="006E4F68">
        <w:rPr>
          <w:rFonts w:ascii="Times New Roman" w:hAnsi="Times New Roman"/>
          <w:sz w:val="22"/>
        </w:rPr>
        <w:t>of</w:t>
      </w:r>
      <w:proofErr w:type="spellEnd"/>
      <w:r w:rsidR="006E4F68" w:rsidRPr="006E4F68">
        <w:rPr>
          <w:rFonts w:ascii="Times New Roman" w:hAnsi="Times New Roman"/>
          <w:sz w:val="22"/>
        </w:rPr>
        <w:t xml:space="preserve"> </w:t>
      </w:r>
      <w:proofErr w:type="spellStart"/>
      <w:r w:rsidR="006E4F68" w:rsidRPr="006E4F68">
        <w:rPr>
          <w:rFonts w:ascii="Times New Roman" w:hAnsi="Times New Roman"/>
          <w:sz w:val="22"/>
        </w:rPr>
        <w:t>Martial</w:t>
      </w:r>
      <w:proofErr w:type="spellEnd"/>
      <w:r w:rsidR="006E4F68" w:rsidRPr="006E4F68">
        <w:rPr>
          <w:rFonts w:ascii="Times New Roman" w:hAnsi="Times New Roman"/>
          <w:sz w:val="22"/>
        </w:rPr>
        <w:t xml:space="preserve"> </w:t>
      </w:r>
      <w:proofErr w:type="spellStart"/>
      <w:r w:rsidR="006E4F68" w:rsidRPr="006E4F68">
        <w:rPr>
          <w:rFonts w:ascii="Times New Roman" w:hAnsi="Times New Roman"/>
          <w:sz w:val="22"/>
        </w:rPr>
        <w:t>Arts</w:t>
      </w:r>
      <w:proofErr w:type="spellEnd"/>
      <w:r w:rsidR="006E4F68" w:rsidRPr="006E4F68">
        <w:rPr>
          <w:rFonts w:ascii="Times New Roman" w:hAnsi="Times New Roman"/>
          <w:sz w:val="22"/>
        </w:rPr>
        <w:t xml:space="preserve"> </w:t>
      </w:r>
      <w:r w:rsidR="006E4F68">
        <w:rPr>
          <w:rFonts w:ascii="Times New Roman" w:hAnsi="Times New Roman"/>
          <w:sz w:val="22"/>
        </w:rPr>
        <w:t xml:space="preserve">- </w:t>
      </w:r>
      <w:r w:rsidR="006E4F68" w:rsidRPr="006E4F68">
        <w:rPr>
          <w:rFonts w:ascii="Times New Roman" w:hAnsi="Times New Roman"/>
          <w:sz w:val="22"/>
        </w:rPr>
        <w:t>ISMA</w:t>
      </w:r>
      <w:r w:rsidRPr="00975D5D">
        <w:rPr>
          <w:rFonts w:ascii="Times New Roman" w:hAnsi="Times New Roman"/>
          <w:spacing w:val="2"/>
          <w:sz w:val="22"/>
          <w:szCs w:val="24"/>
        </w:rPr>
        <w:t xml:space="preserve">. </w:t>
      </w:r>
      <w:r w:rsidR="006E4F68">
        <w:rPr>
          <w:rFonts w:ascii="Times New Roman" w:hAnsi="Times New Roman"/>
          <w:spacing w:val="2"/>
          <w:sz w:val="22"/>
          <w:szCs w:val="24"/>
        </w:rPr>
        <w:t xml:space="preserve"> </w:t>
      </w:r>
      <w:r w:rsidRPr="00975D5D">
        <w:rPr>
          <w:rFonts w:ascii="Times New Roman" w:hAnsi="Times New Roman"/>
          <w:spacing w:val="2"/>
          <w:sz w:val="22"/>
          <w:szCs w:val="24"/>
        </w:rPr>
        <w:t xml:space="preserve">Para isso foi necessário adentrar em questões específicas, como: </w:t>
      </w:r>
      <w:r w:rsidR="006E4F68">
        <w:rPr>
          <w:rFonts w:ascii="Times New Roman" w:hAnsi="Times New Roman"/>
          <w:spacing w:val="2"/>
          <w:sz w:val="22"/>
          <w:szCs w:val="22"/>
        </w:rPr>
        <w:t>o entendimento de</w:t>
      </w:r>
      <w:r w:rsidR="006E4F68" w:rsidRPr="00975D5D">
        <w:rPr>
          <w:rFonts w:ascii="Times New Roman" w:hAnsi="Times New Roman"/>
          <w:spacing w:val="2"/>
          <w:sz w:val="22"/>
          <w:szCs w:val="22"/>
        </w:rPr>
        <w:t xml:space="preserve"> Administração e seus desdobramentos na Gestão de Pessoas</w:t>
      </w:r>
      <w:r w:rsidR="006E4F68">
        <w:rPr>
          <w:rFonts w:ascii="Times New Roman" w:hAnsi="Times New Roman"/>
          <w:spacing w:val="2"/>
          <w:sz w:val="22"/>
          <w:szCs w:val="22"/>
        </w:rPr>
        <w:t xml:space="preserve">; a cultura empresarial da ISMA; e a formação de lideranças em específico o instrutor assistente. </w:t>
      </w:r>
    </w:p>
    <w:p w:rsidR="00975D5D" w:rsidRPr="00975D5D" w:rsidRDefault="00975D5D" w:rsidP="00975D5D">
      <w:pPr>
        <w:rPr>
          <w:rFonts w:ascii="Times New Roman" w:hAnsi="Times New Roman"/>
          <w:spacing w:val="2"/>
          <w:sz w:val="22"/>
          <w:szCs w:val="22"/>
        </w:rPr>
      </w:pPr>
      <w:r w:rsidRPr="00975D5D">
        <w:rPr>
          <w:rFonts w:ascii="Times New Roman" w:hAnsi="Times New Roman"/>
          <w:spacing w:val="2"/>
          <w:sz w:val="22"/>
          <w:szCs w:val="22"/>
        </w:rPr>
        <w:tab/>
      </w:r>
      <w:r w:rsidR="006E4F68">
        <w:rPr>
          <w:rFonts w:ascii="Times New Roman" w:hAnsi="Times New Roman"/>
          <w:spacing w:val="2"/>
          <w:sz w:val="22"/>
          <w:szCs w:val="22"/>
        </w:rPr>
        <w:t xml:space="preserve">Assim, </w:t>
      </w:r>
      <w:r w:rsidR="006E4F68" w:rsidRPr="00975D5D">
        <w:rPr>
          <w:rFonts w:ascii="Times New Roman" w:hAnsi="Times New Roman"/>
          <w:spacing w:val="2"/>
          <w:sz w:val="22"/>
          <w:szCs w:val="22"/>
        </w:rPr>
        <w:t xml:space="preserve">conceituar </w:t>
      </w:r>
      <w:r w:rsidRPr="00975D5D">
        <w:rPr>
          <w:rFonts w:ascii="Times New Roman" w:hAnsi="Times New Roman"/>
          <w:spacing w:val="2"/>
          <w:sz w:val="22"/>
          <w:szCs w:val="22"/>
        </w:rPr>
        <w:t xml:space="preserve">e analisar tais elementos </w:t>
      </w:r>
      <w:proofErr w:type="gramStart"/>
      <w:r w:rsidRPr="00975D5D">
        <w:rPr>
          <w:rFonts w:ascii="Times New Roman" w:hAnsi="Times New Roman"/>
          <w:spacing w:val="2"/>
          <w:sz w:val="22"/>
          <w:szCs w:val="22"/>
        </w:rPr>
        <w:t>construíram</w:t>
      </w:r>
      <w:proofErr w:type="gramEnd"/>
      <w:r w:rsidRPr="00975D5D">
        <w:rPr>
          <w:rFonts w:ascii="Times New Roman" w:hAnsi="Times New Roman"/>
          <w:spacing w:val="2"/>
          <w:sz w:val="22"/>
          <w:szCs w:val="22"/>
        </w:rPr>
        <w:t xml:space="preserve"> um cenário propício para traçar uma discussão com o intuito de responder a questão que norteou este trabalho, sendo que esta tratou da seguinte indagação </w:t>
      </w:r>
      <w:r w:rsidRPr="00975D5D">
        <w:rPr>
          <w:rFonts w:ascii="Times New Roman" w:hAnsi="Times New Roman"/>
          <w:spacing w:val="2"/>
          <w:sz w:val="22"/>
          <w:szCs w:val="24"/>
        </w:rPr>
        <w:t xml:space="preserve">o que faz a </w:t>
      </w:r>
      <w:r w:rsidR="006E4F68">
        <w:rPr>
          <w:rFonts w:ascii="Times New Roman" w:hAnsi="Times New Roman"/>
          <w:spacing w:val="2"/>
          <w:sz w:val="22"/>
          <w:szCs w:val="24"/>
        </w:rPr>
        <w:t>figura do instrutor assistente ser tão importante dentro da gestão estratégica da ISMA</w:t>
      </w:r>
      <w:r w:rsidRPr="00975D5D">
        <w:rPr>
          <w:rFonts w:ascii="Times New Roman" w:hAnsi="Times New Roman"/>
          <w:spacing w:val="2"/>
          <w:sz w:val="22"/>
          <w:szCs w:val="24"/>
        </w:rPr>
        <w:t>?</w:t>
      </w:r>
    </w:p>
    <w:p w:rsidR="00975D5D" w:rsidRDefault="00975D5D" w:rsidP="00975D5D">
      <w:pPr>
        <w:ind w:firstLine="708"/>
        <w:rPr>
          <w:rFonts w:ascii="Times New Roman" w:hAnsi="Times New Roman"/>
          <w:spacing w:val="2"/>
          <w:sz w:val="22"/>
          <w:szCs w:val="22"/>
        </w:rPr>
      </w:pPr>
      <w:r w:rsidRPr="00975D5D">
        <w:rPr>
          <w:rFonts w:ascii="Times New Roman" w:hAnsi="Times New Roman"/>
          <w:spacing w:val="2"/>
          <w:sz w:val="22"/>
          <w:szCs w:val="22"/>
        </w:rPr>
        <w:t xml:space="preserve">Por fim, para melhor poder correlacionar tais conceitos e análise, assim como </w:t>
      </w:r>
      <w:r w:rsidR="00DC7DDA">
        <w:rPr>
          <w:rFonts w:ascii="Times New Roman" w:hAnsi="Times New Roman"/>
          <w:spacing w:val="2"/>
          <w:sz w:val="22"/>
          <w:szCs w:val="22"/>
        </w:rPr>
        <w:t>o processo de formação de lideranças dentro da ISMA</w:t>
      </w:r>
      <w:r w:rsidRPr="00975D5D">
        <w:rPr>
          <w:rFonts w:ascii="Times New Roman" w:hAnsi="Times New Roman"/>
          <w:spacing w:val="2"/>
          <w:sz w:val="22"/>
          <w:szCs w:val="24"/>
        </w:rPr>
        <w:t>,</w:t>
      </w:r>
      <w:r w:rsidRPr="00975D5D">
        <w:rPr>
          <w:rFonts w:ascii="Times New Roman" w:hAnsi="Times New Roman"/>
          <w:spacing w:val="2"/>
          <w:sz w:val="22"/>
          <w:szCs w:val="22"/>
        </w:rPr>
        <w:t xml:space="preserve"> fez-se imprescindível dividir este trabalho em </w:t>
      </w:r>
      <w:r w:rsidR="00E75783" w:rsidRPr="00E75783">
        <w:rPr>
          <w:rFonts w:ascii="Times New Roman" w:hAnsi="Times New Roman"/>
          <w:spacing w:val="2"/>
          <w:sz w:val="22"/>
          <w:szCs w:val="22"/>
        </w:rPr>
        <w:t>duas</w:t>
      </w:r>
      <w:r w:rsidRPr="00E75783">
        <w:rPr>
          <w:rFonts w:ascii="Times New Roman" w:hAnsi="Times New Roman"/>
          <w:spacing w:val="2"/>
          <w:sz w:val="22"/>
          <w:szCs w:val="22"/>
        </w:rPr>
        <w:t xml:space="preserve"> partes para a sua melhor organização, sendo estas: </w:t>
      </w:r>
      <w:r w:rsidR="00E75783" w:rsidRPr="00E75783">
        <w:rPr>
          <w:rFonts w:ascii="Times New Roman" w:hAnsi="Times New Roman"/>
          <w:spacing w:val="2"/>
          <w:sz w:val="22"/>
          <w:szCs w:val="22"/>
        </w:rPr>
        <w:t>Conceitos para entendimento</w:t>
      </w:r>
      <w:r w:rsidRPr="00E75783">
        <w:rPr>
          <w:rFonts w:ascii="Times New Roman" w:hAnsi="Times New Roman"/>
          <w:spacing w:val="2"/>
          <w:sz w:val="22"/>
          <w:szCs w:val="22"/>
        </w:rPr>
        <w:t xml:space="preserve">; </w:t>
      </w:r>
      <w:r w:rsidR="00E75783" w:rsidRPr="00E75783">
        <w:rPr>
          <w:rFonts w:ascii="Times New Roman" w:hAnsi="Times New Roman"/>
          <w:spacing w:val="2"/>
          <w:sz w:val="22"/>
          <w:szCs w:val="22"/>
        </w:rPr>
        <w:t>e Atuação e importância do Instrutor Assistente</w:t>
      </w:r>
      <w:r w:rsidRPr="00E75783">
        <w:rPr>
          <w:rFonts w:ascii="Times New Roman" w:hAnsi="Times New Roman"/>
          <w:spacing w:val="2"/>
          <w:sz w:val="22"/>
          <w:szCs w:val="22"/>
        </w:rPr>
        <w:t>.</w:t>
      </w:r>
    </w:p>
    <w:p w:rsidR="00DC7DDA" w:rsidRDefault="00DC7DDA" w:rsidP="00DC7DDA">
      <w:pPr>
        <w:rPr>
          <w:rFonts w:ascii="Times New Roman" w:hAnsi="Times New Roman"/>
          <w:spacing w:val="2"/>
          <w:sz w:val="22"/>
          <w:szCs w:val="22"/>
        </w:rPr>
      </w:pPr>
      <w:bookmarkStart w:id="0" w:name="_GoBack"/>
      <w:bookmarkEnd w:id="0"/>
    </w:p>
    <w:p w:rsidR="00DC7DDA" w:rsidRDefault="00EF0586" w:rsidP="00DC7DDA">
      <w:pPr>
        <w:rPr>
          <w:rFonts w:ascii="Times New Roman" w:hAnsi="Times New Roman"/>
          <w:b/>
          <w:sz w:val="22"/>
          <w:szCs w:val="22"/>
        </w:rPr>
      </w:pPr>
      <w:proofErr w:type="gramStart"/>
      <w:r>
        <w:rPr>
          <w:rFonts w:ascii="Times New Roman" w:hAnsi="Times New Roman"/>
          <w:b/>
          <w:sz w:val="22"/>
          <w:szCs w:val="22"/>
        </w:rPr>
        <w:t>2</w:t>
      </w:r>
      <w:proofErr w:type="gramEnd"/>
      <w:r>
        <w:rPr>
          <w:rFonts w:ascii="Times New Roman" w:hAnsi="Times New Roman"/>
          <w:b/>
          <w:sz w:val="22"/>
          <w:szCs w:val="22"/>
        </w:rPr>
        <w:t xml:space="preserve"> CONCEITOS PARA ENTENDIMENTO</w:t>
      </w:r>
    </w:p>
    <w:p w:rsidR="00DC7DDA" w:rsidRDefault="00DC7DDA" w:rsidP="00DC7DDA">
      <w:pPr>
        <w:rPr>
          <w:rFonts w:ascii="Times New Roman" w:hAnsi="Times New Roman"/>
          <w:b/>
          <w:sz w:val="22"/>
          <w:szCs w:val="22"/>
        </w:rPr>
      </w:pPr>
    </w:p>
    <w:p w:rsidR="00DC7DDA" w:rsidRDefault="00DC7DDA" w:rsidP="00DC7DDA">
      <w:pPr>
        <w:ind w:firstLine="708"/>
        <w:rPr>
          <w:rFonts w:ascii="Times New Roman" w:hAnsi="Times New Roman"/>
          <w:sz w:val="22"/>
          <w:szCs w:val="24"/>
        </w:rPr>
      </w:pPr>
      <w:r>
        <w:rPr>
          <w:rFonts w:ascii="Times New Roman" w:hAnsi="Times New Roman"/>
          <w:sz w:val="22"/>
          <w:szCs w:val="22"/>
        </w:rPr>
        <w:t xml:space="preserve">Ao propor-se uma análise de um </w:t>
      </w:r>
      <w:r w:rsidRPr="00C05811">
        <w:rPr>
          <w:rFonts w:ascii="Times New Roman" w:hAnsi="Times New Roman"/>
          <w:sz w:val="22"/>
          <w:szCs w:val="24"/>
        </w:rPr>
        <w:t>objeto de estudo</w:t>
      </w:r>
      <w:r>
        <w:rPr>
          <w:rFonts w:ascii="Times New Roman" w:hAnsi="Times New Roman"/>
          <w:sz w:val="22"/>
          <w:szCs w:val="24"/>
        </w:rPr>
        <w:t xml:space="preserve"> voltado a</w:t>
      </w:r>
      <w:r w:rsidRPr="00C05811">
        <w:rPr>
          <w:rFonts w:ascii="Times New Roman" w:hAnsi="Times New Roman"/>
          <w:sz w:val="22"/>
          <w:szCs w:val="24"/>
        </w:rPr>
        <w:t xml:space="preserve"> </w:t>
      </w:r>
      <w:r w:rsidR="00EF0586">
        <w:rPr>
          <w:rFonts w:ascii="Times New Roman" w:hAnsi="Times New Roman"/>
          <w:spacing w:val="2"/>
          <w:sz w:val="22"/>
          <w:szCs w:val="24"/>
        </w:rPr>
        <w:t xml:space="preserve">mostrar a importância do instrutor assistente no processo de gestão de uma </w:t>
      </w:r>
      <w:r w:rsidR="00EF0586">
        <w:rPr>
          <w:rFonts w:ascii="Times New Roman" w:hAnsi="Times New Roman"/>
          <w:sz w:val="22"/>
          <w:szCs w:val="22"/>
        </w:rPr>
        <w:t>academia/escola</w:t>
      </w:r>
      <w:r w:rsidR="00EF0586">
        <w:rPr>
          <w:rFonts w:ascii="Times New Roman" w:hAnsi="Times New Roman"/>
          <w:spacing w:val="2"/>
          <w:sz w:val="22"/>
          <w:szCs w:val="24"/>
        </w:rPr>
        <w:t xml:space="preserve"> </w:t>
      </w:r>
      <w:r w:rsidR="00EF0586" w:rsidRPr="006E4F68">
        <w:rPr>
          <w:rFonts w:ascii="Times New Roman" w:hAnsi="Times New Roman"/>
          <w:spacing w:val="2"/>
          <w:sz w:val="22"/>
          <w:szCs w:val="24"/>
        </w:rPr>
        <w:t>da</w:t>
      </w:r>
      <w:r w:rsidR="00EF0586" w:rsidRPr="006E4F68">
        <w:rPr>
          <w:rFonts w:ascii="Times New Roman" w:hAnsi="Times New Roman"/>
          <w:sz w:val="22"/>
        </w:rPr>
        <w:t xml:space="preserve"> </w:t>
      </w:r>
      <w:proofErr w:type="spellStart"/>
      <w:r w:rsidR="00EF0586" w:rsidRPr="006E4F68">
        <w:rPr>
          <w:rFonts w:ascii="Times New Roman" w:hAnsi="Times New Roman"/>
          <w:sz w:val="22"/>
        </w:rPr>
        <w:t>International</w:t>
      </w:r>
      <w:proofErr w:type="spellEnd"/>
      <w:r w:rsidR="00EF0586" w:rsidRPr="006E4F68">
        <w:rPr>
          <w:rFonts w:ascii="Times New Roman" w:hAnsi="Times New Roman"/>
          <w:sz w:val="22"/>
        </w:rPr>
        <w:t xml:space="preserve"> </w:t>
      </w:r>
      <w:proofErr w:type="spellStart"/>
      <w:r w:rsidR="00EF0586" w:rsidRPr="006E4F68">
        <w:rPr>
          <w:rFonts w:ascii="Times New Roman" w:hAnsi="Times New Roman"/>
          <w:sz w:val="22"/>
        </w:rPr>
        <w:t>Society</w:t>
      </w:r>
      <w:proofErr w:type="spellEnd"/>
      <w:r w:rsidR="00EF0586" w:rsidRPr="006E4F68">
        <w:rPr>
          <w:rFonts w:ascii="Times New Roman" w:hAnsi="Times New Roman"/>
          <w:sz w:val="22"/>
        </w:rPr>
        <w:t xml:space="preserve"> </w:t>
      </w:r>
      <w:proofErr w:type="spellStart"/>
      <w:r w:rsidR="00EF0586" w:rsidRPr="006E4F68">
        <w:rPr>
          <w:rFonts w:ascii="Times New Roman" w:hAnsi="Times New Roman"/>
          <w:sz w:val="22"/>
        </w:rPr>
        <w:t>of</w:t>
      </w:r>
      <w:proofErr w:type="spellEnd"/>
      <w:r w:rsidR="00EF0586" w:rsidRPr="006E4F68">
        <w:rPr>
          <w:rFonts w:ascii="Times New Roman" w:hAnsi="Times New Roman"/>
          <w:sz w:val="22"/>
        </w:rPr>
        <w:t xml:space="preserve"> </w:t>
      </w:r>
      <w:proofErr w:type="spellStart"/>
      <w:r w:rsidR="00EF0586" w:rsidRPr="006E4F68">
        <w:rPr>
          <w:rFonts w:ascii="Times New Roman" w:hAnsi="Times New Roman"/>
          <w:sz w:val="22"/>
        </w:rPr>
        <w:t>Martial</w:t>
      </w:r>
      <w:proofErr w:type="spellEnd"/>
      <w:r w:rsidR="00EF0586" w:rsidRPr="006E4F68">
        <w:rPr>
          <w:rFonts w:ascii="Times New Roman" w:hAnsi="Times New Roman"/>
          <w:sz w:val="22"/>
        </w:rPr>
        <w:t xml:space="preserve"> </w:t>
      </w:r>
      <w:proofErr w:type="spellStart"/>
      <w:r w:rsidR="00EF0586" w:rsidRPr="006E4F68">
        <w:rPr>
          <w:rFonts w:ascii="Times New Roman" w:hAnsi="Times New Roman"/>
          <w:sz w:val="22"/>
        </w:rPr>
        <w:t>Arts</w:t>
      </w:r>
      <w:proofErr w:type="spellEnd"/>
      <w:r w:rsidR="00EF0586" w:rsidRPr="006E4F68">
        <w:rPr>
          <w:rFonts w:ascii="Times New Roman" w:hAnsi="Times New Roman"/>
          <w:sz w:val="22"/>
        </w:rPr>
        <w:t xml:space="preserve"> </w:t>
      </w:r>
      <w:r w:rsidR="00EF0586">
        <w:rPr>
          <w:rFonts w:ascii="Times New Roman" w:hAnsi="Times New Roman"/>
          <w:sz w:val="22"/>
        </w:rPr>
        <w:t xml:space="preserve">- </w:t>
      </w:r>
      <w:r w:rsidR="00EF0586" w:rsidRPr="006E4F68">
        <w:rPr>
          <w:rFonts w:ascii="Times New Roman" w:hAnsi="Times New Roman"/>
          <w:sz w:val="22"/>
        </w:rPr>
        <w:t>ISMA</w:t>
      </w:r>
      <w:r>
        <w:rPr>
          <w:rFonts w:ascii="Times New Roman" w:hAnsi="Times New Roman"/>
          <w:sz w:val="22"/>
          <w:szCs w:val="24"/>
        </w:rPr>
        <w:t xml:space="preserve">, faz-se necessário iniciar grafando que isso é desafio inspirador, visto a escassez de uma </w:t>
      </w:r>
      <w:r>
        <w:rPr>
          <w:rFonts w:ascii="Times New Roman" w:hAnsi="Times New Roman"/>
          <w:sz w:val="22"/>
          <w:szCs w:val="24"/>
        </w:rPr>
        <w:lastRenderedPageBreak/>
        <w:t xml:space="preserve">literatura </w:t>
      </w:r>
      <w:r w:rsidR="00EF0586">
        <w:rPr>
          <w:rFonts w:ascii="Times New Roman" w:hAnsi="Times New Roman"/>
          <w:sz w:val="22"/>
          <w:szCs w:val="24"/>
        </w:rPr>
        <w:t>sobre esta ótica em específico</w:t>
      </w:r>
      <w:r>
        <w:rPr>
          <w:rFonts w:ascii="Times New Roman" w:hAnsi="Times New Roman"/>
          <w:sz w:val="22"/>
          <w:szCs w:val="24"/>
        </w:rPr>
        <w:t xml:space="preserve">, assim será necessário </w:t>
      </w:r>
      <w:proofErr w:type="gramStart"/>
      <w:r>
        <w:rPr>
          <w:rFonts w:ascii="Times New Roman" w:hAnsi="Times New Roman"/>
          <w:sz w:val="22"/>
          <w:szCs w:val="24"/>
        </w:rPr>
        <w:t>tecer comentários</w:t>
      </w:r>
      <w:proofErr w:type="gramEnd"/>
      <w:r w:rsidR="00EF0586">
        <w:rPr>
          <w:rFonts w:ascii="Times New Roman" w:hAnsi="Times New Roman"/>
          <w:sz w:val="22"/>
          <w:szCs w:val="24"/>
        </w:rPr>
        <w:t xml:space="preserve"> pontuais</w:t>
      </w:r>
      <w:r>
        <w:rPr>
          <w:rFonts w:ascii="Times New Roman" w:hAnsi="Times New Roman"/>
          <w:sz w:val="22"/>
          <w:szCs w:val="24"/>
        </w:rPr>
        <w:t xml:space="preserve"> sobre alguns elementos que nortearã</w:t>
      </w:r>
      <w:r w:rsidR="00EF0586">
        <w:rPr>
          <w:rFonts w:ascii="Times New Roman" w:hAnsi="Times New Roman"/>
          <w:sz w:val="22"/>
          <w:szCs w:val="24"/>
        </w:rPr>
        <w:t>o as discussões deste trabalho.</w:t>
      </w:r>
    </w:p>
    <w:p w:rsidR="00EF0586" w:rsidRDefault="00EF0586" w:rsidP="00EF0586">
      <w:pPr>
        <w:rPr>
          <w:rFonts w:ascii="Times New Roman" w:hAnsi="Times New Roman"/>
          <w:sz w:val="22"/>
          <w:szCs w:val="24"/>
        </w:rPr>
      </w:pPr>
    </w:p>
    <w:p w:rsidR="00EF0586" w:rsidRDefault="00EF0586" w:rsidP="00EF0586">
      <w:pPr>
        <w:rPr>
          <w:rFonts w:ascii="Times New Roman" w:hAnsi="Times New Roman"/>
          <w:b/>
          <w:sz w:val="22"/>
          <w:szCs w:val="24"/>
        </w:rPr>
      </w:pPr>
      <w:r w:rsidRPr="003058AC">
        <w:rPr>
          <w:rFonts w:ascii="Times New Roman" w:hAnsi="Times New Roman"/>
          <w:b/>
          <w:sz w:val="22"/>
          <w:szCs w:val="24"/>
        </w:rPr>
        <w:t xml:space="preserve">2.1 </w:t>
      </w:r>
      <w:r w:rsidR="003058AC" w:rsidRPr="003058AC">
        <w:rPr>
          <w:rFonts w:ascii="Times New Roman" w:hAnsi="Times New Roman"/>
          <w:b/>
          <w:sz w:val="22"/>
          <w:szCs w:val="24"/>
        </w:rPr>
        <w:t>Administração e Gestão de Pessoas (</w:t>
      </w:r>
      <w:r w:rsidR="003058AC" w:rsidRPr="003058AC">
        <w:rPr>
          <w:rFonts w:ascii="Times New Roman" w:hAnsi="Times New Roman"/>
          <w:b/>
          <w:sz w:val="22"/>
          <w:szCs w:val="24"/>
        </w:rPr>
        <w:t>Formação de Líderes</w:t>
      </w:r>
      <w:r w:rsidR="003058AC" w:rsidRPr="003058AC">
        <w:rPr>
          <w:rFonts w:ascii="Times New Roman" w:hAnsi="Times New Roman"/>
          <w:b/>
          <w:sz w:val="22"/>
          <w:szCs w:val="24"/>
        </w:rPr>
        <w:t>)</w:t>
      </w:r>
    </w:p>
    <w:p w:rsidR="003058AC" w:rsidRDefault="003058AC" w:rsidP="00EF0586">
      <w:pPr>
        <w:rPr>
          <w:rFonts w:ascii="Times New Roman" w:hAnsi="Times New Roman"/>
          <w:b/>
          <w:sz w:val="22"/>
          <w:szCs w:val="24"/>
        </w:rPr>
      </w:pPr>
    </w:p>
    <w:p w:rsidR="00656535" w:rsidRDefault="00656535" w:rsidP="00656535">
      <w:pPr>
        <w:ind w:firstLine="708"/>
        <w:rPr>
          <w:rFonts w:ascii="Times New Roman" w:hAnsi="Times New Roman"/>
          <w:sz w:val="22"/>
          <w:szCs w:val="24"/>
        </w:rPr>
      </w:pPr>
      <w:r>
        <w:rPr>
          <w:rFonts w:ascii="Times New Roman" w:hAnsi="Times New Roman"/>
          <w:sz w:val="22"/>
          <w:szCs w:val="24"/>
        </w:rPr>
        <w:t xml:space="preserve">A começar pelo conceito geral de Administração, este termo tem sua origem no </w:t>
      </w:r>
      <w:proofErr w:type="spellStart"/>
      <w:r>
        <w:rPr>
          <w:rFonts w:ascii="Times New Roman" w:hAnsi="Times New Roman"/>
          <w:sz w:val="22"/>
          <w:szCs w:val="24"/>
        </w:rPr>
        <w:t>latin</w:t>
      </w:r>
      <w:proofErr w:type="spellEnd"/>
      <w:r>
        <w:rPr>
          <w:rStyle w:val="Refdenotaderodap"/>
          <w:rFonts w:ascii="Times New Roman" w:hAnsi="Times New Roman"/>
          <w:sz w:val="22"/>
          <w:szCs w:val="24"/>
        </w:rPr>
        <w:footnoteReference w:id="1"/>
      </w:r>
      <w:r>
        <w:rPr>
          <w:rFonts w:ascii="Times New Roman" w:hAnsi="Times New Roman"/>
          <w:sz w:val="22"/>
          <w:szCs w:val="24"/>
        </w:rPr>
        <w:t xml:space="preserve"> que significa o desempenho de tarefas de direção dos assuntos de um grupo. Na verdade este significado é bastante amplo, pois quando se fala em administração é normal remeter-se também ao termo gestão, que muitas vezes são confundidos</w:t>
      </w:r>
      <w:r>
        <w:rPr>
          <w:rFonts w:ascii="Times New Roman" w:hAnsi="Times New Roman"/>
          <w:sz w:val="22"/>
          <w:szCs w:val="24"/>
        </w:rPr>
        <w:t xml:space="preserve">. </w:t>
      </w:r>
      <w:r>
        <w:rPr>
          <w:rFonts w:ascii="Times New Roman" w:hAnsi="Times New Roman"/>
          <w:sz w:val="22"/>
          <w:szCs w:val="24"/>
        </w:rPr>
        <w:t xml:space="preserve">Visualizando tal cenário pode-se então defini-las da seguinte forma: “Administração </w:t>
      </w:r>
      <w:r w:rsidRPr="0024271A">
        <w:rPr>
          <w:rFonts w:ascii="Times New Roman" w:hAnsi="Times New Roman"/>
          <w:sz w:val="22"/>
          <w:szCs w:val="22"/>
        </w:rPr>
        <w:t xml:space="preserve">é o procedimento que </w:t>
      </w:r>
      <w:proofErr w:type="gramStart"/>
      <w:r w:rsidRPr="0024271A">
        <w:rPr>
          <w:rFonts w:ascii="Times New Roman" w:hAnsi="Times New Roman"/>
          <w:sz w:val="22"/>
          <w:szCs w:val="22"/>
        </w:rPr>
        <w:t>estabelece objetivos</w:t>
      </w:r>
      <w:proofErr w:type="gramEnd"/>
      <w:r w:rsidRPr="0024271A">
        <w:rPr>
          <w:rFonts w:ascii="Times New Roman" w:hAnsi="Times New Roman"/>
          <w:sz w:val="22"/>
          <w:szCs w:val="22"/>
        </w:rPr>
        <w:t xml:space="preserve"> e coordena as ações</w:t>
      </w:r>
      <w:r>
        <w:rPr>
          <w:rFonts w:ascii="Times New Roman" w:hAnsi="Times New Roman"/>
          <w:sz w:val="22"/>
          <w:szCs w:val="22"/>
        </w:rPr>
        <w:t xml:space="preserve"> </w:t>
      </w:r>
      <w:r w:rsidRPr="0024271A">
        <w:rPr>
          <w:rFonts w:ascii="Times New Roman" w:hAnsi="Times New Roman"/>
          <w:sz w:val="22"/>
          <w:szCs w:val="22"/>
        </w:rPr>
        <w:t>para que estes se realizem. Gestão, em</w:t>
      </w:r>
      <w:r>
        <w:rPr>
          <w:rFonts w:ascii="Times New Roman" w:hAnsi="Times New Roman"/>
          <w:sz w:val="22"/>
          <w:szCs w:val="22"/>
        </w:rPr>
        <w:t>bora tenha o mesmo significado [...]</w:t>
      </w:r>
      <w:r w:rsidRPr="0024271A">
        <w:rPr>
          <w:rFonts w:ascii="Times New Roman" w:hAnsi="Times New Roman"/>
          <w:sz w:val="22"/>
          <w:szCs w:val="22"/>
        </w:rPr>
        <w:t>, trata</w:t>
      </w:r>
      <w:r>
        <w:rPr>
          <w:rFonts w:ascii="Times New Roman" w:hAnsi="Times New Roman"/>
          <w:sz w:val="22"/>
          <w:szCs w:val="22"/>
        </w:rPr>
        <w:t xml:space="preserve"> de maneira mais específica, da </w:t>
      </w:r>
      <w:r w:rsidRPr="0024271A">
        <w:rPr>
          <w:rFonts w:ascii="Times New Roman" w:hAnsi="Times New Roman"/>
          <w:sz w:val="22"/>
          <w:szCs w:val="22"/>
        </w:rPr>
        <w:t>interferência nos processos administrativos, por parte das pessoas</w:t>
      </w:r>
      <w:r>
        <w:rPr>
          <w:rFonts w:ascii="Times New Roman" w:hAnsi="Times New Roman"/>
          <w:sz w:val="22"/>
          <w:szCs w:val="22"/>
        </w:rPr>
        <w:t xml:space="preserve">” (GABY, 2013, p. 3). </w:t>
      </w:r>
    </w:p>
    <w:p w:rsidR="00656535" w:rsidRDefault="00656535" w:rsidP="00656535">
      <w:pPr>
        <w:autoSpaceDE w:val="0"/>
        <w:autoSpaceDN w:val="0"/>
        <w:adjustRightInd w:val="0"/>
        <w:rPr>
          <w:rFonts w:ascii="Times New Roman" w:hAnsi="Times New Roman"/>
          <w:sz w:val="22"/>
          <w:szCs w:val="22"/>
        </w:rPr>
      </w:pPr>
      <w:r>
        <w:rPr>
          <w:rFonts w:ascii="Times New Roman" w:hAnsi="Times New Roman"/>
          <w:sz w:val="22"/>
          <w:szCs w:val="22"/>
        </w:rPr>
        <w:tab/>
        <w:t>Logo, pode-se afirmar que administração científica, como ciência social, está diretamente ligada as atividades que envolvem pressupostos como planejamento, organização, direção e controle, pois Chiavenato (1993, p. 12) grafou a seguinte afirmação:</w:t>
      </w:r>
    </w:p>
    <w:p w:rsidR="00656535" w:rsidRDefault="00656535" w:rsidP="00656535">
      <w:pPr>
        <w:autoSpaceDE w:val="0"/>
        <w:autoSpaceDN w:val="0"/>
        <w:adjustRightInd w:val="0"/>
        <w:rPr>
          <w:rFonts w:ascii="Times New Roman" w:hAnsi="Times New Roman"/>
          <w:sz w:val="22"/>
          <w:szCs w:val="22"/>
        </w:rPr>
      </w:pPr>
    </w:p>
    <w:p w:rsidR="00656535" w:rsidRPr="00DC1978" w:rsidRDefault="00656535" w:rsidP="00656535">
      <w:pPr>
        <w:autoSpaceDE w:val="0"/>
        <w:autoSpaceDN w:val="0"/>
        <w:adjustRightInd w:val="0"/>
        <w:spacing w:line="240" w:lineRule="auto"/>
        <w:ind w:left="2268"/>
        <w:rPr>
          <w:rFonts w:ascii="Times New Roman" w:hAnsi="Times New Roman"/>
        </w:rPr>
      </w:pPr>
      <w:r w:rsidRPr="00DC1978">
        <w:rPr>
          <w:rFonts w:ascii="Times New Roman" w:hAnsi="Times New Roman"/>
        </w:rPr>
        <w:t xml:space="preserve">“[...] a tarefa da administração é a de interpretar os objetivos propostos pela organização e transformá-los em ação organizacional por meio de planejamento, organização, direção e controle de todos os esforços realizados em todas as áreas e em todos os níveis da organização, a fim de alcançar tais objetivos de maneira mais adequada à situação.” </w:t>
      </w:r>
    </w:p>
    <w:p w:rsidR="00656535" w:rsidRDefault="00656535" w:rsidP="00656535">
      <w:pPr>
        <w:autoSpaceDE w:val="0"/>
        <w:autoSpaceDN w:val="0"/>
        <w:adjustRightInd w:val="0"/>
        <w:rPr>
          <w:rFonts w:ascii="Times New Roman" w:hAnsi="Times New Roman"/>
          <w:sz w:val="22"/>
          <w:szCs w:val="22"/>
        </w:rPr>
      </w:pPr>
    </w:p>
    <w:p w:rsidR="00656535" w:rsidRDefault="00656535" w:rsidP="00656535">
      <w:pPr>
        <w:autoSpaceDE w:val="0"/>
        <w:autoSpaceDN w:val="0"/>
        <w:adjustRightInd w:val="0"/>
        <w:rPr>
          <w:rFonts w:ascii="Times New Roman" w:hAnsi="Times New Roman"/>
          <w:sz w:val="22"/>
          <w:szCs w:val="22"/>
        </w:rPr>
      </w:pPr>
      <w:r>
        <w:rPr>
          <w:rFonts w:ascii="Times New Roman" w:hAnsi="Times New Roman"/>
          <w:sz w:val="22"/>
          <w:szCs w:val="22"/>
        </w:rPr>
        <w:tab/>
        <w:t>Assim, a “administração é essencial em toda a c</w:t>
      </w:r>
      <w:r w:rsidR="001F2D7A">
        <w:rPr>
          <w:rFonts w:ascii="Times New Roman" w:hAnsi="Times New Roman"/>
          <w:sz w:val="22"/>
          <w:szCs w:val="22"/>
        </w:rPr>
        <w:t>ooperação organizada [...]</w:t>
      </w:r>
      <w:r>
        <w:rPr>
          <w:rFonts w:ascii="Times New Roman" w:hAnsi="Times New Roman"/>
          <w:sz w:val="22"/>
          <w:szCs w:val="22"/>
        </w:rPr>
        <w:t xml:space="preserve">, é a ação de dirigir o bom andamento dos propósitos estabelecidos” </w:t>
      </w:r>
      <w:r w:rsidRPr="00F00224">
        <w:rPr>
          <w:rFonts w:ascii="Times New Roman" w:hAnsi="Times New Roman"/>
          <w:sz w:val="22"/>
          <w:szCs w:val="22"/>
        </w:rPr>
        <w:t>(REIS, 2007, p. 2)</w:t>
      </w:r>
      <w:r>
        <w:rPr>
          <w:rFonts w:ascii="Times New Roman" w:hAnsi="Times New Roman"/>
          <w:sz w:val="22"/>
          <w:szCs w:val="22"/>
        </w:rPr>
        <w:t xml:space="preserve">, pois neste trabalho o foco será a </w:t>
      </w:r>
      <w:r w:rsidR="001F2D7A">
        <w:rPr>
          <w:rFonts w:ascii="Times New Roman" w:hAnsi="Times New Roman"/>
          <w:sz w:val="22"/>
          <w:szCs w:val="22"/>
        </w:rPr>
        <w:t>ISMA</w:t>
      </w:r>
      <w:r>
        <w:rPr>
          <w:rFonts w:ascii="Times New Roman" w:hAnsi="Times New Roman"/>
          <w:sz w:val="22"/>
          <w:szCs w:val="22"/>
        </w:rPr>
        <w:t xml:space="preserve">, visto que os seus líderes tem que </w:t>
      </w:r>
      <w:proofErr w:type="gramStart"/>
      <w:r>
        <w:rPr>
          <w:rFonts w:ascii="Times New Roman" w:hAnsi="Times New Roman"/>
          <w:sz w:val="22"/>
          <w:szCs w:val="22"/>
        </w:rPr>
        <w:t>acompanhar,</w:t>
      </w:r>
      <w:proofErr w:type="gramEnd"/>
      <w:r>
        <w:rPr>
          <w:rFonts w:ascii="Times New Roman" w:hAnsi="Times New Roman"/>
          <w:sz w:val="22"/>
          <w:szCs w:val="22"/>
        </w:rPr>
        <w:t xml:space="preserve"> fazer cumprir e dinamizar os objetivos da instituição em questão, visto que estes devem se tornar ações orientadas pelos meios administrativos necessários no intuito de atender aos objetivos propostos</w:t>
      </w:r>
      <w:r w:rsidR="001F2D7A">
        <w:rPr>
          <w:rFonts w:ascii="Times New Roman" w:hAnsi="Times New Roman"/>
          <w:sz w:val="22"/>
          <w:szCs w:val="22"/>
        </w:rPr>
        <w:t xml:space="preserve"> e não apenas manter, mas propagar a visão da empresa para que alcance as gerações futuras.</w:t>
      </w:r>
    </w:p>
    <w:p w:rsidR="00BD62B4" w:rsidRDefault="00BD62B4" w:rsidP="00BD62B4">
      <w:pPr>
        <w:autoSpaceDE w:val="0"/>
        <w:autoSpaceDN w:val="0"/>
        <w:adjustRightInd w:val="0"/>
        <w:rPr>
          <w:rFonts w:ascii="Times New Roman" w:hAnsi="Times New Roman"/>
          <w:sz w:val="22"/>
          <w:szCs w:val="22"/>
        </w:rPr>
      </w:pPr>
      <w:r>
        <w:rPr>
          <w:rFonts w:ascii="Times New Roman" w:hAnsi="Times New Roman"/>
          <w:sz w:val="22"/>
          <w:szCs w:val="22"/>
        </w:rPr>
        <w:tab/>
        <w:t xml:space="preserve">Visto tal entendimento de administração e gestão faz-se então salutar traçar comentários sobre a formação de lideranças, pois Couto e Silva (2016, p. 10) afirmam que falar </w:t>
      </w:r>
      <w:r>
        <w:rPr>
          <w:rFonts w:ascii="Times New Roman" w:hAnsi="Times New Roman"/>
          <w:sz w:val="22"/>
          <w:szCs w:val="22"/>
        </w:rPr>
        <w:t xml:space="preserve">sobre Formação de Líderes é no mínimo delicado! Fazer afirmações sobre lideranças é eufemisticamente complexo! Tais colocações tornam-se válidas devido ao fato que toda Formação de Liderança está diretamente ligado com Gestão e mesmo assim deve-se ter cuidado, pois os indivíduos têm particularidades e singularidade que os tornam diferentes uns dos outros, homens que apesar de serem </w:t>
      </w:r>
      <w:r>
        <w:rPr>
          <w:rFonts w:ascii="Times New Roman" w:hAnsi="Times New Roman"/>
          <w:sz w:val="22"/>
          <w:szCs w:val="22"/>
        </w:rPr>
        <w:t xml:space="preserve">todos </w:t>
      </w:r>
      <w:r>
        <w:rPr>
          <w:rFonts w:ascii="Times New Roman" w:hAnsi="Times New Roman"/>
          <w:sz w:val="22"/>
          <w:szCs w:val="22"/>
        </w:rPr>
        <w:t>humanos</w:t>
      </w:r>
      <w:r>
        <w:rPr>
          <w:rFonts w:ascii="Times New Roman" w:hAnsi="Times New Roman"/>
          <w:sz w:val="22"/>
          <w:szCs w:val="22"/>
        </w:rPr>
        <w:t>,</w:t>
      </w:r>
      <w:r>
        <w:rPr>
          <w:rFonts w:ascii="Times New Roman" w:hAnsi="Times New Roman"/>
          <w:sz w:val="22"/>
          <w:szCs w:val="22"/>
        </w:rPr>
        <w:t xml:space="preserve"> são completamente diferentes de seus semelhantes. Então como seria possível criar algo padrão para a Formação de Lideranças se os indivíduos são diferentes? Tal questionamento é um desafio lançado, </w:t>
      </w:r>
      <w:r>
        <w:rPr>
          <w:rFonts w:ascii="Times New Roman" w:hAnsi="Times New Roman"/>
          <w:sz w:val="22"/>
          <w:szCs w:val="22"/>
        </w:rPr>
        <w:lastRenderedPageBreak/>
        <w:t>mas apesar das dificuldades já existem caminhos para tentar tornar o treinamento mais proveitoso e estratégico</w:t>
      </w:r>
      <w:r>
        <w:rPr>
          <w:rFonts w:ascii="Times New Roman" w:hAnsi="Times New Roman"/>
          <w:sz w:val="22"/>
          <w:szCs w:val="22"/>
        </w:rPr>
        <w:t xml:space="preserve"> para a consolidação de uma única visão.</w:t>
      </w:r>
    </w:p>
    <w:p w:rsidR="0020600F" w:rsidRDefault="0020600F" w:rsidP="0020600F">
      <w:pPr>
        <w:ind w:firstLine="708"/>
        <w:rPr>
          <w:rFonts w:ascii="Times New Roman" w:hAnsi="Times New Roman"/>
          <w:sz w:val="22"/>
          <w:szCs w:val="22"/>
        </w:rPr>
      </w:pPr>
      <w:r>
        <w:rPr>
          <w:rFonts w:ascii="Times New Roman" w:hAnsi="Times New Roman"/>
          <w:sz w:val="22"/>
          <w:szCs w:val="22"/>
        </w:rPr>
        <w:t>Visto tais colocações, faz-se necessário agora visualizar</w:t>
      </w:r>
      <w:r>
        <w:rPr>
          <w:rFonts w:ascii="Times New Roman" w:hAnsi="Times New Roman"/>
          <w:sz w:val="22"/>
          <w:szCs w:val="22"/>
        </w:rPr>
        <w:t xml:space="preserve"> como a administração</w:t>
      </w:r>
      <w:r>
        <w:rPr>
          <w:rFonts w:ascii="Times New Roman" w:hAnsi="Times New Roman"/>
          <w:sz w:val="22"/>
          <w:szCs w:val="22"/>
        </w:rPr>
        <w:t xml:space="preserve">, em específico a ferramenta de Gestão de Pessoas, enxerga o treinamento e formação de líderes, a começar pelos posicionamentos de </w:t>
      </w:r>
      <w:proofErr w:type="spellStart"/>
      <w:r>
        <w:rPr>
          <w:rFonts w:ascii="Times New Roman" w:hAnsi="Times New Roman"/>
          <w:sz w:val="22"/>
          <w:szCs w:val="22"/>
        </w:rPr>
        <w:t>Taigar</w:t>
      </w:r>
      <w:proofErr w:type="spellEnd"/>
      <w:r>
        <w:rPr>
          <w:rFonts w:ascii="Times New Roman" w:hAnsi="Times New Roman"/>
          <w:sz w:val="22"/>
          <w:szCs w:val="22"/>
        </w:rPr>
        <w:t xml:space="preserve"> (2012, p. 8-9) que afirma que a </w:t>
      </w:r>
      <w:r w:rsidRPr="00FE6B14">
        <w:rPr>
          <w:rFonts w:ascii="Times New Roman" w:hAnsi="Times New Roman"/>
          <w:iCs/>
          <w:color w:val="000000"/>
          <w:sz w:val="22"/>
          <w:szCs w:val="22"/>
        </w:rPr>
        <w:t>gestão</w:t>
      </w:r>
      <w:r w:rsidRPr="00FE6B14">
        <w:rPr>
          <w:rFonts w:ascii="Times New Roman" w:hAnsi="Times New Roman"/>
          <w:i/>
          <w:iCs/>
          <w:color w:val="000000"/>
          <w:sz w:val="22"/>
          <w:szCs w:val="22"/>
        </w:rPr>
        <w:t xml:space="preserve"> </w:t>
      </w:r>
      <w:r w:rsidRPr="00FE6B14">
        <w:rPr>
          <w:rFonts w:ascii="Times New Roman" w:hAnsi="Times New Roman"/>
          <w:color w:val="000000"/>
          <w:sz w:val="22"/>
          <w:szCs w:val="22"/>
        </w:rPr>
        <w:t xml:space="preserve">é o ato de </w:t>
      </w:r>
      <w:r w:rsidRPr="00FE6B14">
        <w:rPr>
          <w:rFonts w:ascii="Times New Roman" w:hAnsi="Times New Roman"/>
          <w:i/>
          <w:iCs/>
          <w:color w:val="000000"/>
          <w:sz w:val="22"/>
          <w:szCs w:val="22"/>
        </w:rPr>
        <w:t xml:space="preserve">gerir </w:t>
      </w:r>
      <w:r w:rsidRPr="00FE6B14">
        <w:rPr>
          <w:rFonts w:ascii="Times New Roman" w:hAnsi="Times New Roman"/>
          <w:color w:val="000000"/>
          <w:sz w:val="22"/>
          <w:szCs w:val="22"/>
        </w:rPr>
        <w:t>e exercer a gerência, a</w:t>
      </w:r>
      <w:r>
        <w:rPr>
          <w:rFonts w:ascii="Times New Roman" w:hAnsi="Times New Roman"/>
          <w:color w:val="000000"/>
          <w:sz w:val="22"/>
          <w:szCs w:val="22"/>
        </w:rPr>
        <w:t xml:space="preserve"> </w:t>
      </w:r>
      <w:r w:rsidRPr="00FE6B14">
        <w:rPr>
          <w:rFonts w:ascii="Times New Roman" w:hAnsi="Times New Roman"/>
          <w:color w:val="000000"/>
          <w:sz w:val="22"/>
          <w:szCs w:val="22"/>
        </w:rPr>
        <w:t>administração ou a direção de uma empresa.</w:t>
      </w:r>
      <w:r>
        <w:rPr>
          <w:rFonts w:ascii="Times New Roman" w:hAnsi="Times New Roman"/>
          <w:color w:val="000000"/>
          <w:sz w:val="22"/>
          <w:szCs w:val="22"/>
        </w:rPr>
        <w:t xml:space="preserve"> Logo</w:t>
      </w:r>
      <w:r>
        <w:rPr>
          <w:rFonts w:ascii="Times New Roman" w:hAnsi="Times New Roman"/>
          <w:sz w:val="22"/>
          <w:szCs w:val="22"/>
        </w:rPr>
        <w:t xml:space="preserve">, ela </w:t>
      </w:r>
      <w:r w:rsidRPr="00FE6B14">
        <w:rPr>
          <w:rFonts w:ascii="Times New Roman" w:hAnsi="Times New Roman"/>
          <w:color w:val="000000"/>
          <w:sz w:val="22"/>
          <w:szCs w:val="22"/>
        </w:rPr>
        <w:t>está ligada com gerir,</w:t>
      </w:r>
      <w:r>
        <w:rPr>
          <w:rFonts w:ascii="Times New Roman" w:hAnsi="Times New Roman"/>
          <w:sz w:val="22"/>
          <w:szCs w:val="22"/>
        </w:rPr>
        <w:t xml:space="preserve"> </w:t>
      </w:r>
      <w:r w:rsidRPr="00FE6B14">
        <w:rPr>
          <w:rFonts w:ascii="Times New Roman" w:hAnsi="Times New Roman"/>
          <w:color w:val="000000"/>
          <w:sz w:val="22"/>
          <w:szCs w:val="22"/>
        </w:rPr>
        <w:t xml:space="preserve">ou seja, </w:t>
      </w:r>
      <w:r w:rsidRPr="00FE6B14">
        <w:rPr>
          <w:rFonts w:ascii="Times New Roman" w:hAnsi="Times New Roman"/>
          <w:i/>
          <w:iCs/>
          <w:color w:val="000000"/>
          <w:sz w:val="22"/>
          <w:szCs w:val="22"/>
        </w:rPr>
        <w:t>administrar</w:t>
      </w:r>
      <w:r w:rsidRPr="00FE6B14">
        <w:rPr>
          <w:rFonts w:ascii="Times New Roman" w:hAnsi="Times New Roman"/>
          <w:color w:val="000000"/>
          <w:sz w:val="22"/>
          <w:szCs w:val="22"/>
        </w:rPr>
        <w:t>, dirigir ou governar.</w:t>
      </w:r>
      <w:r>
        <w:rPr>
          <w:rFonts w:ascii="Times New Roman" w:hAnsi="Times New Roman"/>
          <w:sz w:val="22"/>
          <w:szCs w:val="22"/>
        </w:rPr>
        <w:t xml:space="preserve"> </w:t>
      </w:r>
    </w:p>
    <w:p w:rsidR="0020600F" w:rsidRDefault="0020600F" w:rsidP="0020600F">
      <w:pPr>
        <w:rPr>
          <w:rFonts w:ascii="Times New Roman" w:hAnsi="Times New Roman"/>
          <w:color w:val="000000"/>
          <w:sz w:val="22"/>
          <w:szCs w:val="22"/>
        </w:rPr>
      </w:pPr>
      <w:r>
        <w:rPr>
          <w:rFonts w:ascii="Times New Roman" w:hAnsi="Times New Roman"/>
          <w:sz w:val="22"/>
          <w:szCs w:val="22"/>
        </w:rPr>
        <w:tab/>
        <w:t>Depois de verificar tais significados percebe-se que Gestão de Pessoas está diretamente ligado a grande parte dos princípios da gestão de pes</w:t>
      </w:r>
      <w:r>
        <w:rPr>
          <w:rFonts w:ascii="Times New Roman" w:hAnsi="Times New Roman"/>
          <w:sz w:val="22"/>
          <w:szCs w:val="22"/>
        </w:rPr>
        <w:t>soas dentro da ISMA</w:t>
      </w:r>
      <w:r>
        <w:rPr>
          <w:rFonts w:ascii="Times New Roman" w:hAnsi="Times New Roman"/>
          <w:sz w:val="22"/>
          <w:szCs w:val="22"/>
        </w:rPr>
        <w:t xml:space="preserve">. </w:t>
      </w:r>
      <w:proofErr w:type="spellStart"/>
      <w:r>
        <w:rPr>
          <w:rFonts w:ascii="Times New Roman" w:hAnsi="Times New Roman"/>
          <w:sz w:val="22"/>
          <w:szCs w:val="22"/>
        </w:rPr>
        <w:t>Taigar</w:t>
      </w:r>
      <w:proofErr w:type="spellEnd"/>
      <w:r>
        <w:rPr>
          <w:rFonts w:ascii="Times New Roman" w:hAnsi="Times New Roman"/>
          <w:sz w:val="22"/>
          <w:szCs w:val="22"/>
        </w:rPr>
        <w:t xml:space="preserve"> (2012, p. 17),</w:t>
      </w:r>
      <w:r>
        <w:rPr>
          <w:rFonts w:ascii="Times New Roman" w:hAnsi="Times New Roman"/>
          <w:sz w:val="22"/>
          <w:szCs w:val="22"/>
        </w:rPr>
        <w:t xml:space="preserve"> </w:t>
      </w:r>
      <w:r>
        <w:rPr>
          <w:rFonts w:ascii="Times New Roman" w:hAnsi="Times New Roman"/>
          <w:sz w:val="22"/>
          <w:szCs w:val="22"/>
        </w:rPr>
        <w:t>afirma que existe um tripé de “</w:t>
      </w:r>
      <w:r w:rsidRPr="0029369B">
        <w:rPr>
          <w:rFonts w:ascii="Times New Roman" w:hAnsi="Times New Roman"/>
          <w:color w:val="000000"/>
          <w:sz w:val="22"/>
          <w:szCs w:val="22"/>
        </w:rPr>
        <w:t>processos</w:t>
      </w:r>
      <w:r>
        <w:rPr>
          <w:rFonts w:ascii="Times New Roman" w:hAnsi="Times New Roman"/>
          <w:color w:val="000000"/>
          <w:sz w:val="22"/>
          <w:szCs w:val="22"/>
        </w:rPr>
        <w:t xml:space="preserve"> </w:t>
      </w:r>
      <w:r w:rsidRPr="0029369B">
        <w:rPr>
          <w:rFonts w:ascii="Times New Roman" w:hAnsi="Times New Roman"/>
          <w:color w:val="000000"/>
          <w:sz w:val="22"/>
          <w:szCs w:val="22"/>
        </w:rPr>
        <w:t xml:space="preserve">fundamentais para que um profissional tenha sucesso na Gestão de Pessoas: </w:t>
      </w:r>
      <w:r w:rsidRPr="0029369B">
        <w:rPr>
          <w:rFonts w:ascii="Times New Roman" w:hAnsi="Times New Roman"/>
          <w:i/>
          <w:iCs/>
          <w:color w:val="000000"/>
          <w:sz w:val="22"/>
          <w:szCs w:val="22"/>
        </w:rPr>
        <w:t>competência</w:t>
      </w:r>
      <w:r w:rsidRPr="0029369B">
        <w:rPr>
          <w:rFonts w:ascii="Times New Roman" w:hAnsi="Times New Roman"/>
          <w:color w:val="000000"/>
          <w:sz w:val="22"/>
          <w:szCs w:val="22"/>
        </w:rPr>
        <w:t xml:space="preserve">, </w:t>
      </w:r>
      <w:r w:rsidRPr="0029369B">
        <w:rPr>
          <w:rFonts w:ascii="Times New Roman" w:hAnsi="Times New Roman"/>
          <w:i/>
          <w:iCs/>
          <w:color w:val="000000"/>
          <w:sz w:val="22"/>
          <w:szCs w:val="22"/>
        </w:rPr>
        <w:t xml:space="preserve">ética </w:t>
      </w:r>
      <w:r>
        <w:rPr>
          <w:rFonts w:ascii="Times New Roman" w:hAnsi="Times New Roman"/>
          <w:color w:val="000000"/>
          <w:sz w:val="22"/>
          <w:szCs w:val="22"/>
        </w:rPr>
        <w:t xml:space="preserve">e </w:t>
      </w:r>
      <w:r w:rsidRPr="0029369B">
        <w:rPr>
          <w:rFonts w:ascii="Times New Roman" w:hAnsi="Times New Roman"/>
          <w:i/>
          <w:iCs/>
          <w:color w:val="000000"/>
          <w:sz w:val="22"/>
          <w:szCs w:val="22"/>
        </w:rPr>
        <w:t>fatores intervenientes</w:t>
      </w:r>
      <w:r w:rsidRPr="0029369B">
        <w:rPr>
          <w:rFonts w:ascii="Times New Roman" w:hAnsi="Times New Roman"/>
          <w:color w:val="000000"/>
          <w:sz w:val="22"/>
          <w:szCs w:val="22"/>
        </w:rPr>
        <w:t>, sendo o sucesso uma função dos três, portanto,</w:t>
      </w:r>
      <w:r>
        <w:rPr>
          <w:rFonts w:ascii="Times New Roman" w:hAnsi="Times New Roman"/>
          <w:color w:val="000000"/>
          <w:sz w:val="22"/>
          <w:szCs w:val="22"/>
        </w:rPr>
        <w:t xml:space="preserve"> se um não estiver presente, os </w:t>
      </w:r>
      <w:r w:rsidRPr="0029369B">
        <w:rPr>
          <w:rFonts w:ascii="Times New Roman" w:hAnsi="Times New Roman"/>
          <w:color w:val="000000"/>
          <w:sz w:val="22"/>
          <w:szCs w:val="22"/>
        </w:rPr>
        <w:t>outros dois não serão suficientes</w:t>
      </w:r>
      <w:r>
        <w:rPr>
          <w:rFonts w:ascii="Times New Roman" w:hAnsi="Times New Roman"/>
          <w:color w:val="000000"/>
          <w:sz w:val="22"/>
          <w:szCs w:val="22"/>
        </w:rPr>
        <w:t>”</w:t>
      </w:r>
      <w:r w:rsidRPr="0029369B">
        <w:rPr>
          <w:rFonts w:ascii="Times New Roman" w:hAnsi="Times New Roman"/>
          <w:color w:val="000000"/>
          <w:sz w:val="22"/>
          <w:szCs w:val="22"/>
        </w:rPr>
        <w:t>.</w:t>
      </w:r>
    </w:p>
    <w:p w:rsidR="0020600F" w:rsidRDefault="00BB03BB" w:rsidP="0020600F">
      <w:pPr>
        <w:rPr>
          <w:rFonts w:ascii="Times New Roman" w:hAnsi="Times New Roman"/>
          <w:color w:val="000000"/>
          <w:sz w:val="22"/>
          <w:szCs w:val="22"/>
        </w:rPr>
      </w:pPr>
      <w:r>
        <w:rPr>
          <w:rFonts w:ascii="Times New Roman" w:hAnsi="Times New Roman"/>
          <w:color w:val="000000"/>
          <w:sz w:val="22"/>
          <w:szCs w:val="22"/>
        </w:rPr>
        <w:tab/>
        <w:t xml:space="preserve">Analisando este tripé (Quadro </w:t>
      </w:r>
      <w:proofErr w:type="gramStart"/>
      <w:r>
        <w:rPr>
          <w:rFonts w:ascii="Times New Roman" w:hAnsi="Times New Roman"/>
          <w:color w:val="000000"/>
          <w:sz w:val="22"/>
          <w:szCs w:val="22"/>
        </w:rPr>
        <w:t>1</w:t>
      </w:r>
      <w:proofErr w:type="gramEnd"/>
      <w:r w:rsidR="0020600F">
        <w:rPr>
          <w:rFonts w:ascii="Times New Roman" w:hAnsi="Times New Roman"/>
          <w:color w:val="000000"/>
          <w:sz w:val="22"/>
          <w:szCs w:val="22"/>
        </w:rPr>
        <w:t>), fica mais claro ainda a forte interação do conhecimento da ferramenta Gestão de Pess</w:t>
      </w:r>
      <w:r w:rsidR="0020600F">
        <w:rPr>
          <w:rFonts w:ascii="Times New Roman" w:hAnsi="Times New Roman"/>
          <w:color w:val="000000"/>
          <w:sz w:val="22"/>
          <w:szCs w:val="22"/>
        </w:rPr>
        <w:t xml:space="preserve">oas com o desenvolvimento/treinamento de </w:t>
      </w:r>
      <w:proofErr w:type="spellStart"/>
      <w:r w:rsidR="0020600F">
        <w:rPr>
          <w:rFonts w:ascii="Times New Roman" w:hAnsi="Times New Roman"/>
          <w:color w:val="000000"/>
          <w:sz w:val="22"/>
          <w:szCs w:val="22"/>
        </w:rPr>
        <w:t>sihings</w:t>
      </w:r>
      <w:proofErr w:type="spellEnd"/>
      <w:r w:rsidR="0020600F">
        <w:rPr>
          <w:rFonts w:ascii="Times New Roman" w:hAnsi="Times New Roman"/>
          <w:color w:val="000000"/>
          <w:sz w:val="22"/>
          <w:szCs w:val="22"/>
        </w:rPr>
        <w:t xml:space="preserve"> e instrutores assistentes dentro da ISMA</w:t>
      </w:r>
      <w:r w:rsidR="0020600F">
        <w:rPr>
          <w:rFonts w:ascii="Times New Roman" w:hAnsi="Times New Roman"/>
          <w:color w:val="000000"/>
          <w:sz w:val="22"/>
          <w:szCs w:val="22"/>
        </w:rPr>
        <w:t xml:space="preserve">, pois tais processos fundamentais são prerrogativas de um líder </w:t>
      </w:r>
      <w:r w:rsidR="0020600F">
        <w:rPr>
          <w:rFonts w:ascii="Times New Roman" w:hAnsi="Times New Roman"/>
          <w:color w:val="000000"/>
          <w:sz w:val="22"/>
          <w:szCs w:val="22"/>
        </w:rPr>
        <w:t>inserido dentro de uma cultura empresarial</w:t>
      </w:r>
      <w:r w:rsidR="0020600F">
        <w:rPr>
          <w:rStyle w:val="Refdenotaderodap"/>
          <w:rFonts w:ascii="Times New Roman" w:hAnsi="Times New Roman"/>
          <w:color w:val="000000"/>
          <w:sz w:val="22"/>
          <w:szCs w:val="22"/>
        </w:rPr>
        <w:footnoteReference w:id="2"/>
      </w:r>
      <w:r w:rsidR="0020600F">
        <w:rPr>
          <w:rFonts w:ascii="Times New Roman" w:hAnsi="Times New Roman"/>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60"/>
      </w:tblGrid>
      <w:tr w:rsidR="00BB03BB" w:rsidRPr="007777CF" w:rsidTr="000F197B">
        <w:tc>
          <w:tcPr>
            <w:tcW w:w="9211" w:type="dxa"/>
            <w:gridSpan w:val="2"/>
            <w:tcBorders>
              <w:top w:val="nil"/>
              <w:left w:val="nil"/>
              <w:right w:val="nil"/>
            </w:tcBorders>
            <w:shd w:val="clear" w:color="auto" w:fill="auto"/>
          </w:tcPr>
          <w:p w:rsidR="00BB03BB" w:rsidRPr="007777CF" w:rsidRDefault="00BB03BB" w:rsidP="000F197B">
            <w:pPr>
              <w:spacing w:line="240" w:lineRule="auto"/>
              <w:rPr>
                <w:rFonts w:ascii="Times New Roman" w:hAnsi="Times New Roman"/>
                <w:color w:val="000000"/>
                <w:szCs w:val="22"/>
              </w:rPr>
            </w:pPr>
            <w:r>
              <w:rPr>
                <w:rFonts w:ascii="Times New Roman" w:hAnsi="Times New Roman"/>
                <w:color w:val="000000"/>
                <w:szCs w:val="22"/>
              </w:rPr>
              <w:t>Quadro 1</w:t>
            </w:r>
            <w:r w:rsidRPr="007777CF">
              <w:rPr>
                <w:rFonts w:ascii="Times New Roman" w:hAnsi="Times New Roman"/>
                <w:color w:val="000000"/>
                <w:szCs w:val="22"/>
              </w:rPr>
              <w:t xml:space="preserve"> – Processos fundamentais para um líder/profissional de sucesso.</w:t>
            </w:r>
          </w:p>
        </w:tc>
      </w:tr>
      <w:tr w:rsidR="00BB03BB" w:rsidRPr="007777CF" w:rsidTr="000F197B">
        <w:tc>
          <w:tcPr>
            <w:tcW w:w="1951" w:type="dxa"/>
            <w:shd w:val="clear" w:color="auto" w:fill="auto"/>
          </w:tcPr>
          <w:p w:rsidR="00BB03BB" w:rsidRPr="007777CF" w:rsidRDefault="00BB03BB" w:rsidP="000F197B">
            <w:pPr>
              <w:spacing w:line="240" w:lineRule="auto"/>
              <w:jc w:val="center"/>
              <w:rPr>
                <w:rFonts w:ascii="Times New Roman" w:hAnsi="Times New Roman"/>
                <w:b/>
                <w:color w:val="000000"/>
                <w:szCs w:val="22"/>
              </w:rPr>
            </w:pPr>
            <w:r w:rsidRPr="007777CF">
              <w:rPr>
                <w:rFonts w:ascii="Times New Roman" w:hAnsi="Times New Roman"/>
                <w:b/>
                <w:color w:val="000000"/>
                <w:szCs w:val="22"/>
              </w:rPr>
              <w:t>PROCESSOS</w:t>
            </w:r>
          </w:p>
        </w:tc>
        <w:tc>
          <w:tcPr>
            <w:tcW w:w="7260" w:type="dxa"/>
            <w:shd w:val="clear" w:color="auto" w:fill="auto"/>
          </w:tcPr>
          <w:p w:rsidR="00BB03BB" w:rsidRPr="007777CF" w:rsidRDefault="00BB03BB" w:rsidP="000F197B">
            <w:pPr>
              <w:spacing w:line="240" w:lineRule="auto"/>
              <w:jc w:val="center"/>
              <w:rPr>
                <w:rFonts w:ascii="Times New Roman" w:hAnsi="Times New Roman"/>
                <w:b/>
                <w:color w:val="000000"/>
                <w:szCs w:val="22"/>
              </w:rPr>
            </w:pPr>
            <w:r w:rsidRPr="007777CF">
              <w:rPr>
                <w:rFonts w:ascii="Times New Roman" w:hAnsi="Times New Roman"/>
                <w:b/>
                <w:color w:val="000000"/>
                <w:szCs w:val="22"/>
              </w:rPr>
              <w:t>CARACTERÍSTICAS</w:t>
            </w:r>
          </w:p>
        </w:tc>
      </w:tr>
      <w:tr w:rsidR="00BB03BB" w:rsidRPr="007777CF" w:rsidTr="000F197B">
        <w:tc>
          <w:tcPr>
            <w:tcW w:w="1951" w:type="dxa"/>
            <w:shd w:val="clear" w:color="auto" w:fill="auto"/>
            <w:vAlign w:val="center"/>
          </w:tcPr>
          <w:p w:rsidR="00BB03BB" w:rsidRPr="007777CF" w:rsidRDefault="00BB03BB" w:rsidP="000F197B">
            <w:pPr>
              <w:spacing w:line="240" w:lineRule="auto"/>
              <w:rPr>
                <w:rFonts w:ascii="Times New Roman" w:hAnsi="Times New Roman"/>
                <w:b/>
                <w:color w:val="000000"/>
                <w:szCs w:val="22"/>
              </w:rPr>
            </w:pPr>
            <w:r w:rsidRPr="007777CF">
              <w:rPr>
                <w:rFonts w:ascii="Times New Roman" w:hAnsi="Times New Roman"/>
                <w:b/>
                <w:color w:val="000000"/>
                <w:szCs w:val="22"/>
              </w:rPr>
              <w:t>Competência</w:t>
            </w:r>
          </w:p>
        </w:tc>
        <w:tc>
          <w:tcPr>
            <w:tcW w:w="7260" w:type="dxa"/>
            <w:shd w:val="clear" w:color="auto" w:fill="auto"/>
          </w:tcPr>
          <w:p w:rsidR="00BB03BB" w:rsidRPr="007777CF" w:rsidRDefault="00BB03BB" w:rsidP="000F197B">
            <w:pPr>
              <w:spacing w:line="240" w:lineRule="auto"/>
              <w:rPr>
                <w:rFonts w:ascii="Times New Roman" w:hAnsi="Times New Roman"/>
                <w:color w:val="000000"/>
                <w:szCs w:val="22"/>
              </w:rPr>
            </w:pPr>
            <w:r w:rsidRPr="007777CF">
              <w:rPr>
                <w:rFonts w:ascii="Times New Roman" w:hAnsi="Times New Roman"/>
                <w:color w:val="000000"/>
              </w:rPr>
              <w:t xml:space="preserve">Por competência, entendemos o conjunto de conhecimentos (técnicos ligados aos equipamentos e às pessoas), habilidades e atitudes e comportamentos que permitem o desempenho eficaz de uma tarefa em qualquer situação. Entendemos que conhecimento é o conjunto de informações necessárias para o adequado desempenho em uma atividade ou situação. Normalmente, ele é adquirido por meio do acúmulo e apropriação de nossas experiências, da observação direta ou indireta das experiências dos outros, leituras, cursos etc. Além do conhecimento, que normalmente tem um caráter basicamente intelectual e teórico, apesar de em muitas vezes originar da prática, é necessária a possibilidade de transpor o que “literalmente está em nossa cabeça ou nos livros” para uma prática efetiva. As habilidades, em essência, são a “condição de aprimoramento físico para fazer”, baseiam-se no conhecer e na repetição, se manifesta principalmente pela ação, </w:t>
            </w:r>
            <w:proofErr w:type="gramStart"/>
            <w:r w:rsidRPr="007777CF">
              <w:rPr>
                <w:rFonts w:ascii="Times New Roman" w:hAnsi="Times New Roman"/>
                <w:color w:val="000000"/>
              </w:rPr>
              <w:t>por exemplo</w:t>
            </w:r>
            <w:proofErr w:type="gramEnd"/>
            <w:r w:rsidRPr="007777CF">
              <w:rPr>
                <w:rFonts w:ascii="Times New Roman" w:hAnsi="Times New Roman"/>
                <w:color w:val="000000"/>
              </w:rPr>
              <w:t xml:space="preserve"> pela movimentação das mãos para usar uma ferramenta, para construir algo, para operar um equipamento simples ou sofisticado; ou das pernas para fazer um lançamento em profundidade ou realizar a cobrança perfeita de uma falta num jogo de futebol.</w:t>
            </w:r>
          </w:p>
        </w:tc>
      </w:tr>
      <w:tr w:rsidR="00BB03BB" w:rsidRPr="007777CF" w:rsidTr="000F197B">
        <w:tc>
          <w:tcPr>
            <w:tcW w:w="1951" w:type="dxa"/>
            <w:shd w:val="clear" w:color="auto" w:fill="auto"/>
            <w:vAlign w:val="center"/>
          </w:tcPr>
          <w:p w:rsidR="00BB03BB" w:rsidRPr="007777CF" w:rsidRDefault="00BB03BB" w:rsidP="000F197B">
            <w:pPr>
              <w:spacing w:line="240" w:lineRule="auto"/>
              <w:rPr>
                <w:rFonts w:ascii="Times New Roman" w:hAnsi="Times New Roman"/>
                <w:b/>
                <w:color w:val="000000"/>
                <w:szCs w:val="22"/>
              </w:rPr>
            </w:pPr>
            <w:r w:rsidRPr="007777CF">
              <w:rPr>
                <w:rFonts w:ascii="Times New Roman" w:hAnsi="Times New Roman"/>
                <w:b/>
                <w:color w:val="000000"/>
                <w:szCs w:val="22"/>
              </w:rPr>
              <w:t>Ética</w:t>
            </w:r>
          </w:p>
        </w:tc>
        <w:tc>
          <w:tcPr>
            <w:tcW w:w="7260" w:type="dxa"/>
            <w:shd w:val="clear" w:color="auto" w:fill="auto"/>
          </w:tcPr>
          <w:p w:rsidR="00BB03BB" w:rsidRPr="007777CF" w:rsidRDefault="00BB03BB" w:rsidP="000F197B">
            <w:pPr>
              <w:autoSpaceDE w:val="0"/>
              <w:autoSpaceDN w:val="0"/>
              <w:adjustRightInd w:val="0"/>
              <w:spacing w:line="240" w:lineRule="auto"/>
              <w:rPr>
                <w:rFonts w:ascii="Times New Roman" w:hAnsi="Times New Roman"/>
                <w:color w:val="000000"/>
                <w:szCs w:val="22"/>
              </w:rPr>
            </w:pPr>
            <w:r w:rsidRPr="007777CF">
              <w:rPr>
                <w:rFonts w:ascii="Times New Roman" w:hAnsi="Times New Roman"/>
                <w:color w:val="000000"/>
                <w:szCs w:val="22"/>
              </w:rPr>
              <w:t xml:space="preserve">Por ética entendemos a qualidade dos valores que guiam nossas ações, o quanto elas podem ser ecológicas, legais, adequadas socialmente, o quanto podem ajudar no crescimento de cada um dos indivíduos ou grupos envolvidos. De que vale conhecimento e habilidade, se faltarem valores éticos aceitáveis? Quase nada. </w:t>
            </w:r>
          </w:p>
        </w:tc>
      </w:tr>
      <w:tr w:rsidR="00BB03BB" w:rsidRPr="007777CF" w:rsidTr="000F197B">
        <w:tc>
          <w:tcPr>
            <w:tcW w:w="1951" w:type="dxa"/>
            <w:tcBorders>
              <w:bottom w:val="single" w:sz="4" w:space="0" w:color="auto"/>
            </w:tcBorders>
            <w:shd w:val="clear" w:color="auto" w:fill="auto"/>
            <w:vAlign w:val="center"/>
          </w:tcPr>
          <w:p w:rsidR="00BB03BB" w:rsidRPr="007777CF" w:rsidRDefault="00BB03BB" w:rsidP="000F197B">
            <w:pPr>
              <w:spacing w:line="240" w:lineRule="auto"/>
              <w:rPr>
                <w:rFonts w:ascii="Times New Roman" w:hAnsi="Times New Roman"/>
                <w:b/>
                <w:color w:val="000000"/>
                <w:szCs w:val="22"/>
              </w:rPr>
            </w:pPr>
            <w:r w:rsidRPr="007777CF">
              <w:rPr>
                <w:rFonts w:ascii="Times New Roman" w:hAnsi="Times New Roman"/>
                <w:b/>
                <w:color w:val="000000"/>
                <w:szCs w:val="22"/>
              </w:rPr>
              <w:t>Fatores Intervenientes</w:t>
            </w:r>
          </w:p>
        </w:tc>
        <w:tc>
          <w:tcPr>
            <w:tcW w:w="7260" w:type="dxa"/>
            <w:tcBorders>
              <w:bottom w:val="single" w:sz="4" w:space="0" w:color="auto"/>
            </w:tcBorders>
            <w:shd w:val="clear" w:color="auto" w:fill="auto"/>
          </w:tcPr>
          <w:p w:rsidR="00BB03BB" w:rsidRPr="007777CF" w:rsidRDefault="00BB03BB" w:rsidP="000F197B">
            <w:pPr>
              <w:autoSpaceDE w:val="0"/>
              <w:autoSpaceDN w:val="0"/>
              <w:adjustRightInd w:val="0"/>
              <w:spacing w:line="240" w:lineRule="auto"/>
              <w:rPr>
                <w:rFonts w:ascii="Times New Roman" w:hAnsi="Times New Roman"/>
                <w:color w:val="000000"/>
                <w:szCs w:val="22"/>
              </w:rPr>
            </w:pPr>
            <w:r w:rsidRPr="007777CF">
              <w:rPr>
                <w:rFonts w:ascii="Times New Roman" w:hAnsi="Times New Roman"/>
                <w:color w:val="000000"/>
                <w:szCs w:val="22"/>
              </w:rPr>
              <w:t xml:space="preserve">Se preferirmos uma linguagem mais científica, usaremos </w:t>
            </w:r>
            <w:proofErr w:type="gramStart"/>
            <w:r w:rsidRPr="007777CF">
              <w:rPr>
                <w:rFonts w:ascii="Times New Roman" w:hAnsi="Times New Roman"/>
                <w:color w:val="000000"/>
                <w:szCs w:val="22"/>
              </w:rPr>
              <w:t xml:space="preserve">a expressão </w:t>
            </w:r>
            <w:r w:rsidRPr="007777CF">
              <w:rPr>
                <w:rFonts w:ascii="Times New Roman" w:hAnsi="Times New Roman"/>
                <w:i/>
                <w:iCs/>
                <w:color w:val="000000"/>
                <w:szCs w:val="22"/>
              </w:rPr>
              <w:t>variáveis intervenientes</w:t>
            </w:r>
            <w:proofErr w:type="gramEnd"/>
            <w:r w:rsidRPr="007777CF">
              <w:rPr>
                <w:rFonts w:ascii="Times New Roman" w:hAnsi="Times New Roman"/>
                <w:color w:val="000000"/>
                <w:szCs w:val="22"/>
              </w:rPr>
              <w:t xml:space="preserve">. Mesmo correndo o risco de não parecer muito científico, e indo direto ao assunto, quero me referir a dois conhecidos nossos: sorte e azar. </w:t>
            </w:r>
            <w:r w:rsidRPr="007777CF">
              <w:rPr>
                <w:rFonts w:ascii="Times New Roman" w:hAnsi="Times New Roman"/>
                <w:szCs w:val="22"/>
              </w:rPr>
              <w:t>Acredito que sempre estamos sujeitos à sorte ou ao azar, pois fazem parte do jogo. O que não</w:t>
            </w:r>
            <w:r w:rsidRPr="007777CF">
              <w:rPr>
                <w:rFonts w:ascii="Times New Roman" w:hAnsi="Times New Roman"/>
                <w:color w:val="000000"/>
                <w:szCs w:val="22"/>
              </w:rPr>
              <w:t xml:space="preserve"> </w:t>
            </w:r>
            <w:r w:rsidRPr="007777CF">
              <w:rPr>
                <w:rFonts w:ascii="Times New Roman" w:hAnsi="Times New Roman"/>
                <w:szCs w:val="22"/>
              </w:rPr>
              <w:t>podemos aceitar é que um profissional fique sujeito apenas a essas variáveis. Cada um é o maior responsável</w:t>
            </w:r>
            <w:r w:rsidRPr="007777CF">
              <w:rPr>
                <w:rFonts w:ascii="Times New Roman" w:hAnsi="Times New Roman"/>
                <w:color w:val="000000"/>
                <w:szCs w:val="22"/>
              </w:rPr>
              <w:t xml:space="preserve"> </w:t>
            </w:r>
            <w:r w:rsidRPr="007777CF">
              <w:rPr>
                <w:rFonts w:ascii="Times New Roman" w:hAnsi="Times New Roman"/>
                <w:szCs w:val="22"/>
              </w:rPr>
              <w:t>pela construção de sua carreira e de seu sucesso.</w:t>
            </w:r>
          </w:p>
        </w:tc>
      </w:tr>
      <w:tr w:rsidR="00BB03BB" w:rsidRPr="007777CF" w:rsidTr="000F197B">
        <w:tc>
          <w:tcPr>
            <w:tcW w:w="9211" w:type="dxa"/>
            <w:gridSpan w:val="2"/>
            <w:tcBorders>
              <w:left w:val="nil"/>
              <w:bottom w:val="nil"/>
              <w:right w:val="nil"/>
            </w:tcBorders>
            <w:shd w:val="clear" w:color="auto" w:fill="auto"/>
          </w:tcPr>
          <w:p w:rsidR="00BB03BB" w:rsidRPr="007777CF" w:rsidRDefault="00BB03BB" w:rsidP="000F197B">
            <w:pPr>
              <w:spacing w:line="240" w:lineRule="auto"/>
              <w:rPr>
                <w:rFonts w:ascii="Times New Roman" w:hAnsi="Times New Roman"/>
                <w:color w:val="000000"/>
                <w:sz w:val="18"/>
                <w:szCs w:val="22"/>
              </w:rPr>
            </w:pPr>
            <w:r w:rsidRPr="007777CF">
              <w:rPr>
                <w:rFonts w:ascii="Times New Roman" w:hAnsi="Times New Roman"/>
                <w:color w:val="000000"/>
                <w:sz w:val="18"/>
                <w:szCs w:val="22"/>
              </w:rPr>
              <w:t>Fonte: Taiga (</w:t>
            </w:r>
            <w:proofErr w:type="gramStart"/>
            <w:r w:rsidRPr="007777CF">
              <w:rPr>
                <w:rFonts w:ascii="Times New Roman" w:hAnsi="Times New Roman"/>
                <w:color w:val="000000"/>
                <w:sz w:val="18"/>
                <w:szCs w:val="22"/>
              </w:rPr>
              <w:t>2012, p.</w:t>
            </w:r>
            <w:proofErr w:type="gramEnd"/>
            <w:r w:rsidRPr="007777CF">
              <w:rPr>
                <w:rFonts w:ascii="Times New Roman" w:hAnsi="Times New Roman"/>
                <w:color w:val="000000"/>
                <w:sz w:val="18"/>
                <w:szCs w:val="22"/>
              </w:rPr>
              <w:t xml:space="preserve"> 17-19).</w:t>
            </w:r>
          </w:p>
        </w:tc>
      </w:tr>
    </w:tbl>
    <w:p w:rsidR="00B77737" w:rsidRDefault="00B77737" w:rsidP="0020600F">
      <w:pPr>
        <w:rPr>
          <w:rFonts w:ascii="Times New Roman" w:hAnsi="Times New Roman"/>
          <w:color w:val="000000"/>
          <w:sz w:val="22"/>
          <w:szCs w:val="22"/>
        </w:rPr>
      </w:pPr>
    </w:p>
    <w:p w:rsidR="00807570" w:rsidRDefault="00807570" w:rsidP="00807570">
      <w:pPr>
        <w:ind w:firstLine="708"/>
        <w:rPr>
          <w:rFonts w:ascii="Times New Roman" w:hAnsi="Times New Roman"/>
          <w:sz w:val="22"/>
        </w:rPr>
      </w:pPr>
    </w:p>
    <w:p w:rsidR="00807570" w:rsidRDefault="00807570" w:rsidP="00807570">
      <w:pPr>
        <w:rPr>
          <w:rFonts w:ascii="Times New Roman" w:hAnsi="Times New Roman"/>
          <w:sz w:val="22"/>
        </w:rPr>
      </w:pPr>
      <w:r>
        <w:rPr>
          <w:rFonts w:ascii="Times New Roman" w:hAnsi="Times New Roman"/>
          <w:sz w:val="22"/>
        </w:rPr>
        <w:lastRenderedPageBreak/>
        <w:tab/>
        <w:t xml:space="preserve">Visto toda esta gama de conceitos percebe-se que dentro da administração e gestão de uma empresa, e aqui no caso da ISMA que trabalha através de franquias que possuem lideranças locais, regionais e continentais, faz-se de suma importância à formação de líderes/gerentes (Sihing) e de assistentes para esses líderes (instrutores assistentes), pois </w:t>
      </w:r>
      <w:proofErr w:type="gramStart"/>
      <w:r>
        <w:rPr>
          <w:rFonts w:ascii="Times New Roman" w:hAnsi="Times New Roman"/>
          <w:sz w:val="22"/>
        </w:rPr>
        <w:t>prima-se</w:t>
      </w:r>
      <w:proofErr w:type="gramEnd"/>
      <w:r>
        <w:rPr>
          <w:rFonts w:ascii="Times New Roman" w:hAnsi="Times New Roman"/>
          <w:sz w:val="22"/>
        </w:rPr>
        <w:t xml:space="preserve"> não apenas pela manutenção de qualidade, mas pela propagação e eternização de uma visão.</w:t>
      </w:r>
    </w:p>
    <w:p w:rsidR="00807570" w:rsidRPr="00807570" w:rsidRDefault="00807570" w:rsidP="007F16DF">
      <w:pPr>
        <w:rPr>
          <w:rStyle w:val="Forte"/>
          <w:rFonts w:ascii="Times New Roman" w:eastAsiaTheme="majorEastAsia" w:hAnsi="Times New Roman"/>
          <w:b w:val="0"/>
          <w:sz w:val="22"/>
          <w:szCs w:val="22"/>
        </w:rPr>
      </w:pPr>
      <w:r>
        <w:rPr>
          <w:rFonts w:ascii="Times New Roman" w:hAnsi="Times New Roman"/>
          <w:sz w:val="22"/>
        </w:rPr>
        <w:tab/>
        <w:t xml:space="preserve">Assim, </w:t>
      </w:r>
      <w:r w:rsidR="007F16DF">
        <w:rPr>
          <w:rFonts w:ascii="Times New Roman" w:hAnsi="Times New Roman"/>
          <w:sz w:val="22"/>
        </w:rPr>
        <w:t>a liderança (se lá qual for o seu nível) tem que compreender como</w:t>
      </w:r>
      <w:r w:rsidR="007F16DF">
        <w:rPr>
          <w:rStyle w:val="Forte"/>
          <w:rFonts w:ascii="Times New Roman" w:eastAsiaTheme="majorEastAsia" w:hAnsi="Times New Roman"/>
          <w:b w:val="0"/>
          <w:sz w:val="22"/>
          <w:szCs w:val="22"/>
        </w:rPr>
        <w:t xml:space="preserve"> conduzir e </w:t>
      </w:r>
      <w:r w:rsidRPr="00807570">
        <w:rPr>
          <w:rStyle w:val="Forte"/>
          <w:rFonts w:ascii="Times New Roman" w:eastAsiaTheme="majorEastAsia" w:hAnsi="Times New Roman"/>
          <w:b w:val="0"/>
          <w:sz w:val="22"/>
          <w:szCs w:val="22"/>
        </w:rPr>
        <w:t>desempenhar um método/técnica para gerenciar uma empresa</w:t>
      </w:r>
      <w:r w:rsidR="007F16DF">
        <w:rPr>
          <w:rStyle w:val="Forte"/>
          <w:rFonts w:ascii="Times New Roman" w:eastAsiaTheme="majorEastAsia" w:hAnsi="Times New Roman"/>
          <w:b w:val="0"/>
          <w:sz w:val="22"/>
          <w:szCs w:val="22"/>
        </w:rPr>
        <w:t xml:space="preserve">, afinal todos buscam crescimento profissional. O líder tem a missão de </w:t>
      </w:r>
      <w:r w:rsidRPr="00807570">
        <w:rPr>
          <w:rStyle w:val="Forte"/>
          <w:rFonts w:ascii="Times New Roman" w:eastAsiaTheme="majorEastAsia" w:hAnsi="Times New Roman"/>
          <w:b w:val="0"/>
          <w:sz w:val="22"/>
          <w:szCs w:val="22"/>
        </w:rPr>
        <w:t>instruir todos os funcionários da empresa a fazerem a mesma coisa (algo padrão,</w:t>
      </w:r>
      <w:r w:rsidR="007F16DF">
        <w:rPr>
          <w:rStyle w:val="Forte"/>
          <w:rFonts w:ascii="Times New Roman" w:eastAsiaTheme="majorEastAsia" w:hAnsi="Times New Roman"/>
          <w:b w:val="0"/>
          <w:sz w:val="22"/>
          <w:szCs w:val="22"/>
        </w:rPr>
        <w:t xml:space="preserve"> uma só visão) para ter sucesso, logo </w:t>
      </w:r>
      <w:r w:rsidRPr="00807570">
        <w:rPr>
          <w:rStyle w:val="Forte"/>
          <w:rFonts w:ascii="Times New Roman" w:eastAsiaTheme="majorEastAsia" w:hAnsi="Times New Roman"/>
          <w:b w:val="0"/>
          <w:sz w:val="22"/>
          <w:szCs w:val="22"/>
        </w:rPr>
        <w:t>é necessário ter criatividade e flexibilidade, isso fará como que na empresa (ISMA) seja possível desenvolver um trabalho com alguém pela vida toda, pois não é limitado pela idade ou cultura, mas signific</w:t>
      </w:r>
      <w:r w:rsidR="007F16DF">
        <w:rPr>
          <w:rStyle w:val="Forte"/>
          <w:rFonts w:ascii="Times New Roman" w:eastAsiaTheme="majorEastAsia" w:hAnsi="Times New Roman"/>
          <w:b w:val="0"/>
          <w:sz w:val="22"/>
          <w:szCs w:val="22"/>
        </w:rPr>
        <w:t>a melhorar em diversos aspectos.</w:t>
      </w:r>
    </w:p>
    <w:p w:rsidR="007F16DF" w:rsidRDefault="007F16DF" w:rsidP="007F16DF">
      <w:pPr>
        <w:pStyle w:val="NormalWeb"/>
        <w:spacing w:before="0" w:beforeAutospacing="0" w:after="0" w:afterAutospacing="0" w:line="360" w:lineRule="auto"/>
        <w:ind w:firstLine="708"/>
        <w:jc w:val="both"/>
        <w:rPr>
          <w:rStyle w:val="Forte"/>
          <w:rFonts w:eastAsiaTheme="majorEastAsia"/>
          <w:b w:val="0"/>
          <w:sz w:val="22"/>
          <w:szCs w:val="22"/>
        </w:rPr>
      </w:pPr>
      <w:r>
        <w:rPr>
          <w:rStyle w:val="Forte"/>
          <w:rFonts w:eastAsiaTheme="majorEastAsia"/>
          <w:b w:val="0"/>
          <w:sz w:val="22"/>
          <w:szCs w:val="22"/>
        </w:rPr>
        <w:t xml:space="preserve">Por fim, </w:t>
      </w:r>
      <w:r w:rsidRPr="00807570">
        <w:rPr>
          <w:rStyle w:val="Forte"/>
          <w:rFonts w:eastAsiaTheme="majorEastAsia"/>
          <w:b w:val="0"/>
          <w:sz w:val="22"/>
          <w:szCs w:val="22"/>
        </w:rPr>
        <w:t xml:space="preserve">um </w:t>
      </w:r>
      <w:r w:rsidR="00807570" w:rsidRPr="00807570">
        <w:rPr>
          <w:rStyle w:val="Forte"/>
          <w:rFonts w:eastAsiaTheme="majorEastAsia"/>
          <w:b w:val="0"/>
          <w:sz w:val="22"/>
          <w:szCs w:val="22"/>
        </w:rPr>
        <w:t xml:space="preserve">líder deve ter cooperação com outros líderes, assim deve </w:t>
      </w:r>
      <w:r>
        <w:rPr>
          <w:rStyle w:val="Forte"/>
          <w:rFonts w:eastAsiaTheme="majorEastAsia"/>
          <w:b w:val="0"/>
          <w:sz w:val="22"/>
          <w:szCs w:val="22"/>
        </w:rPr>
        <w:t>haver integração entre a equipe, logo que</w:t>
      </w:r>
      <w:r w:rsidR="00807570" w:rsidRPr="00807570">
        <w:rPr>
          <w:rStyle w:val="Forte"/>
          <w:rFonts w:eastAsiaTheme="majorEastAsia"/>
          <w:b w:val="0"/>
          <w:sz w:val="22"/>
          <w:szCs w:val="22"/>
        </w:rPr>
        <w:t xml:space="preserve"> é necessário ajudar para que essa cultura da empresa funcione, </w:t>
      </w:r>
      <w:r>
        <w:rPr>
          <w:rStyle w:val="Forte"/>
          <w:rFonts w:eastAsiaTheme="majorEastAsia"/>
          <w:b w:val="0"/>
          <w:sz w:val="22"/>
          <w:szCs w:val="22"/>
        </w:rPr>
        <w:t>significando dizer que é fundamental</w:t>
      </w:r>
      <w:r w:rsidR="00807570" w:rsidRPr="00807570">
        <w:rPr>
          <w:rStyle w:val="Forte"/>
          <w:rFonts w:eastAsiaTheme="majorEastAsia"/>
          <w:b w:val="0"/>
          <w:sz w:val="22"/>
          <w:szCs w:val="22"/>
        </w:rPr>
        <w:t xml:space="preserve"> colocar os instruto</w:t>
      </w:r>
      <w:r>
        <w:rPr>
          <w:rStyle w:val="Forte"/>
          <w:rFonts w:eastAsiaTheme="majorEastAsia"/>
          <w:b w:val="0"/>
          <w:sz w:val="22"/>
          <w:szCs w:val="22"/>
        </w:rPr>
        <w:t xml:space="preserve">res/funcionários no time/equipe. Desta forma </w:t>
      </w:r>
      <w:r w:rsidRPr="00807570">
        <w:rPr>
          <w:rStyle w:val="Forte"/>
          <w:rFonts w:eastAsiaTheme="majorEastAsia"/>
          <w:b w:val="0"/>
          <w:sz w:val="22"/>
          <w:szCs w:val="22"/>
        </w:rPr>
        <w:t xml:space="preserve">o </w:t>
      </w:r>
      <w:r w:rsidR="00807570" w:rsidRPr="00807570">
        <w:rPr>
          <w:rStyle w:val="Forte"/>
          <w:rFonts w:eastAsiaTheme="majorEastAsia"/>
          <w:b w:val="0"/>
          <w:sz w:val="22"/>
          <w:szCs w:val="22"/>
        </w:rPr>
        <w:t>líder é um arquit</w:t>
      </w:r>
      <w:r>
        <w:rPr>
          <w:rStyle w:val="Forte"/>
          <w:rFonts w:eastAsiaTheme="majorEastAsia"/>
          <w:b w:val="0"/>
          <w:sz w:val="22"/>
          <w:szCs w:val="22"/>
        </w:rPr>
        <w:t>eto e visionário ao mesmo tempo com a capacidade de gerar outras lideranças tão poderosas.</w:t>
      </w:r>
    </w:p>
    <w:p w:rsidR="007F16DF" w:rsidRDefault="007F16DF" w:rsidP="007F16DF">
      <w:pPr>
        <w:pStyle w:val="NormalWeb"/>
        <w:spacing w:before="0" w:beforeAutospacing="0" w:after="0" w:afterAutospacing="0" w:line="360" w:lineRule="auto"/>
        <w:jc w:val="both"/>
        <w:rPr>
          <w:rStyle w:val="Forte"/>
          <w:rFonts w:eastAsiaTheme="majorEastAsia"/>
          <w:b w:val="0"/>
          <w:sz w:val="22"/>
          <w:szCs w:val="22"/>
        </w:rPr>
      </w:pPr>
    </w:p>
    <w:p w:rsidR="00807570" w:rsidRPr="007F16DF" w:rsidRDefault="007F16DF" w:rsidP="007F16DF">
      <w:pPr>
        <w:pStyle w:val="NormalWeb"/>
        <w:spacing w:before="0" w:beforeAutospacing="0" w:after="0" w:afterAutospacing="0" w:line="360" w:lineRule="auto"/>
        <w:jc w:val="both"/>
        <w:rPr>
          <w:rStyle w:val="Forte"/>
          <w:rFonts w:eastAsiaTheme="majorEastAsia"/>
          <w:sz w:val="22"/>
          <w:szCs w:val="22"/>
        </w:rPr>
      </w:pPr>
      <w:r w:rsidRPr="007F16DF">
        <w:rPr>
          <w:rStyle w:val="Forte"/>
          <w:rFonts w:eastAsiaTheme="majorEastAsia"/>
          <w:sz w:val="22"/>
          <w:szCs w:val="22"/>
        </w:rPr>
        <w:t xml:space="preserve">2.2 Características do Sistema ISMA </w:t>
      </w:r>
    </w:p>
    <w:p w:rsidR="00A90AF9" w:rsidRDefault="00A90AF9" w:rsidP="00A90AF9">
      <w:pPr>
        <w:ind w:firstLine="708"/>
        <w:rPr>
          <w:rFonts w:ascii="Times New Roman" w:hAnsi="Times New Roman"/>
          <w:sz w:val="22"/>
        </w:rPr>
      </w:pPr>
    </w:p>
    <w:p w:rsidR="00A90AF9" w:rsidRPr="00A90AF9" w:rsidRDefault="00A90AF9" w:rsidP="00A90AF9">
      <w:pPr>
        <w:ind w:firstLine="708"/>
        <w:rPr>
          <w:rFonts w:ascii="Times New Roman" w:hAnsi="Times New Roman"/>
          <w:sz w:val="22"/>
        </w:rPr>
      </w:pPr>
      <w:r w:rsidRPr="00A90AF9">
        <w:rPr>
          <w:rFonts w:ascii="Times New Roman" w:hAnsi="Times New Roman"/>
          <w:sz w:val="22"/>
        </w:rPr>
        <w:t xml:space="preserve">A </w:t>
      </w:r>
      <w:r w:rsidR="00FA0FA8">
        <w:rPr>
          <w:rFonts w:ascii="Times New Roman" w:hAnsi="Times New Roman"/>
          <w:sz w:val="22"/>
        </w:rPr>
        <w:t xml:space="preserve">ISMA </w:t>
      </w:r>
      <w:r w:rsidR="00FA0FA8" w:rsidRPr="00A90AF9">
        <w:rPr>
          <w:rFonts w:ascii="Times New Roman" w:hAnsi="Times New Roman"/>
          <w:sz w:val="22"/>
        </w:rPr>
        <w:t>inicialmente</w:t>
      </w:r>
      <w:r w:rsidR="00FA0FA8" w:rsidRPr="00A90AF9">
        <w:rPr>
          <w:rFonts w:ascii="Times New Roman" w:hAnsi="Times New Roman"/>
          <w:sz w:val="22"/>
        </w:rPr>
        <w:t xml:space="preserve"> </w:t>
      </w:r>
      <w:r w:rsidR="00FA0FA8">
        <w:rPr>
          <w:rFonts w:ascii="Times New Roman" w:hAnsi="Times New Roman"/>
          <w:sz w:val="22"/>
        </w:rPr>
        <w:t xml:space="preserve">criada com o </w:t>
      </w:r>
      <w:r w:rsidR="00FA0FA8" w:rsidRPr="00A90AF9">
        <w:rPr>
          <w:rFonts w:ascii="Times New Roman" w:hAnsi="Times New Roman"/>
          <w:sz w:val="22"/>
        </w:rPr>
        <w:t xml:space="preserve">“Organização de </w:t>
      </w:r>
      <w:proofErr w:type="spellStart"/>
      <w:r w:rsidR="00FA0FA8" w:rsidRPr="00A90AF9">
        <w:rPr>
          <w:rFonts w:ascii="Times New Roman" w:hAnsi="Times New Roman"/>
          <w:sz w:val="22"/>
        </w:rPr>
        <w:t>Escrima</w:t>
      </w:r>
      <w:proofErr w:type="spellEnd"/>
      <w:r w:rsidR="00FA0FA8" w:rsidRPr="00A90AF9">
        <w:rPr>
          <w:rFonts w:ascii="Times New Roman" w:hAnsi="Times New Roman"/>
          <w:sz w:val="22"/>
        </w:rPr>
        <w:t xml:space="preserve"> e </w:t>
      </w:r>
      <w:proofErr w:type="spellStart"/>
      <w:proofErr w:type="gramStart"/>
      <w:r w:rsidR="00FA0FA8" w:rsidRPr="00A90AF9">
        <w:rPr>
          <w:rFonts w:ascii="Times New Roman" w:hAnsi="Times New Roman"/>
          <w:sz w:val="22"/>
        </w:rPr>
        <w:t>WingTsun</w:t>
      </w:r>
      <w:proofErr w:type="spellEnd"/>
      <w:proofErr w:type="gramEnd"/>
      <w:r w:rsidR="00FA0FA8" w:rsidRPr="00A90AF9">
        <w:rPr>
          <w:rFonts w:ascii="Times New Roman" w:hAnsi="Times New Roman"/>
          <w:sz w:val="22"/>
        </w:rPr>
        <w:t xml:space="preserve"> do Brasil – OEWTB”</w:t>
      </w:r>
      <w:r w:rsidRPr="00A90AF9">
        <w:rPr>
          <w:rFonts w:ascii="Times New Roman" w:hAnsi="Times New Roman"/>
          <w:sz w:val="22"/>
        </w:rPr>
        <w:t xml:space="preserve">, foi fundada no ano de 1995, pelos alemães </w:t>
      </w:r>
      <w:r>
        <w:rPr>
          <w:rFonts w:ascii="Times New Roman" w:hAnsi="Times New Roman"/>
          <w:sz w:val="22"/>
        </w:rPr>
        <w:t>Grão-Mestre</w:t>
      </w:r>
      <w:r w:rsidRPr="00A90AF9">
        <w:rPr>
          <w:rFonts w:ascii="Times New Roman" w:hAnsi="Times New Roman"/>
          <w:sz w:val="22"/>
        </w:rPr>
        <w:t xml:space="preserve"> Hans-Jürgen </w:t>
      </w:r>
      <w:proofErr w:type="spellStart"/>
      <w:r w:rsidRPr="00A90AF9">
        <w:rPr>
          <w:rFonts w:ascii="Times New Roman" w:hAnsi="Times New Roman"/>
          <w:sz w:val="22"/>
        </w:rPr>
        <w:t>Remmel</w:t>
      </w:r>
      <w:proofErr w:type="spellEnd"/>
      <w:r w:rsidRPr="00A90AF9">
        <w:rPr>
          <w:rFonts w:ascii="Times New Roman" w:hAnsi="Times New Roman"/>
          <w:sz w:val="22"/>
        </w:rPr>
        <w:t xml:space="preserve"> e </w:t>
      </w:r>
      <w:r w:rsidR="00FA0FA8">
        <w:rPr>
          <w:rFonts w:ascii="Times New Roman" w:hAnsi="Times New Roman"/>
          <w:sz w:val="22"/>
        </w:rPr>
        <w:t>Mestre</w:t>
      </w:r>
      <w:r w:rsidRPr="00A90AF9">
        <w:rPr>
          <w:rFonts w:ascii="Times New Roman" w:hAnsi="Times New Roman"/>
          <w:sz w:val="22"/>
        </w:rPr>
        <w:t xml:space="preserve"> Andreas Geller, </w:t>
      </w:r>
      <w:r w:rsidR="00FA0FA8">
        <w:rPr>
          <w:rFonts w:ascii="Times New Roman" w:hAnsi="Times New Roman"/>
          <w:sz w:val="22"/>
        </w:rPr>
        <w:t>e</w:t>
      </w:r>
      <w:r w:rsidRPr="00A90AF9">
        <w:rPr>
          <w:rFonts w:ascii="Times New Roman" w:hAnsi="Times New Roman"/>
          <w:sz w:val="22"/>
        </w:rPr>
        <w:t xml:space="preserve"> a partir de 02 de abril de 2006, </w:t>
      </w:r>
      <w:r w:rsidR="00FA0FA8">
        <w:rPr>
          <w:rFonts w:ascii="Times New Roman" w:hAnsi="Times New Roman"/>
          <w:sz w:val="22"/>
        </w:rPr>
        <w:t xml:space="preserve">passou a ser chamada de </w:t>
      </w:r>
      <w:r w:rsidRPr="00A90AF9">
        <w:rPr>
          <w:rFonts w:ascii="Times New Roman" w:hAnsi="Times New Roman"/>
          <w:sz w:val="22"/>
        </w:rPr>
        <w:t xml:space="preserve"> </w:t>
      </w:r>
      <w:proofErr w:type="spellStart"/>
      <w:r w:rsidRPr="00A90AF9">
        <w:rPr>
          <w:rFonts w:ascii="Times New Roman" w:hAnsi="Times New Roman"/>
          <w:sz w:val="22"/>
        </w:rPr>
        <w:t>Internationa</w:t>
      </w:r>
      <w:r w:rsidR="00FA0FA8">
        <w:rPr>
          <w:rFonts w:ascii="Times New Roman" w:hAnsi="Times New Roman"/>
          <w:sz w:val="22"/>
        </w:rPr>
        <w:t>l</w:t>
      </w:r>
      <w:proofErr w:type="spellEnd"/>
      <w:r w:rsidR="00FA0FA8">
        <w:rPr>
          <w:rFonts w:ascii="Times New Roman" w:hAnsi="Times New Roman"/>
          <w:sz w:val="22"/>
        </w:rPr>
        <w:t xml:space="preserve"> </w:t>
      </w:r>
      <w:proofErr w:type="spellStart"/>
      <w:r w:rsidR="00FA0FA8">
        <w:rPr>
          <w:rFonts w:ascii="Times New Roman" w:hAnsi="Times New Roman"/>
          <w:sz w:val="22"/>
        </w:rPr>
        <w:t>Society</w:t>
      </w:r>
      <w:proofErr w:type="spellEnd"/>
      <w:r w:rsidR="00FA0FA8">
        <w:rPr>
          <w:rFonts w:ascii="Times New Roman" w:hAnsi="Times New Roman"/>
          <w:sz w:val="22"/>
        </w:rPr>
        <w:t xml:space="preserve"> </w:t>
      </w:r>
      <w:proofErr w:type="spellStart"/>
      <w:r w:rsidR="00FA0FA8">
        <w:rPr>
          <w:rFonts w:ascii="Times New Roman" w:hAnsi="Times New Roman"/>
          <w:sz w:val="22"/>
        </w:rPr>
        <w:t>of</w:t>
      </w:r>
      <w:proofErr w:type="spellEnd"/>
      <w:r w:rsidR="00FA0FA8">
        <w:rPr>
          <w:rFonts w:ascii="Times New Roman" w:hAnsi="Times New Roman"/>
          <w:sz w:val="22"/>
        </w:rPr>
        <w:t xml:space="preserve"> </w:t>
      </w:r>
      <w:proofErr w:type="spellStart"/>
      <w:r w:rsidR="00FA0FA8">
        <w:rPr>
          <w:rFonts w:ascii="Times New Roman" w:hAnsi="Times New Roman"/>
          <w:sz w:val="22"/>
        </w:rPr>
        <w:t>Martial</w:t>
      </w:r>
      <w:proofErr w:type="spellEnd"/>
      <w:r w:rsidR="00FA0FA8">
        <w:rPr>
          <w:rFonts w:ascii="Times New Roman" w:hAnsi="Times New Roman"/>
          <w:sz w:val="22"/>
        </w:rPr>
        <w:t xml:space="preserve"> </w:t>
      </w:r>
      <w:proofErr w:type="spellStart"/>
      <w:r w:rsidR="00FA0FA8">
        <w:rPr>
          <w:rFonts w:ascii="Times New Roman" w:hAnsi="Times New Roman"/>
          <w:sz w:val="22"/>
        </w:rPr>
        <w:t>Arts</w:t>
      </w:r>
      <w:proofErr w:type="spellEnd"/>
      <w:r w:rsidRPr="00A90AF9">
        <w:rPr>
          <w:rFonts w:ascii="Times New Roman" w:hAnsi="Times New Roman"/>
          <w:sz w:val="22"/>
        </w:rPr>
        <w:t>.</w:t>
      </w:r>
    </w:p>
    <w:p w:rsidR="00A90AF9" w:rsidRPr="00A90AF9" w:rsidRDefault="00FA0FA8" w:rsidP="00A90AF9">
      <w:pPr>
        <w:ind w:firstLine="708"/>
        <w:rPr>
          <w:rFonts w:ascii="Times New Roman" w:hAnsi="Times New Roman"/>
          <w:sz w:val="22"/>
        </w:rPr>
      </w:pPr>
      <w:r>
        <w:rPr>
          <w:rFonts w:ascii="Times New Roman" w:hAnsi="Times New Roman"/>
          <w:sz w:val="22"/>
        </w:rPr>
        <w:t>A ISMA promove a gestão</w:t>
      </w:r>
      <w:r w:rsidR="00A90AF9" w:rsidRPr="00A90AF9">
        <w:rPr>
          <w:rFonts w:ascii="Times New Roman" w:hAnsi="Times New Roman"/>
          <w:sz w:val="22"/>
        </w:rPr>
        <w:t xml:space="preserve"> </w:t>
      </w:r>
      <w:r>
        <w:rPr>
          <w:rFonts w:ascii="Times New Roman" w:hAnsi="Times New Roman"/>
          <w:sz w:val="22"/>
        </w:rPr>
        <w:t>d</w:t>
      </w:r>
      <w:r w:rsidR="00A90AF9" w:rsidRPr="00A90AF9">
        <w:rPr>
          <w:rFonts w:ascii="Times New Roman" w:hAnsi="Times New Roman"/>
          <w:sz w:val="22"/>
        </w:rPr>
        <w:t xml:space="preserve">o nível de ensino do Sistema </w:t>
      </w:r>
      <w:r>
        <w:rPr>
          <w:rFonts w:ascii="Times New Roman" w:hAnsi="Times New Roman"/>
          <w:sz w:val="22"/>
        </w:rPr>
        <w:t>(</w:t>
      </w:r>
      <w:proofErr w:type="gramStart"/>
      <w:r>
        <w:rPr>
          <w:rFonts w:ascii="Times New Roman" w:hAnsi="Times New Roman"/>
          <w:sz w:val="22"/>
        </w:rPr>
        <w:t>WyngTjun</w:t>
      </w:r>
      <w:proofErr w:type="gramEnd"/>
      <w:r w:rsidR="00A90AF9" w:rsidRPr="00A90AF9">
        <w:rPr>
          <w:rFonts w:ascii="Times New Roman" w:hAnsi="Times New Roman"/>
          <w:sz w:val="22"/>
        </w:rPr>
        <w:t xml:space="preserve"> e </w:t>
      </w:r>
      <w:r>
        <w:rPr>
          <w:rFonts w:ascii="Times New Roman" w:hAnsi="Times New Roman"/>
          <w:sz w:val="22"/>
        </w:rPr>
        <w:t>E</w:t>
      </w:r>
      <w:r w:rsidR="00A90AF9" w:rsidRPr="00A90AF9">
        <w:rPr>
          <w:rFonts w:ascii="Times New Roman" w:hAnsi="Times New Roman"/>
          <w:sz w:val="22"/>
        </w:rPr>
        <w:t>scryma</w:t>
      </w:r>
      <w:r>
        <w:rPr>
          <w:rFonts w:ascii="Times New Roman" w:hAnsi="Times New Roman"/>
          <w:sz w:val="22"/>
        </w:rPr>
        <w:t>)</w:t>
      </w:r>
      <w:r w:rsidR="00A90AF9" w:rsidRPr="00A90AF9">
        <w:rPr>
          <w:rFonts w:ascii="Times New Roman" w:hAnsi="Times New Roman"/>
          <w:sz w:val="22"/>
        </w:rPr>
        <w:t>, em cada Escola filiada a Organização, através de seminários ministrados periódica</w:t>
      </w:r>
      <w:r>
        <w:rPr>
          <w:rFonts w:ascii="Times New Roman" w:hAnsi="Times New Roman"/>
          <w:sz w:val="22"/>
        </w:rPr>
        <w:t xml:space="preserve"> (trimestral)</w:t>
      </w:r>
      <w:r w:rsidR="00A90AF9" w:rsidRPr="00A90AF9">
        <w:rPr>
          <w:rFonts w:ascii="Times New Roman" w:hAnsi="Times New Roman"/>
          <w:sz w:val="22"/>
        </w:rPr>
        <w:t xml:space="preserve"> e pessoalmente pelos referidos Mestres</w:t>
      </w:r>
      <w:r>
        <w:rPr>
          <w:rFonts w:ascii="Times New Roman" w:hAnsi="Times New Roman"/>
          <w:sz w:val="22"/>
        </w:rPr>
        <w:t>, onde alunos instrutores são ensinados, instruídos, corrigidos e avaliados</w:t>
      </w:r>
      <w:r w:rsidR="00A90AF9" w:rsidRPr="00A90AF9">
        <w:rPr>
          <w:rFonts w:ascii="Times New Roman" w:hAnsi="Times New Roman"/>
          <w:sz w:val="22"/>
        </w:rPr>
        <w:t xml:space="preserve">. </w:t>
      </w:r>
      <w:r>
        <w:rPr>
          <w:rFonts w:ascii="Times New Roman" w:hAnsi="Times New Roman"/>
          <w:sz w:val="22"/>
        </w:rPr>
        <w:t>Hoje a ISMA é a</w:t>
      </w:r>
      <w:r w:rsidR="00A90AF9" w:rsidRPr="00A90AF9">
        <w:rPr>
          <w:rFonts w:ascii="Times New Roman" w:hAnsi="Times New Roman"/>
          <w:sz w:val="22"/>
        </w:rPr>
        <w:t xml:space="preserve"> maior referência, a nível internacional, de Defesa Pessoal Inteligente e Moderna, pois sua didática e método de ensino conferem a esta organização a excelência no ensino. </w:t>
      </w:r>
    </w:p>
    <w:p w:rsidR="00A90AF9" w:rsidRDefault="00A90AF9" w:rsidP="00A90AF9">
      <w:pPr>
        <w:rPr>
          <w:rFonts w:ascii="Times New Roman" w:hAnsi="Times New Roman"/>
          <w:sz w:val="22"/>
        </w:rPr>
      </w:pPr>
      <w:r w:rsidRPr="00A90AF9">
        <w:rPr>
          <w:rFonts w:ascii="Times New Roman" w:hAnsi="Times New Roman"/>
          <w:b/>
          <w:sz w:val="22"/>
        </w:rPr>
        <w:tab/>
      </w:r>
      <w:r w:rsidR="004A008B">
        <w:rPr>
          <w:rFonts w:ascii="Times New Roman" w:hAnsi="Times New Roman"/>
          <w:sz w:val="22"/>
        </w:rPr>
        <w:t>Nos dias atuais</w:t>
      </w:r>
      <w:r w:rsidRPr="00A90AF9">
        <w:rPr>
          <w:rFonts w:ascii="Times New Roman" w:hAnsi="Times New Roman"/>
          <w:sz w:val="22"/>
        </w:rPr>
        <w:t xml:space="preserve"> a ISMA já não é mais analisada como uma organização que possui </w:t>
      </w:r>
      <w:r w:rsidR="004A008B">
        <w:rPr>
          <w:rFonts w:ascii="Times New Roman" w:hAnsi="Times New Roman"/>
          <w:sz w:val="22"/>
        </w:rPr>
        <w:t xml:space="preserve">simplesmente </w:t>
      </w:r>
      <w:r w:rsidRPr="00A90AF9">
        <w:rPr>
          <w:rFonts w:ascii="Times New Roman" w:hAnsi="Times New Roman"/>
          <w:sz w:val="22"/>
        </w:rPr>
        <w:t xml:space="preserve">a prática das Artes Marciais </w:t>
      </w:r>
      <w:proofErr w:type="gramStart"/>
      <w:r w:rsidRPr="00A90AF9">
        <w:rPr>
          <w:rFonts w:ascii="Times New Roman" w:hAnsi="Times New Roman"/>
          <w:sz w:val="22"/>
        </w:rPr>
        <w:t>WyngTjun</w:t>
      </w:r>
      <w:proofErr w:type="gramEnd"/>
      <w:r w:rsidRPr="00A90AF9">
        <w:rPr>
          <w:rFonts w:ascii="Times New Roman" w:hAnsi="Times New Roman"/>
          <w:sz w:val="22"/>
        </w:rPr>
        <w:t xml:space="preserve"> e Escryma, a ISMA passou a ser um Sistema de Defesa Pessoal. Tal afirmação se justifica devido a alguns fatores como: I - a aliança da Arte Marcial com a ciência; II - é um método de combate onde qualquer pessoa pode se defender independente de seu porte físico e do adversário; III – possui uma didática de ensino com máximas e princípios que permitem o praticante lutar com o mesmo raciocínio em qualquer distância de luta (pernas, braços, cotovelos/joelhos, agarramento e chão).  </w:t>
      </w:r>
    </w:p>
    <w:p w:rsidR="004A008B" w:rsidRDefault="004A008B" w:rsidP="00A90AF9">
      <w:pPr>
        <w:rPr>
          <w:rFonts w:ascii="Times New Roman" w:hAnsi="Times New Roman"/>
          <w:sz w:val="22"/>
        </w:rPr>
      </w:pPr>
      <w:r>
        <w:rPr>
          <w:rFonts w:ascii="Times New Roman" w:hAnsi="Times New Roman"/>
          <w:sz w:val="22"/>
        </w:rPr>
        <w:tab/>
        <w:t xml:space="preserve">Devido a tais características percebe-se que é necessário que dentro do ISMA exista todo um processo de administração e gestão de suas atividades, logo </w:t>
      </w:r>
      <w:proofErr w:type="gramStart"/>
      <w:r>
        <w:rPr>
          <w:rFonts w:ascii="Times New Roman" w:hAnsi="Times New Roman"/>
          <w:sz w:val="22"/>
        </w:rPr>
        <w:t>devem</w:t>
      </w:r>
      <w:proofErr w:type="gramEnd"/>
      <w:r>
        <w:rPr>
          <w:rFonts w:ascii="Times New Roman" w:hAnsi="Times New Roman"/>
          <w:sz w:val="22"/>
        </w:rPr>
        <w:t xml:space="preserve"> haver pessoas qualificadas para tais </w:t>
      </w:r>
      <w:r>
        <w:rPr>
          <w:rFonts w:ascii="Times New Roman" w:hAnsi="Times New Roman"/>
          <w:sz w:val="22"/>
        </w:rPr>
        <w:lastRenderedPageBreak/>
        <w:t>atividades</w:t>
      </w:r>
      <w:r w:rsidR="00F0514C">
        <w:rPr>
          <w:rFonts w:ascii="Times New Roman" w:hAnsi="Times New Roman"/>
          <w:sz w:val="22"/>
        </w:rPr>
        <w:t>, isso requer a formação e instrução de líderes e assistentes para que os mesmos possam desempenhar funções nos mais diversos níveis hierárquicos da organização.</w:t>
      </w:r>
    </w:p>
    <w:p w:rsidR="00F0514C" w:rsidRPr="00F0514C" w:rsidRDefault="00F0514C" w:rsidP="00F0514C">
      <w:pPr>
        <w:pStyle w:val="NormalWeb"/>
        <w:spacing w:before="0" w:beforeAutospacing="0" w:after="0" w:afterAutospacing="0" w:line="360" w:lineRule="auto"/>
        <w:ind w:firstLine="708"/>
        <w:jc w:val="both"/>
        <w:rPr>
          <w:sz w:val="22"/>
          <w:szCs w:val="22"/>
        </w:rPr>
      </w:pPr>
      <w:r>
        <w:rPr>
          <w:sz w:val="22"/>
          <w:szCs w:val="22"/>
        </w:rPr>
        <w:t xml:space="preserve">Ademais, </w:t>
      </w:r>
      <w:r w:rsidRPr="00F0514C">
        <w:rPr>
          <w:sz w:val="22"/>
          <w:szCs w:val="22"/>
        </w:rPr>
        <w:t>todos têm</w:t>
      </w:r>
      <w:r w:rsidRPr="00F0514C">
        <w:rPr>
          <w:sz w:val="22"/>
          <w:szCs w:val="22"/>
        </w:rPr>
        <w:t xml:space="preserve"> a sua própria realidade de mundo, é a visão particular </w:t>
      </w:r>
      <w:r>
        <w:rPr>
          <w:sz w:val="22"/>
          <w:szCs w:val="22"/>
        </w:rPr>
        <w:t xml:space="preserve">de cada indivíduo, sendo que é </w:t>
      </w:r>
      <w:r w:rsidRPr="00F0514C">
        <w:rPr>
          <w:sz w:val="22"/>
          <w:szCs w:val="22"/>
        </w:rPr>
        <w:t>através da percepção particular que se tor</w:t>
      </w:r>
      <w:r>
        <w:rPr>
          <w:sz w:val="22"/>
          <w:szCs w:val="22"/>
        </w:rPr>
        <w:t xml:space="preserve">na possível interpretar o mundo. </w:t>
      </w:r>
      <w:r w:rsidRPr="00F0514C">
        <w:rPr>
          <w:sz w:val="22"/>
          <w:szCs w:val="22"/>
        </w:rPr>
        <w:t xml:space="preserve">É necessário ter uma competência social de um time, pois caso se </w:t>
      </w:r>
      <w:r>
        <w:rPr>
          <w:sz w:val="22"/>
          <w:szCs w:val="22"/>
        </w:rPr>
        <w:t>faça algo com alguém, está se criando algo</w:t>
      </w:r>
      <w:r w:rsidRPr="00F0514C">
        <w:rPr>
          <w:sz w:val="22"/>
          <w:szCs w:val="22"/>
        </w:rPr>
        <w:t xml:space="preserve"> junto, pois a “realidade é responsabilidade”. Isso quer dizer que se coisas são criadas juntas entã</w:t>
      </w:r>
      <w:r>
        <w:rPr>
          <w:sz w:val="22"/>
          <w:szCs w:val="22"/>
        </w:rPr>
        <w:t xml:space="preserve">o elas trazem responsabilidades, logo </w:t>
      </w:r>
      <w:r w:rsidRPr="00F0514C">
        <w:rPr>
          <w:sz w:val="22"/>
          <w:szCs w:val="22"/>
        </w:rPr>
        <w:t>os instrutores tem que ter responsabilidade para a equipe avançar junta.</w:t>
      </w:r>
    </w:p>
    <w:p w:rsidR="00F0514C" w:rsidRPr="00A90AF9" w:rsidRDefault="00F0514C" w:rsidP="00A90AF9">
      <w:pPr>
        <w:rPr>
          <w:rFonts w:ascii="Times New Roman" w:hAnsi="Times New Roman"/>
          <w:sz w:val="22"/>
        </w:rPr>
      </w:pPr>
    </w:p>
    <w:p w:rsidR="00807570" w:rsidRPr="00F0514C" w:rsidRDefault="00F0514C" w:rsidP="00807570">
      <w:pPr>
        <w:rPr>
          <w:rFonts w:ascii="Times New Roman" w:hAnsi="Times New Roman"/>
          <w:b/>
          <w:sz w:val="22"/>
        </w:rPr>
      </w:pPr>
      <w:proofErr w:type="gramStart"/>
      <w:r w:rsidRPr="00F0514C">
        <w:rPr>
          <w:rFonts w:ascii="Times New Roman" w:hAnsi="Times New Roman"/>
          <w:b/>
          <w:sz w:val="22"/>
        </w:rPr>
        <w:t>3</w:t>
      </w:r>
      <w:proofErr w:type="gramEnd"/>
      <w:r w:rsidRPr="00F0514C">
        <w:rPr>
          <w:rFonts w:ascii="Times New Roman" w:hAnsi="Times New Roman"/>
          <w:b/>
          <w:sz w:val="22"/>
        </w:rPr>
        <w:t xml:space="preserve"> ATUAÇÃO E IMPORTÂNCIA O INSTRUTOR ASSISTENTE</w:t>
      </w:r>
    </w:p>
    <w:p w:rsidR="00807570" w:rsidRDefault="00807570" w:rsidP="00807570">
      <w:pPr>
        <w:rPr>
          <w:rFonts w:ascii="Times New Roman" w:hAnsi="Times New Roman"/>
          <w:sz w:val="22"/>
        </w:rPr>
      </w:pPr>
    </w:p>
    <w:p w:rsidR="000849B4" w:rsidRDefault="00F0514C" w:rsidP="00E064D6">
      <w:pPr>
        <w:ind w:firstLine="708"/>
        <w:rPr>
          <w:rFonts w:ascii="Times New Roman" w:hAnsi="Times New Roman"/>
          <w:sz w:val="22"/>
          <w:szCs w:val="22"/>
        </w:rPr>
      </w:pPr>
      <w:r>
        <w:rPr>
          <w:rFonts w:ascii="Times New Roman" w:hAnsi="Times New Roman"/>
          <w:sz w:val="22"/>
        </w:rPr>
        <w:t xml:space="preserve">Depois de expor um pouco (que está longe de ser esgotado) da relação entre administração, gestão e liderança, cria-se um cenário propício a mostrar </w:t>
      </w:r>
      <w:r w:rsidR="00807570">
        <w:rPr>
          <w:rFonts w:ascii="Times New Roman" w:hAnsi="Times New Roman"/>
          <w:sz w:val="22"/>
        </w:rPr>
        <w:t>o papel do Instrutor Assistente</w:t>
      </w:r>
      <w:r w:rsidR="000849B4">
        <w:rPr>
          <w:rFonts w:ascii="Times New Roman" w:hAnsi="Times New Roman"/>
          <w:sz w:val="22"/>
        </w:rPr>
        <w:t xml:space="preserve">, </w:t>
      </w:r>
      <w:r w:rsidR="00DF7E4C">
        <w:rPr>
          <w:rFonts w:ascii="Times New Roman" w:hAnsi="Times New Roman"/>
          <w:sz w:val="22"/>
        </w:rPr>
        <w:t xml:space="preserve">pois </w:t>
      </w:r>
      <w:proofErr w:type="spellStart"/>
      <w:r w:rsidR="000849B4">
        <w:rPr>
          <w:rFonts w:ascii="Times New Roman" w:hAnsi="Times New Roman"/>
          <w:sz w:val="22"/>
        </w:rPr>
        <w:t>Reichel</w:t>
      </w:r>
      <w:proofErr w:type="spellEnd"/>
      <w:r w:rsidR="000849B4">
        <w:rPr>
          <w:rFonts w:ascii="Times New Roman" w:hAnsi="Times New Roman"/>
          <w:sz w:val="22"/>
        </w:rPr>
        <w:t xml:space="preserve"> (2008, p. 78-79), acrescenta que todo </w:t>
      </w:r>
      <w:r w:rsidR="000849B4" w:rsidRPr="00AF1C2A">
        <w:rPr>
          <w:rFonts w:ascii="Times New Roman" w:hAnsi="Times New Roman"/>
          <w:sz w:val="22"/>
          <w:szCs w:val="22"/>
        </w:rPr>
        <w:t>gestor (independente da área de atuação) necessita de competências e habilidades</w:t>
      </w:r>
      <w:r w:rsidR="000849B4">
        <w:rPr>
          <w:rFonts w:ascii="Times New Roman" w:hAnsi="Times New Roman"/>
          <w:sz w:val="22"/>
          <w:szCs w:val="22"/>
        </w:rPr>
        <w:t xml:space="preserve"> </w:t>
      </w:r>
      <w:r w:rsidR="000849B4" w:rsidRPr="00AF1C2A">
        <w:rPr>
          <w:rFonts w:ascii="Times New Roman" w:hAnsi="Times New Roman"/>
          <w:sz w:val="22"/>
          <w:szCs w:val="22"/>
        </w:rPr>
        <w:t>para desenvolver pessoas e construir uma eq</w:t>
      </w:r>
      <w:r w:rsidR="000849B4">
        <w:rPr>
          <w:rFonts w:ascii="Times New Roman" w:hAnsi="Times New Roman"/>
          <w:sz w:val="22"/>
          <w:szCs w:val="22"/>
        </w:rPr>
        <w:t xml:space="preserve">uipe que consiga atingir metas. </w:t>
      </w:r>
      <w:r w:rsidR="000849B4" w:rsidRPr="00AF1C2A">
        <w:rPr>
          <w:rFonts w:ascii="Times New Roman" w:hAnsi="Times New Roman"/>
          <w:sz w:val="22"/>
          <w:szCs w:val="22"/>
        </w:rPr>
        <w:t xml:space="preserve">Assim sendo, </w:t>
      </w:r>
      <w:r w:rsidR="00E064D6">
        <w:rPr>
          <w:rFonts w:ascii="Times New Roman" w:hAnsi="Times New Roman"/>
          <w:sz w:val="22"/>
          <w:szCs w:val="22"/>
        </w:rPr>
        <w:t>habilidades de um instrutor assistente (que também é um líder) e</w:t>
      </w:r>
      <w:r w:rsidR="000849B4">
        <w:rPr>
          <w:rFonts w:ascii="Times New Roman" w:hAnsi="Times New Roman"/>
          <w:sz w:val="22"/>
          <w:szCs w:val="22"/>
        </w:rPr>
        <w:t xml:space="preserve"> os processos</w:t>
      </w:r>
      <w:r w:rsidR="00E064D6">
        <w:rPr>
          <w:rFonts w:ascii="Times New Roman" w:hAnsi="Times New Roman"/>
          <w:sz w:val="22"/>
          <w:szCs w:val="22"/>
        </w:rPr>
        <w:t xml:space="preserve"> de julgamento e atitudes, </w:t>
      </w:r>
      <w:r w:rsidR="000849B4">
        <w:rPr>
          <w:rFonts w:ascii="Times New Roman" w:hAnsi="Times New Roman"/>
          <w:sz w:val="22"/>
          <w:szCs w:val="22"/>
        </w:rPr>
        <w:t>podem ser expressos de seguinte forma:</w:t>
      </w:r>
    </w:p>
    <w:p w:rsidR="00E064D6" w:rsidRDefault="00E064D6" w:rsidP="00E064D6">
      <w:pPr>
        <w:ind w:firstLine="708"/>
        <w:rPr>
          <w:rFonts w:ascii="Times New Roman" w:hAnsi="Times New Roman"/>
          <w:sz w:val="22"/>
          <w:szCs w:val="22"/>
        </w:rPr>
      </w:pPr>
    </w:p>
    <w:p w:rsidR="000849B4" w:rsidRDefault="000849B4" w:rsidP="000849B4">
      <w:pPr>
        <w:autoSpaceDE w:val="0"/>
        <w:autoSpaceDN w:val="0"/>
        <w:adjustRightInd w:val="0"/>
        <w:spacing w:line="240" w:lineRule="auto"/>
        <w:ind w:left="2268"/>
        <w:rPr>
          <w:rFonts w:ascii="Times New Roman" w:hAnsi="Times New Roman"/>
          <w:sz w:val="22"/>
          <w:szCs w:val="22"/>
        </w:rPr>
      </w:pPr>
      <w:r w:rsidRPr="001928DA">
        <w:rPr>
          <w:rFonts w:ascii="Times New Roman" w:hAnsi="Times New Roman"/>
          <w:b/>
          <w:bCs/>
          <w:szCs w:val="22"/>
        </w:rPr>
        <w:t xml:space="preserve">Julgamento </w:t>
      </w:r>
      <w:r w:rsidRPr="001928DA">
        <w:rPr>
          <w:rFonts w:ascii="Times New Roman" w:hAnsi="Times New Roman"/>
          <w:szCs w:val="22"/>
        </w:rPr>
        <w:t xml:space="preserve">– é saber analisar. De nada vale o conhecimento e a habilidade se não soubermos utilizá-los de forma adequada. É o senso, o discernimento e o sentido oportuno para decidir determinadas ações. Condiz com raciocínio, intuição, visão e saber lidar com a incerteza; </w:t>
      </w:r>
      <w:r w:rsidRPr="001928DA">
        <w:rPr>
          <w:rFonts w:ascii="Times New Roman" w:hAnsi="Times New Roman"/>
          <w:b/>
          <w:bCs/>
          <w:szCs w:val="22"/>
        </w:rPr>
        <w:t xml:space="preserve">Atitude </w:t>
      </w:r>
      <w:r w:rsidRPr="001928DA">
        <w:rPr>
          <w:rFonts w:ascii="Times New Roman" w:hAnsi="Times New Roman"/>
          <w:szCs w:val="22"/>
        </w:rPr>
        <w:t xml:space="preserve">– é saber fazer acontecer. É o comportamento ativo, proativo, decidido, que enfrenta desafios, obstáculos, dificuldades e </w:t>
      </w:r>
      <w:proofErr w:type="gramStart"/>
      <w:r w:rsidRPr="001928DA">
        <w:rPr>
          <w:rFonts w:ascii="Times New Roman" w:hAnsi="Times New Roman"/>
          <w:szCs w:val="22"/>
        </w:rPr>
        <w:t>consegue</w:t>
      </w:r>
      <w:proofErr w:type="gramEnd"/>
      <w:r w:rsidRPr="001928DA">
        <w:rPr>
          <w:rFonts w:ascii="Times New Roman" w:hAnsi="Times New Roman"/>
          <w:szCs w:val="22"/>
        </w:rPr>
        <w:t xml:space="preserve"> os resultados pelo seu conhecimento, habilidade e julgamento. (REICHEL, 2008, p. 78-79)</w:t>
      </w:r>
    </w:p>
    <w:p w:rsidR="000849B4" w:rsidRDefault="000849B4" w:rsidP="000849B4">
      <w:pPr>
        <w:autoSpaceDE w:val="0"/>
        <w:autoSpaceDN w:val="0"/>
        <w:adjustRightInd w:val="0"/>
        <w:ind w:firstLine="708"/>
        <w:rPr>
          <w:rFonts w:ascii="Times New Roman" w:hAnsi="Times New Roman"/>
          <w:sz w:val="22"/>
          <w:szCs w:val="22"/>
        </w:rPr>
      </w:pPr>
    </w:p>
    <w:p w:rsidR="000849B4" w:rsidRDefault="000849B4" w:rsidP="000849B4">
      <w:pPr>
        <w:autoSpaceDE w:val="0"/>
        <w:autoSpaceDN w:val="0"/>
        <w:adjustRightInd w:val="0"/>
        <w:ind w:firstLine="708"/>
        <w:rPr>
          <w:rFonts w:ascii="Times New Roman" w:hAnsi="Times New Roman"/>
          <w:sz w:val="22"/>
          <w:szCs w:val="22"/>
        </w:rPr>
      </w:pPr>
      <w:r>
        <w:rPr>
          <w:rFonts w:ascii="Times New Roman" w:hAnsi="Times New Roman"/>
          <w:sz w:val="22"/>
          <w:szCs w:val="22"/>
        </w:rPr>
        <w:t xml:space="preserve">A soma desses processos configura cada vez mais que a formação de </w:t>
      </w:r>
      <w:r w:rsidR="00E064D6">
        <w:rPr>
          <w:rFonts w:ascii="Times New Roman" w:hAnsi="Times New Roman"/>
          <w:sz w:val="22"/>
          <w:szCs w:val="22"/>
        </w:rPr>
        <w:t xml:space="preserve">instrutores assistentes </w:t>
      </w:r>
      <w:r>
        <w:rPr>
          <w:rFonts w:ascii="Times New Roman" w:hAnsi="Times New Roman"/>
          <w:sz w:val="22"/>
          <w:szCs w:val="22"/>
        </w:rPr>
        <w:t xml:space="preserve">dentro </w:t>
      </w:r>
      <w:r w:rsidR="00E064D6">
        <w:rPr>
          <w:rFonts w:ascii="Times New Roman" w:hAnsi="Times New Roman"/>
          <w:sz w:val="22"/>
          <w:szCs w:val="22"/>
        </w:rPr>
        <w:t>da ISMA</w:t>
      </w:r>
      <w:r>
        <w:rPr>
          <w:rFonts w:ascii="Times New Roman" w:hAnsi="Times New Roman"/>
          <w:sz w:val="22"/>
          <w:szCs w:val="22"/>
        </w:rPr>
        <w:t xml:space="preserve"> está diretamente ligada com a </w:t>
      </w:r>
      <w:r w:rsidR="00E064D6">
        <w:rPr>
          <w:rFonts w:ascii="Times New Roman" w:hAnsi="Times New Roman"/>
          <w:sz w:val="22"/>
          <w:szCs w:val="22"/>
        </w:rPr>
        <w:t>ciência de administrar, pois quando</w:t>
      </w:r>
      <w:r>
        <w:rPr>
          <w:rFonts w:ascii="Times New Roman" w:hAnsi="Times New Roman"/>
          <w:sz w:val="22"/>
          <w:szCs w:val="22"/>
        </w:rPr>
        <w:t xml:space="preserve"> se juntam esse</w:t>
      </w:r>
      <w:r w:rsidR="00E064D6">
        <w:rPr>
          <w:rFonts w:ascii="Times New Roman" w:hAnsi="Times New Roman"/>
          <w:sz w:val="22"/>
          <w:szCs w:val="22"/>
        </w:rPr>
        <w:t>s</w:t>
      </w:r>
      <w:r>
        <w:rPr>
          <w:rFonts w:ascii="Times New Roman" w:hAnsi="Times New Roman"/>
          <w:sz w:val="22"/>
          <w:szCs w:val="22"/>
        </w:rPr>
        <w:t xml:space="preserve"> processo</w:t>
      </w:r>
      <w:r w:rsidR="00E064D6">
        <w:rPr>
          <w:rFonts w:ascii="Times New Roman" w:hAnsi="Times New Roman"/>
          <w:sz w:val="22"/>
          <w:szCs w:val="22"/>
        </w:rPr>
        <w:t>s</w:t>
      </w:r>
      <w:r>
        <w:rPr>
          <w:rFonts w:ascii="Times New Roman" w:hAnsi="Times New Roman"/>
          <w:sz w:val="22"/>
          <w:szCs w:val="22"/>
        </w:rPr>
        <w:t xml:space="preserve"> eles se tornam </w:t>
      </w:r>
      <w:r w:rsidRPr="00E50DFE">
        <w:rPr>
          <w:rFonts w:ascii="Times New Roman" w:hAnsi="Times New Roman"/>
          <w:sz w:val="22"/>
          <w:szCs w:val="22"/>
        </w:rPr>
        <w:t>competências individuais</w:t>
      </w:r>
      <w:r>
        <w:rPr>
          <w:rFonts w:ascii="Times New Roman" w:hAnsi="Times New Roman"/>
          <w:sz w:val="22"/>
          <w:szCs w:val="22"/>
        </w:rPr>
        <w:t>, que</w:t>
      </w:r>
      <w:r w:rsidRPr="00E50DFE">
        <w:rPr>
          <w:rFonts w:ascii="Times New Roman" w:hAnsi="Times New Roman"/>
          <w:sz w:val="22"/>
          <w:szCs w:val="22"/>
        </w:rPr>
        <w:t xml:space="preserve"> são</w:t>
      </w:r>
      <w:r>
        <w:rPr>
          <w:rFonts w:ascii="Times New Roman" w:hAnsi="Times New Roman"/>
          <w:sz w:val="22"/>
          <w:szCs w:val="22"/>
        </w:rPr>
        <w:t xml:space="preserve"> a expressão d</w:t>
      </w:r>
      <w:r w:rsidRPr="00E50DFE">
        <w:rPr>
          <w:rFonts w:ascii="Times New Roman" w:hAnsi="Times New Roman"/>
          <w:sz w:val="22"/>
          <w:szCs w:val="22"/>
        </w:rPr>
        <w:t xml:space="preserve">as capacidades que um </w:t>
      </w:r>
      <w:r w:rsidR="00E064D6">
        <w:rPr>
          <w:rFonts w:ascii="Times New Roman" w:hAnsi="Times New Roman"/>
          <w:sz w:val="22"/>
          <w:szCs w:val="22"/>
        </w:rPr>
        <w:t>instrutor</w:t>
      </w:r>
      <w:r w:rsidR="00E064D6">
        <w:rPr>
          <w:rFonts w:ascii="Times New Roman" w:hAnsi="Times New Roman"/>
          <w:sz w:val="22"/>
          <w:szCs w:val="22"/>
        </w:rPr>
        <w:t xml:space="preserve"> </w:t>
      </w:r>
      <w:r w:rsidR="00E064D6">
        <w:rPr>
          <w:rFonts w:ascii="Times New Roman" w:hAnsi="Times New Roman"/>
          <w:sz w:val="22"/>
          <w:szCs w:val="22"/>
        </w:rPr>
        <w:t>assistente</w:t>
      </w:r>
      <w:r>
        <w:rPr>
          <w:rFonts w:ascii="Times New Roman" w:hAnsi="Times New Roman"/>
          <w:sz w:val="22"/>
          <w:szCs w:val="22"/>
        </w:rPr>
        <w:t xml:space="preserve"> </w:t>
      </w:r>
      <w:r w:rsidRPr="00E50DFE">
        <w:rPr>
          <w:rFonts w:ascii="Times New Roman" w:hAnsi="Times New Roman"/>
          <w:sz w:val="22"/>
          <w:szCs w:val="22"/>
        </w:rPr>
        <w:t>deve reunir para</w:t>
      </w:r>
      <w:r>
        <w:rPr>
          <w:rFonts w:ascii="Times New Roman" w:hAnsi="Times New Roman"/>
          <w:sz w:val="22"/>
          <w:szCs w:val="22"/>
        </w:rPr>
        <w:t xml:space="preserve"> </w:t>
      </w:r>
      <w:r w:rsidR="00E064D6">
        <w:rPr>
          <w:rFonts w:ascii="Times New Roman" w:hAnsi="Times New Roman"/>
          <w:sz w:val="22"/>
          <w:szCs w:val="22"/>
        </w:rPr>
        <w:t>realizar um trabalho com o seu Sihing e Mestres</w:t>
      </w:r>
      <w:r w:rsidRPr="00E50DFE">
        <w:rPr>
          <w:rFonts w:ascii="Times New Roman" w:hAnsi="Times New Roman"/>
          <w:sz w:val="22"/>
          <w:szCs w:val="22"/>
        </w:rPr>
        <w:t xml:space="preserve">. </w:t>
      </w:r>
      <w:r>
        <w:rPr>
          <w:rFonts w:ascii="Times New Roman" w:hAnsi="Times New Roman"/>
          <w:sz w:val="22"/>
          <w:szCs w:val="22"/>
        </w:rPr>
        <w:t>“</w:t>
      </w:r>
      <w:r w:rsidRPr="00E50DFE">
        <w:rPr>
          <w:rFonts w:ascii="Times New Roman" w:hAnsi="Times New Roman"/>
          <w:sz w:val="22"/>
          <w:szCs w:val="22"/>
        </w:rPr>
        <w:t>O estilo da gestão pass</w:t>
      </w:r>
      <w:r>
        <w:rPr>
          <w:rFonts w:ascii="Times New Roman" w:hAnsi="Times New Roman"/>
          <w:sz w:val="22"/>
          <w:szCs w:val="22"/>
        </w:rPr>
        <w:t xml:space="preserve">a a ser voltado para a condução </w:t>
      </w:r>
      <w:r w:rsidRPr="00E50DFE">
        <w:rPr>
          <w:rFonts w:ascii="Times New Roman" w:hAnsi="Times New Roman"/>
          <w:sz w:val="22"/>
          <w:szCs w:val="22"/>
        </w:rPr>
        <w:t>de pessoas por meio de liderança renovada, im</w:t>
      </w:r>
      <w:r>
        <w:rPr>
          <w:rFonts w:ascii="Times New Roman" w:hAnsi="Times New Roman"/>
          <w:sz w:val="22"/>
          <w:szCs w:val="22"/>
        </w:rPr>
        <w:t xml:space="preserve">pulsionada e com a figura de um </w:t>
      </w:r>
      <w:r w:rsidRPr="00E50DFE">
        <w:rPr>
          <w:rFonts w:ascii="Times New Roman" w:hAnsi="Times New Roman"/>
          <w:sz w:val="22"/>
          <w:szCs w:val="22"/>
        </w:rPr>
        <w:t>treinador apoiador</w:t>
      </w:r>
      <w:r>
        <w:rPr>
          <w:rFonts w:ascii="Times New Roman" w:hAnsi="Times New Roman"/>
          <w:sz w:val="22"/>
          <w:szCs w:val="22"/>
        </w:rPr>
        <w:t>” (REICHEL, 2008, p. 79)</w:t>
      </w:r>
      <w:r w:rsidRPr="00E50DFE">
        <w:rPr>
          <w:rFonts w:ascii="Times New Roman" w:hAnsi="Times New Roman"/>
          <w:sz w:val="22"/>
          <w:szCs w:val="22"/>
        </w:rPr>
        <w:t>.</w:t>
      </w:r>
    </w:p>
    <w:p w:rsidR="000849B4" w:rsidRDefault="000849B4" w:rsidP="000849B4">
      <w:pPr>
        <w:autoSpaceDE w:val="0"/>
        <w:autoSpaceDN w:val="0"/>
        <w:adjustRightInd w:val="0"/>
        <w:rPr>
          <w:rFonts w:ascii="Times New Roman" w:hAnsi="Times New Roman"/>
          <w:sz w:val="22"/>
          <w:szCs w:val="22"/>
        </w:rPr>
      </w:pPr>
      <w:r>
        <w:rPr>
          <w:rFonts w:ascii="Times New Roman" w:hAnsi="Times New Roman"/>
          <w:sz w:val="22"/>
          <w:szCs w:val="22"/>
        </w:rPr>
        <w:tab/>
        <w:t xml:space="preserve">Ainda é válido comentar que segundo </w:t>
      </w:r>
      <w:proofErr w:type="spellStart"/>
      <w:r>
        <w:rPr>
          <w:rFonts w:ascii="Times New Roman" w:hAnsi="Times New Roman"/>
          <w:sz w:val="22"/>
          <w:szCs w:val="22"/>
        </w:rPr>
        <w:t>Reichel</w:t>
      </w:r>
      <w:proofErr w:type="spellEnd"/>
      <w:r>
        <w:rPr>
          <w:rFonts w:ascii="Times New Roman" w:hAnsi="Times New Roman"/>
          <w:sz w:val="22"/>
          <w:szCs w:val="22"/>
        </w:rPr>
        <w:t xml:space="preserve"> (2008, 79-80), em </w:t>
      </w:r>
      <w:r w:rsidRPr="00F46C7B">
        <w:rPr>
          <w:rFonts w:ascii="Times New Roman" w:hAnsi="Times New Roman"/>
          <w:sz w:val="22"/>
          <w:szCs w:val="22"/>
        </w:rPr>
        <w:t>uma organização moderna, a equipe gerencial</w:t>
      </w:r>
      <w:r w:rsidR="003C0533">
        <w:rPr>
          <w:rFonts w:ascii="Times New Roman" w:hAnsi="Times New Roman"/>
          <w:sz w:val="22"/>
          <w:szCs w:val="22"/>
        </w:rPr>
        <w:t xml:space="preserve"> (Mestres, </w:t>
      </w:r>
      <w:proofErr w:type="spellStart"/>
      <w:r w:rsidR="003C0533">
        <w:rPr>
          <w:rFonts w:ascii="Times New Roman" w:hAnsi="Times New Roman"/>
          <w:sz w:val="22"/>
          <w:szCs w:val="22"/>
        </w:rPr>
        <w:t>Sihings</w:t>
      </w:r>
      <w:proofErr w:type="spellEnd"/>
      <w:r w:rsidR="003C0533">
        <w:rPr>
          <w:rFonts w:ascii="Times New Roman" w:hAnsi="Times New Roman"/>
          <w:sz w:val="22"/>
          <w:szCs w:val="22"/>
        </w:rPr>
        <w:t xml:space="preserve"> e Instrutores Assistentes)</w:t>
      </w:r>
      <w:r w:rsidRPr="00F46C7B">
        <w:rPr>
          <w:rFonts w:ascii="Times New Roman" w:hAnsi="Times New Roman"/>
          <w:sz w:val="22"/>
          <w:szCs w:val="22"/>
        </w:rPr>
        <w:t xml:space="preserve"> deve possuir uma visão de futuro,</w:t>
      </w:r>
      <w:r>
        <w:rPr>
          <w:rFonts w:ascii="Times New Roman" w:hAnsi="Times New Roman"/>
          <w:sz w:val="22"/>
          <w:szCs w:val="22"/>
        </w:rPr>
        <w:t xml:space="preserve"> </w:t>
      </w:r>
      <w:r w:rsidRPr="00F46C7B">
        <w:rPr>
          <w:rFonts w:ascii="Times New Roman" w:hAnsi="Times New Roman"/>
          <w:sz w:val="22"/>
          <w:szCs w:val="22"/>
        </w:rPr>
        <w:t xml:space="preserve">e ter as seguintes </w:t>
      </w:r>
      <w:r>
        <w:rPr>
          <w:rFonts w:ascii="Times New Roman" w:hAnsi="Times New Roman"/>
          <w:sz w:val="22"/>
          <w:szCs w:val="22"/>
        </w:rPr>
        <w:t xml:space="preserve">competências comportamentais: saber comunicar-se e ouvir; saber tomar decisões; ter pensamento estratégico; ser comprometido; ter humildade; possuir espírito de equipe; quebrar paradigmas; ter </w:t>
      </w:r>
      <w:proofErr w:type="spellStart"/>
      <w:r>
        <w:rPr>
          <w:rFonts w:ascii="Times New Roman" w:hAnsi="Times New Roman"/>
          <w:sz w:val="22"/>
          <w:szCs w:val="22"/>
        </w:rPr>
        <w:t>proatividade</w:t>
      </w:r>
      <w:proofErr w:type="spellEnd"/>
      <w:r>
        <w:rPr>
          <w:rFonts w:ascii="Times New Roman" w:hAnsi="Times New Roman"/>
          <w:sz w:val="22"/>
          <w:szCs w:val="22"/>
        </w:rPr>
        <w:t xml:space="preserve">; ser flexível; ser criativo; </w:t>
      </w:r>
      <w:r w:rsidRPr="00F46C7B">
        <w:rPr>
          <w:rFonts w:ascii="Times New Roman" w:hAnsi="Times New Roman"/>
          <w:sz w:val="22"/>
          <w:szCs w:val="22"/>
        </w:rPr>
        <w:t>ter equilíbrio emocional;</w:t>
      </w:r>
      <w:r>
        <w:rPr>
          <w:rFonts w:ascii="Times New Roman" w:hAnsi="Times New Roman"/>
          <w:sz w:val="22"/>
          <w:szCs w:val="22"/>
        </w:rPr>
        <w:t xml:space="preserve"> ter motivação; saber administrar conflitos; </w:t>
      </w:r>
      <w:r w:rsidRPr="00F46C7B">
        <w:rPr>
          <w:rFonts w:ascii="Times New Roman" w:hAnsi="Times New Roman"/>
          <w:sz w:val="22"/>
          <w:szCs w:val="22"/>
        </w:rPr>
        <w:t>ter persuasão.</w:t>
      </w:r>
      <w:r>
        <w:rPr>
          <w:rFonts w:ascii="Times New Roman" w:hAnsi="Times New Roman"/>
          <w:sz w:val="22"/>
          <w:szCs w:val="22"/>
        </w:rPr>
        <w:t xml:space="preserve"> Logo, traçando uma análise com o conceito da </w:t>
      </w:r>
      <w:r w:rsidR="003C0533">
        <w:rPr>
          <w:rFonts w:ascii="Times New Roman" w:hAnsi="Times New Roman"/>
          <w:sz w:val="22"/>
          <w:szCs w:val="22"/>
        </w:rPr>
        <w:t>ISMA</w:t>
      </w:r>
      <w:r>
        <w:rPr>
          <w:rFonts w:ascii="Times New Roman" w:hAnsi="Times New Roman"/>
          <w:sz w:val="22"/>
          <w:szCs w:val="22"/>
        </w:rPr>
        <w:t xml:space="preserve">, a caracterização deste autor sobre um Gestor de Recursos Humanos é praticamente a mesma descrição </w:t>
      </w:r>
      <w:r w:rsidR="003C0533">
        <w:rPr>
          <w:rFonts w:ascii="Times New Roman" w:hAnsi="Times New Roman"/>
          <w:sz w:val="22"/>
          <w:szCs w:val="22"/>
        </w:rPr>
        <w:t>de um Sihing</w:t>
      </w:r>
      <w:r>
        <w:rPr>
          <w:rFonts w:ascii="Times New Roman" w:hAnsi="Times New Roman"/>
          <w:sz w:val="22"/>
          <w:szCs w:val="22"/>
        </w:rPr>
        <w:t xml:space="preserve"> formado com sucesso. Sobre as afirmações do autor, ainda faz-se salutar registar que, </w:t>
      </w:r>
    </w:p>
    <w:p w:rsidR="000849B4" w:rsidRPr="000D5CA5" w:rsidRDefault="000849B4" w:rsidP="000849B4">
      <w:pPr>
        <w:autoSpaceDE w:val="0"/>
        <w:autoSpaceDN w:val="0"/>
        <w:adjustRightInd w:val="0"/>
        <w:spacing w:line="240" w:lineRule="auto"/>
        <w:ind w:left="2268"/>
        <w:rPr>
          <w:rFonts w:ascii="Times New Roman" w:hAnsi="Times New Roman"/>
          <w:szCs w:val="22"/>
        </w:rPr>
      </w:pPr>
      <w:r w:rsidRPr="000D5CA5">
        <w:rPr>
          <w:rFonts w:ascii="Times New Roman" w:hAnsi="Times New Roman"/>
          <w:szCs w:val="22"/>
        </w:rPr>
        <w:lastRenderedPageBreak/>
        <w:t>O importante é que o gestor de [...] deve estar permanentemente planejando a construção de equipes.</w:t>
      </w:r>
      <w:r>
        <w:rPr>
          <w:rFonts w:ascii="Times New Roman" w:hAnsi="Times New Roman"/>
          <w:szCs w:val="22"/>
        </w:rPr>
        <w:t xml:space="preserve"> </w:t>
      </w:r>
      <w:r w:rsidRPr="000D5CA5">
        <w:rPr>
          <w:rFonts w:ascii="Times New Roman" w:hAnsi="Times New Roman"/>
          <w:szCs w:val="22"/>
        </w:rPr>
        <w:t>O papel do gestor [...] é reunir todos os esforços para construir equipes competitivas para que a organização possa atingir seus resultados. Nem sempre uma pessoa reúne todas as características que marcam o perfil de um gestor de treinamento e/ou de um líder, porém é possível desenvolvê-las com formação, educação e reflexão. Essas habilidades podem ser desenvolvidas, afinal, todos nós temos algumas dessas características. Pode-se, inclusive, observar que algumas características se destacam mais que outras em cada pessoa. Uma competência é desenvolvida pelo fluxo constante entre aprendizagem e prática. Ela se estabelece quando a aprendizagem é transformada em comportamento.</w:t>
      </w:r>
    </w:p>
    <w:p w:rsidR="000849B4" w:rsidRDefault="000849B4" w:rsidP="000849B4">
      <w:pPr>
        <w:autoSpaceDE w:val="0"/>
        <w:autoSpaceDN w:val="0"/>
        <w:adjustRightInd w:val="0"/>
        <w:rPr>
          <w:rFonts w:ascii="Times New Roman" w:hAnsi="Times New Roman"/>
          <w:sz w:val="22"/>
          <w:szCs w:val="22"/>
        </w:rPr>
      </w:pPr>
      <w:r>
        <w:rPr>
          <w:rFonts w:ascii="Times New Roman" w:hAnsi="Times New Roman"/>
          <w:sz w:val="22"/>
          <w:szCs w:val="22"/>
        </w:rPr>
        <w:tab/>
      </w:r>
    </w:p>
    <w:p w:rsidR="00830857" w:rsidRDefault="000849B4" w:rsidP="00084CCE">
      <w:pPr>
        <w:ind w:firstLine="708"/>
        <w:rPr>
          <w:rFonts w:ascii="Times New Roman" w:hAnsi="Times New Roman"/>
          <w:spacing w:val="4"/>
          <w:sz w:val="22"/>
          <w:szCs w:val="22"/>
        </w:rPr>
      </w:pPr>
      <w:r>
        <w:rPr>
          <w:rFonts w:ascii="Times New Roman" w:hAnsi="Times New Roman"/>
          <w:spacing w:val="4"/>
          <w:sz w:val="22"/>
          <w:szCs w:val="22"/>
        </w:rPr>
        <w:t xml:space="preserve">Neste sentido é salutar ainda grafar que </w:t>
      </w:r>
      <w:proofErr w:type="spellStart"/>
      <w:r>
        <w:rPr>
          <w:rFonts w:ascii="Times New Roman" w:hAnsi="Times New Roman"/>
          <w:spacing w:val="4"/>
          <w:sz w:val="22"/>
          <w:szCs w:val="22"/>
        </w:rPr>
        <w:t>Saba</w:t>
      </w:r>
      <w:proofErr w:type="spellEnd"/>
      <w:r>
        <w:rPr>
          <w:rFonts w:ascii="Times New Roman" w:hAnsi="Times New Roman"/>
          <w:spacing w:val="4"/>
          <w:sz w:val="22"/>
          <w:szCs w:val="22"/>
        </w:rPr>
        <w:t xml:space="preserve"> (2012, p. 60) ainda afirma que “Gerir é o que fazemos. Liderar não é posição hierárquica. Liderar é o que somos</w:t>
      </w:r>
      <w:r w:rsidR="00084CCE">
        <w:rPr>
          <w:rFonts w:ascii="Times New Roman" w:hAnsi="Times New Roman"/>
          <w:spacing w:val="4"/>
          <w:sz w:val="22"/>
          <w:szCs w:val="22"/>
        </w:rPr>
        <w:t xml:space="preserve">!” </w:t>
      </w:r>
      <w:r>
        <w:rPr>
          <w:rFonts w:ascii="Times New Roman" w:hAnsi="Times New Roman"/>
          <w:spacing w:val="4"/>
          <w:sz w:val="22"/>
          <w:szCs w:val="22"/>
        </w:rPr>
        <w:t xml:space="preserve">Visualizando tais </w:t>
      </w:r>
      <w:r w:rsidR="00084CCE">
        <w:rPr>
          <w:rFonts w:ascii="Times New Roman" w:hAnsi="Times New Roman"/>
          <w:spacing w:val="4"/>
          <w:sz w:val="22"/>
          <w:szCs w:val="22"/>
        </w:rPr>
        <w:t>afirmações</w:t>
      </w:r>
      <w:r>
        <w:rPr>
          <w:rFonts w:ascii="Times New Roman" w:hAnsi="Times New Roman"/>
          <w:spacing w:val="4"/>
          <w:sz w:val="22"/>
          <w:szCs w:val="22"/>
        </w:rPr>
        <w:t xml:space="preserve"> percebe-se então que o que coroa um líder de êxito, não é apenas “o que ele sabe, mas o que ele colocou em prática e produziu um resultado eficaz, por que muitos sabem demasiadamente, mas não praticam. Porém, existem os que sabem muito, executam o que sabem e produzem resultados satisfatórios” (TERRA NOVA, 2011, p. 74). Tais colocações são pertinentes porque a execução do saber ser </w:t>
      </w:r>
      <w:r w:rsidR="00593939">
        <w:rPr>
          <w:rFonts w:ascii="Times New Roman" w:hAnsi="Times New Roman"/>
          <w:spacing w:val="4"/>
          <w:sz w:val="22"/>
          <w:szCs w:val="22"/>
        </w:rPr>
        <w:t xml:space="preserve">um </w:t>
      </w:r>
      <w:r>
        <w:rPr>
          <w:rFonts w:ascii="Times New Roman" w:hAnsi="Times New Roman"/>
          <w:spacing w:val="4"/>
          <w:sz w:val="22"/>
          <w:szCs w:val="22"/>
        </w:rPr>
        <w:t>líder</w:t>
      </w:r>
      <w:r w:rsidR="00593939">
        <w:rPr>
          <w:rFonts w:ascii="Times New Roman" w:hAnsi="Times New Roman"/>
          <w:spacing w:val="4"/>
          <w:sz w:val="22"/>
          <w:szCs w:val="22"/>
        </w:rPr>
        <w:t xml:space="preserve"> assistente</w:t>
      </w:r>
      <w:r>
        <w:rPr>
          <w:rFonts w:ascii="Times New Roman" w:hAnsi="Times New Roman"/>
          <w:spacing w:val="4"/>
          <w:sz w:val="22"/>
          <w:szCs w:val="22"/>
        </w:rPr>
        <w:t xml:space="preserve"> é mais notável do que o armazenamento de informações que geram um estado de inércia.</w:t>
      </w:r>
    </w:p>
    <w:p w:rsidR="000849B4" w:rsidRPr="007A55D3" w:rsidRDefault="000849B4" w:rsidP="00593939">
      <w:pPr>
        <w:ind w:firstLine="708"/>
        <w:rPr>
          <w:rFonts w:ascii="Times New Roman" w:hAnsi="Times New Roman"/>
          <w:spacing w:val="-2"/>
          <w:sz w:val="22"/>
          <w:szCs w:val="22"/>
        </w:rPr>
      </w:pPr>
      <w:r w:rsidRPr="007A55D3">
        <w:rPr>
          <w:rFonts w:ascii="Times New Roman" w:hAnsi="Times New Roman"/>
          <w:spacing w:val="-2"/>
          <w:sz w:val="22"/>
          <w:szCs w:val="22"/>
        </w:rPr>
        <w:t>Visto tais análise, torna-se possível então apresentar algumas característi</w:t>
      </w:r>
      <w:r w:rsidR="00593939">
        <w:rPr>
          <w:rFonts w:ascii="Times New Roman" w:hAnsi="Times New Roman"/>
          <w:spacing w:val="-2"/>
          <w:sz w:val="22"/>
          <w:szCs w:val="22"/>
        </w:rPr>
        <w:t xml:space="preserve">cas de grandes líderes (Quadro </w:t>
      </w:r>
      <w:proofErr w:type="gramStart"/>
      <w:r w:rsidR="00593939">
        <w:rPr>
          <w:rFonts w:ascii="Times New Roman" w:hAnsi="Times New Roman"/>
          <w:spacing w:val="-2"/>
          <w:sz w:val="22"/>
          <w:szCs w:val="22"/>
        </w:rPr>
        <w:t>1</w:t>
      </w:r>
      <w:proofErr w:type="gramEnd"/>
      <w:r w:rsidRPr="007A55D3">
        <w:rPr>
          <w:rFonts w:ascii="Times New Roman" w:hAnsi="Times New Roman"/>
          <w:spacing w:val="-2"/>
          <w:sz w:val="22"/>
          <w:szCs w:val="22"/>
        </w:rPr>
        <w:t>), visto que “um dos princípios da liderança está no exemplo que somos para as pessoas. Mais que isso, na maneira como influenciamos as pessoas que estão ao nosso alcance” (SABA, 2012, p. 61).</w:t>
      </w:r>
    </w:p>
    <w:p w:rsidR="000849B4" w:rsidRDefault="000849B4" w:rsidP="000849B4">
      <w:pPr>
        <w:rPr>
          <w:rFonts w:ascii="Times New Roman" w:hAnsi="Times New Roman"/>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60"/>
      </w:tblGrid>
      <w:tr w:rsidR="000849B4" w:rsidRPr="00C72B4D" w:rsidTr="000F197B">
        <w:tc>
          <w:tcPr>
            <w:tcW w:w="9211" w:type="dxa"/>
            <w:gridSpan w:val="2"/>
            <w:tcBorders>
              <w:top w:val="nil"/>
              <w:left w:val="nil"/>
              <w:right w:val="nil"/>
            </w:tcBorders>
            <w:shd w:val="clear" w:color="auto" w:fill="auto"/>
          </w:tcPr>
          <w:p w:rsidR="000849B4" w:rsidRPr="00C72B4D" w:rsidRDefault="00593939" w:rsidP="000F197B">
            <w:pPr>
              <w:spacing w:line="240" w:lineRule="auto"/>
              <w:rPr>
                <w:rFonts w:ascii="Times New Roman" w:hAnsi="Times New Roman"/>
                <w:spacing w:val="4"/>
                <w:szCs w:val="22"/>
              </w:rPr>
            </w:pPr>
            <w:r>
              <w:rPr>
                <w:rFonts w:ascii="Times New Roman" w:hAnsi="Times New Roman"/>
                <w:spacing w:val="4"/>
                <w:szCs w:val="22"/>
              </w:rPr>
              <w:t>Quadro 1</w:t>
            </w:r>
            <w:r w:rsidR="000849B4" w:rsidRPr="00C72B4D">
              <w:rPr>
                <w:rFonts w:ascii="Times New Roman" w:hAnsi="Times New Roman"/>
                <w:spacing w:val="4"/>
                <w:szCs w:val="22"/>
              </w:rPr>
              <w:t xml:space="preserve"> – Características fundamentais de grandes líderes.</w:t>
            </w:r>
          </w:p>
        </w:tc>
      </w:tr>
      <w:tr w:rsidR="000849B4" w:rsidRPr="00C72B4D" w:rsidTr="00593939">
        <w:tc>
          <w:tcPr>
            <w:tcW w:w="1951" w:type="dxa"/>
            <w:shd w:val="clear" w:color="auto" w:fill="auto"/>
          </w:tcPr>
          <w:p w:rsidR="000849B4" w:rsidRPr="00593939" w:rsidRDefault="000849B4" w:rsidP="000F197B">
            <w:pPr>
              <w:spacing w:line="240" w:lineRule="auto"/>
              <w:jc w:val="center"/>
              <w:rPr>
                <w:rFonts w:ascii="Times New Roman" w:hAnsi="Times New Roman"/>
                <w:b/>
                <w:spacing w:val="4"/>
                <w:sz w:val="18"/>
                <w:szCs w:val="22"/>
              </w:rPr>
            </w:pPr>
            <w:r w:rsidRPr="00593939">
              <w:rPr>
                <w:rFonts w:ascii="Times New Roman" w:hAnsi="Times New Roman"/>
                <w:b/>
                <w:spacing w:val="4"/>
                <w:sz w:val="18"/>
                <w:szCs w:val="22"/>
              </w:rPr>
              <w:t>CARACTERÍSTICA</w:t>
            </w:r>
          </w:p>
        </w:tc>
        <w:tc>
          <w:tcPr>
            <w:tcW w:w="7260" w:type="dxa"/>
            <w:shd w:val="clear" w:color="auto" w:fill="auto"/>
          </w:tcPr>
          <w:p w:rsidR="000849B4" w:rsidRPr="00593939" w:rsidRDefault="000849B4" w:rsidP="000F197B">
            <w:pPr>
              <w:spacing w:line="240" w:lineRule="auto"/>
              <w:jc w:val="center"/>
              <w:rPr>
                <w:rFonts w:ascii="Times New Roman" w:hAnsi="Times New Roman"/>
                <w:b/>
                <w:spacing w:val="4"/>
                <w:sz w:val="18"/>
                <w:szCs w:val="22"/>
              </w:rPr>
            </w:pPr>
            <w:r w:rsidRPr="00593939">
              <w:rPr>
                <w:rFonts w:ascii="Times New Roman" w:hAnsi="Times New Roman"/>
                <w:b/>
                <w:spacing w:val="4"/>
                <w:sz w:val="18"/>
                <w:szCs w:val="22"/>
              </w:rPr>
              <w:t>COMENTÁRIO</w:t>
            </w:r>
          </w:p>
        </w:tc>
      </w:tr>
      <w:tr w:rsidR="000849B4" w:rsidRPr="00C72B4D" w:rsidTr="00593939">
        <w:tc>
          <w:tcPr>
            <w:tcW w:w="1951" w:type="dxa"/>
            <w:shd w:val="clear" w:color="auto" w:fill="auto"/>
            <w:vAlign w:val="center"/>
          </w:tcPr>
          <w:p w:rsidR="000849B4" w:rsidRPr="00593939" w:rsidRDefault="000849B4" w:rsidP="000F197B">
            <w:pPr>
              <w:spacing w:line="240" w:lineRule="auto"/>
              <w:rPr>
                <w:rFonts w:ascii="Times New Roman" w:hAnsi="Times New Roman"/>
                <w:b/>
                <w:spacing w:val="4"/>
                <w:sz w:val="18"/>
                <w:szCs w:val="22"/>
              </w:rPr>
            </w:pPr>
            <w:r w:rsidRPr="00593939">
              <w:rPr>
                <w:rFonts w:ascii="Times New Roman" w:hAnsi="Times New Roman"/>
                <w:b/>
                <w:spacing w:val="4"/>
                <w:sz w:val="18"/>
                <w:szCs w:val="22"/>
              </w:rPr>
              <w:t>ENTUSIASMO</w:t>
            </w:r>
          </w:p>
        </w:tc>
        <w:tc>
          <w:tcPr>
            <w:tcW w:w="7260" w:type="dxa"/>
            <w:shd w:val="clear" w:color="auto" w:fill="auto"/>
          </w:tcPr>
          <w:p w:rsidR="000849B4" w:rsidRPr="00593939" w:rsidRDefault="000849B4" w:rsidP="000F197B">
            <w:pPr>
              <w:spacing w:line="240" w:lineRule="auto"/>
              <w:rPr>
                <w:rFonts w:ascii="Times New Roman" w:hAnsi="Times New Roman"/>
                <w:spacing w:val="4"/>
                <w:sz w:val="18"/>
                <w:szCs w:val="22"/>
              </w:rPr>
            </w:pPr>
            <w:r w:rsidRPr="00593939">
              <w:rPr>
                <w:rFonts w:ascii="Times New Roman" w:hAnsi="Times New Roman"/>
                <w:spacing w:val="4"/>
                <w:sz w:val="18"/>
                <w:szCs w:val="22"/>
              </w:rPr>
              <w:t xml:space="preserve">O líder é entusiasmado por uma causa, está sempre envolvido pelo desejo de concretizar seus projetos. </w:t>
            </w:r>
            <w:proofErr w:type="gramStart"/>
            <w:r w:rsidRPr="00593939">
              <w:rPr>
                <w:rFonts w:ascii="Times New Roman" w:hAnsi="Times New Roman"/>
                <w:spacing w:val="4"/>
                <w:sz w:val="18"/>
                <w:szCs w:val="22"/>
              </w:rPr>
              <w:t>Seus entusiasmo</w:t>
            </w:r>
            <w:proofErr w:type="gramEnd"/>
            <w:r w:rsidRPr="00593939">
              <w:rPr>
                <w:rFonts w:ascii="Times New Roman" w:hAnsi="Times New Roman"/>
                <w:spacing w:val="4"/>
                <w:sz w:val="18"/>
                <w:szCs w:val="22"/>
              </w:rPr>
              <w:t xml:space="preserve"> é cativante. </w:t>
            </w:r>
            <w:r w:rsidRPr="00593939">
              <w:rPr>
                <w:rFonts w:ascii="Times New Roman" w:hAnsi="Times New Roman"/>
                <w:i/>
                <w:spacing w:val="4"/>
                <w:sz w:val="18"/>
                <w:szCs w:val="22"/>
              </w:rPr>
              <w:t xml:space="preserve">Vide </w:t>
            </w:r>
            <w:r w:rsidRPr="00593939">
              <w:rPr>
                <w:rFonts w:ascii="Times New Roman" w:hAnsi="Times New Roman"/>
                <w:spacing w:val="4"/>
                <w:sz w:val="18"/>
                <w:szCs w:val="22"/>
              </w:rPr>
              <w:t>o exemplo de Gandhi, Mandela, Martin Luther King e Jesus Cristo. Eles motivam as pessoas a produzirem em nome de uma ideia. Seus sonhos não envelhecem. Nem todos são extrovertidos, mas nem por isso são menos apaixonados por seus objetivos.</w:t>
            </w:r>
          </w:p>
        </w:tc>
      </w:tr>
      <w:tr w:rsidR="000849B4" w:rsidRPr="00C72B4D" w:rsidTr="00593939">
        <w:tc>
          <w:tcPr>
            <w:tcW w:w="1951" w:type="dxa"/>
            <w:shd w:val="clear" w:color="auto" w:fill="auto"/>
            <w:vAlign w:val="center"/>
          </w:tcPr>
          <w:p w:rsidR="000849B4" w:rsidRPr="00593939" w:rsidRDefault="000849B4" w:rsidP="000F197B">
            <w:pPr>
              <w:spacing w:line="240" w:lineRule="auto"/>
              <w:rPr>
                <w:rFonts w:ascii="Times New Roman" w:hAnsi="Times New Roman"/>
                <w:b/>
                <w:spacing w:val="4"/>
                <w:sz w:val="18"/>
                <w:szCs w:val="22"/>
              </w:rPr>
            </w:pPr>
            <w:r w:rsidRPr="00593939">
              <w:rPr>
                <w:rFonts w:ascii="Times New Roman" w:hAnsi="Times New Roman"/>
                <w:b/>
                <w:spacing w:val="4"/>
                <w:sz w:val="18"/>
                <w:szCs w:val="22"/>
              </w:rPr>
              <w:t>INTEGRIDADE</w:t>
            </w:r>
          </w:p>
        </w:tc>
        <w:tc>
          <w:tcPr>
            <w:tcW w:w="7260" w:type="dxa"/>
            <w:shd w:val="clear" w:color="auto" w:fill="auto"/>
          </w:tcPr>
          <w:p w:rsidR="000849B4" w:rsidRPr="00593939" w:rsidRDefault="000849B4" w:rsidP="000F197B">
            <w:pPr>
              <w:spacing w:line="240" w:lineRule="auto"/>
              <w:rPr>
                <w:rFonts w:ascii="Times New Roman" w:hAnsi="Times New Roman"/>
                <w:spacing w:val="4"/>
                <w:sz w:val="18"/>
                <w:szCs w:val="22"/>
              </w:rPr>
            </w:pPr>
            <w:r w:rsidRPr="00593939">
              <w:rPr>
                <w:rFonts w:ascii="Times New Roman" w:hAnsi="Times New Roman"/>
                <w:spacing w:val="4"/>
                <w:sz w:val="18"/>
                <w:szCs w:val="22"/>
              </w:rPr>
              <w:t>Essencial em todos os relacionamentos, a integridade desperta as confiança das pessoas. Um ser humano íntegro é digno de crédito. Tem relação com a sinceridade e a bondade, outros valores importantes para gerar comprometimento.</w:t>
            </w:r>
          </w:p>
        </w:tc>
      </w:tr>
      <w:tr w:rsidR="000849B4" w:rsidRPr="00C72B4D" w:rsidTr="00593939">
        <w:tc>
          <w:tcPr>
            <w:tcW w:w="1951" w:type="dxa"/>
            <w:shd w:val="clear" w:color="auto" w:fill="auto"/>
            <w:vAlign w:val="center"/>
          </w:tcPr>
          <w:p w:rsidR="000849B4" w:rsidRPr="00593939" w:rsidRDefault="000849B4" w:rsidP="000F197B">
            <w:pPr>
              <w:spacing w:line="240" w:lineRule="auto"/>
              <w:rPr>
                <w:rFonts w:ascii="Times New Roman" w:hAnsi="Times New Roman"/>
                <w:b/>
                <w:spacing w:val="4"/>
                <w:sz w:val="18"/>
                <w:szCs w:val="22"/>
              </w:rPr>
            </w:pPr>
            <w:r w:rsidRPr="00593939">
              <w:rPr>
                <w:rFonts w:ascii="Times New Roman" w:hAnsi="Times New Roman"/>
                <w:b/>
                <w:spacing w:val="4"/>
                <w:sz w:val="18"/>
                <w:szCs w:val="22"/>
              </w:rPr>
              <w:t>FIRMEZA</w:t>
            </w:r>
          </w:p>
        </w:tc>
        <w:tc>
          <w:tcPr>
            <w:tcW w:w="7260" w:type="dxa"/>
            <w:shd w:val="clear" w:color="auto" w:fill="auto"/>
          </w:tcPr>
          <w:p w:rsidR="000849B4" w:rsidRPr="00593939" w:rsidRDefault="000849B4" w:rsidP="000F197B">
            <w:pPr>
              <w:spacing w:line="240" w:lineRule="auto"/>
              <w:rPr>
                <w:rFonts w:ascii="Times New Roman" w:hAnsi="Times New Roman"/>
                <w:spacing w:val="4"/>
                <w:sz w:val="18"/>
                <w:szCs w:val="22"/>
              </w:rPr>
            </w:pPr>
            <w:r w:rsidRPr="00593939">
              <w:rPr>
                <w:rFonts w:ascii="Times New Roman" w:hAnsi="Times New Roman"/>
                <w:spacing w:val="4"/>
                <w:sz w:val="18"/>
                <w:szCs w:val="22"/>
              </w:rPr>
              <w:t xml:space="preserve">Bons líderes são obstinados, persistentes. Sabem fazer escolhas, guiados pelo interesse da maioria. São respeitados, embora não </w:t>
            </w:r>
            <w:proofErr w:type="gramStart"/>
            <w:r w:rsidRPr="00593939">
              <w:rPr>
                <w:rFonts w:ascii="Times New Roman" w:hAnsi="Times New Roman"/>
                <w:spacing w:val="4"/>
                <w:sz w:val="18"/>
                <w:szCs w:val="22"/>
              </w:rPr>
              <w:t>sejam,</w:t>
            </w:r>
            <w:proofErr w:type="gramEnd"/>
            <w:r w:rsidRPr="00593939">
              <w:rPr>
                <w:rFonts w:ascii="Times New Roman" w:hAnsi="Times New Roman"/>
                <w:spacing w:val="4"/>
                <w:sz w:val="18"/>
                <w:szCs w:val="22"/>
              </w:rPr>
              <w:t xml:space="preserve"> obrigatoriamente populares. O líder e diferente do ídolo. </w:t>
            </w:r>
            <w:proofErr w:type="gramStart"/>
            <w:r w:rsidRPr="00593939">
              <w:rPr>
                <w:rFonts w:ascii="Times New Roman" w:hAnsi="Times New Roman"/>
                <w:spacing w:val="4"/>
                <w:sz w:val="18"/>
                <w:szCs w:val="22"/>
              </w:rPr>
              <w:t>Este ultimo</w:t>
            </w:r>
            <w:proofErr w:type="gramEnd"/>
            <w:r w:rsidRPr="00593939">
              <w:rPr>
                <w:rFonts w:ascii="Times New Roman" w:hAnsi="Times New Roman"/>
                <w:spacing w:val="4"/>
                <w:sz w:val="18"/>
                <w:szCs w:val="22"/>
              </w:rPr>
              <w:t xml:space="preserve"> não se arrisca a escolher o que desagrade uma porcentagem de seus seguidores. O líder toma decisões corajosas, mesmo que uma parcela não fique satisfeita, e ainda assim merece o respeito de todos. Exigente, o líder tem padrões de qualidade muito elevados.</w:t>
            </w:r>
          </w:p>
        </w:tc>
      </w:tr>
      <w:tr w:rsidR="000849B4" w:rsidRPr="00C72B4D" w:rsidTr="00593939">
        <w:tc>
          <w:tcPr>
            <w:tcW w:w="1951" w:type="dxa"/>
            <w:shd w:val="clear" w:color="auto" w:fill="auto"/>
            <w:vAlign w:val="center"/>
          </w:tcPr>
          <w:p w:rsidR="000849B4" w:rsidRPr="00593939" w:rsidRDefault="000849B4" w:rsidP="000F197B">
            <w:pPr>
              <w:spacing w:line="240" w:lineRule="auto"/>
              <w:rPr>
                <w:rFonts w:ascii="Times New Roman" w:hAnsi="Times New Roman"/>
                <w:b/>
                <w:spacing w:val="4"/>
                <w:sz w:val="18"/>
                <w:szCs w:val="22"/>
              </w:rPr>
            </w:pPr>
            <w:r w:rsidRPr="00593939">
              <w:rPr>
                <w:rFonts w:ascii="Times New Roman" w:hAnsi="Times New Roman"/>
                <w:b/>
                <w:spacing w:val="4"/>
                <w:sz w:val="18"/>
                <w:szCs w:val="22"/>
              </w:rPr>
              <w:t>IMPARCIALIDADE</w:t>
            </w:r>
          </w:p>
        </w:tc>
        <w:tc>
          <w:tcPr>
            <w:tcW w:w="7260" w:type="dxa"/>
            <w:shd w:val="clear" w:color="auto" w:fill="auto"/>
          </w:tcPr>
          <w:p w:rsidR="000849B4" w:rsidRPr="00593939" w:rsidRDefault="000849B4" w:rsidP="000F197B">
            <w:pPr>
              <w:spacing w:line="240" w:lineRule="auto"/>
              <w:rPr>
                <w:rFonts w:ascii="Times New Roman" w:hAnsi="Times New Roman"/>
                <w:spacing w:val="4"/>
                <w:sz w:val="18"/>
                <w:szCs w:val="22"/>
              </w:rPr>
            </w:pPr>
            <w:r w:rsidRPr="00593939">
              <w:rPr>
                <w:rFonts w:ascii="Times New Roman" w:hAnsi="Times New Roman"/>
                <w:spacing w:val="4"/>
                <w:sz w:val="18"/>
                <w:szCs w:val="22"/>
              </w:rPr>
              <w:t>Os líderes tratam os indivíduos de maneira diferente, porém, de forma igualitária. Não têm favoritos. Suas recompensas ou penalidades baseiam-se no rendimento pessoal. Cada caso é analisado dentro do seu contexto.</w:t>
            </w:r>
          </w:p>
        </w:tc>
      </w:tr>
      <w:tr w:rsidR="000849B4" w:rsidRPr="00C72B4D" w:rsidTr="00593939">
        <w:tc>
          <w:tcPr>
            <w:tcW w:w="1951" w:type="dxa"/>
            <w:shd w:val="clear" w:color="auto" w:fill="auto"/>
            <w:vAlign w:val="center"/>
          </w:tcPr>
          <w:p w:rsidR="000849B4" w:rsidRPr="00593939" w:rsidRDefault="000849B4" w:rsidP="000F197B">
            <w:pPr>
              <w:spacing w:line="240" w:lineRule="auto"/>
              <w:rPr>
                <w:rFonts w:ascii="Times New Roman" w:hAnsi="Times New Roman"/>
                <w:b/>
                <w:spacing w:val="4"/>
                <w:sz w:val="18"/>
                <w:szCs w:val="22"/>
              </w:rPr>
            </w:pPr>
            <w:r w:rsidRPr="00593939">
              <w:rPr>
                <w:rFonts w:ascii="Times New Roman" w:hAnsi="Times New Roman"/>
                <w:b/>
                <w:spacing w:val="4"/>
                <w:sz w:val="18"/>
                <w:szCs w:val="22"/>
              </w:rPr>
              <w:t>ZELO</w:t>
            </w:r>
          </w:p>
        </w:tc>
        <w:tc>
          <w:tcPr>
            <w:tcW w:w="7260" w:type="dxa"/>
            <w:shd w:val="clear" w:color="auto" w:fill="auto"/>
          </w:tcPr>
          <w:p w:rsidR="000849B4" w:rsidRPr="00593939" w:rsidRDefault="000849B4" w:rsidP="000F197B">
            <w:pPr>
              <w:spacing w:line="240" w:lineRule="auto"/>
              <w:rPr>
                <w:rFonts w:ascii="Times New Roman" w:hAnsi="Times New Roman"/>
                <w:spacing w:val="4"/>
                <w:sz w:val="18"/>
                <w:szCs w:val="22"/>
              </w:rPr>
            </w:pPr>
            <w:r w:rsidRPr="00593939">
              <w:rPr>
                <w:rFonts w:ascii="Times New Roman" w:hAnsi="Times New Roman"/>
                <w:spacing w:val="4"/>
                <w:sz w:val="18"/>
                <w:szCs w:val="22"/>
              </w:rPr>
              <w:t>A insensibilidade não constrói boas lideranças. Verdadeiros líderes são sensíveis. Seus projetos envolvem suas mentes e seus corações. Gostam do que fazem e se importam com as pessoas, o que faz a diferença.</w:t>
            </w:r>
          </w:p>
        </w:tc>
      </w:tr>
      <w:tr w:rsidR="000849B4" w:rsidRPr="00C72B4D" w:rsidTr="00593939">
        <w:tc>
          <w:tcPr>
            <w:tcW w:w="1951" w:type="dxa"/>
            <w:shd w:val="clear" w:color="auto" w:fill="auto"/>
            <w:vAlign w:val="center"/>
          </w:tcPr>
          <w:p w:rsidR="000849B4" w:rsidRPr="00593939" w:rsidRDefault="000849B4" w:rsidP="000F197B">
            <w:pPr>
              <w:spacing w:line="240" w:lineRule="auto"/>
              <w:rPr>
                <w:rFonts w:ascii="Times New Roman" w:hAnsi="Times New Roman"/>
                <w:b/>
                <w:spacing w:val="4"/>
                <w:sz w:val="18"/>
                <w:szCs w:val="22"/>
              </w:rPr>
            </w:pPr>
            <w:r w:rsidRPr="00593939">
              <w:rPr>
                <w:rFonts w:ascii="Times New Roman" w:hAnsi="Times New Roman"/>
                <w:b/>
                <w:spacing w:val="4"/>
                <w:sz w:val="18"/>
                <w:szCs w:val="22"/>
              </w:rPr>
              <w:t>HUMILDADE</w:t>
            </w:r>
          </w:p>
        </w:tc>
        <w:tc>
          <w:tcPr>
            <w:tcW w:w="7260" w:type="dxa"/>
            <w:shd w:val="clear" w:color="auto" w:fill="auto"/>
          </w:tcPr>
          <w:p w:rsidR="000849B4" w:rsidRPr="00593939" w:rsidRDefault="000849B4" w:rsidP="000F197B">
            <w:pPr>
              <w:spacing w:line="240" w:lineRule="auto"/>
              <w:rPr>
                <w:rFonts w:ascii="Times New Roman" w:hAnsi="Times New Roman"/>
                <w:spacing w:val="4"/>
                <w:sz w:val="18"/>
                <w:szCs w:val="22"/>
              </w:rPr>
            </w:pPr>
            <w:r w:rsidRPr="00593939">
              <w:rPr>
                <w:rFonts w:ascii="Times New Roman" w:hAnsi="Times New Roman"/>
                <w:spacing w:val="4"/>
                <w:sz w:val="18"/>
                <w:szCs w:val="22"/>
              </w:rPr>
              <w:t xml:space="preserve">O líder não é arrogante ou egocêntrico. Escuta as outras pessoas, considera suas colocações. </w:t>
            </w:r>
          </w:p>
        </w:tc>
      </w:tr>
      <w:tr w:rsidR="000849B4" w:rsidRPr="00C72B4D" w:rsidTr="00593939">
        <w:tc>
          <w:tcPr>
            <w:tcW w:w="1951" w:type="dxa"/>
            <w:shd w:val="clear" w:color="auto" w:fill="auto"/>
            <w:vAlign w:val="center"/>
          </w:tcPr>
          <w:p w:rsidR="000849B4" w:rsidRPr="00593939" w:rsidRDefault="000849B4" w:rsidP="000F197B">
            <w:pPr>
              <w:spacing w:line="240" w:lineRule="auto"/>
              <w:rPr>
                <w:rFonts w:ascii="Times New Roman" w:hAnsi="Times New Roman"/>
                <w:b/>
                <w:spacing w:val="4"/>
                <w:sz w:val="18"/>
                <w:szCs w:val="22"/>
              </w:rPr>
            </w:pPr>
            <w:r w:rsidRPr="00593939">
              <w:rPr>
                <w:rFonts w:ascii="Times New Roman" w:hAnsi="Times New Roman"/>
                <w:b/>
                <w:spacing w:val="4"/>
                <w:sz w:val="18"/>
                <w:szCs w:val="22"/>
              </w:rPr>
              <w:t>CONFIANÇA</w:t>
            </w:r>
          </w:p>
        </w:tc>
        <w:tc>
          <w:tcPr>
            <w:tcW w:w="7260" w:type="dxa"/>
            <w:shd w:val="clear" w:color="auto" w:fill="auto"/>
          </w:tcPr>
          <w:p w:rsidR="000849B4" w:rsidRPr="00593939" w:rsidRDefault="000849B4" w:rsidP="000F197B">
            <w:pPr>
              <w:spacing w:line="240" w:lineRule="auto"/>
              <w:rPr>
                <w:rFonts w:ascii="Times New Roman" w:hAnsi="Times New Roman"/>
                <w:spacing w:val="4"/>
                <w:sz w:val="18"/>
                <w:szCs w:val="22"/>
              </w:rPr>
            </w:pPr>
            <w:r w:rsidRPr="00593939">
              <w:rPr>
                <w:rFonts w:ascii="Times New Roman" w:hAnsi="Times New Roman"/>
                <w:spacing w:val="4"/>
                <w:sz w:val="18"/>
                <w:szCs w:val="22"/>
              </w:rPr>
              <w:t xml:space="preserve">Acreditar na sua capacidade de vencer é essencial, mas convém lembrar que existe uma linha tênue que separa a </w:t>
            </w:r>
            <w:proofErr w:type="spellStart"/>
            <w:r w:rsidRPr="00593939">
              <w:rPr>
                <w:rFonts w:ascii="Times New Roman" w:hAnsi="Times New Roman"/>
                <w:spacing w:val="4"/>
                <w:sz w:val="18"/>
                <w:szCs w:val="22"/>
              </w:rPr>
              <w:t>superconfiança</w:t>
            </w:r>
            <w:proofErr w:type="spellEnd"/>
            <w:r w:rsidRPr="00593939">
              <w:rPr>
                <w:rFonts w:ascii="Times New Roman" w:hAnsi="Times New Roman"/>
                <w:spacing w:val="4"/>
                <w:sz w:val="18"/>
                <w:szCs w:val="22"/>
              </w:rPr>
              <w:t xml:space="preserve"> da arrogância. O líder deve ter um confiança humilde. </w:t>
            </w:r>
          </w:p>
        </w:tc>
      </w:tr>
      <w:tr w:rsidR="000849B4" w:rsidRPr="00C72B4D" w:rsidTr="00593939">
        <w:tc>
          <w:tcPr>
            <w:tcW w:w="1951" w:type="dxa"/>
            <w:shd w:val="clear" w:color="auto" w:fill="auto"/>
            <w:vAlign w:val="center"/>
          </w:tcPr>
          <w:p w:rsidR="000849B4" w:rsidRPr="00593939" w:rsidRDefault="000849B4" w:rsidP="000F197B">
            <w:pPr>
              <w:spacing w:line="240" w:lineRule="auto"/>
              <w:rPr>
                <w:rFonts w:ascii="Times New Roman" w:hAnsi="Times New Roman"/>
                <w:b/>
                <w:spacing w:val="4"/>
                <w:sz w:val="18"/>
                <w:szCs w:val="22"/>
              </w:rPr>
            </w:pPr>
            <w:r w:rsidRPr="00593939">
              <w:rPr>
                <w:rFonts w:ascii="Times New Roman" w:hAnsi="Times New Roman"/>
                <w:b/>
                <w:spacing w:val="4"/>
                <w:sz w:val="18"/>
                <w:szCs w:val="22"/>
              </w:rPr>
              <w:t>CONHECIMENTO</w:t>
            </w:r>
          </w:p>
        </w:tc>
        <w:tc>
          <w:tcPr>
            <w:tcW w:w="7260" w:type="dxa"/>
            <w:shd w:val="clear" w:color="auto" w:fill="auto"/>
          </w:tcPr>
          <w:p w:rsidR="000849B4" w:rsidRPr="00593939" w:rsidRDefault="000849B4" w:rsidP="000F197B">
            <w:pPr>
              <w:spacing w:line="240" w:lineRule="auto"/>
              <w:rPr>
                <w:rFonts w:ascii="Times New Roman" w:hAnsi="Times New Roman"/>
                <w:spacing w:val="4"/>
                <w:sz w:val="18"/>
                <w:szCs w:val="22"/>
              </w:rPr>
            </w:pPr>
            <w:r w:rsidRPr="00593939">
              <w:rPr>
                <w:rFonts w:ascii="Times New Roman" w:hAnsi="Times New Roman"/>
                <w:spacing w:val="4"/>
                <w:sz w:val="18"/>
                <w:szCs w:val="22"/>
              </w:rPr>
              <w:t>Esta pode ser expressa não apenas no entendimento Palavra e a responsabilidade eclesiástica por tudo que acontece em sua organização e das pessoas que estão de baixo da sua liderança. O líder precisa praticar e viver Princípios Bíblicos. Esses fatores resultarão no conhecimento para crescer, mas principalmente para multiplicar, pois o grande trabalho do líder além de treinar a equipe é mantê-la unida e interagindo em unidade.</w:t>
            </w:r>
          </w:p>
        </w:tc>
      </w:tr>
      <w:tr w:rsidR="000849B4" w:rsidRPr="00C72B4D" w:rsidTr="000F197B">
        <w:tc>
          <w:tcPr>
            <w:tcW w:w="9211" w:type="dxa"/>
            <w:gridSpan w:val="2"/>
            <w:tcBorders>
              <w:left w:val="nil"/>
              <w:bottom w:val="nil"/>
              <w:right w:val="nil"/>
            </w:tcBorders>
            <w:shd w:val="clear" w:color="auto" w:fill="auto"/>
          </w:tcPr>
          <w:p w:rsidR="000849B4" w:rsidRPr="003016C1" w:rsidRDefault="000849B4" w:rsidP="000F197B">
            <w:pPr>
              <w:spacing w:line="240" w:lineRule="auto"/>
              <w:rPr>
                <w:rFonts w:ascii="Times New Roman" w:hAnsi="Times New Roman"/>
                <w:spacing w:val="4"/>
                <w:sz w:val="18"/>
                <w:szCs w:val="18"/>
              </w:rPr>
            </w:pPr>
            <w:r w:rsidRPr="003016C1">
              <w:rPr>
                <w:rFonts w:ascii="Times New Roman" w:hAnsi="Times New Roman"/>
                <w:spacing w:val="4"/>
                <w:sz w:val="18"/>
                <w:szCs w:val="18"/>
              </w:rPr>
              <w:t xml:space="preserve">Fonte: </w:t>
            </w:r>
            <w:proofErr w:type="spellStart"/>
            <w:r w:rsidRPr="003016C1">
              <w:rPr>
                <w:rFonts w:ascii="Times New Roman" w:hAnsi="Times New Roman"/>
                <w:spacing w:val="4"/>
                <w:sz w:val="18"/>
                <w:szCs w:val="18"/>
              </w:rPr>
              <w:t>Saba</w:t>
            </w:r>
            <w:proofErr w:type="spellEnd"/>
            <w:r w:rsidRPr="003016C1">
              <w:rPr>
                <w:rFonts w:ascii="Times New Roman" w:hAnsi="Times New Roman"/>
                <w:spacing w:val="4"/>
                <w:sz w:val="18"/>
                <w:szCs w:val="18"/>
              </w:rPr>
              <w:t xml:space="preserve"> (2012, p. 61 – 62); </w:t>
            </w:r>
            <w:r>
              <w:rPr>
                <w:rFonts w:ascii="Times New Roman" w:hAnsi="Times New Roman"/>
                <w:spacing w:val="4"/>
                <w:sz w:val="18"/>
                <w:szCs w:val="18"/>
              </w:rPr>
              <w:t xml:space="preserve">Couto </w:t>
            </w:r>
            <w:r w:rsidRPr="003016C1">
              <w:rPr>
                <w:rFonts w:ascii="Times New Roman" w:hAnsi="Times New Roman"/>
                <w:spacing w:val="4"/>
                <w:sz w:val="18"/>
                <w:szCs w:val="18"/>
              </w:rPr>
              <w:t>(2010, p. 14).</w:t>
            </w:r>
          </w:p>
        </w:tc>
      </w:tr>
    </w:tbl>
    <w:p w:rsidR="000849B4" w:rsidRDefault="000849B4" w:rsidP="000849B4">
      <w:pPr>
        <w:rPr>
          <w:rFonts w:ascii="Times New Roman" w:hAnsi="Times New Roman"/>
          <w:spacing w:val="4"/>
          <w:sz w:val="22"/>
          <w:szCs w:val="22"/>
        </w:rPr>
      </w:pPr>
      <w:r>
        <w:rPr>
          <w:rFonts w:ascii="Times New Roman" w:hAnsi="Times New Roman"/>
          <w:spacing w:val="4"/>
          <w:sz w:val="22"/>
          <w:szCs w:val="22"/>
        </w:rPr>
        <w:lastRenderedPageBreak/>
        <w:t xml:space="preserve"> </w:t>
      </w:r>
      <w:r>
        <w:rPr>
          <w:rFonts w:ascii="Times New Roman" w:hAnsi="Times New Roman"/>
          <w:spacing w:val="4"/>
          <w:sz w:val="22"/>
          <w:szCs w:val="22"/>
        </w:rPr>
        <w:tab/>
      </w:r>
    </w:p>
    <w:p w:rsidR="000849B4" w:rsidRDefault="000849B4" w:rsidP="00E14756">
      <w:pPr>
        <w:ind w:firstLine="708"/>
        <w:rPr>
          <w:rFonts w:ascii="Times New Roman" w:hAnsi="Times New Roman"/>
          <w:spacing w:val="4"/>
          <w:sz w:val="22"/>
          <w:szCs w:val="22"/>
        </w:rPr>
      </w:pPr>
      <w:r>
        <w:rPr>
          <w:rFonts w:ascii="Times New Roman" w:hAnsi="Times New Roman"/>
          <w:spacing w:val="4"/>
          <w:sz w:val="22"/>
          <w:szCs w:val="22"/>
        </w:rPr>
        <w:t xml:space="preserve">Por fim, </w:t>
      </w:r>
      <w:r w:rsidRPr="0000017F">
        <w:rPr>
          <w:rFonts w:ascii="Times New Roman" w:hAnsi="Times New Roman"/>
          <w:spacing w:val="4"/>
          <w:sz w:val="22"/>
          <w:szCs w:val="22"/>
        </w:rPr>
        <w:t xml:space="preserve">visto todos os conceitos defendidos </w:t>
      </w:r>
      <w:r>
        <w:rPr>
          <w:rFonts w:ascii="Times New Roman" w:hAnsi="Times New Roman"/>
          <w:spacing w:val="4"/>
          <w:sz w:val="22"/>
          <w:szCs w:val="22"/>
        </w:rPr>
        <w:t xml:space="preserve">pelos </w:t>
      </w:r>
      <w:r w:rsidRPr="0000017F">
        <w:rPr>
          <w:rFonts w:ascii="Times New Roman" w:hAnsi="Times New Roman"/>
          <w:spacing w:val="4"/>
          <w:sz w:val="22"/>
          <w:szCs w:val="22"/>
        </w:rPr>
        <w:t>autores/referenciais, pode-se então afirmar verdadeiramente que há uma forte interação, até mesmo em alguns processos, uma interdependência entre os elementos que compõem o conhecimento da Administração científica</w:t>
      </w:r>
      <w:r w:rsidR="00E14756">
        <w:rPr>
          <w:rFonts w:ascii="Times New Roman" w:hAnsi="Times New Roman"/>
          <w:spacing w:val="4"/>
          <w:sz w:val="22"/>
          <w:szCs w:val="22"/>
        </w:rPr>
        <w:t xml:space="preserve"> como o forma de gestão da ISMA</w:t>
      </w:r>
      <w:r w:rsidRPr="0000017F">
        <w:rPr>
          <w:rFonts w:ascii="Times New Roman" w:hAnsi="Times New Roman"/>
          <w:spacing w:val="4"/>
          <w:sz w:val="22"/>
          <w:szCs w:val="22"/>
        </w:rPr>
        <w:t xml:space="preserve">, em específico no que diz respeito </w:t>
      </w:r>
      <w:r w:rsidR="00096554">
        <w:rPr>
          <w:rFonts w:ascii="Times New Roman" w:hAnsi="Times New Roman"/>
          <w:spacing w:val="4"/>
          <w:sz w:val="22"/>
          <w:szCs w:val="22"/>
        </w:rPr>
        <w:t>à</w:t>
      </w:r>
      <w:r w:rsidR="00E14756">
        <w:rPr>
          <w:rFonts w:ascii="Times New Roman" w:hAnsi="Times New Roman"/>
          <w:spacing w:val="4"/>
          <w:sz w:val="22"/>
          <w:szCs w:val="22"/>
        </w:rPr>
        <w:t xml:space="preserve"> atuação dos Instrutores Assistentes junto com os Líderes de Escolas no desenvolvimento do </w:t>
      </w:r>
      <w:r w:rsidR="00096554">
        <w:rPr>
          <w:rFonts w:ascii="Times New Roman" w:hAnsi="Times New Roman"/>
          <w:spacing w:val="4"/>
          <w:sz w:val="22"/>
          <w:szCs w:val="22"/>
        </w:rPr>
        <w:t>trabalho da ISMA.</w:t>
      </w:r>
    </w:p>
    <w:p w:rsidR="00096554" w:rsidRDefault="00096554" w:rsidP="00096554">
      <w:pPr>
        <w:rPr>
          <w:rFonts w:ascii="Times New Roman" w:hAnsi="Times New Roman"/>
          <w:spacing w:val="4"/>
          <w:sz w:val="22"/>
          <w:szCs w:val="22"/>
        </w:rPr>
      </w:pPr>
    </w:p>
    <w:p w:rsidR="00096554" w:rsidRPr="00096554" w:rsidRDefault="00096554" w:rsidP="00096554">
      <w:pPr>
        <w:rPr>
          <w:rFonts w:ascii="Times New Roman" w:hAnsi="Times New Roman"/>
          <w:b/>
          <w:sz w:val="22"/>
          <w:szCs w:val="22"/>
        </w:rPr>
      </w:pPr>
      <w:r w:rsidRPr="00096554">
        <w:rPr>
          <w:rFonts w:ascii="Times New Roman" w:hAnsi="Times New Roman"/>
          <w:b/>
          <w:spacing w:val="4"/>
          <w:sz w:val="22"/>
          <w:szCs w:val="22"/>
        </w:rPr>
        <w:t>CONSIDERAÇÕES FINAIS</w:t>
      </w:r>
    </w:p>
    <w:p w:rsidR="00BD62B4" w:rsidRDefault="00BD62B4" w:rsidP="0020600F">
      <w:pPr>
        <w:autoSpaceDE w:val="0"/>
        <w:autoSpaceDN w:val="0"/>
        <w:adjustRightInd w:val="0"/>
        <w:rPr>
          <w:rFonts w:ascii="Times New Roman" w:hAnsi="Times New Roman"/>
          <w:sz w:val="22"/>
          <w:szCs w:val="22"/>
        </w:rPr>
      </w:pPr>
    </w:p>
    <w:p w:rsidR="00096554" w:rsidRDefault="00096554" w:rsidP="00096554">
      <w:pPr>
        <w:rPr>
          <w:rFonts w:ascii="Times New Roman" w:hAnsi="Times New Roman"/>
          <w:sz w:val="22"/>
          <w:szCs w:val="22"/>
        </w:rPr>
      </w:pPr>
      <w:r>
        <w:rPr>
          <w:rFonts w:ascii="Times New Roman" w:hAnsi="Times New Roman"/>
          <w:sz w:val="22"/>
          <w:szCs w:val="22"/>
        </w:rPr>
        <w:tab/>
        <w:t>Poder falar sobre a atuação dos Instrutores Assistentes dentro da ISMA</w:t>
      </w:r>
      <w:r>
        <w:rPr>
          <w:rFonts w:ascii="Times New Roman" w:hAnsi="Times New Roman"/>
          <w:sz w:val="22"/>
          <w:szCs w:val="22"/>
        </w:rPr>
        <w:t xml:space="preserve"> foi um desafio extremamente gratificante</w:t>
      </w:r>
      <w:r>
        <w:rPr>
          <w:rFonts w:ascii="Times New Roman" w:hAnsi="Times New Roman"/>
          <w:sz w:val="22"/>
          <w:szCs w:val="22"/>
        </w:rPr>
        <w:t xml:space="preserve"> e que está longe de ser esgotado</w:t>
      </w:r>
      <w:r>
        <w:rPr>
          <w:rFonts w:ascii="Times New Roman" w:hAnsi="Times New Roman"/>
          <w:sz w:val="22"/>
          <w:szCs w:val="22"/>
        </w:rPr>
        <w:t>, pois com certeza não existe, pelo menos enq</w:t>
      </w:r>
      <w:r>
        <w:rPr>
          <w:rFonts w:ascii="Times New Roman" w:hAnsi="Times New Roman"/>
          <w:sz w:val="22"/>
          <w:szCs w:val="22"/>
        </w:rPr>
        <w:t>uanto administração de escolas/academias da ISMA</w:t>
      </w:r>
      <w:r>
        <w:rPr>
          <w:rFonts w:ascii="Times New Roman" w:hAnsi="Times New Roman"/>
          <w:sz w:val="22"/>
          <w:szCs w:val="22"/>
        </w:rPr>
        <w:t xml:space="preserve">, uma estratégia tão voraz em termos de crescimento, multiplicação e conquistas territoriais, pois </w:t>
      </w:r>
      <w:r>
        <w:rPr>
          <w:rFonts w:ascii="Times New Roman" w:hAnsi="Times New Roman"/>
          <w:sz w:val="22"/>
          <w:szCs w:val="22"/>
        </w:rPr>
        <w:t>só no Brasil já são mais de 60 escolas e já se tem a consolidação de escolas em diversos outros países.</w:t>
      </w:r>
    </w:p>
    <w:p w:rsidR="00096554" w:rsidRDefault="00096554" w:rsidP="00096554">
      <w:pPr>
        <w:rPr>
          <w:rFonts w:ascii="Times New Roman" w:hAnsi="Times New Roman"/>
          <w:sz w:val="22"/>
          <w:szCs w:val="22"/>
        </w:rPr>
      </w:pPr>
      <w:r>
        <w:rPr>
          <w:rFonts w:ascii="Times New Roman" w:hAnsi="Times New Roman"/>
          <w:sz w:val="22"/>
          <w:szCs w:val="22"/>
        </w:rPr>
        <w:tab/>
        <w:t>Dentro desta perspectiva o papel do Instrutor Assistente é de fundamental importância</w:t>
      </w:r>
      <w:proofErr w:type="gramStart"/>
      <w:r>
        <w:rPr>
          <w:rFonts w:ascii="Times New Roman" w:hAnsi="Times New Roman"/>
          <w:sz w:val="22"/>
          <w:szCs w:val="22"/>
        </w:rPr>
        <w:t xml:space="preserve"> pois</w:t>
      </w:r>
      <w:proofErr w:type="gramEnd"/>
      <w:r>
        <w:rPr>
          <w:rFonts w:ascii="Times New Roman" w:hAnsi="Times New Roman"/>
          <w:sz w:val="22"/>
          <w:szCs w:val="22"/>
        </w:rPr>
        <w:t xml:space="preserve"> enquanto os líderes de escola se empenham em ensinar com qualidade, eles desenvolvem outras funções para dar condições para que o Sihing possa desenvolver da melhor forma as suas atividades, é verdadeiramente um trabalho em equipe, onde cada um é uma peça fundamental.</w:t>
      </w:r>
    </w:p>
    <w:p w:rsidR="00096554" w:rsidRDefault="00096554" w:rsidP="00096554">
      <w:pPr>
        <w:rPr>
          <w:rFonts w:ascii="Times New Roman" w:hAnsi="Times New Roman"/>
          <w:sz w:val="22"/>
          <w:szCs w:val="22"/>
        </w:rPr>
      </w:pPr>
      <w:r>
        <w:rPr>
          <w:rFonts w:ascii="Times New Roman" w:hAnsi="Times New Roman"/>
          <w:sz w:val="22"/>
          <w:szCs w:val="22"/>
        </w:rPr>
        <w:tab/>
        <w:t>É claro que nem todos serão grandes líderes. Muito nem conseguirão ser líderes! Porque existem fatores intervenientes que irão ditar cada caso. Mas o que importa dizer é que muitas vezes se associa uma boa liderança a resultados expressivos quantitativamente, mas isso é apenas uma consequência de um trabalho desenvolvido, pois nem sempre números ou resultados robustos querem dizer que o líder conseguiu desenvolver o altruísmo</w:t>
      </w:r>
      <w:r>
        <w:rPr>
          <w:rStyle w:val="Refdenotaderodap"/>
          <w:rFonts w:ascii="Times New Roman" w:hAnsi="Times New Roman"/>
          <w:sz w:val="22"/>
          <w:szCs w:val="22"/>
        </w:rPr>
        <w:footnoteReference w:id="3"/>
      </w:r>
      <w:r>
        <w:rPr>
          <w:rFonts w:ascii="Times New Roman" w:hAnsi="Times New Roman"/>
          <w:sz w:val="22"/>
          <w:szCs w:val="22"/>
        </w:rPr>
        <w:t xml:space="preserve"> ou o carisma</w:t>
      </w:r>
      <w:r>
        <w:rPr>
          <w:rStyle w:val="Refdenotaderodap"/>
          <w:rFonts w:ascii="Times New Roman" w:hAnsi="Times New Roman"/>
          <w:sz w:val="22"/>
          <w:szCs w:val="22"/>
        </w:rPr>
        <w:footnoteReference w:id="4"/>
      </w:r>
      <w:r>
        <w:rPr>
          <w:rFonts w:ascii="Times New Roman" w:hAnsi="Times New Roman"/>
          <w:sz w:val="22"/>
          <w:szCs w:val="22"/>
        </w:rPr>
        <w:t>. Muitas organizações</w:t>
      </w:r>
      <w:r>
        <w:rPr>
          <w:rFonts w:ascii="Times New Roman" w:hAnsi="Times New Roman"/>
          <w:sz w:val="22"/>
          <w:szCs w:val="22"/>
        </w:rPr>
        <w:t xml:space="preserve"> adotam a administração</w:t>
      </w:r>
      <w:r w:rsidR="007B383C">
        <w:rPr>
          <w:rFonts w:ascii="Times New Roman" w:hAnsi="Times New Roman"/>
          <w:sz w:val="22"/>
          <w:szCs w:val="22"/>
        </w:rPr>
        <w:t xml:space="preserve"> de rigidez</w:t>
      </w:r>
      <w:r>
        <w:rPr>
          <w:rFonts w:ascii="Times New Roman" w:hAnsi="Times New Roman"/>
          <w:sz w:val="22"/>
          <w:szCs w:val="22"/>
        </w:rPr>
        <w:t xml:space="preserve">, sendo que este não é </w:t>
      </w:r>
      <w:r w:rsidR="007B383C">
        <w:rPr>
          <w:rFonts w:ascii="Times New Roman" w:hAnsi="Times New Roman"/>
          <w:sz w:val="22"/>
          <w:szCs w:val="22"/>
        </w:rPr>
        <w:t>o objetivo da ISMA</w:t>
      </w:r>
      <w:r>
        <w:rPr>
          <w:rFonts w:ascii="Times New Roman" w:hAnsi="Times New Roman"/>
          <w:sz w:val="22"/>
          <w:szCs w:val="22"/>
        </w:rPr>
        <w:t xml:space="preserve">, mas sim conseguir fazer com que pessoas sejam acessadas na sua inteligência para </w:t>
      </w:r>
      <w:r w:rsidR="007B383C">
        <w:rPr>
          <w:rFonts w:ascii="Times New Roman" w:hAnsi="Times New Roman"/>
          <w:sz w:val="22"/>
          <w:szCs w:val="22"/>
        </w:rPr>
        <w:t xml:space="preserve">darem </w:t>
      </w:r>
      <w:r>
        <w:rPr>
          <w:rFonts w:ascii="Times New Roman" w:hAnsi="Times New Roman"/>
          <w:sz w:val="22"/>
          <w:szCs w:val="22"/>
        </w:rPr>
        <w:t>passos que nunca deram, ou chegarem a níveis que achavam que não p</w:t>
      </w:r>
      <w:r w:rsidR="007B383C">
        <w:rPr>
          <w:rFonts w:ascii="Times New Roman" w:hAnsi="Times New Roman"/>
          <w:sz w:val="22"/>
          <w:szCs w:val="22"/>
        </w:rPr>
        <w:t>oderiam chegar. O instrutor assistente está diretamente ligado com este processo, pois ele também é uma referencia para os alunos.</w:t>
      </w:r>
    </w:p>
    <w:p w:rsidR="00096554" w:rsidRDefault="00096554" w:rsidP="00096554">
      <w:pPr>
        <w:autoSpaceDE w:val="0"/>
        <w:autoSpaceDN w:val="0"/>
        <w:adjustRightInd w:val="0"/>
        <w:rPr>
          <w:rFonts w:ascii="Times New Roman" w:hAnsi="Times New Roman"/>
          <w:spacing w:val="2"/>
          <w:sz w:val="22"/>
          <w:szCs w:val="24"/>
        </w:rPr>
      </w:pPr>
      <w:r>
        <w:rPr>
          <w:rFonts w:ascii="Times New Roman" w:hAnsi="Times New Roman"/>
          <w:sz w:val="22"/>
          <w:szCs w:val="22"/>
        </w:rPr>
        <w:tab/>
        <w:t xml:space="preserve">A grande questão orientadora deste trabalho foi </w:t>
      </w:r>
      <w:r>
        <w:rPr>
          <w:rFonts w:ascii="Times New Roman" w:hAnsi="Times New Roman"/>
          <w:spacing w:val="2"/>
          <w:sz w:val="22"/>
          <w:szCs w:val="24"/>
        </w:rPr>
        <w:t>“</w:t>
      </w:r>
      <w:r w:rsidR="007B383C" w:rsidRPr="00975D5D">
        <w:rPr>
          <w:rFonts w:ascii="Times New Roman" w:hAnsi="Times New Roman"/>
          <w:spacing w:val="2"/>
          <w:sz w:val="22"/>
          <w:szCs w:val="24"/>
        </w:rPr>
        <w:t xml:space="preserve">o que faz a </w:t>
      </w:r>
      <w:r w:rsidR="007B383C">
        <w:rPr>
          <w:rFonts w:ascii="Times New Roman" w:hAnsi="Times New Roman"/>
          <w:spacing w:val="2"/>
          <w:sz w:val="22"/>
          <w:szCs w:val="24"/>
        </w:rPr>
        <w:t>figura do instrutor assistente ser tão importante dentro da gestão estratégica da ISMA</w:t>
      </w:r>
      <w:r w:rsidR="007B383C" w:rsidRPr="00975D5D">
        <w:rPr>
          <w:rFonts w:ascii="Times New Roman" w:hAnsi="Times New Roman"/>
          <w:spacing w:val="2"/>
          <w:sz w:val="22"/>
          <w:szCs w:val="24"/>
        </w:rPr>
        <w:t>?</w:t>
      </w:r>
      <w:r>
        <w:rPr>
          <w:rFonts w:ascii="Times New Roman" w:hAnsi="Times New Roman"/>
          <w:spacing w:val="2"/>
          <w:sz w:val="22"/>
          <w:szCs w:val="24"/>
        </w:rPr>
        <w:t xml:space="preserve">”, é a resposta para tal indagação, não querendo em hipótese alguma esgotar a discussão, inicia primeiramente por ver pessoas como pessoas, </w:t>
      </w:r>
      <w:r w:rsidR="007B383C">
        <w:rPr>
          <w:rFonts w:ascii="Times New Roman" w:hAnsi="Times New Roman"/>
          <w:spacing w:val="2"/>
          <w:sz w:val="22"/>
          <w:szCs w:val="24"/>
        </w:rPr>
        <w:t>“</w:t>
      </w:r>
      <w:r>
        <w:rPr>
          <w:rFonts w:ascii="Times New Roman" w:hAnsi="Times New Roman"/>
          <w:spacing w:val="2"/>
          <w:sz w:val="22"/>
          <w:szCs w:val="24"/>
        </w:rPr>
        <w:t xml:space="preserve">que possuem a possibilidade de se tornar ou não um líder, e conseguinte a isso investir no ensino e treinamento dos discípulos, só que aqui vale ressaltar uma particularidade, estes fatores são </w:t>
      </w:r>
      <w:r>
        <w:rPr>
          <w:rFonts w:ascii="Times New Roman" w:hAnsi="Times New Roman"/>
          <w:spacing w:val="2"/>
          <w:sz w:val="22"/>
          <w:szCs w:val="24"/>
        </w:rPr>
        <w:lastRenderedPageBreak/>
        <w:t>realizados através de discipulados, quer dizer todos tem um mentor, todos precisam de um líder</w:t>
      </w:r>
      <w:r w:rsidR="007B383C">
        <w:rPr>
          <w:rFonts w:ascii="Times New Roman" w:hAnsi="Times New Roman"/>
          <w:spacing w:val="2"/>
          <w:sz w:val="22"/>
          <w:szCs w:val="24"/>
        </w:rPr>
        <w:t>” (COUTO; SILVA, 2016, p. 22)</w:t>
      </w:r>
      <w:r>
        <w:rPr>
          <w:rFonts w:ascii="Times New Roman" w:hAnsi="Times New Roman"/>
          <w:spacing w:val="2"/>
          <w:sz w:val="22"/>
          <w:szCs w:val="24"/>
        </w:rPr>
        <w:t>. Assim, estas pessoas poderão trabalhar</w:t>
      </w:r>
      <w:r w:rsidR="007B383C">
        <w:rPr>
          <w:rFonts w:ascii="Times New Roman" w:hAnsi="Times New Roman"/>
          <w:spacing w:val="2"/>
          <w:sz w:val="22"/>
          <w:szCs w:val="24"/>
        </w:rPr>
        <w:t xml:space="preserve"> não apenas auxiliando, mas também poderão futuramente e formar sua equipe de trabalho</w:t>
      </w:r>
      <w:r>
        <w:rPr>
          <w:rFonts w:ascii="Times New Roman" w:hAnsi="Times New Roman"/>
          <w:spacing w:val="2"/>
          <w:sz w:val="22"/>
          <w:szCs w:val="24"/>
        </w:rPr>
        <w:t>, podendo expressar o seu aprendizado e ensino através da prática e de suas ações. Log</w:t>
      </w:r>
      <w:r w:rsidR="007B383C">
        <w:rPr>
          <w:rFonts w:ascii="Times New Roman" w:hAnsi="Times New Roman"/>
          <w:spacing w:val="2"/>
          <w:sz w:val="22"/>
          <w:szCs w:val="24"/>
        </w:rPr>
        <w:t>o, Formar Instrutores Assistentes</w:t>
      </w:r>
      <w:r>
        <w:rPr>
          <w:rFonts w:ascii="Times New Roman" w:hAnsi="Times New Roman"/>
          <w:spacing w:val="2"/>
          <w:sz w:val="22"/>
          <w:szCs w:val="24"/>
        </w:rPr>
        <w:t xml:space="preserve"> é ensinar que liderar não exposição de posição hierárquica, mas sim o uso e gestão dos seus conhecimentos adquiridos, visto que a forma de liderar é a expressão de quem o indivíduo </w:t>
      </w:r>
      <w:r w:rsidR="007B383C">
        <w:rPr>
          <w:rFonts w:ascii="Times New Roman" w:hAnsi="Times New Roman"/>
          <w:spacing w:val="2"/>
          <w:sz w:val="22"/>
          <w:szCs w:val="24"/>
        </w:rPr>
        <w:t>é.</w:t>
      </w:r>
    </w:p>
    <w:p w:rsidR="007704D5" w:rsidRDefault="007704D5" w:rsidP="00096554">
      <w:pPr>
        <w:autoSpaceDE w:val="0"/>
        <w:autoSpaceDN w:val="0"/>
        <w:adjustRightInd w:val="0"/>
        <w:rPr>
          <w:rFonts w:ascii="Times New Roman" w:hAnsi="Times New Roman"/>
          <w:spacing w:val="2"/>
          <w:sz w:val="22"/>
          <w:szCs w:val="24"/>
        </w:rPr>
      </w:pPr>
    </w:p>
    <w:p w:rsidR="007704D5" w:rsidRPr="007704D5" w:rsidRDefault="007704D5" w:rsidP="007704D5">
      <w:pPr>
        <w:autoSpaceDE w:val="0"/>
        <w:autoSpaceDN w:val="0"/>
        <w:adjustRightInd w:val="0"/>
        <w:rPr>
          <w:rFonts w:ascii="Times New Roman" w:hAnsi="Times New Roman"/>
          <w:b/>
          <w:sz w:val="22"/>
          <w:szCs w:val="22"/>
        </w:rPr>
      </w:pPr>
      <w:r w:rsidRPr="007704D5">
        <w:rPr>
          <w:rFonts w:ascii="Times New Roman" w:hAnsi="Times New Roman"/>
          <w:b/>
          <w:spacing w:val="2"/>
          <w:sz w:val="22"/>
          <w:szCs w:val="24"/>
        </w:rPr>
        <w:t>REFERÊNCIAS</w:t>
      </w:r>
    </w:p>
    <w:p w:rsidR="00DC7DDA" w:rsidRPr="00975D5D" w:rsidRDefault="00DC7DDA" w:rsidP="007704D5">
      <w:pPr>
        <w:ind w:firstLine="708"/>
        <w:rPr>
          <w:rFonts w:ascii="Times New Roman" w:hAnsi="Times New Roman"/>
          <w:sz w:val="22"/>
          <w:szCs w:val="22"/>
        </w:rPr>
      </w:pPr>
    </w:p>
    <w:p w:rsidR="001D08A1" w:rsidRDefault="001D08A1" w:rsidP="007704D5">
      <w:pPr>
        <w:rPr>
          <w:rFonts w:ascii="Times New Roman" w:eastAsia="Times New Roman" w:hAnsi="Times New Roman"/>
          <w:sz w:val="22"/>
          <w:szCs w:val="30"/>
        </w:rPr>
      </w:pPr>
      <w:r w:rsidRPr="001D08A1">
        <w:rPr>
          <w:rFonts w:ascii="Times New Roman" w:eastAsia="Times New Roman" w:hAnsi="Times New Roman"/>
          <w:sz w:val="22"/>
          <w:szCs w:val="30"/>
        </w:rPr>
        <w:t xml:space="preserve">CHIAVENATO, I.  </w:t>
      </w:r>
      <w:r w:rsidRPr="001D08A1">
        <w:rPr>
          <w:rFonts w:ascii="Times New Roman" w:eastAsia="Times New Roman" w:hAnsi="Times New Roman"/>
          <w:b/>
          <w:sz w:val="22"/>
          <w:szCs w:val="30"/>
        </w:rPr>
        <w:t>Teoria Geral da Administração</w:t>
      </w:r>
      <w:r w:rsidRPr="001D08A1">
        <w:rPr>
          <w:rFonts w:ascii="Times New Roman" w:eastAsia="Times New Roman" w:hAnsi="Times New Roman"/>
          <w:sz w:val="22"/>
          <w:szCs w:val="30"/>
        </w:rPr>
        <w:t>. São Paulo, MAKRON BOOKS, 1993.</w:t>
      </w:r>
    </w:p>
    <w:p w:rsidR="001D08A1" w:rsidRPr="001D08A1" w:rsidRDefault="001D08A1" w:rsidP="007704D5">
      <w:pPr>
        <w:autoSpaceDE w:val="0"/>
        <w:autoSpaceDN w:val="0"/>
        <w:adjustRightInd w:val="0"/>
        <w:rPr>
          <w:rFonts w:ascii="Times New Roman" w:hAnsi="Times New Roman"/>
          <w:bCs/>
          <w:sz w:val="16"/>
          <w:szCs w:val="22"/>
        </w:rPr>
      </w:pPr>
    </w:p>
    <w:p w:rsidR="00F15F82" w:rsidRDefault="00F15F82" w:rsidP="007704D5">
      <w:pPr>
        <w:autoSpaceDE w:val="0"/>
        <w:autoSpaceDN w:val="0"/>
        <w:adjustRightInd w:val="0"/>
        <w:rPr>
          <w:rFonts w:ascii="Times New Roman" w:hAnsi="Times New Roman"/>
          <w:bCs/>
          <w:sz w:val="22"/>
          <w:szCs w:val="22"/>
        </w:rPr>
      </w:pPr>
      <w:r>
        <w:rPr>
          <w:rFonts w:ascii="Times New Roman" w:hAnsi="Times New Roman"/>
          <w:bCs/>
          <w:sz w:val="22"/>
          <w:szCs w:val="22"/>
        </w:rPr>
        <w:t xml:space="preserve">COUTO, C. </w:t>
      </w:r>
      <w:r w:rsidRPr="004C7269">
        <w:rPr>
          <w:rFonts w:ascii="Times New Roman" w:hAnsi="Times New Roman"/>
          <w:b/>
          <w:bCs/>
          <w:sz w:val="22"/>
          <w:szCs w:val="22"/>
        </w:rPr>
        <w:t>Doze iguais a um.</w:t>
      </w:r>
      <w:r>
        <w:rPr>
          <w:rFonts w:ascii="Times New Roman" w:hAnsi="Times New Roman"/>
          <w:bCs/>
          <w:sz w:val="22"/>
          <w:szCs w:val="22"/>
        </w:rPr>
        <w:t xml:space="preserve"> Canut</w:t>
      </w:r>
      <w:r w:rsidR="007704D5">
        <w:rPr>
          <w:rFonts w:ascii="Times New Roman" w:hAnsi="Times New Roman"/>
          <w:bCs/>
          <w:sz w:val="22"/>
          <w:szCs w:val="22"/>
        </w:rPr>
        <w:t>o Couto. – 8ª ed. Manaus, 2010.</w:t>
      </w:r>
    </w:p>
    <w:p w:rsidR="007704D5" w:rsidRDefault="007704D5" w:rsidP="007704D5">
      <w:pPr>
        <w:autoSpaceDE w:val="0"/>
        <w:autoSpaceDN w:val="0"/>
        <w:adjustRightInd w:val="0"/>
        <w:rPr>
          <w:rFonts w:ascii="Times New Roman" w:hAnsi="Times New Roman"/>
          <w:bCs/>
          <w:sz w:val="22"/>
          <w:szCs w:val="22"/>
        </w:rPr>
      </w:pPr>
    </w:p>
    <w:p w:rsidR="00AA1C13" w:rsidRPr="00AA1C13" w:rsidRDefault="00AA1C13" w:rsidP="007704D5">
      <w:pPr>
        <w:rPr>
          <w:rFonts w:ascii="Times New Roman" w:hAnsi="Times New Roman"/>
          <w:sz w:val="22"/>
          <w:szCs w:val="22"/>
        </w:rPr>
      </w:pPr>
      <w:r>
        <w:rPr>
          <w:rFonts w:ascii="Times New Roman" w:hAnsi="Times New Roman"/>
          <w:bCs/>
          <w:sz w:val="22"/>
          <w:szCs w:val="22"/>
        </w:rPr>
        <w:t xml:space="preserve">COUTO, M. E. A; SILVA, M. G. </w:t>
      </w:r>
      <w:r w:rsidRPr="00907999">
        <w:rPr>
          <w:rFonts w:ascii="Times New Roman" w:hAnsi="Times New Roman"/>
          <w:b/>
          <w:color w:val="000000"/>
          <w:sz w:val="22"/>
        </w:rPr>
        <w:t>A formação de líderes nas igrejas da visão celular no modelo dos 12</w:t>
      </w:r>
      <w:r w:rsidRPr="00907999">
        <w:rPr>
          <w:rFonts w:ascii="Times New Roman" w:hAnsi="Times New Roman"/>
          <w:b/>
          <w:color w:val="000000"/>
          <w:sz w:val="22"/>
        </w:rPr>
        <w:t xml:space="preserve">: </w:t>
      </w:r>
      <w:r>
        <w:rPr>
          <w:rFonts w:ascii="Times New Roman" w:hAnsi="Times New Roman"/>
          <w:b/>
          <w:color w:val="000000"/>
          <w:sz w:val="22"/>
        </w:rPr>
        <w:t>O caso do Ministério Betel</w:t>
      </w:r>
      <w:r>
        <w:rPr>
          <w:rFonts w:ascii="Times New Roman" w:hAnsi="Times New Roman"/>
          <w:b/>
          <w:color w:val="000000"/>
          <w:sz w:val="22"/>
        </w:rPr>
        <w:t xml:space="preserve">. </w:t>
      </w:r>
      <w:r>
        <w:rPr>
          <w:rFonts w:ascii="Times New Roman" w:hAnsi="Times New Roman"/>
          <w:sz w:val="22"/>
          <w:szCs w:val="22"/>
        </w:rPr>
        <w:t>Artigo apresentado do Colegiado de Pós-Graduação do Instituto Brasileiro de Atuação no Ensino Superior e Pós-Graduação – IBAESP, campus Macapá como requisito para obtenção do título de Especialista em Gestão de Pessoas e Coaching.</w:t>
      </w:r>
      <w:r>
        <w:rPr>
          <w:rFonts w:ascii="Times New Roman" w:hAnsi="Times New Roman"/>
          <w:sz w:val="22"/>
          <w:szCs w:val="22"/>
        </w:rPr>
        <w:t xml:space="preserve"> </w:t>
      </w:r>
      <w:r>
        <w:rPr>
          <w:rFonts w:ascii="Times New Roman" w:hAnsi="Times New Roman"/>
          <w:bCs/>
          <w:sz w:val="22"/>
          <w:szCs w:val="22"/>
        </w:rPr>
        <w:t xml:space="preserve">Macapá/AP, 2016. </w:t>
      </w:r>
    </w:p>
    <w:p w:rsidR="00AA1C13" w:rsidRDefault="00AA1C13" w:rsidP="007704D5">
      <w:pPr>
        <w:autoSpaceDE w:val="0"/>
        <w:autoSpaceDN w:val="0"/>
        <w:adjustRightInd w:val="0"/>
        <w:rPr>
          <w:rFonts w:ascii="Times New Roman" w:hAnsi="Times New Roman"/>
          <w:bCs/>
          <w:sz w:val="22"/>
          <w:szCs w:val="22"/>
        </w:rPr>
      </w:pPr>
    </w:p>
    <w:p w:rsidR="00656535" w:rsidRPr="00264FA8" w:rsidRDefault="00656535" w:rsidP="007704D5">
      <w:pPr>
        <w:autoSpaceDE w:val="0"/>
        <w:autoSpaceDN w:val="0"/>
        <w:adjustRightInd w:val="0"/>
        <w:rPr>
          <w:rFonts w:ascii="Times New Roman" w:hAnsi="Times New Roman"/>
          <w:bCs/>
          <w:sz w:val="22"/>
          <w:szCs w:val="22"/>
        </w:rPr>
      </w:pPr>
      <w:r>
        <w:rPr>
          <w:rFonts w:ascii="Times New Roman" w:hAnsi="Times New Roman"/>
          <w:bCs/>
          <w:sz w:val="22"/>
          <w:szCs w:val="22"/>
        </w:rPr>
        <w:t xml:space="preserve">GABY, E. S. </w:t>
      </w:r>
      <w:r w:rsidRPr="00264FA8">
        <w:rPr>
          <w:rFonts w:ascii="Times New Roman" w:hAnsi="Times New Roman"/>
          <w:bCs/>
          <w:sz w:val="22"/>
          <w:szCs w:val="22"/>
        </w:rPr>
        <w:t>A Administração Estratégica da Organização Eclesiástica com objetivo de atender às demandas do nosso tempo.</w:t>
      </w:r>
      <w:r>
        <w:rPr>
          <w:rFonts w:ascii="Times New Roman" w:hAnsi="Times New Roman"/>
          <w:b/>
          <w:bCs/>
          <w:sz w:val="22"/>
          <w:szCs w:val="22"/>
        </w:rPr>
        <w:t xml:space="preserve"> </w:t>
      </w:r>
      <w:r>
        <w:rPr>
          <w:rFonts w:ascii="Times New Roman" w:hAnsi="Times New Roman"/>
          <w:b/>
          <w:bCs/>
          <w:i/>
          <w:sz w:val="22"/>
          <w:szCs w:val="22"/>
        </w:rPr>
        <w:t xml:space="preserve">In. </w:t>
      </w:r>
      <w:r>
        <w:rPr>
          <w:rFonts w:ascii="Times New Roman" w:hAnsi="Times New Roman"/>
          <w:b/>
          <w:bCs/>
          <w:sz w:val="22"/>
          <w:szCs w:val="22"/>
        </w:rPr>
        <w:t xml:space="preserve">Revista Eletrônica do Curso de Teologia Nº03. </w:t>
      </w:r>
      <w:r>
        <w:rPr>
          <w:rFonts w:ascii="Times New Roman" w:hAnsi="Times New Roman"/>
          <w:bCs/>
          <w:sz w:val="22"/>
          <w:szCs w:val="22"/>
        </w:rPr>
        <w:t xml:space="preserve">Teologia da Espiritualidade. Faculdade Cristã de Curitiba, 2013. </w:t>
      </w:r>
    </w:p>
    <w:p w:rsidR="00656535" w:rsidRDefault="00656535" w:rsidP="007704D5">
      <w:pPr>
        <w:rPr>
          <w:rFonts w:ascii="Times New Roman" w:hAnsi="Times New Roman"/>
          <w:b/>
        </w:rPr>
      </w:pPr>
    </w:p>
    <w:p w:rsidR="00DF7E4C" w:rsidRDefault="00DF7E4C" w:rsidP="007704D5">
      <w:pPr>
        <w:autoSpaceDE w:val="0"/>
        <w:autoSpaceDN w:val="0"/>
        <w:adjustRightInd w:val="0"/>
        <w:rPr>
          <w:rFonts w:ascii="Times New Roman" w:hAnsi="Times New Roman"/>
          <w:sz w:val="22"/>
          <w:szCs w:val="22"/>
        </w:rPr>
      </w:pPr>
      <w:r>
        <w:rPr>
          <w:rFonts w:ascii="Times New Roman" w:hAnsi="Times New Roman"/>
          <w:sz w:val="22"/>
          <w:szCs w:val="22"/>
        </w:rPr>
        <w:t xml:space="preserve">REICHEL, H. </w:t>
      </w:r>
      <w:r w:rsidRPr="004C0E39">
        <w:rPr>
          <w:rFonts w:ascii="Times New Roman" w:hAnsi="Times New Roman"/>
          <w:b/>
          <w:sz w:val="22"/>
          <w:szCs w:val="22"/>
        </w:rPr>
        <w:t>Treinamento e Desenvolvimento</w:t>
      </w:r>
      <w:r>
        <w:rPr>
          <w:rFonts w:ascii="Times New Roman" w:hAnsi="Times New Roman"/>
          <w:sz w:val="22"/>
          <w:szCs w:val="22"/>
        </w:rPr>
        <w:t xml:space="preserve">. </w:t>
      </w:r>
      <w:proofErr w:type="spellStart"/>
      <w:r>
        <w:rPr>
          <w:rFonts w:ascii="Times New Roman" w:hAnsi="Times New Roman"/>
          <w:sz w:val="22"/>
          <w:szCs w:val="22"/>
        </w:rPr>
        <w:t>Harduin</w:t>
      </w:r>
      <w:proofErr w:type="spellEnd"/>
      <w:r>
        <w:rPr>
          <w:rFonts w:ascii="Times New Roman" w:hAnsi="Times New Roman"/>
          <w:sz w:val="22"/>
          <w:szCs w:val="22"/>
        </w:rPr>
        <w:t xml:space="preserve"> </w:t>
      </w:r>
      <w:proofErr w:type="spellStart"/>
      <w:r>
        <w:rPr>
          <w:rFonts w:ascii="Times New Roman" w:hAnsi="Times New Roman"/>
          <w:sz w:val="22"/>
          <w:szCs w:val="22"/>
        </w:rPr>
        <w:t>Reichel</w:t>
      </w:r>
      <w:proofErr w:type="spellEnd"/>
      <w:r>
        <w:rPr>
          <w:rFonts w:ascii="Times New Roman" w:hAnsi="Times New Roman"/>
          <w:sz w:val="22"/>
          <w:szCs w:val="22"/>
        </w:rPr>
        <w:t xml:space="preserve">. — Curitiba: IESDE Brasil </w:t>
      </w:r>
      <w:proofErr w:type="gramStart"/>
      <w:r>
        <w:rPr>
          <w:rFonts w:ascii="Times New Roman" w:hAnsi="Times New Roman"/>
          <w:sz w:val="22"/>
          <w:szCs w:val="22"/>
        </w:rPr>
        <w:t>S.A. ,</w:t>
      </w:r>
      <w:proofErr w:type="gramEnd"/>
      <w:r>
        <w:rPr>
          <w:rFonts w:ascii="Times New Roman" w:hAnsi="Times New Roman"/>
          <w:sz w:val="22"/>
          <w:szCs w:val="22"/>
        </w:rPr>
        <w:t xml:space="preserve"> 2008. (196 p).</w:t>
      </w:r>
    </w:p>
    <w:p w:rsidR="00DF7E4C" w:rsidRDefault="00DF7E4C" w:rsidP="007704D5">
      <w:pPr>
        <w:rPr>
          <w:rFonts w:ascii="Times New Roman" w:hAnsi="Times New Roman"/>
          <w:b/>
        </w:rPr>
      </w:pPr>
    </w:p>
    <w:p w:rsidR="00656535" w:rsidRPr="00F45062" w:rsidRDefault="00656535" w:rsidP="007704D5">
      <w:pPr>
        <w:autoSpaceDE w:val="0"/>
        <w:autoSpaceDN w:val="0"/>
        <w:adjustRightInd w:val="0"/>
        <w:rPr>
          <w:rFonts w:ascii="Times New Roman" w:hAnsi="Times New Roman"/>
          <w:sz w:val="22"/>
          <w:szCs w:val="18"/>
        </w:rPr>
      </w:pPr>
      <w:r>
        <w:rPr>
          <w:rFonts w:ascii="Times New Roman" w:hAnsi="Times New Roman"/>
          <w:sz w:val="22"/>
          <w:szCs w:val="18"/>
        </w:rPr>
        <w:t xml:space="preserve">REIS, G. J. B. </w:t>
      </w:r>
      <w:r>
        <w:rPr>
          <w:rFonts w:ascii="Times New Roman" w:hAnsi="Times New Roman"/>
          <w:b/>
          <w:sz w:val="22"/>
          <w:szCs w:val="18"/>
        </w:rPr>
        <w:t xml:space="preserve">Administração Eclesiástica. </w:t>
      </w:r>
      <w:r>
        <w:rPr>
          <w:rFonts w:ascii="Times New Roman" w:hAnsi="Times New Roman"/>
          <w:sz w:val="22"/>
          <w:szCs w:val="18"/>
        </w:rPr>
        <w:t>Seminário Presbiteriano “</w:t>
      </w:r>
      <w:proofErr w:type="gramStart"/>
      <w:r>
        <w:rPr>
          <w:rFonts w:ascii="Times New Roman" w:hAnsi="Times New Roman"/>
          <w:sz w:val="22"/>
          <w:szCs w:val="18"/>
        </w:rPr>
        <w:t>REV .</w:t>
      </w:r>
      <w:proofErr w:type="gramEnd"/>
      <w:r>
        <w:rPr>
          <w:rFonts w:ascii="Times New Roman" w:hAnsi="Times New Roman"/>
          <w:sz w:val="22"/>
          <w:szCs w:val="18"/>
        </w:rPr>
        <w:t xml:space="preserve"> José Manoel da Conceição”, 2007. </w:t>
      </w:r>
    </w:p>
    <w:p w:rsidR="00656535" w:rsidRDefault="00656535" w:rsidP="007704D5">
      <w:pPr>
        <w:rPr>
          <w:rFonts w:ascii="Times New Roman" w:hAnsi="Times New Roman"/>
          <w:b/>
        </w:rPr>
      </w:pPr>
    </w:p>
    <w:p w:rsidR="00084CCE" w:rsidRDefault="00084CCE" w:rsidP="007704D5">
      <w:pPr>
        <w:autoSpaceDE w:val="0"/>
        <w:autoSpaceDN w:val="0"/>
        <w:adjustRightInd w:val="0"/>
        <w:rPr>
          <w:rFonts w:ascii="Times New Roman" w:hAnsi="Times New Roman"/>
          <w:sz w:val="22"/>
          <w:szCs w:val="18"/>
        </w:rPr>
      </w:pPr>
      <w:r>
        <w:rPr>
          <w:rFonts w:ascii="Times New Roman" w:hAnsi="Times New Roman"/>
          <w:sz w:val="22"/>
          <w:szCs w:val="18"/>
        </w:rPr>
        <w:t xml:space="preserve">SABA, F. Liderança e Gestão: para academia e clubes esportivos. Fábio </w:t>
      </w:r>
      <w:proofErr w:type="spellStart"/>
      <w:r>
        <w:rPr>
          <w:rFonts w:ascii="Times New Roman" w:hAnsi="Times New Roman"/>
          <w:sz w:val="22"/>
          <w:szCs w:val="18"/>
        </w:rPr>
        <w:t>Saba</w:t>
      </w:r>
      <w:proofErr w:type="spellEnd"/>
      <w:r>
        <w:rPr>
          <w:rFonts w:ascii="Times New Roman" w:hAnsi="Times New Roman"/>
          <w:sz w:val="22"/>
          <w:szCs w:val="18"/>
        </w:rPr>
        <w:t xml:space="preserve">. – </w:t>
      </w:r>
      <w:proofErr w:type="gramStart"/>
      <w:r>
        <w:rPr>
          <w:rFonts w:ascii="Times New Roman" w:hAnsi="Times New Roman"/>
          <w:sz w:val="22"/>
          <w:szCs w:val="18"/>
        </w:rPr>
        <w:t>2.</w:t>
      </w:r>
      <w:proofErr w:type="gramEnd"/>
      <w:r>
        <w:rPr>
          <w:rFonts w:ascii="Times New Roman" w:hAnsi="Times New Roman"/>
          <w:sz w:val="22"/>
          <w:szCs w:val="18"/>
        </w:rPr>
        <w:t xml:space="preserve">ed., ver. Atual. – São Paulo: </w:t>
      </w:r>
      <w:proofErr w:type="spellStart"/>
      <w:r>
        <w:rPr>
          <w:rFonts w:ascii="Times New Roman" w:hAnsi="Times New Roman"/>
          <w:sz w:val="22"/>
          <w:szCs w:val="18"/>
        </w:rPr>
        <w:t>Phorte</w:t>
      </w:r>
      <w:proofErr w:type="spellEnd"/>
      <w:r>
        <w:rPr>
          <w:rFonts w:ascii="Times New Roman" w:hAnsi="Times New Roman"/>
          <w:sz w:val="22"/>
          <w:szCs w:val="18"/>
        </w:rPr>
        <w:t>, 2012.</w:t>
      </w:r>
    </w:p>
    <w:p w:rsidR="00084CCE" w:rsidRDefault="00084CCE" w:rsidP="007704D5">
      <w:pPr>
        <w:rPr>
          <w:rFonts w:ascii="Times New Roman" w:hAnsi="Times New Roman"/>
          <w:b/>
        </w:rPr>
      </w:pPr>
    </w:p>
    <w:p w:rsidR="00AA1C13" w:rsidRDefault="00AA1C13" w:rsidP="007704D5">
      <w:pPr>
        <w:autoSpaceDE w:val="0"/>
        <w:autoSpaceDN w:val="0"/>
        <w:adjustRightInd w:val="0"/>
        <w:rPr>
          <w:rFonts w:ascii="Times New Roman" w:hAnsi="Times New Roman"/>
          <w:sz w:val="22"/>
          <w:szCs w:val="18"/>
        </w:rPr>
      </w:pPr>
      <w:r w:rsidRPr="0060440B">
        <w:rPr>
          <w:rFonts w:ascii="Times New Roman" w:hAnsi="Times New Roman"/>
          <w:sz w:val="22"/>
          <w:szCs w:val="18"/>
        </w:rPr>
        <w:t>TEIGA</w:t>
      </w:r>
      <w:r>
        <w:rPr>
          <w:rFonts w:ascii="Times New Roman" w:hAnsi="Times New Roman"/>
          <w:sz w:val="22"/>
          <w:szCs w:val="18"/>
        </w:rPr>
        <w:t>, A.</w:t>
      </w:r>
      <w:r w:rsidRPr="0060440B">
        <w:rPr>
          <w:rFonts w:ascii="Times New Roman" w:hAnsi="Times New Roman"/>
          <w:sz w:val="22"/>
          <w:szCs w:val="18"/>
        </w:rPr>
        <w:t xml:space="preserve"> J. </w:t>
      </w:r>
      <w:r w:rsidRPr="0060440B">
        <w:rPr>
          <w:rFonts w:ascii="Times New Roman" w:hAnsi="Times New Roman"/>
          <w:b/>
          <w:sz w:val="22"/>
          <w:szCs w:val="18"/>
        </w:rPr>
        <w:t>Gestão de pessoas</w:t>
      </w:r>
      <w:r>
        <w:rPr>
          <w:rFonts w:ascii="Times New Roman" w:hAnsi="Times New Roman"/>
          <w:sz w:val="22"/>
          <w:szCs w:val="18"/>
        </w:rPr>
        <w:t>.</w:t>
      </w:r>
      <w:r w:rsidRPr="0060440B">
        <w:rPr>
          <w:rFonts w:ascii="Times New Roman" w:hAnsi="Times New Roman"/>
          <w:sz w:val="22"/>
          <w:szCs w:val="18"/>
        </w:rPr>
        <w:t xml:space="preserve"> Adriano José </w:t>
      </w:r>
      <w:proofErr w:type="spellStart"/>
      <w:r w:rsidRPr="0060440B">
        <w:rPr>
          <w:rFonts w:ascii="Times New Roman" w:hAnsi="Times New Roman"/>
          <w:sz w:val="22"/>
          <w:szCs w:val="18"/>
        </w:rPr>
        <w:t>Teiga</w:t>
      </w:r>
      <w:proofErr w:type="spellEnd"/>
      <w:r w:rsidRPr="0060440B">
        <w:rPr>
          <w:rFonts w:ascii="Times New Roman" w:hAnsi="Times New Roman"/>
          <w:sz w:val="22"/>
          <w:szCs w:val="18"/>
        </w:rPr>
        <w:t xml:space="preserve">. - </w:t>
      </w:r>
      <w:proofErr w:type="gramStart"/>
      <w:r w:rsidRPr="0060440B">
        <w:rPr>
          <w:rFonts w:ascii="Times New Roman" w:hAnsi="Times New Roman"/>
          <w:sz w:val="22"/>
          <w:szCs w:val="18"/>
        </w:rPr>
        <w:t>1.</w:t>
      </w:r>
      <w:proofErr w:type="gramEnd"/>
      <w:r w:rsidRPr="0060440B">
        <w:rPr>
          <w:rFonts w:ascii="Times New Roman" w:hAnsi="Times New Roman"/>
          <w:sz w:val="22"/>
          <w:szCs w:val="18"/>
        </w:rPr>
        <w:t xml:space="preserve">ed., rev. e atual. - Curitiba, </w:t>
      </w:r>
      <w:proofErr w:type="gramStart"/>
      <w:r w:rsidRPr="0060440B">
        <w:rPr>
          <w:rFonts w:ascii="Times New Roman" w:hAnsi="Times New Roman"/>
          <w:sz w:val="22"/>
          <w:szCs w:val="18"/>
        </w:rPr>
        <w:t>PR</w:t>
      </w:r>
      <w:r>
        <w:rPr>
          <w:rFonts w:ascii="Times New Roman" w:hAnsi="Times New Roman"/>
          <w:sz w:val="22"/>
          <w:szCs w:val="18"/>
        </w:rPr>
        <w:t xml:space="preserve"> :</w:t>
      </w:r>
      <w:proofErr w:type="gramEnd"/>
      <w:r>
        <w:rPr>
          <w:rFonts w:ascii="Times New Roman" w:hAnsi="Times New Roman"/>
          <w:sz w:val="22"/>
          <w:szCs w:val="18"/>
        </w:rPr>
        <w:t xml:space="preserve"> IESDE Brasil, </w:t>
      </w:r>
      <w:r w:rsidRPr="0060440B">
        <w:rPr>
          <w:rFonts w:ascii="Times New Roman" w:hAnsi="Times New Roman"/>
          <w:sz w:val="22"/>
          <w:szCs w:val="18"/>
        </w:rPr>
        <w:t>2012.</w:t>
      </w:r>
    </w:p>
    <w:p w:rsidR="00656535" w:rsidRDefault="00656535" w:rsidP="007704D5">
      <w:pPr>
        <w:rPr>
          <w:rFonts w:ascii="Times New Roman" w:hAnsi="Times New Roman"/>
          <w:b/>
        </w:rPr>
      </w:pPr>
    </w:p>
    <w:p w:rsidR="00027622" w:rsidRDefault="00027622" w:rsidP="007704D5">
      <w:pPr>
        <w:autoSpaceDE w:val="0"/>
        <w:autoSpaceDN w:val="0"/>
        <w:adjustRightInd w:val="0"/>
        <w:rPr>
          <w:rFonts w:ascii="Times New Roman" w:hAnsi="Times New Roman"/>
          <w:spacing w:val="-4"/>
          <w:sz w:val="22"/>
          <w:szCs w:val="18"/>
        </w:rPr>
      </w:pPr>
      <w:r w:rsidRPr="00B400D2">
        <w:rPr>
          <w:rFonts w:ascii="Times New Roman" w:hAnsi="Times New Roman"/>
          <w:spacing w:val="-4"/>
          <w:sz w:val="22"/>
          <w:szCs w:val="18"/>
        </w:rPr>
        <w:t xml:space="preserve">TERRA NOVA, </w:t>
      </w:r>
      <w:proofErr w:type="gramStart"/>
      <w:r w:rsidRPr="00B400D2">
        <w:rPr>
          <w:rFonts w:ascii="Times New Roman" w:hAnsi="Times New Roman"/>
          <w:spacing w:val="-4"/>
          <w:sz w:val="22"/>
          <w:szCs w:val="18"/>
        </w:rPr>
        <w:t>R.</w:t>
      </w:r>
      <w:proofErr w:type="gramEnd"/>
      <w:r w:rsidRPr="00B400D2">
        <w:rPr>
          <w:rFonts w:ascii="Times New Roman" w:hAnsi="Times New Roman"/>
          <w:spacing w:val="-4"/>
          <w:sz w:val="22"/>
          <w:szCs w:val="18"/>
        </w:rPr>
        <w:t xml:space="preserve"> </w:t>
      </w:r>
      <w:r>
        <w:rPr>
          <w:rFonts w:ascii="Times New Roman" w:hAnsi="Times New Roman"/>
          <w:b/>
          <w:spacing w:val="-4"/>
          <w:sz w:val="22"/>
          <w:szCs w:val="18"/>
        </w:rPr>
        <w:t>A Inteligência da Visão</w:t>
      </w:r>
      <w:r w:rsidRPr="00B400D2">
        <w:rPr>
          <w:rFonts w:ascii="Times New Roman" w:hAnsi="Times New Roman"/>
          <w:spacing w:val="-4"/>
          <w:sz w:val="22"/>
          <w:szCs w:val="18"/>
        </w:rPr>
        <w:t xml:space="preserve">. Renê Terra Nova. Ed. </w:t>
      </w:r>
      <w:r>
        <w:rPr>
          <w:rFonts w:ascii="Times New Roman" w:hAnsi="Times New Roman"/>
          <w:spacing w:val="-4"/>
          <w:sz w:val="22"/>
          <w:szCs w:val="18"/>
        </w:rPr>
        <w:t>Semente de Vida, São Paulo, 2011</w:t>
      </w:r>
      <w:r w:rsidRPr="00B400D2">
        <w:rPr>
          <w:rFonts w:ascii="Times New Roman" w:hAnsi="Times New Roman"/>
          <w:spacing w:val="-4"/>
          <w:sz w:val="22"/>
          <w:szCs w:val="18"/>
        </w:rPr>
        <w:t>.</w:t>
      </w:r>
    </w:p>
    <w:p w:rsidR="00027622" w:rsidRPr="00975D5D" w:rsidRDefault="00027622" w:rsidP="007704D5">
      <w:pPr>
        <w:rPr>
          <w:rFonts w:ascii="Times New Roman" w:hAnsi="Times New Roman"/>
          <w:b/>
        </w:rPr>
      </w:pPr>
    </w:p>
    <w:sectPr w:rsidR="00027622" w:rsidRPr="00975D5D" w:rsidSect="00F3168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54" w:rsidRDefault="00A50E54" w:rsidP="00656535">
      <w:pPr>
        <w:spacing w:line="240" w:lineRule="auto"/>
      </w:pPr>
      <w:r>
        <w:separator/>
      </w:r>
    </w:p>
  </w:endnote>
  <w:endnote w:type="continuationSeparator" w:id="0">
    <w:p w:rsidR="00A50E54" w:rsidRDefault="00A50E54" w:rsidP="00656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54" w:rsidRDefault="00A50E54" w:rsidP="00656535">
      <w:pPr>
        <w:spacing w:line="240" w:lineRule="auto"/>
      </w:pPr>
      <w:r>
        <w:separator/>
      </w:r>
    </w:p>
  </w:footnote>
  <w:footnote w:type="continuationSeparator" w:id="0">
    <w:p w:rsidR="00A50E54" w:rsidRDefault="00A50E54" w:rsidP="00656535">
      <w:pPr>
        <w:spacing w:line="240" w:lineRule="auto"/>
      </w:pPr>
      <w:r>
        <w:continuationSeparator/>
      </w:r>
    </w:p>
  </w:footnote>
  <w:footnote w:id="1">
    <w:p w:rsidR="00656535" w:rsidRPr="00EA54E4" w:rsidRDefault="00656535" w:rsidP="00656535">
      <w:pPr>
        <w:pStyle w:val="Textodenotaderodap"/>
        <w:rPr>
          <w:rFonts w:ascii="Times New Roman" w:hAnsi="Times New Roman"/>
        </w:rPr>
      </w:pPr>
      <w:r>
        <w:rPr>
          <w:rStyle w:val="Refdenotaderodap"/>
        </w:rPr>
        <w:footnoteRef/>
      </w:r>
      <w:r>
        <w:t xml:space="preserve"> </w:t>
      </w:r>
      <w:r>
        <w:rPr>
          <w:rFonts w:ascii="Times New Roman" w:hAnsi="Times New Roman"/>
        </w:rPr>
        <w:t>Administração: “</w:t>
      </w:r>
      <w:r>
        <w:rPr>
          <w:rFonts w:ascii="Times New Roman" w:hAnsi="Times New Roman"/>
          <w:i/>
        </w:rPr>
        <w:t xml:space="preserve">ad </w:t>
      </w:r>
      <w:r>
        <w:rPr>
          <w:rFonts w:ascii="Times New Roman" w:hAnsi="Times New Roman"/>
        </w:rPr>
        <w:t xml:space="preserve">(direção, tendência para) e </w:t>
      </w:r>
      <w:proofErr w:type="spellStart"/>
      <w:r>
        <w:rPr>
          <w:rFonts w:ascii="Times New Roman" w:hAnsi="Times New Roman"/>
          <w:i/>
        </w:rPr>
        <w:t>minister</w:t>
      </w:r>
      <w:proofErr w:type="spellEnd"/>
      <w:r>
        <w:rPr>
          <w:rFonts w:ascii="Times New Roman" w:hAnsi="Times New Roman"/>
          <w:i/>
        </w:rPr>
        <w:t xml:space="preserve"> </w:t>
      </w:r>
      <w:r>
        <w:rPr>
          <w:rFonts w:ascii="Times New Roman" w:hAnsi="Times New Roman"/>
        </w:rPr>
        <w:t>(subordinação ou obediência)” (REIS, 2007, p. 2</w:t>
      </w:r>
      <w:proofErr w:type="gramStart"/>
      <w:r>
        <w:rPr>
          <w:rFonts w:ascii="Times New Roman" w:hAnsi="Times New Roman"/>
        </w:rPr>
        <w:t>)</w:t>
      </w:r>
      <w:proofErr w:type="gramEnd"/>
    </w:p>
  </w:footnote>
  <w:footnote w:id="2">
    <w:p w:rsidR="0020600F" w:rsidRPr="0020600F" w:rsidRDefault="0020600F">
      <w:pPr>
        <w:pStyle w:val="Textodenotaderodap"/>
        <w:rPr>
          <w:rFonts w:ascii="Times New Roman" w:hAnsi="Times New Roman"/>
          <w:b/>
        </w:rPr>
      </w:pPr>
      <w:r>
        <w:rPr>
          <w:rStyle w:val="Refdenotaderodap"/>
        </w:rPr>
        <w:footnoteRef/>
      </w:r>
      <w:r>
        <w:t xml:space="preserve"> </w:t>
      </w:r>
      <w:r w:rsidRPr="0020600F">
        <w:rPr>
          <w:rFonts w:ascii="Times New Roman" w:hAnsi="Times New Roman"/>
        </w:rPr>
        <w:t xml:space="preserve">Aqui será trabalhada a cultura empresarial da ISMA. A cultura empresarial </w:t>
      </w:r>
      <w:r>
        <w:rPr>
          <w:rStyle w:val="Forte"/>
          <w:rFonts w:ascii="Times New Roman" w:eastAsiaTheme="majorEastAsia" w:hAnsi="Times New Roman"/>
          <w:b w:val="0"/>
        </w:rPr>
        <w:t>é</w:t>
      </w:r>
      <w:r w:rsidRPr="0020600F">
        <w:rPr>
          <w:rStyle w:val="Forte"/>
          <w:rFonts w:ascii="Times New Roman" w:eastAsiaTheme="majorEastAsia" w:hAnsi="Times New Roman"/>
          <w:b w:val="0"/>
        </w:rPr>
        <w:t xml:space="preserve"> toda a teoria que organiza o desenvolvimento de uma empresa, incluindo aspectos culturais e sociais</w:t>
      </w:r>
      <w:r>
        <w:rPr>
          <w:rStyle w:val="Forte"/>
          <w:rFonts w:ascii="Times New Roman" w:eastAsiaTheme="majorEastAsia" w:hAnsi="Times New Roman"/>
          <w:b w:val="0"/>
        </w:rPr>
        <w:t>.</w:t>
      </w:r>
    </w:p>
  </w:footnote>
  <w:footnote w:id="3">
    <w:p w:rsidR="00096554" w:rsidRPr="00227D12" w:rsidRDefault="00096554" w:rsidP="00096554">
      <w:pPr>
        <w:pStyle w:val="Textodenotaderodap"/>
        <w:rPr>
          <w:rFonts w:ascii="Times New Roman" w:hAnsi="Times New Roman"/>
        </w:rPr>
      </w:pPr>
      <w:r>
        <w:rPr>
          <w:rStyle w:val="Refdenotaderodap"/>
        </w:rPr>
        <w:footnoteRef/>
      </w:r>
      <w:r>
        <w:t xml:space="preserve"> </w:t>
      </w:r>
      <w:r>
        <w:rPr>
          <w:rFonts w:ascii="Times New Roman" w:hAnsi="Times New Roman"/>
        </w:rPr>
        <w:t xml:space="preserve">Para Cury (2008, p. 112) o Código do Altruísmo é o segredo da afetividade social, da capacidade de se doar, de cuidar e proteger quem nos cerca. É o código que expressa </w:t>
      </w:r>
      <w:proofErr w:type="gramStart"/>
      <w:r>
        <w:rPr>
          <w:rFonts w:ascii="Times New Roman" w:hAnsi="Times New Roman"/>
        </w:rPr>
        <w:t>a</w:t>
      </w:r>
      <w:proofErr w:type="gramEnd"/>
      <w:r>
        <w:rPr>
          <w:rFonts w:ascii="Times New Roman" w:hAnsi="Times New Roman"/>
        </w:rPr>
        <w:t xml:space="preserve"> grandeza da alma, a generosidade, a bondade, a compaixão, a indulgência e o desprendimento. É o código que nos vacina contra toda forma de discriminação e contra o estrelismo, o individualismo e o egocentrismo.</w:t>
      </w:r>
    </w:p>
  </w:footnote>
  <w:footnote w:id="4">
    <w:p w:rsidR="00096554" w:rsidRPr="00721807" w:rsidRDefault="00096554" w:rsidP="00096554">
      <w:pPr>
        <w:pStyle w:val="Textodenotaderodap"/>
        <w:rPr>
          <w:rFonts w:ascii="Times New Roman" w:hAnsi="Times New Roman"/>
        </w:rPr>
      </w:pPr>
      <w:r>
        <w:rPr>
          <w:rStyle w:val="Refdenotaderodap"/>
        </w:rPr>
        <w:footnoteRef/>
      </w:r>
      <w:r>
        <w:t xml:space="preserve"> </w:t>
      </w:r>
      <w:r>
        <w:rPr>
          <w:rFonts w:ascii="Times New Roman" w:hAnsi="Times New Roman"/>
        </w:rPr>
        <w:t xml:space="preserve">Cury (2008, p. 131) afirma que o Código do Carisma é a capacidade de encarar, envolver, surpreender, admirar, os outros e a si mesmo. É o código da afetividade, da amabilidade, afabilidade, do romantismo existencial.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10C"/>
    <w:multiLevelType w:val="hybridMultilevel"/>
    <w:tmpl w:val="795EB2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9507E42"/>
    <w:multiLevelType w:val="hybridMultilevel"/>
    <w:tmpl w:val="E9D08F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11"/>
    <w:rsid w:val="00027622"/>
    <w:rsid w:val="000849B4"/>
    <w:rsid w:val="00084CCE"/>
    <w:rsid w:val="00096554"/>
    <w:rsid w:val="001D08A1"/>
    <w:rsid w:val="001F2D7A"/>
    <w:rsid w:val="0020600F"/>
    <w:rsid w:val="002E6FB9"/>
    <w:rsid w:val="003058AC"/>
    <w:rsid w:val="003C0533"/>
    <w:rsid w:val="003F2186"/>
    <w:rsid w:val="004550D5"/>
    <w:rsid w:val="004A008B"/>
    <w:rsid w:val="00593939"/>
    <w:rsid w:val="005A478B"/>
    <w:rsid w:val="00656535"/>
    <w:rsid w:val="006E4F68"/>
    <w:rsid w:val="007704D5"/>
    <w:rsid w:val="007B383C"/>
    <w:rsid w:val="007F16DF"/>
    <w:rsid w:val="00807570"/>
    <w:rsid w:val="00830857"/>
    <w:rsid w:val="00975D5D"/>
    <w:rsid w:val="00A50E54"/>
    <w:rsid w:val="00A90AF9"/>
    <w:rsid w:val="00AA1C13"/>
    <w:rsid w:val="00AC2E11"/>
    <w:rsid w:val="00AF5741"/>
    <w:rsid w:val="00B77737"/>
    <w:rsid w:val="00BB03BB"/>
    <w:rsid w:val="00BD62B4"/>
    <w:rsid w:val="00CD578D"/>
    <w:rsid w:val="00DA6329"/>
    <w:rsid w:val="00DC7DDA"/>
    <w:rsid w:val="00DF7E4C"/>
    <w:rsid w:val="00E064D6"/>
    <w:rsid w:val="00E14756"/>
    <w:rsid w:val="00E75783"/>
    <w:rsid w:val="00EF0586"/>
    <w:rsid w:val="00F0514C"/>
    <w:rsid w:val="00F15F82"/>
    <w:rsid w:val="00F31681"/>
    <w:rsid w:val="00FA0F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6535"/>
    <w:pPr>
      <w:spacing w:line="240" w:lineRule="auto"/>
    </w:pPr>
    <w:rPr>
      <w:rFonts w:ascii="Calibri" w:hAnsi="Calibri"/>
      <w:lang w:eastAsia="en-US"/>
    </w:rPr>
  </w:style>
  <w:style w:type="character" w:customStyle="1" w:styleId="TextodenotaderodapChar">
    <w:name w:val="Texto de nota de rodapé Char"/>
    <w:basedOn w:val="Fontepargpadro"/>
    <w:link w:val="Textodenotaderodap"/>
    <w:uiPriority w:val="99"/>
    <w:semiHidden/>
    <w:rsid w:val="00656535"/>
    <w:rPr>
      <w:rFonts w:ascii="Calibri" w:hAnsi="Calibri"/>
      <w:lang w:eastAsia="en-US"/>
    </w:rPr>
  </w:style>
  <w:style w:type="character" w:styleId="Refdenotaderodap">
    <w:name w:val="footnote reference"/>
    <w:uiPriority w:val="99"/>
    <w:semiHidden/>
    <w:unhideWhenUsed/>
    <w:rsid w:val="00656535"/>
    <w:rPr>
      <w:vertAlign w:val="superscript"/>
    </w:rPr>
  </w:style>
  <w:style w:type="character" w:styleId="Forte">
    <w:name w:val="Strong"/>
    <w:basedOn w:val="Fontepargpadro"/>
    <w:uiPriority w:val="22"/>
    <w:qFormat/>
    <w:rsid w:val="0020600F"/>
    <w:rPr>
      <w:b/>
      <w:bCs/>
    </w:rPr>
  </w:style>
  <w:style w:type="paragraph" w:styleId="NormalWeb">
    <w:name w:val="Normal (Web)"/>
    <w:basedOn w:val="Normal"/>
    <w:uiPriority w:val="99"/>
    <w:unhideWhenUsed/>
    <w:rsid w:val="00807570"/>
    <w:pPr>
      <w:spacing w:before="100" w:beforeAutospacing="1" w:after="100" w:afterAutospacing="1" w:line="240" w:lineRule="auto"/>
      <w:jc w:val="lef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6535"/>
    <w:pPr>
      <w:spacing w:line="240" w:lineRule="auto"/>
    </w:pPr>
    <w:rPr>
      <w:rFonts w:ascii="Calibri" w:hAnsi="Calibri"/>
      <w:lang w:eastAsia="en-US"/>
    </w:rPr>
  </w:style>
  <w:style w:type="character" w:customStyle="1" w:styleId="TextodenotaderodapChar">
    <w:name w:val="Texto de nota de rodapé Char"/>
    <w:basedOn w:val="Fontepargpadro"/>
    <w:link w:val="Textodenotaderodap"/>
    <w:uiPriority w:val="99"/>
    <w:semiHidden/>
    <w:rsid w:val="00656535"/>
    <w:rPr>
      <w:rFonts w:ascii="Calibri" w:hAnsi="Calibri"/>
      <w:lang w:eastAsia="en-US"/>
    </w:rPr>
  </w:style>
  <w:style w:type="character" w:styleId="Refdenotaderodap">
    <w:name w:val="footnote reference"/>
    <w:uiPriority w:val="99"/>
    <w:semiHidden/>
    <w:unhideWhenUsed/>
    <w:rsid w:val="00656535"/>
    <w:rPr>
      <w:vertAlign w:val="superscript"/>
    </w:rPr>
  </w:style>
  <w:style w:type="character" w:styleId="Forte">
    <w:name w:val="Strong"/>
    <w:basedOn w:val="Fontepargpadro"/>
    <w:uiPriority w:val="22"/>
    <w:qFormat/>
    <w:rsid w:val="0020600F"/>
    <w:rPr>
      <w:b/>
      <w:bCs/>
    </w:rPr>
  </w:style>
  <w:style w:type="paragraph" w:styleId="NormalWeb">
    <w:name w:val="Normal (Web)"/>
    <w:basedOn w:val="Normal"/>
    <w:uiPriority w:val="99"/>
    <w:unhideWhenUsed/>
    <w:rsid w:val="00807570"/>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51337">
      <w:bodyDiv w:val="1"/>
      <w:marLeft w:val="0"/>
      <w:marRight w:val="0"/>
      <w:marTop w:val="0"/>
      <w:marBottom w:val="0"/>
      <w:divBdr>
        <w:top w:val="none" w:sz="0" w:space="0" w:color="auto"/>
        <w:left w:val="none" w:sz="0" w:space="0" w:color="auto"/>
        <w:bottom w:val="none" w:sz="0" w:space="0" w:color="auto"/>
        <w:right w:val="none" w:sz="0" w:space="0" w:color="auto"/>
      </w:divBdr>
      <w:divsChild>
        <w:div w:id="857080407">
          <w:marLeft w:val="0"/>
          <w:marRight w:val="0"/>
          <w:marTop w:val="0"/>
          <w:marBottom w:val="0"/>
          <w:divBdr>
            <w:top w:val="none" w:sz="0" w:space="0" w:color="auto"/>
            <w:left w:val="none" w:sz="0" w:space="0" w:color="auto"/>
            <w:bottom w:val="none" w:sz="0" w:space="0" w:color="auto"/>
            <w:right w:val="none" w:sz="0" w:space="0" w:color="auto"/>
          </w:divBdr>
        </w:div>
        <w:div w:id="1241252143">
          <w:marLeft w:val="0"/>
          <w:marRight w:val="0"/>
          <w:marTop w:val="0"/>
          <w:marBottom w:val="0"/>
          <w:divBdr>
            <w:top w:val="none" w:sz="0" w:space="0" w:color="auto"/>
            <w:left w:val="none" w:sz="0" w:space="0" w:color="auto"/>
            <w:bottom w:val="none" w:sz="0" w:space="0" w:color="auto"/>
            <w:right w:val="none" w:sz="0" w:space="0" w:color="auto"/>
          </w:divBdr>
        </w:div>
        <w:div w:id="1797021645">
          <w:marLeft w:val="0"/>
          <w:marRight w:val="0"/>
          <w:marTop w:val="0"/>
          <w:marBottom w:val="0"/>
          <w:divBdr>
            <w:top w:val="none" w:sz="0" w:space="0" w:color="auto"/>
            <w:left w:val="none" w:sz="0" w:space="0" w:color="auto"/>
            <w:bottom w:val="none" w:sz="0" w:space="0" w:color="auto"/>
            <w:right w:val="none" w:sz="0" w:space="0" w:color="auto"/>
          </w:divBdr>
        </w:div>
        <w:div w:id="158769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D1FB-BA76-44F5-A3DD-3620E25E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3673</Words>
  <Characters>19839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dc:creator>
  <cp:lastModifiedBy>Microsof</cp:lastModifiedBy>
  <cp:revision>26</cp:revision>
  <dcterms:created xsi:type="dcterms:W3CDTF">2016-11-17T09:35:00Z</dcterms:created>
  <dcterms:modified xsi:type="dcterms:W3CDTF">2016-11-17T13:00:00Z</dcterms:modified>
</cp:coreProperties>
</file>