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833B1" w14:textId="77777777" w:rsidR="00FD2F15" w:rsidRDefault="00FD2F15" w:rsidP="002C4358">
      <w:pPr>
        <w:spacing w:before="120" w:after="120" w:line="240" w:lineRule="auto"/>
        <w:jc w:val="center"/>
        <w:rPr>
          <w:rFonts w:ascii="Times New Roman" w:eastAsia="Times New Roman" w:hAnsi="Times New Roman" w:cs="Times New Roman"/>
          <w:b/>
          <w:bCs/>
          <w:sz w:val="24"/>
          <w:szCs w:val="24"/>
          <w:lang w:eastAsia="pt-BR" w:bidi="pt-BR"/>
        </w:rPr>
      </w:pPr>
      <w:bookmarkStart w:id="0" w:name="_GoBack"/>
      <w:bookmarkEnd w:id="0"/>
      <w:r w:rsidRPr="00FD2F15">
        <w:rPr>
          <w:rFonts w:ascii="Times New Roman" w:hAnsi="Times New Roman" w:cs="Times New Roman"/>
          <w:b/>
          <w:sz w:val="24"/>
          <w:szCs w:val="24"/>
        </w:rPr>
        <w:t xml:space="preserve">ESTUDO </w:t>
      </w:r>
      <w:r w:rsidRPr="00D055E8">
        <w:rPr>
          <w:rFonts w:ascii="Times New Roman" w:eastAsia="Times New Roman" w:hAnsi="Times New Roman" w:cs="Times New Roman"/>
          <w:b/>
          <w:bCs/>
          <w:sz w:val="24"/>
          <w:szCs w:val="24"/>
          <w:lang w:eastAsia="pt-BR" w:bidi="pt-BR"/>
        </w:rPr>
        <w:t>COMPARATIVO DE CUSTO ENTRE O SISTEMA DE PAREDES DE CONCRETO E O DE ALVENARIA DE BLOCO DE CONCRETO ESTRUTURAL</w:t>
      </w:r>
    </w:p>
    <w:p w14:paraId="1CA3D828" w14:textId="77777777" w:rsidR="00FD2F15" w:rsidRDefault="00FD2F15" w:rsidP="002C4358">
      <w:pPr>
        <w:spacing w:before="120" w:after="120" w:line="240" w:lineRule="auto"/>
        <w:jc w:val="center"/>
      </w:pPr>
    </w:p>
    <w:p w14:paraId="110236C1" w14:textId="2FFCB39E" w:rsidR="00FD2F15" w:rsidRPr="00197056" w:rsidRDefault="005C15EF" w:rsidP="005C15EF">
      <w:pPr>
        <w:spacing w:before="120" w:after="120" w:line="240" w:lineRule="auto"/>
        <w:jc w:val="right"/>
        <w:rPr>
          <w:rFonts w:ascii="Times New Roman" w:eastAsia="Times New Roman" w:hAnsi="Times New Roman" w:cs="Times New Roman"/>
          <w:bCs/>
          <w:sz w:val="24"/>
          <w:szCs w:val="24"/>
          <w:lang w:eastAsia="pt-BR" w:bidi="pt-BR"/>
        </w:rPr>
      </w:pPr>
      <w:proofErr w:type="spellStart"/>
      <w:r>
        <w:rPr>
          <w:rFonts w:ascii="Times New Roman" w:eastAsia="Times New Roman" w:hAnsi="Times New Roman" w:cs="Times New Roman"/>
          <w:bCs/>
          <w:sz w:val="24"/>
          <w:szCs w:val="24"/>
          <w:lang w:eastAsia="pt-BR" w:bidi="pt-BR"/>
        </w:rPr>
        <w:t>Sammara</w:t>
      </w:r>
      <w:proofErr w:type="spellEnd"/>
      <w:r>
        <w:rPr>
          <w:rFonts w:ascii="Times New Roman" w:eastAsia="Times New Roman" w:hAnsi="Times New Roman" w:cs="Times New Roman"/>
          <w:bCs/>
          <w:sz w:val="24"/>
          <w:szCs w:val="24"/>
          <w:lang w:eastAsia="pt-BR" w:bidi="pt-BR"/>
        </w:rPr>
        <w:t xml:space="preserve"> Mayara Costa Siqueira de Oliveira </w:t>
      </w:r>
    </w:p>
    <w:p w14:paraId="1CFB3D4B" w14:textId="77777777" w:rsidR="00FD2F15" w:rsidRDefault="00FD2F15" w:rsidP="002C4358">
      <w:pPr>
        <w:spacing w:before="120" w:after="120" w:line="240" w:lineRule="auto"/>
        <w:jc w:val="right"/>
      </w:pPr>
    </w:p>
    <w:p w14:paraId="683788F0" w14:textId="4353549B" w:rsidR="006F00D9" w:rsidRDefault="006F00D9" w:rsidP="006A5EC8">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46C5B029" w14:textId="43149F18" w:rsidR="006A5EC8" w:rsidRDefault="006A5EC8" w:rsidP="006A5EC8">
      <w:pPr>
        <w:widowControl w:val="0"/>
        <w:autoSpaceDE w:val="0"/>
        <w:autoSpaceDN w:val="0"/>
        <w:spacing w:before="120" w:after="120" w:line="240" w:lineRule="auto"/>
        <w:ind w:right="-142"/>
        <w:jc w:val="both"/>
        <w:rPr>
          <w:rFonts w:ascii="Times New Roman" w:eastAsia="Times New Roman" w:hAnsi="Times New Roman" w:cs="Times New Roman"/>
          <w:sz w:val="24"/>
          <w:szCs w:val="24"/>
          <w:lang w:eastAsia="pt-BR" w:bidi="pt-BR"/>
        </w:rPr>
      </w:pPr>
      <w:r>
        <w:rPr>
          <w:rFonts w:ascii="Times New Roman" w:hAnsi="Times New Roman" w:cs="Times New Roman"/>
          <w:sz w:val="24"/>
          <w:szCs w:val="24"/>
        </w:rPr>
        <w:t xml:space="preserve">O presente estudo trata do </w:t>
      </w:r>
      <w:r>
        <w:rPr>
          <w:rFonts w:ascii="Times New Roman" w:eastAsia="Times New Roman" w:hAnsi="Times New Roman" w:cs="Times New Roman"/>
          <w:sz w:val="24"/>
          <w:szCs w:val="24"/>
          <w:lang w:eastAsia="pt-BR" w:bidi="pt-BR"/>
        </w:rPr>
        <w:t>sistema construtivo de</w:t>
      </w:r>
      <w:r w:rsidRPr="00D055E8">
        <w:rPr>
          <w:rFonts w:ascii="Times New Roman" w:eastAsia="Times New Roman" w:hAnsi="Times New Roman" w:cs="Times New Roman"/>
          <w:sz w:val="24"/>
          <w:szCs w:val="24"/>
          <w:lang w:eastAsia="pt-BR" w:bidi="pt-BR"/>
        </w:rPr>
        <w:t xml:space="preserve"> parede</w:t>
      </w:r>
      <w:r>
        <w:rPr>
          <w:rFonts w:ascii="Times New Roman" w:eastAsia="Times New Roman" w:hAnsi="Times New Roman" w:cs="Times New Roman"/>
          <w:sz w:val="24"/>
          <w:szCs w:val="24"/>
          <w:lang w:eastAsia="pt-BR" w:bidi="pt-BR"/>
        </w:rPr>
        <w:t>s</w:t>
      </w:r>
      <w:r w:rsidRPr="00D055E8">
        <w:rPr>
          <w:rFonts w:ascii="Times New Roman" w:eastAsia="Times New Roman" w:hAnsi="Times New Roman" w:cs="Times New Roman"/>
          <w:sz w:val="24"/>
          <w:szCs w:val="24"/>
          <w:lang w:eastAsia="pt-BR" w:bidi="pt-BR"/>
        </w:rPr>
        <w:t xml:space="preserve"> de concreto</w:t>
      </w:r>
      <w:r>
        <w:rPr>
          <w:rFonts w:ascii="Times New Roman" w:eastAsia="Times New Roman" w:hAnsi="Times New Roman" w:cs="Times New Roman"/>
          <w:sz w:val="24"/>
          <w:szCs w:val="24"/>
          <w:lang w:eastAsia="pt-BR" w:bidi="pt-BR"/>
        </w:rPr>
        <w:t xml:space="preserve"> e </w:t>
      </w:r>
      <w:r w:rsidRPr="00D055E8">
        <w:rPr>
          <w:rFonts w:ascii="Times New Roman" w:eastAsia="Times New Roman" w:hAnsi="Times New Roman" w:cs="Times New Roman"/>
          <w:sz w:val="24"/>
          <w:szCs w:val="24"/>
          <w:lang w:eastAsia="pt-BR" w:bidi="pt-BR"/>
        </w:rPr>
        <w:t>alvenaria de bloco estrutural</w:t>
      </w:r>
      <w:r>
        <w:rPr>
          <w:rFonts w:ascii="Times New Roman" w:eastAsia="Times New Roman" w:hAnsi="Times New Roman" w:cs="Times New Roman"/>
          <w:sz w:val="24"/>
          <w:szCs w:val="24"/>
          <w:lang w:eastAsia="pt-BR" w:bidi="pt-BR"/>
        </w:rPr>
        <w:t xml:space="preserve">, </w:t>
      </w:r>
      <w:r w:rsidRPr="00D055E8">
        <w:rPr>
          <w:rFonts w:ascii="Times New Roman" w:eastAsia="Times New Roman" w:hAnsi="Times New Roman" w:cs="Times New Roman"/>
          <w:sz w:val="24"/>
          <w:szCs w:val="24"/>
          <w:lang w:eastAsia="pt-BR" w:bidi="pt-BR"/>
        </w:rPr>
        <w:t>método</w:t>
      </w:r>
      <w:r>
        <w:rPr>
          <w:rFonts w:ascii="Times New Roman" w:eastAsia="Times New Roman" w:hAnsi="Times New Roman" w:cs="Times New Roman"/>
          <w:sz w:val="24"/>
          <w:szCs w:val="24"/>
          <w:lang w:eastAsia="pt-BR" w:bidi="pt-BR"/>
        </w:rPr>
        <w:t>s</w:t>
      </w:r>
      <w:r w:rsidRPr="00D055E8">
        <w:rPr>
          <w:rFonts w:ascii="Times New Roman" w:eastAsia="Times New Roman" w:hAnsi="Times New Roman" w:cs="Times New Roman"/>
          <w:sz w:val="24"/>
          <w:szCs w:val="24"/>
          <w:lang w:eastAsia="pt-BR" w:bidi="pt-BR"/>
        </w:rPr>
        <w:t xml:space="preserve"> de construção racionalizado</w:t>
      </w:r>
      <w:r>
        <w:rPr>
          <w:rFonts w:ascii="Times New Roman" w:eastAsia="Times New Roman" w:hAnsi="Times New Roman" w:cs="Times New Roman"/>
          <w:sz w:val="24"/>
          <w:szCs w:val="24"/>
          <w:lang w:eastAsia="pt-BR" w:bidi="pt-BR"/>
        </w:rPr>
        <w:t>s</w:t>
      </w:r>
      <w:r w:rsidRPr="00D055E8">
        <w:rPr>
          <w:rFonts w:ascii="Times New Roman" w:eastAsia="Times New Roman" w:hAnsi="Times New Roman" w:cs="Times New Roman"/>
          <w:sz w:val="24"/>
          <w:szCs w:val="24"/>
          <w:lang w:eastAsia="pt-BR" w:bidi="pt-BR"/>
        </w:rPr>
        <w:t xml:space="preserve"> que oferece</w:t>
      </w:r>
      <w:r>
        <w:rPr>
          <w:rFonts w:ascii="Times New Roman" w:eastAsia="Times New Roman" w:hAnsi="Times New Roman" w:cs="Times New Roman"/>
          <w:sz w:val="24"/>
          <w:szCs w:val="24"/>
          <w:lang w:eastAsia="pt-BR" w:bidi="pt-BR"/>
        </w:rPr>
        <w:t>m</w:t>
      </w:r>
      <w:r w:rsidRPr="00D055E8">
        <w:rPr>
          <w:rFonts w:ascii="Times New Roman" w:eastAsia="Times New Roman" w:hAnsi="Times New Roman" w:cs="Times New Roman"/>
          <w:sz w:val="24"/>
          <w:szCs w:val="24"/>
          <w:lang w:eastAsia="pt-BR" w:bidi="pt-BR"/>
        </w:rPr>
        <w:t xml:space="preserve"> produtividade, qualidade e economia</w:t>
      </w:r>
      <w:r>
        <w:rPr>
          <w:rFonts w:ascii="Times New Roman" w:eastAsia="Times New Roman" w:hAnsi="Times New Roman" w:cs="Times New Roman"/>
          <w:sz w:val="24"/>
          <w:szCs w:val="24"/>
          <w:lang w:eastAsia="pt-BR" w:bidi="pt-BR"/>
        </w:rPr>
        <w:t>. Com a criação do Programa Minha Casa, Minha Vida (PMCMV), em 2009, foi necessário analisar qual sistema é mais viável na construção desse tipo de empreendimento. A</w:t>
      </w:r>
      <w:r w:rsidRPr="00D055E8">
        <w:rPr>
          <w:rFonts w:ascii="Times New Roman" w:eastAsia="Times New Roman" w:hAnsi="Times New Roman" w:cs="Times New Roman"/>
          <w:sz w:val="24"/>
          <w:szCs w:val="24"/>
          <w:lang w:eastAsia="pt-BR" w:bidi="pt-BR"/>
        </w:rPr>
        <w:t>través desse estudo, foi feito um comparativo dos métodos construtivos de parede de concreto e alvenaria de bloco de concreto estrutural</w:t>
      </w:r>
      <w:r>
        <w:rPr>
          <w:rFonts w:ascii="Times New Roman" w:eastAsia="Times New Roman" w:hAnsi="Times New Roman" w:cs="Times New Roman"/>
          <w:sz w:val="24"/>
          <w:szCs w:val="24"/>
          <w:lang w:eastAsia="pt-BR" w:bidi="pt-BR"/>
        </w:rPr>
        <w:t xml:space="preserve"> para o </w:t>
      </w:r>
      <w:r w:rsidRPr="00D055E8">
        <w:rPr>
          <w:rFonts w:ascii="Times New Roman" w:eastAsia="Times New Roman" w:hAnsi="Times New Roman" w:cs="Times New Roman"/>
          <w:sz w:val="24"/>
          <w:szCs w:val="24"/>
          <w:lang w:eastAsia="pt-BR" w:bidi="pt-BR"/>
        </w:rPr>
        <w:t>PMCMV com intuito de mostrar suas vantagens e desvantagens</w:t>
      </w:r>
      <w:r>
        <w:rPr>
          <w:rFonts w:ascii="Times New Roman" w:eastAsia="Times New Roman" w:hAnsi="Times New Roman" w:cs="Times New Roman"/>
          <w:sz w:val="24"/>
          <w:szCs w:val="24"/>
          <w:lang w:eastAsia="pt-BR" w:bidi="pt-BR"/>
        </w:rPr>
        <w:t xml:space="preserve"> de ambos</w:t>
      </w:r>
      <w:r w:rsidRPr="00D055E8">
        <w:rPr>
          <w:rFonts w:ascii="Times New Roman" w:eastAsia="Times New Roman" w:hAnsi="Times New Roman" w:cs="Times New Roman"/>
          <w:sz w:val="24"/>
          <w:szCs w:val="24"/>
          <w:lang w:eastAsia="pt-BR" w:bidi="pt-BR"/>
        </w:rPr>
        <w:t xml:space="preserve">, </w:t>
      </w:r>
      <w:r>
        <w:rPr>
          <w:rFonts w:ascii="Times New Roman" w:eastAsia="Times New Roman" w:hAnsi="Times New Roman" w:cs="Times New Roman"/>
          <w:sz w:val="24"/>
          <w:szCs w:val="24"/>
          <w:lang w:eastAsia="pt-BR" w:bidi="pt-BR"/>
        </w:rPr>
        <w:t>considerando seu</w:t>
      </w:r>
      <w:r w:rsidRPr="00D055E8">
        <w:rPr>
          <w:rFonts w:ascii="Times New Roman" w:eastAsia="Times New Roman" w:hAnsi="Times New Roman" w:cs="Times New Roman"/>
          <w:spacing w:val="-1"/>
          <w:sz w:val="24"/>
          <w:szCs w:val="24"/>
          <w:lang w:eastAsia="pt-BR" w:bidi="pt-BR"/>
        </w:rPr>
        <w:t xml:space="preserve"> </w:t>
      </w:r>
      <w:r w:rsidRPr="00D055E8">
        <w:rPr>
          <w:rFonts w:ascii="Times New Roman" w:eastAsia="Times New Roman" w:hAnsi="Times New Roman" w:cs="Times New Roman"/>
          <w:sz w:val="24"/>
          <w:szCs w:val="24"/>
          <w:lang w:eastAsia="pt-BR" w:bidi="pt-BR"/>
        </w:rPr>
        <w:t>custo</w:t>
      </w:r>
      <w:r>
        <w:rPr>
          <w:rFonts w:ascii="Times New Roman" w:eastAsia="Times New Roman" w:hAnsi="Times New Roman" w:cs="Times New Roman"/>
          <w:sz w:val="24"/>
          <w:szCs w:val="24"/>
          <w:lang w:eastAsia="pt-BR" w:bidi="pt-BR"/>
        </w:rPr>
        <w:t xml:space="preserve"> e prazo</w:t>
      </w:r>
      <w:r w:rsidRPr="00D055E8">
        <w:rPr>
          <w:rFonts w:ascii="Times New Roman" w:eastAsia="Times New Roman" w:hAnsi="Times New Roman" w:cs="Times New Roman"/>
          <w:sz w:val="24"/>
          <w:szCs w:val="24"/>
          <w:lang w:eastAsia="pt-BR" w:bidi="pt-BR"/>
        </w:rPr>
        <w:t>.</w:t>
      </w:r>
      <w:r>
        <w:rPr>
          <w:rFonts w:ascii="Times New Roman" w:eastAsia="Times New Roman" w:hAnsi="Times New Roman" w:cs="Times New Roman"/>
          <w:sz w:val="24"/>
          <w:szCs w:val="24"/>
          <w:lang w:eastAsia="pt-BR" w:bidi="pt-BR"/>
        </w:rPr>
        <w:t xml:space="preserve"> </w:t>
      </w:r>
      <w:r>
        <w:rPr>
          <w:rFonts w:ascii="Times New Roman" w:hAnsi="Times New Roman" w:cs="Times New Roman"/>
          <w:sz w:val="24"/>
          <w:szCs w:val="24"/>
        </w:rPr>
        <w:t>Trata-se de uma revisão de literatura que utilizou dados de</w:t>
      </w:r>
      <w:r>
        <w:rPr>
          <w:rFonts w:ascii="Times New Roman" w:eastAsia="Times New Roman" w:hAnsi="Times New Roman" w:cs="Times New Roman"/>
          <w:sz w:val="24"/>
          <w:szCs w:val="24"/>
          <w:lang w:eastAsia="pt-BR" w:bidi="pt-BR"/>
        </w:rPr>
        <w:t xml:space="preserve"> uma unidade residencial do Programa Minha Casa, Minha Vida, um empreendimento </w:t>
      </w:r>
      <w:r w:rsidRPr="00D055E8">
        <w:rPr>
          <w:rFonts w:ascii="Times New Roman" w:eastAsia="Times New Roman" w:hAnsi="Times New Roman" w:cs="Times New Roman"/>
          <w:sz w:val="24"/>
          <w:szCs w:val="24"/>
          <w:lang w:eastAsia="pt-BR" w:bidi="pt-BR"/>
        </w:rPr>
        <w:t>executado em alvenaria de bloco de concreto estrutural</w:t>
      </w:r>
      <w:r>
        <w:rPr>
          <w:rFonts w:ascii="Times New Roman" w:eastAsia="Times New Roman" w:hAnsi="Times New Roman" w:cs="Times New Roman"/>
          <w:sz w:val="24"/>
          <w:szCs w:val="24"/>
          <w:lang w:eastAsia="pt-BR" w:bidi="pt-BR"/>
        </w:rPr>
        <w:t>.</w:t>
      </w:r>
    </w:p>
    <w:p w14:paraId="092832B7" w14:textId="662E4589" w:rsidR="006A5EC8" w:rsidRDefault="006A5EC8" w:rsidP="006A5EC8">
      <w:pPr>
        <w:widowControl w:val="0"/>
        <w:autoSpaceDE w:val="0"/>
        <w:autoSpaceDN w:val="0"/>
        <w:spacing w:before="120" w:after="120" w:line="240" w:lineRule="auto"/>
        <w:ind w:right="-142"/>
        <w:jc w:val="both"/>
        <w:rPr>
          <w:rFonts w:ascii="Times New Roman" w:eastAsia="Times New Roman" w:hAnsi="Times New Roman" w:cs="Times New Roman"/>
          <w:sz w:val="24"/>
          <w:szCs w:val="24"/>
          <w:lang w:eastAsia="pt-BR" w:bidi="pt-BR"/>
        </w:rPr>
      </w:pPr>
    </w:p>
    <w:p w14:paraId="182E754F" w14:textId="559F744F" w:rsidR="006A5EC8" w:rsidRDefault="006A5EC8" w:rsidP="006A5EC8">
      <w:pPr>
        <w:widowControl w:val="0"/>
        <w:autoSpaceDE w:val="0"/>
        <w:autoSpaceDN w:val="0"/>
        <w:spacing w:before="120" w:after="120" w:line="240" w:lineRule="auto"/>
        <w:ind w:right="-142"/>
        <w:jc w:val="both"/>
        <w:rPr>
          <w:rFonts w:ascii="Times New Roman" w:eastAsia="Times New Roman" w:hAnsi="Times New Roman" w:cs="Times New Roman"/>
          <w:sz w:val="24"/>
          <w:szCs w:val="24"/>
          <w:lang w:eastAsia="pt-BR" w:bidi="pt-BR"/>
        </w:rPr>
      </w:pPr>
      <w:r w:rsidRPr="006A5EC8">
        <w:rPr>
          <w:rFonts w:ascii="Times New Roman" w:eastAsia="Times New Roman" w:hAnsi="Times New Roman" w:cs="Times New Roman"/>
          <w:b/>
          <w:sz w:val="24"/>
          <w:szCs w:val="24"/>
          <w:lang w:eastAsia="pt-BR" w:bidi="pt-BR"/>
        </w:rPr>
        <w:t>PALAVRAS-CHAVE:</w:t>
      </w:r>
      <w:r>
        <w:rPr>
          <w:rFonts w:ascii="Times New Roman" w:eastAsia="Times New Roman" w:hAnsi="Times New Roman" w:cs="Times New Roman"/>
          <w:sz w:val="24"/>
          <w:szCs w:val="24"/>
          <w:lang w:eastAsia="pt-BR" w:bidi="pt-BR"/>
        </w:rPr>
        <w:t xml:space="preserve"> Alvenaria estrutural; Desvantagens; Vantagens; Paredes de concreto; Programa Minha Casa, Minha Vida.</w:t>
      </w:r>
    </w:p>
    <w:p w14:paraId="6EE18902" w14:textId="77777777" w:rsidR="006F00D9" w:rsidRDefault="006F00D9" w:rsidP="002C4358">
      <w:pPr>
        <w:spacing w:before="120" w:after="120" w:line="240" w:lineRule="auto"/>
        <w:jc w:val="both"/>
        <w:rPr>
          <w:rFonts w:ascii="Times New Roman" w:hAnsi="Times New Roman" w:cs="Times New Roman"/>
          <w:b/>
          <w:sz w:val="24"/>
          <w:szCs w:val="24"/>
        </w:rPr>
      </w:pPr>
    </w:p>
    <w:p w14:paraId="607CAB4F" w14:textId="77777777" w:rsidR="006A5EC8" w:rsidRDefault="006A5EC8" w:rsidP="002C4358">
      <w:pPr>
        <w:spacing w:before="120" w:after="120" w:line="240" w:lineRule="auto"/>
        <w:jc w:val="both"/>
        <w:rPr>
          <w:rFonts w:ascii="Times New Roman" w:hAnsi="Times New Roman" w:cs="Times New Roman"/>
          <w:b/>
          <w:caps/>
          <w:sz w:val="24"/>
          <w:szCs w:val="24"/>
        </w:rPr>
      </w:pPr>
    </w:p>
    <w:p w14:paraId="0B1B764E" w14:textId="3BF5D1C1" w:rsidR="006F00D9" w:rsidRPr="006A5EC8" w:rsidRDefault="006A5EC8" w:rsidP="002C4358">
      <w:pPr>
        <w:spacing w:before="120" w:after="120" w:line="240" w:lineRule="auto"/>
        <w:jc w:val="both"/>
        <w:rPr>
          <w:rFonts w:ascii="Times New Roman" w:hAnsi="Times New Roman" w:cs="Times New Roman"/>
          <w:b/>
          <w:caps/>
          <w:sz w:val="24"/>
          <w:szCs w:val="24"/>
        </w:rPr>
      </w:pPr>
      <w:r w:rsidRPr="006A5EC8">
        <w:rPr>
          <w:rFonts w:ascii="Times New Roman" w:hAnsi="Times New Roman" w:cs="Times New Roman"/>
          <w:b/>
          <w:caps/>
          <w:sz w:val="24"/>
          <w:szCs w:val="24"/>
        </w:rPr>
        <w:t>Abstract</w:t>
      </w:r>
    </w:p>
    <w:p w14:paraId="7262B26A" w14:textId="29C4D981" w:rsidR="006A5EC8" w:rsidRDefault="006A5EC8" w:rsidP="002C4358">
      <w:pPr>
        <w:spacing w:before="120" w:after="120" w:line="240" w:lineRule="auto"/>
        <w:jc w:val="both"/>
        <w:rPr>
          <w:rFonts w:ascii="Times New Roman" w:hAnsi="Times New Roman" w:cs="Times New Roman"/>
          <w:color w:val="212121"/>
          <w:sz w:val="24"/>
          <w:szCs w:val="24"/>
          <w:shd w:val="clear" w:color="auto" w:fill="FFFFFF"/>
          <w:lang w:val="en-US"/>
        </w:rPr>
      </w:pPr>
      <w:r w:rsidRPr="006A5EC8">
        <w:rPr>
          <w:rFonts w:ascii="Times New Roman" w:hAnsi="Times New Roman" w:cs="Times New Roman"/>
          <w:color w:val="212121"/>
          <w:sz w:val="24"/>
          <w:szCs w:val="24"/>
          <w:shd w:val="clear" w:color="auto" w:fill="FFFFFF"/>
          <w:lang w:val="en-US"/>
        </w:rPr>
        <w:t>The present study deals with the construction system of concrete walls and structural block masonry, rationalized construction methods that offer productivity, quality and economy. With the creation of the Minha Casa, Minha Vida (PMCMV) Program in 2009, it was necessary to analyze which system is most feasible in the construction of this type of enterprise. Through this study, a comparison was made of the concrete and masonry methods of the concrete concrete block for PMCMV in order to show its advantages and disadvantages of both, considering its cost and term. This is a literature review that used data from a residential unit of the Minha Casa, Minha Vida (My Life, My Life) Program, an enterprise executed in structural concrete block masonry.</w:t>
      </w:r>
    </w:p>
    <w:p w14:paraId="47A54794" w14:textId="77777777" w:rsidR="006A5EC8" w:rsidRDefault="006A5EC8" w:rsidP="002C4358">
      <w:pPr>
        <w:spacing w:before="120" w:after="120" w:line="240" w:lineRule="auto"/>
        <w:jc w:val="both"/>
        <w:rPr>
          <w:rFonts w:ascii="Times New Roman" w:hAnsi="Times New Roman" w:cs="Times New Roman"/>
          <w:color w:val="212121"/>
          <w:sz w:val="24"/>
          <w:szCs w:val="24"/>
          <w:shd w:val="clear" w:color="auto" w:fill="FFFFFF"/>
          <w:lang w:val="en-US"/>
        </w:rPr>
      </w:pPr>
    </w:p>
    <w:p w14:paraId="6637B80B" w14:textId="6D8BAB9F" w:rsidR="006A5EC8" w:rsidRPr="006A5EC8" w:rsidRDefault="006A5EC8" w:rsidP="006A5EC8">
      <w:pPr>
        <w:spacing w:before="120" w:after="120" w:line="240" w:lineRule="auto"/>
        <w:jc w:val="both"/>
        <w:rPr>
          <w:rFonts w:ascii="Times New Roman" w:hAnsi="Times New Roman" w:cs="Times New Roman"/>
          <w:b/>
          <w:color w:val="212121"/>
          <w:sz w:val="24"/>
          <w:szCs w:val="24"/>
          <w:shd w:val="clear" w:color="auto" w:fill="FFFFFF"/>
          <w:lang w:val="en-US"/>
        </w:rPr>
      </w:pPr>
      <w:r w:rsidRPr="006A5EC8">
        <w:rPr>
          <w:rFonts w:ascii="Times New Roman" w:hAnsi="Times New Roman" w:cs="Times New Roman"/>
          <w:b/>
          <w:color w:val="212121"/>
          <w:sz w:val="24"/>
          <w:szCs w:val="24"/>
          <w:shd w:val="clear" w:color="auto" w:fill="FFFFFF"/>
          <w:lang w:val="en-US"/>
        </w:rPr>
        <w:t xml:space="preserve">KEYWORDS: </w:t>
      </w:r>
      <w:r w:rsidRPr="006A5EC8">
        <w:rPr>
          <w:rFonts w:ascii="Times New Roman" w:eastAsia="Times New Roman" w:hAnsi="Times New Roman" w:cs="Times New Roman"/>
          <w:color w:val="212121"/>
          <w:sz w:val="24"/>
          <w:szCs w:val="24"/>
          <w:lang w:val="en" w:eastAsia="pt-BR"/>
        </w:rPr>
        <w:t>Structural masonry; Disadvantages; Benefits; Concrete walls; My Home, My Life Program</w:t>
      </w:r>
      <w:r>
        <w:rPr>
          <w:rFonts w:ascii="Times New Roman" w:eastAsia="Times New Roman" w:hAnsi="Times New Roman" w:cs="Times New Roman"/>
          <w:color w:val="212121"/>
          <w:sz w:val="24"/>
          <w:szCs w:val="24"/>
          <w:lang w:val="en" w:eastAsia="pt-BR"/>
        </w:rPr>
        <w:t>.</w:t>
      </w:r>
    </w:p>
    <w:p w14:paraId="6009DFB7" w14:textId="77777777" w:rsidR="006A5EC8" w:rsidRPr="006A5EC8" w:rsidRDefault="006A5EC8" w:rsidP="002C4358">
      <w:pPr>
        <w:spacing w:before="120" w:after="120" w:line="240" w:lineRule="auto"/>
        <w:jc w:val="both"/>
        <w:rPr>
          <w:rFonts w:ascii="Times New Roman" w:hAnsi="Times New Roman" w:cs="Times New Roman"/>
          <w:color w:val="212121"/>
          <w:sz w:val="24"/>
          <w:szCs w:val="24"/>
          <w:shd w:val="clear" w:color="auto" w:fill="FFFFFF"/>
          <w:lang w:val="en-US"/>
        </w:rPr>
      </w:pPr>
    </w:p>
    <w:p w14:paraId="22F8090D" w14:textId="77777777" w:rsidR="006A5EC8" w:rsidRDefault="006A5EC8" w:rsidP="002C4358">
      <w:pPr>
        <w:spacing w:before="120" w:after="120" w:line="240" w:lineRule="auto"/>
        <w:jc w:val="both"/>
        <w:rPr>
          <w:rFonts w:ascii="Times New Roman" w:hAnsi="Times New Roman" w:cs="Times New Roman"/>
          <w:b/>
          <w:sz w:val="24"/>
          <w:szCs w:val="24"/>
        </w:rPr>
      </w:pPr>
    </w:p>
    <w:p w14:paraId="671E2D4F" w14:textId="77777777" w:rsidR="006A5EC8" w:rsidRDefault="006A5EC8" w:rsidP="002C4358">
      <w:pPr>
        <w:spacing w:before="120" w:after="120" w:line="240" w:lineRule="auto"/>
        <w:jc w:val="both"/>
        <w:rPr>
          <w:rFonts w:ascii="Times New Roman" w:hAnsi="Times New Roman" w:cs="Times New Roman"/>
          <w:b/>
          <w:sz w:val="24"/>
          <w:szCs w:val="24"/>
        </w:rPr>
      </w:pPr>
    </w:p>
    <w:p w14:paraId="6D6B1C0B" w14:textId="207FEFC5" w:rsidR="00FD2F15" w:rsidRPr="00FD2F15" w:rsidRDefault="00FD2F15" w:rsidP="002C4358">
      <w:pPr>
        <w:spacing w:before="120" w:after="120" w:line="240" w:lineRule="auto"/>
        <w:jc w:val="both"/>
        <w:rPr>
          <w:rFonts w:ascii="Times New Roman" w:hAnsi="Times New Roman" w:cs="Times New Roman"/>
          <w:b/>
          <w:sz w:val="24"/>
          <w:szCs w:val="24"/>
        </w:rPr>
      </w:pPr>
      <w:r w:rsidRPr="00FD2F15">
        <w:rPr>
          <w:rFonts w:ascii="Times New Roman" w:hAnsi="Times New Roman" w:cs="Times New Roman"/>
          <w:b/>
          <w:sz w:val="24"/>
          <w:szCs w:val="24"/>
        </w:rPr>
        <w:t>1 INTRODUÇÃO</w:t>
      </w:r>
    </w:p>
    <w:p w14:paraId="411FBBDF" w14:textId="77777777" w:rsidR="00FD2F15" w:rsidRDefault="00FD2F15" w:rsidP="006A5EC8">
      <w:pPr>
        <w:spacing w:before="120" w:after="120" w:line="240" w:lineRule="auto"/>
        <w:jc w:val="both"/>
      </w:pPr>
    </w:p>
    <w:p w14:paraId="797726CF" w14:textId="77777777" w:rsidR="00FD2F15" w:rsidRDefault="00FD2F15" w:rsidP="002C4358">
      <w:pPr>
        <w:widowControl w:val="0"/>
        <w:autoSpaceDE w:val="0"/>
        <w:autoSpaceDN w:val="0"/>
        <w:spacing w:before="120" w:after="120" w:line="360" w:lineRule="auto"/>
        <w:ind w:right="-142" w:firstLine="851"/>
        <w:jc w:val="both"/>
        <w:rPr>
          <w:rFonts w:ascii="Times New Roman" w:hAnsi="Times New Roman" w:cs="Times New Roman"/>
          <w:sz w:val="24"/>
          <w:szCs w:val="24"/>
        </w:rPr>
      </w:pPr>
      <w:bookmarkStart w:id="1" w:name="_Hlk530332965"/>
      <w:r w:rsidRPr="00D055E8">
        <w:rPr>
          <w:rFonts w:ascii="Times New Roman" w:hAnsi="Times New Roman" w:cs="Times New Roman"/>
          <w:sz w:val="24"/>
          <w:szCs w:val="24"/>
        </w:rPr>
        <w:t>O Brasil tem se destacado no cenário econômico mundial</w:t>
      </w:r>
      <w:r>
        <w:rPr>
          <w:rFonts w:ascii="Times New Roman" w:hAnsi="Times New Roman" w:cs="Times New Roman"/>
          <w:sz w:val="24"/>
          <w:szCs w:val="24"/>
        </w:rPr>
        <w:t xml:space="preserve"> nos últimos anos</w:t>
      </w:r>
      <w:r w:rsidRPr="00D055E8">
        <w:rPr>
          <w:rFonts w:ascii="Times New Roman" w:hAnsi="Times New Roman" w:cs="Times New Roman"/>
          <w:sz w:val="24"/>
          <w:szCs w:val="24"/>
        </w:rPr>
        <w:t xml:space="preserve">, estando </w:t>
      </w:r>
      <w:r>
        <w:rPr>
          <w:rFonts w:ascii="Times New Roman" w:hAnsi="Times New Roman" w:cs="Times New Roman"/>
          <w:sz w:val="24"/>
          <w:szCs w:val="24"/>
        </w:rPr>
        <w:t xml:space="preserve">situado </w:t>
      </w:r>
      <w:r w:rsidRPr="00D055E8">
        <w:rPr>
          <w:rFonts w:ascii="Times New Roman" w:hAnsi="Times New Roman" w:cs="Times New Roman"/>
          <w:sz w:val="24"/>
          <w:szCs w:val="24"/>
        </w:rPr>
        <w:t xml:space="preserve">entre uma das sete maiores economias do mundo em 2010, com PIB de US$ 3,675 trilhões. </w:t>
      </w:r>
      <w:r>
        <w:rPr>
          <w:rFonts w:ascii="Times New Roman" w:hAnsi="Times New Roman" w:cs="Times New Roman"/>
          <w:sz w:val="24"/>
          <w:szCs w:val="24"/>
        </w:rPr>
        <w:t xml:space="preserve">Todavia, esse desenvolvimento econômico é relativamente recente e, nesses casos, as </w:t>
      </w:r>
      <w:r w:rsidRPr="00D055E8">
        <w:rPr>
          <w:rFonts w:ascii="Times New Roman" w:hAnsi="Times New Roman" w:cs="Times New Roman"/>
          <w:sz w:val="24"/>
          <w:szCs w:val="24"/>
        </w:rPr>
        <w:t>mudanças</w:t>
      </w:r>
      <w:r>
        <w:rPr>
          <w:rFonts w:ascii="Times New Roman" w:hAnsi="Times New Roman" w:cs="Times New Roman"/>
          <w:sz w:val="24"/>
          <w:szCs w:val="24"/>
        </w:rPr>
        <w:t xml:space="preserve"> são</w:t>
      </w:r>
      <w:r w:rsidRPr="00D055E8">
        <w:rPr>
          <w:rFonts w:ascii="Times New Roman" w:hAnsi="Times New Roman" w:cs="Times New Roman"/>
          <w:sz w:val="24"/>
          <w:szCs w:val="24"/>
        </w:rPr>
        <w:t xml:space="preserve"> progressivas </w:t>
      </w:r>
      <w:r>
        <w:rPr>
          <w:rFonts w:ascii="Times New Roman" w:hAnsi="Times New Roman" w:cs="Times New Roman"/>
          <w:sz w:val="24"/>
          <w:szCs w:val="24"/>
        </w:rPr>
        <w:t xml:space="preserve">e, </w:t>
      </w:r>
      <w:r w:rsidRPr="00D055E8">
        <w:rPr>
          <w:rFonts w:ascii="Times New Roman" w:hAnsi="Times New Roman" w:cs="Times New Roman"/>
          <w:sz w:val="24"/>
          <w:szCs w:val="24"/>
        </w:rPr>
        <w:t>frequentemente</w:t>
      </w:r>
      <w:r>
        <w:rPr>
          <w:rFonts w:ascii="Times New Roman" w:hAnsi="Times New Roman" w:cs="Times New Roman"/>
          <w:sz w:val="24"/>
          <w:szCs w:val="24"/>
        </w:rPr>
        <w:t>,</w:t>
      </w:r>
      <w:r w:rsidRPr="00D055E8">
        <w:rPr>
          <w:rFonts w:ascii="Times New Roman" w:hAnsi="Times New Roman" w:cs="Times New Roman"/>
          <w:sz w:val="24"/>
          <w:szCs w:val="24"/>
        </w:rPr>
        <w:t xml:space="preserve"> não apresentam um desenvolvimento uniforme, o </w:t>
      </w:r>
      <w:r w:rsidRPr="00D055E8">
        <w:rPr>
          <w:rFonts w:ascii="Times New Roman" w:hAnsi="Times New Roman" w:cs="Times New Roman"/>
          <w:sz w:val="24"/>
          <w:szCs w:val="24"/>
        </w:rPr>
        <w:lastRenderedPageBreak/>
        <w:t>que fica evidente no caso do Brasil ao se observar a condição de vida das classes menos favorecidas (GUIMARÃES, 2011).</w:t>
      </w:r>
    </w:p>
    <w:p w14:paraId="6B18DA5E" w14:textId="77777777" w:rsidR="001E5F9B" w:rsidRDefault="00FD2F15" w:rsidP="002C4358">
      <w:pPr>
        <w:widowControl w:val="0"/>
        <w:autoSpaceDE w:val="0"/>
        <w:autoSpaceDN w:val="0"/>
        <w:spacing w:before="120" w:after="120" w:line="360" w:lineRule="auto"/>
        <w:ind w:right="-142" w:firstLine="851"/>
        <w:jc w:val="both"/>
        <w:rPr>
          <w:rFonts w:ascii="Times New Roman" w:eastAsia="Times New Roman" w:hAnsi="Times New Roman" w:cs="Times New Roman"/>
          <w:sz w:val="24"/>
          <w:szCs w:val="24"/>
          <w:lang w:eastAsia="pt-BR" w:bidi="pt-BR"/>
        </w:rPr>
      </w:pPr>
      <w:r w:rsidRPr="00D055E8">
        <w:rPr>
          <w:rFonts w:ascii="Times New Roman" w:hAnsi="Times New Roman" w:cs="Times New Roman"/>
          <w:sz w:val="24"/>
          <w:szCs w:val="24"/>
        </w:rPr>
        <w:t xml:space="preserve">Um exemplo claro desta lacuna de desenvolvimento é o déficit habitacional do </w:t>
      </w:r>
      <w:r>
        <w:rPr>
          <w:rFonts w:ascii="Times New Roman" w:hAnsi="Times New Roman" w:cs="Times New Roman"/>
          <w:sz w:val="24"/>
          <w:szCs w:val="24"/>
        </w:rPr>
        <w:t>país</w:t>
      </w:r>
      <w:r w:rsidRPr="00D055E8">
        <w:rPr>
          <w:rFonts w:ascii="Times New Roman" w:hAnsi="Times New Roman" w:cs="Times New Roman"/>
          <w:sz w:val="24"/>
          <w:szCs w:val="24"/>
        </w:rPr>
        <w:t xml:space="preserve">. </w:t>
      </w:r>
      <w:r w:rsidRPr="00D055E8">
        <w:rPr>
          <w:rFonts w:ascii="Times New Roman" w:eastAsia="Times New Roman" w:hAnsi="Times New Roman" w:cs="Times New Roman"/>
          <w:sz w:val="24"/>
          <w:szCs w:val="24"/>
          <w:lang w:eastAsia="pt-BR" w:bidi="pt-BR"/>
        </w:rPr>
        <w:t>Nos últimos anos, o Brasil tem mostrado um acréscimo na demanda já existente de habitação</w:t>
      </w:r>
      <w:r>
        <w:rPr>
          <w:rFonts w:ascii="Times New Roman" w:eastAsia="Times New Roman" w:hAnsi="Times New Roman" w:cs="Times New Roman"/>
          <w:sz w:val="24"/>
          <w:szCs w:val="24"/>
          <w:lang w:eastAsia="pt-BR" w:bidi="pt-BR"/>
        </w:rPr>
        <w:t xml:space="preserve"> e, para </w:t>
      </w:r>
      <w:r w:rsidRPr="00D055E8">
        <w:rPr>
          <w:rFonts w:ascii="Times New Roman" w:hAnsi="Times New Roman" w:cs="Times New Roman"/>
          <w:sz w:val="24"/>
          <w:szCs w:val="24"/>
        </w:rPr>
        <w:t>solucionar esta questão</w:t>
      </w:r>
      <w:r>
        <w:rPr>
          <w:rFonts w:ascii="Times New Roman" w:hAnsi="Times New Roman" w:cs="Times New Roman"/>
          <w:sz w:val="24"/>
          <w:szCs w:val="24"/>
        </w:rPr>
        <w:t>,</w:t>
      </w:r>
      <w:r w:rsidRPr="00D055E8">
        <w:rPr>
          <w:rFonts w:ascii="Times New Roman" w:hAnsi="Times New Roman" w:cs="Times New Roman"/>
          <w:sz w:val="24"/>
          <w:szCs w:val="24"/>
        </w:rPr>
        <w:t xml:space="preserve"> o governo </w:t>
      </w:r>
      <w:r>
        <w:rPr>
          <w:rFonts w:ascii="Times New Roman" w:hAnsi="Times New Roman" w:cs="Times New Roman"/>
          <w:sz w:val="24"/>
          <w:szCs w:val="24"/>
        </w:rPr>
        <w:t xml:space="preserve">federal </w:t>
      </w:r>
      <w:r w:rsidRPr="00D055E8">
        <w:rPr>
          <w:rFonts w:ascii="Times New Roman" w:hAnsi="Times New Roman" w:cs="Times New Roman"/>
          <w:sz w:val="24"/>
          <w:szCs w:val="24"/>
        </w:rPr>
        <w:t>criou</w:t>
      </w:r>
      <w:r>
        <w:rPr>
          <w:rFonts w:ascii="Times New Roman" w:hAnsi="Times New Roman" w:cs="Times New Roman"/>
          <w:sz w:val="24"/>
          <w:szCs w:val="24"/>
        </w:rPr>
        <w:t>,</w:t>
      </w:r>
      <w:r w:rsidRPr="00D055E8">
        <w:rPr>
          <w:rFonts w:ascii="Times New Roman" w:hAnsi="Times New Roman" w:cs="Times New Roman"/>
          <w:sz w:val="24"/>
          <w:szCs w:val="24"/>
        </w:rPr>
        <w:t xml:space="preserve"> em 2009</w:t>
      </w:r>
      <w:r>
        <w:rPr>
          <w:rFonts w:ascii="Times New Roman" w:hAnsi="Times New Roman" w:cs="Times New Roman"/>
          <w:sz w:val="24"/>
          <w:szCs w:val="24"/>
        </w:rPr>
        <w:t>,</w:t>
      </w:r>
      <w:r w:rsidRPr="00D055E8">
        <w:rPr>
          <w:rFonts w:ascii="Times New Roman" w:hAnsi="Times New Roman" w:cs="Times New Roman"/>
          <w:sz w:val="24"/>
          <w:szCs w:val="24"/>
        </w:rPr>
        <w:t xml:space="preserve"> o programa Minha Casa Minha Vida (</w:t>
      </w:r>
      <w:r w:rsidR="0058735A">
        <w:rPr>
          <w:rFonts w:ascii="Times New Roman" w:hAnsi="Times New Roman" w:cs="Times New Roman"/>
          <w:sz w:val="24"/>
          <w:szCs w:val="24"/>
        </w:rPr>
        <w:t>P</w:t>
      </w:r>
      <w:r w:rsidRPr="00D055E8">
        <w:rPr>
          <w:rFonts w:ascii="Times New Roman" w:hAnsi="Times New Roman" w:cs="Times New Roman"/>
          <w:sz w:val="24"/>
          <w:szCs w:val="24"/>
        </w:rPr>
        <w:t xml:space="preserve">MCMV), oportunizando </w:t>
      </w:r>
      <w:r>
        <w:rPr>
          <w:rFonts w:ascii="Times New Roman" w:hAnsi="Times New Roman" w:cs="Times New Roman"/>
          <w:sz w:val="24"/>
          <w:szCs w:val="24"/>
        </w:rPr>
        <w:t xml:space="preserve">a </w:t>
      </w:r>
      <w:r w:rsidRPr="00D055E8">
        <w:rPr>
          <w:rFonts w:ascii="Times New Roman" w:hAnsi="Times New Roman" w:cs="Times New Roman"/>
          <w:sz w:val="24"/>
          <w:szCs w:val="24"/>
        </w:rPr>
        <w:t>famílias de baixa renda a o</w:t>
      </w:r>
      <w:r>
        <w:rPr>
          <w:rFonts w:ascii="Times New Roman" w:hAnsi="Times New Roman" w:cs="Times New Roman"/>
          <w:sz w:val="24"/>
          <w:szCs w:val="24"/>
        </w:rPr>
        <w:t xml:space="preserve">btenção da </w:t>
      </w:r>
      <w:r w:rsidRPr="00D055E8">
        <w:rPr>
          <w:rFonts w:ascii="Times New Roman" w:hAnsi="Times New Roman" w:cs="Times New Roman"/>
          <w:sz w:val="24"/>
          <w:szCs w:val="24"/>
        </w:rPr>
        <w:t xml:space="preserve">moradia própria </w:t>
      </w:r>
      <w:r>
        <w:rPr>
          <w:rFonts w:ascii="Times New Roman" w:hAnsi="Times New Roman" w:cs="Times New Roman"/>
          <w:sz w:val="24"/>
          <w:szCs w:val="24"/>
        </w:rPr>
        <w:t xml:space="preserve">por meio de um programa que viabilizasse </w:t>
      </w:r>
      <w:r w:rsidRPr="00D055E8">
        <w:rPr>
          <w:rFonts w:ascii="Times New Roman" w:hAnsi="Times New Roman" w:cs="Times New Roman"/>
          <w:sz w:val="24"/>
          <w:szCs w:val="24"/>
        </w:rPr>
        <w:t>condições favoráveis de pagamento e taxas de juros de acordo com seu poder aquisitivo.</w:t>
      </w:r>
      <w:r>
        <w:rPr>
          <w:rFonts w:ascii="Times New Roman" w:eastAsia="Times New Roman" w:hAnsi="Times New Roman" w:cs="Times New Roman"/>
          <w:sz w:val="24"/>
          <w:szCs w:val="24"/>
          <w:lang w:eastAsia="pt-BR" w:bidi="pt-BR"/>
        </w:rPr>
        <w:t xml:space="preserve"> </w:t>
      </w:r>
      <w:r w:rsidR="001E5F9B">
        <w:rPr>
          <w:rFonts w:ascii="Times New Roman" w:eastAsia="Times New Roman" w:hAnsi="Times New Roman" w:cs="Times New Roman"/>
          <w:sz w:val="24"/>
          <w:szCs w:val="24"/>
          <w:lang w:eastAsia="pt-BR" w:bidi="pt-BR"/>
        </w:rPr>
        <w:t>Desde a criação do</w:t>
      </w:r>
      <w:r>
        <w:rPr>
          <w:rFonts w:ascii="Times New Roman" w:eastAsia="Times New Roman" w:hAnsi="Times New Roman" w:cs="Times New Roman"/>
          <w:sz w:val="24"/>
          <w:szCs w:val="24"/>
          <w:lang w:eastAsia="pt-BR" w:bidi="pt-BR"/>
        </w:rPr>
        <w:t xml:space="preserve"> referido </w:t>
      </w:r>
      <w:r w:rsidRPr="00D055E8">
        <w:rPr>
          <w:rFonts w:ascii="Times New Roman" w:eastAsia="Times New Roman" w:hAnsi="Times New Roman" w:cs="Times New Roman"/>
          <w:sz w:val="24"/>
          <w:szCs w:val="24"/>
          <w:lang w:eastAsia="pt-BR" w:bidi="pt-BR"/>
        </w:rPr>
        <w:t>programa</w:t>
      </w:r>
      <w:r w:rsidR="001E5F9B">
        <w:rPr>
          <w:rFonts w:ascii="Times New Roman" w:eastAsia="Times New Roman" w:hAnsi="Times New Roman" w:cs="Times New Roman"/>
          <w:sz w:val="24"/>
          <w:szCs w:val="24"/>
          <w:lang w:eastAsia="pt-BR" w:bidi="pt-BR"/>
        </w:rPr>
        <w:t>, houve</w:t>
      </w:r>
      <w:r w:rsidRPr="00D055E8">
        <w:rPr>
          <w:rFonts w:ascii="Times New Roman" w:eastAsia="Times New Roman" w:hAnsi="Times New Roman" w:cs="Times New Roman"/>
          <w:sz w:val="24"/>
          <w:szCs w:val="24"/>
          <w:lang w:eastAsia="pt-BR" w:bidi="pt-BR"/>
        </w:rPr>
        <w:t xml:space="preserve"> um aumento </w:t>
      </w:r>
      <w:r w:rsidR="001E5F9B">
        <w:rPr>
          <w:rFonts w:ascii="Times New Roman" w:eastAsia="Times New Roman" w:hAnsi="Times New Roman" w:cs="Times New Roman"/>
          <w:sz w:val="24"/>
          <w:szCs w:val="24"/>
          <w:lang w:eastAsia="pt-BR" w:bidi="pt-BR"/>
        </w:rPr>
        <w:t xml:space="preserve">considerável </w:t>
      </w:r>
      <w:r w:rsidRPr="00D055E8">
        <w:rPr>
          <w:rFonts w:ascii="Times New Roman" w:eastAsia="Times New Roman" w:hAnsi="Times New Roman" w:cs="Times New Roman"/>
          <w:sz w:val="24"/>
          <w:szCs w:val="24"/>
          <w:lang w:eastAsia="pt-BR" w:bidi="pt-BR"/>
        </w:rPr>
        <w:t>no número de obras residenciais e</w:t>
      </w:r>
      <w:r w:rsidR="001E5F9B">
        <w:rPr>
          <w:rFonts w:ascii="Times New Roman" w:eastAsia="Times New Roman" w:hAnsi="Times New Roman" w:cs="Times New Roman"/>
          <w:sz w:val="24"/>
          <w:szCs w:val="24"/>
          <w:lang w:eastAsia="pt-BR" w:bidi="pt-BR"/>
        </w:rPr>
        <w:t>,</w:t>
      </w:r>
      <w:r w:rsidRPr="00D055E8">
        <w:rPr>
          <w:rFonts w:ascii="Times New Roman" w:eastAsia="Times New Roman" w:hAnsi="Times New Roman" w:cs="Times New Roman"/>
          <w:sz w:val="24"/>
          <w:szCs w:val="24"/>
          <w:lang w:eastAsia="pt-BR" w:bidi="pt-BR"/>
        </w:rPr>
        <w:t xml:space="preserve"> por </w:t>
      </w:r>
      <w:r w:rsidR="001E5F9B">
        <w:rPr>
          <w:rFonts w:ascii="Times New Roman" w:eastAsia="Times New Roman" w:hAnsi="Times New Roman" w:cs="Times New Roman"/>
          <w:sz w:val="24"/>
          <w:szCs w:val="24"/>
          <w:lang w:eastAsia="pt-BR" w:bidi="pt-BR"/>
        </w:rPr>
        <w:t>consequência,</w:t>
      </w:r>
      <w:r w:rsidR="001E5F9B" w:rsidRPr="00D055E8">
        <w:rPr>
          <w:rFonts w:ascii="Times New Roman" w:eastAsia="Times New Roman" w:hAnsi="Times New Roman" w:cs="Times New Roman"/>
          <w:sz w:val="24"/>
          <w:szCs w:val="24"/>
          <w:lang w:eastAsia="pt-BR" w:bidi="pt-BR"/>
        </w:rPr>
        <w:t xml:space="preserve"> a</w:t>
      </w:r>
      <w:r w:rsidRPr="00D055E8">
        <w:rPr>
          <w:rFonts w:ascii="Times New Roman" w:eastAsia="Times New Roman" w:hAnsi="Times New Roman" w:cs="Times New Roman"/>
          <w:sz w:val="24"/>
          <w:szCs w:val="24"/>
          <w:lang w:eastAsia="pt-BR" w:bidi="pt-BR"/>
        </w:rPr>
        <w:t xml:space="preserve"> um aumento na demanda</w:t>
      </w:r>
      <w:r w:rsidR="001E5F9B">
        <w:rPr>
          <w:rFonts w:ascii="Times New Roman" w:eastAsia="Times New Roman" w:hAnsi="Times New Roman" w:cs="Times New Roman"/>
          <w:sz w:val="24"/>
          <w:szCs w:val="24"/>
          <w:lang w:eastAsia="pt-BR" w:bidi="pt-BR"/>
        </w:rPr>
        <w:t>,</w:t>
      </w:r>
      <w:r w:rsidRPr="00D055E8">
        <w:rPr>
          <w:rFonts w:ascii="Times New Roman" w:eastAsia="Times New Roman" w:hAnsi="Times New Roman" w:cs="Times New Roman"/>
          <w:sz w:val="24"/>
          <w:szCs w:val="24"/>
          <w:lang w:eastAsia="pt-BR" w:bidi="pt-BR"/>
        </w:rPr>
        <w:t xml:space="preserve"> pelo fato do baixo custo.</w:t>
      </w:r>
    </w:p>
    <w:p w14:paraId="49B2EA13" w14:textId="459C9840" w:rsidR="004659FB" w:rsidRPr="004659FB" w:rsidRDefault="001E5F9B" w:rsidP="002C4358">
      <w:pPr>
        <w:widowControl w:val="0"/>
        <w:autoSpaceDE w:val="0"/>
        <w:autoSpaceDN w:val="0"/>
        <w:spacing w:before="120" w:after="120" w:line="360" w:lineRule="auto"/>
        <w:ind w:right="-14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Nesse contexto, a norma para paredes de concreto moldada</w:t>
      </w:r>
      <w:r>
        <w:rPr>
          <w:rFonts w:ascii="Times New Roman" w:eastAsia="Times New Roman" w:hAnsi="Times New Roman" w:cs="Times New Roman"/>
          <w:sz w:val="24"/>
          <w:szCs w:val="24"/>
          <w:lang w:eastAsia="pt-BR" w:bidi="pt-BR"/>
        </w:rPr>
        <w:t>s</w:t>
      </w:r>
      <w:r w:rsidRPr="00D055E8">
        <w:rPr>
          <w:rFonts w:ascii="Times New Roman" w:eastAsia="Times New Roman" w:hAnsi="Times New Roman" w:cs="Times New Roman"/>
          <w:sz w:val="24"/>
          <w:szCs w:val="24"/>
          <w:lang w:eastAsia="pt-BR" w:bidi="pt-BR"/>
        </w:rPr>
        <w:t xml:space="preserve"> in loco, publicada pela Associação Brasileira de Normas Técnicas (ABNT), entrou em vigor no dia 10 de maio de 2012. </w:t>
      </w:r>
      <w:r>
        <w:rPr>
          <w:rFonts w:ascii="Times New Roman" w:eastAsia="Times New Roman" w:hAnsi="Times New Roman" w:cs="Times New Roman"/>
          <w:sz w:val="24"/>
          <w:szCs w:val="24"/>
          <w:lang w:eastAsia="pt-BR" w:bidi="pt-BR"/>
        </w:rPr>
        <w:t>A</w:t>
      </w:r>
      <w:r w:rsidRPr="00D055E8">
        <w:rPr>
          <w:rFonts w:ascii="Times New Roman" w:eastAsia="Times New Roman" w:hAnsi="Times New Roman" w:cs="Times New Roman"/>
          <w:sz w:val="24"/>
          <w:szCs w:val="24"/>
          <w:lang w:eastAsia="pt-BR" w:bidi="pt-BR"/>
        </w:rPr>
        <w:t xml:space="preserve"> NBR</w:t>
      </w:r>
      <w:r>
        <w:rPr>
          <w:rFonts w:ascii="Times New Roman" w:eastAsia="Times New Roman" w:hAnsi="Times New Roman" w:cs="Times New Roman"/>
          <w:sz w:val="24"/>
          <w:szCs w:val="24"/>
          <w:lang w:eastAsia="pt-BR" w:bidi="pt-BR"/>
        </w:rPr>
        <w:t xml:space="preserve"> (Norma Brasileira)</w:t>
      </w:r>
      <w:r w:rsidRPr="00D055E8">
        <w:rPr>
          <w:rFonts w:ascii="Times New Roman" w:eastAsia="Times New Roman" w:hAnsi="Times New Roman" w:cs="Times New Roman"/>
          <w:sz w:val="24"/>
          <w:szCs w:val="24"/>
          <w:lang w:eastAsia="pt-BR" w:bidi="pt-BR"/>
        </w:rPr>
        <w:t xml:space="preserve"> 16.055:2012 (parede de Concreto Moldada no local para a Construção de Edificações – Requisitos e Procedimentos) normatiza o dimensionamento e a execução do sistema, que ainda não era normatizado, apesar de </w:t>
      </w:r>
      <w:r>
        <w:rPr>
          <w:rFonts w:ascii="Times New Roman" w:eastAsia="Times New Roman" w:hAnsi="Times New Roman" w:cs="Times New Roman"/>
          <w:sz w:val="24"/>
          <w:szCs w:val="24"/>
          <w:lang w:eastAsia="pt-BR" w:bidi="pt-BR"/>
        </w:rPr>
        <w:t>já</w:t>
      </w:r>
      <w:r w:rsidRPr="00D055E8">
        <w:rPr>
          <w:rFonts w:ascii="Times New Roman" w:eastAsia="Times New Roman" w:hAnsi="Times New Roman" w:cs="Times New Roman"/>
          <w:sz w:val="24"/>
          <w:szCs w:val="24"/>
          <w:lang w:eastAsia="pt-BR" w:bidi="pt-BR"/>
        </w:rPr>
        <w:t xml:space="preserve"> ser usado há cerca de 30 anos no Brasil</w:t>
      </w:r>
      <w:r>
        <w:rPr>
          <w:rFonts w:ascii="Times New Roman" w:eastAsia="Times New Roman" w:hAnsi="Times New Roman" w:cs="Times New Roman"/>
          <w:sz w:val="24"/>
          <w:szCs w:val="24"/>
          <w:lang w:eastAsia="pt-BR" w:bidi="pt-BR"/>
        </w:rPr>
        <w:t xml:space="preserve"> (</w:t>
      </w:r>
      <w:r w:rsidRPr="001E5F9B">
        <w:rPr>
          <w:rFonts w:ascii="Times New Roman" w:eastAsia="Times New Roman" w:hAnsi="Times New Roman" w:cs="Times New Roman"/>
          <w:caps/>
          <w:sz w:val="24"/>
          <w:szCs w:val="24"/>
          <w:lang w:eastAsia="pt-BR" w:bidi="pt-BR"/>
        </w:rPr>
        <w:t>Corsini</w:t>
      </w:r>
      <w:r>
        <w:rPr>
          <w:rFonts w:ascii="Times New Roman" w:eastAsia="Times New Roman" w:hAnsi="Times New Roman" w:cs="Times New Roman"/>
          <w:sz w:val="24"/>
          <w:szCs w:val="24"/>
          <w:lang w:eastAsia="pt-BR" w:bidi="pt-BR"/>
        </w:rPr>
        <w:t xml:space="preserve">, </w:t>
      </w:r>
      <w:r w:rsidRPr="00D055E8">
        <w:rPr>
          <w:rFonts w:ascii="Times New Roman" w:eastAsia="Times New Roman" w:hAnsi="Times New Roman" w:cs="Times New Roman"/>
          <w:sz w:val="24"/>
          <w:szCs w:val="24"/>
          <w:lang w:eastAsia="pt-BR" w:bidi="pt-BR"/>
        </w:rPr>
        <w:t>2012)</w:t>
      </w:r>
      <w:r>
        <w:rPr>
          <w:rFonts w:ascii="Times New Roman" w:eastAsia="Times New Roman" w:hAnsi="Times New Roman" w:cs="Times New Roman"/>
          <w:sz w:val="24"/>
          <w:szCs w:val="24"/>
          <w:lang w:eastAsia="pt-BR" w:bidi="pt-BR"/>
        </w:rPr>
        <w:t>.</w:t>
      </w:r>
      <w:r w:rsidR="004659FB">
        <w:rPr>
          <w:rFonts w:ascii="Times New Roman" w:eastAsia="Times New Roman" w:hAnsi="Times New Roman" w:cs="Times New Roman"/>
          <w:sz w:val="24"/>
          <w:szCs w:val="24"/>
          <w:lang w:eastAsia="pt-BR" w:bidi="pt-BR"/>
        </w:rPr>
        <w:t xml:space="preserve"> Para </w:t>
      </w:r>
      <w:proofErr w:type="spellStart"/>
      <w:r w:rsidR="004659FB">
        <w:rPr>
          <w:rFonts w:ascii="Times New Roman" w:eastAsia="Times New Roman" w:hAnsi="Times New Roman" w:cs="Times New Roman"/>
          <w:sz w:val="24"/>
          <w:szCs w:val="24"/>
          <w:lang w:eastAsia="pt-BR" w:bidi="pt-BR"/>
        </w:rPr>
        <w:t>Misurelli</w:t>
      </w:r>
      <w:proofErr w:type="spellEnd"/>
      <w:r w:rsidR="004659FB">
        <w:rPr>
          <w:rFonts w:ascii="Times New Roman" w:eastAsia="Times New Roman" w:hAnsi="Times New Roman" w:cs="Times New Roman"/>
          <w:sz w:val="24"/>
          <w:szCs w:val="24"/>
          <w:lang w:eastAsia="pt-BR" w:bidi="pt-BR"/>
        </w:rPr>
        <w:t xml:space="preserve"> e Massuda (2009), o sistema construtivo de</w:t>
      </w:r>
      <w:r w:rsidR="004659FB" w:rsidRPr="00D055E8">
        <w:rPr>
          <w:rFonts w:ascii="Times New Roman" w:eastAsia="Times New Roman" w:hAnsi="Times New Roman" w:cs="Times New Roman"/>
          <w:sz w:val="24"/>
          <w:szCs w:val="24"/>
          <w:lang w:eastAsia="pt-BR" w:bidi="pt-BR"/>
        </w:rPr>
        <w:t xml:space="preserve"> parede</w:t>
      </w:r>
      <w:r w:rsidR="004659FB">
        <w:rPr>
          <w:rFonts w:ascii="Times New Roman" w:eastAsia="Times New Roman" w:hAnsi="Times New Roman" w:cs="Times New Roman"/>
          <w:sz w:val="24"/>
          <w:szCs w:val="24"/>
          <w:lang w:eastAsia="pt-BR" w:bidi="pt-BR"/>
        </w:rPr>
        <w:t>s</w:t>
      </w:r>
      <w:r w:rsidR="004659FB" w:rsidRPr="00D055E8">
        <w:rPr>
          <w:rFonts w:ascii="Times New Roman" w:eastAsia="Times New Roman" w:hAnsi="Times New Roman" w:cs="Times New Roman"/>
          <w:sz w:val="24"/>
          <w:szCs w:val="24"/>
          <w:lang w:eastAsia="pt-BR" w:bidi="pt-BR"/>
        </w:rPr>
        <w:t xml:space="preserve"> de concreto</w:t>
      </w:r>
      <w:r w:rsidR="004659FB">
        <w:rPr>
          <w:rFonts w:ascii="Times New Roman" w:eastAsia="Times New Roman" w:hAnsi="Times New Roman" w:cs="Times New Roman"/>
          <w:sz w:val="24"/>
          <w:szCs w:val="24"/>
          <w:lang w:eastAsia="pt-BR" w:bidi="pt-BR"/>
        </w:rPr>
        <w:t xml:space="preserve"> constitui-se </w:t>
      </w:r>
      <w:r w:rsidR="004659FB" w:rsidRPr="00D055E8">
        <w:rPr>
          <w:rFonts w:ascii="Times New Roman" w:eastAsia="Times New Roman" w:hAnsi="Times New Roman" w:cs="Times New Roman"/>
          <w:sz w:val="24"/>
          <w:szCs w:val="24"/>
          <w:lang w:eastAsia="pt-BR" w:bidi="pt-BR"/>
        </w:rPr>
        <w:t>um método de construção racionalizado que oferece produtividade, qualidade e economia.</w:t>
      </w:r>
    </w:p>
    <w:p w14:paraId="1772D758" w14:textId="47F59654" w:rsidR="001E5F9B" w:rsidRDefault="006F00D9" w:rsidP="002C4358">
      <w:pPr>
        <w:widowControl w:val="0"/>
        <w:autoSpaceDE w:val="0"/>
        <w:autoSpaceDN w:val="0"/>
        <w:spacing w:before="120" w:after="120" w:line="360" w:lineRule="auto"/>
        <w:ind w:right="-142" w:firstLine="851"/>
        <w:jc w:val="both"/>
        <w:rPr>
          <w:rFonts w:ascii="Times New Roman" w:eastAsia="Times New Roman" w:hAnsi="Times New Roman" w:cs="Times New Roman"/>
          <w:sz w:val="24"/>
          <w:szCs w:val="24"/>
          <w:lang w:eastAsia="pt-BR" w:bidi="pt-BR"/>
        </w:rPr>
      </w:pPr>
      <w:r>
        <w:rPr>
          <w:rFonts w:ascii="Times New Roman" w:eastAsia="Times New Roman" w:hAnsi="Times New Roman" w:cs="Times New Roman"/>
          <w:sz w:val="24"/>
          <w:szCs w:val="24"/>
          <w:lang w:eastAsia="pt-BR" w:bidi="pt-BR"/>
        </w:rPr>
        <w:t>Outro sistema de construção acessível é a</w:t>
      </w:r>
      <w:r w:rsidR="001E5F9B" w:rsidRPr="00D055E8">
        <w:rPr>
          <w:rFonts w:ascii="Times New Roman" w:eastAsia="Times New Roman" w:hAnsi="Times New Roman" w:cs="Times New Roman"/>
          <w:sz w:val="24"/>
          <w:szCs w:val="24"/>
          <w:lang w:eastAsia="pt-BR" w:bidi="pt-BR"/>
        </w:rPr>
        <w:t xml:space="preserve"> alvenaria de bloco de concreto estrutural</w:t>
      </w:r>
      <w:r>
        <w:rPr>
          <w:rFonts w:ascii="Times New Roman" w:eastAsia="Times New Roman" w:hAnsi="Times New Roman" w:cs="Times New Roman"/>
          <w:sz w:val="24"/>
          <w:szCs w:val="24"/>
          <w:lang w:eastAsia="pt-BR" w:bidi="pt-BR"/>
        </w:rPr>
        <w:t>,</w:t>
      </w:r>
      <w:r w:rsidR="001E5F9B" w:rsidRPr="00D055E8">
        <w:rPr>
          <w:rFonts w:ascii="Times New Roman" w:eastAsia="Times New Roman" w:hAnsi="Times New Roman" w:cs="Times New Roman"/>
          <w:sz w:val="24"/>
          <w:szCs w:val="24"/>
          <w:lang w:eastAsia="pt-BR" w:bidi="pt-BR"/>
        </w:rPr>
        <w:t xml:space="preserve"> </w:t>
      </w:r>
      <w:r w:rsidR="001E5F9B">
        <w:rPr>
          <w:rFonts w:ascii="Times New Roman" w:eastAsia="Times New Roman" w:hAnsi="Times New Roman" w:cs="Times New Roman"/>
          <w:sz w:val="24"/>
          <w:szCs w:val="24"/>
          <w:lang w:eastAsia="pt-BR" w:bidi="pt-BR"/>
        </w:rPr>
        <w:t xml:space="preserve">um </w:t>
      </w:r>
      <w:r w:rsidR="001E5F9B" w:rsidRPr="00D055E8">
        <w:rPr>
          <w:rFonts w:ascii="Times New Roman" w:eastAsia="Times New Roman" w:hAnsi="Times New Roman" w:cs="Times New Roman"/>
          <w:sz w:val="24"/>
          <w:szCs w:val="24"/>
          <w:lang w:eastAsia="pt-BR" w:bidi="pt-BR"/>
        </w:rPr>
        <w:t>processo antigo que vem sendo inserido com uma das alternativas mais viáveis e eficazes do ponto de vista de segurança e economi</w:t>
      </w:r>
      <w:r w:rsidR="001E5F9B">
        <w:rPr>
          <w:rFonts w:ascii="Times New Roman" w:eastAsia="Times New Roman" w:hAnsi="Times New Roman" w:cs="Times New Roman"/>
          <w:sz w:val="24"/>
          <w:szCs w:val="24"/>
          <w:lang w:eastAsia="pt-BR" w:bidi="pt-BR"/>
        </w:rPr>
        <w:t>a</w:t>
      </w:r>
      <w:r w:rsidR="001E5F9B" w:rsidRPr="00D055E8">
        <w:rPr>
          <w:rFonts w:ascii="Times New Roman" w:eastAsia="Times New Roman" w:hAnsi="Times New Roman" w:cs="Times New Roman"/>
          <w:sz w:val="24"/>
          <w:szCs w:val="24"/>
          <w:lang w:eastAsia="pt-BR" w:bidi="pt-BR"/>
        </w:rPr>
        <w:t xml:space="preserve">. </w:t>
      </w:r>
      <w:r>
        <w:rPr>
          <w:rFonts w:ascii="Times New Roman" w:eastAsia="Times New Roman" w:hAnsi="Times New Roman" w:cs="Times New Roman"/>
          <w:sz w:val="24"/>
          <w:szCs w:val="24"/>
          <w:lang w:eastAsia="pt-BR" w:bidi="pt-BR"/>
        </w:rPr>
        <w:t>A</w:t>
      </w:r>
      <w:r w:rsidR="001E5F9B" w:rsidRPr="00D055E8">
        <w:rPr>
          <w:rFonts w:ascii="Times New Roman" w:eastAsia="Times New Roman" w:hAnsi="Times New Roman" w:cs="Times New Roman"/>
          <w:sz w:val="24"/>
          <w:szCs w:val="24"/>
          <w:lang w:eastAsia="pt-BR" w:bidi="pt-BR"/>
        </w:rPr>
        <w:t xml:space="preserve"> parede de concreto surgiu recentemente, comparada com a de bloco estrutural, e vem ganhando o seu espaço como alternativa de método executivo (FARIA, 2009).</w:t>
      </w:r>
    </w:p>
    <w:p w14:paraId="5D30FA75" w14:textId="4CD3B90E" w:rsidR="006F00D9" w:rsidRDefault="006F00D9" w:rsidP="006F00D9">
      <w:pPr>
        <w:widowControl w:val="0"/>
        <w:autoSpaceDE w:val="0"/>
        <w:autoSpaceDN w:val="0"/>
        <w:spacing w:before="120" w:after="120" w:line="360" w:lineRule="auto"/>
        <w:ind w:right="-14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Apesar de</w:t>
      </w:r>
      <w:r>
        <w:rPr>
          <w:rFonts w:ascii="Times New Roman" w:eastAsia="Times New Roman" w:hAnsi="Times New Roman" w:cs="Times New Roman"/>
          <w:sz w:val="24"/>
          <w:szCs w:val="24"/>
          <w:lang w:eastAsia="pt-BR" w:bidi="pt-BR"/>
        </w:rPr>
        <w:t xml:space="preserve"> já</w:t>
      </w:r>
      <w:r w:rsidRPr="00D055E8">
        <w:rPr>
          <w:rFonts w:ascii="Times New Roman" w:eastAsia="Times New Roman" w:hAnsi="Times New Roman" w:cs="Times New Roman"/>
          <w:sz w:val="24"/>
          <w:szCs w:val="24"/>
          <w:lang w:eastAsia="pt-BR" w:bidi="pt-BR"/>
        </w:rPr>
        <w:t xml:space="preserve"> existir</w:t>
      </w:r>
      <w:r>
        <w:rPr>
          <w:rFonts w:ascii="Times New Roman" w:eastAsia="Times New Roman" w:hAnsi="Times New Roman" w:cs="Times New Roman"/>
          <w:sz w:val="24"/>
          <w:szCs w:val="24"/>
          <w:lang w:eastAsia="pt-BR" w:bidi="pt-BR"/>
        </w:rPr>
        <w:t>em</w:t>
      </w:r>
      <w:r w:rsidRPr="00D055E8">
        <w:rPr>
          <w:rFonts w:ascii="Times New Roman" w:eastAsia="Times New Roman" w:hAnsi="Times New Roman" w:cs="Times New Roman"/>
          <w:sz w:val="24"/>
          <w:szCs w:val="24"/>
          <w:lang w:eastAsia="pt-BR" w:bidi="pt-BR"/>
        </w:rPr>
        <w:t xml:space="preserve"> há três décadas, os sistemas construtivos de paredes de concreto e alvenaria de bloco estrutural </w:t>
      </w:r>
      <w:r>
        <w:rPr>
          <w:rFonts w:ascii="Times New Roman" w:eastAsia="Times New Roman" w:hAnsi="Times New Roman" w:cs="Times New Roman"/>
          <w:sz w:val="24"/>
          <w:szCs w:val="24"/>
          <w:lang w:eastAsia="pt-BR" w:bidi="pt-BR"/>
        </w:rPr>
        <w:t xml:space="preserve">eram pouco utilizados. </w:t>
      </w:r>
      <w:r w:rsidRPr="00D055E8">
        <w:rPr>
          <w:rFonts w:ascii="Times New Roman" w:eastAsia="Times New Roman" w:hAnsi="Times New Roman" w:cs="Times New Roman"/>
          <w:sz w:val="24"/>
          <w:szCs w:val="24"/>
          <w:lang w:eastAsia="pt-BR" w:bidi="pt-BR"/>
        </w:rPr>
        <w:t>Monge (2012)</w:t>
      </w:r>
      <w:r>
        <w:rPr>
          <w:rFonts w:ascii="Times New Roman" w:eastAsia="Times New Roman" w:hAnsi="Times New Roman" w:cs="Times New Roman"/>
          <w:sz w:val="24"/>
          <w:szCs w:val="24"/>
          <w:lang w:eastAsia="pt-BR" w:bidi="pt-BR"/>
        </w:rPr>
        <w:t xml:space="preserve"> apud </w:t>
      </w:r>
      <w:proofErr w:type="spellStart"/>
      <w:r>
        <w:rPr>
          <w:rFonts w:ascii="Times New Roman" w:eastAsia="Times New Roman" w:hAnsi="Times New Roman" w:cs="Times New Roman"/>
          <w:sz w:val="24"/>
          <w:szCs w:val="24"/>
          <w:lang w:eastAsia="pt-BR" w:bidi="pt-BR"/>
        </w:rPr>
        <w:t>Corsini</w:t>
      </w:r>
      <w:proofErr w:type="spellEnd"/>
      <w:r>
        <w:rPr>
          <w:rFonts w:ascii="Times New Roman" w:eastAsia="Times New Roman" w:hAnsi="Times New Roman" w:cs="Times New Roman"/>
          <w:sz w:val="24"/>
          <w:szCs w:val="24"/>
          <w:lang w:eastAsia="pt-BR" w:bidi="pt-BR"/>
        </w:rPr>
        <w:t xml:space="preserve"> (2012, p. 43)</w:t>
      </w:r>
      <w:r w:rsidRPr="00D055E8">
        <w:rPr>
          <w:rFonts w:ascii="Times New Roman" w:eastAsia="Times New Roman" w:hAnsi="Times New Roman" w:cs="Times New Roman"/>
          <w:sz w:val="24"/>
          <w:szCs w:val="24"/>
          <w:lang w:eastAsia="pt-BR" w:bidi="pt-BR"/>
        </w:rPr>
        <w:t xml:space="preserve">, </w:t>
      </w:r>
      <w:r>
        <w:rPr>
          <w:rFonts w:ascii="Times New Roman" w:eastAsia="Times New Roman" w:hAnsi="Times New Roman" w:cs="Times New Roman"/>
          <w:sz w:val="24"/>
          <w:szCs w:val="24"/>
          <w:lang w:eastAsia="pt-BR" w:bidi="pt-BR"/>
        </w:rPr>
        <w:t xml:space="preserve">entende que </w:t>
      </w:r>
      <w:r w:rsidRPr="00D055E8">
        <w:rPr>
          <w:rFonts w:ascii="Times New Roman" w:eastAsia="Times New Roman" w:hAnsi="Times New Roman" w:cs="Times New Roman"/>
          <w:sz w:val="24"/>
          <w:szCs w:val="24"/>
          <w:lang w:eastAsia="pt-BR" w:bidi="pt-BR"/>
        </w:rPr>
        <w:t>o aumento da busca pelo sistema de alvenaria estrutural deve-se</w:t>
      </w:r>
      <w:r>
        <w:rPr>
          <w:rFonts w:ascii="Times New Roman" w:eastAsia="Times New Roman" w:hAnsi="Times New Roman" w:cs="Times New Roman"/>
          <w:sz w:val="24"/>
          <w:szCs w:val="24"/>
          <w:lang w:eastAsia="pt-BR" w:bidi="pt-BR"/>
        </w:rPr>
        <w:t>, principalmente,</w:t>
      </w:r>
      <w:r w:rsidRPr="00D055E8">
        <w:rPr>
          <w:rFonts w:ascii="Times New Roman" w:eastAsia="Times New Roman" w:hAnsi="Times New Roman" w:cs="Times New Roman"/>
          <w:sz w:val="24"/>
          <w:szCs w:val="24"/>
          <w:lang w:eastAsia="pt-BR" w:bidi="pt-BR"/>
        </w:rPr>
        <w:t xml:space="preserve"> ao fato d</w:t>
      </w:r>
      <w:r>
        <w:rPr>
          <w:rFonts w:ascii="Times New Roman" w:eastAsia="Times New Roman" w:hAnsi="Times New Roman" w:cs="Times New Roman"/>
          <w:sz w:val="24"/>
          <w:szCs w:val="24"/>
          <w:lang w:eastAsia="pt-BR" w:bidi="pt-BR"/>
        </w:rPr>
        <w:t>e ser um método</w:t>
      </w:r>
      <w:r w:rsidRPr="00D055E8">
        <w:rPr>
          <w:rFonts w:ascii="Times New Roman" w:eastAsia="Times New Roman" w:hAnsi="Times New Roman" w:cs="Times New Roman"/>
          <w:sz w:val="24"/>
          <w:szCs w:val="24"/>
          <w:lang w:eastAsia="pt-BR" w:bidi="pt-BR"/>
        </w:rPr>
        <w:t xml:space="preserve"> </w:t>
      </w:r>
      <w:r>
        <w:rPr>
          <w:rFonts w:ascii="Times New Roman" w:eastAsia="Times New Roman" w:hAnsi="Times New Roman" w:cs="Times New Roman"/>
          <w:sz w:val="24"/>
          <w:szCs w:val="24"/>
          <w:lang w:eastAsia="pt-BR" w:bidi="pt-BR"/>
        </w:rPr>
        <w:t>rápido</w:t>
      </w:r>
      <w:r w:rsidRPr="00D055E8">
        <w:rPr>
          <w:rFonts w:ascii="Times New Roman" w:eastAsia="Times New Roman" w:hAnsi="Times New Roman" w:cs="Times New Roman"/>
          <w:sz w:val="24"/>
          <w:szCs w:val="24"/>
          <w:lang w:eastAsia="pt-BR" w:bidi="pt-BR"/>
        </w:rPr>
        <w:t>, o que é uma característica muito importante desse sistema</w:t>
      </w:r>
      <w:r>
        <w:rPr>
          <w:rFonts w:ascii="Times New Roman" w:eastAsia="Times New Roman" w:hAnsi="Times New Roman" w:cs="Times New Roman"/>
          <w:sz w:val="24"/>
          <w:szCs w:val="24"/>
          <w:lang w:eastAsia="pt-BR" w:bidi="pt-BR"/>
        </w:rPr>
        <w:t xml:space="preserve">, considerando que torna </w:t>
      </w:r>
      <w:r w:rsidRPr="00D055E8">
        <w:rPr>
          <w:rFonts w:ascii="Times New Roman" w:eastAsia="Times New Roman" w:hAnsi="Times New Roman" w:cs="Times New Roman"/>
          <w:sz w:val="24"/>
          <w:szCs w:val="24"/>
          <w:lang w:eastAsia="pt-BR" w:bidi="pt-BR"/>
        </w:rPr>
        <w:t xml:space="preserve">possível fazer muitas unidades </w:t>
      </w:r>
      <w:r>
        <w:rPr>
          <w:rFonts w:ascii="Times New Roman" w:eastAsia="Times New Roman" w:hAnsi="Times New Roman" w:cs="Times New Roman"/>
          <w:sz w:val="24"/>
          <w:szCs w:val="24"/>
          <w:lang w:eastAsia="pt-BR" w:bidi="pt-BR"/>
        </w:rPr>
        <w:t xml:space="preserve">com agilidade e </w:t>
      </w:r>
      <w:r w:rsidRPr="00D055E8">
        <w:rPr>
          <w:rFonts w:ascii="Times New Roman" w:eastAsia="Times New Roman" w:hAnsi="Times New Roman" w:cs="Times New Roman"/>
          <w:sz w:val="24"/>
          <w:szCs w:val="24"/>
          <w:lang w:eastAsia="pt-BR" w:bidi="pt-BR"/>
        </w:rPr>
        <w:t>qualidade</w:t>
      </w:r>
      <w:r>
        <w:rPr>
          <w:rFonts w:ascii="Times New Roman" w:eastAsia="Times New Roman" w:hAnsi="Times New Roman" w:cs="Times New Roman"/>
          <w:sz w:val="24"/>
          <w:szCs w:val="24"/>
          <w:lang w:eastAsia="pt-BR" w:bidi="pt-BR"/>
        </w:rPr>
        <w:t>.</w:t>
      </w:r>
    </w:p>
    <w:p w14:paraId="2BBBFDFF" w14:textId="33860E97" w:rsidR="0058735A" w:rsidRDefault="001E5F9B" w:rsidP="002C4358">
      <w:pPr>
        <w:widowControl w:val="0"/>
        <w:autoSpaceDE w:val="0"/>
        <w:autoSpaceDN w:val="0"/>
        <w:spacing w:before="120" w:after="120" w:line="360" w:lineRule="auto"/>
        <w:ind w:right="-142" w:firstLine="851"/>
        <w:jc w:val="both"/>
        <w:rPr>
          <w:rFonts w:ascii="Times New Roman" w:hAnsi="Times New Roman" w:cs="Times New Roman"/>
          <w:sz w:val="24"/>
          <w:szCs w:val="24"/>
        </w:rPr>
      </w:pPr>
      <w:r w:rsidRPr="00D055E8">
        <w:rPr>
          <w:rFonts w:ascii="Times New Roman" w:eastAsia="Times New Roman" w:hAnsi="Times New Roman" w:cs="Times New Roman"/>
          <w:sz w:val="24"/>
          <w:szCs w:val="24"/>
          <w:lang w:eastAsia="pt-BR" w:bidi="pt-BR"/>
        </w:rPr>
        <w:t xml:space="preserve">Com </w:t>
      </w:r>
      <w:r>
        <w:rPr>
          <w:rFonts w:ascii="Times New Roman" w:eastAsia="Times New Roman" w:hAnsi="Times New Roman" w:cs="Times New Roman"/>
          <w:sz w:val="24"/>
          <w:szCs w:val="24"/>
          <w:lang w:eastAsia="pt-BR" w:bidi="pt-BR"/>
        </w:rPr>
        <w:t>esses tipos de</w:t>
      </w:r>
      <w:r w:rsidRPr="00D055E8">
        <w:rPr>
          <w:rFonts w:ascii="Times New Roman" w:eastAsia="Times New Roman" w:hAnsi="Times New Roman" w:cs="Times New Roman"/>
          <w:sz w:val="24"/>
          <w:szCs w:val="24"/>
          <w:lang w:eastAsia="pt-BR" w:bidi="pt-BR"/>
        </w:rPr>
        <w:t xml:space="preserve"> sistema</w:t>
      </w:r>
      <w:r>
        <w:rPr>
          <w:rFonts w:ascii="Times New Roman" w:eastAsia="Times New Roman" w:hAnsi="Times New Roman" w:cs="Times New Roman"/>
          <w:sz w:val="24"/>
          <w:szCs w:val="24"/>
          <w:lang w:eastAsia="pt-BR" w:bidi="pt-BR"/>
        </w:rPr>
        <w:t xml:space="preserve"> enquanto alternativa</w:t>
      </w:r>
      <w:r w:rsidR="0058735A">
        <w:rPr>
          <w:rFonts w:ascii="Times New Roman" w:eastAsia="Times New Roman" w:hAnsi="Times New Roman" w:cs="Times New Roman"/>
          <w:sz w:val="24"/>
          <w:szCs w:val="24"/>
          <w:lang w:eastAsia="pt-BR" w:bidi="pt-BR"/>
        </w:rPr>
        <w:t>s</w:t>
      </w:r>
      <w:r w:rsidRPr="00D055E8">
        <w:rPr>
          <w:rFonts w:ascii="Times New Roman" w:eastAsia="Times New Roman" w:hAnsi="Times New Roman" w:cs="Times New Roman"/>
          <w:sz w:val="24"/>
          <w:szCs w:val="24"/>
          <w:lang w:eastAsia="pt-BR" w:bidi="pt-BR"/>
        </w:rPr>
        <w:t xml:space="preserve">, é </w:t>
      </w:r>
      <w:r>
        <w:rPr>
          <w:rFonts w:ascii="Times New Roman" w:eastAsia="Times New Roman" w:hAnsi="Times New Roman" w:cs="Times New Roman"/>
          <w:sz w:val="24"/>
          <w:szCs w:val="24"/>
          <w:lang w:eastAsia="pt-BR" w:bidi="pt-BR"/>
        </w:rPr>
        <w:t>necessário analisar q</w:t>
      </w:r>
      <w:r w:rsidRPr="00D055E8">
        <w:rPr>
          <w:rFonts w:ascii="Times New Roman" w:eastAsia="Times New Roman" w:hAnsi="Times New Roman" w:cs="Times New Roman"/>
          <w:sz w:val="24"/>
          <w:szCs w:val="24"/>
          <w:lang w:eastAsia="pt-BR" w:bidi="pt-BR"/>
        </w:rPr>
        <w:t>ual é mais econômico</w:t>
      </w:r>
      <w:r w:rsidR="0058735A">
        <w:rPr>
          <w:rFonts w:ascii="Times New Roman" w:eastAsia="Times New Roman" w:hAnsi="Times New Roman" w:cs="Times New Roman"/>
          <w:sz w:val="24"/>
          <w:szCs w:val="24"/>
          <w:lang w:eastAsia="pt-BR" w:bidi="pt-BR"/>
        </w:rPr>
        <w:t xml:space="preserve"> e viável</w:t>
      </w:r>
      <w:r w:rsidRPr="00D055E8">
        <w:rPr>
          <w:rFonts w:ascii="Times New Roman" w:eastAsia="Times New Roman" w:hAnsi="Times New Roman" w:cs="Times New Roman"/>
          <w:sz w:val="24"/>
          <w:szCs w:val="24"/>
          <w:lang w:eastAsia="pt-BR" w:bidi="pt-BR"/>
        </w:rPr>
        <w:t xml:space="preserve"> </w:t>
      </w:r>
      <w:r>
        <w:rPr>
          <w:rFonts w:ascii="Times New Roman" w:eastAsia="Times New Roman" w:hAnsi="Times New Roman" w:cs="Times New Roman"/>
          <w:sz w:val="24"/>
          <w:szCs w:val="24"/>
          <w:lang w:eastAsia="pt-BR" w:bidi="pt-BR"/>
        </w:rPr>
        <w:t>no contexto do Programa Minha Casa, Minha Vida.</w:t>
      </w:r>
      <w:r w:rsidR="0058735A">
        <w:rPr>
          <w:rFonts w:ascii="Times New Roman" w:eastAsia="Times New Roman" w:hAnsi="Times New Roman" w:cs="Times New Roman"/>
          <w:sz w:val="24"/>
          <w:szCs w:val="24"/>
          <w:lang w:eastAsia="pt-BR" w:bidi="pt-BR"/>
        </w:rPr>
        <w:t xml:space="preserve"> </w:t>
      </w:r>
      <w:bookmarkStart w:id="2" w:name="_Hlk530333313"/>
      <w:r w:rsidRPr="00D055E8">
        <w:rPr>
          <w:rFonts w:ascii="Times New Roman" w:eastAsia="Times New Roman" w:hAnsi="Times New Roman" w:cs="Times New Roman"/>
          <w:sz w:val="24"/>
          <w:szCs w:val="24"/>
          <w:lang w:eastAsia="pt-BR" w:bidi="pt-BR"/>
        </w:rPr>
        <w:t>Por isso, através desse estudo, foi feito um comparativo dos métodos construtivos de parede de concreto e alvenaria de bloco de concreto estrutural</w:t>
      </w:r>
      <w:r w:rsidR="0058735A">
        <w:rPr>
          <w:rFonts w:ascii="Times New Roman" w:eastAsia="Times New Roman" w:hAnsi="Times New Roman" w:cs="Times New Roman"/>
          <w:sz w:val="24"/>
          <w:szCs w:val="24"/>
          <w:lang w:eastAsia="pt-BR" w:bidi="pt-BR"/>
        </w:rPr>
        <w:t xml:space="preserve"> para o </w:t>
      </w:r>
      <w:r w:rsidRPr="00D055E8">
        <w:rPr>
          <w:rFonts w:ascii="Times New Roman" w:eastAsia="Times New Roman" w:hAnsi="Times New Roman" w:cs="Times New Roman"/>
          <w:sz w:val="24"/>
          <w:szCs w:val="24"/>
          <w:lang w:eastAsia="pt-BR" w:bidi="pt-BR"/>
        </w:rPr>
        <w:t>PMCMV com intuito de mostrar suas vantagens e desvantagens, levando em consideração o</w:t>
      </w:r>
      <w:r w:rsidRPr="00D055E8">
        <w:rPr>
          <w:rFonts w:ascii="Times New Roman" w:eastAsia="Times New Roman" w:hAnsi="Times New Roman" w:cs="Times New Roman"/>
          <w:spacing w:val="-1"/>
          <w:sz w:val="24"/>
          <w:szCs w:val="24"/>
          <w:lang w:eastAsia="pt-BR" w:bidi="pt-BR"/>
        </w:rPr>
        <w:t xml:space="preserve"> </w:t>
      </w:r>
      <w:r w:rsidRPr="00D055E8">
        <w:rPr>
          <w:rFonts w:ascii="Times New Roman" w:eastAsia="Times New Roman" w:hAnsi="Times New Roman" w:cs="Times New Roman"/>
          <w:sz w:val="24"/>
          <w:szCs w:val="24"/>
          <w:lang w:eastAsia="pt-BR" w:bidi="pt-BR"/>
        </w:rPr>
        <w:t>custo.</w:t>
      </w:r>
      <w:r w:rsidR="0058735A">
        <w:rPr>
          <w:rFonts w:ascii="Times New Roman" w:eastAsia="Times New Roman" w:hAnsi="Times New Roman" w:cs="Times New Roman"/>
          <w:sz w:val="24"/>
          <w:szCs w:val="24"/>
          <w:lang w:eastAsia="pt-BR" w:bidi="pt-BR"/>
        </w:rPr>
        <w:t xml:space="preserve"> </w:t>
      </w:r>
      <w:bookmarkEnd w:id="2"/>
      <w:r w:rsidR="0058735A">
        <w:rPr>
          <w:rFonts w:ascii="Times New Roman" w:eastAsia="Times New Roman" w:hAnsi="Times New Roman" w:cs="Times New Roman"/>
          <w:sz w:val="24"/>
          <w:szCs w:val="24"/>
          <w:lang w:eastAsia="pt-BR" w:bidi="pt-BR"/>
        </w:rPr>
        <w:t>Pretende-se analisar os</w:t>
      </w:r>
      <w:r w:rsidR="0058735A" w:rsidRPr="00D055E8">
        <w:rPr>
          <w:rFonts w:ascii="Times New Roman" w:hAnsi="Times New Roman" w:cs="Times New Roman"/>
          <w:sz w:val="24"/>
          <w:szCs w:val="24"/>
        </w:rPr>
        <w:t xml:space="preserve"> dois sistemas </w:t>
      </w:r>
      <w:r w:rsidR="0058735A" w:rsidRPr="00D055E8">
        <w:rPr>
          <w:rFonts w:ascii="Times New Roman" w:hAnsi="Times New Roman" w:cs="Times New Roman"/>
          <w:sz w:val="24"/>
          <w:szCs w:val="24"/>
        </w:rPr>
        <w:lastRenderedPageBreak/>
        <w:t>construtivos: alvenaria estrutural</w:t>
      </w:r>
      <w:r w:rsidR="0058735A">
        <w:rPr>
          <w:rFonts w:ascii="Times New Roman" w:hAnsi="Times New Roman" w:cs="Times New Roman"/>
          <w:sz w:val="24"/>
          <w:szCs w:val="24"/>
        </w:rPr>
        <w:t xml:space="preserve"> e </w:t>
      </w:r>
      <w:r w:rsidR="0058735A" w:rsidRPr="00D055E8">
        <w:rPr>
          <w:rFonts w:ascii="Times New Roman" w:hAnsi="Times New Roman" w:cs="Times New Roman"/>
          <w:sz w:val="24"/>
          <w:szCs w:val="24"/>
        </w:rPr>
        <w:t>paredes de concreto moldadas in loco</w:t>
      </w:r>
      <w:r w:rsidR="0058735A">
        <w:rPr>
          <w:rFonts w:ascii="Times New Roman" w:hAnsi="Times New Roman" w:cs="Times New Roman"/>
          <w:sz w:val="24"/>
          <w:szCs w:val="24"/>
        </w:rPr>
        <w:t xml:space="preserve">. Diante das </w:t>
      </w:r>
      <w:r w:rsidR="0058735A" w:rsidRPr="00D055E8">
        <w:rPr>
          <w:rFonts w:ascii="Times New Roman" w:hAnsi="Times New Roman" w:cs="Times New Roman"/>
          <w:sz w:val="24"/>
          <w:szCs w:val="24"/>
        </w:rPr>
        <w:t>características executivas de ambos,</w:t>
      </w:r>
      <w:r w:rsidR="0058735A">
        <w:rPr>
          <w:rFonts w:ascii="Times New Roman" w:hAnsi="Times New Roman" w:cs="Times New Roman"/>
          <w:sz w:val="24"/>
          <w:szCs w:val="24"/>
        </w:rPr>
        <w:t xml:space="preserve"> é importante comparar </w:t>
      </w:r>
      <w:r w:rsidR="0058735A" w:rsidRPr="00D055E8">
        <w:rPr>
          <w:rFonts w:ascii="Times New Roman" w:hAnsi="Times New Roman" w:cs="Times New Roman"/>
          <w:sz w:val="24"/>
          <w:szCs w:val="24"/>
        </w:rPr>
        <w:t>custo</w:t>
      </w:r>
      <w:r w:rsidR="0058735A">
        <w:rPr>
          <w:rFonts w:ascii="Times New Roman" w:hAnsi="Times New Roman" w:cs="Times New Roman"/>
          <w:sz w:val="24"/>
          <w:szCs w:val="24"/>
        </w:rPr>
        <w:t>s</w:t>
      </w:r>
      <w:r w:rsidR="0058735A" w:rsidRPr="00D055E8">
        <w:rPr>
          <w:rFonts w:ascii="Times New Roman" w:hAnsi="Times New Roman" w:cs="Times New Roman"/>
          <w:sz w:val="24"/>
          <w:szCs w:val="24"/>
        </w:rPr>
        <w:t xml:space="preserve"> e prazo</w:t>
      </w:r>
      <w:r w:rsidR="0058735A">
        <w:rPr>
          <w:rFonts w:ascii="Times New Roman" w:hAnsi="Times New Roman" w:cs="Times New Roman"/>
          <w:sz w:val="24"/>
          <w:szCs w:val="24"/>
        </w:rPr>
        <w:t>s</w:t>
      </w:r>
      <w:r w:rsidR="0058735A" w:rsidRPr="00D055E8">
        <w:rPr>
          <w:rFonts w:ascii="Times New Roman" w:hAnsi="Times New Roman" w:cs="Times New Roman"/>
          <w:sz w:val="24"/>
          <w:szCs w:val="24"/>
        </w:rPr>
        <w:t xml:space="preserve">, tendo como principal objetivo, a partir </w:t>
      </w:r>
      <w:r w:rsidR="0058735A">
        <w:rPr>
          <w:rFonts w:ascii="Times New Roman" w:hAnsi="Times New Roman" w:cs="Times New Roman"/>
          <w:sz w:val="24"/>
          <w:szCs w:val="24"/>
        </w:rPr>
        <w:t>dos</w:t>
      </w:r>
      <w:r w:rsidR="0058735A" w:rsidRPr="00D055E8">
        <w:rPr>
          <w:rFonts w:ascii="Times New Roman" w:hAnsi="Times New Roman" w:cs="Times New Roman"/>
          <w:sz w:val="24"/>
          <w:szCs w:val="24"/>
        </w:rPr>
        <w:t xml:space="preserve"> resultados</w:t>
      </w:r>
      <w:r w:rsidR="0058735A">
        <w:rPr>
          <w:rFonts w:ascii="Times New Roman" w:hAnsi="Times New Roman" w:cs="Times New Roman"/>
          <w:sz w:val="24"/>
          <w:szCs w:val="24"/>
        </w:rPr>
        <w:t xml:space="preserve"> aferidos</w:t>
      </w:r>
      <w:r w:rsidR="0058735A" w:rsidRPr="00D055E8">
        <w:rPr>
          <w:rFonts w:ascii="Times New Roman" w:hAnsi="Times New Roman" w:cs="Times New Roman"/>
          <w:sz w:val="24"/>
          <w:szCs w:val="24"/>
        </w:rPr>
        <w:t>, avaliar qual sistema é mais vantajoso para a realização de unidades habitacionais de baixo custo, produzidas em larga escala para os empreendedores da área de construção civil. Sendo assim, os achados desta pesquisa poderão servir de base para futuros empreendedores na escolha do método construtivo mais adequado ao seu empreendimento.</w:t>
      </w:r>
    </w:p>
    <w:p w14:paraId="603FAE39" w14:textId="2389AB0A" w:rsidR="004659FB" w:rsidRDefault="004659FB" w:rsidP="002C4358">
      <w:pPr>
        <w:widowControl w:val="0"/>
        <w:autoSpaceDE w:val="0"/>
        <w:autoSpaceDN w:val="0"/>
        <w:spacing w:before="120" w:after="120" w:line="360" w:lineRule="auto"/>
        <w:ind w:right="-142" w:firstLine="851"/>
        <w:jc w:val="both"/>
        <w:rPr>
          <w:rFonts w:ascii="Times New Roman" w:eastAsia="Times New Roman" w:hAnsi="Times New Roman" w:cs="Times New Roman"/>
          <w:sz w:val="24"/>
          <w:szCs w:val="24"/>
          <w:lang w:eastAsia="pt-BR" w:bidi="pt-BR"/>
        </w:rPr>
      </w:pPr>
      <w:r>
        <w:rPr>
          <w:rFonts w:ascii="Times New Roman" w:hAnsi="Times New Roman" w:cs="Times New Roman"/>
          <w:sz w:val="24"/>
          <w:szCs w:val="24"/>
        </w:rPr>
        <w:t xml:space="preserve">Trata-se de uma pesquisa cuja metodologia utilizada foi a revisão de literatura. </w:t>
      </w:r>
      <w:r w:rsidRPr="00D055E8">
        <w:rPr>
          <w:rFonts w:ascii="Times New Roman" w:eastAsia="Times New Roman" w:hAnsi="Times New Roman" w:cs="Times New Roman"/>
          <w:sz w:val="24"/>
          <w:szCs w:val="24"/>
          <w:lang w:eastAsia="pt-BR" w:bidi="pt-BR"/>
        </w:rPr>
        <w:t>O</w:t>
      </w:r>
      <w:r>
        <w:rPr>
          <w:rFonts w:ascii="Times New Roman" w:eastAsia="Times New Roman" w:hAnsi="Times New Roman" w:cs="Times New Roman"/>
          <w:sz w:val="24"/>
          <w:szCs w:val="24"/>
          <w:lang w:eastAsia="pt-BR" w:bidi="pt-BR"/>
        </w:rPr>
        <w:t xml:space="preserve"> estudo foi realizado em uma unidade residencial do Programa Minha Casa, Minha Vida, um empreendimento </w:t>
      </w:r>
      <w:r w:rsidRPr="00D055E8">
        <w:rPr>
          <w:rFonts w:ascii="Times New Roman" w:eastAsia="Times New Roman" w:hAnsi="Times New Roman" w:cs="Times New Roman"/>
          <w:sz w:val="24"/>
          <w:szCs w:val="24"/>
          <w:lang w:eastAsia="pt-BR" w:bidi="pt-BR"/>
        </w:rPr>
        <w:t>executado em alvenaria de bloco de concreto estrutural</w:t>
      </w:r>
      <w:r>
        <w:rPr>
          <w:rFonts w:ascii="Times New Roman" w:eastAsia="Times New Roman" w:hAnsi="Times New Roman" w:cs="Times New Roman"/>
          <w:sz w:val="24"/>
          <w:szCs w:val="24"/>
          <w:lang w:eastAsia="pt-BR" w:bidi="pt-BR"/>
        </w:rPr>
        <w:t>.</w:t>
      </w:r>
    </w:p>
    <w:bookmarkEnd w:id="1"/>
    <w:p w14:paraId="737365A9" w14:textId="2D100C17" w:rsidR="002C4358" w:rsidRDefault="002C4358" w:rsidP="002C4358">
      <w:pPr>
        <w:widowControl w:val="0"/>
        <w:autoSpaceDE w:val="0"/>
        <w:autoSpaceDN w:val="0"/>
        <w:spacing w:before="120" w:after="120" w:line="360" w:lineRule="auto"/>
        <w:ind w:right="-142" w:firstLine="851"/>
        <w:jc w:val="both"/>
        <w:rPr>
          <w:rFonts w:ascii="Times New Roman" w:eastAsia="Times New Roman" w:hAnsi="Times New Roman" w:cs="Times New Roman"/>
          <w:sz w:val="24"/>
          <w:szCs w:val="24"/>
          <w:lang w:eastAsia="pt-BR" w:bidi="pt-BR"/>
        </w:rPr>
      </w:pPr>
    </w:p>
    <w:p w14:paraId="5BACA665" w14:textId="17E9B44F" w:rsidR="002C4358" w:rsidRDefault="002C4358" w:rsidP="002C4358">
      <w:pPr>
        <w:widowControl w:val="0"/>
        <w:autoSpaceDE w:val="0"/>
        <w:autoSpaceDN w:val="0"/>
        <w:spacing w:before="120" w:after="120" w:line="360" w:lineRule="auto"/>
        <w:ind w:right="-142"/>
        <w:jc w:val="both"/>
        <w:rPr>
          <w:rFonts w:ascii="Times New Roman" w:eastAsia="Times New Roman" w:hAnsi="Times New Roman" w:cs="Times New Roman"/>
          <w:b/>
          <w:sz w:val="24"/>
          <w:szCs w:val="24"/>
          <w:lang w:eastAsia="pt-BR" w:bidi="pt-BR"/>
        </w:rPr>
      </w:pPr>
      <w:r w:rsidRPr="002C4358">
        <w:rPr>
          <w:rFonts w:ascii="Times New Roman" w:eastAsia="Times New Roman" w:hAnsi="Times New Roman" w:cs="Times New Roman"/>
          <w:b/>
          <w:sz w:val="24"/>
          <w:szCs w:val="24"/>
          <w:lang w:eastAsia="pt-BR" w:bidi="pt-BR"/>
        </w:rPr>
        <w:t xml:space="preserve">2 REVISÃO </w:t>
      </w:r>
      <w:r>
        <w:rPr>
          <w:rFonts w:ascii="Times New Roman" w:eastAsia="Times New Roman" w:hAnsi="Times New Roman" w:cs="Times New Roman"/>
          <w:b/>
          <w:sz w:val="24"/>
          <w:szCs w:val="24"/>
          <w:lang w:eastAsia="pt-BR" w:bidi="pt-BR"/>
        </w:rPr>
        <w:t>BIBLIOGRÁFICA</w:t>
      </w:r>
    </w:p>
    <w:p w14:paraId="59A0C78B" w14:textId="77777777" w:rsidR="006A5EC8" w:rsidRDefault="006A5EC8" w:rsidP="006A5EC8">
      <w:pPr>
        <w:widowControl w:val="0"/>
        <w:autoSpaceDE w:val="0"/>
        <w:autoSpaceDN w:val="0"/>
        <w:spacing w:before="120" w:after="120" w:line="240" w:lineRule="auto"/>
        <w:ind w:right="368" w:firstLine="851"/>
        <w:jc w:val="both"/>
        <w:rPr>
          <w:rFonts w:ascii="Times New Roman" w:eastAsia="Times New Roman" w:hAnsi="Times New Roman" w:cs="Times New Roman"/>
          <w:sz w:val="24"/>
          <w:szCs w:val="24"/>
          <w:lang w:eastAsia="pt-BR" w:bidi="pt-BR"/>
        </w:rPr>
      </w:pPr>
    </w:p>
    <w:p w14:paraId="24364230" w14:textId="7B17C300" w:rsidR="002C4358" w:rsidRDefault="002C4358" w:rsidP="002C4358">
      <w:pPr>
        <w:widowControl w:val="0"/>
        <w:autoSpaceDE w:val="0"/>
        <w:autoSpaceDN w:val="0"/>
        <w:spacing w:before="120" w:after="120" w:line="360" w:lineRule="auto"/>
        <w:ind w:right="368"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Será apresentado um estudo comparativo entre esses dois métodos, analisando os processos construtivos, identificando o custo de produção dos respectivos através de execução de orçamento, além de apontar as suas vantagens e desvantagens.</w:t>
      </w:r>
    </w:p>
    <w:p w14:paraId="7585BCE2" w14:textId="77777777" w:rsidR="002C4358" w:rsidRDefault="002C4358" w:rsidP="002C4358">
      <w:pPr>
        <w:widowControl w:val="0"/>
        <w:autoSpaceDE w:val="0"/>
        <w:autoSpaceDN w:val="0"/>
        <w:spacing w:before="120" w:after="120" w:line="360" w:lineRule="auto"/>
        <w:ind w:right="368"/>
        <w:jc w:val="both"/>
        <w:rPr>
          <w:rFonts w:ascii="Times New Roman" w:eastAsia="Times New Roman" w:hAnsi="Times New Roman" w:cs="Times New Roman"/>
          <w:sz w:val="24"/>
          <w:szCs w:val="24"/>
          <w:lang w:eastAsia="pt-BR" w:bidi="pt-BR"/>
        </w:rPr>
      </w:pPr>
    </w:p>
    <w:p w14:paraId="666EAB85" w14:textId="4353AA04" w:rsidR="002C4358" w:rsidRDefault="002C4358" w:rsidP="002C4358">
      <w:pPr>
        <w:widowControl w:val="0"/>
        <w:autoSpaceDE w:val="0"/>
        <w:autoSpaceDN w:val="0"/>
        <w:spacing w:before="120" w:after="120" w:line="360" w:lineRule="auto"/>
        <w:ind w:right="368"/>
        <w:jc w:val="both"/>
        <w:rPr>
          <w:rFonts w:ascii="Times New Roman" w:eastAsia="Times New Roman" w:hAnsi="Times New Roman" w:cs="Times New Roman"/>
          <w:sz w:val="24"/>
          <w:szCs w:val="24"/>
          <w:lang w:eastAsia="pt-BR" w:bidi="pt-BR"/>
        </w:rPr>
      </w:pPr>
      <w:r>
        <w:rPr>
          <w:rFonts w:ascii="Times New Roman" w:eastAsia="Times New Roman" w:hAnsi="Times New Roman" w:cs="Times New Roman"/>
          <w:sz w:val="24"/>
          <w:szCs w:val="24"/>
          <w:lang w:eastAsia="pt-BR" w:bidi="pt-BR"/>
        </w:rPr>
        <w:t>2.1 PAREDES DE CONCRETO</w:t>
      </w:r>
    </w:p>
    <w:p w14:paraId="23EBFAC0" w14:textId="398D6905"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O sistema de parede de concreto, conforme demonstrado na Figura 01(FARIA, 2009), é indicado para obras de todos os tipos e portes, o processo proporciona aos engenheiros e arquitetos maior agilidade. Algumas de suas maiores vantagens são: rapidez de execução, diminuição de custos, redução de acidentes de trabalho, aumento de qualidade e produtividade, com alto índice de valor agregado, além de eliminar problemas sérios de manifestações patológicas de alvenaria de fachada, (FARIA, 2009).</w:t>
      </w:r>
    </w:p>
    <w:p w14:paraId="1579B463" w14:textId="7909EC3D"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p>
    <w:p w14:paraId="4042E34E" w14:textId="77777777" w:rsidR="002C4358" w:rsidRPr="00D055E8" w:rsidRDefault="002C4358" w:rsidP="002C4358">
      <w:pPr>
        <w:widowControl w:val="0"/>
        <w:autoSpaceDE w:val="0"/>
        <w:autoSpaceDN w:val="0"/>
        <w:spacing w:before="120" w:after="120" w:line="360" w:lineRule="auto"/>
        <w:ind w:right="141"/>
        <w:jc w:val="both"/>
        <w:rPr>
          <w:rFonts w:ascii="Times New Roman" w:eastAsia="Times New Roman" w:hAnsi="Times New Roman" w:cs="Times New Roman"/>
          <w:sz w:val="20"/>
          <w:szCs w:val="20"/>
          <w:lang w:eastAsia="pt-BR" w:bidi="pt-BR"/>
        </w:rPr>
      </w:pPr>
      <w:r w:rsidRPr="00D055E8">
        <w:rPr>
          <w:rFonts w:ascii="Times New Roman" w:eastAsia="Times New Roman" w:hAnsi="Times New Roman" w:cs="Times New Roman"/>
          <w:noProof/>
          <w:sz w:val="20"/>
          <w:szCs w:val="24"/>
          <w:lang w:eastAsia="pt-BR"/>
        </w:rPr>
        <w:drawing>
          <wp:anchor distT="0" distB="0" distL="114300" distR="114300" simplePos="0" relativeHeight="251659264" behindDoc="1" locked="0" layoutInCell="1" allowOverlap="1" wp14:anchorId="013895D7" wp14:editId="72D90D07">
            <wp:simplePos x="0" y="0"/>
            <wp:positionH relativeFrom="margin">
              <wp:align>left</wp:align>
            </wp:positionH>
            <wp:positionV relativeFrom="paragraph">
              <wp:posOffset>176530</wp:posOffset>
            </wp:positionV>
            <wp:extent cx="2571750" cy="1800225"/>
            <wp:effectExtent l="0" t="0" r="0" b="9525"/>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5E8">
        <w:rPr>
          <w:rFonts w:ascii="Times New Roman" w:eastAsia="Times New Roman" w:hAnsi="Times New Roman" w:cs="Times New Roman"/>
          <w:sz w:val="20"/>
          <w:szCs w:val="20"/>
          <w:lang w:eastAsia="pt-BR" w:bidi="pt-BR"/>
        </w:rPr>
        <w:t>Imagem 1: parede de concreto</w:t>
      </w:r>
    </w:p>
    <w:p w14:paraId="6116FCD4" w14:textId="77777777" w:rsidR="002C4358" w:rsidRPr="00D055E8" w:rsidRDefault="002C4358" w:rsidP="002C4358">
      <w:pPr>
        <w:widowControl w:val="0"/>
        <w:autoSpaceDE w:val="0"/>
        <w:autoSpaceDN w:val="0"/>
        <w:spacing w:before="120" w:after="120" w:line="240" w:lineRule="auto"/>
        <w:ind w:left="3126"/>
        <w:rPr>
          <w:rFonts w:ascii="Times New Roman" w:eastAsia="Times New Roman" w:hAnsi="Times New Roman" w:cs="Times New Roman"/>
          <w:sz w:val="20"/>
          <w:szCs w:val="24"/>
          <w:lang w:eastAsia="pt-BR" w:bidi="pt-BR"/>
        </w:rPr>
      </w:pPr>
    </w:p>
    <w:p w14:paraId="49EE3485" w14:textId="77777777" w:rsidR="002C4358" w:rsidRDefault="002C4358" w:rsidP="002C4358">
      <w:pPr>
        <w:widowControl w:val="0"/>
        <w:autoSpaceDE w:val="0"/>
        <w:autoSpaceDN w:val="0"/>
        <w:spacing w:before="120" w:after="120" w:line="240" w:lineRule="auto"/>
        <w:ind w:left="3069"/>
        <w:rPr>
          <w:rFonts w:ascii="Times New Roman" w:eastAsia="Times New Roman" w:hAnsi="Times New Roman" w:cs="Times New Roman"/>
          <w:sz w:val="20"/>
          <w:lang w:eastAsia="pt-BR" w:bidi="pt-BR"/>
        </w:rPr>
      </w:pPr>
    </w:p>
    <w:p w14:paraId="5261B48C" w14:textId="77777777" w:rsidR="002C4358" w:rsidRDefault="002C4358" w:rsidP="002C4358">
      <w:pPr>
        <w:widowControl w:val="0"/>
        <w:autoSpaceDE w:val="0"/>
        <w:autoSpaceDN w:val="0"/>
        <w:spacing w:before="120" w:after="120" w:line="240" w:lineRule="auto"/>
        <w:ind w:left="3069"/>
        <w:rPr>
          <w:rFonts w:ascii="Times New Roman" w:eastAsia="Times New Roman" w:hAnsi="Times New Roman" w:cs="Times New Roman"/>
          <w:sz w:val="20"/>
          <w:lang w:eastAsia="pt-BR" w:bidi="pt-BR"/>
        </w:rPr>
      </w:pPr>
    </w:p>
    <w:p w14:paraId="09583DB9" w14:textId="77777777" w:rsidR="002C4358" w:rsidRDefault="002C4358" w:rsidP="002C4358">
      <w:pPr>
        <w:widowControl w:val="0"/>
        <w:autoSpaceDE w:val="0"/>
        <w:autoSpaceDN w:val="0"/>
        <w:spacing w:before="120" w:after="120" w:line="240" w:lineRule="auto"/>
        <w:ind w:left="3069"/>
        <w:rPr>
          <w:rFonts w:ascii="Times New Roman" w:eastAsia="Times New Roman" w:hAnsi="Times New Roman" w:cs="Times New Roman"/>
          <w:sz w:val="20"/>
          <w:lang w:eastAsia="pt-BR" w:bidi="pt-BR"/>
        </w:rPr>
      </w:pPr>
    </w:p>
    <w:p w14:paraId="19449409" w14:textId="77777777" w:rsidR="002C4358" w:rsidRDefault="002C4358" w:rsidP="002C4358">
      <w:pPr>
        <w:widowControl w:val="0"/>
        <w:autoSpaceDE w:val="0"/>
        <w:autoSpaceDN w:val="0"/>
        <w:spacing w:before="120" w:after="120" w:line="240" w:lineRule="auto"/>
        <w:ind w:left="3069"/>
        <w:rPr>
          <w:rFonts w:ascii="Times New Roman" w:eastAsia="Times New Roman" w:hAnsi="Times New Roman" w:cs="Times New Roman"/>
          <w:sz w:val="20"/>
          <w:lang w:eastAsia="pt-BR" w:bidi="pt-BR"/>
        </w:rPr>
      </w:pPr>
    </w:p>
    <w:p w14:paraId="76EFEF17" w14:textId="77777777" w:rsidR="002C4358" w:rsidRDefault="002C4358" w:rsidP="002C4358">
      <w:pPr>
        <w:widowControl w:val="0"/>
        <w:autoSpaceDE w:val="0"/>
        <w:autoSpaceDN w:val="0"/>
        <w:spacing w:before="120" w:after="120" w:line="240" w:lineRule="auto"/>
        <w:ind w:left="3069"/>
        <w:rPr>
          <w:rFonts w:ascii="Times New Roman" w:eastAsia="Times New Roman" w:hAnsi="Times New Roman" w:cs="Times New Roman"/>
          <w:sz w:val="20"/>
          <w:lang w:eastAsia="pt-BR" w:bidi="pt-BR"/>
        </w:rPr>
      </w:pPr>
    </w:p>
    <w:p w14:paraId="6DB42CAE" w14:textId="77777777" w:rsidR="002C4358" w:rsidRDefault="002C4358" w:rsidP="002C4358">
      <w:pPr>
        <w:widowControl w:val="0"/>
        <w:autoSpaceDE w:val="0"/>
        <w:autoSpaceDN w:val="0"/>
        <w:spacing w:before="120" w:after="120" w:line="240" w:lineRule="auto"/>
        <w:ind w:left="3069"/>
        <w:rPr>
          <w:rFonts w:ascii="Times New Roman" w:eastAsia="Times New Roman" w:hAnsi="Times New Roman" w:cs="Times New Roman"/>
          <w:sz w:val="20"/>
          <w:lang w:eastAsia="pt-BR" w:bidi="pt-BR"/>
        </w:rPr>
      </w:pPr>
    </w:p>
    <w:p w14:paraId="3422FBA2" w14:textId="77777777" w:rsidR="002C4358" w:rsidRDefault="002C4358" w:rsidP="002C4358">
      <w:pPr>
        <w:widowControl w:val="0"/>
        <w:autoSpaceDE w:val="0"/>
        <w:autoSpaceDN w:val="0"/>
        <w:spacing w:before="120" w:after="120" w:line="240" w:lineRule="auto"/>
        <w:ind w:left="3069"/>
        <w:rPr>
          <w:rFonts w:ascii="Times New Roman" w:eastAsia="Times New Roman" w:hAnsi="Times New Roman" w:cs="Times New Roman"/>
          <w:sz w:val="20"/>
          <w:lang w:eastAsia="pt-BR" w:bidi="pt-BR"/>
        </w:rPr>
      </w:pPr>
    </w:p>
    <w:p w14:paraId="3D1C4966"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Fonte: FARIA, 2009</w:t>
      </w:r>
      <w:r>
        <w:rPr>
          <w:rFonts w:ascii="Times New Roman" w:eastAsia="Times New Roman" w:hAnsi="Times New Roman" w:cs="Times New Roman"/>
          <w:sz w:val="20"/>
          <w:lang w:eastAsia="pt-BR" w:bidi="pt-BR"/>
        </w:rPr>
        <w:t>.</w:t>
      </w:r>
    </w:p>
    <w:p w14:paraId="0CB8DBCC" w14:textId="77777777"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p>
    <w:p w14:paraId="0634BE89" w14:textId="38E8DB42" w:rsidR="004659FB" w:rsidRDefault="002C4358" w:rsidP="002C4358">
      <w:pPr>
        <w:widowControl w:val="0"/>
        <w:autoSpaceDE w:val="0"/>
        <w:autoSpaceDN w:val="0"/>
        <w:spacing w:before="120" w:after="120" w:line="360" w:lineRule="auto"/>
        <w:ind w:right="-14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Devido a essas vantagens, importantes construtoras investem cada vez mais em paredes de concreto. Esse sistema oferece versatilidade, flexibilidade arquitetônica, permite ampliações, baixa manutenção e facilidade de implantação em lugares distantes e com pouca infraestrutura</w:t>
      </w:r>
      <w:r>
        <w:rPr>
          <w:rFonts w:ascii="Times New Roman" w:eastAsia="Times New Roman" w:hAnsi="Times New Roman" w:cs="Times New Roman"/>
          <w:sz w:val="24"/>
          <w:szCs w:val="24"/>
          <w:lang w:eastAsia="pt-BR" w:bidi="pt-BR"/>
        </w:rPr>
        <w:t xml:space="preserve">. </w:t>
      </w:r>
      <w:r w:rsidRPr="00D055E8">
        <w:rPr>
          <w:rFonts w:ascii="Times New Roman" w:eastAsia="Times New Roman" w:hAnsi="Times New Roman" w:cs="Times New Roman"/>
          <w:sz w:val="24"/>
          <w:szCs w:val="24"/>
          <w:lang w:eastAsia="pt-BR" w:bidi="pt-BR"/>
        </w:rPr>
        <w:t xml:space="preserve">A repetição seriada das paredes de concreto proporciona um elevado ganho na produtividade da obra e muita economia, que se traduz na redução dos gastos com fôrmas, na velocidade de montagem dos fechamentos, no controle de qualidade, enfim se traduz numa obra racionalizada. </w:t>
      </w:r>
      <w:r w:rsidRPr="00D055E8">
        <w:rPr>
          <w:rFonts w:ascii="Times New Roman" w:hAnsi="Times New Roman" w:cs="Times New Roman"/>
        </w:rPr>
        <w:t xml:space="preserve"> </w:t>
      </w:r>
      <w:r>
        <w:rPr>
          <w:rFonts w:ascii="Times New Roman" w:eastAsia="Times New Roman" w:hAnsi="Times New Roman" w:cs="Times New Roman"/>
          <w:sz w:val="24"/>
          <w:szCs w:val="24"/>
          <w:lang w:eastAsia="pt-BR" w:bidi="pt-BR"/>
        </w:rPr>
        <w:t xml:space="preserve"> (ISOBLOK, 201?).</w:t>
      </w:r>
    </w:p>
    <w:p w14:paraId="4FDD4126" w14:textId="77777777"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O método é inspirado em experiências consagradas e bem-sucedidas de construções industrializadas em   concreto celular (sistema </w:t>
      </w:r>
      <w:proofErr w:type="spellStart"/>
      <w:r w:rsidRPr="00D055E8">
        <w:rPr>
          <w:rFonts w:ascii="Times New Roman" w:eastAsia="Times New Roman" w:hAnsi="Times New Roman" w:cs="Times New Roman"/>
          <w:sz w:val="24"/>
          <w:szCs w:val="24"/>
          <w:lang w:eastAsia="pt-BR" w:bidi="pt-BR"/>
        </w:rPr>
        <w:t>Gethal</w:t>
      </w:r>
      <w:proofErr w:type="spellEnd"/>
      <w:r w:rsidRPr="00D055E8">
        <w:rPr>
          <w:rFonts w:ascii="Times New Roman" w:eastAsia="Times New Roman" w:hAnsi="Times New Roman" w:cs="Times New Roman"/>
          <w:sz w:val="24"/>
          <w:szCs w:val="24"/>
          <w:lang w:eastAsia="pt-BR" w:bidi="pt-BR"/>
        </w:rPr>
        <w:t xml:space="preserve">) e concreto convencional (sistema </w:t>
      </w:r>
      <w:proofErr w:type="spellStart"/>
      <w:r w:rsidRPr="00D055E8">
        <w:rPr>
          <w:rFonts w:ascii="Times New Roman" w:eastAsia="Times New Roman" w:hAnsi="Times New Roman" w:cs="Times New Roman"/>
          <w:sz w:val="24"/>
          <w:szCs w:val="24"/>
          <w:lang w:eastAsia="pt-BR" w:bidi="pt-BR"/>
        </w:rPr>
        <w:t>Outinord</w:t>
      </w:r>
      <w:proofErr w:type="spellEnd"/>
      <w:r w:rsidRPr="00D055E8">
        <w:rPr>
          <w:rFonts w:ascii="Times New Roman" w:eastAsia="Times New Roman" w:hAnsi="Times New Roman" w:cs="Times New Roman"/>
          <w:sz w:val="24"/>
          <w:szCs w:val="24"/>
          <w:lang w:eastAsia="pt-BR" w:bidi="pt-BR"/>
        </w:rPr>
        <w:t>), que eram mundialmente conhecidas nas décadas de 70 e 80. Porém, devido à falta de escala e de continuidade de obras nesses padrões - principalmente com as limitações financeiras da época - essas tecnologias não se consolidaram no mercado brasileiro, (MISURELLI e MUSSUNDA, 2009, p 01).</w:t>
      </w:r>
    </w:p>
    <w:p w14:paraId="76193348" w14:textId="5CBF6B9D"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Com o crescimento do mercado imobiliário brasileiro e com financiamentos disponíveis, via fontes governamentais e particulares (bancos), o sistema de parede de concreto representa uma solução para produção em escala.</w:t>
      </w:r>
    </w:p>
    <w:p w14:paraId="369056CE" w14:textId="5A5EDE79"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p>
    <w:p w14:paraId="4818848E" w14:textId="77777777" w:rsidR="002C4358" w:rsidRPr="00D055E8" w:rsidRDefault="002C4358" w:rsidP="002C4358">
      <w:pPr>
        <w:widowControl w:val="0"/>
        <w:tabs>
          <w:tab w:val="left" w:pos="479"/>
        </w:tabs>
        <w:autoSpaceDE w:val="0"/>
        <w:autoSpaceDN w:val="0"/>
        <w:spacing w:before="120" w:after="120" w:line="240" w:lineRule="auto"/>
        <w:ind w:left="117"/>
        <w:rPr>
          <w:rFonts w:ascii="Times New Roman" w:eastAsia="Times New Roman" w:hAnsi="Times New Roman" w:cs="Times New Roman"/>
          <w:b/>
          <w:sz w:val="24"/>
          <w:lang w:eastAsia="pt-BR" w:bidi="pt-BR"/>
        </w:rPr>
      </w:pPr>
      <w:r w:rsidRPr="002C4358">
        <w:rPr>
          <w:rFonts w:ascii="Times New Roman" w:eastAsia="Times New Roman" w:hAnsi="Times New Roman" w:cs="Times New Roman"/>
          <w:b/>
          <w:sz w:val="24"/>
          <w:szCs w:val="24"/>
          <w:lang w:eastAsia="pt-BR" w:bidi="pt-BR"/>
        </w:rPr>
        <w:t>2.1.1</w:t>
      </w:r>
      <w:r>
        <w:rPr>
          <w:rFonts w:ascii="Times New Roman" w:eastAsia="Times New Roman" w:hAnsi="Times New Roman" w:cs="Times New Roman"/>
          <w:sz w:val="24"/>
          <w:szCs w:val="24"/>
          <w:lang w:eastAsia="pt-BR" w:bidi="pt-BR"/>
        </w:rPr>
        <w:t xml:space="preserve"> </w:t>
      </w:r>
      <w:r w:rsidRPr="00D055E8">
        <w:rPr>
          <w:rFonts w:ascii="Times New Roman" w:eastAsia="Times New Roman" w:hAnsi="Times New Roman" w:cs="Times New Roman"/>
          <w:b/>
          <w:sz w:val="24"/>
          <w:lang w:eastAsia="pt-BR" w:bidi="pt-BR"/>
        </w:rPr>
        <w:t>Uso do concreto auto adensável</w:t>
      </w:r>
    </w:p>
    <w:p w14:paraId="6FA22169"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b/>
          <w:sz w:val="26"/>
          <w:szCs w:val="24"/>
          <w:lang w:eastAsia="pt-BR" w:bidi="pt-BR"/>
        </w:rPr>
      </w:pPr>
    </w:p>
    <w:p w14:paraId="39E8BF0B" w14:textId="716D3D66"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Para o sucesso de todos os empreendimentos que se utiliza do sistema de paredes de concreto, é fundamental o papel do Concreto Auto adensável, devido à necessidade de contar com qualidade e uniformidade e a não necessidade da vibração e adensamento da estrutura após lançamento (HESKETH, 2010).</w:t>
      </w:r>
    </w:p>
    <w:p w14:paraId="3AB87701" w14:textId="77777777" w:rsidR="002C4358" w:rsidRPr="00D055E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b/>
          <w:sz w:val="24"/>
          <w:lang w:eastAsia="pt-BR" w:bidi="pt-BR"/>
        </w:rPr>
      </w:pPr>
      <w:r>
        <w:rPr>
          <w:rFonts w:ascii="Times New Roman" w:eastAsia="Times New Roman" w:hAnsi="Times New Roman" w:cs="Times New Roman"/>
          <w:b/>
          <w:sz w:val="24"/>
          <w:lang w:eastAsia="pt-BR" w:bidi="pt-BR"/>
        </w:rPr>
        <w:t xml:space="preserve">2.1.2 </w:t>
      </w:r>
      <w:r w:rsidRPr="00D055E8">
        <w:rPr>
          <w:rFonts w:ascii="Times New Roman" w:eastAsia="Times New Roman" w:hAnsi="Times New Roman" w:cs="Times New Roman"/>
          <w:b/>
          <w:sz w:val="24"/>
          <w:lang w:eastAsia="pt-BR" w:bidi="pt-BR"/>
        </w:rPr>
        <w:t>Fôrmas</w:t>
      </w:r>
    </w:p>
    <w:p w14:paraId="51BA2A32"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b/>
          <w:sz w:val="26"/>
          <w:szCs w:val="24"/>
          <w:lang w:eastAsia="pt-BR" w:bidi="pt-BR"/>
        </w:rPr>
      </w:pPr>
    </w:p>
    <w:p w14:paraId="6DF19462" w14:textId="4E24FA26"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As fôrmas, apresentadas na Figura 02, são estruturas provisórias que tem como objetivo moldar o concreto fresco. A resistência à pressão do lançamento de concreto é decisiva, para isso as formas devem ser bem vedadas e favorecer rigorosamente a geometria das peças, (HESKETH, 2010).</w:t>
      </w:r>
    </w:p>
    <w:p w14:paraId="67D653BC" w14:textId="24DE85C3"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O desenvolvimento do projeto é de fundamental importância para a viabilidade do </w:t>
      </w:r>
      <w:r w:rsidRPr="00D055E8">
        <w:rPr>
          <w:rFonts w:ascii="Times New Roman" w:eastAsia="Times New Roman" w:hAnsi="Times New Roman" w:cs="Times New Roman"/>
          <w:sz w:val="24"/>
          <w:szCs w:val="24"/>
          <w:lang w:eastAsia="pt-BR" w:bidi="pt-BR"/>
        </w:rPr>
        <w:lastRenderedPageBreak/>
        <w:t>sistema. Este deve abordar os posicionamentos dos painéis, equipamentos auxiliares, peças de travamento e prumo, escoramento e sequência de montagem e desmontagem, (HESKETH, 2010).</w:t>
      </w:r>
    </w:p>
    <w:p w14:paraId="07BE5B11" w14:textId="77777777" w:rsidR="006A5EC8" w:rsidRDefault="006A5EC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p>
    <w:p w14:paraId="2E91D9F3" w14:textId="77777777" w:rsidR="002C4358" w:rsidRPr="00BE2221" w:rsidRDefault="002C4358" w:rsidP="002C4358">
      <w:pPr>
        <w:widowControl w:val="0"/>
        <w:autoSpaceDE w:val="0"/>
        <w:autoSpaceDN w:val="0"/>
        <w:spacing w:before="120" w:after="120" w:line="360" w:lineRule="auto"/>
        <w:ind w:right="141"/>
        <w:jc w:val="both"/>
        <w:rPr>
          <w:rFonts w:ascii="Times New Roman" w:eastAsia="Times New Roman" w:hAnsi="Times New Roman" w:cs="Times New Roman"/>
          <w:sz w:val="20"/>
          <w:szCs w:val="20"/>
          <w:lang w:eastAsia="pt-BR" w:bidi="pt-BR"/>
        </w:rPr>
      </w:pPr>
      <w:r w:rsidRPr="00BE2221">
        <w:rPr>
          <w:rFonts w:ascii="Times New Roman" w:eastAsia="Times New Roman" w:hAnsi="Times New Roman" w:cs="Times New Roman"/>
          <w:noProof/>
          <w:sz w:val="20"/>
          <w:szCs w:val="20"/>
          <w:lang w:eastAsia="pt-BR"/>
        </w:rPr>
        <w:drawing>
          <wp:anchor distT="0" distB="0" distL="0" distR="0" simplePos="0" relativeHeight="251661312" behindDoc="1" locked="0" layoutInCell="1" allowOverlap="1" wp14:anchorId="6E73262A" wp14:editId="528C0C32">
            <wp:simplePos x="0" y="0"/>
            <wp:positionH relativeFrom="page">
              <wp:posOffset>1047750</wp:posOffset>
            </wp:positionH>
            <wp:positionV relativeFrom="paragraph">
              <wp:posOffset>230505</wp:posOffset>
            </wp:positionV>
            <wp:extent cx="4007485" cy="1428750"/>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485" cy="1428750"/>
                    </a:xfrm>
                    <a:prstGeom prst="rect">
                      <a:avLst/>
                    </a:prstGeom>
                    <a:noFill/>
                  </pic:spPr>
                </pic:pic>
              </a:graphicData>
            </a:graphic>
            <wp14:sizeRelH relativeFrom="page">
              <wp14:pctWidth>0</wp14:pctWidth>
            </wp14:sizeRelH>
            <wp14:sizeRelV relativeFrom="page">
              <wp14:pctHeight>0</wp14:pctHeight>
            </wp14:sizeRelV>
          </wp:anchor>
        </w:drawing>
      </w:r>
      <w:r w:rsidRPr="00BE2221">
        <w:rPr>
          <w:rFonts w:ascii="Times New Roman" w:eastAsia="Times New Roman" w:hAnsi="Times New Roman" w:cs="Times New Roman"/>
          <w:sz w:val="20"/>
          <w:szCs w:val="20"/>
          <w:lang w:eastAsia="pt-BR" w:bidi="pt-BR"/>
        </w:rPr>
        <w:t>Imagem 2: Exemplo de fôrma para parede de concreto.</w:t>
      </w:r>
    </w:p>
    <w:p w14:paraId="2C630E8E"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20"/>
          <w:szCs w:val="24"/>
          <w:lang w:eastAsia="pt-BR" w:bidi="pt-BR"/>
        </w:rPr>
      </w:pPr>
    </w:p>
    <w:p w14:paraId="6F3217CD"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12"/>
          <w:szCs w:val="24"/>
          <w:lang w:eastAsia="pt-BR" w:bidi="pt-BR"/>
        </w:rPr>
      </w:pPr>
    </w:p>
    <w:p w14:paraId="6FC818D8" w14:textId="77777777" w:rsidR="002C4358" w:rsidRDefault="002C4358" w:rsidP="002C4358">
      <w:pPr>
        <w:widowControl w:val="0"/>
        <w:autoSpaceDE w:val="0"/>
        <w:autoSpaceDN w:val="0"/>
        <w:spacing w:before="120" w:after="120" w:line="240" w:lineRule="auto"/>
        <w:ind w:left="1952"/>
        <w:rPr>
          <w:rFonts w:ascii="Times New Roman" w:eastAsia="Times New Roman" w:hAnsi="Times New Roman" w:cs="Times New Roman"/>
          <w:sz w:val="20"/>
          <w:lang w:eastAsia="pt-BR" w:bidi="pt-BR"/>
        </w:rPr>
      </w:pPr>
    </w:p>
    <w:p w14:paraId="6A6DFC98" w14:textId="77777777" w:rsidR="002C4358" w:rsidRDefault="002C4358" w:rsidP="002C4358">
      <w:pPr>
        <w:widowControl w:val="0"/>
        <w:autoSpaceDE w:val="0"/>
        <w:autoSpaceDN w:val="0"/>
        <w:spacing w:before="120" w:after="120" w:line="240" w:lineRule="auto"/>
        <w:ind w:left="1952"/>
        <w:rPr>
          <w:rFonts w:ascii="Times New Roman" w:eastAsia="Times New Roman" w:hAnsi="Times New Roman" w:cs="Times New Roman"/>
          <w:sz w:val="20"/>
          <w:lang w:eastAsia="pt-BR" w:bidi="pt-BR"/>
        </w:rPr>
      </w:pPr>
    </w:p>
    <w:p w14:paraId="1880433D" w14:textId="77777777" w:rsidR="002C4358" w:rsidRDefault="002C4358" w:rsidP="002C4358">
      <w:pPr>
        <w:widowControl w:val="0"/>
        <w:autoSpaceDE w:val="0"/>
        <w:autoSpaceDN w:val="0"/>
        <w:spacing w:before="120" w:after="120" w:line="240" w:lineRule="auto"/>
        <w:ind w:left="1952"/>
        <w:rPr>
          <w:rFonts w:ascii="Times New Roman" w:eastAsia="Times New Roman" w:hAnsi="Times New Roman" w:cs="Times New Roman"/>
          <w:sz w:val="20"/>
          <w:lang w:eastAsia="pt-BR" w:bidi="pt-BR"/>
        </w:rPr>
      </w:pPr>
    </w:p>
    <w:p w14:paraId="0BA043D8" w14:textId="77777777" w:rsidR="002C4358" w:rsidRDefault="002C4358" w:rsidP="002C4358">
      <w:pPr>
        <w:widowControl w:val="0"/>
        <w:autoSpaceDE w:val="0"/>
        <w:autoSpaceDN w:val="0"/>
        <w:spacing w:before="120" w:after="120" w:line="240" w:lineRule="auto"/>
        <w:ind w:left="1952"/>
        <w:rPr>
          <w:rFonts w:ascii="Times New Roman" w:eastAsia="Times New Roman" w:hAnsi="Times New Roman" w:cs="Times New Roman"/>
          <w:sz w:val="20"/>
          <w:lang w:eastAsia="pt-BR" w:bidi="pt-BR"/>
        </w:rPr>
      </w:pPr>
    </w:p>
    <w:p w14:paraId="1E57704A" w14:textId="77777777" w:rsidR="002C4358" w:rsidRDefault="002C4358" w:rsidP="002C4358">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1B7B90EA"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proofErr w:type="spellStart"/>
      <w:r w:rsidRPr="00D055E8">
        <w:rPr>
          <w:rFonts w:ascii="Times New Roman" w:eastAsia="Times New Roman" w:hAnsi="Times New Roman" w:cs="Times New Roman"/>
          <w:sz w:val="20"/>
          <w:lang w:eastAsia="pt-BR" w:bidi="pt-BR"/>
        </w:rPr>
        <w:t>H</w:t>
      </w:r>
      <w:r>
        <w:rPr>
          <w:rFonts w:ascii="Times New Roman" w:eastAsia="Times New Roman" w:hAnsi="Times New Roman" w:cs="Times New Roman"/>
          <w:sz w:val="20"/>
          <w:lang w:eastAsia="pt-BR" w:bidi="pt-BR"/>
        </w:rPr>
        <w:t>esketh</w:t>
      </w:r>
      <w:proofErr w:type="spellEnd"/>
      <w:r w:rsidRPr="00D055E8">
        <w:rPr>
          <w:rFonts w:ascii="Times New Roman" w:eastAsia="Times New Roman" w:hAnsi="Times New Roman" w:cs="Times New Roman"/>
          <w:sz w:val="20"/>
          <w:lang w:eastAsia="pt-BR" w:bidi="pt-BR"/>
        </w:rPr>
        <w:t>, 2010</w:t>
      </w:r>
      <w:r>
        <w:rPr>
          <w:rFonts w:ascii="Times New Roman" w:eastAsia="Times New Roman" w:hAnsi="Times New Roman" w:cs="Times New Roman"/>
          <w:sz w:val="20"/>
          <w:lang w:eastAsia="pt-BR" w:bidi="pt-BR"/>
        </w:rPr>
        <w:t>.</w:t>
      </w:r>
    </w:p>
    <w:p w14:paraId="46BF28ED" w14:textId="4F1157C2"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p>
    <w:p w14:paraId="7ED7AD36" w14:textId="77777777" w:rsidR="002C4358" w:rsidRPr="00D055E8" w:rsidRDefault="002C4358" w:rsidP="002C4358">
      <w:pPr>
        <w:widowControl w:val="0"/>
        <w:autoSpaceDE w:val="0"/>
        <w:autoSpaceDN w:val="0"/>
        <w:spacing w:before="120" w:after="120" w:line="360" w:lineRule="auto"/>
        <w:ind w:firstLine="851"/>
        <w:jc w:val="both"/>
        <w:rPr>
          <w:rFonts w:ascii="Times New Roman" w:eastAsia="Times New Roman" w:hAnsi="Times New Roman" w:cs="Times New Roman"/>
          <w:sz w:val="35"/>
          <w:szCs w:val="24"/>
          <w:lang w:eastAsia="pt-BR" w:bidi="pt-BR"/>
        </w:rPr>
      </w:pPr>
      <w:r w:rsidRPr="00D055E8">
        <w:rPr>
          <w:rFonts w:ascii="Times New Roman" w:eastAsia="Times New Roman" w:hAnsi="Times New Roman" w:cs="Times New Roman"/>
          <w:sz w:val="24"/>
          <w:szCs w:val="24"/>
          <w:lang w:eastAsia="pt-BR" w:bidi="pt-BR"/>
        </w:rPr>
        <w:t>A utilização de fôrmas adequadas potencializa os ganhos do sistema, além das características de manuseio, durabilidade e economia. Para a escolha do tipo de fôrma é necessário saber as suas vantagens e desvantagens, como pode ser observado na Tabela abaixo</w:t>
      </w:r>
    </w:p>
    <w:p w14:paraId="7A0FE5DC"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Tabela 01- Vantagens e Desvantagens das fôrmas usadas nas paredes de concreto</w:t>
      </w:r>
    </w:p>
    <w:p w14:paraId="4EF21292"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10"/>
          <w:szCs w:val="24"/>
          <w:lang w:eastAsia="pt-BR" w:bidi="pt-BR"/>
        </w:rPr>
      </w:pPr>
    </w:p>
    <w:tbl>
      <w:tblPr>
        <w:tblStyle w:val="TableNormal1"/>
        <w:tblW w:w="0" w:type="auto"/>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03"/>
        <w:gridCol w:w="3804"/>
        <w:gridCol w:w="3431"/>
      </w:tblGrid>
      <w:tr w:rsidR="002C4358" w:rsidRPr="002C4358" w14:paraId="720F2828" w14:textId="77777777" w:rsidTr="002C4358">
        <w:trPr>
          <w:trHeight w:val="257"/>
          <w:jc w:val="right"/>
        </w:trPr>
        <w:tc>
          <w:tcPr>
            <w:tcW w:w="1403" w:type="dxa"/>
            <w:tcBorders>
              <w:top w:val="single" w:sz="8" w:space="0" w:color="000000"/>
              <w:left w:val="single" w:sz="8" w:space="0" w:color="000000"/>
              <w:bottom w:val="single" w:sz="8" w:space="0" w:color="000000"/>
              <w:right w:val="single" w:sz="8" w:space="0" w:color="000000"/>
            </w:tcBorders>
            <w:hideMark/>
          </w:tcPr>
          <w:p w14:paraId="37BF4960" w14:textId="77777777" w:rsidR="002C4358" w:rsidRPr="002C4358" w:rsidRDefault="002C4358" w:rsidP="002C4358">
            <w:pPr>
              <w:spacing w:before="120" w:after="120"/>
              <w:ind w:left="381"/>
              <w:jc w:val="center"/>
              <w:rPr>
                <w:rFonts w:ascii="Times New Roman" w:eastAsia="Times New Roman" w:hAnsi="Times New Roman"/>
                <w:b/>
                <w:caps/>
                <w:sz w:val="20"/>
                <w:szCs w:val="20"/>
                <w:lang w:bidi="pt-BR"/>
              </w:rPr>
            </w:pPr>
            <w:r w:rsidRPr="002C4358">
              <w:rPr>
                <w:rFonts w:ascii="Times New Roman" w:eastAsia="Times New Roman" w:hAnsi="Times New Roman"/>
                <w:b/>
                <w:caps/>
                <w:sz w:val="20"/>
                <w:szCs w:val="20"/>
                <w:lang w:bidi="pt-BR"/>
              </w:rPr>
              <w:t>Sistema</w:t>
            </w:r>
          </w:p>
        </w:tc>
        <w:tc>
          <w:tcPr>
            <w:tcW w:w="3804" w:type="dxa"/>
            <w:tcBorders>
              <w:top w:val="single" w:sz="8" w:space="0" w:color="000000"/>
              <w:left w:val="single" w:sz="8" w:space="0" w:color="000000"/>
              <w:bottom w:val="single" w:sz="8" w:space="0" w:color="000000"/>
              <w:right w:val="single" w:sz="8" w:space="0" w:color="000000"/>
            </w:tcBorders>
            <w:hideMark/>
          </w:tcPr>
          <w:p w14:paraId="406EB5A7" w14:textId="77777777" w:rsidR="002C4358" w:rsidRPr="002C4358" w:rsidRDefault="002C4358" w:rsidP="002C4358">
            <w:pPr>
              <w:spacing w:before="120" w:after="120"/>
              <w:ind w:left="107"/>
              <w:jc w:val="center"/>
              <w:rPr>
                <w:rFonts w:ascii="Times New Roman" w:eastAsia="Times New Roman" w:hAnsi="Times New Roman"/>
                <w:b/>
                <w:caps/>
                <w:sz w:val="20"/>
                <w:szCs w:val="20"/>
                <w:lang w:bidi="pt-BR"/>
              </w:rPr>
            </w:pPr>
            <w:r w:rsidRPr="002C4358">
              <w:rPr>
                <w:rFonts w:ascii="Times New Roman" w:eastAsia="Times New Roman" w:hAnsi="Times New Roman"/>
                <w:b/>
                <w:caps/>
                <w:sz w:val="20"/>
                <w:szCs w:val="20"/>
                <w:lang w:bidi="pt-BR"/>
              </w:rPr>
              <w:t>Vantagens</w:t>
            </w:r>
          </w:p>
        </w:tc>
        <w:tc>
          <w:tcPr>
            <w:tcW w:w="3431" w:type="dxa"/>
            <w:tcBorders>
              <w:top w:val="single" w:sz="8" w:space="0" w:color="000000"/>
              <w:left w:val="single" w:sz="8" w:space="0" w:color="000000"/>
              <w:bottom w:val="single" w:sz="8" w:space="0" w:color="000000"/>
              <w:right w:val="single" w:sz="8" w:space="0" w:color="000000"/>
            </w:tcBorders>
            <w:hideMark/>
          </w:tcPr>
          <w:p w14:paraId="723B8FF9" w14:textId="77777777" w:rsidR="002C4358" w:rsidRPr="002C4358" w:rsidRDefault="002C4358" w:rsidP="002C4358">
            <w:pPr>
              <w:spacing w:before="120" w:after="120"/>
              <w:ind w:left="108"/>
              <w:jc w:val="center"/>
              <w:rPr>
                <w:rFonts w:ascii="Times New Roman" w:eastAsia="Times New Roman" w:hAnsi="Times New Roman"/>
                <w:b/>
                <w:caps/>
                <w:sz w:val="20"/>
                <w:szCs w:val="20"/>
                <w:lang w:bidi="pt-BR"/>
              </w:rPr>
            </w:pPr>
            <w:r w:rsidRPr="002C4358">
              <w:rPr>
                <w:rFonts w:ascii="Times New Roman" w:eastAsia="Times New Roman" w:hAnsi="Times New Roman"/>
                <w:b/>
                <w:caps/>
                <w:sz w:val="20"/>
                <w:szCs w:val="20"/>
                <w:lang w:bidi="pt-BR"/>
              </w:rPr>
              <w:t>Desvantagens</w:t>
            </w:r>
          </w:p>
        </w:tc>
      </w:tr>
      <w:tr w:rsidR="002C4358" w:rsidRPr="002C4358" w14:paraId="1CFB3261" w14:textId="77777777" w:rsidTr="002C4358">
        <w:trPr>
          <w:trHeight w:val="507"/>
          <w:jc w:val="right"/>
        </w:trPr>
        <w:tc>
          <w:tcPr>
            <w:tcW w:w="1403" w:type="dxa"/>
            <w:vMerge w:val="restart"/>
            <w:tcBorders>
              <w:top w:val="single" w:sz="8" w:space="0" w:color="000000"/>
              <w:left w:val="single" w:sz="8" w:space="0" w:color="000000"/>
              <w:bottom w:val="single" w:sz="8" w:space="0" w:color="000000"/>
              <w:right w:val="single" w:sz="8" w:space="0" w:color="000000"/>
            </w:tcBorders>
          </w:tcPr>
          <w:p w14:paraId="4A848B87" w14:textId="77777777" w:rsidR="002C4358" w:rsidRPr="002C4358" w:rsidRDefault="002C4358" w:rsidP="002C4358">
            <w:pPr>
              <w:spacing w:before="120" w:after="120"/>
              <w:rPr>
                <w:rFonts w:ascii="Times New Roman" w:eastAsia="Times New Roman" w:hAnsi="Times New Roman"/>
                <w:sz w:val="20"/>
                <w:szCs w:val="20"/>
                <w:lang w:bidi="pt-BR"/>
              </w:rPr>
            </w:pPr>
          </w:p>
          <w:p w14:paraId="59E9A3C4" w14:textId="77777777" w:rsidR="002C4358" w:rsidRPr="002C4358" w:rsidRDefault="002C4358" w:rsidP="002C4358">
            <w:pPr>
              <w:spacing w:before="120" w:after="120"/>
              <w:ind w:left="333" w:firstLine="55"/>
              <w:rPr>
                <w:rFonts w:ascii="Times New Roman" w:eastAsia="Times New Roman" w:hAnsi="Times New Roman"/>
                <w:b/>
                <w:sz w:val="20"/>
                <w:szCs w:val="20"/>
                <w:lang w:bidi="pt-BR"/>
              </w:rPr>
            </w:pPr>
            <w:r w:rsidRPr="002C4358">
              <w:rPr>
                <w:rFonts w:ascii="Times New Roman" w:eastAsia="Times New Roman" w:hAnsi="Times New Roman"/>
                <w:b/>
                <w:sz w:val="20"/>
                <w:szCs w:val="20"/>
                <w:lang w:bidi="pt-BR"/>
              </w:rPr>
              <w:t>Fôrmas Plásticas</w:t>
            </w:r>
          </w:p>
        </w:tc>
        <w:tc>
          <w:tcPr>
            <w:tcW w:w="3804" w:type="dxa"/>
            <w:tcBorders>
              <w:top w:val="single" w:sz="8" w:space="0" w:color="000000"/>
              <w:left w:val="single" w:sz="8" w:space="0" w:color="000000"/>
              <w:bottom w:val="single" w:sz="4" w:space="0" w:color="000000"/>
              <w:right w:val="single" w:sz="8" w:space="0" w:color="000000"/>
            </w:tcBorders>
            <w:hideMark/>
          </w:tcPr>
          <w:p w14:paraId="733C7B5B"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Paineis Leves</w:t>
            </w:r>
          </w:p>
        </w:tc>
        <w:tc>
          <w:tcPr>
            <w:tcW w:w="3431" w:type="dxa"/>
            <w:tcBorders>
              <w:top w:val="single" w:sz="8" w:space="0" w:color="000000"/>
              <w:left w:val="single" w:sz="8" w:space="0" w:color="000000"/>
              <w:bottom w:val="single" w:sz="4" w:space="0" w:color="000000"/>
              <w:right w:val="single" w:sz="8" w:space="0" w:color="000000"/>
            </w:tcBorders>
            <w:hideMark/>
          </w:tcPr>
          <w:p w14:paraId="72553423" w14:textId="77777777" w:rsidR="002C4358" w:rsidRPr="002C4358" w:rsidRDefault="002C4358" w:rsidP="002C4358">
            <w:pPr>
              <w:spacing w:before="120" w:after="120"/>
              <w:ind w:left="108"/>
              <w:jc w:val="center"/>
              <w:rPr>
                <w:rFonts w:ascii="Times New Roman" w:eastAsia="Times New Roman" w:hAnsi="Times New Roman"/>
                <w:sz w:val="20"/>
                <w:szCs w:val="20"/>
                <w:lang w:val="pt-BR" w:bidi="pt-BR"/>
              </w:rPr>
            </w:pPr>
            <w:r w:rsidRPr="002C4358">
              <w:rPr>
                <w:rFonts w:ascii="Times New Roman" w:eastAsia="Times New Roman" w:hAnsi="Times New Roman"/>
                <w:sz w:val="20"/>
                <w:szCs w:val="20"/>
                <w:lang w:val="pt-BR" w:bidi="pt-BR"/>
              </w:rPr>
              <w:t>Dificuldades com prumo e</w:t>
            </w:r>
          </w:p>
          <w:p w14:paraId="49BE1A13" w14:textId="77777777" w:rsidR="002C4358" w:rsidRPr="002C4358" w:rsidRDefault="002C4358" w:rsidP="002C4358">
            <w:pPr>
              <w:spacing w:before="120" w:after="120"/>
              <w:ind w:left="108"/>
              <w:jc w:val="center"/>
              <w:rPr>
                <w:rFonts w:ascii="Times New Roman" w:eastAsia="Times New Roman" w:hAnsi="Times New Roman"/>
                <w:sz w:val="20"/>
                <w:szCs w:val="20"/>
                <w:lang w:val="pt-BR" w:bidi="pt-BR"/>
              </w:rPr>
            </w:pPr>
            <w:r w:rsidRPr="002C4358">
              <w:rPr>
                <w:rFonts w:ascii="Times New Roman" w:eastAsia="Times New Roman" w:hAnsi="Times New Roman"/>
                <w:sz w:val="20"/>
                <w:szCs w:val="20"/>
                <w:lang w:val="pt-BR" w:bidi="pt-BR"/>
              </w:rPr>
              <w:t>alinhamento</w:t>
            </w:r>
          </w:p>
        </w:tc>
      </w:tr>
      <w:tr w:rsidR="002C4358" w:rsidRPr="002C4358" w14:paraId="5241BCD8" w14:textId="77777777" w:rsidTr="002C4358">
        <w:trPr>
          <w:trHeight w:val="245"/>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6BC88728" w14:textId="77777777" w:rsidR="002C4358" w:rsidRPr="002C4358" w:rsidRDefault="002C4358" w:rsidP="002C4358">
            <w:pPr>
              <w:spacing w:before="120" w:after="120"/>
              <w:rPr>
                <w:rFonts w:ascii="Times New Roman" w:eastAsia="Times New Roman" w:hAnsi="Times New Roman"/>
                <w:b/>
                <w:sz w:val="20"/>
                <w:szCs w:val="20"/>
                <w:lang w:val="pt-BR" w:bidi="pt-BR"/>
              </w:rPr>
            </w:pPr>
          </w:p>
        </w:tc>
        <w:tc>
          <w:tcPr>
            <w:tcW w:w="3804" w:type="dxa"/>
            <w:tcBorders>
              <w:top w:val="single" w:sz="4" w:space="0" w:color="000000"/>
              <w:left w:val="single" w:sz="8" w:space="0" w:color="000000"/>
              <w:bottom w:val="single" w:sz="4" w:space="0" w:color="000000"/>
              <w:right w:val="single" w:sz="8" w:space="0" w:color="000000"/>
            </w:tcBorders>
            <w:hideMark/>
          </w:tcPr>
          <w:p w14:paraId="06F5F428"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Baixo custo de aquisição</w:t>
            </w:r>
          </w:p>
        </w:tc>
        <w:tc>
          <w:tcPr>
            <w:tcW w:w="3431" w:type="dxa"/>
            <w:tcBorders>
              <w:top w:val="single" w:sz="4" w:space="0" w:color="000000"/>
              <w:left w:val="single" w:sz="8" w:space="0" w:color="000000"/>
              <w:bottom w:val="single" w:sz="4" w:space="0" w:color="000000"/>
              <w:right w:val="single" w:sz="8" w:space="0" w:color="000000"/>
            </w:tcBorders>
            <w:hideMark/>
          </w:tcPr>
          <w:p w14:paraId="24A4684B" w14:textId="77777777" w:rsidR="002C4358" w:rsidRPr="002C4358" w:rsidRDefault="002C4358" w:rsidP="002C4358">
            <w:pPr>
              <w:spacing w:before="120" w:after="120"/>
              <w:ind w:left="108"/>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Acabamento superficial ruim</w:t>
            </w:r>
          </w:p>
        </w:tc>
      </w:tr>
      <w:tr w:rsidR="002C4358" w:rsidRPr="002C4358" w14:paraId="717CD206" w14:textId="77777777" w:rsidTr="002C4358">
        <w:trPr>
          <w:trHeight w:val="245"/>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3EF67BC4" w14:textId="77777777" w:rsidR="002C4358" w:rsidRPr="002C4358" w:rsidRDefault="002C4358" w:rsidP="002C4358">
            <w:pPr>
              <w:spacing w:before="120" w:after="120"/>
              <w:rPr>
                <w:rFonts w:ascii="Times New Roman" w:eastAsia="Times New Roman" w:hAnsi="Times New Roman"/>
                <w:b/>
                <w:sz w:val="20"/>
                <w:szCs w:val="20"/>
                <w:lang w:bidi="pt-BR"/>
              </w:rPr>
            </w:pPr>
          </w:p>
        </w:tc>
        <w:tc>
          <w:tcPr>
            <w:tcW w:w="3804" w:type="dxa"/>
            <w:tcBorders>
              <w:top w:val="single" w:sz="4" w:space="0" w:color="000000"/>
              <w:left w:val="single" w:sz="8" w:space="0" w:color="000000"/>
              <w:bottom w:val="single" w:sz="4" w:space="0" w:color="000000"/>
              <w:right w:val="single" w:sz="8" w:space="0" w:color="000000"/>
            </w:tcBorders>
            <w:hideMark/>
          </w:tcPr>
          <w:p w14:paraId="10F6EB1E"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Possibilidade de modulação</w:t>
            </w:r>
          </w:p>
        </w:tc>
        <w:tc>
          <w:tcPr>
            <w:tcW w:w="3431" w:type="dxa"/>
            <w:tcBorders>
              <w:top w:val="single" w:sz="4" w:space="0" w:color="000000"/>
              <w:left w:val="single" w:sz="8" w:space="0" w:color="000000"/>
              <w:bottom w:val="single" w:sz="4" w:space="0" w:color="000000"/>
              <w:right w:val="single" w:sz="8" w:space="0" w:color="000000"/>
            </w:tcBorders>
            <w:hideMark/>
          </w:tcPr>
          <w:p w14:paraId="6BA69A5D" w14:textId="77777777" w:rsidR="002C4358" w:rsidRPr="002C4358" w:rsidRDefault="002C4358" w:rsidP="002C4358">
            <w:pPr>
              <w:spacing w:before="120" w:after="120"/>
              <w:ind w:left="108"/>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Menor durabilidade</w:t>
            </w:r>
          </w:p>
        </w:tc>
      </w:tr>
      <w:tr w:rsidR="002C4358" w:rsidRPr="002C4358" w14:paraId="6D617219" w14:textId="77777777" w:rsidTr="002C4358">
        <w:trPr>
          <w:trHeight w:val="250"/>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5C923447" w14:textId="77777777" w:rsidR="002C4358" w:rsidRPr="002C4358" w:rsidRDefault="002C4358" w:rsidP="002C4358">
            <w:pPr>
              <w:spacing w:before="120" w:after="120"/>
              <w:rPr>
                <w:rFonts w:ascii="Times New Roman" w:eastAsia="Times New Roman" w:hAnsi="Times New Roman"/>
                <w:b/>
                <w:sz w:val="20"/>
                <w:szCs w:val="20"/>
                <w:lang w:bidi="pt-BR"/>
              </w:rPr>
            </w:pPr>
          </w:p>
        </w:tc>
        <w:tc>
          <w:tcPr>
            <w:tcW w:w="3804" w:type="dxa"/>
            <w:tcBorders>
              <w:top w:val="single" w:sz="4" w:space="0" w:color="000000"/>
              <w:left w:val="single" w:sz="8" w:space="0" w:color="000000"/>
              <w:bottom w:val="single" w:sz="8" w:space="0" w:color="000000"/>
              <w:right w:val="single" w:sz="8" w:space="0" w:color="000000"/>
            </w:tcBorders>
            <w:hideMark/>
          </w:tcPr>
          <w:p w14:paraId="6FEC6A9F"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Disponibilidade de locação</w:t>
            </w:r>
          </w:p>
        </w:tc>
        <w:tc>
          <w:tcPr>
            <w:tcW w:w="3431" w:type="dxa"/>
            <w:tcBorders>
              <w:top w:val="single" w:sz="4" w:space="0" w:color="000000"/>
              <w:left w:val="single" w:sz="8" w:space="0" w:color="000000"/>
              <w:bottom w:val="single" w:sz="8" w:space="0" w:color="000000"/>
              <w:right w:val="single" w:sz="8" w:space="0" w:color="000000"/>
            </w:tcBorders>
            <w:hideMark/>
          </w:tcPr>
          <w:p w14:paraId="5BC34601" w14:textId="77777777" w:rsidR="002C4358" w:rsidRPr="002C4358" w:rsidRDefault="002C4358" w:rsidP="002C4358">
            <w:pPr>
              <w:spacing w:before="120" w:after="120"/>
              <w:ind w:left="108"/>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Poucos fornecedores</w:t>
            </w:r>
          </w:p>
        </w:tc>
      </w:tr>
      <w:tr w:rsidR="002C4358" w:rsidRPr="002C4358" w14:paraId="15EEC61F" w14:textId="77777777" w:rsidTr="002C4358">
        <w:trPr>
          <w:trHeight w:val="252"/>
          <w:jc w:val="right"/>
        </w:trPr>
        <w:tc>
          <w:tcPr>
            <w:tcW w:w="1403" w:type="dxa"/>
            <w:vMerge w:val="restart"/>
            <w:tcBorders>
              <w:top w:val="single" w:sz="8" w:space="0" w:color="000000"/>
              <w:left w:val="single" w:sz="8" w:space="0" w:color="000000"/>
              <w:bottom w:val="single" w:sz="8" w:space="0" w:color="000000"/>
              <w:right w:val="single" w:sz="8" w:space="0" w:color="000000"/>
            </w:tcBorders>
            <w:hideMark/>
          </w:tcPr>
          <w:p w14:paraId="4E630BD6" w14:textId="77777777" w:rsidR="002C4358" w:rsidRPr="002C4358" w:rsidRDefault="002C4358" w:rsidP="002C4358">
            <w:pPr>
              <w:spacing w:before="120" w:after="120"/>
              <w:ind w:left="107" w:right="86" w:hanging="1"/>
              <w:jc w:val="center"/>
              <w:rPr>
                <w:rFonts w:ascii="Times New Roman" w:eastAsia="Times New Roman" w:hAnsi="Times New Roman"/>
                <w:b/>
                <w:sz w:val="20"/>
                <w:szCs w:val="20"/>
                <w:lang w:val="pt-BR" w:bidi="pt-BR"/>
              </w:rPr>
            </w:pPr>
            <w:r w:rsidRPr="002C4358">
              <w:rPr>
                <w:rFonts w:ascii="Times New Roman" w:eastAsia="Times New Roman" w:hAnsi="Times New Roman"/>
                <w:b/>
                <w:sz w:val="20"/>
                <w:szCs w:val="20"/>
                <w:lang w:val="pt-BR" w:bidi="pt-BR"/>
              </w:rPr>
              <w:t xml:space="preserve">Fôrmas </w:t>
            </w:r>
            <w:proofErr w:type="spellStart"/>
            <w:r w:rsidRPr="002C4358">
              <w:rPr>
                <w:rFonts w:ascii="Times New Roman" w:eastAsia="Times New Roman" w:hAnsi="Times New Roman"/>
                <w:b/>
                <w:sz w:val="20"/>
                <w:szCs w:val="20"/>
                <w:lang w:val="pt-BR" w:bidi="pt-BR"/>
              </w:rPr>
              <w:t>covencionais</w:t>
            </w:r>
            <w:proofErr w:type="spellEnd"/>
            <w:r w:rsidRPr="002C4358">
              <w:rPr>
                <w:rFonts w:ascii="Times New Roman" w:eastAsia="Times New Roman" w:hAnsi="Times New Roman"/>
                <w:b/>
                <w:sz w:val="20"/>
                <w:szCs w:val="20"/>
                <w:lang w:val="pt-BR" w:bidi="pt-BR"/>
              </w:rPr>
              <w:t xml:space="preserve"> (metálicas e chapa compensado)</w:t>
            </w:r>
          </w:p>
        </w:tc>
        <w:tc>
          <w:tcPr>
            <w:tcW w:w="3804" w:type="dxa"/>
            <w:vMerge w:val="restart"/>
            <w:tcBorders>
              <w:top w:val="single" w:sz="8" w:space="0" w:color="000000"/>
              <w:left w:val="single" w:sz="8" w:space="0" w:color="000000"/>
              <w:bottom w:val="single" w:sz="4" w:space="0" w:color="000000"/>
              <w:right w:val="single" w:sz="8" w:space="0" w:color="000000"/>
            </w:tcBorders>
            <w:hideMark/>
          </w:tcPr>
          <w:p w14:paraId="48C9FA2B" w14:textId="77777777" w:rsidR="002C4358" w:rsidRPr="002C4358" w:rsidRDefault="002C4358" w:rsidP="002C4358">
            <w:pPr>
              <w:spacing w:before="120" w:after="120"/>
              <w:ind w:left="107" w:right="107"/>
              <w:jc w:val="center"/>
              <w:rPr>
                <w:rFonts w:ascii="Times New Roman" w:eastAsia="Times New Roman" w:hAnsi="Times New Roman"/>
                <w:sz w:val="20"/>
                <w:szCs w:val="20"/>
                <w:lang w:val="pt-BR" w:bidi="pt-BR"/>
              </w:rPr>
            </w:pPr>
            <w:r w:rsidRPr="002C4358">
              <w:rPr>
                <w:rFonts w:ascii="Times New Roman" w:eastAsia="Times New Roman" w:hAnsi="Times New Roman"/>
                <w:sz w:val="20"/>
                <w:szCs w:val="20"/>
                <w:lang w:val="pt-BR" w:bidi="pt-BR"/>
              </w:rPr>
              <w:t>Equipamentos Nacionais, tendo um custo menor</w:t>
            </w:r>
          </w:p>
        </w:tc>
        <w:tc>
          <w:tcPr>
            <w:tcW w:w="3431" w:type="dxa"/>
            <w:tcBorders>
              <w:top w:val="single" w:sz="8" w:space="0" w:color="000000"/>
              <w:left w:val="single" w:sz="8" w:space="0" w:color="000000"/>
              <w:bottom w:val="single" w:sz="4" w:space="0" w:color="000000"/>
              <w:right w:val="single" w:sz="8" w:space="0" w:color="000000"/>
            </w:tcBorders>
            <w:hideMark/>
          </w:tcPr>
          <w:p w14:paraId="078F0CE8" w14:textId="77777777" w:rsidR="002C4358" w:rsidRPr="002C4358" w:rsidRDefault="002C4358" w:rsidP="002C4358">
            <w:pPr>
              <w:spacing w:before="120" w:after="120"/>
              <w:ind w:left="108"/>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Painéis mais pesados</w:t>
            </w:r>
          </w:p>
        </w:tc>
      </w:tr>
      <w:tr w:rsidR="002C4358" w:rsidRPr="002C4358" w14:paraId="726920EC" w14:textId="77777777" w:rsidTr="002C4358">
        <w:trPr>
          <w:trHeight w:val="508"/>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043362B1" w14:textId="77777777" w:rsidR="002C4358" w:rsidRPr="002C4358" w:rsidRDefault="002C4358" w:rsidP="002C4358">
            <w:pPr>
              <w:spacing w:before="120" w:after="120"/>
              <w:rPr>
                <w:rFonts w:ascii="Times New Roman" w:eastAsia="Times New Roman" w:hAnsi="Times New Roman"/>
                <w:b/>
                <w:sz w:val="20"/>
                <w:szCs w:val="20"/>
                <w:lang w:bidi="pt-BR"/>
              </w:rPr>
            </w:pPr>
          </w:p>
        </w:tc>
        <w:tc>
          <w:tcPr>
            <w:tcW w:w="3804" w:type="dxa"/>
            <w:vMerge/>
            <w:tcBorders>
              <w:top w:val="single" w:sz="8" w:space="0" w:color="000000"/>
              <w:left w:val="single" w:sz="8" w:space="0" w:color="000000"/>
              <w:bottom w:val="single" w:sz="4" w:space="0" w:color="000000"/>
              <w:right w:val="single" w:sz="8" w:space="0" w:color="000000"/>
            </w:tcBorders>
            <w:vAlign w:val="center"/>
            <w:hideMark/>
          </w:tcPr>
          <w:p w14:paraId="425DC218" w14:textId="77777777" w:rsidR="002C4358" w:rsidRPr="002C4358" w:rsidRDefault="002C4358" w:rsidP="002C4358">
            <w:pPr>
              <w:spacing w:before="120" w:after="120"/>
              <w:jc w:val="center"/>
              <w:rPr>
                <w:rFonts w:ascii="Times New Roman" w:eastAsia="Times New Roman" w:hAnsi="Times New Roman"/>
                <w:sz w:val="20"/>
                <w:szCs w:val="20"/>
                <w:lang w:bidi="pt-BR"/>
              </w:rPr>
            </w:pPr>
          </w:p>
        </w:tc>
        <w:tc>
          <w:tcPr>
            <w:tcW w:w="3431" w:type="dxa"/>
            <w:vMerge w:val="restart"/>
            <w:tcBorders>
              <w:top w:val="single" w:sz="4" w:space="0" w:color="000000"/>
              <w:left w:val="single" w:sz="8" w:space="0" w:color="000000"/>
              <w:bottom w:val="single" w:sz="4" w:space="0" w:color="000000"/>
              <w:right w:val="single" w:sz="8" w:space="0" w:color="000000"/>
            </w:tcBorders>
            <w:hideMark/>
          </w:tcPr>
          <w:p w14:paraId="21EBE97D" w14:textId="77777777" w:rsidR="002C4358" w:rsidRPr="002C4358" w:rsidRDefault="002C4358" w:rsidP="002C4358">
            <w:pPr>
              <w:spacing w:before="120" w:after="120"/>
              <w:ind w:left="108"/>
              <w:jc w:val="center"/>
              <w:rPr>
                <w:rFonts w:ascii="Times New Roman" w:eastAsia="Times New Roman" w:hAnsi="Times New Roman"/>
                <w:sz w:val="20"/>
                <w:szCs w:val="20"/>
                <w:lang w:val="pt-BR" w:bidi="pt-BR"/>
              </w:rPr>
            </w:pPr>
            <w:r w:rsidRPr="002C4358">
              <w:rPr>
                <w:rFonts w:ascii="Times New Roman" w:eastAsia="Times New Roman" w:hAnsi="Times New Roman"/>
                <w:sz w:val="20"/>
                <w:szCs w:val="20"/>
                <w:lang w:val="pt-BR" w:bidi="pt-BR"/>
              </w:rPr>
              <w:t>Necessidade de troca frequente das chapas</w:t>
            </w:r>
          </w:p>
        </w:tc>
      </w:tr>
      <w:tr w:rsidR="002C4358" w:rsidRPr="002C4358" w14:paraId="06504262" w14:textId="77777777" w:rsidTr="002C4358">
        <w:trPr>
          <w:trHeight w:val="255"/>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4620E6A2" w14:textId="77777777" w:rsidR="002C4358" w:rsidRPr="002C4358" w:rsidRDefault="002C4358" w:rsidP="002C4358">
            <w:pPr>
              <w:spacing w:before="120" w:after="120"/>
              <w:rPr>
                <w:rFonts w:ascii="Times New Roman" w:eastAsia="Times New Roman" w:hAnsi="Times New Roman"/>
                <w:b/>
                <w:sz w:val="20"/>
                <w:szCs w:val="20"/>
                <w:lang w:val="pt-BR" w:bidi="pt-BR"/>
              </w:rPr>
            </w:pPr>
          </w:p>
        </w:tc>
        <w:tc>
          <w:tcPr>
            <w:tcW w:w="3804" w:type="dxa"/>
            <w:tcBorders>
              <w:top w:val="single" w:sz="4" w:space="0" w:color="000000"/>
              <w:left w:val="single" w:sz="8" w:space="0" w:color="000000"/>
              <w:bottom w:val="single" w:sz="4" w:space="0" w:color="000000"/>
              <w:right w:val="single" w:sz="8" w:space="0" w:color="000000"/>
            </w:tcBorders>
            <w:hideMark/>
          </w:tcPr>
          <w:p w14:paraId="773CBA14"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Maior durabilidade</w:t>
            </w:r>
          </w:p>
        </w:tc>
        <w:tc>
          <w:tcPr>
            <w:tcW w:w="3431" w:type="dxa"/>
            <w:vMerge/>
            <w:tcBorders>
              <w:top w:val="single" w:sz="4" w:space="0" w:color="000000"/>
              <w:left w:val="single" w:sz="8" w:space="0" w:color="000000"/>
              <w:bottom w:val="single" w:sz="4" w:space="0" w:color="000000"/>
              <w:right w:val="single" w:sz="8" w:space="0" w:color="000000"/>
            </w:tcBorders>
            <w:vAlign w:val="center"/>
            <w:hideMark/>
          </w:tcPr>
          <w:p w14:paraId="6FBB7A50" w14:textId="77777777" w:rsidR="002C4358" w:rsidRPr="002C4358" w:rsidRDefault="002C4358" w:rsidP="002C4358">
            <w:pPr>
              <w:spacing w:before="120" w:after="120"/>
              <w:jc w:val="center"/>
              <w:rPr>
                <w:rFonts w:ascii="Times New Roman" w:eastAsia="Times New Roman" w:hAnsi="Times New Roman"/>
                <w:sz w:val="20"/>
                <w:szCs w:val="20"/>
                <w:lang w:bidi="pt-BR"/>
              </w:rPr>
            </w:pPr>
          </w:p>
        </w:tc>
      </w:tr>
      <w:tr w:rsidR="002C4358" w:rsidRPr="002C4358" w14:paraId="1184FE07" w14:textId="77777777" w:rsidTr="002C4358">
        <w:trPr>
          <w:trHeight w:val="257"/>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500F4BB1" w14:textId="77777777" w:rsidR="002C4358" w:rsidRPr="002C4358" w:rsidRDefault="002C4358" w:rsidP="002C4358">
            <w:pPr>
              <w:spacing w:before="120" w:after="120"/>
              <w:rPr>
                <w:rFonts w:ascii="Times New Roman" w:eastAsia="Times New Roman" w:hAnsi="Times New Roman"/>
                <w:b/>
                <w:sz w:val="20"/>
                <w:szCs w:val="20"/>
                <w:lang w:bidi="pt-BR"/>
              </w:rPr>
            </w:pPr>
          </w:p>
        </w:tc>
        <w:tc>
          <w:tcPr>
            <w:tcW w:w="3804" w:type="dxa"/>
            <w:tcBorders>
              <w:top w:val="single" w:sz="4" w:space="0" w:color="000000"/>
              <w:left w:val="single" w:sz="8" w:space="0" w:color="000000"/>
              <w:bottom w:val="single" w:sz="4" w:space="0" w:color="000000"/>
              <w:right w:val="single" w:sz="8" w:space="0" w:color="000000"/>
            </w:tcBorders>
            <w:hideMark/>
          </w:tcPr>
          <w:p w14:paraId="75D7B7F0"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Montagem fácil</w:t>
            </w:r>
          </w:p>
        </w:tc>
        <w:tc>
          <w:tcPr>
            <w:tcW w:w="3431" w:type="dxa"/>
            <w:tcBorders>
              <w:top w:val="single" w:sz="4" w:space="0" w:color="000000"/>
              <w:left w:val="single" w:sz="8" w:space="0" w:color="000000"/>
              <w:bottom w:val="single" w:sz="4" w:space="0" w:color="000000"/>
              <w:right w:val="single" w:sz="8" w:space="0" w:color="000000"/>
            </w:tcBorders>
            <w:hideMark/>
          </w:tcPr>
          <w:p w14:paraId="6FB86EF1" w14:textId="77777777" w:rsidR="002C4358" w:rsidRPr="002C4358" w:rsidRDefault="002C4358" w:rsidP="002C4358">
            <w:pPr>
              <w:spacing w:before="120" w:after="120"/>
              <w:ind w:left="108"/>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Dificuldade de modulação</w:t>
            </w:r>
          </w:p>
        </w:tc>
      </w:tr>
      <w:tr w:rsidR="002C4358" w:rsidRPr="002C4358" w14:paraId="6AA46D88" w14:textId="77777777" w:rsidTr="002C4358">
        <w:trPr>
          <w:trHeight w:val="255"/>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36120A5E" w14:textId="77777777" w:rsidR="002C4358" w:rsidRPr="002C4358" w:rsidRDefault="002C4358" w:rsidP="002C4358">
            <w:pPr>
              <w:spacing w:before="120" w:after="120"/>
              <w:rPr>
                <w:rFonts w:ascii="Times New Roman" w:eastAsia="Times New Roman" w:hAnsi="Times New Roman"/>
                <w:b/>
                <w:sz w:val="20"/>
                <w:szCs w:val="20"/>
                <w:lang w:bidi="pt-BR"/>
              </w:rPr>
            </w:pPr>
          </w:p>
        </w:tc>
        <w:tc>
          <w:tcPr>
            <w:tcW w:w="3804" w:type="dxa"/>
            <w:tcBorders>
              <w:top w:val="single" w:sz="4" w:space="0" w:color="000000"/>
              <w:left w:val="single" w:sz="8" w:space="0" w:color="000000"/>
              <w:bottom w:val="single" w:sz="4" w:space="0" w:color="000000"/>
              <w:right w:val="single" w:sz="8" w:space="0" w:color="000000"/>
            </w:tcBorders>
            <w:hideMark/>
          </w:tcPr>
          <w:p w14:paraId="6D2477FC"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Bom acabamento superficial</w:t>
            </w:r>
          </w:p>
        </w:tc>
        <w:tc>
          <w:tcPr>
            <w:tcW w:w="3431" w:type="dxa"/>
            <w:vMerge w:val="restart"/>
            <w:tcBorders>
              <w:top w:val="single" w:sz="4" w:space="0" w:color="000000"/>
              <w:left w:val="single" w:sz="8" w:space="0" w:color="000000"/>
              <w:bottom w:val="single" w:sz="8" w:space="0" w:color="000000"/>
              <w:right w:val="single" w:sz="8" w:space="0" w:color="000000"/>
            </w:tcBorders>
            <w:hideMark/>
          </w:tcPr>
          <w:p w14:paraId="2B1BF576" w14:textId="77777777" w:rsidR="002C4358" w:rsidRPr="002C4358" w:rsidRDefault="002C4358" w:rsidP="002C4358">
            <w:pPr>
              <w:spacing w:before="120" w:after="120"/>
              <w:ind w:left="108"/>
              <w:jc w:val="center"/>
              <w:rPr>
                <w:rFonts w:ascii="Times New Roman" w:eastAsia="Times New Roman" w:hAnsi="Times New Roman"/>
                <w:sz w:val="20"/>
                <w:szCs w:val="20"/>
                <w:lang w:val="pt-BR" w:bidi="pt-BR"/>
              </w:rPr>
            </w:pPr>
            <w:r w:rsidRPr="002C4358">
              <w:rPr>
                <w:rFonts w:ascii="Times New Roman" w:eastAsia="Times New Roman" w:hAnsi="Times New Roman"/>
                <w:sz w:val="20"/>
                <w:szCs w:val="20"/>
                <w:lang w:val="pt-BR" w:bidi="pt-BR"/>
              </w:rPr>
              <w:t>Grande quantidade de peças soltas</w:t>
            </w:r>
          </w:p>
        </w:tc>
      </w:tr>
      <w:tr w:rsidR="002C4358" w:rsidRPr="002C4358" w14:paraId="30F43BBA" w14:textId="77777777" w:rsidTr="002C4358">
        <w:trPr>
          <w:trHeight w:val="259"/>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410AE70D" w14:textId="77777777" w:rsidR="002C4358" w:rsidRPr="002C4358" w:rsidRDefault="002C4358" w:rsidP="002C4358">
            <w:pPr>
              <w:spacing w:before="120" w:after="120"/>
              <w:rPr>
                <w:rFonts w:ascii="Times New Roman" w:eastAsia="Times New Roman" w:hAnsi="Times New Roman"/>
                <w:b/>
                <w:sz w:val="20"/>
                <w:szCs w:val="20"/>
                <w:lang w:val="pt-BR" w:bidi="pt-BR"/>
              </w:rPr>
            </w:pPr>
          </w:p>
        </w:tc>
        <w:tc>
          <w:tcPr>
            <w:tcW w:w="3804" w:type="dxa"/>
            <w:tcBorders>
              <w:top w:val="single" w:sz="4" w:space="0" w:color="000000"/>
              <w:left w:val="single" w:sz="8" w:space="0" w:color="000000"/>
              <w:bottom w:val="single" w:sz="8" w:space="0" w:color="000000"/>
              <w:right w:val="single" w:sz="8" w:space="0" w:color="000000"/>
            </w:tcBorders>
            <w:hideMark/>
          </w:tcPr>
          <w:p w14:paraId="5A4EC619"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Grande disponibilidade no mercado</w:t>
            </w:r>
          </w:p>
        </w:tc>
        <w:tc>
          <w:tcPr>
            <w:tcW w:w="3431" w:type="dxa"/>
            <w:vMerge/>
            <w:tcBorders>
              <w:top w:val="single" w:sz="4" w:space="0" w:color="000000"/>
              <w:left w:val="single" w:sz="8" w:space="0" w:color="000000"/>
              <w:bottom w:val="single" w:sz="8" w:space="0" w:color="000000"/>
              <w:right w:val="single" w:sz="8" w:space="0" w:color="000000"/>
            </w:tcBorders>
            <w:vAlign w:val="center"/>
            <w:hideMark/>
          </w:tcPr>
          <w:p w14:paraId="1B1287E6" w14:textId="77777777" w:rsidR="002C4358" w:rsidRPr="002C4358" w:rsidRDefault="002C4358" w:rsidP="002C4358">
            <w:pPr>
              <w:spacing w:before="120" w:after="120"/>
              <w:jc w:val="center"/>
              <w:rPr>
                <w:rFonts w:ascii="Times New Roman" w:eastAsia="Times New Roman" w:hAnsi="Times New Roman"/>
                <w:sz w:val="20"/>
                <w:szCs w:val="20"/>
                <w:lang w:bidi="pt-BR"/>
              </w:rPr>
            </w:pPr>
          </w:p>
        </w:tc>
      </w:tr>
      <w:tr w:rsidR="002C4358" w:rsidRPr="002C4358" w14:paraId="5BE6BAA3" w14:textId="77777777" w:rsidTr="002C4358">
        <w:trPr>
          <w:trHeight w:val="252"/>
          <w:jc w:val="right"/>
        </w:trPr>
        <w:tc>
          <w:tcPr>
            <w:tcW w:w="1403" w:type="dxa"/>
            <w:vMerge w:val="restart"/>
            <w:tcBorders>
              <w:top w:val="single" w:sz="8" w:space="0" w:color="000000"/>
              <w:left w:val="single" w:sz="8" w:space="0" w:color="000000"/>
              <w:bottom w:val="single" w:sz="8" w:space="0" w:color="000000"/>
              <w:right w:val="single" w:sz="8" w:space="0" w:color="000000"/>
            </w:tcBorders>
          </w:tcPr>
          <w:p w14:paraId="24A418C0" w14:textId="77777777" w:rsidR="002C4358" w:rsidRPr="002C4358" w:rsidRDefault="002C4358" w:rsidP="002C4358">
            <w:pPr>
              <w:spacing w:before="120" w:after="120"/>
              <w:rPr>
                <w:rFonts w:ascii="Times New Roman" w:eastAsia="Times New Roman" w:hAnsi="Times New Roman"/>
                <w:sz w:val="20"/>
                <w:szCs w:val="20"/>
                <w:lang w:bidi="pt-BR"/>
              </w:rPr>
            </w:pPr>
          </w:p>
          <w:p w14:paraId="465650D8" w14:textId="77777777" w:rsidR="002C4358" w:rsidRPr="002C4358" w:rsidRDefault="002C4358" w:rsidP="002C4358">
            <w:pPr>
              <w:spacing w:before="120" w:after="120"/>
              <w:rPr>
                <w:rFonts w:ascii="Times New Roman" w:eastAsia="Times New Roman" w:hAnsi="Times New Roman"/>
                <w:sz w:val="20"/>
                <w:szCs w:val="20"/>
                <w:lang w:bidi="pt-BR"/>
              </w:rPr>
            </w:pPr>
          </w:p>
          <w:p w14:paraId="7868592A" w14:textId="77777777" w:rsidR="002C4358" w:rsidRPr="002C4358" w:rsidRDefault="002C4358" w:rsidP="002C4358">
            <w:pPr>
              <w:spacing w:before="120" w:after="120"/>
              <w:ind w:left="299" w:right="199" w:hanging="63"/>
              <w:rPr>
                <w:rFonts w:ascii="Times New Roman" w:eastAsia="Times New Roman" w:hAnsi="Times New Roman"/>
                <w:b/>
                <w:sz w:val="20"/>
                <w:szCs w:val="20"/>
                <w:lang w:bidi="pt-BR"/>
              </w:rPr>
            </w:pPr>
            <w:r w:rsidRPr="002C4358">
              <w:rPr>
                <w:rFonts w:ascii="Times New Roman" w:eastAsia="Times New Roman" w:hAnsi="Times New Roman"/>
                <w:b/>
                <w:sz w:val="20"/>
                <w:szCs w:val="20"/>
                <w:lang w:bidi="pt-BR"/>
              </w:rPr>
              <w:t>Fôrmas de Alumínio</w:t>
            </w:r>
          </w:p>
        </w:tc>
        <w:tc>
          <w:tcPr>
            <w:tcW w:w="3804" w:type="dxa"/>
            <w:tcBorders>
              <w:top w:val="single" w:sz="8" w:space="0" w:color="000000"/>
              <w:left w:val="single" w:sz="8" w:space="0" w:color="000000"/>
              <w:bottom w:val="single" w:sz="4" w:space="0" w:color="000000"/>
              <w:right w:val="single" w:sz="8" w:space="0" w:color="000000"/>
            </w:tcBorders>
            <w:hideMark/>
          </w:tcPr>
          <w:p w14:paraId="56319346"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lastRenderedPageBreak/>
              <w:t>Painéis duráveis</w:t>
            </w:r>
          </w:p>
        </w:tc>
        <w:tc>
          <w:tcPr>
            <w:tcW w:w="3431" w:type="dxa"/>
            <w:tcBorders>
              <w:top w:val="single" w:sz="8" w:space="0" w:color="000000"/>
              <w:left w:val="single" w:sz="8" w:space="0" w:color="000000"/>
              <w:bottom w:val="single" w:sz="4" w:space="0" w:color="000000"/>
              <w:right w:val="single" w:sz="8" w:space="0" w:color="000000"/>
            </w:tcBorders>
            <w:hideMark/>
          </w:tcPr>
          <w:p w14:paraId="46EBB760" w14:textId="77777777" w:rsidR="002C4358" w:rsidRPr="002C4358" w:rsidRDefault="002C4358" w:rsidP="002C4358">
            <w:pPr>
              <w:spacing w:before="120" w:after="120"/>
              <w:ind w:left="108"/>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Auto custo para aquisição</w:t>
            </w:r>
          </w:p>
        </w:tc>
      </w:tr>
      <w:tr w:rsidR="002C4358" w:rsidRPr="002C4358" w14:paraId="787BBB7D" w14:textId="77777777" w:rsidTr="002C4358">
        <w:trPr>
          <w:trHeight w:val="255"/>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3D92D41C" w14:textId="77777777" w:rsidR="002C4358" w:rsidRPr="002C4358" w:rsidRDefault="002C4358" w:rsidP="002C4358">
            <w:pPr>
              <w:spacing w:before="120" w:after="120"/>
              <w:rPr>
                <w:rFonts w:ascii="Times New Roman" w:eastAsia="Times New Roman" w:hAnsi="Times New Roman"/>
                <w:b/>
                <w:sz w:val="20"/>
                <w:szCs w:val="20"/>
                <w:lang w:bidi="pt-BR"/>
              </w:rPr>
            </w:pPr>
          </w:p>
        </w:tc>
        <w:tc>
          <w:tcPr>
            <w:tcW w:w="3804" w:type="dxa"/>
            <w:tcBorders>
              <w:top w:val="single" w:sz="4" w:space="0" w:color="000000"/>
              <w:left w:val="single" w:sz="8" w:space="0" w:color="000000"/>
              <w:bottom w:val="single" w:sz="4" w:space="0" w:color="000000"/>
              <w:right w:val="single" w:sz="8" w:space="0" w:color="000000"/>
            </w:tcBorders>
            <w:hideMark/>
          </w:tcPr>
          <w:p w14:paraId="44E0084B"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Equipamento leve</w:t>
            </w:r>
          </w:p>
        </w:tc>
        <w:tc>
          <w:tcPr>
            <w:tcW w:w="3431" w:type="dxa"/>
            <w:vMerge w:val="restart"/>
            <w:tcBorders>
              <w:top w:val="single" w:sz="4" w:space="0" w:color="000000"/>
              <w:left w:val="single" w:sz="8" w:space="0" w:color="000000"/>
              <w:bottom w:val="single" w:sz="4" w:space="0" w:color="000000"/>
              <w:right w:val="single" w:sz="8" w:space="0" w:color="000000"/>
            </w:tcBorders>
            <w:hideMark/>
          </w:tcPr>
          <w:p w14:paraId="61AB0215" w14:textId="77777777" w:rsidR="002C4358" w:rsidRPr="002C4358" w:rsidRDefault="002C4358" w:rsidP="002C4358">
            <w:pPr>
              <w:spacing w:before="120" w:after="120"/>
              <w:ind w:left="108"/>
              <w:jc w:val="center"/>
              <w:rPr>
                <w:rFonts w:ascii="Times New Roman" w:eastAsia="Times New Roman" w:hAnsi="Times New Roman"/>
                <w:sz w:val="20"/>
                <w:szCs w:val="20"/>
                <w:lang w:val="pt-BR" w:bidi="pt-BR"/>
              </w:rPr>
            </w:pPr>
            <w:r w:rsidRPr="002C4358">
              <w:rPr>
                <w:rFonts w:ascii="Times New Roman" w:eastAsia="Times New Roman" w:hAnsi="Times New Roman"/>
                <w:sz w:val="20"/>
                <w:szCs w:val="20"/>
                <w:lang w:val="pt-BR" w:bidi="pt-BR"/>
              </w:rPr>
              <w:t>Pouca disponibilidade no mercado nacional</w:t>
            </w:r>
          </w:p>
        </w:tc>
      </w:tr>
      <w:tr w:rsidR="002C4358" w:rsidRPr="002C4358" w14:paraId="11332286" w14:textId="77777777" w:rsidTr="002C4358">
        <w:trPr>
          <w:trHeight w:val="255"/>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3DD49EC6" w14:textId="77777777" w:rsidR="002C4358" w:rsidRPr="002C4358" w:rsidRDefault="002C4358" w:rsidP="002C4358">
            <w:pPr>
              <w:spacing w:before="120" w:after="120"/>
              <w:rPr>
                <w:rFonts w:ascii="Times New Roman" w:eastAsia="Times New Roman" w:hAnsi="Times New Roman"/>
                <w:b/>
                <w:sz w:val="20"/>
                <w:szCs w:val="20"/>
                <w:lang w:val="pt-BR" w:bidi="pt-BR"/>
              </w:rPr>
            </w:pPr>
          </w:p>
        </w:tc>
        <w:tc>
          <w:tcPr>
            <w:tcW w:w="3804" w:type="dxa"/>
            <w:tcBorders>
              <w:top w:val="single" w:sz="4" w:space="0" w:color="000000"/>
              <w:left w:val="single" w:sz="8" w:space="0" w:color="000000"/>
              <w:bottom w:val="single" w:sz="4" w:space="0" w:color="000000"/>
              <w:right w:val="single" w:sz="8" w:space="0" w:color="000000"/>
            </w:tcBorders>
            <w:hideMark/>
          </w:tcPr>
          <w:p w14:paraId="20DBEF38" w14:textId="77777777" w:rsidR="002C4358" w:rsidRPr="002C4358" w:rsidRDefault="002C4358" w:rsidP="002C4358">
            <w:pPr>
              <w:spacing w:before="120" w:after="120"/>
              <w:ind w:left="107"/>
              <w:jc w:val="center"/>
              <w:rPr>
                <w:rFonts w:ascii="Times New Roman" w:eastAsia="Times New Roman" w:hAnsi="Times New Roman"/>
                <w:sz w:val="20"/>
                <w:szCs w:val="20"/>
                <w:lang w:val="pt-BR" w:bidi="pt-BR"/>
              </w:rPr>
            </w:pPr>
            <w:r w:rsidRPr="002C4358">
              <w:rPr>
                <w:rFonts w:ascii="Times New Roman" w:eastAsia="Times New Roman" w:hAnsi="Times New Roman"/>
                <w:sz w:val="20"/>
                <w:szCs w:val="20"/>
                <w:lang w:val="pt-BR" w:bidi="pt-BR"/>
              </w:rPr>
              <w:t>Qualidade no prumo e alinhamento</w:t>
            </w:r>
          </w:p>
        </w:tc>
        <w:tc>
          <w:tcPr>
            <w:tcW w:w="3431" w:type="dxa"/>
            <w:vMerge/>
            <w:tcBorders>
              <w:top w:val="single" w:sz="4" w:space="0" w:color="000000"/>
              <w:left w:val="single" w:sz="8" w:space="0" w:color="000000"/>
              <w:bottom w:val="single" w:sz="4" w:space="0" w:color="000000"/>
              <w:right w:val="single" w:sz="8" w:space="0" w:color="000000"/>
            </w:tcBorders>
            <w:vAlign w:val="center"/>
            <w:hideMark/>
          </w:tcPr>
          <w:p w14:paraId="3074F04A" w14:textId="77777777" w:rsidR="002C4358" w:rsidRPr="002C4358" w:rsidRDefault="002C4358" w:rsidP="002C4358">
            <w:pPr>
              <w:spacing w:before="120" w:after="120"/>
              <w:jc w:val="center"/>
              <w:rPr>
                <w:rFonts w:ascii="Times New Roman" w:eastAsia="Times New Roman" w:hAnsi="Times New Roman"/>
                <w:sz w:val="20"/>
                <w:szCs w:val="20"/>
                <w:lang w:val="pt-BR" w:bidi="pt-BR"/>
              </w:rPr>
            </w:pPr>
          </w:p>
        </w:tc>
      </w:tr>
      <w:tr w:rsidR="002C4358" w:rsidRPr="002C4358" w14:paraId="27F38589" w14:textId="77777777" w:rsidTr="002C4358">
        <w:trPr>
          <w:trHeight w:val="257"/>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71C027C6" w14:textId="77777777" w:rsidR="002C4358" w:rsidRPr="002C4358" w:rsidRDefault="002C4358" w:rsidP="002C4358">
            <w:pPr>
              <w:spacing w:before="120" w:after="120"/>
              <w:rPr>
                <w:rFonts w:ascii="Times New Roman" w:eastAsia="Times New Roman" w:hAnsi="Times New Roman"/>
                <w:b/>
                <w:sz w:val="20"/>
                <w:szCs w:val="20"/>
                <w:lang w:val="pt-BR" w:bidi="pt-BR"/>
              </w:rPr>
            </w:pPr>
          </w:p>
        </w:tc>
        <w:tc>
          <w:tcPr>
            <w:tcW w:w="3804" w:type="dxa"/>
            <w:tcBorders>
              <w:top w:val="single" w:sz="4" w:space="0" w:color="000000"/>
              <w:left w:val="single" w:sz="8" w:space="0" w:color="000000"/>
              <w:bottom w:val="single" w:sz="4" w:space="0" w:color="000000"/>
              <w:right w:val="single" w:sz="8" w:space="0" w:color="000000"/>
            </w:tcBorders>
            <w:hideMark/>
          </w:tcPr>
          <w:p w14:paraId="73C2C080"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Bom acabamento superficial</w:t>
            </w:r>
          </w:p>
        </w:tc>
        <w:tc>
          <w:tcPr>
            <w:tcW w:w="3431" w:type="dxa"/>
            <w:tcBorders>
              <w:top w:val="single" w:sz="4" w:space="0" w:color="000000"/>
              <w:left w:val="single" w:sz="8" w:space="0" w:color="000000"/>
              <w:bottom w:val="single" w:sz="4" w:space="0" w:color="000000"/>
              <w:right w:val="single" w:sz="8" w:space="0" w:color="000000"/>
            </w:tcBorders>
            <w:hideMark/>
          </w:tcPr>
          <w:p w14:paraId="115FEC28" w14:textId="77777777" w:rsidR="002C4358" w:rsidRPr="002C4358" w:rsidRDefault="002C4358" w:rsidP="002C4358">
            <w:pPr>
              <w:spacing w:before="120" w:after="120"/>
              <w:ind w:left="108"/>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Dificuldade de modulação</w:t>
            </w:r>
          </w:p>
        </w:tc>
      </w:tr>
      <w:tr w:rsidR="002C4358" w:rsidRPr="002C4358" w14:paraId="41DC1632" w14:textId="77777777" w:rsidTr="002C4358">
        <w:trPr>
          <w:trHeight w:val="255"/>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4456ABCA" w14:textId="77777777" w:rsidR="002C4358" w:rsidRPr="002C4358" w:rsidRDefault="002C4358" w:rsidP="002C4358">
            <w:pPr>
              <w:spacing w:before="120" w:after="120"/>
              <w:rPr>
                <w:rFonts w:ascii="Times New Roman" w:eastAsia="Times New Roman" w:hAnsi="Times New Roman"/>
                <w:b/>
                <w:sz w:val="20"/>
                <w:szCs w:val="20"/>
                <w:lang w:bidi="pt-BR"/>
              </w:rPr>
            </w:pPr>
          </w:p>
        </w:tc>
        <w:tc>
          <w:tcPr>
            <w:tcW w:w="3804" w:type="dxa"/>
            <w:tcBorders>
              <w:top w:val="single" w:sz="4" w:space="0" w:color="000000"/>
              <w:left w:val="single" w:sz="8" w:space="0" w:color="000000"/>
              <w:bottom w:val="single" w:sz="4" w:space="0" w:color="000000"/>
              <w:right w:val="single" w:sz="8" w:space="0" w:color="000000"/>
            </w:tcBorders>
            <w:hideMark/>
          </w:tcPr>
          <w:p w14:paraId="4C09481D" w14:textId="77777777" w:rsidR="002C4358" w:rsidRPr="002C4358" w:rsidRDefault="002C4358" w:rsidP="002C4358">
            <w:pPr>
              <w:spacing w:before="120" w:after="120"/>
              <w:ind w:left="107"/>
              <w:jc w:val="center"/>
              <w:rPr>
                <w:rFonts w:ascii="Times New Roman" w:eastAsia="Times New Roman" w:hAnsi="Times New Roman"/>
                <w:sz w:val="20"/>
                <w:szCs w:val="20"/>
                <w:lang w:val="pt-BR" w:bidi="pt-BR"/>
              </w:rPr>
            </w:pPr>
            <w:r w:rsidRPr="002C4358">
              <w:rPr>
                <w:rFonts w:ascii="Times New Roman" w:eastAsia="Times New Roman" w:hAnsi="Times New Roman"/>
                <w:sz w:val="20"/>
                <w:szCs w:val="20"/>
                <w:lang w:val="pt-BR" w:bidi="pt-BR"/>
              </w:rPr>
              <w:t>Rapidez na montagem dos painéis</w:t>
            </w:r>
          </w:p>
        </w:tc>
        <w:tc>
          <w:tcPr>
            <w:tcW w:w="3431" w:type="dxa"/>
            <w:vMerge w:val="restart"/>
            <w:tcBorders>
              <w:top w:val="single" w:sz="4" w:space="0" w:color="000000"/>
              <w:left w:val="single" w:sz="8" w:space="0" w:color="000000"/>
              <w:bottom w:val="single" w:sz="8" w:space="0" w:color="000000"/>
              <w:right w:val="single" w:sz="8" w:space="0" w:color="000000"/>
            </w:tcBorders>
            <w:hideMark/>
          </w:tcPr>
          <w:p w14:paraId="1B20514F" w14:textId="77777777" w:rsidR="002C4358" w:rsidRPr="002C4358" w:rsidRDefault="002C4358" w:rsidP="002C4358">
            <w:pPr>
              <w:spacing w:before="120" w:after="120"/>
              <w:ind w:left="108" w:right="239"/>
              <w:jc w:val="center"/>
              <w:rPr>
                <w:rFonts w:ascii="Times New Roman" w:eastAsia="Times New Roman" w:hAnsi="Times New Roman"/>
                <w:sz w:val="20"/>
                <w:szCs w:val="20"/>
                <w:lang w:val="pt-BR" w:bidi="pt-BR"/>
              </w:rPr>
            </w:pPr>
            <w:r w:rsidRPr="002C4358">
              <w:rPr>
                <w:rFonts w:ascii="Times New Roman" w:eastAsia="Times New Roman" w:hAnsi="Times New Roman"/>
                <w:sz w:val="20"/>
                <w:szCs w:val="20"/>
                <w:lang w:val="pt-BR" w:bidi="pt-BR"/>
              </w:rPr>
              <w:t>Necessidade de captação de mão de obra</w:t>
            </w:r>
          </w:p>
        </w:tc>
      </w:tr>
      <w:tr w:rsidR="002C4358" w:rsidRPr="002C4358" w14:paraId="51988033" w14:textId="77777777" w:rsidTr="002C4358">
        <w:trPr>
          <w:trHeight w:val="261"/>
          <w:jc w:val="right"/>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14:paraId="334C557B" w14:textId="77777777" w:rsidR="002C4358" w:rsidRPr="002C4358" w:rsidRDefault="002C4358" w:rsidP="002C4358">
            <w:pPr>
              <w:spacing w:before="120" w:after="120"/>
              <w:rPr>
                <w:rFonts w:ascii="Times New Roman" w:eastAsia="Times New Roman" w:hAnsi="Times New Roman"/>
                <w:b/>
                <w:sz w:val="20"/>
                <w:szCs w:val="20"/>
                <w:lang w:val="pt-BR" w:bidi="pt-BR"/>
              </w:rPr>
            </w:pPr>
          </w:p>
        </w:tc>
        <w:tc>
          <w:tcPr>
            <w:tcW w:w="3804" w:type="dxa"/>
            <w:tcBorders>
              <w:top w:val="single" w:sz="4" w:space="0" w:color="000000"/>
              <w:left w:val="single" w:sz="8" w:space="0" w:color="000000"/>
              <w:bottom w:val="single" w:sz="8" w:space="0" w:color="000000"/>
              <w:right w:val="single" w:sz="8" w:space="0" w:color="000000"/>
            </w:tcBorders>
            <w:hideMark/>
          </w:tcPr>
          <w:p w14:paraId="127816F2" w14:textId="77777777" w:rsidR="002C4358" w:rsidRPr="002C4358" w:rsidRDefault="002C4358" w:rsidP="002C4358">
            <w:pPr>
              <w:spacing w:before="120" w:after="120"/>
              <w:ind w:left="107"/>
              <w:jc w:val="center"/>
              <w:rPr>
                <w:rFonts w:ascii="Times New Roman" w:eastAsia="Times New Roman" w:hAnsi="Times New Roman"/>
                <w:sz w:val="20"/>
                <w:szCs w:val="20"/>
                <w:lang w:bidi="pt-BR"/>
              </w:rPr>
            </w:pPr>
            <w:r w:rsidRPr="002C4358">
              <w:rPr>
                <w:rFonts w:ascii="Times New Roman" w:eastAsia="Times New Roman" w:hAnsi="Times New Roman"/>
                <w:sz w:val="20"/>
                <w:szCs w:val="20"/>
                <w:lang w:bidi="pt-BR"/>
              </w:rPr>
              <w:t>Boa estanqueidade</w:t>
            </w:r>
          </w:p>
        </w:tc>
        <w:tc>
          <w:tcPr>
            <w:tcW w:w="3431" w:type="dxa"/>
            <w:vMerge/>
            <w:tcBorders>
              <w:top w:val="single" w:sz="4" w:space="0" w:color="000000"/>
              <w:left w:val="single" w:sz="8" w:space="0" w:color="000000"/>
              <w:bottom w:val="single" w:sz="8" w:space="0" w:color="000000"/>
              <w:right w:val="single" w:sz="8" w:space="0" w:color="000000"/>
            </w:tcBorders>
            <w:vAlign w:val="center"/>
            <w:hideMark/>
          </w:tcPr>
          <w:p w14:paraId="2414EB6D" w14:textId="77777777" w:rsidR="002C4358" w:rsidRPr="002C4358" w:rsidRDefault="002C4358" w:rsidP="002C4358">
            <w:pPr>
              <w:spacing w:before="120" w:after="120"/>
              <w:rPr>
                <w:rFonts w:ascii="Times New Roman" w:eastAsia="Times New Roman" w:hAnsi="Times New Roman"/>
                <w:sz w:val="20"/>
                <w:szCs w:val="20"/>
                <w:lang w:bidi="pt-BR"/>
              </w:rPr>
            </w:pPr>
          </w:p>
        </w:tc>
      </w:tr>
    </w:tbl>
    <w:p w14:paraId="627B08EE"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Fonte: FARIA, 2009</w:t>
      </w:r>
      <w:r>
        <w:rPr>
          <w:rFonts w:ascii="Times New Roman" w:eastAsia="Times New Roman" w:hAnsi="Times New Roman" w:cs="Times New Roman"/>
          <w:sz w:val="20"/>
          <w:lang w:eastAsia="pt-BR" w:bidi="pt-BR"/>
        </w:rPr>
        <w:t>.</w:t>
      </w:r>
    </w:p>
    <w:p w14:paraId="67609241" w14:textId="77777777" w:rsid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p>
    <w:p w14:paraId="4EBEA8D2" w14:textId="77777777" w:rsidR="002C4358" w:rsidRPr="00D055E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bCs/>
          <w:sz w:val="24"/>
          <w:szCs w:val="24"/>
          <w:u w:val="single"/>
          <w:lang w:eastAsia="pt-BR" w:bidi="pt-BR"/>
        </w:rPr>
      </w:pPr>
      <w:r>
        <w:rPr>
          <w:rFonts w:ascii="Times New Roman" w:eastAsia="Times New Roman" w:hAnsi="Times New Roman" w:cs="Times New Roman"/>
          <w:b/>
          <w:sz w:val="24"/>
          <w:lang w:eastAsia="pt-BR" w:bidi="pt-BR"/>
        </w:rPr>
        <w:t xml:space="preserve">2.1.3 </w:t>
      </w:r>
      <w:r w:rsidRPr="00D055E8">
        <w:rPr>
          <w:rFonts w:ascii="Times New Roman" w:eastAsia="Times New Roman" w:hAnsi="Times New Roman" w:cs="Times New Roman"/>
          <w:b/>
          <w:sz w:val="24"/>
          <w:lang w:eastAsia="pt-BR" w:bidi="pt-BR"/>
        </w:rPr>
        <w:t>Recursos humanos</w:t>
      </w:r>
    </w:p>
    <w:p w14:paraId="035F55B6" w14:textId="77777777" w:rsidR="002C4358" w:rsidRPr="006A5EC8" w:rsidRDefault="002C4358" w:rsidP="002C4358">
      <w:pPr>
        <w:widowControl w:val="0"/>
        <w:tabs>
          <w:tab w:val="left" w:pos="991"/>
        </w:tabs>
        <w:autoSpaceDE w:val="0"/>
        <w:autoSpaceDN w:val="0"/>
        <w:spacing w:before="120" w:after="120" w:line="240" w:lineRule="auto"/>
        <w:rPr>
          <w:rFonts w:ascii="Times New Roman" w:eastAsia="Times New Roman" w:hAnsi="Times New Roman" w:cs="Times New Roman"/>
          <w:b/>
          <w:sz w:val="18"/>
          <w:szCs w:val="24"/>
          <w:lang w:eastAsia="pt-BR" w:bidi="pt-BR"/>
        </w:rPr>
      </w:pPr>
      <w:r w:rsidRPr="00D055E8">
        <w:rPr>
          <w:rFonts w:ascii="Times New Roman" w:eastAsia="Times New Roman" w:hAnsi="Times New Roman" w:cs="Times New Roman"/>
          <w:b/>
          <w:sz w:val="26"/>
          <w:szCs w:val="24"/>
          <w:lang w:eastAsia="pt-BR" w:bidi="pt-BR"/>
        </w:rPr>
        <w:tab/>
      </w:r>
    </w:p>
    <w:p w14:paraId="7B67DD49" w14:textId="77777777" w:rsidR="002C4358" w:rsidRDefault="002C4358" w:rsidP="002C4358">
      <w:pPr>
        <w:widowControl w:val="0"/>
        <w:autoSpaceDE w:val="0"/>
        <w:autoSpaceDN w:val="0"/>
        <w:spacing w:before="120" w:after="120" w:line="360" w:lineRule="auto"/>
        <w:ind w:right="369"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Com o treinamento adequado, é preciso potencializar a produtividade da mão-de-obra, podendo adquirir uma das principais vantagens do sistema construtivo de Parede de Concreto, racionalização dos serviços. Os operários executam diversas tarefas, conforme se observa na Figura 03, atuando como montadores especializados ao executar todas as tarefas necessárias: armação, instalações elétricas e hidráulicas, montagem das fôrmas, concretagem e desforma (PINHO, 2010)</w:t>
      </w:r>
      <w:r>
        <w:rPr>
          <w:rFonts w:ascii="Times New Roman" w:eastAsia="Times New Roman" w:hAnsi="Times New Roman" w:cs="Times New Roman"/>
          <w:sz w:val="24"/>
          <w:szCs w:val="24"/>
          <w:lang w:eastAsia="pt-BR" w:bidi="pt-BR"/>
        </w:rPr>
        <w:t>.</w:t>
      </w:r>
    </w:p>
    <w:p w14:paraId="5AA1463C" w14:textId="77777777" w:rsidR="002C4358" w:rsidRPr="006A5EC8" w:rsidRDefault="002C4358" w:rsidP="002C4358">
      <w:pPr>
        <w:widowControl w:val="0"/>
        <w:autoSpaceDE w:val="0"/>
        <w:autoSpaceDN w:val="0"/>
        <w:spacing w:before="120" w:after="120" w:line="360" w:lineRule="auto"/>
        <w:ind w:right="369"/>
        <w:jc w:val="both"/>
        <w:rPr>
          <w:rFonts w:ascii="Times New Roman" w:eastAsia="Times New Roman" w:hAnsi="Times New Roman" w:cs="Times New Roman"/>
          <w:sz w:val="12"/>
          <w:szCs w:val="24"/>
          <w:lang w:eastAsia="pt-BR" w:bidi="pt-BR"/>
        </w:rPr>
      </w:pPr>
    </w:p>
    <w:p w14:paraId="78104A6E" w14:textId="77777777" w:rsidR="002C4358" w:rsidRPr="00BE2221" w:rsidRDefault="002C4358" w:rsidP="002C4358">
      <w:pPr>
        <w:widowControl w:val="0"/>
        <w:autoSpaceDE w:val="0"/>
        <w:autoSpaceDN w:val="0"/>
        <w:spacing w:before="120" w:after="120" w:line="360" w:lineRule="auto"/>
        <w:ind w:right="369"/>
        <w:jc w:val="both"/>
        <w:rPr>
          <w:rFonts w:ascii="Times New Roman" w:eastAsia="Times New Roman" w:hAnsi="Times New Roman" w:cs="Times New Roman"/>
          <w:sz w:val="20"/>
          <w:szCs w:val="20"/>
          <w:lang w:eastAsia="pt-BR" w:bidi="pt-BR"/>
        </w:rPr>
      </w:pPr>
      <w:r w:rsidRPr="00D055E8">
        <w:rPr>
          <w:rFonts w:ascii="Times New Roman" w:eastAsia="Times New Roman" w:hAnsi="Times New Roman" w:cs="Times New Roman"/>
          <w:noProof/>
          <w:sz w:val="24"/>
          <w:szCs w:val="24"/>
          <w:lang w:eastAsia="pt-BR"/>
        </w:rPr>
        <w:drawing>
          <wp:anchor distT="0" distB="0" distL="0" distR="0" simplePos="0" relativeHeight="251663360" behindDoc="1" locked="0" layoutInCell="1" allowOverlap="1" wp14:anchorId="2EA096D3" wp14:editId="6D88FB09">
            <wp:simplePos x="0" y="0"/>
            <wp:positionH relativeFrom="margin">
              <wp:align>left</wp:align>
            </wp:positionH>
            <wp:positionV relativeFrom="paragraph">
              <wp:posOffset>181610</wp:posOffset>
            </wp:positionV>
            <wp:extent cx="2819400" cy="2115727"/>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2115727"/>
                    </a:xfrm>
                    <a:prstGeom prst="rect">
                      <a:avLst/>
                    </a:prstGeom>
                    <a:noFill/>
                  </pic:spPr>
                </pic:pic>
              </a:graphicData>
            </a:graphic>
            <wp14:sizeRelH relativeFrom="page">
              <wp14:pctWidth>0</wp14:pctWidth>
            </wp14:sizeRelH>
            <wp14:sizeRelV relativeFrom="page">
              <wp14:pctHeight>0</wp14:pctHeight>
            </wp14:sizeRelV>
          </wp:anchor>
        </w:drawing>
      </w:r>
      <w:r w:rsidRPr="00BE2221">
        <w:rPr>
          <w:rFonts w:ascii="Times New Roman" w:eastAsia="Times New Roman" w:hAnsi="Times New Roman" w:cs="Times New Roman"/>
          <w:sz w:val="20"/>
          <w:szCs w:val="20"/>
          <w:lang w:eastAsia="pt-BR" w:bidi="pt-BR"/>
        </w:rPr>
        <w:t>Imagem 3: Os operários são montadores e executam todas as tarefas necessárias.</w:t>
      </w:r>
    </w:p>
    <w:p w14:paraId="2404479D"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27"/>
          <w:szCs w:val="24"/>
          <w:lang w:eastAsia="pt-BR" w:bidi="pt-BR"/>
        </w:rPr>
      </w:pPr>
    </w:p>
    <w:p w14:paraId="533C0A01" w14:textId="77777777" w:rsidR="002C4358" w:rsidRDefault="002C4358" w:rsidP="002C4358">
      <w:pPr>
        <w:widowControl w:val="0"/>
        <w:autoSpaceDE w:val="0"/>
        <w:autoSpaceDN w:val="0"/>
        <w:spacing w:before="120" w:after="120" w:line="240" w:lineRule="auto"/>
        <w:ind w:left="1390"/>
        <w:rPr>
          <w:rFonts w:ascii="Times New Roman" w:eastAsia="Times New Roman" w:hAnsi="Times New Roman" w:cs="Times New Roman"/>
          <w:sz w:val="20"/>
          <w:lang w:eastAsia="pt-BR" w:bidi="pt-BR"/>
        </w:rPr>
      </w:pPr>
    </w:p>
    <w:p w14:paraId="4158BC81" w14:textId="77777777" w:rsidR="002C4358" w:rsidRDefault="002C4358" w:rsidP="002C4358">
      <w:pPr>
        <w:widowControl w:val="0"/>
        <w:autoSpaceDE w:val="0"/>
        <w:autoSpaceDN w:val="0"/>
        <w:spacing w:before="120" w:after="120" w:line="240" w:lineRule="auto"/>
        <w:ind w:left="1390"/>
        <w:rPr>
          <w:rFonts w:ascii="Times New Roman" w:eastAsia="Times New Roman" w:hAnsi="Times New Roman" w:cs="Times New Roman"/>
          <w:sz w:val="20"/>
          <w:lang w:eastAsia="pt-BR" w:bidi="pt-BR"/>
        </w:rPr>
      </w:pPr>
    </w:p>
    <w:p w14:paraId="0444692C" w14:textId="77777777" w:rsidR="002C4358" w:rsidRDefault="002C4358" w:rsidP="002C4358">
      <w:pPr>
        <w:widowControl w:val="0"/>
        <w:autoSpaceDE w:val="0"/>
        <w:autoSpaceDN w:val="0"/>
        <w:spacing w:before="120" w:after="120" w:line="240" w:lineRule="auto"/>
        <w:ind w:left="1390"/>
        <w:rPr>
          <w:rFonts w:ascii="Times New Roman" w:eastAsia="Times New Roman" w:hAnsi="Times New Roman" w:cs="Times New Roman"/>
          <w:sz w:val="20"/>
          <w:lang w:eastAsia="pt-BR" w:bidi="pt-BR"/>
        </w:rPr>
      </w:pPr>
    </w:p>
    <w:p w14:paraId="4F837B53" w14:textId="77777777" w:rsidR="002C4358" w:rsidRDefault="002C4358" w:rsidP="002C4358">
      <w:pPr>
        <w:widowControl w:val="0"/>
        <w:autoSpaceDE w:val="0"/>
        <w:autoSpaceDN w:val="0"/>
        <w:spacing w:before="120" w:after="120" w:line="240" w:lineRule="auto"/>
        <w:ind w:left="1390"/>
        <w:rPr>
          <w:rFonts w:ascii="Times New Roman" w:eastAsia="Times New Roman" w:hAnsi="Times New Roman" w:cs="Times New Roman"/>
          <w:sz w:val="20"/>
          <w:lang w:eastAsia="pt-BR" w:bidi="pt-BR"/>
        </w:rPr>
      </w:pPr>
    </w:p>
    <w:p w14:paraId="021EFDCA" w14:textId="77777777" w:rsidR="002C4358" w:rsidRDefault="002C4358" w:rsidP="002C4358">
      <w:pPr>
        <w:widowControl w:val="0"/>
        <w:autoSpaceDE w:val="0"/>
        <w:autoSpaceDN w:val="0"/>
        <w:spacing w:before="120" w:after="120" w:line="240" w:lineRule="auto"/>
        <w:ind w:left="1390"/>
        <w:rPr>
          <w:rFonts w:ascii="Times New Roman" w:eastAsia="Times New Roman" w:hAnsi="Times New Roman" w:cs="Times New Roman"/>
          <w:sz w:val="20"/>
          <w:lang w:eastAsia="pt-BR" w:bidi="pt-BR"/>
        </w:rPr>
      </w:pPr>
    </w:p>
    <w:p w14:paraId="79FAF1AA" w14:textId="77777777" w:rsidR="002C4358" w:rsidRDefault="002C4358" w:rsidP="002C4358">
      <w:pPr>
        <w:widowControl w:val="0"/>
        <w:autoSpaceDE w:val="0"/>
        <w:autoSpaceDN w:val="0"/>
        <w:spacing w:before="120" w:after="120" w:line="240" w:lineRule="auto"/>
        <w:ind w:left="1390"/>
        <w:rPr>
          <w:rFonts w:ascii="Times New Roman" w:eastAsia="Times New Roman" w:hAnsi="Times New Roman" w:cs="Times New Roman"/>
          <w:sz w:val="20"/>
          <w:lang w:eastAsia="pt-BR" w:bidi="pt-BR"/>
        </w:rPr>
      </w:pPr>
    </w:p>
    <w:p w14:paraId="2B160B4F" w14:textId="77777777" w:rsidR="002C4358" w:rsidRDefault="002C4358" w:rsidP="002C4358">
      <w:pPr>
        <w:widowControl w:val="0"/>
        <w:autoSpaceDE w:val="0"/>
        <w:autoSpaceDN w:val="0"/>
        <w:spacing w:before="120" w:after="120" w:line="240" w:lineRule="auto"/>
        <w:ind w:left="1390"/>
        <w:rPr>
          <w:rFonts w:ascii="Times New Roman" w:eastAsia="Times New Roman" w:hAnsi="Times New Roman" w:cs="Times New Roman"/>
          <w:sz w:val="20"/>
          <w:lang w:eastAsia="pt-BR" w:bidi="pt-BR"/>
        </w:rPr>
      </w:pPr>
    </w:p>
    <w:p w14:paraId="07BCAC8B" w14:textId="77777777" w:rsidR="002C4358" w:rsidRDefault="002C4358" w:rsidP="002C4358">
      <w:pPr>
        <w:widowControl w:val="0"/>
        <w:autoSpaceDE w:val="0"/>
        <w:autoSpaceDN w:val="0"/>
        <w:spacing w:before="120" w:after="120" w:line="240" w:lineRule="auto"/>
        <w:ind w:left="1390"/>
        <w:rPr>
          <w:rFonts w:ascii="Times New Roman" w:eastAsia="Times New Roman" w:hAnsi="Times New Roman" w:cs="Times New Roman"/>
          <w:sz w:val="20"/>
          <w:lang w:eastAsia="pt-BR" w:bidi="pt-BR"/>
        </w:rPr>
      </w:pPr>
    </w:p>
    <w:p w14:paraId="2588B69A"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Fonte: P</w:t>
      </w:r>
      <w:r>
        <w:rPr>
          <w:rFonts w:ascii="Times New Roman" w:eastAsia="Times New Roman" w:hAnsi="Times New Roman" w:cs="Times New Roman"/>
          <w:sz w:val="20"/>
          <w:lang w:eastAsia="pt-BR" w:bidi="pt-BR"/>
        </w:rPr>
        <w:t>inho</w:t>
      </w:r>
      <w:r w:rsidRPr="00D055E8">
        <w:rPr>
          <w:rFonts w:ascii="Times New Roman" w:eastAsia="Times New Roman" w:hAnsi="Times New Roman" w:cs="Times New Roman"/>
          <w:sz w:val="20"/>
          <w:lang w:eastAsia="pt-BR" w:bidi="pt-BR"/>
        </w:rPr>
        <w:t>, 2010</w:t>
      </w:r>
      <w:r>
        <w:rPr>
          <w:rFonts w:ascii="Times New Roman" w:eastAsia="Times New Roman" w:hAnsi="Times New Roman" w:cs="Times New Roman"/>
          <w:sz w:val="20"/>
          <w:lang w:eastAsia="pt-BR" w:bidi="pt-BR"/>
        </w:rPr>
        <w:t>.</w:t>
      </w:r>
    </w:p>
    <w:p w14:paraId="40CCD2D1" w14:textId="77777777" w:rsidR="002C4358" w:rsidRPr="00D055E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b/>
          <w:sz w:val="24"/>
          <w:lang w:eastAsia="pt-BR" w:bidi="pt-BR"/>
        </w:rPr>
      </w:pPr>
      <w:r>
        <w:rPr>
          <w:rFonts w:ascii="Times New Roman" w:eastAsia="Times New Roman" w:hAnsi="Times New Roman" w:cs="Times New Roman"/>
          <w:b/>
          <w:sz w:val="24"/>
          <w:lang w:eastAsia="pt-BR" w:bidi="pt-BR"/>
        </w:rPr>
        <w:t xml:space="preserve">2.1.4 </w:t>
      </w:r>
      <w:r w:rsidRPr="00D055E8">
        <w:rPr>
          <w:rFonts w:ascii="Times New Roman" w:eastAsia="Times New Roman" w:hAnsi="Times New Roman" w:cs="Times New Roman"/>
          <w:b/>
          <w:sz w:val="24"/>
          <w:lang w:eastAsia="pt-BR" w:bidi="pt-BR"/>
        </w:rPr>
        <w:t>Vantagens da parede de concreto</w:t>
      </w:r>
    </w:p>
    <w:p w14:paraId="0CC072B2"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b/>
          <w:szCs w:val="24"/>
          <w:lang w:eastAsia="pt-BR" w:bidi="pt-BR"/>
        </w:rPr>
      </w:pPr>
    </w:p>
    <w:p w14:paraId="4DFCD72D"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O processo executivo da parede de concreto é bem mais simples e rápido que a parede convencional de blocos, pois seu desenvolvimento consiste apenas na colocação da forma e preenchimento de concreto.</w:t>
      </w:r>
    </w:p>
    <w:p w14:paraId="77D7C23F" w14:textId="77777777" w:rsidR="002C4358" w:rsidRPr="00D055E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A moldagem “in loco” dos elementos estruturais - estrutura e vedação – é a principal característica desse sistema construtivo. Todas as paredes são moldadas em uma </w:t>
      </w:r>
      <w:r w:rsidRPr="00D055E8">
        <w:rPr>
          <w:rFonts w:ascii="Times New Roman" w:eastAsia="Times New Roman" w:hAnsi="Times New Roman" w:cs="Times New Roman"/>
          <w:sz w:val="24"/>
          <w:szCs w:val="24"/>
          <w:lang w:eastAsia="pt-BR" w:bidi="pt-BR"/>
        </w:rPr>
        <w:lastRenderedPageBreak/>
        <w:t>única etapa de concretagem, permitindo que, após a retirada das fôrmas, as paredes já contenham em seu interior todos os elementos embutidos: tubulações elétricas e hidráulicas, elemento de fixação, caixilhos e portas e janelas ((MISURELLI E MASSUDA, 2009, p. 01):</w:t>
      </w:r>
    </w:p>
    <w:p w14:paraId="6393D1A8" w14:textId="77777777" w:rsidR="002C4358" w:rsidRDefault="002C4358" w:rsidP="002C4358">
      <w:pPr>
        <w:widowControl w:val="0"/>
        <w:autoSpaceDE w:val="0"/>
        <w:autoSpaceDN w:val="0"/>
        <w:spacing w:before="120" w:after="120" w:line="240" w:lineRule="auto"/>
        <w:ind w:left="2268" w:right="370"/>
        <w:jc w:val="both"/>
        <w:rPr>
          <w:rFonts w:ascii="Times New Roman" w:eastAsia="Times New Roman" w:hAnsi="Times New Roman" w:cs="Times New Roman"/>
          <w:sz w:val="20"/>
          <w:szCs w:val="20"/>
          <w:lang w:eastAsia="pt-BR" w:bidi="pt-BR"/>
        </w:rPr>
      </w:pPr>
      <w:r w:rsidRPr="00BE2221">
        <w:rPr>
          <w:rFonts w:ascii="Times New Roman" w:eastAsia="Times New Roman" w:hAnsi="Times New Roman" w:cs="Times New Roman"/>
          <w:sz w:val="20"/>
          <w:szCs w:val="20"/>
          <w:lang w:eastAsia="pt-BR" w:bidi="pt-BR"/>
        </w:rPr>
        <w:t xml:space="preserve">Em relação ao acabamento, as paredes de alvenaria convencional requerem a aplicação do chapisco e o reboco para depois ser feito o acabamento final. Na parede de concreto, depois de desenformada, dependendo do acabamento final do concreto, a casa já está pronta para ser pintada ou ser feito o assentamento cerâmico (JUSTUS, 2009 apud PINHO, 2010, p.8). </w:t>
      </w:r>
    </w:p>
    <w:p w14:paraId="38DF142A" w14:textId="77777777" w:rsidR="002C4358" w:rsidRDefault="002C4358" w:rsidP="002C4358">
      <w:pPr>
        <w:widowControl w:val="0"/>
        <w:autoSpaceDE w:val="0"/>
        <w:autoSpaceDN w:val="0"/>
        <w:spacing w:before="120" w:after="120" w:line="240" w:lineRule="auto"/>
        <w:ind w:left="2268" w:right="370"/>
        <w:jc w:val="both"/>
        <w:rPr>
          <w:rFonts w:ascii="Times New Roman" w:eastAsia="Times New Roman" w:hAnsi="Times New Roman" w:cs="Times New Roman"/>
          <w:sz w:val="20"/>
          <w:szCs w:val="20"/>
          <w:lang w:eastAsia="pt-BR" w:bidi="pt-BR"/>
        </w:rPr>
      </w:pPr>
    </w:p>
    <w:p w14:paraId="61156BF1" w14:textId="77777777" w:rsidR="002C4358" w:rsidRDefault="002C4358" w:rsidP="002C4358">
      <w:pPr>
        <w:widowControl w:val="0"/>
        <w:autoSpaceDE w:val="0"/>
        <w:autoSpaceDN w:val="0"/>
        <w:spacing w:before="120" w:after="120" w:line="240" w:lineRule="auto"/>
        <w:ind w:left="2268" w:right="370"/>
        <w:jc w:val="both"/>
        <w:rPr>
          <w:rFonts w:ascii="Times New Roman" w:eastAsia="Times New Roman" w:hAnsi="Times New Roman" w:cs="Times New Roman"/>
          <w:sz w:val="20"/>
          <w:szCs w:val="20"/>
          <w:lang w:eastAsia="pt-BR" w:bidi="pt-BR"/>
        </w:rPr>
      </w:pPr>
    </w:p>
    <w:p w14:paraId="0DDAF0D8" w14:textId="25F3BD3B"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BE2221">
        <w:rPr>
          <w:rFonts w:ascii="Times New Roman" w:eastAsia="Times New Roman" w:hAnsi="Times New Roman" w:cs="Times New Roman"/>
          <w:sz w:val="24"/>
          <w:szCs w:val="24"/>
          <w:lang w:eastAsia="pt-BR" w:bidi="pt-BR"/>
        </w:rPr>
        <w:t xml:space="preserve">A afirmação do autor pode ser observada na </w:t>
      </w:r>
      <w:r>
        <w:rPr>
          <w:rFonts w:ascii="Times New Roman" w:eastAsia="Times New Roman" w:hAnsi="Times New Roman" w:cs="Times New Roman"/>
          <w:sz w:val="24"/>
          <w:szCs w:val="24"/>
          <w:lang w:eastAsia="pt-BR" w:bidi="pt-BR"/>
        </w:rPr>
        <w:t>imagem</w:t>
      </w:r>
      <w:r w:rsidRPr="00BE2221">
        <w:rPr>
          <w:rFonts w:ascii="Times New Roman" w:eastAsia="Times New Roman" w:hAnsi="Times New Roman" w:cs="Times New Roman"/>
          <w:sz w:val="24"/>
          <w:szCs w:val="24"/>
          <w:lang w:eastAsia="pt-BR" w:bidi="pt-BR"/>
        </w:rPr>
        <w:t xml:space="preserve"> 04.</w:t>
      </w:r>
    </w:p>
    <w:p w14:paraId="54883BF9"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p>
    <w:p w14:paraId="3EA2B8CB" w14:textId="5EEE4260" w:rsidR="002C4358" w:rsidRPr="00BE2221" w:rsidRDefault="002C4358" w:rsidP="002C4358">
      <w:pPr>
        <w:widowControl w:val="0"/>
        <w:autoSpaceDE w:val="0"/>
        <w:autoSpaceDN w:val="0"/>
        <w:spacing w:before="120" w:after="120" w:line="360" w:lineRule="auto"/>
        <w:ind w:right="370"/>
        <w:jc w:val="both"/>
        <w:rPr>
          <w:rFonts w:ascii="Times New Roman" w:eastAsia="Times New Roman" w:hAnsi="Times New Roman" w:cs="Times New Roman"/>
          <w:sz w:val="20"/>
          <w:szCs w:val="20"/>
          <w:lang w:eastAsia="pt-BR" w:bidi="pt-BR"/>
        </w:rPr>
      </w:pPr>
      <w:r>
        <w:rPr>
          <w:rFonts w:ascii="Times New Roman" w:eastAsia="Times New Roman" w:hAnsi="Times New Roman" w:cs="Times New Roman"/>
          <w:sz w:val="20"/>
          <w:szCs w:val="20"/>
          <w:lang w:eastAsia="pt-BR" w:bidi="pt-BR"/>
        </w:rPr>
        <w:t>Imagem</w:t>
      </w:r>
      <w:r w:rsidRPr="00BE2221">
        <w:rPr>
          <w:rFonts w:ascii="Times New Roman" w:eastAsia="Times New Roman" w:hAnsi="Times New Roman" w:cs="Times New Roman"/>
          <w:sz w:val="20"/>
          <w:szCs w:val="20"/>
          <w:lang w:eastAsia="pt-BR" w:bidi="pt-BR"/>
        </w:rPr>
        <w:t xml:space="preserve"> 4: Acabamento de sistemas e de parede de concreto.</w:t>
      </w:r>
    </w:p>
    <w:p w14:paraId="03982322"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noProof/>
          <w:sz w:val="20"/>
          <w:szCs w:val="24"/>
          <w:lang w:eastAsia="pt-BR"/>
        </w:rPr>
        <w:drawing>
          <wp:anchor distT="0" distB="0" distL="114300" distR="114300" simplePos="0" relativeHeight="251665408" behindDoc="1" locked="0" layoutInCell="1" allowOverlap="1" wp14:anchorId="20B4B864" wp14:editId="50129FB5">
            <wp:simplePos x="0" y="0"/>
            <wp:positionH relativeFrom="margin">
              <wp:align>left</wp:align>
            </wp:positionH>
            <wp:positionV relativeFrom="paragraph">
              <wp:posOffset>8890</wp:posOffset>
            </wp:positionV>
            <wp:extent cx="3381375" cy="1790700"/>
            <wp:effectExtent l="0" t="0" r="9525" b="0"/>
            <wp:wrapNone/>
            <wp:docPr id="1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88B97"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0"/>
          <w:lang w:eastAsia="pt-BR" w:bidi="pt-BR"/>
        </w:rPr>
      </w:pPr>
    </w:p>
    <w:p w14:paraId="5760218E"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0"/>
          <w:lang w:eastAsia="pt-BR" w:bidi="pt-BR"/>
        </w:rPr>
      </w:pPr>
    </w:p>
    <w:p w14:paraId="1DF42E9D"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0"/>
          <w:lang w:eastAsia="pt-BR" w:bidi="pt-BR"/>
        </w:rPr>
      </w:pPr>
    </w:p>
    <w:p w14:paraId="3BACF156"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0"/>
          <w:lang w:eastAsia="pt-BR" w:bidi="pt-BR"/>
        </w:rPr>
      </w:pPr>
    </w:p>
    <w:p w14:paraId="74B341D6"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0"/>
          <w:lang w:eastAsia="pt-BR" w:bidi="pt-BR"/>
        </w:rPr>
      </w:pPr>
    </w:p>
    <w:p w14:paraId="1BF1A787" w14:textId="77777777" w:rsidR="002C4358" w:rsidRDefault="002C4358" w:rsidP="002C4358">
      <w:pPr>
        <w:widowControl w:val="0"/>
        <w:autoSpaceDE w:val="0"/>
        <w:autoSpaceDN w:val="0"/>
        <w:spacing w:before="120" w:after="120" w:line="360" w:lineRule="auto"/>
        <w:ind w:right="370"/>
        <w:jc w:val="both"/>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proofErr w:type="spellStart"/>
      <w:r w:rsidRPr="00D055E8">
        <w:rPr>
          <w:rFonts w:ascii="Times New Roman" w:eastAsia="Times New Roman" w:hAnsi="Times New Roman" w:cs="Times New Roman"/>
          <w:sz w:val="20"/>
          <w:lang w:eastAsia="pt-BR" w:bidi="pt-BR"/>
        </w:rPr>
        <w:t>H</w:t>
      </w:r>
      <w:r>
        <w:rPr>
          <w:rFonts w:ascii="Times New Roman" w:eastAsia="Times New Roman" w:hAnsi="Times New Roman" w:cs="Times New Roman"/>
          <w:sz w:val="20"/>
          <w:lang w:eastAsia="pt-BR" w:bidi="pt-BR"/>
        </w:rPr>
        <w:t>esketh</w:t>
      </w:r>
      <w:proofErr w:type="spellEnd"/>
      <w:r w:rsidRPr="00D055E8">
        <w:rPr>
          <w:rFonts w:ascii="Times New Roman" w:eastAsia="Times New Roman" w:hAnsi="Times New Roman" w:cs="Times New Roman"/>
          <w:sz w:val="20"/>
          <w:lang w:eastAsia="pt-BR" w:bidi="pt-BR"/>
        </w:rPr>
        <w:t>, 2009</w:t>
      </w:r>
      <w:r>
        <w:rPr>
          <w:rFonts w:ascii="Times New Roman" w:eastAsia="Times New Roman" w:hAnsi="Times New Roman" w:cs="Times New Roman"/>
          <w:sz w:val="20"/>
          <w:lang w:eastAsia="pt-BR" w:bidi="pt-BR"/>
        </w:rPr>
        <w:t>.</w:t>
      </w:r>
    </w:p>
    <w:p w14:paraId="79215D78" w14:textId="67351D38" w:rsidR="002C4358" w:rsidRPr="002C4358" w:rsidRDefault="002C4358" w:rsidP="002C4358">
      <w:pPr>
        <w:widowControl w:val="0"/>
        <w:autoSpaceDE w:val="0"/>
        <w:autoSpaceDN w:val="0"/>
        <w:spacing w:before="120" w:after="120" w:line="240" w:lineRule="auto"/>
        <w:rPr>
          <w:rFonts w:ascii="Times New Roman" w:eastAsia="Times New Roman" w:hAnsi="Times New Roman" w:cs="Times New Roman"/>
          <w:sz w:val="24"/>
          <w:szCs w:val="24"/>
          <w:lang w:eastAsia="pt-BR" w:bidi="pt-BR"/>
        </w:rPr>
      </w:pPr>
    </w:p>
    <w:p w14:paraId="7BE83E90" w14:textId="249B6FB1"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Propõem também menos desperdícios de material e sua economia, a sua praticidade de execução traz um ganho na produtividade, elimina problemas sérios de patologia do concreto, da facilidade do prazo de entrega, além disso, sua espessura é menor do que outras alvenarias, ganhando área útil.</w:t>
      </w:r>
    </w:p>
    <w:p w14:paraId="7A18A174" w14:textId="1DF6DC46"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p>
    <w:p w14:paraId="50F4AB31" w14:textId="77777777" w:rsidR="002C4358" w:rsidRPr="00D055E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b/>
          <w:sz w:val="24"/>
          <w:lang w:eastAsia="pt-BR" w:bidi="pt-BR"/>
        </w:rPr>
      </w:pPr>
      <w:r>
        <w:rPr>
          <w:rFonts w:ascii="Times New Roman" w:eastAsia="Times New Roman" w:hAnsi="Times New Roman" w:cs="Times New Roman"/>
          <w:b/>
          <w:sz w:val="24"/>
          <w:lang w:eastAsia="pt-BR" w:bidi="pt-BR"/>
        </w:rPr>
        <w:t xml:space="preserve">2.1.5 </w:t>
      </w:r>
      <w:r w:rsidRPr="00D055E8">
        <w:rPr>
          <w:rFonts w:ascii="Times New Roman" w:eastAsia="Times New Roman" w:hAnsi="Times New Roman" w:cs="Times New Roman"/>
          <w:b/>
          <w:sz w:val="24"/>
          <w:lang w:eastAsia="pt-BR" w:bidi="pt-BR"/>
        </w:rPr>
        <w:t>Desvantagens da parede de concreto</w:t>
      </w:r>
    </w:p>
    <w:p w14:paraId="555853C9"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b/>
          <w:szCs w:val="24"/>
          <w:lang w:eastAsia="pt-BR" w:bidi="pt-BR"/>
        </w:rPr>
      </w:pPr>
    </w:p>
    <w:p w14:paraId="38932FD2"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Para o procedimento de parede de concreto, é preciso de uma equipe para sua construção que já tenha experiência com o processo ou que permaneça a mesma durante todo o processo de enchimento das paredes, já que se profissionais inexperientes tentarem realizar o preenchimento, é possível que haja mais atrasos e prejuízos do que se usasse alvenaria convencional de bloco de concreto estrutural. Pare evitar transtornos desnecessários é necessário potencializar a sua mão- de-obra com treinamento direcionado </w:t>
      </w:r>
      <w:r w:rsidRPr="00D055E8">
        <w:rPr>
          <w:rFonts w:ascii="Times New Roman" w:eastAsia="Times New Roman" w:hAnsi="Times New Roman" w:cs="Times New Roman"/>
          <w:sz w:val="24"/>
          <w:szCs w:val="24"/>
          <w:lang w:eastAsia="pt-BR" w:bidi="pt-BR"/>
        </w:rPr>
        <w:lastRenderedPageBreak/>
        <w:t>ao sistema.</w:t>
      </w:r>
    </w:p>
    <w:p w14:paraId="019E510D" w14:textId="77777777"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Como todas as suas paredes são moldadas em uma única etapa de concretagem, permite-se que, após a desforma, as paredes já contenham em seu interior todos os elementos embutidos: caixilhos de portas e janelas, elemento de fixação para cobertura, tubulações elétricas e hidráulicas (faltando apenas à passagem dos fios dentro das mangueiras), entre outros. Logo fica claro que em termos de planejamento das atividades, diversas etapas só podem ser iniciadas ou concluídas com o término da etapa de concretagem das paredes, tornando o caminho crítico mais complexo. </w:t>
      </w:r>
    </w:p>
    <w:p w14:paraId="226D2A18" w14:textId="1B1B6845" w:rsidR="002C435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p>
    <w:p w14:paraId="7CC153B6" w14:textId="77777777" w:rsidR="002C4358" w:rsidRPr="002C4358" w:rsidRDefault="002C4358" w:rsidP="002C4358">
      <w:pPr>
        <w:widowControl w:val="0"/>
        <w:autoSpaceDE w:val="0"/>
        <w:autoSpaceDN w:val="0"/>
        <w:spacing w:before="120" w:after="120" w:line="360" w:lineRule="auto"/>
        <w:ind w:right="370"/>
        <w:jc w:val="both"/>
        <w:rPr>
          <w:rFonts w:ascii="Times New Roman" w:eastAsia="Times New Roman" w:hAnsi="Times New Roman" w:cs="Times New Roman"/>
          <w:sz w:val="24"/>
          <w:szCs w:val="24"/>
          <w:lang w:eastAsia="pt-BR" w:bidi="pt-BR"/>
        </w:rPr>
      </w:pPr>
      <w:r w:rsidRPr="002C4358">
        <w:rPr>
          <w:rFonts w:ascii="Times New Roman" w:eastAsia="Times New Roman" w:hAnsi="Times New Roman" w:cs="Times New Roman"/>
          <w:sz w:val="24"/>
          <w:lang w:eastAsia="pt-BR" w:bidi="pt-BR"/>
        </w:rPr>
        <w:t>2.2 ALVENARIA DE BLOCO DE CONCRETO ESTRUTURAL</w:t>
      </w:r>
    </w:p>
    <w:p w14:paraId="1FB57AF5" w14:textId="77777777"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b/>
          <w:szCs w:val="24"/>
          <w:lang w:eastAsia="pt-BR" w:bidi="pt-BR"/>
        </w:rPr>
      </w:pPr>
    </w:p>
    <w:p w14:paraId="103ADD00" w14:textId="01FC82DE" w:rsidR="002C4358" w:rsidRDefault="002C4358" w:rsidP="002C4358">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A alvenaria estrutural, cuja demonstração é apresentada na Figura 05, é um tipo de estrutura onde as paredes são elementos que resistem a outras cargas além do seu peso próprio. Esta deve resistir as forças verticais e do vento, ter um bom isolamento térmico e acústico, apresentar bom desempenho térmico e acústico, além de proporcionar estanqueidade a água da chuva e ao</w:t>
      </w:r>
      <w:r w:rsidRPr="00D055E8">
        <w:rPr>
          <w:rFonts w:ascii="Times New Roman" w:eastAsia="Times New Roman" w:hAnsi="Times New Roman" w:cs="Times New Roman"/>
          <w:spacing w:val="-6"/>
          <w:sz w:val="24"/>
          <w:szCs w:val="24"/>
          <w:lang w:eastAsia="pt-BR" w:bidi="pt-BR"/>
        </w:rPr>
        <w:t xml:space="preserve"> </w:t>
      </w:r>
      <w:r w:rsidRPr="00D055E8">
        <w:rPr>
          <w:rFonts w:ascii="Times New Roman" w:eastAsia="Times New Roman" w:hAnsi="Times New Roman" w:cs="Times New Roman"/>
          <w:sz w:val="24"/>
          <w:szCs w:val="24"/>
          <w:lang w:eastAsia="pt-BR" w:bidi="pt-BR"/>
        </w:rPr>
        <w:t>ar</w:t>
      </w:r>
      <w:r>
        <w:rPr>
          <w:rFonts w:ascii="Times New Roman" w:eastAsia="Times New Roman" w:hAnsi="Times New Roman" w:cs="Times New Roman"/>
          <w:sz w:val="24"/>
          <w:szCs w:val="24"/>
          <w:lang w:eastAsia="pt-BR" w:bidi="pt-BR"/>
        </w:rPr>
        <w:t>.</w:t>
      </w:r>
    </w:p>
    <w:p w14:paraId="3D3D143A" w14:textId="6A78C2E8" w:rsidR="002C4358" w:rsidRDefault="002C4358" w:rsidP="002C4358">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Porém, não deve levar em conta apenas o comportamento da alvenaria em si, mas integração dos projetos arquitetônico, estrutural, elétrico e hidráulico das edificações que gera uma economia no custo total da obra. (GORTIJO, 2010)</w:t>
      </w:r>
    </w:p>
    <w:p w14:paraId="6B3DDCFE" w14:textId="395ED3EB" w:rsidR="002C4358" w:rsidRDefault="002C4358" w:rsidP="002C4358">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Segundo FARIA</w:t>
      </w:r>
      <w:r>
        <w:rPr>
          <w:rFonts w:ascii="Times New Roman" w:eastAsia="Times New Roman" w:hAnsi="Times New Roman" w:cs="Times New Roman"/>
          <w:sz w:val="24"/>
          <w:szCs w:val="24"/>
          <w:lang w:eastAsia="pt-BR" w:bidi="pt-BR"/>
        </w:rPr>
        <w:t xml:space="preserve"> </w:t>
      </w:r>
      <w:r w:rsidRPr="00D055E8">
        <w:rPr>
          <w:rFonts w:ascii="Times New Roman" w:eastAsia="Times New Roman" w:hAnsi="Times New Roman" w:cs="Times New Roman"/>
          <w:sz w:val="24"/>
          <w:szCs w:val="24"/>
          <w:lang w:eastAsia="pt-BR" w:bidi="pt-BR"/>
        </w:rPr>
        <w:t>(2017) alvenaria estrutural é um processo construtivo que emprega blocos vazado</w:t>
      </w:r>
      <w:r>
        <w:rPr>
          <w:rFonts w:ascii="Times New Roman" w:eastAsia="Times New Roman" w:hAnsi="Times New Roman" w:cs="Times New Roman"/>
          <w:sz w:val="24"/>
          <w:szCs w:val="24"/>
          <w:lang w:eastAsia="pt-BR" w:bidi="pt-BR"/>
        </w:rPr>
        <w:t>s</w:t>
      </w:r>
      <w:r w:rsidRPr="00D055E8">
        <w:rPr>
          <w:rFonts w:ascii="Times New Roman" w:eastAsia="Times New Roman" w:hAnsi="Times New Roman" w:cs="Times New Roman"/>
          <w:sz w:val="24"/>
          <w:szCs w:val="24"/>
          <w:lang w:eastAsia="pt-BR" w:bidi="pt-BR"/>
        </w:rPr>
        <w:t xml:space="preserve"> na construção de paredes que em sua maioria desempenham função estrutural, substituindo as funções das vigas e pilares, de uma estrutura convencional reticulada, além da função de vedação. </w:t>
      </w:r>
    </w:p>
    <w:p w14:paraId="3F53FA01" w14:textId="1DD24FCE" w:rsidR="002C4358" w:rsidRDefault="002C4358" w:rsidP="002C4358">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Com o passar dos anos até os dias atuais, o avanço do conhecimento técnico-cientifico a respeito do comportamento das estruturas das construções e do elemento de parede propriamente dito, proporcionou um aprimoramento na tecnologia de construção dos materiais fazendo surgir unidades que tornam o sistema de alvenaria estrutural eficiente tanto na rapidez da sua produção quanto na capacidade de suporte de cargas (MOHAMAD), 2015.O acréscimo de custo para produção da alvenaria estrutural compensa com folga a economia que se obtém com a retirada dos pilares e vigas, porém para a execução de alvenaria estrutural gera a necessidade de profissionais qualificados o que pode onerar economicamente o empreendimento. (GORTIJO, 2010)</w:t>
      </w:r>
    </w:p>
    <w:p w14:paraId="13AACA6A" w14:textId="7E5D56BF" w:rsidR="002C4358" w:rsidRPr="00D055E8" w:rsidRDefault="002C4358" w:rsidP="002C4358">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Outro modo para redução de custo é a utilização de blocos de concreto de várias </w:t>
      </w:r>
      <w:r w:rsidRPr="00D055E8">
        <w:rPr>
          <w:rFonts w:ascii="Times New Roman" w:eastAsia="Times New Roman" w:hAnsi="Times New Roman" w:cs="Times New Roman"/>
          <w:sz w:val="24"/>
          <w:szCs w:val="24"/>
          <w:lang w:eastAsia="pt-BR" w:bidi="pt-BR"/>
        </w:rPr>
        <w:lastRenderedPageBreak/>
        <w:t>resistências a compressão, onde a resistência dos blocos diminui à medida que sobem os andares (GORTIJO, 2010)</w:t>
      </w:r>
      <w:r>
        <w:rPr>
          <w:rFonts w:ascii="Times New Roman" w:eastAsia="Times New Roman" w:hAnsi="Times New Roman" w:cs="Times New Roman"/>
          <w:sz w:val="24"/>
          <w:szCs w:val="24"/>
          <w:lang w:eastAsia="pt-BR" w:bidi="pt-BR"/>
        </w:rPr>
        <w:t>.</w:t>
      </w:r>
    </w:p>
    <w:p w14:paraId="5534E42C" w14:textId="77777777" w:rsidR="002C4358" w:rsidRPr="006A5EC8" w:rsidRDefault="002C4358" w:rsidP="002C4358">
      <w:pPr>
        <w:widowControl w:val="0"/>
        <w:autoSpaceDE w:val="0"/>
        <w:autoSpaceDN w:val="0"/>
        <w:spacing w:before="120" w:after="120" w:line="240" w:lineRule="auto"/>
        <w:rPr>
          <w:rFonts w:ascii="Times New Roman" w:eastAsia="Times New Roman" w:hAnsi="Times New Roman" w:cs="Times New Roman"/>
          <w:sz w:val="22"/>
          <w:szCs w:val="24"/>
          <w:lang w:eastAsia="pt-BR" w:bidi="pt-BR"/>
        </w:rPr>
      </w:pPr>
    </w:p>
    <w:p w14:paraId="7054F712" w14:textId="02938A12" w:rsidR="002C4358" w:rsidRPr="00D055E8" w:rsidRDefault="002C4358" w:rsidP="002C4358">
      <w:pPr>
        <w:widowControl w:val="0"/>
        <w:autoSpaceDE w:val="0"/>
        <w:autoSpaceDN w:val="0"/>
        <w:spacing w:before="120" w:after="120" w:line="240" w:lineRule="auto"/>
        <w:rPr>
          <w:rFonts w:ascii="Times New Roman" w:eastAsia="Times New Roman" w:hAnsi="Times New Roman" w:cs="Times New Roman"/>
          <w:sz w:val="20"/>
          <w:lang w:eastAsia="pt-BR" w:bidi="pt-BR"/>
        </w:rPr>
      </w:pPr>
      <w:r>
        <w:rPr>
          <w:rFonts w:ascii="Times New Roman" w:eastAsia="Times New Roman" w:hAnsi="Times New Roman" w:cs="Times New Roman"/>
          <w:sz w:val="20"/>
          <w:lang w:eastAsia="pt-BR" w:bidi="pt-BR"/>
        </w:rPr>
        <w:t>Imagem</w:t>
      </w:r>
      <w:r w:rsidRPr="00D055E8">
        <w:rPr>
          <w:rFonts w:ascii="Times New Roman" w:eastAsia="Times New Roman" w:hAnsi="Times New Roman" w:cs="Times New Roman"/>
          <w:sz w:val="20"/>
          <w:lang w:eastAsia="pt-BR" w:bidi="pt-BR"/>
        </w:rPr>
        <w:t xml:space="preserve"> 05</w:t>
      </w:r>
      <w:r>
        <w:rPr>
          <w:rFonts w:ascii="Times New Roman" w:eastAsia="Times New Roman" w:hAnsi="Times New Roman" w:cs="Times New Roman"/>
          <w:sz w:val="20"/>
          <w:lang w:eastAsia="pt-BR" w:bidi="pt-BR"/>
        </w:rPr>
        <w:t xml:space="preserve">: </w:t>
      </w:r>
      <w:r w:rsidRPr="00D055E8">
        <w:rPr>
          <w:rFonts w:ascii="Times New Roman" w:eastAsia="Times New Roman" w:hAnsi="Times New Roman" w:cs="Times New Roman"/>
          <w:sz w:val="20"/>
          <w:lang w:eastAsia="pt-BR" w:bidi="pt-BR"/>
        </w:rPr>
        <w:t xml:space="preserve">Alvenaria de bloco de concreto estrutural. </w:t>
      </w:r>
    </w:p>
    <w:p w14:paraId="057BE308" w14:textId="28B4BE86" w:rsidR="002C4358" w:rsidRPr="00D055E8" w:rsidRDefault="002C4358" w:rsidP="002C4358">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noProof/>
          <w:sz w:val="24"/>
          <w:szCs w:val="24"/>
          <w:lang w:eastAsia="pt-BR"/>
        </w:rPr>
        <w:drawing>
          <wp:anchor distT="0" distB="0" distL="0" distR="0" simplePos="0" relativeHeight="251667456" behindDoc="1" locked="0" layoutInCell="1" allowOverlap="1" wp14:anchorId="06976188" wp14:editId="38FDF665">
            <wp:simplePos x="0" y="0"/>
            <wp:positionH relativeFrom="margin">
              <wp:align>left</wp:align>
            </wp:positionH>
            <wp:positionV relativeFrom="paragraph">
              <wp:posOffset>12065</wp:posOffset>
            </wp:positionV>
            <wp:extent cx="3811270" cy="2524125"/>
            <wp:effectExtent l="0" t="0" r="0" b="9525"/>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270" cy="2524125"/>
                    </a:xfrm>
                    <a:prstGeom prst="rect">
                      <a:avLst/>
                    </a:prstGeom>
                    <a:noFill/>
                  </pic:spPr>
                </pic:pic>
              </a:graphicData>
            </a:graphic>
            <wp14:sizeRelH relativeFrom="page">
              <wp14:pctWidth>0</wp14:pctWidth>
            </wp14:sizeRelH>
            <wp14:sizeRelV relativeFrom="page">
              <wp14:pctHeight>0</wp14:pctHeight>
            </wp14:sizeRelV>
          </wp:anchor>
        </w:drawing>
      </w:r>
    </w:p>
    <w:p w14:paraId="100BC566" w14:textId="4946B8E9" w:rsid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p>
    <w:p w14:paraId="393091B2" w14:textId="17522558" w:rsid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p>
    <w:p w14:paraId="456F65FA" w14:textId="5DA80CD2" w:rsid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p>
    <w:p w14:paraId="1300CECD" w14:textId="210A4147" w:rsid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p>
    <w:p w14:paraId="2176FA1E" w14:textId="6C6602A6" w:rsid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p>
    <w:p w14:paraId="20808B86" w14:textId="7E7558D6" w:rsid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p>
    <w:p w14:paraId="76DDFCAE" w14:textId="3D3391A0" w:rsid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p>
    <w:p w14:paraId="7E668F0C" w14:textId="3F8ABD17" w:rsid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p>
    <w:p w14:paraId="4884ED67" w14:textId="2E945E4A" w:rsid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p>
    <w:p w14:paraId="11701C25" w14:textId="7F8D8650" w:rsidR="002C4358" w:rsidRPr="002C4358" w:rsidRDefault="002C4358" w:rsidP="002C4358">
      <w:pPr>
        <w:widowControl w:val="0"/>
        <w:tabs>
          <w:tab w:val="left" w:pos="479"/>
        </w:tabs>
        <w:autoSpaceDE w:val="0"/>
        <w:autoSpaceDN w:val="0"/>
        <w:spacing w:before="120" w:after="120" w:line="240" w:lineRule="auto"/>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0"/>
          <w:lang w:eastAsia="pt-BR" w:bidi="pt-BR"/>
        </w:rPr>
        <w:t xml:space="preserve">Fonte: </w:t>
      </w:r>
      <w:proofErr w:type="spellStart"/>
      <w:r w:rsidRPr="00D055E8">
        <w:rPr>
          <w:rFonts w:ascii="Times New Roman" w:eastAsia="Times New Roman" w:hAnsi="Times New Roman" w:cs="Times New Roman"/>
          <w:sz w:val="20"/>
          <w:lang w:eastAsia="pt-BR" w:bidi="pt-BR"/>
        </w:rPr>
        <w:t>G</w:t>
      </w:r>
      <w:r>
        <w:rPr>
          <w:rFonts w:ascii="Times New Roman" w:eastAsia="Times New Roman" w:hAnsi="Times New Roman" w:cs="Times New Roman"/>
          <w:sz w:val="20"/>
          <w:lang w:eastAsia="pt-BR" w:bidi="pt-BR"/>
        </w:rPr>
        <w:t>ortijo</w:t>
      </w:r>
      <w:proofErr w:type="spellEnd"/>
      <w:r w:rsidRPr="00D055E8">
        <w:rPr>
          <w:rFonts w:ascii="Times New Roman" w:eastAsia="Times New Roman" w:hAnsi="Times New Roman" w:cs="Times New Roman"/>
          <w:sz w:val="20"/>
          <w:lang w:eastAsia="pt-BR" w:bidi="pt-BR"/>
        </w:rPr>
        <w:t>, 2010</w:t>
      </w:r>
      <w:r>
        <w:rPr>
          <w:rFonts w:ascii="Times New Roman" w:eastAsia="Times New Roman" w:hAnsi="Times New Roman" w:cs="Times New Roman"/>
          <w:sz w:val="20"/>
          <w:lang w:eastAsia="pt-BR" w:bidi="pt-BR"/>
        </w:rPr>
        <w:t>.</w:t>
      </w:r>
    </w:p>
    <w:p w14:paraId="0489A64C" w14:textId="01738741" w:rsidR="002C4358" w:rsidRPr="002C4358" w:rsidRDefault="002C4358" w:rsidP="002C4358">
      <w:pPr>
        <w:widowControl w:val="0"/>
        <w:autoSpaceDE w:val="0"/>
        <w:autoSpaceDN w:val="0"/>
        <w:spacing w:before="120" w:after="120" w:line="360" w:lineRule="auto"/>
        <w:ind w:right="141" w:firstLine="851"/>
        <w:jc w:val="both"/>
        <w:rPr>
          <w:rFonts w:ascii="Times New Roman" w:eastAsia="Times New Roman" w:hAnsi="Times New Roman" w:cs="Times New Roman"/>
          <w:sz w:val="24"/>
          <w:szCs w:val="24"/>
          <w:lang w:eastAsia="pt-BR" w:bidi="pt-BR"/>
        </w:rPr>
      </w:pPr>
    </w:p>
    <w:p w14:paraId="3652FE9D" w14:textId="77777777" w:rsidR="00822F88" w:rsidRDefault="00822F88" w:rsidP="00822F88">
      <w:pPr>
        <w:widowControl w:val="0"/>
        <w:tabs>
          <w:tab w:val="left" w:pos="479"/>
        </w:tabs>
        <w:autoSpaceDE w:val="0"/>
        <w:autoSpaceDN w:val="0"/>
        <w:spacing w:before="120" w:after="120" w:line="240" w:lineRule="auto"/>
        <w:rPr>
          <w:rFonts w:ascii="Times New Roman" w:eastAsia="Times New Roman" w:hAnsi="Times New Roman" w:cs="Times New Roman"/>
          <w:b/>
          <w:sz w:val="24"/>
          <w:lang w:eastAsia="pt-BR" w:bidi="pt-BR"/>
        </w:rPr>
      </w:pPr>
      <w:r>
        <w:rPr>
          <w:rFonts w:ascii="Times New Roman" w:eastAsia="Times New Roman" w:hAnsi="Times New Roman" w:cs="Times New Roman"/>
          <w:b/>
          <w:sz w:val="24"/>
          <w:lang w:eastAsia="pt-BR" w:bidi="pt-BR"/>
        </w:rPr>
        <w:t xml:space="preserve">2.2.1 </w:t>
      </w:r>
      <w:r w:rsidRPr="007D39CA">
        <w:rPr>
          <w:rFonts w:ascii="Times New Roman" w:eastAsia="Times New Roman" w:hAnsi="Times New Roman" w:cs="Times New Roman"/>
          <w:b/>
          <w:sz w:val="24"/>
          <w:lang w:eastAsia="pt-BR" w:bidi="pt-BR"/>
        </w:rPr>
        <w:t>Vantagens</w:t>
      </w:r>
    </w:p>
    <w:p w14:paraId="6D1AE965" w14:textId="77777777" w:rsidR="00822F88" w:rsidRPr="006A5EC8" w:rsidRDefault="00822F88" w:rsidP="00176130">
      <w:pPr>
        <w:widowControl w:val="0"/>
        <w:tabs>
          <w:tab w:val="left" w:pos="479"/>
        </w:tabs>
        <w:autoSpaceDE w:val="0"/>
        <w:autoSpaceDN w:val="0"/>
        <w:spacing w:before="120" w:after="120" w:line="240" w:lineRule="auto"/>
        <w:rPr>
          <w:rFonts w:ascii="Times New Roman" w:eastAsia="Times New Roman" w:hAnsi="Times New Roman" w:cs="Times New Roman"/>
          <w:sz w:val="14"/>
          <w:szCs w:val="24"/>
          <w:lang w:eastAsia="pt-BR" w:bidi="pt-BR"/>
        </w:rPr>
      </w:pPr>
    </w:p>
    <w:p w14:paraId="6D09C5BE" w14:textId="75E8BE75" w:rsidR="00822F88" w:rsidRDefault="00822F88" w:rsidP="00822F88">
      <w:pPr>
        <w:widowControl w:val="0"/>
        <w:tabs>
          <w:tab w:val="left" w:pos="479"/>
        </w:tabs>
        <w:autoSpaceDE w:val="0"/>
        <w:autoSpaceDN w:val="0"/>
        <w:spacing w:before="120" w:after="120" w:line="360" w:lineRule="auto"/>
        <w:ind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Com o planejamento e gerenciamento correto é possível </w:t>
      </w:r>
      <w:r>
        <w:rPr>
          <w:rFonts w:ascii="Times New Roman" w:eastAsia="Times New Roman" w:hAnsi="Times New Roman" w:cs="Times New Roman"/>
          <w:sz w:val="24"/>
          <w:szCs w:val="24"/>
          <w:lang w:eastAsia="pt-BR" w:bidi="pt-BR"/>
        </w:rPr>
        <w:t xml:space="preserve">reduzir os </w:t>
      </w:r>
      <w:r w:rsidRPr="00D055E8">
        <w:rPr>
          <w:rFonts w:ascii="Times New Roman" w:eastAsia="Times New Roman" w:hAnsi="Times New Roman" w:cs="Times New Roman"/>
          <w:sz w:val="24"/>
          <w:szCs w:val="24"/>
          <w:lang w:eastAsia="pt-BR" w:bidi="pt-BR"/>
        </w:rPr>
        <w:t>custo</w:t>
      </w:r>
      <w:r>
        <w:rPr>
          <w:rFonts w:ascii="Times New Roman" w:eastAsia="Times New Roman" w:hAnsi="Times New Roman" w:cs="Times New Roman"/>
          <w:sz w:val="24"/>
          <w:szCs w:val="24"/>
          <w:lang w:eastAsia="pt-BR" w:bidi="pt-BR"/>
        </w:rPr>
        <w:t>s</w:t>
      </w:r>
      <w:r w:rsidRPr="00D055E8">
        <w:rPr>
          <w:rFonts w:ascii="Times New Roman" w:eastAsia="Times New Roman" w:hAnsi="Times New Roman" w:cs="Times New Roman"/>
          <w:sz w:val="24"/>
          <w:szCs w:val="24"/>
          <w:lang w:eastAsia="pt-BR" w:bidi="pt-BR"/>
        </w:rPr>
        <w:t xml:space="preserve"> da obra</w:t>
      </w:r>
      <w:r>
        <w:rPr>
          <w:rFonts w:ascii="Times New Roman" w:eastAsia="Times New Roman" w:hAnsi="Times New Roman" w:cs="Times New Roman"/>
          <w:sz w:val="24"/>
          <w:szCs w:val="24"/>
          <w:lang w:eastAsia="pt-BR" w:bidi="pt-BR"/>
        </w:rPr>
        <w:t>, bem como o</w:t>
      </w:r>
      <w:r w:rsidRPr="00D055E8">
        <w:rPr>
          <w:rFonts w:ascii="Times New Roman" w:eastAsia="Times New Roman" w:hAnsi="Times New Roman" w:cs="Times New Roman"/>
          <w:sz w:val="24"/>
          <w:szCs w:val="24"/>
          <w:lang w:eastAsia="pt-BR" w:bidi="pt-BR"/>
        </w:rPr>
        <w:t xml:space="preserve"> tempo de execução,</w:t>
      </w:r>
      <w:r>
        <w:rPr>
          <w:rFonts w:ascii="Times New Roman" w:eastAsia="Times New Roman" w:hAnsi="Times New Roman" w:cs="Times New Roman"/>
          <w:sz w:val="24"/>
          <w:szCs w:val="24"/>
          <w:lang w:eastAsia="pt-BR" w:bidi="pt-BR"/>
        </w:rPr>
        <w:t xml:space="preserve"> o que demanda menos </w:t>
      </w:r>
      <w:r w:rsidRPr="00D055E8">
        <w:rPr>
          <w:rFonts w:ascii="Times New Roman" w:eastAsia="Times New Roman" w:hAnsi="Times New Roman" w:cs="Times New Roman"/>
          <w:sz w:val="24"/>
          <w:szCs w:val="24"/>
          <w:lang w:eastAsia="pt-BR" w:bidi="pt-BR"/>
        </w:rPr>
        <w:t>materiais e mão-de-obra</w:t>
      </w:r>
      <w:r>
        <w:rPr>
          <w:rFonts w:ascii="Times New Roman" w:eastAsia="Times New Roman" w:hAnsi="Times New Roman" w:cs="Times New Roman"/>
          <w:sz w:val="24"/>
          <w:szCs w:val="24"/>
          <w:lang w:eastAsia="pt-BR" w:bidi="pt-BR"/>
        </w:rPr>
        <w:t xml:space="preserve"> e</w:t>
      </w:r>
      <w:r w:rsidRPr="00D055E8">
        <w:rPr>
          <w:rFonts w:ascii="Times New Roman" w:eastAsia="Times New Roman" w:hAnsi="Times New Roman" w:cs="Times New Roman"/>
          <w:sz w:val="24"/>
          <w:szCs w:val="24"/>
          <w:lang w:eastAsia="pt-BR" w:bidi="pt-BR"/>
        </w:rPr>
        <w:t xml:space="preserve"> menos revestimento de argamassa</w:t>
      </w:r>
      <w:r>
        <w:rPr>
          <w:rFonts w:ascii="Times New Roman" w:eastAsia="Times New Roman" w:hAnsi="Times New Roman" w:cs="Times New Roman"/>
          <w:sz w:val="24"/>
          <w:szCs w:val="24"/>
          <w:lang w:eastAsia="pt-BR" w:bidi="pt-BR"/>
        </w:rPr>
        <w:t>. Por possuir estruturas mais leves, os</w:t>
      </w:r>
      <w:r w:rsidRPr="00D055E8">
        <w:rPr>
          <w:rFonts w:ascii="Times New Roman" w:eastAsia="Times New Roman" w:hAnsi="Times New Roman" w:cs="Times New Roman"/>
          <w:sz w:val="24"/>
          <w:szCs w:val="24"/>
          <w:lang w:eastAsia="pt-BR" w:bidi="pt-BR"/>
        </w:rPr>
        <w:t xml:space="preserve"> pré-moldados</w:t>
      </w:r>
      <w:r>
        <w:rPr>
          <w:rFonts w:ascii="Times New Roman" w:eastAsia="Times New Roman" w:hAnsi="Times New Roman" w:cs="Times New Roman"/>
          <w:sz w:val="24"/>
          <w:szCs w:val="24"/>
          <w:lang w:eastAsia="pt-BR" w:bidi="pt-BR"/>
        </w:rPr>
        <w:t xml:space="preserve"> causam menos desperdícios; r</w:t>
      </w:r>
      <w:r w:rsidRPr="00D055E8">
        <w:rPr>
          <w:rFonts w:ascii="Times New Roman" w:eastAsia="Times New Roman" w:hAnsi="Times New Roman" w:cs="Times New Roman"/>
          <w:sz w:val="24"/>
          <w:szCs w:val="24"/>
          <w:lang w:eastAsia="pt-BR" w:bidi="pt-BR"/>
        </w:rPr>
        <w:t>edução do consumo de formas de madeira, aço e concreto</w:t>
      </w:r>
      <w:r>
        <w:rPr>
          <w:rFonts w:ascii="Times New Roman" w:eastAsia="Times New Roman" w:hAnsi="Times New Roman" w:cs="Times New Roman"/>
          <w:sz w:val="24"/>
          <w:szCs w:val="24"/>
          <w:lang w:eastAsia="pt-BR" w:bidi="pt-BR"/>
        </w:rPr>
        <w:t>; m</w:t>
      </w:r>
      <w:r w:rsidRPr="00D055E8">
        <w:rPr>
          <w:rFonts w:ascii="Times New Roman" w:eastAsia="Times New Roman" w:hAnsi="Times New Roman" w:cs="Times New Roman"/>
          <w:sz w:val="24"/>
          <w:szCs w:val="24"/>
          <w:lang w:eastAsia="pt-BR" w:bidi="pt-BR"/>
        </w:rPr>
        <w:t>aior rapidez na construção</w:t>
      </w:r>
      <w:r>
        <w:rPr>
          <w:rFonts w:ascii="Times New Roman" w:eastAsia="Times New Roman" w:hAnsi="Times New Roman" w:cs="Times New Roman"/>
          <w:sz w:val="24"/>
          <w:szCs w:val="24"/>
          <w:lang w:eastAsia="pt-BR" w:bidi="pt-BR"/>
        </w:rPr>
        <w:t>; c</w:t>
      </w:r>
      <w:r w:rsidRPr="00D055E8">
        <w:rPr>
          <w:rFonts w:ascii="Times New Roman" w:eastAsia="Times New Roman" w:hAnsi="Times New Roman" w:cs="Times New Roman"/>
          <w:sz w:val="24"/>
          <w:szCs w:val="24"/>
          <w:lang w:eastAsia="pt-BR" w:bidi="pt-BR"/>
        </w:rPr>
        <w:t>usto reduzido em relação ao sistema convencional de vigas, pilares e lajes</w:t>
      </w:r>
      <w:r>
        <w:rPr>
          <w:rFonts w:ascii="Times New Roman" w:eastAsia="Times New Roman" w:hAnsi="Times New Roman" w:cs="Times New Roman"/>
          <w:sz w:val="24"/>
          <w:szCs w:val="24"/>
          <w:lang w:eastAsia="pt-BR" w:bidi="pt-BR"/>
        </w:rPr>
        <w:t>; f</w:t>
      </w:r>
      <w:r w:rsidRPr="00D055E8">
        <w:rPr>
          <w:rFonts w:ascii="Times New Roman" w:eastAsia="Times New Roman" w:hAnsi="Times New Roman" w:cs="Times New Roman"/>
          <w:sz w:val="24"/>
          <w:szCs w:val="24"/>
          <w:lang w:eastAsia="pt-BR" w:bidi="pt-BR"/>
        </w:rPr>
        <w:t>acilidade no treinamento de mão de obra</w:t>
      </w:r>
      <w:r>
        <w:rPr>
          <w:rFonts w:ascii="Times New Roman" w:eastAsia="Times New Roman" w:hAnsi="Times New Roman" w:cs="Times New Roman"/>
          <w:sz w:val="24"/>
          <w:szCs w:val="24"/>
          <w:lang w:eastAsia="pt-BR" w:bidi="pt-BR"/>
        </w:rPr>
        <w:t>; m</w:t>
      </w:r>
      <w:r w:rsidRPr="00D055E8">
        <w:rPr>
          <w:rFonts w:ascii="Times New Roman" w:eastAsia="Times New Roman" w:hAnsi="Times New Roman" w:cs="Times New Roman"/>
          <w:sz w:val="24"/>
          <w:szCs w:val="24"/>
          <w:lang w:eastAsia="pt-BR" w:bidi="pt-BR"/>
        </w:rPr>
        <w:t>aior organização no canteiro de obras</w:t>
      </w:r>
      <w:r>
        <w:rPr>
          <w:rFonts w:ascii="Times New Roman" w:eastAsia="Times New Roman" w:hAnsi="Times New Roman" w:cs="Times New Roman"/>
          <w:sz w:val="24"/>
          <w:szCs w:val="24"/>
          <w:lang w:eastAsia="pt-BR" w:bidi="pt-BR"/>
        </w:rPr>
        <w:t xml:space="preserve"> (FACCO, 2014).</w:t>
      </w:r>
    </w:p>
    <w:p w14:paraId="3AB76AC5" w14:textId="77777777" w:rsidR="00822F88" w:rsidRDefault="00822F88" w:rsidP="00822F88">
      <w:pPr>
        <w:widowControl w:val="0"/>
        <w:tabs>
          <w:tab w:val="left" w:pos="479"/>
        </w:tabs>
        <w:autoSpaceDE w:val="0"/>
        <w:autoSpaceDN w:val="0"/>
        <w:spacing w:before="120" w:after="120" w:line="240" w:lineRule="auto"/>
        <w:jc w:val="both"/>
        <w:rPr>
          <w:rFonts w:ascii="Times New Roman" w:eastAsia="Times New Roman" w:hAnsi="Times New Roman" w:cs="Times New Roman"/>
          <w:b/>
          <w:bCs/>
          <w:sz w:val="24"/>
          <w:szCs w:val="24"/>
          <w:lang w:eastAsia="pt-BR" w:bidi="pt-BR"/>
        </w:rPr>
      </w:pPr>
      <w:r>
        <w:rPr>
          <w:rFonts w:ascii="Times New Roman" w:eastAsia="Times New Roman" w:hAnsi="Times New Roman" w:cs="Times New Roman"/>
          <w:b/>
          <w:sz w:val="24"/>
          <w:lang w:eastAsia="pt-BR" w:bidi="pt-BR"/>
        </w:rPr>
        <w:t xml:space="preserve">2.2.2 </w:t>
      </w:r>
      <w:r w:rsidRPr="007D39CA">
        <w:rPr>
          <w:rFonts w:ascii="Times New Roman" w:eastAsia="Times New Roman" w:hAnsi="Times New Roman" w:cs="Times New Roman"/>
          <w:b/>
          <w:sz w:val="24"/>
          <w:lang w:eastAsia="pt-BR" w:bidi="pt-BR"/>
        </w:rPr>
        <w:t>Desvantagens</w:t>
      </w:r>
    </w:p>
    <w:p w14:paraId="2987CFB9" w14:textId="77777777" w:rsidR="00822F88" w:rsidRDefault="00822F88" w:rsidP="00822F88">
      <w:pPr>
        <w:widowControl w:val="0"/>
        <w:tabs>
          <w:tab w:val="left" w:pos="479"/>
        </w:tabs>
        <w:autoSpaceDE w:val="0"/>
        <w:autoSpaceDN w:val="0"/>
        <w:spacing w:before="120" w:after="120" w:line="240" w:lineRule="auto"/>
        <w:jc w:val="both"/>
        <w:rPr>
          <w:rFonts w:ascii="Times New Roman" w:eastAsia="Times New Roman" w:hAnsi="Times New Roman" w:cs="Times New Roman"/>
          <w:sz w:val="24"/>
          <w:szCs w:val="24"/>
          <w:lang w:eastAsia="pt-BR" w:bidi="pt-BR"/>
        </w:rPr>
      </w:pPr>
    </w:p>
    <w:p w14:paraId="38ADA186" w14:textId="2CDC7497" w:rsidR="00822F88" w:rsidRDefault="00822F88" w:rsidP="00822F88">
      <w:pPr>
        <w:widowControl w:val="0"/>
        <w:tabs>
          <w:tab w:val="left" w:pos="479"/>
        </w:tabs>
        <w:autoSpaceDE w:val="0"/>
        <w:autoSpaceDN w:val="0"/>
        <w:spacing w:before="120" w:after="120" w:line="360" w:lineRule="auto"/>
        <w:ind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Esse sistema possui algumas desvantagens, uma delas é a limitação do projeto arquitetônico, pois devido a seu papel estrutural, as suas paredes não podem ser mudadas de local. Além de possuir uma mão de obra qualificada e a dificuldade de fornecimento de blocos de alta resistência.</w:t>
      </w:r>
      <w:r>
        <w:rPr>
          <w:rFonts w:ascii="Times New Roman" w:eastAsia="Times New Roman" w:hAnsi="Times New Roman" w:cs="Times New Roman"/>
          <w:sz w:val="24"/>
          <w:szCs w:val="24"/>
          <w:lang w:eastAsia="pt-BR" w:bidi="pt-BR"/>
        </w:rPr>
        <w:t xml:space="preserve"> Além disso, a a</w:t>
      </w:r>
      <w:r w:rsidRPr="00D055E8">
        <w:rPr>
          <w:rFonts w:ascii="Times New Roman" w:eastAsia="Times New Roman" w:hAnsi="Times New Roman" w:cs="Times New Roman"/>
          <w:sz w:val="24"/>
          <w:szCs w:val="24"/>
          <w:lang w:eastAsia="pt-BR" w:bidi="pt-BR"/>
        </w:rPr>
        <w:t>rquitetura e design</w:t>
      </w:r>
      <w:r>
        <w:rPr>
          <w:rFonts w:ascii="Times New Roman" w:eastAsia="Times New Roman" w:hAnsi="Times New Roman" w:cs="Times New Roman"/>
          <w:sz w:val="24"/>
          <w:szCs w:val="24"/>
          <w:lang w:eastAsia="pt-BR" w:bidi="pt-BR"/>
        </w:rPr>
        <w:t xml:space="preserve"> são</w:t>
      </w:r>
      <w:r w:rsidRPr="00D055E8">
        <w:rPr>
          <w:rFonts w:ascii="Times New Roman" w:eastAsia="Times New Roman" w:hAnsi="Times New Roman" w:cs="Times New Roman"/>
          <w:sz w:val="24"/>
          <w:szCs w:val="24"/>
          <w:lang w:eastAsia="pt-BR" w:bidi="pt-BR"/>
        </w:rPr>
        <w:t xml:space="preserve"> restringidos pelo tamanho e forma dos blocos estruturais</w:t>
      </w:r>
      <w:r>
        <w:rPr>
          <w:rFonts w:ascii="Times New Roman" w:eastAsia="Times New Roman" w:hAnsi="Times New Roman" w:cs="Times New Roman"/>
          <w:sz w:val="24"/>
          <w:szCs w:val="24"/>
          <w:lang w:eastAsia="pt-BR" w:bidi="pt-BR"/>
        </w:rPr>
        <w:t>; e há l</w:t>
      </w:r>
      <w:r w:rsidRPr="00D055E8">
        <w:rPr>
          <w:rFonts w:ascii="Times New Roman" w:eastAsia="Times New Roman" w:hAnsi="Times New Roman" w:cs="Times New Roman"/>
          <w:sz w:val="24"/>
          <w:szCs w:val="24"/>
          <w:lang w:eastAsia="pt-BR" w:bidi="pt-BR"/>
        </w:rPr>
        <w:t>imitação de grandes vãos e balanços</w:t>
      </w:r>
      <w:r>
        <w:rPr>
          <w:rFonts w:ascii="Times New Roman" w:eastAsia="Times New Roman" w:hAnsi="Times New Roman" w:cs="Times New Roman"/>
          <w:sz w:val="24"/>
          <w:szCs w:val="24"/>
          <w:lang w:eastAsia="pt-BR" w:bidi="pt-BR"/>
        </w:rPr>
        <w:t xml:space="preserve"> (RIVERS, 2017).</w:t>
      </w:r>
    </w:p>
    <w:p w14:paraId="371C8A7D" w14:textId="07395587" w:rsidR="00176130" w:rsidRDefault="00176130" w:rsidP="0094229F">
      <w:pPr>
        <w:widowControl w:val="0"/>
        <w:tabs>
          <w:tab w:val="left" w:pos="479"/>
        </w:tabs>
        <w:autoSpaceDE w:val="0"/>
        <w:autoSpaceDN w:val="0"/>
        <w:spacing w:before="120" w:after="120" w:line="240" w:lineRule="auto"/>
        <w:rPr>
          <w:rFonts w:ascii="Times New Roman" w:eastAsia="Times New Roman" w:hAnsi="Times New Roman" w:cs="Times New Roman"/>
          <w:caps/>
          <w:sz w:val="24"/>
          <w:szCs w:val="24"/>
          <w:lang w:eastAsia="pt-BR" w:bidi="pt-BR"/>
        </w:rPr>
      </w:pPr>
    </w:p>
    <w:p w14:paraId="3D92DAE9" w14:textId="77777777" w:rsidR="006A5EC8" w:rsidRDefault="006A5EC8" w:rsidP="0094229F">
      <w:pPr>
        <w:widowControl w:val="0"/>
        <w:tabs>
          <w:tab w:val="left" w:pos="479"/>
        </w:tabs>
        <w:autoSpaceDE w:val="0"/>
        <w:autoSpaceDN w:val="0"/>
        <w:spacing w:before="120" w:after="120" w:line="240" w:lineRule="auto"/>
        <w:rPr>
          <w:rFonts w:ascii="Times New Roman" w:eastAsia="Times New Roman" w:hAnsi="Times New Roman" w:cs="Times New Roman"/>
          <w:caps/>
          <w:sz w:val="24"/>
          <w:szCs w:val="24"/>
          <w:lang w:eastAsia="pt-BR" w:bidi="pt-BR"/>
        </w:rPr>
      </w:pPr>
    </w:p>
    <w:p w14:paraId="1F202106" w14:textId="2CF110C1" w:rsidR="0094229F" w:rsidRPr="0094229F" w:rsidRDefault="0094229F" w:rsidP="006A5EC8">
      <w:pPr>
        <w:widowControl w:val="0"/>
        <w:tabs>
          <w:tab w:val="left" w:pos="479"/>
        </w:tabs>
        <w:autoSpaceDE w:val="0"/>
        <w:autoSpaceDN w:val="0"/>
        <w:spacing w:before="120" w:after="120" w:line="360" w:lineRule="auto"/>
        <w:rPr>
          <w:rFonts w:ascii="Times New Roman" w:eastAsia="Times New Roman" w:hAnsi="Times New Roman" w:cs="Times New Roman"/>
          <w:caps/>
          <w:sz w:val="24"/>
          <w:lang w:eastAsia="pt-BR" w:bidi="pt-BR"/>
        </w:rPr>
      </w:pPr>
      <w:r w:rsidRPr="0094229F">
        <w:rPr>
          <w:rFonts w:ascii="Times New Roman" w:eastAsia="Times New Roman" w:hAnsi="Times New Roman" w:cs="Times New Roman"/>
          <w:caps/>
          <w:sz w:val="24"/>
          <w:szCs w:val="24"/>
          <w:lang w:eastAsia="pt-BR" w:bidi="pt-BR"/>
        </w:rPr>
        <w:t xml:space="preserve">2.3 </w:t>
      </w:r>
      <w:r w:rsidRPr="0094229F">
        <w:rPr>
          <w:rFonts w:ascii="Times New Roman" w:eastAsia="Times New Roman" w:hAnsi="Times New Roman" w:cs="Times New Roman"/>
          <w:bCs/>
          <w:caps/>
          <w:sz w:val="24"/>
          <w:szCs w:val="24"/>
          <w:lang w:eastAsia="pt-BR" w:bidi="pt-BR"/>
        </w:rPr>
        <w:t>ESCOLHA DE UM MÉTODO</w:t>
      </w:r>
    </w:p>
    <w:p w14:paraId="3E155DAA" w14:textId="69823172" w:rsidR="0094229F" w:rsidRDefault="0094229F" w:rsidP="006A5EC8">
      <w:pPr>
        <w:widowControl w:val="0"/>
        <w:autoSpaceDE w:val="0"/>
        <w:autoSpaceDN w:val="0"/>
        <w:spacing w:before="120" w:after="120" w:line="360" w:lineRule="auto"/>
        <w:ind w:right="374"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lastRenderedPageBreak/>
        <w:t>Para a escolha do processo executivo que</w:t>
      </w:r>
      <w:r>
        <w:rPr>
          <w:rFonts w:ascii="Times New Roman" w:eastAsia="Times New Roman" w:hAnsi="Times New Roman" w:cs="Times New Roman"/>
          <w:sz w:val="24"/>
          <w:szCs w:val="24"/>
          <w:lang w:eastAsia="pt-BR" w:bidi="pt-BR"/>
        </w:rPr>
        <w:t xml:space="preserve"> será utilizado numa </w:t>
      </w:r>
      <w:r w:rsidRPr="00D055E8">
        <w:rPr>
          <w:rFonts w:ascii="Times New Roman" w:eastAsia="Times New Roman" w:hAnsi="Times New Roman" w:cs="Times New Roman"/>
          <w:sz w:val="24"/>
          <w:szCs w:val="24"/>
          <w:lang w:eastAsia="pt-BR" w:bidi="pt-BR"/>
        </w:rPr>
        <w:t xml:space="preserve">construção, </w:t>
      </w:r>
      <w:r>
        <w:rPr>
          <w:rFonts w:ascii="Times New Roman" w:eastAsia="Times New Roman" w:hAnsi="Times New Roman" w:cs="Times New Roman"/>
          <w:sz w:val="24"/>
          <w:szCs w:val="24"/>
          <w:lang w:eastAsia="pt-BR" w:bidi="pt-BR"/>
        </w:rPr>
        <w:t xml:space="preserve">é importante ponderar suas vantagens e desvantagens a fim de perceber qual processo é mais viável. </w:t>
      </w:r>
      <w:r w:rsidRPr="00D055E8">
        <w:rPr>
          <w:rFonts w:ascii="Times New Roman" w:eastAsia="Times New Roman" w:hAnsi="Times New Roman" w:cs="Times New Roman"/>
          <w:sz w:val="24"/>
          <w:szCs w:val="24"/>
          <w:lang w:eastAsia="pt-BR" w:bidi="pt-BR"/>
        </w:rPr>
        <w:t xml:space="preserve"> </w:t>
      </w:r>
      <w:r>
        <w:rPr>
          <w:rFonts w:ascii="Times New Roman" w:eastAsia="Times New Roman" w:hAnsi="Times New Roman" w:cs="Times New Roman"/>
          <w:sz w:val="24"/>
          <w:szCs w:val="24"/>
          <w:lang w:eastAsia="pt-BR" w:bidi="pt-BR"/>
        </w:rPr>
        <w:t>Com efeito, s</w:t>
      </w:r>
      <w:r w:rsidRPr="00D055E8">
        <w:rPr>
          <w:rFonts w:ascii="Times New Roman" w:eastAsia="Times New Roman" w:hAnsi="Times New Roman" w:cs="Times New Roman"/>
          <w:sz w:val="24"/>
          <w:szCs w:val="24"/>
          <w:lang w:eastAsia="pt-BR" w:bidi="pt-BR"/>
        </w:rPr>
        <w:t>er</w:t>
      </w:r>
      <w:r>
        <w:rPr>
          <w:rFonts w:ascii="Times New Roman" w:eastAsia="Times New Roman" w:hAnsi="Times New Roman" w:cs="Times New Roman"/>
          <w:sz w:val="24"/>
          <w:szCs w:val="24"/>
          <w:lang w:eastAsia="pt-BR" w:bidi="pt-BR"/>
        </w:rPr>
        <w:t>ão</w:t>
      </w:r>
      <w:r w:rsidRPr="00D055E8">
        <w:rPr>
          <w:rFonts w:ascii="Times New Roman" w:eastAsia="Times New Roman" w:hAnsi="Times New Roman" w:cs="Times New Roman"/>
          <w:sz w:val="24"/>
          <w:szCs w:val="24"/>
          <w:lang w:eastAsia="pt-BR" w:bidi="pt-BR"/>
        </w:rPr>
        <w:t xml:space="preserve"> comparad</w:t>
      </w:r>
      <w:r>
        <w:rPr>
          <w:rFonts w:ascii="Times New Roman" w:eastAsia="Times New Roman" w:hAnsi="Times New Roman" w:cs="Times New Roman"/>
          <w:sz w:val="24"/>
          <w:szCs w:val="24"/>
          <w:lang w:eastAsia="pt-BR" w:bidi="pt-BR"/>
        </w:rPr>
        <w:t>as</w:t>
      </w:r>
      <w:r w:rsidRPr="00D055E8">
        <w:rPr>
          <w:rFonts w:ascii="Times New Roman" w:eastAsia="Times New Roman" w:hAnsi="Times New Roman" w:cs="Times New Roman"/>
          <w:sz w:val="24"/>
          <w:szCs w:val="24"/>
          <w:lang w:eastAsia="pt-BR" w:bidi="pt-BR"/>
        </w:rPr>
        <w:t xml:space="preserve"> as vantagens e desvantagens das paredes de concreto e alvenaria em bloco de concreto estrutural, </w:t>
      </w:r>
      <w:r w:rsidR="00176130">
        <w:rPr>
          <w:rFonts w:ascii="Times New Roman" w:eastAsia="Times New Roman" w:hAnsi="Times New Roman" w:cs="Times New Roman"/>
          <w:sz w:val="24"/>
          <w:szCs w:val="24"/>
          <w:lang w:eastAsia="pt-BR" w:bidi="pt-BR"/>
        </w:rPr>
        <w:t>a fim de perceber qu</w:t>
      </w:r>
      <w:r w:rsidRPr="00D055E8">
        <w:rPr>
          <w:rFonts w:ascii="Times New Roman" w:eastAsia="Times New Roman" w:hAnsi="Times New Roman" w:cs="Times New Roman"/>
          <w:sz w:val="24"/>
          <w:szCs w:val="24"/>
          <w:lang w:eastAsia="pt-BR" w:bidi="pt-BR"/>
        </w:rPr>
        <w:t xml:space="preserve">al é mais </w:t>
      </w:r>
      <w:r w:rsidR="00176130">
        <w:rPr>
          <w:rFonts w:ascii="Times New Roman" w:eastAsia="Times New Roman" w:hAnsi="Times New Roman" w:cs="Times New Roman"/>
          <w:sz w:val="24"/>
          <w:szCs w:val="24"/>
          <w:lang w:eastAsia="pt-BR" w:bidi="pt-BR"/>
        </w:rPr>
        <w:t xml:space="preserve">interessante para </w:t>
      </w:r>
      <w:r w:rsidRPr="00D055E8">
        <w:rPr>
          <w:rFonts w:ascii="Times New Roman" w:eastAsia="Times New Roman" w:hAnsi="Times New Roman" w:cs="Times New Roman"/>
          <w:sz w:val="24"/>
          <w:szCs w:val="24"/>
          <w:lang w:eastAsia="pt-BR" w:bidi="pt-BR"/>
        </w:rPr>
        <w:t>a obra.</w:t>
      </w:r>
    </w:p>
    <w:p w14:paraId="42AFC492" w14:textId="6C14ECED" w:rsidR="00176130" w:rsidRPr="00176130" w:rsidRDefault="00176130" w:rsidP="0094229F">
      <w:pPr>
        <w:widowControl w:val="0"/>
        <w:autoSpaceDE w:val="0"/>
        <w:autoSpaceDN w:val="0"/>
        <w:spacing w:before="120" w:after="120" w:line="360" w:lineRule="auto"/>
        <w:ind w:right="374" w:firstLine="851"/>
        <w:jc w:val="both"/>
        <w:rPr>
          <w:rFonts w:ascii="Times New Roman" w:eastAsia="Times New Roman" w:hAnsi="Times New Roman" w:cs="Times New Roman"/>
          <w:b/>
          <w:sz w:val="24"/>
          <w:szCs w:val="24"/>
          <w:lang w:eastAsia="pt-BR" w:bidi="pt-BR"/>
        </w:rPr>
      </w:pPr>
    </w:p>
    <w:p w14:paraId="79D242C5" w14:textId="481AC5FC" w:rsidR="00176130" w:rsidRDefault="00176130" w:rsidP="00176130">
      <w:pPr>
        <w:widowControl w:val="0"/>
        <w:autoSpaceDE w:val="0"/>
        <w:autoSpaceDN w:val="0"/>
        <w:spacing w:before="120" w:after="120" w:line="360" w:lineRule="auto"/>
        <w:ind w:right="374"/>
        <w:jc w:val="both"/>
        <w:rPr>
          <w:rFonts w:ascii="Times New Roman" w:eastAsia="Times New Roman" w:hAnsi="Times New Roman" w:cs="Times New Roman"/>
          <w:b/>
          <w:sz w:val="24"/>
          <w:szCs w:val="24"/>
          <w:lang w:eastAsia="pt-BR" w:bidi="pt-BR"/>
        </w:rPr>
      </w:pPr>
      <w:r w:rsidRPr="00176130">
        <w:rPr>
          <w:rFonts w:ascii="Times New Roman" w:eastAsia="Times New Roman" w:hAnsi="Times New Roman" w:cs="Times New Roman"/>
          <w:b/>
          <w:sz w:val="24"/>
          <w:szCs w:val="24"/>
          <w:lang w:eastAsia="pt-BR" w:bidi="pt-BR"/>
        </w:rPr>
        <w:t>3 ESTUDO COMPARATIVO DE CUSTO</w:t>
      </w:r>
    </w:p>
    <w:p w14:paraId="462A34E8" w14:textId="77777777" w:rsidR="00176130" w:rsidRDefault="00176130" w:rsidP="006A5EC8">
      <w:pPr>
        <w:widowControl w:val="0"/>
        <w:autoSpaceDE w:val="0"/>
        <w:autoSpaceDN w:val="0"/>
        <w:spacing w:before="120" w:after="120" w:line="240" w:lineRule="auto"/>
        <w:ind w:right="374"/>
        <w:jc w:val="both"/>
        <w:rPr>
          <w:rFonts w:ascii="Times New Roman" w:eastAsia="Times New Roman" w:hAnsi="Times New Roman" w:cs="Times New Roman"/>
          <w:b/>
          <w:sz w:val="24"/>
          <w:szCs w:val="24"/>
          <w:lang w:eastAsia="pt-BR" w:bidi="pt-BR"/>
        </w:rPr>
      </w:pPr>
    </w:p>
    <w:p w14:paraId="5040C703" w14:textId="5F6DEEF8" w:rsidR="00176130" w:rsidRPr="00176130" w:rsidRDefault="00176130" w:rsidP="00176130">
      <w:pPr>
        <w:widowControl w:val="0"/>
        <w:autoSpaceDE w:val="0"/>
        <w:autoSpaceDN w:val="0"/>
        <w:spacing w:before="120" w:after="120" w:line="360" w:lineRule="auto"/>
        <w:ind w:right="374"/>
        <w:jc w:val="both"/>
        <w:rPr>
          <w:rFonts w:ascii="Times New Roman" w:eastAsia="Times New Roman" w:hAnsi="Times New Roman" w:cs="Times New Roman"/>
          <w:sz w:val="24"/>
          <w:szCs w:val="24"/>
          <w:lang w:eastAsia="pt-BR" w:bidi="pt-BR"/>
        </w:rPr>
      </w:pPr>
      <w:r w:rsidRPr="00176130">
        <w:rPr>
          <w:rFonts w:ascii="Times New Roman" w:eastAsia="Times New Roman" w:hAnsi="Times New Roman" w:cs="Times New Roman"/>
          <w:sz w:val="24"/>
          <w:szCs w:val="24"/>
          <w:lang w:eastAsia="pt-BR" w:bidi="pt-BR"/>
        </w:rPr>
        <w:t>3.1 CARACTERÍSTICAS DO EMPREENDIMENTO</w:t>
      </w:r>
    </w:p>
    <w:p w14:paraId="77DA96FB" w14:textId="77777777" w:rsidR="00176130" w:rsidRDefault="00176130" w:rsidP="00176130">
      <w:pPr>
        <w:widowControl w:val="0"/>
        <w:autoSpaceDE w:val="0"/>
        <w:autoSpaceDN w:val="0"/>
        <w:spacing w:before="120" w:after="120" w:line="360" w:lineRule="auto"/>
        <w:ind w:right="368"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O empreendimento é do projeto Minha Casa Minha Vida do Governo Federal. Esse artigo será feito com base na planta de um apartamento desse projeto. Localizado no bairro de Cajazeiras, em Salvador, Bahia, possui uma quantidade de 80 unidades, dividas em blocos 20 blocos com cinco pavimentos. Sua área útil é de 37,03 m² e sua área construída é de 43,35 m² por apartamento.</w:t>
      </w:r>
    </w:p>
    <w:p w14:paraId="17DF0D87" w14:textId="77777777" w:rsidR="00176130" w:rsidRDefault="00176130" w:rsidP="00176130">
      <w:pPr>
        <w:widowControl w:val="0"/>
        <w:autoSpaceDE w:val="0"/>
        <w:autoSpaceDN w:val="0"/>
        <w:spacing w:before="120" w:after="120" w:line="360" w:lineRule="auto"/>
        <w:ind w:right="368"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O empreendimento do PMCMV foi construído em alvenaria de bloco de concreto estrutural, com as lajes pré-moldadas feitas na pista de laje construída na própria obra. Essas lajes foram divididas para cada cômodo, sendo numeradas a ponto de não haver erro na montagem.</w:t>
      </w:r>
    </w:p>
    <w:p w14:paraId="6316AEB6" w14:textId="7260380A" w:rsidR="00176130" w:rsidRDefault="00176130" w:rsidP="00176130">
      <w:pPr>
        <w:widowControl w:val="0"/>
        <w:autoSpaceDE w:val="0"/>
        <w:autoSpaceDN w:val="0"/>
        <w:spacing w:before="120" w:after="120" w:line="360" w:lineRule="auto"/>
        <w:ind w:right="368"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Em seus apartamentos foi utilizado como revestimento gesso corrido na sala e quartos, emboço e azulejo nos sanitários e cozinha e reboco na fachada. Nos tetos foi usado gesso corrido e placa de gesso, enquanto que na pavimentação foi colocado contra piso e cerâmica e cimentado.</w:t>
      </w:r>
    </w:p>
    <w:p w14:paraId="20218663" w14:textId="7CC978FC" w:rsidR="00176130" w:rsidRDefault="00176130" w:rsidP="00176130">
      <w:pPr>
        <w:widowControl w:val="0"/>
        <w:autoSpaceDE w:val="0"/>
        <w:autoSpaceDN w:val="0"/>
        <w:spacing w:before="120" w:after="120" w:line="360" w:lineRule="auto"/>
        <w:ind w:right="368"/>
        <w:jc w:val="both"/>
        <w:rPr>
          <w:rFonts w:ascii="Times New Roman" w:eastAsia="Times New Roman" w:hAnsi="Times New Roman" w:cs="Times New Roman"/>
          <w:sz w:val="24"/>
          <w:szCs w:val="24"/>
          <w:lang w:eastAsia="pt-BR" w:bidi="pt-BR"/>
        </w:rPr>
      </w:pPr>
      <w:r>
        <w:rPr>
          <w:rFonts w:ascii="Times New Roman" w:eastAsia="Times New Roman" w:hAnsi="Times New Roman" w:cs="Times New Roman"/>
          <w:sz w:val="24"/>
          <w:szCs w:val="24"/>
          <w:lang w:eastAsia="pt-BR" w:bidi="pt-BR"/>
        </w:rPr>
        <w:t>3.2 ORÇAMENTO</w:t>
      </w:r>
    </w:p>
    <w:p w14:paraId="619059A1" w14:textId="77777777" w:rsidR="00176130" w:rsidRDefault="00176130" w:rsidP="00176130">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Para aprofundar o comparativo entre esses dois processos executivos, será apresentado um estudo de custo do empreendimento Minha Casa Minha Vida, onde foi construído 20 blocos iguais com 5 pavimentos cada. Este empreendimento foi construído em alvenaria de bloco de concreto estrutural, mas será analisado a hipótese da estrutura em parede de</w:t>
      </w:r>
      <w:r w:rsidRPr="00D055E8">
        <w:rPr>
          <w:rFonts w:ascii="Times New Roman" w:eastAsia="Times New Roman" w:hAnsi="Times New Roman" w:cs="Times New Roman"/>
          <w:spacing w:val="-8"/>
          <w:sz w:val="24"/>
          <w:szCs w:val="24"/>
          <w:lang w:eastAsia="pt-BR" w:bidi="pt-BR"/>
        </w:rPr>
        <w:t xml:space="preserve"> </w:t>
      </w:r>
      <w:r w:rsidRPr="00D055E8">
        <w:rPr>
          <w:rFonts w:ascii="Times New Roman" w:eastAsia="Times New Roman" w:hAnsi="Times New Roman" w:cs="Times New Roman"/>
          <w:sz w:val="24"/>
          <w:szCs w:val="24"/>
          <w:lang w:eastAsia="pt-BR" w:bidi="pt-BR"/>
        </w:rPr>
        <w:t>concreto.</w:t>
      </w:r>
    </w:p>
    <w:p w14:paraId="79CB5AB7" w14:textId="6B3B05AD" w:rsidR="00176130" w:rsidRDefault="00176130" w:rsidP="00176130">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No estudo comparativo de custo, será apresentado os valor dos insumos dos dois sistemas de alvenarias, consequentemente apresentando o preço total. Será mostrado, porém só os insumos que são diferentes de um sistema para outro, para ter uma apresentação clara e sintetizada do que realmente influenciará na diferença de custo. Como o empreendimento </w:t>
      </w:r>
      <w:r w:rsidRPr="00D055E8">
        <w:rPr>
          <w:rFonts w:ascii="Times New Roman" w:eastAsia="Times New Roman" w:hAnsi="Times New Roman" w:cs="Times New Roman"/>
          <w:sz w:val="24"/>
          <w:szCs w:val="24"/>
          <w:lang w:eastAsia="pt-BR" w:bidi="pt-BR"/>
        </w:rPr>
        <w:lastRenderedPageBreak/>
        <w:t xml:space="preserve">tem 20 blocos iguais, com 20 apartamentos cada, será apresentado o levantamento inicial de um empreendimento, depois será apresentado o do conjunto. Tendo em vista a planta baixa apresentada abaixo, na </w:t>
      </w:r>
      <w:r>
        <w:rPr>
          <w:rFonts w:ascii="Times New Roman" w:eastAsia="Times New Roman" w:hAnsi="Times New Roman" w:cs="Times New Roman"/>
          <w:sz w:val="24"/>
          <w:szCs w:val="24"/>
          <w:lang w:eastAsia="pt-BR" w:bidi="pt-BR"/>
        </w:rPr>
        <w:t>imagem</w:t>
      </w:r>
      <w:r w:rsidRPr="00D055E8">
        <w:rPr>
          <w:rFonts w:ascii="Times New Roman" w:eastAsia="Times New Roman" w:hAnsi="Times New Roman" w:cs="Times New Roman"/>
          <w:sz w:val="24"/>
          <w:szCs w:val="24"/>
          <w:lang w:eastAsia="pt-BR" w:bidi="pt-BR"/>
        </w:rPr>
        <w:t xml:space="preserve"> 06, foi feito o</w:t>
      </w:r>
      <w:r w:rsidRPr="00D055E8">
        <w:rPr>
          <w:rFonts w:ascii="Times New Roman" w:eastAsia="Times New Roman" w:hAnsi="Times New Roman" w:cs="Times New Roman"/>
          <w:spacing w:val="-2"/>
          <w:sz w:val="24"/>
          <w:szCs w:val="24"/>
          <w:lang w:eastAsia="pt-BR" w:bidi="pt-BR"/>
        </w:rPr>
        <w:t xml:space="preserve"> </w:t>
      </w:r>
      <w:r w:rsidRPr="00D055E8">
        <w:rPr>
          <w:rFonts w:ascii="Times New Roman" w:eastAsia="Times New Roman" w:hAnsi="Times New Roman" w:cs="Times New Roman"/>
          <w:sz w:val="24"/>
          <w:szCs w:val="24"/>
          <w:lang w:eastAsia="pt-BR" w:bidi="pt-BR"/>
        </w:rPr>
        <w:t>levantamento.</w:t>
      </w:r>
    </w:p>
    <w:p w14:paraId="10E64D1D" w14:textId="6E290383" w:rsidR="00176130" w:rsidRDefault="00176130" w:rsidP="00176130">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p>
    <w:p w14:paraId="4B796D91" w14:textId="77777777" w:rsidR="00176130" w:rsidRPr="007D39CA" w:rsidRDefault="00176130" w:rsidP="00176130">
      <w:pPr>
        <w:widowControl w:val="0"/>
        <w:autoSpaceDE w:val="0"/>
        <w:autoSpaceDN w:val="0"/>
        <w:spacing w:before="120" w:after="120" w:line="240" w:lineRule="auto"/>
        <w:ind w:right="370"/>
        <w:jc w:val="both"/>
        <w:rPr>
          <w:rFonts w:ascii="Times New Roman" w:eastAsia="Times New Roman" w:hAnsi="Times New Roman" w:cs="Times New Roman"/>
          <w:sz w:val="20"/>
          <w:szCs w:val="20"/>
          <w:lang w:eastAsia="pt-BR" w:bidi="pt-BR"/>
        </w:rPr>
      </w:pPr>
      <w:r w:rsidRPr="00D055E8">
        <w:rPr>
          <w:rFonts w:ascii="Times New Roman" w:eastAsia="Times New Roman" w:hAnsi="Times New Roman" w:cs="Times New Roman"/>
          <w:noProof/>
          <w:sz w:val="20"/>
          <w:szCs w:val="24"/>
          <w:lang w:eastAsia="pt-BR"/>
        </w:rPr>
        <w:drawing>
          <wp:anchor distT="0" distB="0" distL="114300" distR="114300" simplePos="0" relativeHeight="251669504" behindDoc="1" locked="0" layoutInCell="1" allowOverlap="1" wp14:anchorId="554FF632" wp14:editId="493CBC7A">
            <wp:simplePos x="0" y="0"/>
            <wp:positionH relativeFrom="margin">
              <wp:align>left</wp:align>
            </wp:positionH>
            <wp:positionV relativeFrom="paragraph">
              <wp:posOffset>218440</wp:posOffset>
            </wp:positionV>
            <wp:extent cx="4524375" cy="4209483"/>
            <wp:effectExtent l="0" t="0" r="0" b="635"/>
            <wp:wrapNone/>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0738" cy="42247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9CA">
        <w:rPr>
          <w:rFonts w:ascii="Times New Roman" w:eastAsia="Times New Roman" w:hAnsi="Times New Roman" w:cs="Times New Roman"/>
          <w:sz w:val="20"/>
          <w:szCs w:val="20"/>
          <w:lang w:eastAsia="pt-BR" w:bidi="pt-BR"/>
        </w:rPr>
        <w:t>Imagem 6: planta baixa</w:t>
      </w:r>
      <w:r>
        <w:rPr>
          <w:rFonts w:ascii="Times New Roman" w:eastAsia="Times New Roman" w:hAnsi="Times New Roman" w:cs="Times New Roman"/>
          <w:sz w:val="20"/>
          <w:szCs w:val="20"/>
          <w:lang w:eastAsia="pt-BR" w:bidi="pt-BR"/>
        </w:rPr>
        <w:t xml:space="preserve"> do apartamento.</w:t>
      </w:r>
    </w:p>
    <w:p w14:paraId="0C6D2859" w14:textId="77777777" w:rsidR="00176130" w:rsidRPr="00D055E8" w:rsidRDefault="00176130" w:rsidP="00176130">
      <w:pPr>
        <w:widowControl w:val="0"/>
        <w:autoSpaceDE w:val="0"/>
        <w:autoSpaceDN w:val="0"/>
        <w:spacing w:before="120" w:after="120" w:line="240" w:lineRule="auto"/>
        <w:ind w:left="2255"/>
        <w:rPr>
          <w:rFonts w:ascii="Times New Roman" w:eastAsia="Times New Roman" w:hAnsi="Times New Roman" w:cs="Times New Roman"/>
          <w:sz w:val="7"/>
          <w:szCs w:val="24"/>
          <w:lang w:eastAsia="pt-BR" w:bidi="pt-BR"/>
        </w:rPr>
      </w:pPr>
    </w:p>
    <w:p w14:paraId="52B19B8C"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02A93310"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3018A130"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3BEC8701"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7C0416AA"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43E667C7"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7928060C"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0F7CE283"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450A81A6"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3F1C90C6"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45EAE31B"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5F176137"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1EF97617"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6334148A"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6004D736"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34C10DBB"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6D3893FA"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2E91BDE1"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282E357C" w14:textId="77777777" w:rsidR="00176130" w:rsidRDefault="00176130" w:rsidP="00176130">
      <w:pPr>
        <w:widowControl w:val="0"/>
        <w:autoSpaceDE w:val="0"/>
        <w:autoSpaceDN w:val="0"/>
        <w:spacing w:before="120" w:after="120" w:line="240" w:lineRule="auto"/>
        <w:ind w:left="1650"/>
        <w:rPr>
          <w:rFonts w:ascii="Times New Roman" w:eastAsia="Times New Roman" w:hAnsi="Times New Roman" w:cs="Times New Roman"/>
          <w:sz w:val="20"/>
          <w:lang w:eastAsia="pt-BR" w:bidi="pt-BR"/>
        </w:rPr>
      </w:pPr>
    </w:p>
    <w:p w14:paraId="36789859" w14:textId="5255A745" w:rsidR="00176130" w:rsidRDefault="00176130" w:rsidP="00176130">
      <w:pPr>
        <w:widowControl w:val="0"/>
        <w:autoSpaceDE w:val="0"/>
        <w:autoSpaceDN w:val="0"/>
        <w:spacing w:before="120" w:after="120" w:line="360" w:lineRule="auto"/>
        <w:ind w:right="372"/>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0"/>
          <w:lang w:eastAsia="pt-BR" w:bidi="pt-BR"/>
        </w:rPr>
        <w:t>Fonte: P</w:t>
      </w:r>
      <w:r>
        <w:rPr>
          <w:rFonts w:ascii="Times New Roman" w:eastAsia="Times New Roman" w:hAnsi="Times New Roman" w:cs="Times New Roman"/>
          <w:sz w:val="20"/>
          <w:lang w:eastAsia="pt-BR" w:bidi="pt-BR"/>
        </w:rPr>
        <w:t xml:space="preserve">rojeto Minha Casa, Minha Vida, </w:t>
      </w:r>
      <w:r w:rsidRPr="00D055E8">
        <w:rPr>
          <w:rFonts w:ascii="Times New Roman" w:eastAsia="Times New Roman" w:hAnsi="Times New Roman" w:cs="Times New Roman"/>
          <w:sz w:val="20"/>
          <w:lang w:eastAsia="pt-BR" w:bidi="pt-BR"/>
        </w:rPr>
        <w:t>2016</w:t>
      </w:r>
      <w:r>
        <w:rPr>
          <w:rFonts w:ascii="Times New Roman" w:eastAsia="Times New Roman" w:hAnsi="Times New Roman" w:cs="Times New Roman"/>
          <w:sz w:val="20"/>
          <w:lang w:eastAsia="pt-BR" w:bidi="pt-BR"/>
        </w:rPr>
        <w:t>.</w:t>
      </w:r>
    </w:p>
    <w:p w14:paraId="74814AD1" w14:textId="512C95AD" w:rsidR="0094229F" w:rsidRPr="00176130" w:rsidRDefault="00176130" w:rsidP="00176130">
      <w:pPr>
        <w:widowControl w:val="0"/>
        <w:tabs>
          <w:tab w:val="left" w:pos="479"/>
        </w:tabs>
        <w:autoSpaceDE w:val="0"/>
        <w:autoSpaceDN w:val="0"/>
        <w:spacing w:before="120" w:after="120" w:line="360" w:lineRule="auto"/>
        <w:jc w:val="both"/>
        <w:rPr>
          <w:rFonts w:ascii="Times New Roman" w:eastAsia="Times New Roman" w:hAnsi="Times New Roman" w:cs="Times New Roman"/>
          <w:b/>
          <w:sz w:val="24"/>
          <w:szCs w:val="24"/>
          <w:lang w:eastAsia="pt-BR" w:bidi="pt-BR"/>
        </w:rPr>
      </w:pPr>
      <w:r w:rsidRPr="00176130">
        <w:rPr>
          <w:rFonts w:ascii="Times New Roman" w:eastAsia="Times New Roman" w:hAnsi="Times New Roman" w:cs="Times New Roman"/>
          <w:b/>
          <w:sz w:val="24"/>
          <w:szCs w:val="24"/>
          <w:lang w:eastAsia="pt-BR" w:bidi="pt-BR"/>
        </w:rPr>
        <w:t>3.2.1 Quantitativo</w:t>
      </w:r>
    </w:p>
    <w:p w14:paraId="71B3E8EE" w14:textId="2BF6F1C5" w:rsidR="00176130" w:rsidRPr="00D055E8" w:rsidRDefault="00176130" w:rsidP="00176130">
      <w:pPr>
        <w:widowControl w:val="0"/>
        <w:autoSpaceDE w:val="0"/>
        <w:autoSpaceDN w:val="0"/>
        <w:spacing w:before="120" w:after="120" w:line="360" w:lineRule="auto"/>
        <w:ind w:right="367"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Para elaboração do quantitativo de cada sistema, dividimos em estrutura, demonstrado na Tabela 02, e revestimento, exposto na Tabela 03. Na estrutura, primeiramente foi calculado a área total de parede (comprimento x altura), depois a área de laje, cujos dados estão expostos na Tabela 04. Já na de revestimento foram descriminados todos os insumos para a sua execução. Ao comparar as Tabelas 03 e 05, podemos perceber que na alvenaria de bloco de concreto estrutural haverá alguns insumos necessários em que na parede de concreto não serão</w:t>
      </w:r>
      <w:r w:rsidRPr="00D055E8">
        <w:rPr>
          <w:rFonts w:ascii="Times New Roman" w:eastAsia="Times New Roman" w:hAnsi="Times New Roman" w:cs="Times New Roman"/>
          <w:spacing w:val="-6"/>
          <w:sz w:val="24"/>
          <w:szCs w:val="24"/>
          <w:lang w:eastAsia="pt-BR" w:bidi="pt-BR"/>
        </w:rPr>
        <w:t xml:space="preserve"> </w:t>
      </w:r>
      <w:r w:rsidRPr="00D055E8">
        <w:rPr>
          <w:rFonts w:ascii="Times New Roman" w:eastAsia="Times New Roman" w:hAnsi="Times New Roman" w:cs="Times New Roman"/>
          <w:sz w:val="24"/>
          <w:szCs w:val="24"/>
          <w:lang w:eastAsia="pt-BR" w:bidi="pt-BR"/>
        </w:rPr>
        <w:t>utilizados.</w:t>
      </w:r>
    </w:p>
    <w:p w14:paraId="53E77658" w14:textId="712C6553" w:rsidR="00176130" w:rsidRDefault="00176130" w:rsidP="00176130">
      <w:pPr>
        <w:widowControl w:val="0"/>
        <w:tabs>
          <w:tab w:val="left" w:pos="479"/>
        </w:tabs>
        <w:autoSpaceDE w:val="0"/>
        <w:autoSpaceDN w:val="0"/>
        <w:spacing w:before="120" w:after="120" w:line="360" w:lineRule="auto"/>
        <w:jc w:val="both"/>
        <w:rPr>
          <w:rFonts w:ascii="Times New Roman" w:eastAsia="Times New Roman" w:hAnsi="Times New Roman" w:cs="Times New Roman"/>
          <w:sz w:val="24"/>
          <w:szCs w:val="24"/>
          <w:lang w:eastAsia="pt-BR" w:bidi="pt-BR"/>
        </w:rPr>
      </w:pPr>
    </w:p>
    <w:p w14:paraId="37619203" w14:textId="7265BD96"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Tabela 02</w:t>
      </w:r>
      <w:r>
        <w:rPr>
          <w:rFonts w:ascii="Times New Roman" w:eastAsia="Times New Roman" w:hAnsi="Times New Roman" w:cs="Times New Roman"/>
          <w:sz w:val="20"/>
          <w:lang w:eastAsia="pt-BR" w:bidi="pt-BR"/>
        </w:rPr>
        <w:t xml:space="preserve">: </w:t>
      </w:r>
      <w:r w:rsidRPr="00D055E8">
        <w:rPr>
          <w:rFonts w:ascii="Times New Roman" w:eastAsia="Times New Roman" w:hAnsi="Times New Roman" w:cs="Times New Roman"/>
          <w:sz w:val="20"/>
          <w:lang w:eastAsia="pt-BR" w:bidi="pt-BR"/>
        </w:rPr>
        <w:t xml:space="preserve"> Levantamento Quantitativo Estrutural de Alvenaria de Bloco de Concreto Estrutural</w:t>
      </w:r>
    </w:p>
    <w:p w14:paraId="352B422D" w14:textId="77777777"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10"/>
          <w:szCs w:val="24"/>
          <w:lang w:eastAsia="pt-BR" w:bidi="pt-BR"/>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2353"/>
        <w:gridCol w:w="2636"/>
        <w:gridCol w:w="2185"/>
      </w:tblGrid>
      <w:tr w:rsidR="00176130" w:rsidRPr="00176130" w14:paraId="78871614" w14:textId="77777777" w:rsidTr="00176130">
        <w:trPr>
          <w:trHeight w:val="324"/>
        </w:trPr>
        <w:tc>
          <w:tcPr>
            <w:tcW w:w="98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7967DF4" w14:textId="77777777" w:rsidR="00176130" w:rsidRPr="00176130" w:rsidRDefault="00176130" w:rsidP="00176130">
            <w:pPr>
              <w:spacing w:after="120"/>
              <w:ind w:left="69"/>
              <w:jc w:val="center"/>
              <w:rPr>
                <w:rFonts w:ascii="Times New Roman" w:eastAsia="Times New Roman" w:hAnsi="Times New Roman"/>
                <w:b/>
                <w:sz w:val="20"/>
                <w:szCs w:val="20"/>
                <w:lang w:bidi="pt-BR"/>
              </w:rPr>
            </w:pPr>
            <w:r w:rsidRPr="00176130">
              <w:rPr>
                <w:rFonts w:ascii="Times New Roman" w:eastAsia="Times New Roman" w:hAnsi="Times New Roman"/>
                <w:b/>
                <w:w w:val="95"/>
                <w:sz w:val="20"/>
                <w:szCs w:val="20"/>
                <w:lang w:bidi="pt-BR"/>
              </w:rPr>
              <w:lastRenderedPageBreak/>
              <w:t>1.0</w:t>
            </w:r>
          </w:p>
        </w:tc>
        <w:tc>
          <w:tcPr>
            <w:tcW w:w="717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36AF007" w14:textId="77777777" w:rsidR="00176130" w:rsidRPr="00176130" w:rsidRDefault="00176130" w:rsidP="00176130">
            <w:pPr>
              <w:spacing w:after="120"/>
              <w:ind w:left="2712" w:right="2705"/>
              <w:jc w:val="center"/>
              <w:rPr>
                <w:rFonts w:ascii="Times New Roman" w:eastAsia="Times New Roman" w:hAnsi="Times New Roman"/>
                <w:b/>
                <w:caps/>
                <w:sz w:val="20"/>
                <w:szCs w:val="20"/>
                <w:lang w:bidi="pt-BR"/>
              </w:rPr>
            </w:pPr>
            <w:r w:rsidRPr="00176130">
              <w:rPr>
                <w:rFonts w:ascii="Times New Roman" w:eastAsia="Times New Roman" w:hAnsi="Times New Roman"/>
                <w:b/>
                <w:caps/>
                <w:sz w:val="20"/>
                <w:szCs w:val="20"/>
                <w:lang w:bidi="pt-BR"/>
              </w:rPr>
              <w:t>Estrutura</w:t>
            </w:r>
          </w:p>
        </w:tc>
      </w:tr>
      <w:tr w:rsidR="00176130" w:rsidRPr="00176130" w14:paraId="12BDA468" w14:textId="77777777" w:rsidTr="00176130">
        <w:trPr>
          <w:trHeight w:val="693"/>
        </w:trPr>
        <w:tc>
          <w:tcPr>
            <w:tcW w:w="9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166FFCA" w14:textId="77777777" w:rsidR="00176130" w:rsidRPr="00176130" w:rsidRDefault="00176130" w:rsidP="00176130">
            <w:pPr>
              <w:spacing w:after="120"/>
              <w:jc w:val="center"/>
              <w:rPr>
                <w:rFonts w:ascii="Times New Roman" w:eastAsia="Times New Roman" w:hAnsi="Times New Roman"/>
                <w:sz w:val="20"/>
                <w:szCs w:val="20"/>
                <w:lang w:bidi="pt-BR"/>
              </w:rPr>
            </w:pPr>
          </w:p>
          <w:p w14:paraId="176FD269" w14:textId="77777777" w:rsidR="00176130" w:rsidRPr="00176130" w:rsidRDefault="00176130" w:rsidP="00176130">
            <w:pPr>
              <w:spacing w:after="120"/>
              <w:ind w:left="69"/>
              <w:jc w:val="center"/>
              <w:rPr>
                <w:rFonts w:ascii="Times New Roman" w:eastAsia="Times New Roman" w:hAnsi="Times New Roman"/>
                <w:b/>
                <w:sz w:val="20"/>
                <w:szCs w:val="20"/>
                <w:lang w:bidi="pt-BR"/>
              </w:rPr>
            </w:pPr>
            <w:r w:rsidRPr="00176130">
              <w:rPr>
                <w:rFonts w:ascii="Times New Roman" w:eastAsia="Times New Roman" w:hAnsi="Times New Roman"/>
                <w:b/>
                <w:w w:val="90"/>
                <w:sz w:val="20"/>
                <w:szCs w:val="20"/>
                <w:lang w:bidi="pt-BR"/>
              </w:rPr>
              <w:t>1.1</w:t>
            </w:r>
          </w:p>
        </w:tc>
        <w:tc>
          <w:tcPr>
            <w:tcW w:w="717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37E7BA85" w14:textId="77777777" w:rsidR="00176130" w:rsidRPr="00176130" w:rsidRDefault="00176130" w:rsidP="00176130">
            <w:pPr>
              <w:spacing w:after="120"/>
              <w:rPr>
                <w:rFonts w:ascii="Times New Roman" w:eastAsia="Times New Roman" w:hAnsi="Times New Roman"/>
                <w:sz w:val="20"/>
                <w:szCs w:val="20"/>
                <w:lang w:val="pt-BR" w:bidi="pt-BR"/>
              </w:rPr>
            </w:pPr>
          </w:p>
          <w:p w14:paraId="4FEB58E2" w14:textId="77777777" w:rsidR="00176130" w:rsidRPr="00176130" w:rsidRDefault="00176130" w:rsidP="00176130">
            <w:pPr>
              <w:spacing w:after="120"/>
              <w:ind w:left="1639"/>
              <w:rPr>
                <w:rFonts w:ascii="Times New Roman" w:eastAsia="Times New Roman" w:hAnsi="Times New Roman"/>
                <w:b/>
                <w:sz w:val="20"/>
                <w:szCs w:val="20"/>
                <w:lang w:val="pt-BR" w:bidi="pt-BR"/>
              </w:rPr>
            </w:pPr>
            <w:r w:rsidRPr="00176130">
              <w:rPr>
                <w:rFonts w:ascii="Times New Roman" w:eastAsia="Times New Roman" w:hAnsi="Times New Roman"/>
                <w:b/>
                <w:sz w:val="20"/>
                <w:szCs w:val="20"/>
                <w:lang w:val="pt-BR" w:bidi="pt-BR"/>
              </w:rPr>
              <w:t>Alvenaria de bloco de concreto estrutural</w:t>
            </w:r>
          </w:p>
        </w:tc>
      </w:tr>
      <w:tr w:rsidR="00176130" w:rsidRPr="00176130" w14:paraId="3D769387" w14:textId="77777777" w:rsidTr="00984DC9">
        <w:trPr>
          <w:trHeight w:val="309"/>
        </w:trPr>
        <w:tc>
          <w:tcPr>
            <w:tcW w:w="984" w:type="dxa"/>
            <w:tcBorders>
              <w:top w:val="single" w:sz="4" w:space="0" w:color="000000"/>
              <w:left w:val="single" w:sz="4" w:space="0" w:color="000000"/>
              <w:bottom w:val="single" w:sz="4" w:space="0" w:color="000000"/>
              <w:right w:val="single" w:sz="4" w:space="0" w:color="000000"/>
            </w:tcBorders>
          </w:tcPr>
          <w:p w14:paraId="1058D624" w14:textId="77777777" w:rsidR="00176130" w:rsidRPr="00176130" w:rsidRDefault="00176130" w:rsidP="00176130">
            <w:pPr>
              <w:spacing w:after="120"/>
              <w:jc w:val="center"/>
              <w:rPr>
                <w:rFonts w:ascii="Times New Roman" w:eastAsia="Times New Roman" w:hAnsi="Times New Roman"/>
                <w:sz w:val="20"/>
                <w:szCs w:val="20"/>
                <w:lang w:val="pt-BR" w:bidi="pt-BR"/>
              </w:rPr>
            </w:pPr>
          </w:p>
        </w:tc>
        <w:tc>
          <w:tcPr>
            <w:tcW w:w="2353" w:type="dxa"/>
            <w:tcBorders>
              <w:top w:val="single" w:sz="4" w:space="0" w:color="000000"/>
              <w:left w:val="single" w:sz="4" w:space="0" w:color="000000"/>
              <w:bottom w:val="single" w:sz="4" w:space="0" w:color="000000"/>
              <w:right w:val="single" w:sz="4" w:space="0" w:color="000000"/>
            </w:tcBorders>
            <w:hideMark/>
          </w:tcPr>
          <w:p w14:paraId="3B1BEAEF" w14:textId="77777777" w:rsidR="00176130" w:rsidRPr="00176130" w:rsidRDefault="00176130" w:rsidP="00176130">
            <w:pPr>
              <w:spacing w:after="120"/>
              <w:ind w:left="666"/>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Comp. (m)</w:t>
            </w:r>
          </w:p>
        </w:tc>
        <w:tc>
          <w:tcPr>
            <w:tcW w:w="2636" w:type="dxa"/>
            <w:tcBorders>
              <w:top w:val="single" w:sz="4" w:space="0" w:color="000000"/>
              <w:left w:val="single" w:sz="4" w:space="0" w:color="000000"/>
              <w:bottom w:val="single" w:sz="4" w:space="0" w:color="000000"/>
              <w:right w:val="single" w:sz="4" w:space="0" w:color="000000"/>
            </w:tcBorders>
            <w:hideMark/>
          </w:tcPr>
          <w:p w14:paraId="3910B415" w14:textId="77777777" w:rsidR="00176130" w:rsidRPr="00176130" w:rsidRDefault="00176130" w:rsidP="00176130">
            <w:pPr>
              <w:spacing w:after="120"/>
              <w:ind w:left="729"/>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H andar (m)</w:t>
            </w:r>
          </w:p>
        </w:tc>
        <w:tc>
          <w:tcPr>
            <w:tcW w:w="2185" w:type="dxa"/>
            <w:tcBorders>
              <w:top w:val="single" w:sz="4" w:space="0" w:color="000000"/>
              <w:left w:val="single" w:sz="4" w:space="0" w:color="000000"/>
              <w:bottom w:val="single" w:sz="4" w:space="0" w:color="000000"/>
              <w:right w:val="single" w:sz="4" w:space="0" w:color="000000"/>
            </w:tcBorders>
            <w:hideMark/>
          </w:tcPr>
          <w:p w14:paraId="50D95AA0" w14:textId="77777777" w:rsidR="00176130" w:rsidRPr="00176130" w:rsidRDefault="00176130" w:rsidP="00176130">
            <w:pPr>
              <w:spacing w:after="120"/>
              <w:ind w:left="50" w:right="1170"/>
              <w:jc w:val="center"/>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Área (m²)</w:t>
            </w:r>
          </w:p>
        </w:tc>
      </w:tr>
      <w:tr w:rsidR="00176130" w:rsidRPr="00176130" w14:paraId="43A6ACBD" w14:textId="77777777" w:rsidTr="00984DC9">
        <w:trPr>
          <w:trHeight w:val="309"/>
        </w:trPr>
        <w:tc>
          <w:tcPr>
            <w:tcW w:w="984" w:type="dxa"/>
            <w:tcBorders>
              <w:top w:val="single" w:sz="4" w:space="0" w:color="000000"/>
              <w:left w:val="single" w:sz="4" w:space="0" w:color="000000"/>
              <w:bottom w:val="single" w:sz="4" w:space="0" w:color="000000"/>
              <w:right w:val="single" w:sz="4" w:space="0" w:color="000000"/>
            </w:tcBorders>
          </w:tcPr>
          <w:p w14:paraId="09066EFF"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2353" w:type="dxa"/>
            <w:tcBorders>
              <w:top w:val="single" w:sz="4" w:space="0" w:color="000000"/>
              <w:left w:val="single" w:sz="4" w:space="0" w:color="000000"/>
              <w:bottom w:val="single" w:sz="4" w:space="0" w:color="000000"/>
              <w:right w:val="single" w:sz="4" w:space="0" w:color="000000"/>
            </w:tcBorders>
            <w:hideMark/>
          </w:tcPr>
          <w:p w14:paraId="56DCF504" w14:textId="77777777" w:rsidR="00176130" w:rsidRPr="00176130" w:rsidRDefault="00176130" w:rsidP="00176130">
            <w:pPr>
              <w:spacing w:after="120"/>
              <w:ind w:left="510"/>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863,70</w:t>
            </w:r>
          </w:p>
        </w:tc>
        <w:tc>
          <w:tcPr>
            <w:tcW w:w="2636" w:type="dxa"/>
            <w:tcBorders>
              <w:top w:val="single" w:sz="4" w:space="0" w:color="000000"/>
              <w:left w:val="single" w:sz="4" w:space="0" w:color="000000"/>
              <w:bottom w:val="single" w:sz="4" w:space="0" w:color="000000"/>
              <w:right w:val="single" w:sz="4" w:space="0" w:color="000000"/>
            </w:tcBorders>
            <w:hideMark/>
          </w:tcPr>
          <w:p w14:paraId="75B0861F" w14:textId="77777777" w:rsidR="00176130" w:rsidRPr="00176130" w:rsidRDefault="00176130" w:rsidP="00176130">
            <w:pPr>
              <w:spacing w:after="120"/>
              <w:ind w:left="878" w:right="1323"/>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2185" w:type="dxa"/>
            <w:tcBorders>
              <w:top w:val="single" w:sz="4" w:space="0" w:color="000000"/>
              <w:left w:val="single" w:sz="4" w:space="0" w:color="000000"/>
              <w:bottom w:val="single" w:sz="4" w:space="0" w:color="000000"/>
              <w:right w:val="single" w:sz="4" w:space="0" w:color="000000"/>
            </w:tcBorders>
            <w:hideMark/>
          </w:tcPr>
          <w:p w14:paraId="10165424" w14:textId="77777777" w:rsidR="00176130" w:rsidRPr="00176130" w:rsidRDefault="00176130" w:rsidP="00176130">
            <w:pPr>
              <w:spacing w:after="120"/>
              <w:ind w:left="50" w:right="1091"/>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2.245,62</w:t>
            </w:r>
          </w:p>
        </w:tc>
      </w:tr>
      <w:tr w:rsidR="00176130" w:rsidRPr="00176130" w14:paraId="4C2AE63F" w14:textId="77777777" w:rsidTr="00176130">
        <w:trPr>
          <w:trHeight w:val="323"/>
        </w:trPr>
        <w:tc>
          <w:tcPr>
            <w:tcW w:w="98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C3DA952" w14:textId="77777777" w:rsidR="00176130" w:rsidRPr="00176130" w:rsidRDefault="00176130" w:rsidP="00176130">
            <w:pPr>
              <w:spacing w:after="120"/>
              <w:ind w:left="69"/>
              <w:jc w:val="center"/>
              <w:rPr>
                <w:rFonts w:ascii="Times New Roman" w:eastAsia="Times New Roman" w:hAnsi="Times New Roman"/>
                <w:b/>
                <w:sz w:val="20"/>
                <w:szCs w:val="20"/>
                <w:lang w:bidi="pt-BR"/>
              </w:rPr>
            </w:pPr>
            <w:r w:rsidRPr="00176130">
              <w:rPr>
                <w:rFonts w:ascii="Times New Roman" w:eastAsia="Times New Roman" w:hAnsi="Times New Roman"/>
                <w:b/>
                <w:w w:val="90"/>
                <w:sz w:val="20"/>
                <w:szCs w:val="20"/>
                <w:lang w:bidi="pt-BR"/>
              </w:rPr>
              <w:t>1.2</w:t>
            </w:r>
          </w:p>
        </w:tc>
        <w:tc>
          <w:tcPr>
            <w:tcW w:w="717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495A6C1" w14:textId="096F0AF2" w:rsidR="00176130" w:rsidRPr="00176130" w:rsidRDefault="00176130" w:rsidP="00176130">
            <w:pPr>
              <w:spacing w:after="120"/>
              <w:ind w:right="2707"/>
              <w:jc w:val="center"/>
              <w:rPr>
                <w:rFonts w:ascii="Times New Roman" w:eastAsia="Times New Roman" w:hAnsi="Times New Roman"/>
                <w:b/>
                <w:caps/>
                <w:sz w:val="20"/>
                <w:szCs w:val="20"/>
                <w:lang w:bidi="pt-BR"/>
              </w:rPr>
            </w:pPr>
            <w:r>
              <w:rPr>
                <w:rFonts w:ascii="Times New Roman" w:eastAsia="Times New Roman" w:hAnsi="Times New Roman"/>
                <w:b/>
                <w:caps/>
                <w:sz w:val="20"/>
                <w:szCs w:val="20"/>
                <w:lang w:bidi="pt-BR"/>
              </w:rPr>
              <w:t xml:space="preserve">                                              </w:t>
            </w:r>
            <w:r w:rsidRPr="00176130">
              <w:rPr>
                <w:rFonts w:ascii="Times New Roman" w:eastAsia="Times New Roman" w:hAnsi="Times New Roman"/>
                <w:b/>
                <w:caps/>
                <w:sz w:val="20"/>
                <w:szCs w:val="20"/>
                <w:lang w:bidi="pt-BR"/>
              </w:rPr>
              <w:t>Laje Pré-moldada</w:t>
            </w:r>
          </w:p>
        </w:tc>
      </w:tr>
      <w:tr w:rsidR="00176130" w:rsidRPr="00176130" w14:paraId="31C595D1" w14:textId="77777777" w:rsidTr="00984DC9">
        <w:trPr>
          <w:trHeight w:val="323"/>
        </w:trPr>
        <w:tc>
          <w:tcPr>
            <w:tcW w:w="984" w:type="dxa"/>
            <w:tcBorders>
              <w:top w:val="single" w:sz="4" w:space="0" w:color="000000"/>
              <w:left w:val="single" w:sz="4" w:space="0" w:color="000000"/>
              <w:bottom w:val="single" w:sz="4" w:space="0" w:color="000000"/>
              <w:right w:val="single" w:sz="4" w:space="0" w:color="000000"/>
            </w:tcBorders>
          </w:tcPr>
          <w:p w14:paraId="24CFD834"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4989" w:type="dxa"/>
            <w:gridSpan w:val="2"/>
            <w:tcBorders>
              <w:top w:val="single" w:sz="4" w:space="0" w:color="000000"/>
              <w:left w:val="single" w:sz="4" w:space="0" w:color="000000"/>
              <w:bottom w:val="single" w:sz="4" w:space="0" w:color="000000"/>
              <w:right w:val="single" w:sz="4" w:space="0" w:color="000000"/>
            </w:tcBorders>
            <w:hideMark/>
          </w:tcPr>
          <w:p w14:paraId="54A60A26" w14:textId="77777777" w:rsidR="00176130" w:rsidRPr="00176130" w:rsidRDefault="00176130" w:rsidP="00176130">
            <w:pPr>
              <w:spacing w:after="120"/>
              <w:ind w:left="1932" w:right="1925"/>
              <w:jc w:val="center"/>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Local</w:t>
            </w:r>
          </w:p>
        </w:tc>
        <w:tc>
          <w:tcPr>
            <w:tcW w:w="2185" w:type="dxa"/>
            <w:tcBorders>
              <w:top w:val="single" w:sz="4" w:space="0" w:color="000000"/>
              <w:left w:val="single" w:sz="4" w:space="0" w:color="000000"/>
              <w:bottom w:val="single" w:sz="4" w:space="0" w:color="000000"/>
              <w:right w:val="single" w:sz="4" w:space="0" w:color="000000"/>
            </w:tcBorders>
            <w:hideMark/>
          </w:tcPr>
          <w:p w14:paraId="00E023AF" w14:textId="77777777" w:rsidR="00176130" w:rsidRPr="00176130" w:rsidRDefault="00176130" w:rsidP="00176130">
            <w:pPr>
              <w:spacing w:after="120"/>
              <w:ind w:left="50" w:right="1170"/>
              <w:jc w:val="center"/>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Área (m²)</w:t>
            </w:r>
          </w:p>
        </w:tc>
      </w:tr>
      <w:tr w:rsidR="00176130" w:rsidRPr="00176130" w14:paraId="3BA91E6B" w14:textId="77777777" w:rsidTr="00984DC9">
        <w:trPr>
          <w:trHeight w:val="323"/>
        </w:trPr>
        <w:tc>
          <w:tcPr>
            <w:tcW w:w="984" w:type="dxa"/>
            <w:tcBorders>
              <w:top w:val="single" w:sz="4" w:space="0" w:color="000000"/>
              <w:left w:val="single" w:sz="4" w:space="0" w:color="000000"/>
              <w:bottom w:val="single" w:sz="4" w:space="0" w:color="000000"/>
              <w:right w:val="single" w:sz="4" w:space="0" w:color="000000"/>
            </w:tcBorders>
          </w:tcPr>
          <w:p w14:paraId="041130F9"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4989" w:type="dxa"/>
            <w:gridSpan w:val="2"/>
            <w:tcBorders>
              <w:top w:val="single" w:sz="4" w:space="0" w:color="000000"/>
              <w:left w:val="single" w:sz="4" w:space="0" w:color="000000"/>
              <w:bottom w:val="single" w:sz="4" w:space="0" w:color="000000"/>
              <w:right w:val="single" w:sz="4" w:space="0" w:color="000000"/>
            </w:tcBorders>
            <w:hideMark/>
          </w:tcPr>
          <w:p w14:paraId="2290685C" w14:textId="77777777" w:rsidR="00176130" w:rsidRPr="00176130" w:rsidRDefault="00176130" w:rsidP="00176130">
            <w:pPr>
              <w:spacing w:after="120"/>
              <w:ind w:left="1932" w:right="1924"/>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Quarto 01</w:t>
            </w:r>
          </w:p>
        </w:tc>
        <w:tc>
          <w:tcPr>
            <w:tcW w:w="2185" w:type="dxa"/>
            <w:tcBorders>
              <w:top w:val="single" w:sz="4" w:space="0" w:color="000000"/>
              <w:left w:val="single" w:sz="4" w:space="0" w:color="000000"/>
              <w:bottom w:val="single" w:sz="4" w:space="0" w:color="000000"/>
              <w:right w:val="single" w:sz="4" w:space="0" w:color="000000"/>
            </w:tcBorders>
            <w:hideMark/>
          </w:tcPr>
          <w:p w14:paraId="19004D7B" w14:textId="77777777" w:rsidR="00176130" w:rsidRPr="00176130" w:rsidRDefault="00176130" w:rsidP="00176130">
            <w:pPr>
              <w:spacing w:after="120"/>
              <w:ind w:left="50" w:right="1146"/>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206,80</w:t>
            </w:r>
          </w:p>
        </w:tc>
      </w:tr>
      <w:tr w:rsidR="00176130" w:rsidRPr="00176130" w14:paraId="1A225DC7" w14:textId="77777777" w:rsidTr="00984DC9">
        <w:trPr>
          <w:trHeight w:val="325"/>
        </w:trPr>
        <w:tc>
          <w:tcPr>
            <w:tcW w:w="984" w:type="dxa"/>
            <w:tcBorders>
              <w:top w:val="single" w:sz="4" w:space="0" w:color="000000"/>
              <w:left w:val="single" w:sz="4" w:space="0" w:color="000000"/>
              <w:bottom w:val="single" w:sz="4" w:space="0" w:color="000000"/>
              <w:right w:val="single" w:sz="4" w:space="0" w:color="000000"/>
            </w:tcBorders>
          </w:tcPr>
          <w:p w14:paraId="6200CFF0"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4989" w:type="dxa"/>
            <w:gridSpan w:val="2"/>
            <w:tcBorders>
              <w:top w:val="single" w:sz="4" w:space="0" w:color="000000"/>
              <w:left w:val="single" w:sz="4" w:space="0" w:color="000000"/>
              <w:bottom w:val="single" w:sz="4" w:space="0" w:color="000000"/>
              <w:right w:val="single" w:sz="4" w:space="0" w:color="000000"/>
            </w:tcBorders>
            <w:hideMark/>
          </w:tcPr>
          <w:p w14:paraId="54362345" w14:textId="77777777" w:rsidR="00176130" w:rsidRPr="00176130" w:rsidRDefault="00176130" w:rsidP="00176130">
            <w:pPr>
              <w:spacing w:after="120"/>
              <w:ind w:left="1932" w:right="1924"/>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Quarto 02</w:t>
            </w:r>
          </w:p>
        </w:tc>
        <w:tc>
          <w:tcPr>
            <w:tcW w:w="2185" w:type="dxa"/>
            <w:tcBorders>
              <w:top w:val="single" w:sz="4" w:space="0" w:color="000000"/>
              <w:left w:val="single" w:sz="4" w:space="0" w:color="000000"/>
              <w:bottom w:val="single" w:sz="4" w:space="0" w:color="000000"/>
              <w:right w:val="single" w:sz="4" w:space="0" w:color="000000"/>
            </w:tcBorders>
            <w:hideMark/>
          </w:tcPr>
          <w:p w14:paraId="3BF3FC49" w14:textId="77777777" w:rsidR="00176130" w:rsidRPr="00176130" w:rsidRDefault="00176130" w:rsidP="00176130">
            <w:pPr>
              <w:spacing w:after="120"/>
              <w:ind w:left="50" w:right="1146"/>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179,98</w:t>
            </w:r>
          </w:p>
        </w:tc>
      </w:tr>
      <w:tr w:rsidR="00176130" w:rsidRPr="00176130" w14:paraId="70CF1D56" w14:textId="77777777" w:rsidTr="00984DC9">
        <w:trPr>
          <w:trHeight w:val="323"/>
        </w:trPr>
        <w:tc>
          <w:tcPr>
            <w:tcW w:w="984" w:type="dxa"/>
            <w:tcBorders>
              <w:top w:val="single" w:sz="4" w:space="0" w:color="000000"/>
              <w:left w:val="single" w:sz="4" w:space="0" w:color="000000"/>
              <w:bottom w:val="single" w:sz="4" w:space="0" w:color="000000"/>
              <w:right w:val="single" w:sz="4" w:space="0" w:color="000000"/>
            </w:tcBorders>
          </w:tcPr>
          <w:p w14:paraId="33746C4B"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4989" w:type="dxa"/>
            <w:gridSpan w:val="2"/>
            <w:tcBorders>
              <w:top w:val="single" w:sz="4" w:space="0" w:color="000000"/>
              <w:left w:val="single" w:sz="4" w:space="0" w:color="000000"/>
              <w:bottom w:val="single" w:sz="4" w:space="0" w:color="000000"/>
              <w:right w:val="single" w:sz="4" w:space="0" w:color="000000"/>
            </w:tcBorders>
            <w:hideMark/>
          </w:tcPr>
          <w:p w14:paraId="146B3A49" w14:textId="77777777" w:rsidR="00176130" w:rsidRPr="00176130" w:rsidRDefault="00176130" w:rsidP="00176130">
            <w:pPr>
              <w:spacing w:after="120"/>
              <w:ind w:left="1932" w:right="1925"/>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Living/Circ.</w:t>
            </w:r>
          </w:p>
        </w:tc>
        <w:tc>
          <w:tcPr>
            <w:tcW w:w="2185" w:type="dxa"/>
            <w:tcBorders>
              <w:top w:val="single" w:sz="4" w:space="0" w:color="000000"/>
              <w:left w:val="single" w:sz="4" w:space="0" w:color="000000"/>
              <w:bottom w:val="single" w:sz="4" w:space="0" w:color="000000"/>
              <w:right w:val="single" w:sz="4" w:space="0" w:color="000000"/>
            </w:tcBorders>
            <w:hideMark/>
          </w:tcPr>
          <w:p w14:paraId="70A7CF78" w14:textId="77777777" w:rsidR="00176130" w:rsidRPr="00176130" w:rsidRDefault="00176130" w:rsidP="00176130">
            <w:pPr>
              <w:spacing w:after="120"/>
              <w:ind w:left="50" w:right="1146"/>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292,41</w:t>
            </w:r>
          </w:p>
        </w:tc>
      </w:tr>
      <w:tr w:rsidR="00176130" w:rsidRPr="00176130" w14:paraId="61489C90" w14:textId="77777777" w:rsidTr="00984DC9">
        <w:trPr>
          <w:trHeight w:val="324"/>
        </w:trPr>
        <w:tc>
          <w:tcPr>
            <w:tcW w:w="984" w:type="dxa"/>
            <w:tcBorders>
              <w:top w:val="single" w:sz="4" w:space="0" w:color="000000"/>
              <w:left w:val="single" w:sz="4" w:space="0" w:color="000000"/>
              <w:bottom w:val="single" w:sz="4" w:space="0" w:color="000000"/>
              <w:right w:val="single" w:sz="4" w:space="0" w:color="000000"/>
            </w:tcBorders>
          </w:tcPr>
          <w:p w14:paraId="54A55810"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4989" w:type="dxa"/>
            <w:gridSpan w:val="2"/>
            <w:tcBorders>
              <w:top w:val="single" w:sz="4" w:space="0" w:color="000000"/>
              <w:left w:val="single" w:sz="4" w:space="0" w:color="000000"/>
              <w:bottom w:val="single" w:sz="4" w:space="0" w:color="000000"/>
              <w:right w:val="single" w:sz="4" w:space="0" w:color="000000"/>
            </w:tcBorders>
            <w:hideMark/>
          </w:tcPr>
          <w:p w14:paraId="66304656" w14:textId="77777777" w:rsidR="00176130" w:rsidRPr="00176130" w:rsidRDefault="00176130" w:rsidP="00176130">
            <w:pPr>
              <w:spacing w:after="120"/>
              <w:ind w:left="1932" w:right="1924"/>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Sanitário</w:t>
            </w:r>
          </w:p>
        </w:tc>
        <w:tc>
          <w:tcPr>
            <w:tcW w:w="2185" w:type="dxa"/>
            <w:tcBorders>
              <w:top w:val="single" w:sz="4" w:space="0" w:color="000000"/>
              <w:left w:val="single" w:sz="4" w:space="0" w:color="000000"/>
              <w:bottom w:val="single" w:sz="4" w:space="0" w:color="000000"/>
              <w:right w:val="single" w:sz="4" w:space="0" w:color="000000"/>
            </w:tcBorders>
            <w:hideMark/>
          </w:tcPr>
          <w:p w14:paraId="650739FD" w14:textId="77777777" w:rsidR="00176130" w:rsidRPr="00176130" w:rsidRDefault="00176130" w:rsidP="00176130">
            <w:pPr>
              <w:spacing w:after="120"/>
              <w:ind w:left="50" w:right="1035"/>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50,90</w:t>
            </w:r>
          </w:p>
        </w:tc>
      </w:tr>
      <w:tr w:rsidR="00176130" w:rsidRPr="00176130" w14:paraId="0D6645FB" w14:textId="77777777" w:rsidTr="00984DC9">
        <w:trPr>
          <w:trHeight w:val="323"/>
        </w:trPr>
        <w:tc>
          <w:tcPr>
            <w:tcW w:w="984" w:type="dxa"/>
            <w:tcBorders>
              <w:top w:val="single" w:sz="4" w:space="0" w:color="000000"/>
              <w:left w:val="single" w:sz="4" w:space="0" w:color="000000"/>
              <w:bottom w:val="single" w:sz="4" w:space="0" w:color="000000"/>
              <w:right w:val="single" w:sz="4" w:space="0" w:color="000000"/>
            </w:tcBorders>
          </w:tcPr>
          <w:p w14:paraId="39AB319B"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4989" w:type="dxa"/>
            <w:gridSpan w:val="2"/>
            <w:tcBorders>
              <w:top w:val="single" w:sz="4" w:space="0" w:color="000000"/>
              <w:left w:val="single" w:sz="4" w:space="0" w:color="000000"/>
              <w:bottom w:val="single" w:sz="4" w:space="0" w:color="000000"/>
              <w:right w:val="single" w:sz="4" w:space="0" w:color="000000"/>
            </w:tcBorders>
            <w:hideMark/>
          </w:tcPr>
          <w:p w14:paraId="779AD35C" w14:textId="77777777" w:rsidR="00176130" w:rsidRPr="00176130" w:rsidRDefault="00176130" w:rsidP="00176130">
            <w:pPr>
              <w:spacing w:after="120"/>
              <w:ind w:left="2021"/>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A. Serviço</w:t>
            </w:r>
          </w:p>
        </w:tc>
        <w:tc>
          <w:tcPr>
            <w:tcW w:w="2185" w:type="dxa"/>
            <w:tcBorders>
              <w:top w:val="single" w:sz="4" w:space="0" w:color="000000"/>
              <w:left w:val="single" w:sz="4" w:space="0" w:color="000000"/>
              <w:bottom w:val="single" w:sz="4" w:space="0" w:color="000000"/>
              <w:right w:val="single" w:sz="4" w:space="0" w:color="000000"/>
            </w:tcBorders>
            <w:hideMark/>
          </w:tcPr>
          <w:p w14:paraId="09AB5847" w14:textId="77777777" w:rsidR="00176130" w:rsidRPr="00176130" w:rsidRDefault="00176130" w:rsidP="00176130">
            <w:pPr>
              <w:spacing w:after="120"/>
              <w:ind w:left="50" w:right="1035"/>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32,63</w:t>
            </w:r>
          </w:p>
        </w:tc>
      </w:tr>
      <w:tr w:rsidR="00176130" w:rsidRPr="00176130" w14:paraId="07F77747" w14:textId="77777777" w:rsidTr="00984DC9">
        <w:trPr>
          <w:trHeight w:val="340"/>
        </w:trPr>
        <w:tc>
          <w:tcPr>
            <w:tcW w:w="984" w:type="dxa"/>
            <w:tcBorders>
              <w:top w:val="single" w:sz="4" w:space="0" w:color="000000"/>
              <w:left w:val="single" w:sz="4" w:space="0" w:color="000000"/>
              <w:bottom w:val="single" w:sz="4" w:space="0" w:color="000000"/>
              <w:right w:val="single" w:sz="4" w:space="0" w:color="000000"/>
            </w:tcBorders>
          </w:tcPr>
          <w:p w14:paraId="27976BC7"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4989" w:type="dxa"/>
            <w:gridSpan w:val="2"/>
            <w:tcBorders>
              <w:top w:val="single" w:sz="4" w:space="0" w:color="000000"/>
              <w:left w:val="single" w:sz="4" w:space="0" w:color="000000"/>
              <w:bottom w:val="single" w:sz="4" w:space="0" w:color="000000"/>
              <w:right w:val="single" w:sz="4" w:space="0" w:color="000000"/>
            </w:tcBorders>
            <w:hideMark/>
          </w:tcPr>
          <w:p w14:paraId="770E709B" w14:textId="77777777" w:rsidR="00176130" w:rsidRPr="00176130" w:rsidRDefault="00176130" w:rsidP="00176130">
            <w:pPr>
              <w:spacing w:after="120"/>
              <w:ind w:left="1928" w:right="1925"/>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Cozinha</w:t>
            </w:r>
          </w:p>
        </w:tc>
        <w:tc>
          <w:tcPr>
            <w:tcW w:w="2185" w:type="dxa"/>
            <w:tcBorders>
              <w:top w:val="single" w:sz="4" w:space="0" w:color="000000"/>
              <w:left w:val="single" w:sz="4" w:space="0" w:color="000000"/>
              <w:bottom w:val="single" w:sz="4" w:space="0" w:color="000000"/>
              <w:right w:val="single" w:sz="4" w:space="0" w:color="000000"/>
            </w:tcBorders>
            <w:hideMark/>
          </w:tcPr>
          <w:p w14:paraId="0002D6CF" w14:textId="77777777" w:rsidR="00176130" w:rsidRPr="00176130" w:rsidRDefault="00176130" w:rsidP="00176130">
            <w:pPr>
              <w:spacing w:after="120"/>
              <w:ind w:left="50" w:right="1146"/>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116,69</w:t>
            </w:r>
          </w:p>
        </w:tc>
      </w:tr>
    </w:tbl>
    <w:p w14:paraId="3BA79B7D" w14:textId="15B2DD1C"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r>
        <w:rPr>
          <w:rFonts w:ascii="Times New Roman" w:eastAsia="Times New Roman" w:hAnsi="Times New Roman" w:cs="Times New Roman"/>
          <w:sz w:val="20"/>
          <w:lang w:eastAsia="pt-BR" w:bidi="pt-BR"/>
        </w:rPr>
        <w:t>confecção própria</w:t>
      </w:r>
      <w:r w:rsidRPr="00D055E8">
        <w:rPr>
          <w:rFonts w:ascii="Times New Roman" w:eastAsia="Times New Roman" w:hAnsi="Times New Roman" w:cs="Times New Roman"/>
          <w:sz w:val="20"/>
          <w:lang w:eastAsia="pt-BR" w:bidi="pt-BR"/>
        </w:rPr>
        <w:t>, 2018.</w:t>
      </w:r>
    </w:p>
    <w:p w14:paraId="2804D0AB" w14:textId="77777777"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Cs w:val="24"/>
          <w:lang w:eastAsia="pt-BR" w:bidi="pt-BR"/>
        </w:rPr>
      </w:pPr>
    </w:p>
    <w:p w14:paraId="5BC5EAB7" w14:textId="77777777"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17"/>
          <w:szCs w:val="24"/>
          <w:lang w:eastAsia="pt-BR" w:bidi="pt-BR"/>
        </w:rPr>
      </w:pPr>
    </w:p>
    <w:p w14:paraId="52CA49F8" w14:textId="77777777" w:rsidR="00176130" w:rsidRPr="00D055E8" w:rsidRDefault="00176130" w:rsidP="00176130">
      <w:pPr>
        <w:widowControl w:val="0"/>
        <w:autoSpaceDE w:val="0"/>
        <w:autoSpaceDN w:val="0"/>
        <w:spacing w:before="120" w:after="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Tabela 03</w:t>
      </w:r>
      <w:r>
        <w:rPr>
          <w:rFonts w:ascii="Times New Roman" w:eastAsia="Times New Roman" w:hAnsi="Times New Roman" w:cs="Times New Roman"/>
          <w:sz w:val="20"/>
          <w:lang w:eastAsia="pt-BR" w:bidi="pt-BR"/>
        </w:rPr>
        <w:t xml:space="preserve">: </w:t>
      </w:r>
      <w:r w:rsidRPr="00D055E8">
        <w:rPr>
          <w:rFonts w:ascii="Times New Roman" w:eastAsia="Times New Roman" w:hAnsi="Times New Roman" w:cs="Times New Roman"/>
          <w:sz w:val="20"/>
          <w:lang w:eastAsia="pt-BR" w:bidi="pt-BR"/>
        </w:rPr>
        <w:t>Quantitativo de Revestimento de Alvenaria de Bloco de Concreto Estrutural</w:t>
      </w:r>
    </w:p>
    <w:p w14:paraId="3584809E" w14:textId="77777777" w:rsidR="00176130" w:rsidRPr="00D055E8" w:rsidRDefault="00176130" w:rsidP="00176130">
      <w:pPr>
        <w:widowControl w:val="0"/>
        <w:autoSpaceDE w:val="0"/>
        <w:autoSpaceDN w:val="0"/>
        <w:spacing w:before="120" w:after="0" w:line="240" w:lineRule="auto"/>
        <w:rPr>
          <w:rFonts w:ascii="Times New Roman" w:eastAsia="Times New Roman" w:hAnsi="Times New Roman" w:cs="Times New Roman"/>
          <w:sz w:val="10"/>
          <w:szCs w:val="24"/>
          <w:lang w:eastAsia="pt-BR" w:bidi="pt-BR"/>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739"/>
        <w:gridCol w:w="1587"/>
        <w:gridCol w:w="1657"/>
        <w:gridCol w:w="960"/>
        <w:gridCol w:w="1229"/>
      </w:tblGrid>
      <w:tr w:rsidR="00176130" w:rsidRPr="00176130" w14:paraId="4242E0DC" w14:textId="77777777" w:rsidTr="00176130">
        <w:trPr>
          <w:trHeight w:val="287"/>
        </w:trPr>
        <w:tc>
          <w:tcPr>
            <w:tcW w:w="55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746F8DA" w14:textId="77777777" w:rsidR="00176130" w:rsidRPr="00176130" w:rsidRDefault="00176130" w:rsidP="00176130">
            <w:pPr>
              <w:spacing w:after="120"/>
              <w:ind w:left="69"/>
              <w:jc w:val="center"/>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2.0</w:t>
            </w:r>
          </w:p>
        </w:tc>
        <w:tc>
          <w:tcPr>
            <w:tcW w:w="6943"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8C599AA" w14:textId="77777777" w:rsidR="00176130" w:rsidRPr="00176130" w:rsidRDefault="00176130" w:rsidP="00176130">
            <w:pPr>
              <w:spacing w:after="120"/>
              <w:ind w:right="2808"/>
              <w:jc w:val="center"/>
              <w:rPr>
                <w:rFonts w:ascii="Times New Roman" w:eastAsia="Times New Roman" w:hAnsi="Times New Roman"/>
                <w:b/>
                <w:caps/>
                <w:sz w:val="20"/>
                <w:szCs w:val="20"/>
                <w:lang w:bidi="pt-BR"/>
              </w:rPr>
            </w:pPr>
            <w:r w:rsidRPr="00176130">
              <w:rPr>
                <w:rFonts w:ascii="Times New Roman" w:eastAsia="Times New Roman" w:hAnsi="Times New Roman"/>
                <w:b/>
                <w:caps/>
                <w:sz w:val="20"/>
                <w:szCs w:val="20"/>
                <w:lang w:bidi="pt-BR"/>
              </w:rPr>
              <w:t>Revestimento</w:t>
            </w:r>
          </w:p>
        </w:tc>
        <w:tc>
          <w:tcPr>
            <w:tcW w:w="122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FA4D9C4" w14:textId="77777777" w:rsidR="00176130" w:rsidRPr="00176130" w:rsidRDefault="00176130" w:rsidP="00176130">
            <w:pPr>
              <w:spacing w:after="120"/>
              <w:rPr>
                <w:rFonts w:ascii="Times New Roman" w:eastAsia="Times New Roman" w:hAnsi="Times New Roman"/>
                <w:sz w:val="20"/>
                <w:szCs w:val="20"/>
                <w:lang w:bidi="pt-BR"/>
              </w:rPr>
            </w:pPr>
          </w:p>
        </w:tc>
      </w:tr>
      <w:tr w:rsidR="00176130" w:rsidRPr="00176130" w14:paraId="755968AD" w14:textId="77777777" w:rsidTr="00176130">
        <w:trPr>
          <w:trHeight w:val="273"/>
        </w:trPr>
        <w:tc>
          <w:tcPr>
            <w:tcW w:w="55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AB93BA7"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F324671" w14:textId="77777777" w:rsidR="00176130" w:rsidRPr="00176130" w:rsidRDefault="00176130" w:rsidP="00176130">
            <w:pPr>
              <w:spacing w:after="120"/>
              <w:ind w:left="66"/>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Descrição</w:t>
            </w:r>
          </w:p>
        </w:tc>
        <w:tc>
          <w:tcPr>
            <w:tcW w:w="1587"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6C52F8C" w14:textId="77777777" w:rsidR="00176130" w:rsidRPr="00176130" w:rsidRDefault="00176130" w:rsidP="00176130">
            <w:pPr>
              <w:spacing w:after="120"/>
              <w:ind w:left="229" w:right="225"/>
              <w:jc w:val="center"/>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Local</w:t>
            </w:r>
          </w:p>
        </w:tc>
        <w:tc>
          <w:tcPr>
            <w:tcW w:w="1657"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5BDE72C" w14:textId="77777777" w:rsidR="00176130" w:rsidRPr="00176130" w:rsidRDefault="00176130" w:rsidP="00176130">
            <w:pPr>
              <w:spacing w:after="120"/>
              <w:ind w:left="318"/>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Comp. (m)</w:t>
            </w:r>
          </w:p>
        </w:tc>
        <w:tc>
          <w:tcPr>
            <w:tcW w:w="96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15A709B" w14:textId="77777777" w:rsidR="00176130" w:rsidRPr="00176130" w:rsidRDefault="00176130" w:rsidP="00176130">
            <w:pPr>
              <w:spacing w:after="120"/>
              <w:ind w:right="321"/>
              <w:jc w:val="right"/>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H (m)</w:t>
            </w:r>
          </w:p>
        </w:tc>
        <w:tc>
          <w:tcPr>
            <w:tcW w:w="1229"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59EBA2F" w14:textId="77777777" w:rsidR="00176130" w:rsidRPr="00176130" w:rsidRDefault="00176130" w:rsidP="00176130">
            <w:pPr>
              <w:spacing w:after="120"/>
              <w:ind w:right="233"/>
              <w:jc w:val="right"/>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Área (m²)</w:t>
            </w:r>
          </w:p>
        </w:tc>
      </w:tr>
      <w:tr w:rsidR="00176130" w:rsidRPr="00176130" w14:paraId="47274BAA" w14:textId="77777777" w:rsidTr="00984DC9">
        <w:trPr>
          <w:trHeight w:val="273"/>
        </w:trPr>
        <w:tc>
          <w:tcPr>
            <w:tcW w:w="550" w:type="dxa"/>
            <w:tcBorders>
              <w:top w:val="single" w:sz="4" w:space="0" w:color="000000"/>
              <w:left w:val="single" w:sz="4" w:space="0" w:color="000000"/>
              <w:bottom w:val="single" w:sz="4" w:space="0" w:color="000000"/>
              <w:right w:val="single" w:sz="4" w:space="0" w:color="000000"/>
            </w:tcBorders>
          </w:tcPr>
          <w:p w14:paraId="02119941"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hideMark/>
          </w:tcPr>
          <w:p w14:paraId="7831155F" w14:textId="77777777" w:rsidR="00176130" w:rsidRPr="00176130" w:rsidRDefault="00176130" w:rsidP="00176130">
            <w:pPr>
              <w:spacing w:after="120"/>
              <w:ind w:left="66"/>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Gesso Corrido</w:t>
            </w:r>
          </w:p>
        </w:tc>
        <w:tc>
          <w:tcPr>
            <w:tcW w:w="1587" w:type="dxa"/>
            <w:tcBorders>
              <w:top w:val="single" w:sz="4" w:space="0" w:color="000000"/>
              <w:left w:val="single" w:sz="4" w:space="0" w:color="000000"/>
              <w:bottom w:val="single" w:sz="4" w:space="0" w:color="000000"/>
              <w:right w:val="single" w:sz="4" w:space="0" w:color="000000"/>
            </w:tcBorders>
            <w:hideMark/>
          </w:tcPr>
          <w:p w14:paraId="0E0DD7A7" w14:textId="77777777" w:rsidR="00176130" w:rsidRPr="00176130" w:rsidRDefault="00176130" w:rsidP="00176130">
            <w:pPr>
              <w:spacing w:after="120"/>
              <w:ind w:left="229" w:right="224"/>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Quarto 01</w:t>
            </w:r>
          </w:p>
        </w:tc>
        <w:tc>
          <w:tcPr>
            <w:tcW w:w="1657" w:type="dxa"/>
            <w:tcBorders>
              <w:top w:val="single" w:sz="4" w:space="0" w:color="000000"/>
              <w:left w:val="single" w:sz="4" w:space="0" w:color="000000"/>
              <w:bottom w:val="single" w:sz="4" w:space="0" w:color="000000"/>
              <w:right w:val="single" w:sz="4" w:space="0" w:color="000000"/>
            </w:tcBorders>
            <w:hideMark/>
          </w:tcPr>
          <w:p w14:paraId="4416C8B5" w14:textId="77777777" w:rsidR="00176130" w:rsidRPr="00176130" w:rsidRDefault="00176130" w:rsidP="00176130">
            <w:pPr>
              <w:spacing w:after="120"/>
              <w:ind w:left="344"/>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238,80</w:t>
            </w:r>
          </w:p>
        </w:tc>
        <w:tc>
          <w:tcPr>
            <w:tcW w:w="960" w:type="dxa"/>
            <w:tcBorders>
              <w:top w:val="single" w:sz="4" w:space="0" w:color="000000"/>
              <w:left w:val="single" w:sz="4" w:space="0" w:color="000000"/>
              <w:bottom w:val="single" w:sz="4" w:space="0" w:color="000000"/>
              <w:right w:val="single" w:sz="4" w:space="0" w:color="000000"/>
            </w:tcBorders>
            <w:hideMark/>
          </w:tcPr>
          <w:p w14:paraId="391E9395" w14:textId="77777777" w:rsidR="00176130" w:rsidRPr="00176130" w:rsidRDefault="00176130" w:rsidP="00176130">
            <w:pPr>
              <w:spacing w:after="120"/>
              <w:ind w:right="27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1229" w:type="dxa"/>
            <w:tcBorders>
              <w:top w:val="single" w:sz="4" w:space="0" w:color="000000"/>
              <w:left w:val="single" w:sz="4" w:space="0" w:color="000000"/>
              <w:bottom w:val="single" w:sz="4" w:space="0" w:color="000000"/>
              <w:right w:val="single" w:sz="4" w:space="0" w:color="000000"/>
            </w:tcBorders>
            <w:hideMark/>
          </w:tcPr>
          <w:p w14:paraId="65108E13" w14:textId="77777777" w:rsidR="00176130" w:rsidRPr="00176130" w:rsidRDefault="00176130" w:rsidP="00176130">
            <w:pPr>
              <w:spacing w:after="120"/>
              <w:ind w:right="210"/>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620,88</w:t>
            </w:r>
          </w:p>
        </w:tc>
      </w:tr>
      <w:tr w:rsidR="00176130" w:rsidRPr="00176130" w14:paraId="0F4B6F33" w14:textId="77777777" w:rsidTr="00984DC9">
        <w:trPr>
          <w:trHeight w:val="275"/>
        </w:trPr>
        <w:tc>
          <w:tcPr>
            <w:tcW w:w="550" w:type="dxa"/>
            <w:tcBorders>
              <w:top w:val="single" w:sz="4" w:space="0" w:color="000000"/>
              <w:left w:val="single" w:sz="4" w:space="0" w:color="000000"/>
              <w:bottom w:val="single" w:sz="4" w:space="0" w:color="000000"/>
              <w:right w:val="single" w:sz="4" w:space="0" w:color="000000"/>
            </w:tcBorders>
          </w:tcPr>
          <w:p w14:paraId="498E8DA7"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hideMark/>
          </w:tcPr>
          <w:p w14:paraId="7CDD11C9" w14:textId="77777777" w:rsidR="00176130" w:rsidRPr="00176130" w:rsidRDefault="00176130" w:rsidP="00176130">
            <w:pPr>
              <w:spacing w:after="120"/>
              <w:ind w:left="66"/>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Gesso corrido</w:t>
            </w:r>
          </w:p>
        </w:tc>
        <w:tc>
          <w:tcPr>
            <w:tcW w:w="1587" w:type="dxa"/>
            <w:tcBorders>
              <w:top w:val="single" w:sz="4" w:space="0" w:color="000000"/>
              <w:left w:val="single" w:sz="4" w:space="0" w:color="000000"/>
              <w:bottom w:val="single" w:sz="4" w:space="0" w:color="000000"/>
              <w:right w:val="single" w:sz="4" w:space="0" w:color="000000"/>
            </w:tcBorders>
            <w:hideMark/>
          </w:tcPr>
          <w:p w14:paraId="48004F38" w14:textId="77777777" w:rsidR="00176130" w:rsidRPr="00176130" w:rsidRDefault="00176130" w:rsidP="00176130">
            <w:pPr>
              <w:spacing w:after="120"/>
              <w:ind w:left="229" w:right="224"/>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Quarto 02</w:t>
            </w:r>
          </w:p>
        </w:tc>
        <w:tc>
          <w:tcPr>
            <w:tcW w:w="1657" w:type="dxa"/>
            <w:tcBorders>
              <w:top w:val="single" w:sz="4" w:space="0" w:color="000000"/>
              <w:left w:val="single" w:sz="4" w:space="0" w:color="000000"/>
              <w:bottom w:val="single" w:sz="4" w:space="0" w:color="000000"/>
              <w:right w:val="single" w:sz="4" w:space="0" w:color="000000"/>
            </w:tcBorders>
            <w:hideMark/>
          </w:tcPr>
          <w:p w14:paraId="4EEBF348" w14:textId="77777777" w:rsidR="00176130" w:rsidRPr="00176130" w:rsidRDefault="00176130" w:rsidP="00176130">
            <w:pPr>
              <w:spacing w:after="120"/>
              <w:ind w:left="344"/>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220,20</w:t>
            </w:r>
          </w:p>
        </w:tc>
        <w:tc>
          <w:tcPr>
            <w:tcW w:w="960" w:type="dxa"/>
            <w:tcBorders>
              <w:top w:val="single" w:sz="4" w:space="0" w:color="000000"/>
              <w:left w:val="single" w:sz="4" w:space="0" w:color="000000"/>
              <w:bottom w:val="single" w:sz="4" w:space="0" w:color="000000"/>
              <w:right w:val="single" w:sz="4" w:space="0" w:color="000000"/>
            </w:tcBorders>
            <w:hideMark/>
          </w:tcPr>
          <w:p w14:paraId="4CE0E620" w14:textId="77777777" w:rsidR="00176130" w:rsidRPr="00176130" w:rsidRDefault="00176130" w:rsidP="00176130">
            <w:pPr>
              <w:spacing w:after="120"/>
              <w:ind w:right="27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1229" w:type="dxa"/>
            <w:tcBorders>
              <w:top w:val="single" w:sz="4" w:space="0" w:color="000000"/>
              <w:left w:val="single" w:sz="4" w:space="0" w:color="000000"/>
              <w:bottom w:val="single" w:sz="4" w:space="0" w:color="000000"/>
              <w:right w:val="single" w:sz="4" w:space="0" w:color="000000"/>
            </w:tcBorders>
            <w:hideMark/>
          </w:tcPr>
          <w:p w14:paraId="6AE932B6" w14:textId="77777777" w:rsidR="00176130" w:rsidRPr="00176130" w:rsidRDefault="00176130" w:rsidP="00176130">
            <w:pPr>
              <w:spacing w:after="120"/>
              <w:ind w:right="210"/>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572,52</w:t>
            </w:r>
          </w:p>
        </w:tc>
      </w:tr>
      <w:tr w:rsidR="00176130" w:rsidRPr="00176130" w14:paraId="4B2AE07D" w14:textId="77777777" w:rsidTr="00984DC9">
        <w:trPr>
          <w:trHeight w:val="273"/>
        </w:trPr>
        <w:tc>
          <w:tcPr>
            <w:tcW w:w="550" w:type="dxa"/>
            <w:tcBorders>
              <w:top w:val="single" w:sz="4" w:space="0" w:color="000000"/>
              <w:left w:val="single" w:sz="4" w:space="0" w:color="000000"/>
              <w:bottom w:val="single" w:sz="4" w:space="0" w:color="000000"/>
              <w:right w:val="single" w:sz="4" w:space="0" w:color="000000"/>
            </w:tcBorders>
          </w:tcPr>
          <w:p w14:paraId="5BF5AD66" w14:textId="77777777" w:rsidR="00176130" w:rsidRPr="00176130" w:rsidRDefault="00176130" w:rsidP="00176130">
            <w:pPr>
              <w:spacing w:after="120"/>
              <w:jc w:val="center"/>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hideMark/>
          </w:tcPr>
          <w:p w14:paraId="7B0A12E5" w14:textId="77777777" w:rsidR="00176130" w:rsidRPr="00176130" w:rsidRDefault="00176130" w:rsidP="00176130">
            <w:pPr>
              <w:spacing w:after="120"/>
              <w:ind w:left="66"/>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Gesso Corrido</w:t>
            </w:r>
          </w:p>
        </w:tc>
        <w:tc>
          <w:tcPr>
            <w:tcW w:w="1587" w:type="dxa"/>
            <w:tcBorders>
              <w:top w:val="single" w:sz="4" w:space="0" w:color="000000"/>
              <w:left w:val="single" w:sz="4" w:space="0" w:color="000000"/>
              <w:bottom w:val="single" w:sz="4" w:space="0" w:color="000000"/>
              <w:right w:val="single" w:sz="4" w:space="0" w:color="000000"/>
            </w:tcBorders>
            <w:hideMark/>
          </w:tcPr>
          <w:p w14:paraId="4C83CA29" w14:textId="77777777" w:rsidR="00176130" w:rsidRPr="00176130" w:rsidRDefault="00176130" w:rsidP="00176130">
            <w:pPr>
              <w:spacing w:after="120"/>
              <w:ind w:left="229" w:right="225"/>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Living/Circ.</w:t>
            </w:r>
          </w:p>
        </w:tc>
        <w:tc>
          <w:tcPr>
            <w:tcW w:w="1657" w:type="dxa"/>
            <w:tcBorders>
              <w:top w:val="single" w:sz="4" w:space="0" w:color="000000"/>
              <w:left w:val="single" w:sz="4" w:space="0" w:color="000000"/>
              <w:bottom w:val="single" w:sz="4" w:space="0" w:color="000000"/>
              <w:right w:val="single" w:sz="4" w:space="0" w:color="000000"/>
            </w:tcBorders>
            <w:hideMark/>
          </w:tcPr>
          <w:p w14:paraId="76EF612E" w14:textId="77777777" w:rsidR="00176130" w:rsidRPr="00176130" w:rsidRDefault="00176130" w:rsidP="00176130">
            <w:pPr>
              <w:spacing w:after="120"/>
              <w:ind w:left="344"/>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315,20</w:t>
            </w:r>
          </w:p>
        </w:tc>
        <w:tc>
          <w:tcPr>
            <w:tcW w:w="960" w:type="dxa"/>
            <w:tcBorders>
              <w:top w:val="single" w:sz="4" w:space="0" w:color="000000"/>
              <w:left w:val="single" w:sz="4" w:space="0" w:color="000000"/>
              <w:bottom w:val="single" w:sz="4" w:space="0" w:color="000000"/>
              <w:right w:val="single" w:sz="4" w:space="0" w:color="000000"/>
            </w:tcBorders>
            <w:hideMark/>
          </w:tcPr>
          <w:p w14:paraId="58701D31" w14:textId="77777777" w:rsidR="00176130" w:rsidRPr="00176130" w:rsidRDefault="00176130" w:rsidP="00176130">
            <w:pPr>
              <w:spacing w:after="120"/>
              <w:ind w:right="27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1229" w:type="dxa"/>
            <w:tcBorders>
              <w:top w:val="single" w:sz="4" w:space="0" w:color="000000"/>
              <w:left w:val="single" w:sz="4" w:space="0" w:color="000000"/>
              <w:bottom w:val="single" w:sz="4" w:space="0" w:color="000000"/>
              <w:right w:val="single" w:sz="4" w:space="0" w:color="000000"/>
            </w:tcBorders>
            <w:hideMark/>
          </w:tcPr>
          <w:p w14:paraId="601CC7D3" w14:textId="77777777" w:rsidR="00176130" w:rsidRPr="00176130" w:rsidRDefault="00176130" w:rsidP="00176130">
            <w:pPr>
              <w:spacing w:after="120"/>
              <w:ind w:right="210"/>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819,52</w:t>
            </w:r>
          </w:p>
        </w:tc>
      </w:tr>
      <w:tr w:rsidR="00176130" w:rsidRPr="00176130" w14:paraId="1FC4D230" w14:textId="77777777" w:rsidTr="00984DC9">
        <w:trPr>
          <w:trHeight w:val="273"/>
        </w:trPr>
        <w:tc>
          <w:tcPr>
            <w:tcW w:w="550" w:type="dxa"/>
            <w:tcBorders>
              <w:top w:val="single" w:sz="4" w:space="0" w:color="000000"/>
              <w:left w:val="single" w:sz="4" w:space="0" w:color="000000"/>
              <w:bottom w:val="single" w:sz="4" w:space="0" w:color="000000"/>
              <w:right w:val="single" w:sz="4" w:space="0" w:color="000000"/>
            </w:tcBorders>
          </w:tcPr>
          <w:p w14:paraId="46F2F865" w14:textId="77777777" w:rsidR="00176130" w:rsidRPr="00176130" w:rsidRDefault="00176130" w:rsidP="00176130">
            <w:pPr>
              <w:spacing w:after="120"/>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hideMark/>
          </w:tcPr>
          <w:p w14:paraId="7230247D" w14:textId="77777777" w:rsidR="00176130" w:rsidRPr="00176130" w:rsidRDefault="00176130" w:rsidP="00176130">
            <w:pPr>
              <w:spacing w:after="120"/>
              <w:ind w:left="66"/>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Chapisco + Emboço</w:t>
            </w:r>
          </w:p>
        </w:tc>
        <w:tc>
          <w:tcPr>
            <w:tcW w:w="1587" w:type="dxa"/>
            <w:vMerge w:val="restart"/>
            <w:tcBorders>
              <w:top w:val="single" w:sz="4" w:space="0" w:color="000000"/>
              <w:left w:val="single" w:sz="4" w:space="0" w:color="000000"/>
              <w:bottom w:val="single" w:sz="4" w:space="0" w:color="000000"/>
              <w:right w:val="single" w:sz="4" w:space="0" w:color="000000"/>
            </w:tcBorders>
            <w:hideMark/>
          </w:tcPr>
          <w:p w14:paraId="3BF4BB88" w14:textId="77777777" w:rsidR="00176130" w:rsidRPr="00176130" w:rsidRDefault="00176130" w:rsidP="00176130">
            <w:pPr>
              <w:spacing w:after="120"/>
              <w:ind w:left="392"/>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Sanitário</w:t>
            </w:r>
          </w:p>
        </w:tc>
        <w:tc>
          <w:tcPr>
            <w:tcW w:w="1657" w:type="dxa"/>
            <w:tcBorders>
              <w:top w:val="single" w:sz="4" w:space="0" w:color="000000"/>
              <w:left w:val="single" w:sz="4" w:space="0" w:color="000000"/>
              <w:bottom w:val="single" w:sz="4" w:space="0" w:color="000000"/>
              <w:right w:val="single" w:sz="4" w:space="0" w:color="000000"/>
            </w:tcBorders>
            <w:hideMark/>
          </w:tcPr>
          <w:p w14:paraId="36CB2E71" w14:textId="77777777" w:rsidR="00176130" w:rsidRPr="00176130" w:rsidRDefault="00176130" w:rsidP="00176130">
            <w:pPr>
              <w:spacing w:after="120"/>
              <w:ind w:left="344"/>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118,40</w:t>
            </w:r>
          </w:p>
        </w:tc>
        <w:tc>
          <w:tcPr>
            <w:tcW w:w="960" w:type="dxa"/>
            <w:tcBorders>
              <w:top w:val="single" w:sz="4" w:space="0" w:color="000000"/>
              <w:left w:val="single" w:sz="4" w:space="0" w:color="000000"/>
              <w:bottom w:val="single" w:sz="4" w:space="0" w:color="000000"/>
              <w:right w:val="single" w:sz="4" w:space="0" w:color="000000"/>
            </w:tcBorders>
            <w:hideMark/>
          </w:tcPr>
          <w:p w14:paraId="2BC17D51" w14:textId="77777777" w:rsidR="00176130" w:rsidRPr="00176130" w:rsidRDefault="00176130" w:rsidP="00176130">
            <w:pPr>
              <w:spacing w:after="120"/>
              <w:ind w:right="27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1229" w:type="dxa"/>
            <w:tcBorders>
              <w:top w:val="single" w:sz="4" w:space="0" w:color="000000"/>
              <w:left w:val="single" w:sz="4" w:space="0" w:color="000000"/>
              <w:bottom w:val="single" w:sz="4" w:space="0" w:color="000000"/>
              <w:right w:val="single" w:sz="4" w:space="0" w:color="000000"/>
            </w:tcBorders>
            <w:hideMark/>
          </w:tcPr>
          <w:p w14:paraId="38F16537" w14:textId="77777777" w:rsidR="00176130" w:rsidRPr="00176130" w:rsidRDefault="00176130" w:rsidP="00176130">
            <w:pPr>
              <w:spacing w:after="120"/>
              <w:ind w:right="210"/>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307,84</w:t>
            </w:r>
          </w:p>
        </w:tc>
      </w:tr>
      <w:tr w:rsidR="00176130" w:rsidRPr="00176130" w14:paraId="60B4E42B" w14:textId="77777777" w:rsidTr="00984DC9">
        <w:trPr>
          <w:trHeight w:val="275"/>
        </w:trPr>
        <w:tc>
          <w:tcPr>
            <w:tcW w:w="550" w:type="dxa"/>
            <w:tcBorders>
              <w:top w:val="single" w:sz="4" w:space="0" w:color="000000"/>
              <w:left w:val="single" w:sz="4" w:space="0" w:color="000000"/>
              <w:bottom w:val="single" w:sz="4" w:space="0" w:color="000000"/>
              <w:right w:val="single" w:sz="4" w:space="0" w:color="000000"/>
            </w:tcBorders>
          </w:tcPr>
          <w:p w14:paraId="5CC041CB" w14:textId="77777777" w:rsidR="00176130" w:rsidRPr="00176130" w:rsidRDefault="00176130" w:rsidP="00176130">
            <w:pPr>
              <w:spacing w:after="120"/>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hideMark/>
          </w:tcPr>
          <w:p w14:paraId="56A8F817" w14:textId="77777777" w:rsidR="00176130" w:rsidRPr="00176130" w:rsidRDefault="00176130" w:rsidP="00176130">
            <w:pPr>
              <w:spacing w:after="120"/>
              <w:ind w:left="66"/>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Cerâmica</w:t>
            </w: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2B42610D" w14:textId="77777777" w:rsidR="00176130" w:rsidRPr="00176130" w:rsidRDefault="00176130" w:rsidP="00176130">
            <w:pPr>
              <w:spacing w:after="120"/>
              <w:rPr>
                <w:rFonts w:ascii="Times New Roman" w:eastAsia="Times New Roman" w:hAnsi="Times New Roman"/>
                <w:sz w:val="20"/>
                <w:szCs w:val="20"/>
                <w:lang w:bidi="pt-BR"/>
              </w:rPr>
            </w:pPr>
          </w:p>
        </w:tc>
        <w:tc>
          <w:tcPr>
            <w:tcW w:w="1657" w:type="dxa"/>
            <w:tcBorders>
              <w:top w:val="single" w:sz="4" w:space="0" w:color="000000"/>
              <w:left w:val="single" w:sz="4" w:space="0" w:color="000000"/>
              <w:bottom w:val="single" w:sz="4" w:space="0" w:color="000000"/>
              <w:right w:val="single" w:sz="4" w:space="0" w:color="000000"/>
            </w:tcBorders>
            <w:hideMark/>
          </w:tcPr>
          <w:p w14:paraId="2C91E945" w14:textId="77777777" w:rsidR="00176130" w:rsidRPr="00176130" w:rsidRDefault="00176130" w:rsidP="00176130">
            <w:pPr>
              <w:spacing w:after="120"/>
              <w:ind w:left="510"/>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52,80</w:t>
            </w:r>
          </w:p>
        </w:tc>
        <w:tc>
          <w:tcPr>
            <w:tcW w:w="960" w:type="dxa"/>
            <w:tcBorders>
              <w:top w:val="single" w:sz="4" w:space="0" w:color="000000"/>
              <w:left w:val="single" w:sz="4" w:space="0" w:color="000000"/>
              <w:bottom w:val="single" w:sz="4" w:space="0" w:color="000000"/>
              <w:right w:val="single" w:sz="4" w:space="0" w:color="000000"/>
            </w:tcBorders>
            <w:hideMark/>
          </w:tcPr>
          <w:p w14:paraId="74AEC2B9" w14:textId="77777777" w:rsidR="00176130" w:rsidRPr="00176130" w:rsidRDefault="00176130" w:rsidP="00176130">
            <w:pPr>
              <w:spacing w:after="120"/>
              <w:ind w:right="27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0,60</w:t>
            </w:r>
          </w:p>
        </w:tc>
        <w:tc>
          <w:tcPr>
            <w:tcW w:w="1229" w:type="dxa"/>
            <w:tcBorders>
              <w:top w:val="single" w:sz="4" w:space="0" w:color="000000"/>
              <w:left w:val="single" w:sz="4" w:space="0" w:color="000000"/>
              <w:bottom w:val="single" w:sz="4" w:space="0" w:color="000000"/>
              <w:right w:val="single" w:sz="4" w:space="0" w:color="000000"/>
            </w:tcBorders>
            <w:hideMark/>
          </w:tcPr>
          <w:p w14:paraId="6F71180F" w14:textId="77777777" w:rsidR="00176130" w:rsidRPr="00176130" w:rsidRDefault="00176130" w:rsidP="00176130">
            <w:pPr>
              <w:spacing w:after="120"/>
              <w:ind w:right="155"/>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31,68</w:t>
            </w:r>
          </w:p>
        </w:tc>
      </w:tr>
      <w:tr w:rsidR="00176130" w:rsidRPr="00176130" w14:paraId="72DE2740" w14:textId="77777777" w:rsidTr="00984DC9">
        <w:trPr>
          <w:trHeight w:val="273"/>
        </w:trPr>
        <w:tc>
          <w:tcPr>
            <w:tcW w:w="550" w:type="dxa"/>
            <w:tcBorders>
              <w:top w:val="single" w:sz="4" w:space="0" w:color="000000"/>
              <w:left w:val="single" w:sz="4" w:space="0" w:color="000000"/>
              <w:bottom w:val="single" w:sz="4" w:space="0" w:color="000000"/>
              <w:right w:val="single" w:sz="4" w:space="0" w:color="000000"/>
            </w:tcBorders>
          </w:tcPr>
          <w:p w14:paraId="16A2350B" w14:textId="77777777" w:rsidR="00176130" w:rsidRPr="00176130" w:rsidRDefault="00176130" w:rsidP="00176130">
            <w:pPr>
              <w:spacing w:after="120"/>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hideMark/>
          </w:tcPr>
          <w:p w14:paraId="67D99E4B" w14:textId="77777777" w:rsidR="00176130" w:rsidRPr="00176130" w:rsidRDefault="00176130" w:rsidP="00176130">
            <w:pPr>
              <w:spacing w:after="120"/>
              <w:ind w:left="66"/>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Chapisco + Emboço</w:t>
            </w:r>
          </w:p>
        </w:tc>
        <w:tc>
          <w:tcPr>
            <w:tcW w:w="1587" w:type="dxa"/>
            <w:tcBorders>
              <w:top w:val="single" w:sz="4" w:space="0" w:color="000000"/>
              <w:left w:val="single" w:sz="4" w:space="0" w:color="000000"/>
              <w:bottom w:val="single" w:sz="4" w:space="0" w:color="000000"/>
              <w:right w:val="single" w:sz="4" w:space="0" w:color="000000"/>
            </w:tcBorders>
            <w:hideMark/>
          </w:tcPr>
          <w:p w14:paraId="229A7F09" w14:textId="77777777" w:rsidR="00176130" w:rsidRPr="00176130" w:rsidRDefault="00176130" w:rsidP="00176130">
            <w:pPr>
              <w:spacing w:after="120"/>
              <w:ind w:left="320"/>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A. Serviço</w:t>
            </w:r>
          </w:p>
        </w:tc>
        <w:tc>
          <w:tcPr>
            <w:tcW w:w="1657" w:type="dxa"/>
            <w:tcBorders>
              <w:top w:val="single" w:sz="4" w:space="0" w:color="000000"/>
              <w:left w:val="single" w:sz="4" w:space="0" w:color="000000"/>
              <w:bottom w:val="single" w:sz="4" w:space="0" w:color="000000"/>
              <w:right w:val="single" w:sz="4" w:space="0" w:color="000000"/>
            </w:tcBorders>
            <w:hideMark/>
          </w:tcPr>
          <w:p w14:paraId="1C08434E" w14:textId="77777777" w:rsidR="00176130" w:rsidRPr="00176130" w:rsidRDefault="00176130" w:rsidP="00176130">
            <w:pPr>
              <w:spacing w:after="120"/>
              <w:ind w:left="510"/>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73,00</w:t>
            </w:r>
          </w:p>
        </w:tc>
        <w:tc>
          <w:tcPr>
            <w:tcW w:w="960" w:type="dxa"/>
            <w:tcBorders>
              <w:top w:val="single" w:sz="4" w:space="0" w:color="000000"/>
              <w:left w:val="single" w:sz="4" w:space="0" w:color="000000"/>
              <w:bottom w:val="single" w:sz="4" w:space="0" w:color="000000"/>
              <w:right w:val="single" w:sz="4" w:space="0" w:color="000000"/>
            </w:tcBorders>
            <w:hideMark/>
          </w:tcPr>
          <w:p w14:paraId="040AC24F" w14:textId="77777777" w:rsidR="00176130" w:rsidRPr="00176130" w:rsidRDefault="00176130" w:rsidP="00176130">
            <w:pPr>
              <w:spacing w:after="120"/>
              <w:ind w:right="27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1229" w:type="dxa"/>
            <w:tcBorders>
              <w:top w:val="single" w:sz="4" w:space="0" w:color="000000"/>
              <w:left w:val="single" w:sz="4" w:space="0" w:color="000000"/>
              <w:bottom w:val="single" w:sz="4" w:space="0" w:color="000000"/>
              <w:right w:val="single" w:sz="4" w:space="0" w:color="000000"/>
            </w:tcBorders>
            <w:hideMark/>
          </w:tcPr>
          <w:p w14:paraId="2BCD024E" w14:textId="77777777" w:rsidR="00176130" w:rsidRPr="00176130" w:rsidRDefault="00176130" w:rsidP="00176130">
            <w:pPr>
              <w:spacing w:after="120"/>
              <w:ind w:right="210"/>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189,80</w:t>
            </w:r>
          </w:p>
        </w:tc>
      </w:tr>
      <w:tr w:rsidR="00176130" w:rsidRPr="00176130" w14:paraId="7B12EBC7" w14:textId="77777777" w:rsidTr="00984DC9">
        <w:trPr>
          <w:trHeight w:val="273"/>
        </w:trPr>
        <w:tc>
          <w:tcPr>
            <w:tcW w:w="550" w:type="dxa"/>
            <w:tcBorders>
              <w:top w:val="single" w:sz="4" w:space="0" w:color="000000"/>
              <w:left w:val="single" w:sz="4" w:space="0" w:color="000000"/>
              <w:bottom w:val="single" w:sz="4" w:space="0" w:color="000000"/>
              <w:right w:val="single" w:sz="4" w:space="0" w:color="000000"/>
            </w:tcBorders>
          </w:tcPr>
          <w:p w14:paraId="4F94B5F0" w14:textId="77777777" w:rsidR="00176130" w:rsidRPr="00176130" w:rsidRDefault="00176130" w:rsidP="00176130">
            <w:pPr>
              <w:spacing w:after="120"/>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hideMark/>
          </w:tcPr>
          <w:p w14:paraId="1714A36A" w14:textId="77777777" w:rsidR="00176130" w:rsidRPr="00176130" w:rsidRDefault="00176130" w:rsidP="00176130">
            <w:pPr>
              <w:spacing w:after="120"/>
              <w:ind w:left="66"/>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Chapisco + Emboço</w:t>
            </w:r>
          </w:p>
        </w:tc>
        <w:tc>
          <w:tcPr>
            <w:tcW w:w="1587" w:type="dxa"/>
            <w:vMerge w:val="restart"/>
            <w:tcBorders>
              <w:top w:val="single" w:sz="4" w:space="0" w:color="000000"/>
              <w:left w:val="single" w:sz="4" w:space="0" w:color="000000"/>
              <w:bottom w:val="single" w:sz="4" w:space="0" w:color="000000"/>
              <w:right w:val="single" w:sz="4" w:space="0" w:color="000000"/>
            </w:tcBorders>
            <w:hideMark/>
          </w:tcPr>
          <w:p w14:paraId="0DCDCA37" w14:textId="77777777" w:rsidR="00176130" w:rsidRPr="00176130" w:rsidRDefault="00176130" w:rsidP="00176130">
            <w:pPr>
              <w:spacing w:after="120"/>
              <w:ind w:left="424"/>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Cozinha</w:t>
            </w:r>
          </w:p>
        </w:tc>
        <w:tc>
          <w:tcPr>
            <w:tcW w:w="1657" w:type="dxa"/>
            <w:tcBorders>
              <w:top w:val="single" w:sz="4" w:space="0" w:color="000000"/>
              <w:left w:val="single" w:sz="4" w:space="0" w:color="000000"/>
              <w:bottom w:val="single" w:sz="4" w:space="0" w:color="000000"/>
              <w:right w:val="single" w:sz="4" w:space="0" w:color="000000"/>
            </w:tcBorders>
            <w:hideMark/>
          </w:tcPr>
          <w:p w14:paraId="2AD35601" w14:textId="77777777" w:rsidR="00176130" w:rsidRPr="00176130" w:rsidRDefault="00176130" w:rsidP="00176130">
            <w:pPr>
              <w:spacing w:after="120"/>
              <w:ind w:left="344"/>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167,40</w:t>
            </w:r>
          </w:p>
        </w:tc>
        <w:tc>
          <w:tcPr>
            <w:tcW w:w="960" w:type="dxa"/>
            <w:tcBorders>
              <w:top w:val="single" w:sz="4" w:space="0" w:color="000000"/>
              <w:left w:val="single" w:sz="4" w:space="0" w:color="000000"/>
              <w:bottom w:val="single" w:sz="4" w:space="0" w:color="000000"/>
              <w:right w:val="single" w:sz="4" w:space="0" w:color="000000"/>
            </w:tcBorders>
            <w:hideMark/>
          </w:tcPr>
          <w:p w14:paraId="08973CC8" w14:textId="77777777" w:rsidR="00176130" w:rsidRPr="00176130" w:rsidRDefault="00176130" w:rsidP="00176130">
            <w:pPr>
              <w:spacing w:after="120"/>
              <w:ind w:right="27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1229" w:type="dxa"/>
            <w:tcBorders>
              <w:top w:val="single" w:sz="4" w:space="0" w:color="000000"/>
              <w:left w:val="single" w:sz="4" w:space="0" w:color="000000"/>
              <w:bottom w:val="single" w:sz="4" w:space="0" w:color="000000"/>
              <w:right w:val="single" w:sz="4" w:space="0" w:color="000000"/>
            </w:tcBorders>
            <w:hideMark/>
          </w:tcPr>
          <w:p w14:paraId="2D038505" w14:textId="77777777" w:rsidR="00176130" w:rsidRPr="00176130" w:rsidRDefault="00176130" w:rsidP="00176130">
            <w:pPr>
              <w:spacing w:after="120"/>
              <w:ind w:right="210"/>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435,24</w:t>
            </w:r>
          </w:p>
        </w:tc>
      </w:tr>
      <w:tr w:rsidR="00176130" w:rsidRPr="00176130" w14:paraId="2181F3B4" w14:textId="77777777" w:rsidTr="00984DC9">
        <w:trPr>
          <w:trHeight w:val="275"/>
        </w:trPr>
        <w:tc>
          <w:tcPr>
            <w:tcW w:w="550" w:type="dxa"/>
            <w:tcBorders>
              <w:top w:val="single" w:sz="4" w:space="0" w:color="000000"/>
              <w:left w:val="single" w:sz="4" w:space="0" w:color="000000"/>
              <w:bottom w:val="single" w:sz="4" w:space="0" w:color="000000"/>
              <w:right w:val="single" w:sz="4" w:space="0" w:color="000000"/>
            </w:tcBorders>
          </w:tcPr>
          <w:p w14:paraId="1FEC1EC4" w14:textId="77777777" w:rsidR="00176130" w:rsidRPr="00176130" w:rsidRDefault="00176130" w:rsidP="00176130">
            <w:pPr>
              <w:spacing w:after="120"/>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hideMark/>
          </w:tcPr>
          <w:p w14:paraId="40650737" w14:textId="77777777" w:rsidR="00176130" w:rsidRPr="00176130" w:rsidRDefault="00176130" w:rsidP="00176130">
            <w:pPr>
              <w:spacing w:after="120"/>
              <w:ind w:left="66"/>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Cerâmica</w:t>
            </w: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7ED2A3CA" w14:textId="77777777" w:rsidR="00176130" w:rsidRPr="00176130" w:rsidRDefault="00176130" w:rsidP="00176130">
            <w:pPr>
              <w:spacing w:after="120"/>
              <w:rPr>
                <w:rFonts w:ascii="Times New Roman" w:eastAsia="Times New Roman" w:hAnsi="Times New Roman"/>
                <w:sz w:val="20"/>
                <w:szCs w:val="20"/>
                <w:lang w:bidi="pt-BR"/>
              </w:rPr>
            </w:pPr>
          </w:p>
        </w:tc>
        <w:tc>
          <w:tcPr>
            <w:tcW w:w="1657" w:type="dxa"/>
            <w:tcBorders>
              <w:top w:val="single" w:sz="4" w:space="0" w:color="000000"/>
              <w:left w:val="single" w:sz="4" w:space="0" w:color="000000"/>
              <w:bottom w:val="single" w:sz="4" w:space="0" w:color="000000"/>
              <w:right w:val="single" w:sz="4" w:space="0" w:color="000000"/>
            </w:tcBorders>
            <w:hideMark/>
          </w:tcPr>
          <w:p w14:paraId="71E28247" w14:textId="77777777" w:rsidR="00176130" w:rsidRPr="00176130" w:rsidRDefault="00176130" w:rsidP="00176130">
            <w:pPr>
              <w:spacing w:after="120"/>
              <w:ind w:left="510"/>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24,00</w:t>
            </w:r>
          </w:p>
        </w:tc>
        <w:tc>
          <w:tcPr>
            <w:tcW w:w="960" w:type="dxa"/>
            <w:tcBorders>
              <w:top w:val="single" w:sz="4" w:space="0" w:color="000000"/>
              <w:left w:val="single" w:sz="4" w:space="0" w:color="000000"/>
              <w:bottom w:val="single" w:sz="4" w:space="0" w:color="000000"/>
              <w:right w:val="single" w:sz="4" w:space="0" w:color="000000"/>
            </w:tcBorders>
            <w:hideMark/>
          </w:tcPr>
          <w:p w14:paraId="19ACCE6A" w14:textId="77777777" w:rsidR="00176130" w:rsidRPr="00176130" w:rsidRDefault="00176130" w:rsidP="00176130">
            <w:pPr>
              <w:spacing w:after="120"/>
              <w:ind w:right="27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0,60</w:t>
            </w:r>
          </w:p>
        </w:tc>
        <w:tc>
          <w:tcPr>
            <w:tcW w:w="1229" w:type="dxa"/>
            <w:tcBorders>
              <w:top w:val="single" w:sz="4" w:space="0" w:color="000000"/>
              <w:left w:val="single" w:sz="4" w:space="0" w:color="000000"/>
              <w:bottom w:val="single" w:sz="4" w:space="0" w:color="000000"/>
              <w:right w:val="single" w:sz="4" w:space="0" w:color="000000"/>
            </w:tcBorders>
            <w:hideMark/>
          </w:tcPr>
          <w:p w14:paraId="15776C49" w14:textId="77777777" w:rsidR="00176130" w:rsidRPr="00176130" w:rsidRDefault="00176130" w:rsidP="00176130">
            <w:pPr>
              <w:spacing w:after="120"/>
              <w:ind w:right="155"/>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14,40</w:t>
            </w:r>
          </w:p>
        </w:tc>
      </w:tr>
      <w:tr w:rsidR="00176130" w:rsidRPr="00176130" w14:paraId="12E77F11" w14:textId="77777777" w:rsidTr="00984DC9">
        <w:trPr>
          <w:trHeight w:val="287"/>
        </w:trPr>
        <w:tc>
          <w:tcPr>
            <w:tcW w:w="550" w:type="dxa"/>
            <w:tcBorders>
              <w:top w:val="single" w:sz="4" w:space="0" w:color="000000"/>
              <w:left w:val="single" w:sz="4" w:space="0" w:color="000000"/>
              <w:bottom w:val="single" w:sz="4" w:space="0" w:color="000000"/>
              <w:right w:val="single" w:sz="4" w:space="0" w:color="000000"/>
            </w:tcBorders>
          </w:tcPr>
          <w:p w14:paraId="116F094D" w14:textId="77777777" w:rsidR="00176130" w:rsidRPr="00176130" w:rsidRDefault="00176130" w:rsidP="00176130">
            <w:pPr>
              <w:spacing w:after="120"/>
              <w:rPr>
                <w:rFonts w:ascii="Times New Roman" w:eastAsia="Times New Roman" w:hAnsi="Times New Roman"/>
                <w:sz w:val="20"/>
                <w:szCs w:val="20"/>
                <w:lang w:bidi="pt-BR"/>
              </w:rPr>
            </w:pPr>
          </w:p>
        </w:tc>
        <w:tc>
          <w:tcPr>
            <w:tcW w:w="2739" w:type="dxa"/>
            <w:tcBorders>
              <w:top w:val="single" w:sz="4" w:space="0" w:color="000000"/>
              <w:left w:val="single" w:sz="4" w:space="0" w:color="000000"/>
              <w:bottom w:val="single" w:sz="4" w:space="0" w:color="000000"/>
              <w:right w:val="single" w:sz="4" w:space="0" w:color="000000"/>
            </w:tcBorders>
            <w:hideMark/>
          </w:tcPr>
          <w:p w14:paraId="6BC47855" w14:textId="77777777" w:rsidR="00176130" w:rsidRPr="00176130" w:rsidRDefault="00176130" w:rsidP="00176130">
            <w:pPr>
              <w:spacing w:after="120"/>
              <w:ind w:left="66"/>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Chapisco + Reboco</w:t>
            </w:r>
          </w:p>
        </w:tc>
        <w:tc>
          <w:tcPr>
            <w:tcW w:w="1587" w:type="dxa"/>
            <w:tcBorders>
              <w:top w:val="single" w:sz="4" w:space="0" w:color="000000"/>
              <w:left w:val="single" w:sz="4" w:space="0" w:color="000000"/>
              <w:bottom w:val="single" w:sz="4" w:space="0" w:color="000000"/>
              <w:right w:val="single" w:sz="4" w:space="0" w:color="000000"/>
            </w:tcBorders>
            <w:hideMark/>
          </w:tcPr>
          <w:p w14:paraId="6B4938E8" w14:textId="77777777" w:rsidR="00176130" w:rsidRPr="00176130" w:rsidRDefault="00176130" w:rsidP="00176130">
            <w:pPr>
              <w:spacing w:after="120"/>
              <w:ind w:left="229" w:right="225"/>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Fachada</w:t>
            </w:r>
          </w:p>
        </w:tc>
        <w:tc>
          <w:tcPr>
            <w:tcW w:w="1657" w:type="dxa"/>
            <w:tcBorders>
              <w:top w:val="single" w:sz="4" w:space="0" w:color="000000"/>
              <w:left w:val="single" w:sz="4" w:space="0" w:color="000000"/>
              <w:bottom w:val="single" w:sz="4" w:space="0" w:color="000000"/>
              <w:right w:val="single" w:sz="4" w:space="0" w:color="000000"/>
            </w:tcBorders>
            <w:hideMark/>
          </w:tcPr>
          <w:p w14:paraId="73190900" w14:textId="77777777" w:rsidR="00176130" w:rsidRPr="00176130" w:rsidRDefault="00176130" w:rsidP="00176130">
            <w:pPr>
              <w:spacing w:after="120"/>
              <w:ind w:left="344"/>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384,80</w:t>
            </w:r>
          </w:p>
        </w:tc>
        <w:tc>
          <w:tcPr>
            <w:tcW w:w="960" w:type="dxa"/>
            <w:tcBorders>
              <w:top w:val="single" w:sz="4" w:space="0" w:color="000000"/>
              <w:left w:val="single" w:sz="4" w:space="0" w:color="000000"/>
              <w:bottom w:val="single" w:sz="4" w:space="0" w:color="000000"/>
              <w:right w:val="single" w:sz="4" w:space="0" w:color="000000"/>
            </w:tcBorders>
            <w:hideMark/>
          </w:tcPr>
          <w:p w14:paraId="227B346C" w14:textId="77777777" w:rsidR="00176130" w:rsidRPr="00176130" w:rsidRDefault="00176130" w:rsidP="00176130">
            <w:pPr>
              <w:spacing w:after="120"/>
              <w:ind w:right="27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2,68</w:t>
            </w:r>
          </w:p>
        </w:tc>
        <w:tc>
          <w:tcPr>
            <w:tcW w:w="1229" w:type="dxa"/>
            <w:tcBorders>
              <w:top w:val="single" w:sz="4" w:space="0" w:color="000000"/>
              <w:left w:val="single" w:sz="4" w:space="0" w:color="000000"/>
              <w:bottom w:val="single" w:sz="4" w:space="0" w:color="000000"/>
              <w:right w:val="single" w:sz="4" w:space="0" w:color="000000"/>
            </w:tcBorders>
            <w:hideMark/>
          </w:tcPr>
          <w:p w14:paraId="6B96CA9B" w14:textId="77777777" w:rsidR="00176130" w:rsidRPr="00176130" w:rsidRDefault="00176130" w:rsidP="00176130">
            <w:pPr>
              <w:spacing w:after="120"/>
              <w:ind w:right="210"/>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1.031,26</w:t>
            </w:r>
          </w:p>
        </w:tc>
      </w:tr>
    </w:tbl>
    <w:p w14:paraId="5602723C" w14:textId="4362D35C"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r>
        <w:rPr>
          <w:rFonts w:ascii="Times New Roman" w:eastAsia="Times New Roman" w:hAnsi="Times New Roman" w:cs="Times New Roman"/>
          <w:sz w:val="20"/>
          <w:lang w:eastAsia="pt-BR" w:bidi="pt-BR"/>
        </w:rPr>
        <w:t>confecção própria</w:t>
      </w:r>
      <w:r w:rsidRPr="00D055E8">
        <w:rPr>
          <w:rFonts w:ascii="Times New Roman" w:eastAsia="Times New Roman" w:hAnsi="Times New Roman" w:cs="Times New Roman"/>
          <w:sz w:val="20"/>
          <w:lang w:eastAsia="pt-BR" w:bidi="pt-BR"/>
        </w:rPr>
        <w:t>, 2018.</w:t>
      </w:r>
    </w:p>
    <w:p w14:paraId="596036B7" w14:textId="77777777" w:rsidR="006A5EC8" w:rsidRDefault="006A5EC8"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32F1CB0A" w14:textId="582332C9"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Tabela 04</w:t>
      </w:r>
      <w:r>
        <w:rPr>
          <w:rFonts w:ascii="Times New Roman" w:eastAsia="Times New Roman" w:hAnsi="Times New Roman" w:cs="Times New Roman"/>
          <w:sz w:val="20"/>
          <w:lang w:eastAsia="pt-BR" w:bidi="pt-BR"/>
        </w:rPr>
        <w:t xml:space="preserve">: </w:t>
      </w:r>
      <w:r w:rsidRPr="00D055E8">
        <w:rPr>
          <w:rFonts w:ascii="Times New Roman" w:eastAsia="Times New Roman" w:hAnsi="Times New Roman" w:cs="Times New Roman"/>
          <w:sz w:val="20"/>
          <w:lang w:eastAsia="pt-BR" w:bidi="pt-BR"/>
        </w:rPr>
        <w:t>Levantamento Quantitativo Estrutural de Parede de Concreto</w:t>
      </w:r>
    </w:p>
    <w:tbl>
      <w:tblPr>
        <w:tblStyle w:val="TableNormal"/>
        <w:tblpPr w:leftFromText="141" w:rightFromText="141" w:vertAnchor="text" w:horzAnchor="margin" w:tblpY="2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00"/>
        <w:gridCol w:w="1193"/>
        <w:gridCol w:w="963"/>
        <w:gridCol w:w="1445"/>
        <w:gridCol w:w="1318"/>
      </w:tblGrid>
      <w:tr w:rsidR="00176130" w:rsidRPr="00D055E8" w14:paraId="57D57AAE" w14:textId="77777777" w:rsidTr="00176130">
        <w:trPr>
          <w:trHeight w:val="316"/>
        </w:trPr>
        <w:tc>
          <w:tcPr>
            <w:tcW w:w="96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10706CB" w14:textId="77777777" w:rsidR="00176130" w:rsidRPr="00D055E8" w:rsidRDefault="00176130" w:rsidP="00176130">
            <w:pPr>
              <w:spacing w:after="120"/>
              <w:ind w:left="69"/>
              <w:jc w:val="center"/>
              <w:rPr>
                <w:rFonts w:ascii="Times New Roman" w:eastAsia="Times New Roman" w:hAnsi="Times New Roman"/>
                <w:b/>
                <w:sz w:val="24"/>
                <w:lang w:bidi="pt-BR"/>
              </w:rPr>
            </w:pPr>
            <w:r w:rsidRPr="00D055E8">
              <w:rPr>
                <w:rFonts w:ascii="Times New Roman" w:eastAsia="Times New Roman" w:hAnsi="Times New Roman"/>
                <w:b/>
                <w:w w:val="95"/>
                <w:sz w:val="24"/>
                <w:lang w:bidi="pt-BR"/>
              </w:rPr>
              <w:t>1.0</w:t>
            </w:r>
          </w:p>
        </w:tc>
        <w:tc>
          <w:tcPr>
            <w:tcW w:w="601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59C4A27" w14:textId="77777777" w:rsidR="00176130" w:rsidRPr="00176130" w:rsidRDefault="00176130" w:rsidP="00176130">
            <w:pPr>
              <w:spacing w:after="120"/>
              <w:ind w:left="2046" w:right="2040"/>
              <w:jc w:val="center"/>
              <w:rPr>
                <w:rFonts w:ascii="Times New Roman" w:eastAsia="Times New Roman" w:hAnsi="Times New Roman"/>
                <w:b/>
                <w:caps/>
                <w:sz w:val="24"/>
                <w:lang w:bidi="pt-BR"/>
              </w:rPr>
            </w:pPr>
            <w:r w:rsidRPr="00176130">
              <w:rPr>
                <w:rFonts w:ascii="Times New Roman" w:eastAsia="Times New Roman" w:hAnsi="Times New Roman"/>
                <w:b/>
                <w:caps/>
                <w:sz w:val="24"/>
                <w:lang w:bidi="pt-BR"/>
              </w:rPr>
              <w:t>Estrutura</w:t>
            </w:r>
          </w:p>
        </w:tc>
      </w:tr>
      <w:tr w:rsidR="00176130" w:rsidRPr="00D055E8" w14:paraId="3C33C8AA" w14:textId="77777777" w:rsidTr="00176130">
        <w:trPr>
          <w:trHeight w:val="314"/>
        </w:trPr>
        <w:tc>
          <w:tcPr>
            <w:tcW w:w="96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3D0599C" w14:textId="77777777" w:rsidR="00176130" w:rsidRPr="00D055E8" w:rsidRDefault="00176130" w:rsidP="00176130">
            <w:pPr>
              <w:spacing w:after="120"/>
              <w:ind w:left="69"/>
              <w:jc w:val="center"/>
              <w:rPr>
                <w:rFonts w:ascii="Times New Roman" w:eastAsia="Times New Roman" w:hAnsi="Times New Roman"/>
                <w:b/>
                <w:lang w:bidi="pt-BR"/>
              </w:rPr>
            </w:pPr>
            <w:r w:rsidRPr="00D055E8">
              <w:rPr>
                <w:rFonts w:ascii="Times New Roman" w:eastAsia="Times New Roman" w:hAnsi="Times New Roman"/>
                <w:b/>
                <w:lang w:bidi="pt-BR"/>
              </w:rPr>
              <w:t>1.1</w:t>
            </w:r>
          </w:p>
        </w:tc>
        <w:tc>
          <w:tcPr>
            <w:tcW w:w="601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B0A7B94" w14:textId="6ADC6761" w:rsidR="00176130" w:rsidRPr="00176130" w:rsidRDefault="00176130" w:rsidP="00176130">
            <w:pPr>
              <w:spacing w:after="120"/>
              <w:ind w:right="2040"/>
              <w:jc w:val="center"/>
              <w:rPr>
                <w:rFonts w:ascii="Times New Roman" w:eastAsia="Times New Roman" w:hAnsi="Times New Roman"/>
                <w:b/>
                <w:caps/>
                <w:lang w:bidi="pt-BR"/>
              </w:rPr>
            </w:pPr>
            <w:r>
              <w:rPr>
                <w:rFonts w:ascii="Times New Roman" w:eastAsia="Times New Roman" w:hAnsi="Times New Roman"/>
                <w:b/>
                <w:caps/>
                <w:lang w:bidi="pt-BR"/>
              </w:rPr>
              <w:t xml:space="preserve">                     </w:t>
            </w:r>
            <w:r w:rsidRPr="00176130">
              <w:rPr>
                <w:rFonts w:ascii="Times New Roman" w:eastAsia="Times New Roman" w:hAnsi="Times New Roman"/>
                <w:b/>
                <w:caps/>
                <w:lang w:bidi="pt-BR"/>
              </w:rPr>
              <w:t>Paredes de concreto</w:t>
            </w:r>
          </w:p>
        </w:tc>
      </w:tr>
      <w:tr w:rsidR="00176130" w:rsidRPr="00D055E8" w14:paraId="3CDA191F" w14:textId="77777777" w:rsidTr="00984DC9">
        <w:trPr>
          <w:trHeight w:val="506"/>
        </w:trPr>
        <w:tc>
          <w:tcPr>
            <w:tcW w:w="960" w:type="dxa"/>
            <w:tcBorders>
              <w:top w:val="single" w:sz="4" w:space="0" w:color="000000"/>
              <w:left w:val="single" w:sz="4" w:space="0" w:color="000000"/>
              <w:bottom w:val="single" w:sz="4" w:space="0" w:color="000000"/>
              <w:right w:val="single" w:sz="4" w:space="0" w:color="000000"/>
            </w:tcBorders>
          </w:tcPr>
          <w:p w14:paraId="29A5EAD1" w14:textId="77777777" w:rsidR="00176130" w:rsidRPr="00D055E8" w:rsidRDefault="00176130" w:rsidP="00176130">
            <w:pPr>
              <w:spacing w:after="120"/>
              <w:jc w:val="center"/>
              <w:rPr>
                <w:rFonts w:ascii="Times New Roman" w:eastAsia="Times New Roman" w:hAnsi="Times New Roman"/>
                <w:sz w:val="20"/>
                <w:lang w:bidi="pt-BR"/>
              </w:rPr>
            </w:pPr>
          </w:p>
        </w:tc>
        <w:tc>
          <w:tcPr>
            <w:tcW w:w="1100" w:type="dxa"/>
            <w:tcBorders>
              <w:top w:val="single" w:sz="4" w:space="0" w:color="000000"/>
              <w:left w:val="single" w:sz="4" w:space="0" w:color="000000"/>
              <w:bottom w:val="single" w:sz="4" w:space="0" w:color="000000"/>
              <w:right w:val="single" w:sz="4" w:space="0" w:color="000000"/>
            </w:tcBorders>
            <w:hideMark/>
          </w:tcPr>
          <w:p w14:paraId="5D2E0B39" w14:textId="77777777" w:rsidR="00176130" w:rsidRPr="00D055E8" w:rsidRDefault="00176130" w:rsidP="00176130">
            <w:pPr>
              <w:spacing w:after="120"/>
              <w:ind w:left="69"/>
              <w:jc w:val="center"/>
              <w:rPr>
                <w:rFonts w:ascii="Times New Roman" w:eastAsia="Times New Roman" w:hAnsi="Times New Roman"/>
                <w:b/>
                <w:lang w:bidi="pt-BR"/>
              </w:rPr>
            </w:pPr>
            <w:r w:rsidRPr="00D055E8">
              <w:rPr>
                <w:rFonts w:ascii="Times New Roman" w:eastAsia="Times New Roman" w:hAnsi="Times New Roman"/>
                <w:b/>
                <w:lang w:bidi="pt-BR"/>
              </w:rPr>
              <w:t>Comp.(m)</w:t>
            </w:r>
          </w:p>
        </w:tc>
        <w:tc>
          <w:tcPr>
            <w:tcW w:w="1193" w:type="dxa"/>
            <w:tcBorders>
              <w:top w:val="single" w:sz="4" w:space="0" w:color="000000"/>
              <w:left w:val="single" w:sz="4" w:space="0" w:color="000000"/>
              <w:bottom w:val="single" w:sz="4" w:space="0" w:color="000000"/>
              <w:right w:val="single" w:sz="4" w:space="0" w:color="000000"/>
            </w:tcBorders>
            <w:hideMark/>
          </w:tcPr>
          <w:p w14:paraId="4A71657E" w14:textId="77777777" w:rsidR="00176130" w:rsidRPr="00D055E8" w:rsidRDefault="00176130" w:rsidP="00176130">
            <w:pPr>
              <w:spacing w:after="120"/>
              <w:ind w:left="69"/>
              <w:jc w:val="center"/>
              <w:rPr>
                <w:rFonts w:ascii="Times New Roman" w:eastAsia="Times New Roman" w:hAnsi="Times New Roman"/>
                <w:b/>
                <w:lang w:bidi="pt-BR"/>
              </w:rPr>
            </w:pPr>
            <w:r w:rsidRPr="00D055E8">
              <w:rPr>
                <w:rFonts w:ascii="Times New Roman" w:eastAsia="Times New Roman" w:hAnsi="Times New Roman"/>
                <w:b/>
                <w:lang w:bidi="pt-BR"/>
              </w:rPr>
              <w:t>H</w:t>
            </w:r>
          </w:p>
          <w:p w14:paraId="7B4F802A" w14:textId="77777777" w:rsidR="00176130" w:rsidRPr="00D055E8" w:rsidRDefault="00176130" w:rsidP="00176130">
            <w:pPr>
              <w:spacing w:after="120"/>
              <w:ind w:left="69"/>
              <w:jc w:val="center"/>
              <w:rPr>
                <w:rFonts w:ascii="Times New Roman" w:eastAsia="Times New Roman" w:hAnsi="Times New Roman"/>
                <w:b/>
                <w:lang w:bidi="pt-BR"/>
              </w:rPr>
            </w:pPr>
            <w:r w:rsidRPr="00D055E8">
              <w:rPr>
                <w:rFonts w:ascii="Times New Roman" w:eastAsia="Times New Roman" w:hAnsi="Times New Roman"/>
                <w:b/>
                <w:lang w:bidi="pt-BR"/>
              </w:rPr>
              <w:t>andar(m)</w:t>
            </w:r>
          </w:p>
        </w:tc>
        <w:tc>
          <w:tcPr>
            <w:tcW w:w="963" w:type="dxa"/>
            <w:tcBorders>
              <w:top w:val="single" w:sz="4" w:space="0" w:color="000000"/>
              <w:left w:val="single" w:sz="4" w:space="0" w:color="000000"/>
              <w:bottom w:val="single" w:sz="4" w:space="0" w:color="000000"/>
              <w:right w:val="single" w:sz="4" w:space="0" w:color="000000"/>
            </w:tcBorders>
            <w:hideMark/>
          </w:tcPr>
          <w:p w14:paraId="33F4D2F4" w14:textId="77777777" w:rsidR="00176130" w:rsidRPr="00D055E8" w:rsidRDefault="00176130" w:rsidP="00176130">
            <w:pPr>
              <w:spacing w:after="120"/>
              <w:ind w:left="68"/>
              <w:jc w:val="center"/>
              <w:rPr>
                <w:rFonts w:ascii="Times New Roman" w:eastAsia="Times New Roman" w:hAnsi="Times New Roman"/>
                <w:b/>
                <w:lang w:bidi="pt-BR"/>
              </w:rPr>
            </w:pPr>
            <w:r w:rsidRPr="00D055E8">
              <w:rPr>
                <w:rFonts w:ascii="Times New Roman" w:eastAsia="Times New Roman" w:hAnsi="Times New Roman"/>
                <w:b/>
                <w:lang w:bidi="pt-BR"/>
              </w:rPr>
              <w:t>Área</w:t>
            </w:r>
          </w:p>
          <w:p w14:paraId="524DB2AE" w14:textId="77777777" w:rsidR="00176130" w:rsidRPr="00D055E8" w:rsidRDefault="00176130" w:rsidP="00176130">
            <w:pPr>
              <w:spacing w:after="120"/>
              <w:ind w:left="68"/>
              <w:jc w:val="center"/>
              <w:rPr>
                <w:rFonts w:ascii="Times New Roman" w:eastAsia="Times New Roman" w:hAnsi="Times New Roman"/>
                <w:b/>
                <w:lang w:bidi="pt-BR"/>
              </w:rPr>
            </w:pPr>
            <w:r w:rsidRPr="00D055E8">
              <w:rPr>
                <w:rFonts w:ascii="Times New Roman" w:eastAsia="Times New Roman" w:hAnsi="Times New Roman"/>
                <w:b/>
                <w:lang w:bidi="pt-BR"/>
              </w:rPr>
              <w:t>(m²)</w:t>
            </w:r>
          </w:p>
        </w:tc>
        <w:tc>
          <w:tcPr>
            <w:tcW w:w="1445" w:type="dxa"/>
            <w:tcBorders>
              <w:top w:val="single" w:sz="4" w:space="0" w:color="000000"/>
              <w:left w:val="single" w:sz="4" w:space="0" w:color="000000"/>
              <w:bottom w:val="single" w:sz="4" w:space="0" w:color="000000"/>
              <w:right w:val="single" w:sz="4" w:space="0" w:color="000000"/>
            </w:tcBorders>
            <w:hideMark/>
          </w:tcPr>
          <w:p w14:paraId="09CCA776" w14:textId="77777777" w:rsidR="00176130" w:rsidRPr="00D055E8" w:rsidRDefault="00176130" w:rsidP="00176130">
            <w:pPr>
              <w:spacing w:after="120"/>
              <w:ind w:left="224" w:right="217"/>
              <w:jc w:val="center"/>
              <w:rPr>
                <w:rFonts w:ascii="Times New Roman" w:eastAsia="Times New Roman" w:hAnsi="Times New Roman"/>
                <w:b/>
                <w:lang w:bidi="pt-BR"/>
              </w:rPr>
            </w:pPr>
            <w:r w:rsidRPr="00D055E8">
              <w:rPr>
                <w:rFonts w:ascii="Times New Roman" w:eastAsia="Times New Roman" w:hAnsi="Times New Roman"/>
                <w:b/>
                <w:lang w:bidi="pt-BR"/>
              </w:rPr>
              <w:t>Espessura</w:t>
            </w:r>
          </w:p>
          <w:p w14:paraId="0B412313" w14:textId="77777777" w:rsidR="00176130" w:rsidRPr="00D055E8" w:rsidRDefault="00176130" w:rsidP="00176130">
            <w:pPr>
              <w:spacing w:after="120"/>
              <w:ind w:left="223" w:right="217"/>
              <w:jc w:val="center"/>
              <w:rPr>
                <w:rFonts w:ascii="Times New Roman" w:eastAsia="Times New Roman" w:hAnsi="Times New Roman"/>
                <w:b/>
                <w:lang w:bidi="pt-BR"/>
              </w:rPr>
            </w:pPr>
            <w:r w:rsidRPr="00D055E8">
              <w:rPr>
                <w:rFonts w:ascii="Times New Roman" w:eastAsia="Times New Roman" w:hAnsi="Times New Roman"/>
                <w:b/>
                <w:lang w:bidi="pt-BR"/>
              </w:rPr>
              <w:t>(m)</w:t>
            </w:r>
          </w:p>
        </w:tc>
        <w:tc>
          <w:tcPr>
            <w:tcW w:w="1318" w:type="dxa"/>
            <w:tcBorders>
              <w:top w:val="single" w:sz="4" w:space="0" w:color="000000"/>
              <w:left w:val="single" w:sz="4" w:space="0" w:color="000000"/>
              <w:bottom w:val="single" w:sz="4" w:space="0" w:color="000000"/>
              <w:right w:val="single" w:sz="4" w:space="0" w:color="000000"/>
            </w:tcBorders>
            <w:hideMark/>
          </w:tcPr>
          <w:p w14:paraId="5CEB5522" w14:textId="77777777" w:rsidR="00176130" w:rsidRPr="00D055E8" w:rsidRDefault="00176130" w:rsidP="00176130">
            <w:pPr>
              <w:spacing w:after="120"/>
              <w:ind w:left="270" w:right="264"/>
              <w:jc w:val="center"/>
              <w:rPr>
                <w:rFonts w:ascii="Times New Roman" w:eastAsia="Times New Roman" w:hAnsi="Times New Roman"/>
                <w:b/>
                <w:lang w:bidi="pt-BR"/>
              </w:rPr>
            </w:pPr>
            <w:r w:rsidRPr="00D055E8">
              <w:rPr>
                <w:rFonts w:ascii="Times New Roman" w:eastAsia="Times New Roman" w:hAnsi="Times New Roman"/>
                <w:b/>
                <w:lang w:bidi="pt-BR"/>
              </w:rPr>
              <w:t>Volume</w:t>
            </w:r>
          </w:p>
          <w:p w14:paraId="4B2DF342" w14:textId="77777777" w:rsidR="00176130" w:rsidRPr="00D055E8" w:rsidRDefault="00176130" w:rsidP="00176130">
            <w:pPr>
              <w:spacing w:after="120"/>
              <w:ind w:left="268" w:right="264"/>
              <w:jc w:val="center"/>
              <w:rPr>
                <w:rFonts w:ascii="Times New Roman" w:eastAsia="Times New Roman" w:hAnsi="Times New Roman"/>
                <w:b/>
                <w:lang w:bidi="pt-BR"/>
              </w:rPr>
            </w:pPr>
            <w:r w:rsidRPr="00D055E8">
              <w:rPr>
                <w:rFonts w:ascii="Times New Roman" w:eastAsia="Times New Roman" w:hAnsi="Times New Roman"/>
                <w:b/>
                <w:lang w:bidi="pt-BR"/>
              </w:rPr>
              <w:t>(m³)</w:t>
            </w:r>
          </w:p>
        </w:tc>
      </w:tr>
      <w:tr w:rsidR="00176130" w:rsidRPr="00D055E8" w14:paraId="42CE70C7" w14:textId="77777777" w:rsidTr="00984DC9">
        <w:trPr>
          <w:trHeight w:val="506"/>
        </w:trPr>
        <w:tc>
          <w:tcPr>
            <w:tcW w:w="960" w:type="dxa"/>
            <w:tcBorders>
              <w:top w:val="single" w:sz="4" w:space="0" w:color="000000"/>
              <w:left w:val="single" w:sz="4" w:space="0" w:color="000000"/>
              <w:bottom w:val="single" w:sz="4" w:space="0" w:color="000000"/>
              <w:right w:val="single" w:sz="4" w:space="0" w:color="000000"/>
            </w:tcBorders>
          </w:tcPr>
          <w:p w14:paraId="1602948E" w14:textId="77777777" w:rsidR="00176130" w:rsidRPr="00D055E8" w:rsidRDefault="00176130" w:rsidP="00176130">
            <w:pPr>
              <w:spacing w:after="120"/>
              <w:jc w:val="center"/>
              <w:rPr>
                <w:rFonts w:ascii="Times New Roman" w:eastAsia="Times New Roman" w:hAnsi="Times New Roman"/>
                <w:sz w:val="20"/>
                <w:lang w:bidi="pt-BR"/>
              </w:rPr>
            </w:pPr>
          </w:p>
        </w:tc>
        <w:tc>
          <w:tcPr>
            <w:tcW w:w="1100" w:type="dxa"/>
            <w:tcBorders>
              <w:top w:val="single" w:sz="4" w:space="0" w:color="000000"/>
              <w:left w:val="single" w:sz="4" w:space="0" w:color="000000"/>
              <w:bottom w:val="single" w:sz="4" w:space="0" w:color="000000"/>
              <w:right w:val="single" w:sz="4" w:space="0" w:color="000000"/>
            </w:tcBorders>
          </w:tcPr>
          <w:p w14:paraId="7C09BA56" w14:textId="77777777" w:rsidR="00176130" w:rsidRPr="00D055E8" w:rsidRDefault="00176130" w:rsidP="00176130">
            <w:pPr>
              <w:spacing w:after="120"/>
              <w:jc w:val="center"/>
              <w:rPr>
                <w:rFonts w:ascii="Times New Roman" w:eastAsia="Times New Roman" w:hAnsi="Times New Roman"/>
                <w:sz w:val="21"/>
                <w:lang w:bidi="pt-BR"/>
              </w:rPr>
            </w:pPr>
          </w:p>
          <w:p w14:paraId="1C3E82A2" w14:textId="77777777" w:rsidR="00176130" w:rsidRPr="00D055E8" w:rsidRDefault="00176130" w:rsidP="00176130">
            <w:pPr>
              <w:spacing w:after="120"/>
              <w:ind w:left="69"/>
              <w:jc w:val="center"/>
              <w:rPr>
                <w:rFonts w:ascii="Times New Roman" w:eastAsia="Times New Roman" w:hAnsi="Times New Roman"/>
                <w:lang w:bidi="pt-BR"/>
              </w:rPr>
            </w:pPr>
            <w:r w:rsidRPr="00D055E8">
              <w:rPr>
                <w:rFonts w:ascii="Times New Roman" w:eastAsia="Times New Roman" w:hAnsi="Times New Roman"/>
                <w:lang w:bidi="pt-BR"/>
              </w:rPr>
              <w:t>863,70</w:t>
            </w:r>
          </w:p>
        </w:tc>
        <w:tc>
          <w:tcPr>
            <w:tcW w:w="1193" w:type="dxa"/>
            <w:tcBorders>
              <w:top w:val="single" w:sz="4" w:space="0" w:color="000000"/>
              <w:left w:val="single" w:sz="4" w:space="0" w:color="000000"/>
              <w:bottom w:val="single" w:sz="4" w:space="0" w:color="000000"/>
              <w:right w:val="single" w:sz="4" w:space="0" w:color="000000"/>
            </w:tcBorders>
          </w:tcPr>
          <w:p w14:paraId="25265167" w14:textId="77777777" w:rsidR="00176130" w:rsidRPr="00D055E8" w:rsidRDefault="00176130" w:rsidP="00176130">
            <w:pPr>
              <w:spacing w:after="120"/>
              <w:jc w:val="center"/>
              <w:rPr>
                <w:rFonts w:ascii="Times New Roman" w:eastAsia="Times New Roman" w:hAnsi="Times New Roman"/>
                <w:sz w:val="21"/>
                <w:lang w:bidi="pt-BR"/>
              </w:rPr>
            </w:pPr>
          </w:p>
          <w:p w14:paraId="4A0D9A02" w14:textId="77777777" w:rsidR="00176130" w:rsidRPr="00D055E8" w:rsidRDefault="00176130" w:rsidP="00176130">
            <w:pPr>
              <w:spacing w:after="120"/>
              <w:ind w:left="69"/>
              <w:jc w:val="center"/>
              <w:rPr>
                <w:rFonts w:ascii="Times New Roman" w:eastAsia="Times New Roman" w:hAnsi="Times New Roman"/>
                <w:lang w:bidi="pt-BR"/>
              </w:rPr>
            </w:pPr>
            <w:r w:rsidRPr="00D055E8">
              <w:rPr>
                <w:rFonts w:ascii="Times New Roman" w:eastAsia="Times New Roman" w:hAnsi="Times New Roman"/>
                <w:lang w:bidi="pt-BR"/>
              </w:rPr>
              <w:t>2,60</w:t>
            </w:r>
          </w:p>
        </w:tc>
        <w:tc>
          <w:tcPr>
            <w:tcW w:w="963" w:type="dxa"/>
            <w:tcBorders>
              <w:top w:val="single" w:sz="4" w:space="0" w:color="000000"/>
              <w:left w:val="single" w:sz="4" w:space="0" w:color="000000"/>
              <w:bottom w:val="single" w:sz="4" w:space="0" w:color="000000"/>
              <w:right w:val="single" w:sz="4" w:space="0" w:color="000000"/>
            </w:tcBorders>
          </w:tcPr>
          <w:p w14:paraId="06DA2468" w14:textId="77777777" w:rsidR="00176130" w:rsidRPr="00D055E8" w:rsidRDefault="00176130" w:rsidP="00176130">
            <w:pPr>
              <w:spacing w:after="120"/>
              <w:jc w:val="center"/>
              <w:rPr>
                <w:rFonts w:ascii="Times New Roman" w:eastAsia="Times New Roman" w:hAnsi="Times New Roman"/>
                <w:sz w:val="21"/>
                <w:lang w:bidi="pt-BR"/>
              </w:rPr>
            </w:pPr>
          </w:p>
          <w:p w14:paraId="79B36FE9" w14:textId="77777777" w:rsidR="00176130" w:rsidRPr="00D055E8" w:rsidRDefault="00176130" w:rsidP="00176130">
            <w:pPr>
              <w:spacing w:after="120"/>
              <w:ind w:right="109"/>
              <w:jc w:val="center"/>
              <w:rPr>
                <w:rFonts w:ascii="Times New Roman" w:eastAsia="Times New Roman" w:hAnsi="Times New Roman"/>
                <w:lang w:bidi="pt-BR"/>
              </w:rPr>
            </w:pPr>
            <w:r w:rsidRPr="00D055E8">
              <w:rPr>
                <w:rFonts w:ascii="Times New Roman" w:eastAsia="Times New Roman" w:hAnsi="Times New Roman"/>
                <w:lang w:bidi="pt-BR"/>
              </w:rPr>
              <w:t>2.245,62</w:t>
            </w:r>
          </w:p>
        </w:tc>
        <w:tc>
          <w:tcPr>
            <w:tcW w:w="1445" w:type="dxa"/>
            <w:tcBorders>
              <w:top w:val="single" w:sz="4" w:space="0" w:color="000000"/>
              <w:left w:val="single" w:sz="4" w:space="0" w:color="000000"/>
              <w:bottom w:val="single" w:sz="4" w:space="0" w:color="000000"/>
              <w:right w:val="single" w:sz="4" w:space="0" w:color="000000"/>
            </w:tcBorders>
          </w:tcPr>
          <w:p w14:paraId="73D93E72" w14:textId="77777777" w:rsidR="00176130" w:rsidRPr="00D055E8" w:rsidRDefault="00176130" w:rsidP="00176130">
            <w:pPr>
              <w:spacing w:after="120"/>
              <w:jc w:val="center"/>
              <w:rPr>
                <w:rFonts w:ascii="Times New Roman" w:eastAsia="Times New Roman" w:hAnsi="Times New Roman"/>
                <w:sz w:val="21"/>
                <w:lang w:bidi="pt-BR"/>
              </w:rPr>
            </w:pPr>
          </w:p>
          <w:p w14:paraId="703D7E8B" w14:textId="77777777" w:rsidR="00176130" w:rsidRPr="00D055E8" w:rsidRDefault="00176130" w:rsidP="00176130">
            <w:pPr>
              <w:spacing w:after="120"/>
              <w:ind w:left="68"/>
              <w:jc w:val="center"/>
              <w:rPr>
                <w:rFonts w:ascii="Times New Roman" w:eastAsia="Times New Roman" w:hAnsi="Times New Roman"/>
                <w:lang w:bidi="pt-BR"/>
              </w:rPr>
            </w:pPr>
            <w:r w:rsidRPr="00D055E8">
              <w:rPr>
                <w:rFonts w:ascii="Times New Roman" w:eastAsia="Times New Roman" w:hAnsi="Times New Roman"/>
                <w:lang w:bidi="pt-BR"/>
              </w:rPr>
              <w:t>0,16</w:t>
            </w:r>
          </w:p>
        </w:tc>
        <w:tc>
          <w:tcPr>
            <w:tcW w:w="1318" w:type="dxa"/>
            <w:tcBorders>
              <w:top w:val="single" w:sz="4" w:space="0" w:color="000000"/>
              <w:left w:val="single" w:sz="4" w:space="0" w:color="000000"/>
              <w:bottom w:val="single" w:sz="4" w:space="0" w:color="000000"/>
              <w:right w:val="single" w:sz="4" w:space="0" w:color="000000"/>
            </w:tcBorders>
          </w:tcPr>
          <w:p w14:paraId="022C8054" w14:textId="77777777" w:rsidR="00176130" w:rsidRPr="00D055E8" w:rsidRDefault="00176130" w:rsidP="00176130">
            <w:pPr>
              <w:spacing w:after="120"/>
              <w:jc w:val="center"/>
              <w:rPr>
                <w:rFonts w:ascii="Times New Roman" w:eastAsia="Times New Roman" w:hAnsi="Times New Roman"/>
                <w:sz w:val="21"/>
                <w:lang w:bidi="pt-BR"/>
              </w:rPr>
            </w:pPr>
          </w:p>
          <w:p w14:paraId="0043C44D" w14:textId="77777777" w:rsidR="00176130" w:rsidRPr="00D055E8" w:rsidRDefault="00176130" w:rsidP="00176130">
            <w:pPr>
              <w:spacing w:after="120"/>
              <w:ind w:left="68"/>
              <w:jc w:val="center"/>
              <w:rPr>
                <w:rFonts w:ascii="Times New Roman" w:eastAsia="Times New Roman" w:hAnsi="Times New Roman"/>
                <w:lang w:bidi="pt-BR"/>
              </w:rPr>
            </w:pPr>
            <w:r w:rsidRPr="00D055E8">
              <w:rPr>
                <w:rFonts w:ascii="Times New Roman" w:eastAsia="Times New Roman" w:hAnsi="Times New Roman"/>
                <w:lang w:bidi="pt-BR"/>
              </w:rPr>
              <w:t>359,30</w:t>
            </w:r>
          </w:p>
        </w:tc>
      </w:tr>
      <w:tr w:rsidR="00176130" w:rsidRPr="00D055E8" w14:paraId="6B32F3BB" w14:textId="77777777" w:rsidTr="00176130">
        <w:trPr>
          <w:trHeight w:val="316"/>
        </w:trPr>
        <w:tc>
          <w:tcPr>
            <w:tcW w:w="96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4C9529D" w14:textId="77777777" w:rsidR="00176130" w:rsidRPr="00D055E8" w:rsidRDefault="00176130" w:rsidP="00176130">
            <w:pPr>
              <w:spacing w:after="120"/>
              <w:ind w:left="69"/>
              <w:jc w:val="center"/>
              <w:rPr>
                <w:rFonts w:ascii="Times New Roman" w:eastAsia="Times New Roman" w:hAnsi="Times New Roman"/>
                <w:b/>
                <w:lang w:bidi="pt-BR"/>
              </w:rPr>
            </w:pPr>
            <w:r w:rsidRPr="00D055E8">
              <w:rPr>
                <w:rFonts w:ascii="Times New Roman" w:eastAsia="Times New Roman" w:hAnsi="Times New Roman"/>
                <w:b/>
                <w:lang w:bidi="pt-BR"/>
              </w:rPr>
              <w:t>1.2</w:t>
            </w:r>
          </w:p>
        </w:tc>
        <w:tc>
          <w:tcPr>
            <w:tcW w:w="601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A730FD3" w14:textId="77777777" w:rsidR="00176130" w:rsidRPr="00176130" w:rsidRDefault="00176130" w:rsidP="00176130">
            <w:pPr>
              <w:spacing w:after="120"/>
              <w:ind w:left="1662" w:right="2040"/>
              <w:jc w:val="center"/>
              <w:rPr>
                <w:rFonts w:ascii="Times New Roman" w:eastAsia="Times New Roman" w:hAnsi="Times New Roman"/>
                <w:b/>
                <w:caps/>
                <w:lang w:bidi="pt-BR"/>
              </w:rPr>
            </w:pPr>
            <w:r w:rsidRPr="00176130">
              <w:rPr>
                <w:rFonts w:ascii="Times New Roman" w:eastAsia="Times New Roman" w:hAnsi="Times New Roman"/>
                <w:b/>
                <w:caps/>
                <w:lang w:bidi="pt-BR"/>
              </w:rPr>
              <w:t>Laje</w:t>
            </w:r>
          </w:p>
        </w:tc>
      </w:tr>
      <w:tr w:rsidR="00176130" w:rsidRPr="00D055E8" w14:paraId="2682F88B" w14:textId="77777777" w:rsidTr="00984DC9">
        <w:trPr>
          <w:trHeight w:val="505"/>
        </w:trPr>
        <w:tc>
          <w:tcPr>
            <w:tcW w:w="960" w:type="dxa"/>
            <w:tcBorders>
              <w:top w:val="single" w:sz="4" w:space="0" w:color="000000"/>
              <w:left w:val="single" w:sz="4" w:space="0" w:color="000000"/>
              <w:bottom w:val="single" w:sz="4" w:space="0" w:color="000000"/>
              <w:right w:val="single" w:sz="4" w:space="0" w:color="000000"/>
            </w:tcBorders>
          </w:tcPr>
          <w:p w14:paraId="1CBD4439" w14:textId="77777777" w:rsidR="00176130" w:rsidRPr="00D055E8" w:rsidRDefault="00176130" w:rsidP="00176130">
            <w:pPr>
              <w:spacing w:after="120"/>
              <w:jc w:val="center"/>
              <w:rPr>
                <w:rFonts w:ascii="Times New Roman" w:eastAsia="Times New Roman" w:hAnsi="Times New Roman"/>
                <w:sz w:val="20"/>
                <w:lang w:bidi="pt-BR"/>
              </w:rPr>
            </w:pPr>
          </w:p>
        </w:tc>
        <w:tc>
          <w:tcPr>
            <w:tcW w:w="2293" w:type="dxa"/>
            <w:gridSpan w:val="2"/>
            <w:tcBorders>
              <w:top w:val="single" w:sz="4" w:space="0" w:color="000000"/>
              <w:left w:val="single" w:sz="4" w:space="0" w:color="000000"/>
              <w:bottom w:val="single" w:sz="4" w:space="0" w:color="000000"/>
              <w:right w:val="single" w:sz="4" w:space="0" w:color="000000"/>
            </w:tcBorders>
            <w:hideMark/>
          </w:tcPr>
          <w:p w14:paraId="23EEF8C7" w14:textId="77777777" w:rsidR="00176130" w:rsidRPr="00D055E8" w:rsidRDefault="00176130" w:rsidP="00176130">
            <w:pPr>
              <w:spacing w:after="120"/>
              <w:ind w:left="863" w:right="853"/>
              <w:jc w:val="center"/>
              <w:rPr>
                <w:rFonts w:ascii="Times New Roman" w:eastAsia="Times New Roman" w:hAnsi="Times New Roman"/>
                <w:b/>
                <w:lang w:bidi="pt-BR"/>
              </w:rPr>
            </w:pPr>
            <w:r w:rsidRPr="00D055E8">
              <w:rPr>
                <w:rFonts w:ascii="Times New Roman" w:eastAsia="Times New Roman" w:hAnsi="Times New Roman"/>
                <w:b/>
                <w:lang w:bidi="pt-BR"/>
              </w:rPr>
              <w:t>Local</w:t>
            </w:r>
          </w:p>
        </w:tc>
        <w:tc>
          <w:tcPr>
            <w:tcW w:w="963" w:type="dxa"/>
            <w:tcBorders>
              <w:top w:val="single" w:sz="4" w:space="0" w:color="000000"/>
              <w:left w:val="single" w:sz="4" w:space="0" w:color="000000"/>
              <w:bottom w:val="single" w:sz="4" w:space="0" w:color="000000"/>
              <w:right w:val="single" w:sz="4" w:space="0" w:color="000000"/>
            </w:tcBorders>
            <w:hideMark/>
          </w:tcPr>
          <w:p w14:paraId="21CABB5E" w14:textId="77777777" w:rsidR="00176130" w:rsidRPr="00D055E8" w:rsidRDefault="00176130" w:rsidP="00176130">
            <w:pPr>
              <w:spacing w:after="120"/>
              <w:ind w:left="68" w:right="400"/>
              <w:jc w:val="center"/>
              <w:rPr>
                <w:rFonts w:ascii="Times New Roman" w:eastAsia="Times New Roman" w:hAnsi="Times New Roman"/>
                <w:b/>
                <w:lang w:bidi="pt-BR"/>
              </w:rPr>
            </w:pPr>
            <w:r w:rsidRPr="00D055E8">
              <w:rPr>
                <w:rFonts w:ascii="Times New Roman" w:eastAsia="Times New Roman" w:hAnsi="Times New Roman"/>
                <w:b/>
                <w:lang w:bidi="pt-BR"/>
              </w:rPr>
              <w:t>Área (m²)</w:t>
            </w:r>
          </w:p>
        </w:tc>
        <w:tc>
          <w:tcPr>
            <w:tcW w:w="1445" w:type="dxa"/>
            <w:tcBorders>
              <w:top w:val="single" w:sz="4" w:space="0" w:color="000000"/>
              <w:left w:val="single" w:sz="4" w:space="0" w:color="000000"/>
              <w:bottom w:val="single" w:sz="4" w:space="0" w:color="000000"/>
              <w:right w:val="single" w:sz="4" w:space="0" w:color="000000"/>
            </w:tcBorders>
            <w:hideMark/>
          </w:tcPr>
          <w:p w14:paraId="7982CD27" w14:textId="77777777" w:rsidR="00176130" w:rsidRPr="00D055E8" w:rsidRDefault="00176130" w:rsidP="00176130">
            <w:pPr>
              <w:spacing w:after="120"/>
              <w:ind w:left="555" w:right="218" w:hanging="312"/>
              <w:jc w:val="center"/>
              <w:rPr>
                <w:rFonts w:ascii="Times New Roman" w:eastAsia="Times New Roman" w:hAnsi="Times New Roman"/>
                <w:b/>
                <w:lang w:bidi="pt-BR"/>
              </w:rPr>
            </w:pPr>
            <w:r w:rsidRPr="00D055E8">
              <w:rPr>
                <w:rFonts w:ascii="Times New Roman" w:eastAsia="Times New Roman" w:hAnsi="Times New Roman"/>
                <w:b/>
                <w:lang w:bidi="pt-BR"/>
              </w:rPr>
              <w:t>Espessura (m)</w:t>
            </w:r>
          </w:p>
        </w:tc>
        <w:tc>
          <w:tcPr>
            <w:tcW w:w="1318" w:type="dxa"/>
            <w:tcBorders>
              <w:top w:val="single" w:sz="4" w:space="0" w:color="000000"/>
              <w:left w:val="single" w:sz="4" w:space="0" w:color="000000"/>
              <w:bottom w:val="single" w:sz="4" w:space="0" w:color="000000"/>
              <w:right w:val="single" w:sz="4" w:space="0" w:color="000000"/>
            </w:tcBorders>
            <w:hideMark/>
          </w:tcPr>
          <w:p w14:paraId="2A05405D" w14:textId="77777777" w:rsidR="00176130" w:rsidRPr="00D055E8" w:rsidRDefault="00176130" w:rsidP="00176130">
            <w:pPr>
              <w:spacing w:after="120"/>
              <w:ind w:left="457" w:right="266" w:hanging="169"/>
              <w:jc w:val="center"/>
              <w:rPr>
                <w:rFonts w:ascii="Times New Roman" w:eastAsia="Times New Roman" w:hAnsi="Times New Roman"/>
                <w:b/>
                <w:lang w:bidi="pt-BR"/>
              </w:rPr>
            </w:pPr>
            <w:r w:rsidRPr="00D055E8">
              <w:rPr>
                <w:rFonts w:ascii="Times New Roman" w:eastAsia="Times New Roman" w:hAnsi="Times New Roman"/>
                <w:b/>
                <w:lang w:bidi="pt-BR"/>
              </w:rPr>
              <w:t>Volume (m³)</w:t>
            </w:r>
          </w:p>
        </w:tc>
      </w:tr>
      <w:tr w:rsidR="00176130" w:rsidRPr="00D055E8" w14:paraId="76F8BF1A" w14:textId="77777777" w:rsidTr="00984DC9">
        <w:trPr>
          <w:trHeight w:val="505"/>
        </w:trPr>
        <w:tc>
          <w:tcPr>
            <w:tcW w:w="960" w:type="dxa"/>
            <w:tcBorders>
              <w:top w:val="single" w:sz="4" w:space="0" w:color="000000"/>
              <w:left w:val="single" w:sz="4" w:space="0" w:color="000000"/>
              <w:bottom w:val="single" w:sz="4" w:space="0" w:color="000000"/>
              <w:right w:val="single" w:sz="4" w:space="0" w:color="000000"/>
            </w:tcBorders>
          </w:tcPr>
          <w:p w14:paraId="0985AE49" w14:textId="77777777" w:rsidR="00176130" w:rsidRPr="00D055E8" w:rsidRDefault="00176130" w:rsidP="00176130">
            <w:pPr>
              <w:spacing w:after="120"/>
              <w:jc w:val="center"/>
              <w:rPr>
                <w:rFonts w:ascii="Times New Roman" w:eastAsia="Times New Roman" w:hAnsi="Times New Roman"/>
                <w:sz w:val="20"/>
                <w:lang w:bidi="pt-BR"/>
              </w:rPr>
            </w:pPr>
          </w:p>
        </w:tc>
        <w:tc>
          <w:tcPr>
            <w:tcW w:w="2293" w:type="dxa"/>
            <w:gridSpan w:val="2"/>
            <w:tcBorders>
              <w:top w:val="single" w:sz="4" w:space="0" w:color="000000"/>
              <w:left w:val="single" w:sz="4" w:space="0" w:color="000000"/>
              <w:bottom w:val="single" w:sz="4" w:space="0" w:color="000000"/>
              <w:right w:val="single" w:sz="4" w:space="0" w:color="000000"/>
            </w:tcBorders>
          </w:tcPr>
          <w:p w14:paraId="687BEC6D" w14:textId="77777777" w:rsidR="00176130" w:rsidRPr="00D055E8" w:rsidRDefault="00176130" w:rsidP="00176130">
            <w:pPr>
              <w:spacing w:after="120"/>
              <w:jc w:val="center"/>
              <w:rPr>
                <w:rFonts w:ascii="Times New Roman" w:eastAsia="Times New Roman" w:hAnsi="Times New Roman"/>
                <w:sz w:val="20"/>
                <w:lang w:bidi="pt-BR"/>
              </w:rPr>
            </w:pPr>
          </w:p>
        </w:tc>
        <w:tc>
          <w:tcPr>
            <w:tcW w:w="963" w:type="dxa"/>
            <w:tcBorders>
              <w:top w:val="single" w:sz="4" w:space="0" w:color="000000"/>
              <w:left w:val="single" w:sz="4" w:space="0" w:color="000000"/>
              <w:bottom w:val="single" w:sz="4" w:space="0" w:color="000000"/>
              <w:right w:val="single" w:sz="4" w:space="0" w:color="000000"/>
            </w:tcBorders>
          </w:tcPr>
          <w:p w14:paraId="7529FD7E" w14:textId="77777777" w:rsidR="00176130" w:rsidRPr="00D055E8" w:rsidRDefault="00176130" w:rsidP="00176130">
            <w:pPr>
              <w:spacing w:after="120"/>
              <w:jc w:val="center"/>
              <w:rPr>
                <w:rFonts w:ascii="Times New Roman" w:eastAsia="Times New Roman" w:hAnsi="Times New Roman"/>
                <w:sz w:val="21"/>
                <w:lang w:bidi="pt-BR"/>
              </w:rPr>
            </w:pPr>
          </w:p>
          <w:p w14:paraId="66EEBA31" w14:textId="77777777" w:rsidR="00176130" w:rsidRPr="00D055E8" w:rsidRDefault="00176130" w:rsidP="00176130">
            <w:pPr>
              <w:spacing w:after="120"/>
              <w:ind w:right="166"/>
              <w:jc w:val="center"/>
              <w:rPr>
                <w:rFonts w:ascii="Times New Roman" w:eastAsia="Times New Roman" w:hAnsi="Times New Roman"/>
                <w:lang w:bidi="pt-BR"/>
              </w:rPr>
            </w:pPr>
            <w:r w:rsidRPr="00D055E8">
              <w:rPr>
                <w:rFonts w:ascii="Times New Roman" w:eastAsia="Times New Roman" w:hAnsi="Times New Roman"/>
                <w:lang w:bidi="pt-BR"/>
              </w:rPr>
              <w:t>563,33</w:t>
            </w:r>
          </w:p>
        </w:tc>
        <w:tc>
          <w:tcPr>
            <w:tcW w:w="1445" w:type="dxa"/>
            <w:tcBorders>
              <w:top w:val="single" w:sz="4" w:space="0" w:color="000000"/>
              <w:left w:val="single" w:sz="4" w:space="0" w:color="000000"/>
              <w:bottom w:val="single" w:sz="4" w:space="0" w:color="000000"/>
              <w:right w:val="single" w:sz="4" w:space="0" w:color="000000"/>
            </w:tcBorders>
            <w:hideMark/>
          </w:tcPr>
          <w:p w14:paraId="6F69C789" w14:textId="77777777" w:rsidR="00176130" w:rsidRPr="00D055E8" w:rsidRDefault="00176130" w:rsidP="00176130">
            <w:pPr>
              <w:spacing w:after="120"/>
              <w:ind w:left="224" w:right="214"/>
              <w:jc w:val="center"/>
              <w:rPr>
                <w:rFonts w:ascii="Times New Roman" w:eastAsia="Times New Roman" w:hAnsi="Times New Roman"/>
                <w:lang w:bidi="pt-BR"/>
              </w:rPr>
            </w:pPr>
            <w:r w:rsidRPr="00D055E8">
              <w:rPr>
                <w:rFonts w:ascii="Times New Roman" w:eastAsia="Times New Roman" w:hAnsi="Times New Roman"/>
                <w:lang w:bidi="pt-BR"/>
              </w:rPr>
              <w:t>0,08</w:t>
            </w:r>
          </w:p>
        </w:tc>
        <w:tc>
          <w:tcPr>
            <w:tcW w:w="1318" w:type="dxa"/>
            <w:tcBorders>
              <w:top w:val="single" w:sz="4" w:space="0" w:color="000000"/>
              <w:left w:val="single" w:sz="4" w:space="0" w:color="000000"/>
              <w:bottom w:val="single" w:sz="4" w:space="0" w:color="000000"/>
              <w:right w:val="single" w:sz="4" w:space="0" w:color="000000"/>
            </w:tcBorders>
          </w:tcPr>
          <w:p w14:paraId="4818B586" w14:textId="77777777" w:rsidR="00176130" w:rsidRPr="00D055E8" w:rsidRDefault="00176130" w:rsidP="00176130">
            <w:pPr>
              <w:spacing w:after="120"/>
              <w:jc w:val="center"/>
              <w:rPr>
                <w:rFonts w:ascii="Times New Roman" w:eastAsia="Times New Roman" w:hAnsi="Times New Roman"/>
                <w:sz w:val="20"/>
                <w:lang w:bidi="pt-BR"/>
              </w:rPr>
            </w:pPr>
          </w:p>
        </w:tc>
      </w:tr>
    </w:tbl>
    <w:p w14:paraId="3FC83817" w14:textId="77777777"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10"/>
          <w:szCs w:val="24"/>
          <w:lang w:eastAsia="pt-BR" w:bidi="pt-BR"/>
        </w:rPr>
      </w:pPr>
    </w:p>
    <w:p w14:paraId="7F1C96B4"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06CE7B1E"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3A55EDF6"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0D96DBD3"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6F7BDEE1"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7E224489"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03AC4411"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02BC033E"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01D50472"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64182F41"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0ED9B70A"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4866D910" w14:textId="0CC6BFAA"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r>
        <w:rPr>
          <w:rFonts w:ascii="Times New Roman" w:eastAsia="Times New Roman" w:hAnsi="Times New Roman" w:cs="Times New Roman"/>
          <w:sz w:val="20"/>
          <w:lang w:eastAsia="pt-BR" w:bidi="pt-BR"/>
        </w:rPr>
        <w:t>confecção própria</w:t>
      </w:r>
      <w:r w:rsidRPr="00D055E8">
        <w:rPr>
          <w:rFonts w:ascii="Times New Roman" w:eastAsia="Times New Roman" w:hAnsi="Times New Roman" w:cs="Times New Roman"/>
          <w:sz w:val="20"/>
          <w:lang w:eastAsia="pt-BR" w:bidi="pt-BR"/>
        </w:rPr>
        <w:t>, 2018.</w:t>
      </w:r>
    </w:p>
    <w:p w14:paraId="62410DDB"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74BD62BF" w14:textId="77777777"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10"/>
          <w:szCs w:val="24"/>
          <w:lang w:eastAsia="pt-BR" w:bidi="pt-BR"/>
        </w:rPr>
      </w:pPr>
      <w:r w:rsidRPr="00D055E8">
        <w:rPr>
          <w:rFonts w:ascii="Times New Roman" w:eastAsia="Times New Roman" w:hAnsi="Times New Roman" w:cs="Times New Roman"/>
          <w:sz w:val="20"/>
          <w:lang w:eastAsia="pt-BR" w:bidi="pt-BR"/>
        </w:rPr>
        <w:t xml:space="preserve">Tabela 05- Levantamento Quantitativo de revestimento de </w:t>
      </w:r>
      <w:r>
        <w:rPr>
          <w:rFonts w:ascii="Times New Roman" w:eastAsia="Times New Roman" w:hAnsi="Times New Roman" w:cs="Times New Roman"/>
          <w:sz w:val="20"/>
          <w:lang w:eastAsia="pt-BR" w:bidi="pt-BR"/>
        </w:rPr>
        <w:t>p</w:t>
      </w:r>
      <w:r w:rsidRPr="00D055E8">
        <w:rPr>
          <w:rFonts w:ascii="Times New Roman" w:eastAsia="Times New Roman" w:hAnsi="Times New Roman" w:cs="Times New Roman"/>
          <w:sz w:val="20"/>
          <w:lang w:eastAsia="pt-BR" w:bidi="pt-BR"/>
        </w:rPr>
        <w:t>arede de Concreto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913"/>
        <w:gridCol w:w="1519"/>
        <w:gridCol w:w="1901"/>
        <w:gridCol w:w="847"/>
        <w:gridCol w:w="1440"/>
      </w:tblGrid>
      <w:tr w:rsidR="00176130" w:rsidRPr="00176130" w14:paraId="53D2FD21" w14:textId="77777777" w:rsidTr="00176130">
        <w:trPr>
          <w:trHeight w:val="314"/>
        </w:trPr>
        <w:tc>
          <w:tcPr>
            <w:tcW w:w="96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0823193" w14:textId="77777777" w:rsidR="00176130" w:rsidRPr="00176130" w:rsidRDefault="00176130" w:rsidP="00176130">
            <w:pPr>
              <w:spacing w:after="120"/>
              <w:ind w:left="69"/>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2.0</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DB4955E" w14:textId="77777777" w:rsidR="00176130" w:rsidRPr="00176130" w:rsidRDefault="00176130" w:rsidP="00176130">
            <w:pPr>
              <w:spacing w:after="120"/>
              <w:ind w:left="3185" w:right="3175"/>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Revestimento</w:t>
            </w:r>
          </w:p>
        </w:tc>
      </w:tr>
      <w:tr w:rsidR="00176130" w:rsidRPr="00176130" w14:paraId="3016B47C" w14:textId="77777777" w:rsidTr="00984DC9">
        <w:trPr>
          <w:trHeight w:val="299"/>
        </w:trPr>
        <w:tc>
          <w:tcPr>
            <w:tcW w:w="960" w:type="dxa"/>
            <w:tcBorders>
              <w:top w:val="single" w:sz="4" w:space="0" w:color="000000"/>
              <w:left w:val="single" w:sz="4" w:space="0" w:color="000000"/>
              <w:bottom w:val="single" w:sz="4" w:space="0" w:color="000000"/>
              <w:right w:val="single" w:sz="4" w:space="0" w:color="000000"/>
            </w:tcBorders>
          </w:tcPr>
          <w:p w14:paraId="6045CDDA" w14:textId="77777777" w:rsidR="00176130" w:rsidRPr="00176130" w:rsidRDefault="00176130" w:rsidP="00176130">
            <w:pPr>
              <w:spacing w:after="120"/>
              <w:rPr>
                <w:rFonts w:ascii="Times New Roman" w:eastAsia="Times New Roman" w:hAnsi="Times New Roman"/>
                <w:sz w:val="20"/>
                <w:szCs w:val="20"/>
                <w:lang w:bidi="pt-BR"/>
              </w:rPr>
            </w:pPr>
          </w:p>
        </w:tc>
        <w:tc>
          <w:tcPr>
            <w:tcW w:w="1913" w:type="dxa"/>
            <w:tcBorders>
              <w:top w:val="single" w:sz="4" w:space="0" w:color="000000"/>
              <w:left w:val="single" w:sz="4" w:space="0" w:color="000000"/>
              <w:bottom w:val="single" w:sz="4" w:space="0" w:color="000000"/>
              <w:right w:val="single" w:sz="4" w:space="0" w:color="000000"/>
            </w:tcBorders>
            <w:hideMark/>
          </w:tcPr>
          <w:p w14:paraId="70F70F7D" w14:textId="77777777" w:rsidR="00176130" w:rsidRPr="00176130" w:rsidRDefault="00176130" w:rsidP="00176130">
            <w:pPr>
              <w:spacing w:after="120"/>
              <w:ind w:left="69"/>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Descrição</w:t>
            </w:r>
          </w:p>
        </w:tc>
        <w:tc>
          <w:tcPr>
            <w:tcW w:w="1519" w:type="dxa"/>
            <w:tcBorders>
              <w:top w:val="single" w:sz="4" w:space="0" w:color="000000"/>
              <w:left w:val="single" w:sz="4" w:space="0" w:color="000000"/>
              <w:bottom w:val="single" w:sz="4" w:space="0" w:color="000000"/>
              <w:right w:val="single" w:sz="4" w:space="0" w:color="000000"/>
            </w:tcBorders>
            <w:hideMark/>
          </w:tcPr>
          <w:p w14:paraId="511A32CF" w14:textId="77777777" w:rsidR="00176130" w:rsidRPr="00176130" w:rsidRDefault="00176130" w:rsidP="00176130">
            <w:pPr>
              <w:spacing w:after="120"/>
              <w:ind w:left="199" w:right="188"/>
              <w:jc w:val="center"/>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Local</w:t>
            </w:r>
          </w:p>
        </w:tc>
        <w:tc>
          <w:tcPr>
            <w:tcW w:w="1901" w:type="dxa"/>
            <w:tcBorders>
              <w:top w:val="single" w:sz="4" w:space="0" w:color="000000"/>
              <w:left w:val="single" w:sz="4" w:space="0" w:color="000000"/>
              <w:bottom w:val="single" w:sz="4" w:space="0" w:color="000000"/>
              <w:right w:val="single" w:sz="4" w:space="0" w:color="000000"/>
            </w:tcBorders>
            <w:hideMark/>
          </w:tcPr>
          <w:p w14:paraId="751C0789" w14:textId="77777777" w:rsidR="00176130" w:rsidRPr="00176130" w:rsidRDefault="00176130" w:rsidP="00176130">
            <w:pPr>
              <w:spacing w:after="120"/>
              <w:ind w:right="430"/>
              <w:jc w:val="right"/>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Comp. (m)</w:t>
            </w:r>
          </w:p>
        </w:tc>
        <w:tc>
          <w:tcPr>
            <w:tcW w:w="847" w:type="dxa"/>
            <w:tcBorders>
              <w:top w:val="single" w:sz="4" w:space="0" w:color="000000"/>
              <w:left w:val="single" w:sz="4" w:space="0" w:color="000000"/>
              <w:bottom w:val="single" w:sz="4" w:space="0" w:color="000000"/>
              <w:right w:val="single" w:sz="4" w:space="0" w:color="000000"/>
            </w:tcBorders>
            <w:hideMark/>
          </w:tcPr>
          <w:p w14:paraId="4F5A18E4" w14:textId="77777777" w:rsidR="00176130" w:rsidRPr="00176130" w:rsidRDefault="00176130" w:rsidP="00176130">
            <w:pPr>
              <w:spacing w:after="120"/>
              <w:ind w:right="206"/>
              <w:jc w:val="right"/>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H (m)</w:t>
            </w:r>
          </w:p>
        </w:tc>
        <w:tc>
          <w:tcPr>
            <w:tcW w:w="1440" w:type="dxa"/>
            <w:tcBorders>
              <w:top w:val="single" w:sz="4" w:space="0" w:color="000000"/>
              <w:left w:val="single" w:sz="4" w:space="0" w:color="000000"/>
              <w:bottom w:val="single" w:sz="4" w:space="0" w:color="000000"/>
              <w:right w:val="single" w:sz="4" w:space="0" w:color="000000"/>
            </w:tcBorders>
            <w:hideMark/>
          </w:tcPr>
          <w:p w14:paraId="4E79C210" w14:textId="77777777" w:rsidR="00176130" w:rsidRPr="00176130" w:rsidRDefault="00176130" w:rsidP="00176130">
            <w:pPr>
              <w:spacing w:after="120"/>
              <w:ind w:left="70"/>
              <w:rPr>
                <w:rFonts w:ascii="Times New Roman" w:eastAsia="Times New Roman" w:hAnsi="Times New Roman"/>
                <w:b/>
                <w:sz w:val="20"/>
                <w:szCs w:val="20"/>
                <w:lang w:bidi="pt-BR"/>
              </w:rPr>
            </w:pPr>
            <w:r w:rsidRPr="00176130">
              <w:rPr>
                <w:rFonts w:ascii="Times New Roman" w:eastAsia="Times New Roman" w:hAnsi="Times New Roman"/>
                <w:b/>
                <w:sz w:val="20"/>
                <w:szCs w:val="20"/>
                <w:lang w:bidi="pt-BR"/>
              </w:rPr>
              <w:t>Área (m²)</w:t>
            </w:r>
          </w:p>
        </w:tc>
      </w:tr>
      <w:tr w:rsidR="00176130" w:rsidRPr="00176130" w14:paraId="17F3EF61" w14:textId="77777777" w:rsidTr="00984DC9">
        <w:trPr>
          <w:trHeight w:val="299"/>
        </w:trPr>
        <w:tc>
          <w:tcPr>
            <w:tcW w:w="960" w:type="dxa"/>
            <w:tcBorders>
              <w:top w:val="single" w:sz="4" w:space="0" w:color="000000"/>
              <w:left w:val="single" w:sz="4" w:space="0" w:color="000000"/>
              <w:bottom w:val="single" w:sz="4" w:space="0" w:color="000000"/>
              <w:right w:val="single" w:sz="4" w:space="0" w:color="000000"/>
            </w:tcBorders>
          </w:tcPr>
          <w:p w14:paraId="7216B643" w14:textId="77777777" w:rsidR="00176130" w:rsidRPr="00176130" w:rsidRDefault="00176130" w:rsidP="00176130">
            <w:pPr>
              <w:spacing w:after="120"/>
              <w:rPr>
                <w:rFonts w:ascii="Times New Roman" w:eastAsia="Times New Roman" w:hAnsi="Times New Roman"/>
                <w:sz w:val="20"/>
                <w:szCs w:val="20"/>
                <w:lang w:bidi="pt-BR"/>
              </w:rPr>
            </w:pPr>
          </w:p>
        </w:tc>
        <w:tc>
          <w:tcPr>
            <w:tcW w:w="1913" w:type="dxa"/>
            <w:tcBorders>
              <w:top w:val="single" w:sz="4" w:space="0" w:color="000000"/>
              <w:left w:val="single" w:sz="4" w:space="0" w:color="000000"/>
              <w:bottom w:val="single" w:sz="4" w:space="0" w:color="000000"/>
              <w:right w:val="single" w:sz="4" w:space="0" w:color="000000"/>
            </w:tcBorders>
            <w:hideMark/>
          </w:tcPr>
          <w:p w14:paraId="6C5B1189" w14:textId="77777777" w:rsidR="00176130" w:rsidRPr="00176130" w:rsidRDefault="00176130" w:rsidP="00176130">
            <w:pPr>
              <w:spacing w:after="120"/>
              <w:ind w:left="69"/>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Gesso Corrido</w:t>
            </w:r>
          </w:p>
        </w:tc>
        <w:tc>
          <w:tcPr>
            <w:tcW w:w="1519" w:type="dxa"/>
            <w:tcBorders>
              <w:top w:val="single" w:sz="4" w:space="0" w:color="000000"/>
              <w:left w:val="single" w:sz="4" w:space="0" w:color="000000"/>
              <w:bottom w:val="single" w:sz="4" w:space="0" w:color="000000"/>
              <w:right w:val="single" w:sz="4" w:space="0" w:color="000000"/>
            </w:tcBorders>
            <w:hideMark/>
          </w:tcPr>
          <w:p w14:paraId="7CBCB5DE" w14:textId="77777777" w:rsidR="00176130" w:rsidRPr="00176130" w:rsidRDefault="00176130" w:rsidP="00176130">
            <w:pPr>
              <w:spacing w:after="120"/>
              <w:ind w:left="199" w:right="187"/>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Quarto 01</w:t>
            </w:r>
          </w:p>
        </w:tc>
        <w:tc>
          <w:tcPr>
            <w:tcW w:w="1901" w:type="dxa"/>
            <w:tcBorders>
              <w:top w:val="single" w:sz="4" w:space="0" w:color="000000"/>
              <w:left w:val="single" w:sz="4" w:space="0" w:color="000000"/>
              <w:bottom w:val="single" w:sz="4" w:space="0" w:color="000000"/>
              <w:right w:val="single" w:sz="4" w:space="0" w:color="000000"/>
            </w:tcBorders>
            <w:hideMark/>
          </w:tcPr>
          <w:p w14:paraId="6E9A04A6" w14:textId="77777777" w:rsidR="00176130" w:rsidRPr="00176130" w:rsidRDefault="00176130" w:rsidP="00176130">
            <w:pPr>
              <w:spacing w:after="120"/>
              <w:ind w:right="496"/>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11,94</w:t>
            </w:r>
          </w:p>
        </w:tc>
        <w:tc>
          <w:tcPr>
            <w:tcW w:w="847" w:type="dxa"/>
            <w:tcBorders>
              <w:top w:val="single" w:sz="4" w:space="0" w:color="000000"/>
              <w:left w:val="single" w:sz="4" w:space="0" w:color="000000"/>
              <w:bottom w:val="single" w:sz="4" w:space="0" w:color="000000"/>
              <w:right w:val="single" w:sz="4" w:space="0" w:color="000000"/>
            </w:tcBorders>
            <w:hideMark/>
          </w:tcPr>
          <w:p w14:paraId="25B15003" w14:textId="77777777" w:rsidR="00176130" w:rsidRPr="00176130" w:rsidRDefault="00176130" w:rsidP="00176130">
            <w:pPr>
              <w:spacing w:after="120"/>
              <w:ind w:right="21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1440" w:type="dxa"/>
            <w:tcBorders>
              <w:top w:val="single" w:sz="4" w:space="0" w:color="000000"/>
              <w:left w:val="single" w:sz="4" w:space="0" w:color="000000"/>
              <w:bottom w:val="single" w:sz="4" w:space="0" w:color="000000"/>
              <w:right w:val="single" w:sz="4" w:space="0" w:color="000000"/>
            </w:tcBorders>
            <w:hideMark/>
          </w:tcPr>
          <w:p w14:paraId="1E5758BC" w14:textId="77777777" w:rsidR="00176130" w:rsidRPr="00176130" w:rsidRDefault="00176130" w:rsidP="00176130">
            <w:pPr>
              <w:spacing w:after="120"/>
              <w:ind w:left="512"/>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31,04</w:t>
            </w:r>
          </w:p>
        </w:tc>
      </w:tr>
      <w:tr w:rsidR="00176130" w:rsidRPr="00176130" w14:paraId="625D9535" w14:textId="77777777" w:rsidTr="00984DC9">
        <w:trPr>
          <w:trHeight w:val="299"/>
        </w:trPr>
        <w:tc>
          <w:tcPr>
            <w:tcW w:w="960" w:type="dxa"/>
            <w:tcBorders>
              <w:top w:val="single" w:sz="4" w:space="0" w:color="000000"/>
              <w:left w:val="single" w:sz="4" w:space="0" w:color="000000"/>
              <w:bottom w:val="single" w:sz="4" w:space="0" w:color="000000"/>
              <w:right w:val="single" w:sz="4" w:space="0" w:color="000000"/>
            </w:tcBorders>
          </w:tcPr>
          <w:p w14:paraId="04330FDE" w14:textId="77777777" w:rsidR="00176130" w:rsidRPr="00176130" w:rsidRDefault="00176130" w:rsidP="00176130">
            <w:pPr>
              <w:spacing w:after="120"/>
              <w:rPr>
                <w:rFonts w:ascii="Times New Roman" w:eastAsia="Times New Roman" w:hAnsi="Times New Roman"/>
                <w:sz w:val="20"/>
                <w:szCs w:val="20"/>
                <w:lang w:bidi="pt-BR"/>
              </w:rPr>
            </w:pPr>
          </w:p>
        </w:tc>
        <w:tc>
          <w:tcPr>
            <w:tcW w:w="1913" w:type="dxa"/>
            <w:tcBorders>
              <w:top w:val="single" w:sz="4" w:space="0" w:color="000000"/>
              <w:left w:val="single" w:sz="4" w:space="0" w:color="000000"/>
              <w:bottom w:val="single" w:sz="4" w:space="0" w:color="000000"/>
              <w:right w:val="single" w:sz="4" w:space="0" w:color="000000"/>
            </w:tcBorders>
            <w:hideMark/>
          </w:tcPr>
          <w:p w14:paraId="35F470E5" w14:textId="77777777" w:rsidR="00176130" w:rsidRPr="00176130" w:rsidRDefault="00176130" w:rsidP="00176130">
            <w:pPr>
              <w:spacing w:after="120"/>
              <w:ind w:left="69"/>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Gesso corrido</w:t>
            </w:r>
          </w:p>
        </w:tc>
        <w:tc>
          <w:tcPr>
            <w:tcW w:w="1519" w:type="dxa"/>
            <w:tcBorders>
              <w:top w:val="single" w:sz="4" w:space="0" w:color="000000"/>
              <w:left w:val="single" w:sz="4" w:space="0" w:color="000000"/>
              <w:bottom w:val="single" w:sz="4" w:space="0" w:color="000000"/>
              <w:right w:val="single" w:sz="4" w:space="0" w:color="000000"/>
            </w:tcBorders>
            <w:hideMark/>
          </w:tcPr>
          <w:p w14:paraId="7D9BD256" w14:textId="77777777" w:rsidR="00176130" w:rsidRPr="00176130" w:rsidRDefault="00176130" w:rsidP="00176130">
            <w:pPr>
              <w:spacing w:after="120"/>
              <w:ind w:left="199" w:right="187"/>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Quarto 02</w:t>
            </w:r>
          </w:p>
        </w:tc>
        <w:tc>
          <w:tcPr>
            <w:tcW w:w="1901" w:type="dxa"/>
            <w:tcBorders>
              <w:top w:val="single" w:sz="4" w:space="0" w:color="000000"/>
              <w:left w:val="single" w:sz="4" w:space="0" w:color="000000"/>
              <w:bottom w:val="single" w:sz="4" w:space="0" w:color="000000"/>
              <w:right w:val="single" w:sz="4" w:space="0" w:color="000000"/>
            </w:tcBorders>
            <w:hideMark/>
          </w:tcPr>
          <w:p w14:paraId="5DE12294" w14:textId="77777777" w:rsidR="00176130" w:rsidRPr="00176130" w:rsidRDefault="00176130" w:rsidP="00176130">
            <w:pPr>
              <w:spacing w:after="120"/>
              <w:ind w:right="496"/>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11,01</w:t>
            </w:r>
          </w:p>
        </w:tc>
        <w:tc>
          <w:tcPr>
            <w:tcW w:w="847" w:type="dxa"/>
            <w:tcBorders>
              <w:top w:val="single" w:sz="4" w:space="0" w:color="000000"/>
              <w:left w:val="single" w:sz="4" w:space="0" w:color="000000"/>
              <w:bottom w:val="single" w:sz="4" w:space="0" w:color="000000"/>
              <w:right w:val="single" w:sz="4" w:space="0" w:color="000000"/>
            </w:tcBorders>
            <w:hideMark/>
          </w:tcPr>
          <w:p w14:paraId="20F872FD" w14:textId="77777777" w:rsidR="00176130" w:rsidRPr="00176130" w:rsidRDefault="00176130" w:rsidP="00176130">
            <w:pPr>
              <w:spacing w:after="120"/>
              <w:ind w:right="21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1440" w:type="dxa"/>
            <w:tcBorders>
              <w:top w:val="single" w:sz="4" w:space="0" w:color="000000"/>
              <w:left w:val="single" w:sz="4" w:space="0" w:color="000000"/>
              <w:bottom w:val="single" w:sz="4" w:space="0" w:color="000000"/>
              <w:right w:val="single" w:sz="4" w:space="0" w:color="000000"/>
            </w:tcBorders>
            <w:hideMark/>
          </w:tcPr>
          <w:p w14:paraId="76602AF9" w14:textId="77777777" w:rsidR="00176130" w:rsidRPr="00176130" w:rsidRDefault="00176130" w:rsidP="00176130">
            <w:pPr>
              <w:spacing w:after="120"/>
              <w:ind w:left="512"/>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28,63</w:t>
            </w:r>
          </w:p>
        </w:tc>
      </w:tr>
      <w:tr w:rsidR="00176130" w:rsidRPr="00176130" w14:paraId="248BF3AF" w14:textId="77777777" w:rsidTr="00984DC9">
        <w:trPr>
          <w:trHeight w:val="302"/>
        </w:trPr>
        <w:tc>
          <w:tcPr>
            <w:tcW w:w="960" w:type="dxa"/>
            <w:tcBorders>
              <w:top w:val="single" w:sz="4" w:space="0" w:color="000000"/>
              <w:left w:val="single" w:sz="4" w:space="0" w:color="000000"/>
              <w:bottom w:val="single" w:sz="4" w:space="0" w:color="000000"/>
              <w:right w:val="single" w:sz="4" w:space="0" w:color="000000"/>
            </w:tcBorders>
          </w:tcPr>
          <w:p w14:paraId="3B31EABF" w14:textId="77777777" w:rsidR="00176130" w:rsidRPr="00176130" w:rsidRDefault="00176130" w:rsidP="00176130">
            <w:pPr>
              <w:spacing w:after="120"/>
              <w:rPr>
                <w:rFonts w:ascii="Times New Roman" w:eastAsia="Times New Roman" w:hAnsi="Times New Roman"/>
                <w:sz w:val="20"/>
                <w:szCs w:val="20"/>
                <w:lang w:bidi="pt-BR"/>
              </w:rPr>
            </w:pPr>
          </w:p>
        </w:tc>
        <w:tc>
          <w:tcPr>
            <w:tcW w:w="1913" w:type="dxa"/>
            <w:tcBorders>
              <w:top w:val="single" w:sz="4" w:space="0" w:color="000000"/>
              <w:left w:val="single" w:sz="4" w:space="0" w:color="000000"/>
              <w:bottom w:val="single" w:sz="4" w:space="0" w:color="000000"/>
              <w:right w:val="single" w:sz="4" w:space="0" w:color="000000"/>
            </w:tcBorders>
            <w:hideMark/>
          </w:tcPr>
          <w:p w14:paraId="050768B9" w14:textId="77777777" w:rsidR="00176130" w:rsidRPr="00176130" w:rsidRDefault="00176130" w:rsidP="00176130">
            <w:pPr>
              <w:spacing w:after="120"/>
              <w:ind w:left="69"/>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Gesso Corrido</w:t>
            </w:r>
          </w:p>
        </w:tc>
        <w:tc>
          <w:tcPr>
            <w:tcW w:w="1519" w:type="dxa"/>
            <w:tcBorders>
              <w:top w:val="single" w:sz="4" w:space="0" w:color="000000"/>
              <w:left w:val="single" w:sz="4" w:space="0" w:color="000000"/>
              <w:bottom w:val="single" w:sz="4" w:space="0" w:color="000000"/>
              <w:right w:val="single" w:sz="4" w:space="0" w:color="000000"/>
            </w:tcBorders>
            <w:hideMark/>
          </w:tcPr>
          <w:p w14:paraId="084931B0" w14:textId="77777777" w:rsidR="00176130" w:rsidRPr="00176130" w:rsidRDefault="00176130" w:rsidP="00176130">
            <w:pPr>
              <w:spacing w:after="120"/>
              <w:ind w:left="199" w:right="188"/>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Living/Circ.</w:t>
            </w:r>
          </w:p>
        </w:tc>
        <w:tc>
          <w:tcPr>
            <w:tcW w:w="1901" w:type="dxa"/>
            <w:tcBorders>
              <w:top w:val="single" w:sz="4" w:space="0" w:color="000000"/>
              <w:left w:val="single" w:sz="4" w:space="0" w:color="000000"/>
              <w:bottom w:val="single" w:sz="4" w:space="0" w:color="000000"/>
              <w:right w:val="single" w:sz="4" w:space="0" w:color="000000"/>
            </w:tcBorders>
            <w:hideMark/>
          </w:tcPr>
          <w:p w14:paraId="7B03F46A" w14:textId="77777777" w:rsidR="00176130" w:rsidRPr="00176130" w:rsidRDefault="00176130" w:rsidP="00176130">
            <w:pPr>
              <w:spacing w:after="120"/>
              <w:ind w:right="496"/>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15,76</w:t>
            </w:r>
          </w:p>
        </w:tc>
        <w:tc>
          <w:tcPr>
            <w:tcW w:w="847" w:type="dxa"/>
            <w:tcBorders>
              <w:top w:val="single" w:sz="4" w:space="0" w:color="000000"/>
              <w:left w:val="single" w:sz="4" w:space="0" w:color="000000"/>
              <w:bottom w:val="single" w:sz="4" w:space="0" w:color="000000"/>
              <w:right w:val="single" w:sz="4" w:space="0" w:color="000000"/>
            </w:tcBorders>
            <w:hideMark/>
          </w:tcPr>
          <w:p w14:paraId="61C491A6" w14:textId="77777777" w:rsidR="00176130" w:rsidRPr="00176130" w:rsidRDefault="00176130" w:rsidP="00176130">
            <w:pPr>
              <w:spacing w:after="120"/>
              <w:ind w:right="21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2,60</w:t>
            </w:r>
          </w:p>
        </w:tc>
        <w:tc>
          <w:tcPr>
            <w:tcW w:w="1440" w:type="dxa"/>
            <w:tcBorders>
              <w:top w:val="single" w:sz="4" w:space="0" w:color="000000"/>
              <w:left w:val="single" w:sz="4" w:space="0" w:color="000000"/>
              <w:bottom w:val="single" w:sz="4" w:space="0" w:color="000000"/>
              <w:right w:val="single" w:sz="4" w:space="0" w:color="000000"/>
            </w:tcBorders>
            <w:hideMark/>
          </w:tcPr>
          <w:p w14:paraId="4D1472FB" w14:textId="77777777" w:rsidR="00176130" w:rsidRPr="00176130" w:rsidRDefault="00176130" w:rsidP="00176130">
            <w:pPr>
              <w:spacing w:after="120"/>
              <w:ind w:left="512"/>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40,98</w:t>
            </w:r>
          </w:p>
        </w:tc>
      </w:tr>
      <w:tr w:rsidR="00176130" w:rsidRPr="00176130" w14:paraId="7F19AEBF" w14:textId="77777777" w:rsidTr="00984DC9">
        <w:trPr>
          <w:trHeight w:val="299"/>
        </w:trPr>
        <w:tc>
          <w:tcPr>
            <w:tcW w:w="960" w:type="dxa"/>
            <w:tcBorders>
              <w:top w:val="single" w:sz="4" w:space="0" w:color="000000"/>
              <w:left w:val="single" w:sz="4" w:space="0" w:color="000000"/>
              <w:bottom w:val="single" w:sz="4" w:space="0" w:color="000000"/>
              <w:right w:val="single" w:sz="4" w:space="0" w:color="000000"/>
            </w:tcBorders>
          </w:tcPr>
          <w:p w14:paraId="281034A7" w14:textId="77777777" w:rsidR="00176130" w:rsidRPr="00176130" w:rsidRDefault="00176130" w:rsidP="00176130">
            <w:pPr>
              <w:spacing w:after="120"/>
              <w:rPr>
                <w:rFonts w:ascii="Times New Roman" w:eastAsia="Times New Roman" w:hAnsi="Times New Roman"/>
                <w:sz w:val="20"/>
                <w:szCs w:val="20"/>
                <w:lang w:bidi="pt-BR"/>
              </w:rPr>
            </w:pPr>
          </w:p>
        </w:tc>
        <w:tc>
          <w:tcPr>
            <w:tcW w:w="1913" w:type="dxa"/>
            <w:tcBorders>
              <w:top w:val="single" w:sz="4" w:space="0" w:color="000000"/>
              <w:left w:val="single" w:sz="4" w:space="0" w:color="000000"/>
              <w:bottom w:val="single" w:sz="4" w:space="0" w:color="000000"/>
              <w:right w:val="single" w:sz="4" w:space="0" w:color="000000"/>
            </w:tcBorders>
            <w:hideMark/>
          </w:tcPr>
          <w:p w14:paraId="10C0A75D" w14:textId="77777777" w:rsidR="00176130" w:rsidRPr="00176130" w:rsidRDefault="00176130" w:rsidP="00176130">
            <w:pPr>
              <w:spacing w:after="120"/>
              <w:ind w:left="69"/>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Cerâmica</w:t>
            </w:r>
          </w:p>
        </w:tc>
        <w:tc>
          <w:tcPr>
            <w:tcW w:w="1519" w:type="dxa"/>
            <w:tcBorders>
              <w:top w:val="single" w:sz="4" w:space="0" w:color="000000"/>
              <w:left w:val="single" w:sz="4" w:space="0" w:color="000000"/>
              <w:bottom w:val="single" w:sz="4" w:space="0" w:color="000000"/>
              <w:right w:val="single" w:sz="4" w:space="0" w:color="000000"/>
            </w:tcBorders>
            <w:hideMark/>
          </w:tcPr>
          <w:p w14:paraId="49E15335" w14:textId="77777777" w:rsidR="00176130" w:rsidRPr="00176130" w:rsidRDefault="00176130" w:rsidP="00176130">
            <w:pPr>
              <w:spacing w:after="120"/>
              <w:ind w:left="199" w:right="186"/>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Sanitário</w:t>
            </w:r>
          </w:p>
        </w:tc>
        <w:tc>
          <w:tcPr>
            <w:tcW w:w="1901" w:type="dxa"/>
            <w:tcBorders>
              <w:top w:val="single" w:sz="4" w:space="0" w:color="000000"/>
              <w:left w:val="single" w:sz="4" w:space="0" w:color="000000"/>
              <w:bottom w:val="single" w:sz="4" w:space="0" w:color="000000"/>
              <w:right w:val="single" w:sz="4" w:space="0" w:color="000000"/>
            </w:tcBorders>
            <w:hideMark/>
          </w:tcPr>
          <w:p w14:paraId="6441E979" w14:textId="77777777" w:rsidR="00176130" w:rsidRPr="00176130" w:rsidRDefault="00176130" w:rsidP="00176130">
            <w:pPr>
              <w:spacing w:after="120"/>
              <w:ind w:right="496"/>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2,64</w:t>
            </w:r>
          </w:p>
        </w:tc>
        <w:tc>
          <w:tcPr>
            <w:tcW w:w="847" w:type="dxa"/>
            <w:tcBorders>
              <w:top w:val="single" w:sz="4" w:space="0" w:color="000000"/>
              <w:left w:val="single" w:sz="4" w:space="0" w:color="000000"/>
              <w:bottom w:val="single" w:sz="4" w:space="0" w:color="000000"/>
              <w:right w:val="single" w:sz="4" w:space="0" w:color="000000"/>
            </w:tcBorders>
            <w:hideMark/>
          </w:tcPr>
          <w:p w14:paraId="4FA6C343" w14:textId="77777777" w:rsidR="00176130" w:rsidRPr="00176130" w:rsidRDefault="00176130" w:rsidP="00176130">
            <w:pPr>
              <w:spacing w:after="120"/>
              <w:ind w:right="21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0,60</w:t>
            </w:r>
          </w:p>
        </w:tc>
        <w:tc>
          <w:tcPr>
            <w:tcW w:w="1440" w:type="dxa"/>
            <w:tcBorders>
              <w:top w:val="single" w:sz="4" w:space="0" w:color="000000"/>
              <w:left w:val="single" w:sz="4" w:space="0" w:color="000000"/>
              <w:bottom w:val="single" w:sz="4" w:space="0" w:color="000000"/>
              <w:right w:val="single" w:sz="4" w:space="0" w:color="000000"/>
            </w:tcBorders>
            <w:hideMark/>
          </w:tcPr>
          <w:p w14:paraId="4B9DC84A" w14:textId="77777777" w:rsidR="00176130" w:rsidRPr="00176130" w:rsidRDefault="00176130" w:rsidP="00176130">
            <w:pPr>
              <w:spacing w:after="120"/>
              <w:ind w:right="363"/>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1,58</w:t>
            </w:r>
          </w:p>
        </w:tc>
      </w:tr>
      <w:tr w:rsidR="00176130" w:rsidRPr="00176130" w14:paraId="5EAB62F9" w14:textId="77777777" w:rsidTr="00984DC9">
        <w:trPr>
          <w:trHeight w:val="313"/>
        </w:trPr>
        <w:tc>
          <w:tcPr>
            <w:tcW w:w="960" w:type="dxa"/>
            <w:tcBorders>
              <w:top w:val="single" w:sz="4" w:space="0" w:color="000000"/>
              <w:left w:val="single" w:sz="4" w:space="0" w:color="000000"/>
              <w:bottom w:val="single" w:sz="4" w:space="0" w:color="000000"/>
              <w:right w:val="single" w:sz="4" w:space="0" w:color="000000"/>
            </w:tcBorders>
          </w:tcPr>
          <w:p w14:paraId="1751DCDC" w14:textId="77777777" w:rsidR="00176130" w:rsidRPr="00176130" w:rsidRDefault="00176130" w:rsidP="00176130">
            <w:pPr>
              <w:spacing w:after="120"/>
              <w:rPr>
                <w:rFonts w:ascii="Times New Roman" w:eastAsia="Times New Roman" w:hAnsi="Times New Roman"/>
                <w:sz w:val="20"/>
                <w:szCs w:val="20"/>
                <w:lang w:bidi="pt-BR"/>
              </w:rPr>
            </w:pPr>
          </w:p>
        </w:tc>
        <w:tc>
          <w:tcPr>
            <w:tcW w:w="1913" w:type="dxa"/>
            <w:tcBorders>
              <w:top w:val="single" w:sz="4" w:space="0" w:color="000000"/>
              <w:left w:val="single" w:sz="4" w:space="0" w:color="000000"/>
              <w:bottom w:val="single" w:sz="4" w:space="0" w:color="000000"/>
              <w:right w:val="single" w:sz="4" w:space="0" w:color="000000"/>
            </w:tcBorders>
            <w:hideMark/>
          </w:tcPr>
          <w:p w14:paraId="3A92A6FC" w14:textId="77777777" w:rsidR="00176130" w:rsidRPr="00176130" w:rsidRDefault="00176130" w:rsidP="00176130">
            <w:pPr>
              <w:spacing w:after="120"/>
              <w:ind w:left="69"/>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Cerâmica</w:t>
            </w:r>
          </w:p>
        </w:tc>
        <w:tc>
          <w:tcPr>
            <w:tcW w:w="1519" w:type="dxa"/>
            <w:tcBorders>
              <w:top w:val="single" w:sz="4" w:space="0" w:color="000000"/>
              <w:left w:val="single" w:sz="4" w:space="0" w:color="000000"/>
              <w:bottom w:val="single" w:sz="4" w:space="0" w:color="000000"/>
              <w:right w:val="single" w:sz="4" w:space="0" w:color="000000"/>
            </w:tcBorders>
            <w:hideMark/>
          </w:tcPr>
          <w:p w14:paraId="271CDAD4" w14:textId="77777777" w:rsidR="00176130" w:rsidRPr="00176130" w:rsidRDefault="00176130" w:rsidP="00176130">
            <w:pPr>
              <w:spacing w:after="120"/>
              <w:ind w:left="195" w:right="188"/>
              <w:jc w:val="center"/>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Cozinha</w:t>
            </w:r>
          </w:p>
        </w:tc>
        <w:tc>
          <w:tcPr>
            <w:tcW w:w="1901" w:type="dxa"/>
            <w:tcBorders>
              <w:top w:val="single" w:sz="4" w:space="0" w:color="000000"/>
              <w:left w:val="single" w:sz="4" w:space="0" w:color="000000"/>
              <w:bottom w:val="single" w:sz="4" w:space="0" w:color="000000"/>
              <w:right w:val="single" w:sz="4" w:space="0" w:color="000000"/>
            </w:tcBorders>
            <w:hideMark/>
          </w:tcPr>
          <w:p w14:paraId="1903C338" w14:textId="77777777" w:rsidR="00176130" w:rsidRPr="00176130" w:rsidRDefault="00176130" w:rsidP="00176130">
            <w:pPr>
              <w:spacing w:after="120"/>
              <w:ind w:right="496"/>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1,20</w:t>
            </w:r>
          </w:p>
        </w:tc>
        <w:tc>
          <w:tcPr>
            <w:tcW w:w="847" w:type="dxa"/>
            <w:tcBorders>
              <w:top w:val="single" w:sz="4" w:space="0" w:color="000000"/>
              <w:left w:val="single" w:sz="4" w:space="0" w:color="000000"/>
              <w:bottom w:val="single" w:sz="4" w:space="0" w:color="000000"/>
              <w:right w:val="single" w:sz="4" w:space="0" w:color="000000"/>
            </w:tcBorders>
            <w:hideMark/>
          </w:tcPr>
          <w:p w14:paraId="40650AC5" w14:textId="77777777" w:rsidR="00176130" w:rsidRPr="00176130" w:rsidRDefault="00176130" w:rsidP="00176130">
            <w:pPr>
              <w:spacing w:after="120"/>
              <w:ind w:right="212"/>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0,60</w:t>
            </w:r>
          </w:p>
        </w:tc>
        <w:tc>
          <w:tcPr>
            <w:tcW w:w="1440" w:type="dxa"/>
            <w:tcBorders>
              <w:top w:val="single" w:sz="4" w:space="0" w:color="000000"/>
              <w:left w:val="single" w:sz="4" w:space="0" w:color="000000"/>
              <w:bottom w:val="single" w:sz="4" w:space="0" w:color="000000"/>
              <w:right w:val="single" w:sz="4" w:space="0" w:color="000000"/>
            </w:tcBorders>
            <w:hideMark/>
          </w:tcPr>
          <w:p w14:paraId="7F5AEFB8" w14:textId="77777777" w:rsidR="00176130" w:rsidRPr="00176130" w:rsidRDefault="00176130" w:rsidP="00176130">
            <w:pPr>
              <w:spacing w:after="120"/>
              <w:ind w:right="363"/>
              <w:jc w:val="right"/>
              <w:rPr>
                <w:rFonts w:ascii="Times New Roman" w:eastAsia="Times New Roman" w:hAnsi="Times New Roman"/>
                <w:sz w:val="20"/>
                <w:szCs w:val="20"/>
                <w:lang w:bidi="pt-BR"/>
              </w:rPr>
            </w:pPr>
            <w:r w:rsidRPr="00176130">
              <w:rPr>
                <w:rFonts w:ascii="Times New Roman" w:eastAsia="Times New Roman" w:hAnsi="Times New Roman"/>
                <w:sz w:val="20"/>
                <w:szCs w:val="20"/>
                <w:lang w:bidi="pt-BR"/>
              </w:rPr>
              <w:t>0,72</w:t>
            </w:r>
          </w:p>
        </w:tc>
      </w:tr>
    </w:tbl>
    <w:p w14:paraId="7000D17B" w14:textId="1E847968"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r>
        <w:rPr>
          <w:rFonts w:ascii="Times New Roman" w:eastAsia="Times New Roman" w:hAnsi="Times New Roman" w:cs="Times New Roman"/>
          <w:sz w:val="20"/>
          <w:lang w:eastAsia="pt-BR" w:bidi="pt-BR"/>
        </w:rPr>
        <w:t>confecção própria</w:t>
      </w:r>
      <w:r w:rsidRPr="00D055E8">
        <w:rPr>
          <w:rFonts w:ascii="Times New Roman" w:eastAsia="Times New Roman" w:hAnsi="Times New Roman" w:cs="Times New Roman"/>
          <w:sz w:val="20"/>
          <w:lang w:eastAsia="pt-BR" w:bidi="pt-BR"/>
        </w:rPr>
        <w:t>, 2018.</w:t>
      </w:r>
    </w:p>
    <w:p w14:paraId="6A715285"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Cs w:val="24"/>
          <w:lang w:eastAsia="pt-BR" w:bidi="pt-BR"/>
        </w:rPr>
      </w:pPr>
    </w:p>
    <w:p w14:paraId="18779574" w14:textId="77777777" w:rsidR="00176130" w:rsidRDefault="00176130" w:rsidP="00176130">
      <w:pPr>
        <w:widowControl w:val="0"/>
        <w:autoSpaceDE w:val="0"/>
        <w:autoSpaceDN w:val="0"/>
        <w:spacing w:before="120" w:after="120" w:line="240" w:lineRule="auto"/>
        <w:rPr>
          <w:rFonts w:ascii="Times New Roman" w:eastAsia="Times New Roman" w:hAnsi="Times New Roman" w:cs="Times New Roman"/>
          <w:szCs w:val="24"/>
          <w:lang w:eastAsia="pt-BR" w:bidi="pt-BR"/>
        </w:rPr>
      </w:pPr>
    </w:p>
    <w:p w14:paraId="3EAD5483" w14:textId="0EDB60B7" w:rsidR="00176130" w:rsidRPr="00176130" w:rsidRDefault="00176130" w:rsidP="00176130">
      <w:pPr>
        <w:widowControl w:val="0"/>
        <w:autoSpaceDE w:val="0"/>
        <w:autoSpaceDN w:val="0"/>
        <w:spacing w:before="120" w:after="120" w:line="240" w:lineRule="auto"/>
        <w:rPr>
          <w:rFonts w:ascii="Times New Roman" w:eastAsia="Times New Roman" w:hAnsi="Times New Roman" w:cs="Times New Roman"/>
          <w:sz w:val="24"/>
          <w:szCs w:val="24"/>
          <w:lang w:eastAsia="pt-BR" w:bidi="pt-BR"/>
        </w:rPr>
      </w:pPr>
      <w:r w:rsidRPr="00176130">
        <w:rPr>
          <w:rFonts w:ascii="Times New Roman" w:eastAsia="Times New Roman" w:hAnsi="Times New Roman" w:cs="Times New Roman"/>
          <w:sz w:val="24"/>
          <w:szCs w:val="24"/>
          <w:lang w:eastAsia="pt-BR" w:bidi="pt-BR"/>
        </w:rPr>
        <w:t>3.2.1.1 Comparativo quantitativo</w:t>
      </w:r>
    </w:p>
    <w:p w14:paraId="6E3F6218" w14:textId="77777777" w:rsidR="00176130" w:rsidRDefault="00176130" w:rsidP="00176130">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p>
    <w:p w14:paraId="2F041A17" w14:textId="10A32C2F" w:rsidR="00176130" w:rsidRDefault="00176130" w:rsidP="00176130">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Pode ser observado que com a alvenaria de bloco de concreto estrutural, houve a necessidade de aplicação de revestimentos como emboço e reboco antes da pintura. Com esses dados foi possível chegar ao orçamento apresentado abaixo.</w:t>
      </w:r>
    </w:p>
    <w:p w14:paraId="5EE2BC0C" w14:textId="3B55024F" w:rsidR="00176130" w:rsidRDefault="00176130" w:rsidP="00176130">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p>
    <w:p w14:paraId="47466465" w14:textId="7014E66D" w:rsidR="00176130" w:rsidRPr="00176130" w:rsidRDefault="00176130" w:rsidP="00176130">
      <w:pPr>
        <w:widowControl w:val="0"/>
        <w:autoSpaceDE w:val="0"/>
        <w:autoSpaceDN w:val="0"/>
        <w:spacing w:before="120" w:after="120" w:line="360" w:lineRule="auto"/>
        <w:ind w:right="370"/>
        <w:jc w:val="both"/>
        <w:rPr>
          <w:rFonts w:ascii="Times New Roman" w:eastAsia="Times New Roman" w:hAnsi="Times New Roman" w:cs="Times New Roman"/>
          <w:b/>
          <w:sz w:val="24"/>
          <w:szCs w:val="24"/>
          <w:lang w:eastAsia="pt-BR" w:bidi="pt-BR"/>
        </w:rPr>
      </w:pPr>
      <w:r w:rsidRPr="00176130">
        <w:rPr>
          <w:rFonts w:ascii="Times New Roman" w:eastAsia="Times New Roman" w:hAnsi="Times New Roman" w:cs="Times New Roman"/>
          <w:b/>
          <w:sz w:val="24"/>
          <w:szCs w:val="24"/>
          <w:lang w:eastAsia="pt-BR" w:bidi="pt-BR"/>
        </w:rPr>
        <w:t>3.2.2 Quadro orçamentário</w:t>
      </w:r>
    </w:p>
    <w:p w14:paraId="72F2242D" w14:textId="614FC1B1" w:rsidR="00176130" w:rsidRDefault="00176130" w:rsidP="00176130">
      <w:pPr>
        <w:widowControl w:val="0"/>
        <w:autoSpaceDE w:val="0"/>
        <w:autoSpaceDN w:val="0"/>
        <w:spacing w:before="120" w:after="120" w:line="360" w:lineRule="auto"/>
        <w:ind w:right="369"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O quadro orçamentário, exposto na Tabela 06, é a multiplicação dos valores encontrados no quantitativo pelo seu valor unitário. Os orçamentos foram realizados com auxílio de um software que utiliza os valores unitários de insumos, retirados das Tabelas de Composição de Preços para Orçamento (TCPO).</w:t>
      </w:r>
    </w:p>
    <w:p w14:paraId="4BC694F7" w14:textId="1C4DB6A0" w:rsidR="00176130" w:rsidRDefault="00176130" w:rsidP="00176130">
      <w:pPr>
        <w:widowControl w:val="0"/>
        <w:autoSpaceDE w:val="0"/>
        <w:autoSpaceDN w:val="0"/>
        <w:spacing w:before="120" w:after="120" w:line="360" w:lineRule="auto"/>
        <w:ind w:right="369" w:firstLine="851"/>
        <w:jc w:val="both"/>
        <w:rPr>
          <w:rFonts w:ascii="Times New Roman" w:eastAsia="Times New Roman" w:hAnsi="Times New Roman" w:cs="Times New Roman"/>
          <w:sz w:val="24"/>
          <w:szCs w:val="24"/>
          <w:lang w:eastAsia="pt-BR" w:bidi="pt-BR"/>
        </w:rPr>
      </w:pPr>
    </w:p>
    <w:p w14:paraId="50496DC8" w14:textId="77777777"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10"/>
          <w:szCs w:val="24"/>
          <w:lang w:eastAsia="pt-BR" w:bidi="pt-BR"/>
        </w:rPr>
      </w:pPr>
      <w:r w:rsidRPr="00D055E8">
        <w:rPr>
          <w:rFonts w:ascii="Times New Roman" w:eastAsia="Times New Roman" w:hAnsi="Times New Roman" w:cs="Times New Roman"/>
          <w:sz w:val="20"/>
          <w:lang w:eastAsia="pt-BR" w:bidi="pt-BR"/>
        </w:rPr>
        <w:lastRenderedPageBreak/>
        <w:t>Tabela 06</w:t>
      </w:r>
      <w:r>
        <w:rPr>
          <w:rFonts w:ascii="Times New Roman" w:eastAsia="Times New Roman" w:hAnsi="Times New Roman" w:cs="Times New Roman"/>
          <w:sz w:val="20"/>
          <w:lang w:eastAsia="pt-BR" w:bidi="pt-BR"/>
        </w:rPr>
        <w:t xml:space="preserve">: </w:t>
      </w:r>
      <w:r w:rsidRPr="00D055E8">
        <w:rPr>
          <w:rFonts w:ascii="Times New Roman" w:eastAsia="Times New Roman" w:hAnsi="Times New Roman" w:cs="Times New Roman"/>
          <w:sz w:val="20"/>
          <w:lang w:eastAsia="pt-BR" w:bidi="pt-BR"/>
        </w:rPr>
        <w:t>Quadro Orçamentário de Alvenaria de Bloco de Concreto Estrutural</w:t>
      </w:r>
    </w:p>
    <w:tbl>
      <w:tblPr>
        <w:tblStyle w:val="TableNormal"/>
        <w:tblW w:w="0" w:type="auto"/>
        <w:tblInd w:w="3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85"/>
        <w:gridCol w:w="1243"/>
        <w:gridCol w:w="1065"/>
        <w:gridCol w:w="1286"/>
        <w:gridCol w:w="1939"/>
      </w:tblGrid>
      <w:tr w:rsidR="00176130" w:rsidRPr="00D055E8" w14:paraId="014A9C30" w14:textId="77777777" w:rsidTr="00176130">
        <w:trPr>
          <w:trHeight w:val="506"/>
        </w:trPr>
        <w:tc>
          <w:tcPr>
            <w:tcW w:w="3185"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C057C95" w14:textId="77777777" w:rsidR="00176130" w:rsidRPr="00D055E8" w:rsidRDefault="00176130" w:rsidP="00984DC9">
            <w:pPr>
              <w:spacing w:after="120"/>
              <w:ind w:left="107"/>
              <w:jc w:val="center"/>
              <w:rPr>
                <w:rFonts w:ascii="Times New Roman" w:eastAsia="Times New Roman" w:hAnsi="Times New Roman"/>
                <w:b/>
                <w:lang w:bidi="pt-BR"/>
              </w:rPr>
            </w:pPr>
            <w:r w:rsidRPr="00D055E8">
              <w:rPr>
                <w:rFonts w:ascii="Times New Roman" w:eastAsia="Times New Roman" w:hAnsi="Times New Roman"/>
                <w:b/>
                <w:lang w:bidi="pt-BR"/>
              </w:rPr>
              <w:t>DESCRIÇÃO</w:t>
            </w:r>
          </w:p>
        </w:tc>
        <w:tc>
          <w:tcPr>
            <w:tcW w:w="1243"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9891B52" w14:textId="77777777" w:rsidR="00176130" w:rsidRPr="00D055E8" w:rsidRDefault="00176130" w:rsidP="00984DC9">
            <w:pPr>
              <w:spacing w:after="120"/>
              <w:ind w:left="87" w:right="74"/>
              <w:jc w:val="center"/>
              <w:rPr>
                <w:rFonts w:ascii="Times New Roman" w:eastAsia="Times New Roman" w:hAnsi="Times New Roman"/>
                <w:b/>
                <w:lang w:bidi="pt-BR"/>
              </w:rPr>
            </w:pPr>
            <w:r w:rsidRPr="00D055E8">
              <w:rPr>
                <w:rFonts w:ascii="Times New Roman" w:eastAsia="Times New Roman" w:hAnsi="Times New Roman"/>
                <w:b/>
                <w:lang w:bidi="pt-BR"/>
              </w:rPr>
              <w:t>UNIDADE</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BEA05A9" w14:textId="77777777" w:rsidR="00176130" w:rsidRPr="00D055E8" w:rsidRDefault="00176130" w:rsidP="00984DC9">
            <w:pPr>
              <w:spacing w:after="120"/>
              <w:ind w:right="90"/>
              <w:jc w:val="center"/>
              <w:rPr>
                <w:rFonts w:ascii="Times New Roman" w:eastAsia="Times New Roman" w:hAnsi="Times New Roman"/>
                <w:b/>
                <w:lang w:bidi="pt-BR"/>
              </w:rPr>
            </w:pPr>
            <w:r w:rsidRPr="00D055E8">
              <w:rPr>
                <w:rFonts w:ascii="Times New Roman" w:eastAsia="Times New Roman" w:hAnsi="Times New Roman"/>
                <w:b/>
                <w:lang w:bidi="pt-BR"/>
              </w:rPr>
              <w:t>QUANT.</w:t>
            </w:r>
          </w:p>
        </w:tc>
        <w:tc>
          <w:tcPr>
            <w:tcW w:w="128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BE7FB4F" w14:textId="77777777" w:rsidR="00176130" w:rsidRPr="00D055E8" w:rsidRDefault="00176130" w:rsidP="00984DC9">
            <w:pPr>
              <w:spacing w:after="120"/>
              <w:ind w:left="406"/>
              <w:rPr>
                <w:rFonts w:ascii="Times New Roman" w:eastAsia="Times New Roman" w:hAnsi="Times New Roman"/>
                <w:b/>
                <w:lang w:bidi="pt-BR"/>
              </w:rPr>
            </w:pPr>
            <w:r w:rsidRPr="00D055E8">
              <w:rPr>
                <w:rFonts w:ascii="Times New Roman" w:eastAsia="Times New Roman" w:hAnsi="Times New Roman"/>
                <w:b/>
                <w:lang w:bidi="pt-BR"/>
              </w:rPr>
              <w:t>PREÇO</w:t>
            </w:r>
          </w:p>
          <w:p w14:paraId="3DA0FA83" w14:textId="77777777" w:rsidR="00176130" w:rsidRPr="00D055E8" w:rsidRDefault="00176130" w:rsidP="00984DC9">
            <w:pPr>
              <w:spacing w:after="120"/>
              <w:ind w:left="765"/>
              <w:jc w:val="center"/>
              <w:rPr>
                <w:rFonts w:ascii="Times New Roman" w:eastAsia="Times New Roman" w:hAnsi="Times New Roman"/>
                <w:b/>
                <w:lang w:bidi="pt-BR"/>
              </w:rPr>
            </w:pPr>
            <w:r w:rsidRPr="00D055E8">
              <w:rPr>
                <w:rFonts w:ascii="Times New Roman" w:eastAsia="Times New Roman" w:hAnsi="Times New Roman"/>
                <w:b/>
                <w:lang w:bidi="pt-BR"/>
              </w:rPr>
              <w:t>(R$)</w:t>
            </w:r>
          </w:p>
        </w:tc>
        <w:tc>
          <w:tcPr>
            <w:tcW w:w="1939"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3B75452" w14:textId="77777777" w:rsidR="00176130" w:rsidRPr="00D055E8" w:rsidRDefault="00176130" w:rsidP="00984DC9">
            <w:pPr>
              <w:spacing w:after="120"/>
              <w:ind w:right="88"/>
              <w:jc w:val="center"/>
              <w:rPr>
                <w:rFonts w:ascii="Times New Roman" w:eastAsia="Times New Roman" w:hAnsi="Times New Roman"/>
                <w:b/>
                <w:lang w:bidi="pt-BR"/>
              </w:rPr>
            </w:pPr>
            <w:r w:rsidRPr="00D055E8">
              <w:rPr>
                <w:rFonts w:ascii="Times New Roman" w:eastAsia="Times New Roman" w:hAnsi="Times New Roman"/>
                <w:b/>
                <w:lang w:bidi="pt-BR"/>
              </w:rPr>
              <w:t>PREÇO</w:t>
            </w:r>
            <w:r w:rsidRPr="00D055E8">
              <w:rPr>
                <w:rFonts w:ascii="Times New Roman" w:eastAsia="Times New Roman" w:hAnsi="Times New Roman"/>
                <w:b/>
                <w:spacing w:val="-5"/>
                <w:lang w:bidi="pt-BR"/>
              </w:rPr>
              <w:t xml:space="preserve"> </w:t>
            </w:r>
            <w:r w:rsidRPr="00D055E8">
              <w:rPr>
                <w:rFonts w:ascii="Times New Roman" w:eastAsia="Times New Roman" w:hAnsi="Times New Roman"/>
                <w:b/>
                <w:lang w:bidi="pt-BR"/>
              </w:rPr>
              <w:t>TOTAL</w:t>
            </w:r>
          </w:p>
          <w:p w14:paraId="0B2ABABD" w14:textId="77777777" w:rsidR="00176130" w:rsidRPr="00D055E8" w:rsidRDefault="00176130" w:rsidP="00984DC9">
            <w:pPr>
              <w:spacing w:after="120"/>
              <w:ind w:right="87"/>
              <w:jc w:val="center"/>
              <w:rPr>
                <w:rFonts w:ascii="Times New Roman" w:eastAsia="Times New Roman" w:hAnsi="Times New Roman"/>
                <w:b/>
                <w:lang w:bidi="pt-BR"/>
              </w:rPr>
            </w:pPr>
            <w:r w:rsidRPr="00D055E8">
              <w:rPr>
                <w:rFonts w:ascii="Times New Roman" w:eastAsia="Times New Roman" w:hAnsi="Times New Roman"/>
                <w:b/>
                <w:spacing w:val="-1"/>
                <w:lang w:bidi="pt-BR"/>
              </w:rPr>
              <w:t>(R$)</w:t>
            </w:r>
          </w:p>
        </w:tc>
      </w:tr>
      <w:tr w:rsidR="00176130" w:rsidRPr="00D055E8" w14:paraId="5FAF2D73" w14:textId="77777777" w:rsidTr="00984DC9">
        <w:trPr>
          <w:trHeight w:val="253"/>
        </w:trPr>
        <w:tc>
          <w:tcPr>
            <w:tcW w:w="8718" w:type="dxa"/>
            <w:gridSpan w:val="5"/>
            <w:tcBorders>
              <w:top w:val="single" w:sz="6" w:space="0" w:color="000000"/>
              <w:left w:val="single" w:sz="6" w:space="0" w:color="000000"/>
              <w:bottom w:val="single" w:sz="6" w:space="0" w:color="000000"/>
              <w:right w:val="single" w:sz="6" w:space="0" w:color="000000"/>
            </w:tcBorders>
            <w:hideMark/>
          </w:tcPr>
          <w:p w14:paraId="26568168" w14:textId="77777777" w:rsidR="00176130" w:rsidRPr="00D055E8" w:rsidRDefault="00176130" w:rsidP="00176130">
            <w:pPr>
              <w:spacing w:after="120"/>
              <w:ind w:left="107"/>
              <w:rPr>
                <w:rFonts w:ascii="Times New Roman" w:eastAsia="Times New Roman" w:hAnsi="Times New Roman"/>
                <w:b/>
                <w:lang w:bidi="pt-BR"/>
              </w:rPr>
            </w:pPr>
            <w:r w:rsidRPr="00D055E8">
              <w:rPr>
                <w:rFonts w:ascii="Times New Roman" w:eastAsia="Times New Roman" w:hAnsi="Times New Roman"/>
                <w:b/>
                <w:lang w:bidi="pt-BR"/>
              </w:rPr>
              <w:t>Estrutura</w:t>
            </w:r>
          </w:p>
        </w:tc>
      </w:tr>
      <w:tr w:rsidR="00176130" w:rsidRPr="00D055E8" w14:paraId="76F7424E" w14:textId="77777777" w:rsidTr="00984DC9">
        <w:trPr>
          <w:trHeight w:val="256"/>
        </w:trPr>
        <w:tc>
          <w:tcPr>
            <w:tcW w:w="8718" w:type="dxa"/>
            <w:gridSpan w:val="5"/>
            <w:tcBorders>
              <w:top w:val="single" w:sz="6" w:space="0" w:color="000000"/>
              <w:left w:val="single" w:sz="6" w:space="0" w:color="000000"/>
              <w:bottom w:val="single" w:sz="6" w:space="0" w:color="000000"/>
              <w:right w:val="single" w:sz="6" w:space="0" w:color="000000"/>
            </w:tcBorders>
            <w:hideMark/>
          </w:tcPr>
          <w:p w14:paraId="5E6F82BC" w14:textId="77777777" w:rsidR="00176130" w:rsidRPr="00D055E8" w:rsidRDefault="00176130" w:rsidP="00176130">
            <w:pPr>
              <w:spacing w:after="120"/>
              <w:ind w:left="107"/>
              <w:rPr>
                <w:rFonts w:ascii="Times New Roman" w:eastAsia="Times New Roman" w:hAnsi="Times New Roman"/>
                <w:b/>
                <w:lang w:bidi="pt-BR"/>
              </w:rPr>
            </w:pPr>
            <w:r w:rsidRPr="00D055E8">
              <w:rPr>
                <w:rFonts w:ascii="Times New Roman" w:eastAsia="Times New Roman" w:hAnsi="Times New Roman"/>
                <w:b/>
                <w:lang w:bidi="pt-BR"/>
              </w:rPr>
              <w:t>Alvenaria/Parede</w:t>
            </w:r>
          </w:p>
        </w:tc>
      </w:tr>
      <w:tr w:rsidR="00176130" w:rsidRPr="00D055E8" w14:paraId="5EB016F4" w14:textId="77777777" w:rsidTr="00984DC9">
        <w:trPr>
          <w:trHeight w:val="765"/>
        </w:trPr>
        <w:tc>
          <w:tcPr>
            <w:tcW w:w="3185" w:type="dxa"/>
            <w:tcBorders>
              <w:top w:val="single" w:sz="6" w:space="0" w:color="000000"/>
              <w:left w:val="single" w:sz="6" w:space="0" w:color="000000"/>
              <w:bottom w:val="single" w:sz="6" w:space="0" w:color="000000"/>
              <w:right w:val="single" w:sz="6" w:space="0" w:color="000000"/>
            </w:tcBorders>
            <w:hideMark/>
          </w:tcPr>
          <w:p w14:paraId="06B7ACA4" w14:textId="77777777" w:rsidR="00176130" w:rsidRPr="00D055E8" w:rsidRDefault="00176130" w:rsidP="00176130">
            <w:pPr>
              <w:spacing w:after="120"/>
              <w:ind w:left="107" w:right="226"/>
              <w:rPr>
                <w:rFonts w:ascii="Times New Roman" w:eastAsia="Times New Roman" w:hAnsi="Times New Roman"/>
                <w:lang w:val="pt-BR" w:bidi="pt-BR"/>
              </w:rPr>
            </w:pPr>
            <w:r w:rsidRPr="00D055E8">
              <w:rPr>
                <w:rFonts w:ascii="Times New Roman" w:eastAsia="Times New Roman" w:hAnsi="Times New Roman"/>
                <w:lang w:val="pt-BR" w:bidi="pt-BR"/>
              </w:rPr>
              <w:t>Alvenaria estrutural com blocos de concreto, 14 x 19 x 39 cm,</w:t>
            </w:r>
          </w:p>
          <w:p w14:paraId="4F66BE42"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espessura da parede 14 cm</w:t>
            </w:r>
          </w:p>
        </w:tc>
        <w:tc>
          <w:tcPr>
            <w:tcW w:w="1243" w:type="dxa"/>
            <w:tcBorders>
              <w:top w:val="single" w:sz="6" w:space="0" w:color="000000"/>
              <w:left w:val="single" w:sz="6" w:space="0" w:color="000000"/>
              <w:bottom w:val="single" w:sz="6" w:space="0" w:color="000000"/>
              <w:right w:val="single" w:sz="6" w:space="0" w:color="000000"/>
            </w:tcBorders>
            <w:hideMark/>
          </w:tcPr>
          <w:p w14:paraId="339DCA09"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475C8FDD"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2.245,62</w:t>
            </w:r>
          </w:p>
        </w:tc>
        <w:tc>
          <w:tcPr>
            <w:tcW w:w="1286" w:type="dxa"/>
            <w:tcBorders>
              <w:top w:val="single" w:sz="6" w:space="0" w:color="000000"/>
              <w:left w:val="single" w:sz="6" w:space="0" w:color="000000"/>
              <w:bottom w:val="single" w:sz="6" w:space="0" w:color="000000"/>
              <w:right w:val="single" w:sz="6" w:space="0" w:color="000000"/>
            </w:tcBorders>
            <w:hideMark/>
          </w:tcPr>
          <w:p w14:paraId="4507EDE6"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44,13</w:t>
            </w:r>
          </w:p>
        </w:tc>
        <w:tc>
          <w:tcPr>
            <w:tcW w:w="1939" w:type="dxa"/>
            <w:tcBorders>
              <w:top w:val="single" w:sz="6" w:space="0" w:color="000000"/>
              <w:left w:val="single" w:sz="6" w:space="0" w:color="000000"/>
              <w:bottom w:val="single" w:sz="6" w:space="0" w:color="000000"/>
              <w:right w:val="single" w:sz="6" w:space="0" w:color="000000"/>
            </w:tcBorders>
            <w:hideMark/>
          </w:tcPr>
          <w:p w14:paraId="5C3E5783"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99.099,21</w:t>
            </w:r>
          </w:p>
        </w:tc>
      </w:tr>
      <w:tr w:rsidR="00176130" w:rsidRPr="00D055E8" w14:paraId="14A4447B" w14:textId="77777777" w:rsidTr="00984DC9">
        <w:trPr>
          <w:trHeight w:val="253"/>
        </w:trPr>
        <w:tc>
          <w:tcPr>
            <w:tcW w:w="8718" w:type="dxa"/>
            <w:gridSpan w:val="5"/>
            <w:tcBorders>
              <w:top w:val="single" w:sz="6" w:space="0" w:color="000000"/>
              <w:left w:val="single" w:sz="6" w:space="0" w:color="000000"/>
              <w:bottom w:val="single" w:sz="6" w:space="0" w:color="000000"/>
              <w:right w:val="single" w:sz="6" w:space="0" w:color="000000"/>
            </w:tcBorders>
            <w:hideMark/>
          </w:tcPr>
          <w:p w14:paraId="246D6ABB" w14:textId="77777777" w:rsidR="00176130" w:rsidRPr="00D055E8" w:rsidRDefault="00176130" w:rsidP="00176130">
            <w:pPr>
              <w:spacing w:after="120"/>
              <w:ind w:left="107"/>
              <w:rPr>
                <w:rFonts w:ascii="Times New Roman" w:eastAsia="Times New Roman" w:hAnsi="Times New Roman"/>
                <w:b/>
                <w:lang w:bidi="pt-BR"/>
              </w:rPr>
            </w:pPr>
            <w:r w:rsidRPr="00D055E8">
              <w:rPr>
                <w:rFonts w:ascii="Times New Roman" w:eastAsia="Times New Roman" w:hAnsi="Times New Roman"/>
                <w:b/>
                <w:lang w:bidi="pt-BR"/>
              </w:rPr>
              <w:t>Laje</w:t>
            </w:r>
          </w:p>
        </w:tc>
      </w:tr>
      <w:tr w:rsidR="00176130" w:rsidRPr="00D055E8" w14:paraId="5D1C5856" w14:textId="77777777" w:rsidTr="00984DC9">
        <w:trPr>
          <w:trHeight w:val="256"/>
        </w:trPr>
        <w:tc>
          <w:tcPr>
            <w:tcW w:w="3185" w:type="dxa"/>
            <w:tcBorders>
              <w:top w:val="single" w:sz="6" w:space="0" w:color="000000"/>
              <w:left w:val="single" w:sz="6" w:space="0" w:color="000000"/>
              <w:bottom w:val="single" w:sz="6" w:space="0" w:color="000000"/>
              <w:right w:val="single" w:sz="6" w:space="0" w:color="000000"/>
            </w:tcBorders>
            <w:hideMark/>
          </w:tcPr>
          <w:p w14:paraId="7CE3CD2A"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Concreto 30 MPa</w:t>
            </w:r>
          </w:p>
        </w:tc>
        <w:tc>
          <w:tcPr>
            <w:tcW w:w="1243" w:type="dxa"/>
            <w:tcBorders>
              <w:top w:val="single" w:sz="6" w:space="0" w:color="000000"/>
              <w:left w:val="single" w:sz="6" w:space="0" w:color="000000"/>
              <w:bottom w:val="single" w:sz="6" w:space="0" w:color="000000"/>
              <w:right w:val="single" w:sz="6" w:space="0" w:color="000000"/>
            </w:tcBorders>
            <w:hideMark/>
          </w:tcPr>
          <w:p w14:paraId="4A42C416" w14:textId="77777777" w:rsidR="00176130" w:rsidRPr="00D055E8" w:rsidRDefault="00176130" w:rsidP="00176130">
            <w:pPr>
              <w:spacing w:after="120"/>
              <w:ind w:left="87" w:right="72"/>
              <w:jc w:val="center"/>
              <w:rPr>
                <w:rFonts w:ascii="Times New Roman" w:eastAsia="Times New Roman" w:hAnsi="Times New Roman"/>
                <w:lang w:bidi="pt-BR"/>
              </w:rPr>
            </w:pPr>
            <w:r w:rsidRPr="00D055E8">
              <w:rPr>
                <w:rFonts w:ascii="Times New Roman" w:eastAsia="Times New Roman" w:hAnsi="Times New Roman"/>
                <w:lang w:bidi="pt-BR"/>
              </w:rPr>
              <w:t>M3</w:t>
            </w:r>
          </w:p>
        </w:tc>
        <w:tc>
          <w:tcPr>
            <w:tcW w:w="1065" w:type="dxa"/>
            <w:tcBorders>
              <w:top w:val="single" w:sz="6" w:space="0" w:color="000000"/>
              <w:left w:val="single" w:sz="6" w:space="0" w:color="000000"/>
              <w:bottom w:val="single" w:sz="6" w:space="0" w:color="000000"/>
              <w:right w:val="single" w:sz="6" w:space="0" w:color="000000"/>
            </w:tcBorders>
            <w:hideMark/>
          </w:tcPr>
          <w:p w14:paraId="7E695555"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70,35</w:t>
            </w:r>
          </w:p>
        </w:tc>
        <w:tc>
          <w:tcPr>
            <w:tcW w:w="1286" w:type="dxa"/>
            <w:tcBorders>
              <w:top w:val="single" w:sz="6" w:space="0" w:color="000000"/>
              <w:left w:val="single" w:sz="6" w:space="0" w:color="000000"/>
              <w:bottom w:val="single" w:sz="6" w:space="0" w:color="000000"/>
              <w:right w:val="single" w:sz="6" w:space="0" w:color="000000"/>
            </w:tcBorders>
            <w:hideMark/>
          </w:tcPr>
          <w:p w14:paraId="29FB99D0"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326,96</w:t>
            </w:r>
          </w:p>
        </w:tc>
        <w:tc>
          <w:tcPr>
            <w:tcW w:w="1939" w:type="dxa"/>
            <w:tcBorders>
              <w:top w:val="single" w:sz="6" w:space="0" w:color="000000"/>
              <w:left w:val="single" w:sz="6" w:space="0" w:color="000000"/>
              <w:bottom w:val="single" w:sz="6" w:space="0" w:color="000000"/>
              <w:right w:val="single" w:sz="6" w:space="0" w:color="000000"/>
            </w:tcBorders>
            <w:hideMark/>
          </w:tcPr>
          <w:p w14:paraId="344884D3"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23.002,55</w:t>
            </w:r>
          </w:p>
        </w:tc>
      </w:tr>
      <w:tr w:rsidR="00176130" w:rsidRPr="00D055E8" w14:paraId="539391A1" w14:textId="77777777" w:rsidTr="00984DC9">
        <w:trPr>
          <w:trHeight w:val="765"/>
        </w:trPr>
        <w:tc>
          <w:tcPr>
            <w:tcW w:w="3185" w:type="dxa"/>
            <w:tcBorders>
              <w:top w:val="single" w:sz="6" w:space="0" w:color="000000"/>
              <w:left w:val="single" w:sz="6" w:space="0" w:color="000000"/>
              <w:bottom w:val="single" w:sz="6" w:space="0" w:color="000000"/>
              <w:right w:val="single" w:sz="6" w:space="0" w:color="000000"/>
            </w:tcBorders>
            <w:hideMark/>
          </w:tcPr>
          <w:p w14:paraId="2375B23C" w14:textId="77777777" w:rsidR="00176130" w:rsidRPr="00D055E8" w:rsidRDefault="00176130" w:rsidP="00176130">
            <w:pPr>
              <w:spacing w:after="120"/>
              <w:ind w:left="107" w:right="331"/>
              <w:rPr>
                <w:rFonts w:ascii="Times New Roman" w:eastAsia="Times New Roman" w:hAnsi="Times New Roman"/>
                <w:lang w:val="pt-BR" w:bidi="pt-BR"/>
              </w:rPr>
            </w:pPr>
            <w:r w:rsidRPr="00D055E8">
              <w:rPr>
                <w:rFonts w:ascii="Times New Roman" w:eastAsia="Times New Roman" w:hAnsi="Times New Roman"/>
                <w:lang w:val="pt-BR" w:bidi="pt-BR"/>
              </w:rPr>
              <w:t>Forma de madeira maciça para lajes, com tábuas e sarrafos, 3</w:t>
            </w:r>
          </w:p>
          <w:p w14:paraId="75437D36"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aproveitamentos</w:t>
            </w:r>
          </w:p>
        </w:tc>
        <w:tc>
          <w:tcPr>
            <w:tcW w:w="1243" w:type="dxa"/>
            <w:tcBorders>
              <w:top w:val="single" w:sz="6" w:space="0" w:color="000000"/>
              <w:left w:val="single" w:sz="6" w:space="0" w:color="000000"/>
              <w:bottom w:val="single" w:sz="6" w:space="0" w:color="000000"/>
              <w:right w:val="single" w:sz="6" w:space="0" w:color="000000"/>
            </w:tcBorders>
            <w:hideMark/>
          </w:tcPr>
          <w:p w14:paraId="39278385"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3BED4561"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879,41</w:t>
            </w:r>
          </w:p>
        </w:tc>
        <w:tc>
          <w:tcPr>
            <w:tcW w:w="1286" w:type="dxa"/>
            <w:tcBorders>
              <w:top w:val="single" w:sz="6" w:space="0" w:color="000000"/>
              <w:left w:val="single" w:sz="6" w:space="0" w:color="000000"/>
              <w:bottom w:val="single" w:sz="6" w:space="0" w:color="000000"/>
              <w:right w:val="single" w:sz="6" w:space="0" w:color="000000"/>
            </w:tcBorders>
            <w:hideMark/>
          </w:tcPr>
          <w:p w14:paraId="188B7FB2"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36,18</w:t>
            </w:r>
          </w:p>
        </w:tc>
        <w:tc>
          <w:tcPr>
            <w:tcW w:w="1939" w:type="dxa"/>
            <w:tcBorders>
              <w:top w:val="single" w:sz="6" w:space="0" w:color="000000"/>
              <w:left w:val="single" w:sz="6" w:space="0" w:color="000000"/>
              <w:bottom w:val="single" w:sz="6" w:space="0" w:color="000000"/>
              <w:right w:val="single" w:sz="6" w:space="0" w:color="000000"/>
            </w:tcBorders>
            <w:hideMark/>
          </w:tcPr>
          <w:p w14:paraId="3AAE80E5"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31.817,05</w:t>
            </w:r>
          </w:p>
        </w:tc>
      </w:tr>
      <w:tr w:rsidR="00176130" w:rsidRPr="00D055E8" w14:paraId="4F379E05" w14:textId="77777777" w:rsidTr="00984DC9">
        <w:trPr>
          <w:trHeight w:val="253"/>
        </w:trPr>
        <w:tc>
          <w:tcPr>
            <w:tcW w:w="6779" w:type="dxa"/>
            <w:gridSpan w:val="4"/>
            <w:tcBorders>
              <w:top w:val="single" w:sz="6" w:space="0" w:color="000000"/>
              <w:left w:val="single" w:sz="6" w:space="0" w:color="000000"/>
              <w:bottom w:val="single" w:sz="6" w:space="0" w:color="000000"/>
              <w:right w:val="single" w:sz="6" w:space="0" w:color="000000"/>
            </w:tcBorders>
            <w:hideMark/>
          </w:tcPr>
          <w:p w14:paraId="5F46AF6B" w14:textId="77777777" w:rsidR="00176130" w:rsidRPr="00D055E8" w:rsidRDefault="00176130" w:rsidP="00176130">
            <w:pPr>
              <w:spacing w:after="120"/>
              <w:ind w:right="144"/>
              <w:jc w:val="right"/>
              <w:rPr>
                <w:rFonts w:ascii="Times New Roman" w:eastAsia="Times New Roman" w:hAnsi="Times New Roman"/>
                <w:b/>
                <w:lang w:bidi="pt-BR"/>
              </w:rPr>
            </w:pPr>
            <w:r w:rsidRPr="00D055E8">
              <w:rPr>
                <w:rFonts w:ascii="Times New Roman" w:eastAsia="Times New Roman" w:hAnsi="Times New Roman"/>
                <w:b/>
                <w:lang w:bidi="pt-BR"/>
              </w:rPr>
              <w:t>Total Parcial</w:t>
            </w:r>
          </w:p>
        </w:tc>
        <w:tc>
          <w:tcPr>
            <w:tcW w:w="1939" w:type="dxa"/>
            <w:tcBorders>
              <w:top w:val="single" w:sz="6" w:space="0" w:color="000000"/>
              <w:left w:val="single" w:sz="6" w:space="0" w:color="000000"/>
              <w:bottom w:val="single" w:sz="6" w:space="0" w:color="000000"/>
              <w:right w:val="single" w:sz="6" w:space="0" w:color="000000"/>
            </w:tcBorders>
            <w:hideMark/>
          </w:tcPr>
          <w:p w14:paraId="35C48539"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153.918,82</w:t>
            </w:r>
          </w:p>
        </w:tc>
      </w:tr>
      <w:tr w:rsidR="00176130" w:rsidRPr="00D055E8" w14:paraId="16B09221" w14:textId="77777777" w:rsidTr="00984DC9">
        <w:trPr>
          <w:trHeight w:val="256"/>
        </w:trPr>
        <w:tc>
          <w:tcPr>
            <w:tcW w:w="8718" w:type="dxa"/>
            <w:gridSpan w:val="5"/>
            <w:tcBorders>
              <w:top w:val="single" w:sz="6" w:space="0" w:color="000000"/>
              <w:left w:val="single" w:sz="6" w:space="0" w:color="000000"/>
              <w:bottom w:val="single" w:sz="6" w:space="0" w:color="000000"/>
              <w:right w:val="single" w:sz="6" w:space="0" w:color="000000"/>
            </w:tcBorders>
            <w:hideMark/>
          </w:tcPr>
          <w:p w14:paraId="23B5F624" w14:textId="77777777" w:rsidR="00176130" w:rsidRPr="00D055E8" w:rsidRDefault="00176130" w:rsidP="00176130">
            <w:pPr>
              <w:spacing w:after="120"/>
              <w:ind w:left="107"/>
              <w:rPr>
                <w:rFonts w:ascii="Times New Roman" w:eastAsia="Times New Roman" w:hAnsi="Times New Roman"/>
                <w:b/>
                <w:lang w:bidi="pt-BR"/>
              </w:rPr>
            </w:pPr>
            <w:r w:rsidRPr="00D055E8">
              <w:rPr>
                <w:rFonts w:ascii="Times New Roman" w:eastAsia="Times New Roman" w:hAnsi="Times New Roman"/>
                <w:b/>
                <w:lang w:bidi="pt-BR"/>
              </w:rPr>
              <w:t>Revestimento</w:t>
            </w:r>
          </w:p>
        </w:tc>
      </w:tr>
      <w:tr w:rsidR="00176130" w:rsidRPr="00D055E8" w14:paraId="2D12B022" w14:textId="77777777" w:rsidTr="00984DC9">
        <w:trPr>
          <w:trHeight w:val="253"/>
        </w:trPr>
        <w:tc>
          <w:tcPr>
            <w:tcW w:w="8718" w:type="dxa"/>
            <w:gridSpan w:val="5"/>
            <w:tcBorders>
              <w:top w:val="single" w:sz="6" w:space="0" w:color="000000"/>
              <w:left w:val="single" w:sz="6" w:space="0" w:color="000000"/>
              <w:bottom w:val="single" w:sz="6" w:space="0" w:color="000000"/>
              <w:right w:val="single" w:sz="6" w:space="0" w:color="000000"/>
            </w:tcBorders>
            <w:hideMark/>
          </w:tcPr>
          <w:p w14:paraId="0EE2C7AB" w14:textId="77777777" w:rsidR="00176130" w:rsidRPr="00D055E8" w:rsidRDefault="00176130" w:rsidP="00176130">
            <w:pPr>
              <w:spacing w:after="120"/>
              <w:ind w:left="107"/>
              <w:rPr>
                <w:rFonts w:ascii="Times New Roman" w:eastAsia="Times New Roman" w:hAnsi="Times New Roman"/>
                <w:b/>
                <w:lang w:bidi="pt-BR"/>
              </w:rPr>
            </w:pPr>
            <w:r w:rsidRPr="00D055E8">
              <w:rPr>
                <w:rFonts w:ascii="Times New Roman" w:eastAsia="Times New Roman" w:hAnsi="Times New Roman"/>
                <w:b/>
                <w:lang w:bidi="pt-BR"/>
              </w:rPr>
              <w:t>Interno</w:t>
            </w:r>
          </w:p>
        </w:tc>
      </w:tr>
      <w:tr w:rsidR="00176130" w:rsidRPr="00D055E8" w14:paraId="05F57955" w14:textId="77777777" w:rsidTr="00984DC9">
        <w:trPr>
          <w:trHeight w:val="256"/>
        </w:trPr>
        <w:tc>
          <w:tcPr>
            <w:tcW w:w="3185" w:type="dxa"/>
            <w:tcBorders>
              <w:top w:val="single" w:sz="6" w:space="0" w:color="000000"/>
              <w:left w:val="single" w:sz="6" w:space="0" w:color="000000"/>
              <w:bottom w:val="single" w:sz="6" w:space="0" w:color="000000"/>
              <w:right w:val="single" w:sz="6" w:space="0" w:color="000000"/>
            </w:tcBorders>
            <w:hideMark/>
          </w:tcPr>
          <w:p w14:paraId="40FBC6FE"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Chapisco para parede interna</w:t>
            </w:r>
          </w:p>
        </w:tc>
        <w:tc>
          <w:tcPr>
            <w:tcW w:w="1243" w:type="dxa"/>
            <w:tcBorders>
              <w:top w:val="single" w:sz="6" w:space="0" w:color="000000"/>
              <w:left w:val="single" w:sz="6" w:space="0" w:color="000000"/>
              <w:bottom w:val="single" w:sz="6" w:space="0" w:color="000000"/>
              <w:right w:val="single" w:sz="6" w:space="0" w:color="000000"/>
            </w:tcBorders>
            <w:hideMark/>
          </w:tcPr>
          <w:p w14:paraId="160DD26C"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2B4E2C0A"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932,88</w:t>
            </w:r>
          </w:p>
        </w:tc>
        <w:tc>
          <w:tcPr>
            <w:tcW w:w="1286" w:type="dxa"/>
            <w:tcBorders>
              <w:top w:val="single" w:sz="6" w:space="0" w:color="000000"/>
              <w:left w:val="single" w:sz="6" w:space="0" w:color="000000"/>
              <w:bottom w:val="single" w:sz="6" w:space="0" w:color="000000"/>
              <w:right w:val="single" w:sz="6" w:space="0" w:color="000000"/>
            </w:tcBorders>
            <w:hideMark/>
          </w:tcPr>
          <w:p w14:paraId="70FC34F3"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3,11</w:t>
            </w:r>
          </w:p>
        </w:tc>
        <w:tc>
          <w:tcPr>
            <w:tcW w:w="1939" w:type="dxa"/>
            <w:tcBorders>
              <w:top w:val="single" w:sz="6" w:space="0" w:color="000000"/>
              <w:left w:val="single" w:sz="6" w:space="0" w:color="000000"/>
              <w:bottom w:val="single" w:sz="6" w:space="0" w:color="000000"/>
              <w:right w:val="single" w:sz="6" w:space="0" w:color="000000"/>
            </w:tcBorders>
            <w:hideMark/>
          </w:tcPr>
          <w:p w14:paraId="16884CC2"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2.901,26</w:t>
            </w:r>
          </w:p>
        </w:tc>
      </w:tr>
      <w:tr w:rsidR="00176130" w:rsidRPr="00D055E8" w14:paraId="756E0943" w14:textId="77777777" w:rsidTr="00984DC9">
        <w:trPr>
          <w:trHeight w:val="253"/>
        </w:trPr>
        <w:tc>
          <w:tcPr>
            <w:tcW w:w="3185" w:type="dxa"/>
            <w:tcBorders>
              <w:top w:val="single" w:sz="6" w:space="0" w:color="000000"/>
              <w:left w:val="single" w:sz="6" w:space="0" w:color="000000"/>
              <w:bottom w:val="single" w:sz="6" w:space="0" w:color="000000"/>
              <w:right w:val="single" w:sz="6" w:space="0" w:color="000000"/>
            </w:tcBorders>
            <w:hideMark/>
          </w:tcPr>
          <w:p w14:paraId="353C76F7"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Chapisco em teto</w:t>
            </w:r>
          </w:p>
        </w:tc>
        <w:tc>
          <w:tcPr>
            <w:tcW w:w="1243" w:type="dxa"/>
            <w:tcBorders>
              <w:top w:val="single" w:sz="6" w:space="0" w:color="000000"/>
              <w:left w:val="single" w:sz="6" w:space="0" w:color="000000"/>
              <w:bottom w:val="single" w:sz="6" w:space="0" w:color="000000"/>
              <w:right w:val="single" w:sz="6" w:space="0" w:color="000000"/>
            </w:tcBorders>
            <w:hideMark/>
          </w:tcPr>
          <w:p w14:paraId="6BACA756"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599C84A1"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778,90</w:t>
            </w:r>
          </w:p>
        </w:tc>
        <w:tc>
          <w:tcPr>
            <w:tcW w:w="1286" w:type="dxa"/>
            <w:tcBorders>
              <w:top w:val="single" w:sz="6" w:space="0" w:color="000000"/>
              <w:left w:val="single" w:sz="6" w:space="0" w:color="000000"/>
              <w:bottom w:val="single" w:sz="6" w:space="0" w:color="000000"/>
              <w:right w:val="single" w:sz="6" w:space="0" w:color="000000"/>
            </w:tcBorders>
            <w:hideMark/>
          </w:tcPr>
          <w:p w14:paraId="6498EE07"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7,45</w:t>
            </w:r>
          </w:p>
        </w:tc>
        <w:tc>
          <w:tcPr>
            <w:tcW w:w="1939" w:type="dxa"/>
            <w:tcBorders>
              <w:top w:val="single" w:sz="6" w:space="0" w:color="000000"/>
              <w:left w:val="single" w:sz="6" w:space="0" w:color="000000"/>
              <w:bottom w:val="single" w:sz="6" w:space="0" w:color="000000"/>
              <w:right w:val="single" w:sz="6" w:space="0" w:color="000000"/>
            </w:tcBorders>
            <w:hideMark/>
          </w:tcPr>
          <w:p w14:paraId="59F05EB4"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5.802,80</w:t>
            </w:r>
          </w:p>
        </w:tc>
      </w:tr>
      <w:tr w:rsidR="00176130" w:rsidRPr="00D055E8" w14:paraId="6482685B" w14:textId="77777777" w:rsidTr="00984DC9">
        <w:trPr>
          <w:trHeight w:val="256"/>
        </w:trPr>
        <w:tc>
          <w:tcPr>
            <w:tcW w:w="3185" w:type="dxa"/>
            <w:tcBorders>
              <w:top w:val="single" w:sz="6" w:space="0" w:color="000000"/>
              <w:left w:val="single" w:sz="6" w:space="0" w:color="000000"/>
              <w:bottom w:val="single" w:sz="6" w:space="0" w:color="000000"/>
              <w:right w:val="single" w:sz="6" w:space="0" w:color="000000"/>
            </w:tcBorders>
            <w:hideMark/>
          </w:tcPr>
          <w:p w14:paraId="1966426F"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Emboço para parede interna</w:t>
            </w:r>
          </w:p>
        </w:tc>
        <w:tc>
          <w:tcPr>
            <w:tcW w:w="1243" w:type="dxa"/>
            <w:tcBorders>
              <w:top w:val="single" w:sz="6" w:space="0" w:color="000000"/>
              <w:left w:val="single" w:sz="6" w:space="0" w:color="000000"/>
              <w:bottom w:val="single" w:sz="6" w:space="0" w:color="000000"/>
              <w:right w:val="single" w:sz="6" w:space="0" w:color="000000"/>
            </w:tcBorders>
            <w:hideMark/>
          </w:tcPr>
          <w:p w14:paraId="030F4FCE"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7D753D24"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932,88</w:t>
            </w:r>
          </w:p>
        </w:tc>
        <w:tc>
          <w:tcPr>
            <w:tcW w:w="1286" w:type="dxa"/>
            <w:tcBorders>
              <w:top w:val="single" w:sz="6" w:space="0" w:color="000000"/>
              <w:left w:val="single" w:sz="6" w:space="0" w:color="000000"/>
              <w:bottom w:val="single" w:sz="6" w:space="0" w:color="000000"/>
              <w:right w:val="single" w:sz="6" w:space="0" w:color="000000"/>
            </w:tcBorders>
            <w:hideMark/>
          </w:tcPr>
          <w:p w14:paraId="15B78DD6"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16,29</w:t>
            </w:r>
          </w:p>
        </w:tc>
        <w:tc>
          <w:tcPr>
            <w:tcW w:w="1939" w:type="dxa"/>
            <w:tcBorders>
              <w:top w:val="single" w:sz="6" w:space="0" w:color="000000"/>
              <w:left w:val="single" w:sz="6" w:space="0" w:color="000000"/>
              <w:bottom w:val="single" w:sz="6" w:space="0" w:color="000000"/>
              <w:right w:val="single" w:sz="6" w:space="0" w:color="000000"/>
            </w:tcBorders>
            <w:hideMark/>
          </w:tcPr>
          <w:p w14:paraId="3DC9099C"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15.196,62</w:t>
            </w:r>
          </w:p>
        </w:tc>
      </w:tr>
      <w:tr w:rsidR="00176130" w:rsidRPr="00D055E8" w14:paraId="172F1351" w14:textId="77777777" w:rsidTr="00984DC9">
        <w:trPr>
          <w:trHeight w:val="253"/>
        </w:trPr>
        <w:tc>
          <w:tcPr>
            <w:tcW w:w="3185" w:type="dxa"/>
            <w:tcBorders>
              <w:top w:val="single" w:sz="6" w:space="0" w:color="000000"/>
              <w:left w:val="single" w:sz="6" w:space="0" w:color="000000"/>
              <w:bottom w:val="single" w:sz="6" w:space="0" w:color="000000"/>
              <w:right w:val="single" w:sz="6" w:space="0" w:color="000000"/>
            </w:tcBorders>
            <w:hideMark/>
          </w:tcPr>
          <w:p w14:paraId="79EA5E38"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Emboço em teto</w:t>
            </w:r>
          </w:p>
        </w:tc>
        <w:tc>
          <w:tcPr>
            <w:tcW w:w="1243" w:type="dxa"/>
            <w:tcBorders>
              <w:top w:val="single" w:sz="6" w:space="0" w:color="000000"/>
              <w:left w:val="single" w:sz="6" w:space="0" w:color="000000"/>
              <w:bottom w:val="single" w:sz="6" w:space="0" w:color="000000"/>
              <w:right w:val="single" w:sz="6" w:space="0" w:color="000000"/>
            </w:tcBorders>
            <w:hideMark/>
          </w:tcPr>
          <w:p w14:paraId="2F2D9184"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02344282"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778,90</w:t>
            </w:r>
          </w:p>
        </w:tc>
        <w:tc>
          <w:tcPr>
            <w:tcW w:w="1286" w:type="dxa"/>
            <w:tcBorders>
              <w:top w:val="single" w:sz="6" w:space="0" w:color="000000"/>
              <w:left w:val="single" w:sz="6" w:space="0" w:color="000000"/>
              <w:bottom w:val="single" w:sz="6" w:space="0" w:color="000000"/>
              <w:right w:val="single" w:sz="6" w:space="0" w:color="000000"/>
            </w:tcBorders>
            <w:hideMark/>
          </w:tcPr>
          <w:p w14:paraId="29E828A1"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14,72</w:t>
            </w:r>
          </w:p>
        </w:tc>
        <w:tc>
          <w:tcPr>
            <w:tcW w:w="1939" w:type="dxa"/>
            <w:tcBorders>
              <w:top w:val="single" w:sz="6" w:space="0" w:color="000000"/>
              <w:left w:val="single" w:sz="6" w:space="0" w:color="000000"/>
              <w:bottom w:val="single" w:sz="6" w:space="0" w:color="000000"/>
              <w:right w:val="single" w:sz="6" w:space="0" w:color="000000"/>
            </w:tcBorders>
            <w:hideMark/>
          </w:tcPr>
          <w:p w14:paraId="4A6B7332"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11.465,40</w:t>
            </w:r>
          </w:p>
        </w:tc>
      </w:tr>
      <w:tr w:rsidR="00176130" w:rsidRPr="00D055E8" w14:paraId="1F7DC766" w14:textId="77777777" w:rsidTr="00984DC9">
        <w:trPr>
          <w:trHeight w:val="256"/>
        </w:trPr>
        <w:tc>
          <w:tcPr>
            <w:tcW w:w="3185" w:type="dxa"/>
            <w:tcBorders>
              <w:top w:val="single" w:sz="6" w:space="0" w:color="000000"/>
              <w:left w:val="single" w:sz="6" w:space="0" w:color="000000"/>
              <w:bottom w:val="single" w:sz="6" w:space="0" w:color="000000"/>
              <w:right w:val="single" w:sz="6" w:space="0" w:color="000000"/>
            </w:tcBorders>
            <w:hideMark/>
          </w:tcPr>
          <w:p w14:paraId="0404CF37"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Gesso aplicado em parede</w:t>
            </w:r>
          </w:p>
        </w:tc>
        <w:tc>
          <w:tcPr>
            <w:tcW w:w="1243" w:type="dxa"/>
            <w:tcBorders>
              <w:top w:val="single" w:sz="6" w:space="0" w:color="000000"/>
              <w:left w:val="single" w:sz="6" w:space="0" w:color="000000"/>
              <w:bottom w:val="single" w:sz="6" w:space="0" w:color="000000"/>
              <w:right w:val="single" w:sz="6" w:space="0" w:color="000000"/>
            </w:tcBorders>
            <w:hideMark/>
          </w:tcPr>
          <w:p w14:paraId="478E1AB7"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31A3BEFD"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932,88</w:t>
            </w:r>
          </w:p>
        </w:tc>
        <w:tc>
          <w:tcPr>
            <w:tcW w:w="1286" w:type="dxa"/>
            <w:tcBorders>
              <w:top w:val="single" w:sz="6" w:space="0" w:color="000000"/>
              <w:left w:val="single" w:sz="6" w:space="0" w:color="000000"/>
              <w:bottom w:val="single" w:sz="6" w:space="0" w:color="000000"/>
              <w:right w:val="single" w:sz="6" w:space="0" w:color="000000"/>
            </w:tcBorders>
            <w:hideMark/>
          </w:tcPr>
          <w:p w14:paraId="71E2C7F3"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7,19</w:t>
            </w:r>
          </w:p>
        </w:tc>
        <w:tc>
          <w:tcPr>
            <w:tcW w:w="1939" w:type="dxa"/>
            <w:tcBorders>
              <w:top w:val="single" w:sz="6" w:space="0" w:color="000000"/>
              <w:left w:val="single" w:sz="6" w:space="0" w:color="000000"/>
              <w:bottom w:val="single" w:sz="6" w:space="0" w:color="000000"/>
              <w:right w:val="single" w:sz="6" w:space="0" w:color="000000"/>
            </w:tcBorders>
            <w:hideMark/>
          </w:tcPr>
          <w:p w14:paraId="241D9F87"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6.707,41</w:t>
            </w:r>
          </w:p>
        </w:tc>
      </w:tr>
      <w:tr w:rsidR="00176130" w:rsidRPr="00D055E8" w14:paraId="791C7B34" w14:textId="77777777" w:rsidTr="00984DC9">
        <w:trPr>
          <w:trHeight w:val="253"/>
        </w:trPr>
        <w:tc>
          <w:tcPr>
            <w:tcW w:w="3185" w:type="dxa"/>
            <w:tcBorders>
              <w:top w:val="single" w:sz="6" w:space="0" w:color="000000"/>
              <w:left w:val="single" w:sz="6" w:space="0" w:color="000000"/>
              <w:bottom w:val="single" w:sz="6" w:space="0" w:color="000000"/>
              <w:right w:val="single" w:sz="6" w:space="0" w:color="000000"/>
            </w:tcBorders>
            <w:hideMark/>
          </w:tcPr>
          <w:p w14:paraId="3757673A"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Gesso aplicado em teto</w:t>
            </w:r>
          </w:p>
        </w:tc>
        <w:tc>
          <w:tcPr>
            <w:tcW w:w="1243" w:type="dxa"/>
            <w:tcBorders>
              <w:top w:val="single" w:sz="6" w:space="0" w:color="000000"/>
              <w:left w:val="single" w:sz="6" w:space="0" w:color="000000"/>
              <w:bottom w:val="single" w:sz="6" w:space="0" w:color="000000"/>
              <w:right w:val="single" w:sz="6" w:space="0" w:color="000000"/>
            </w:tcBorders>
            <w:hideMark/>
          </w:tcPr>
          <w:p w14:paraId="2F1FE760"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75FC1667"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778,90</w:t>
            </w:r>
          </w:p>
        </w:tc>
        <w:tc>
          <w:tcPr>
            <w:tcW w:w="1286" w:type="dxa"/>
            <w:tcBorders>
              <w:top w:val="single" w:sz="6" w:space="0" w:color="000000"/>
              <w:left w:val="single" w:sz="6" w:space="0" w:color="000000"/>
              <w:bottom w:val="single" w:sz="6" w:space="0" w:color="000000"/>
              <w:right w:val="single" w:sz="6" w:space="0" w:color="000000"/>
            </w:tcBorders>
            <w:hideMark/>
          </w:tcPr>
          <w:p w14:paraId="62F46706"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7,19</w:t>
            </w:r>
          </w:p>
        </w:tc>
        <w:tc>
          <w:tcPr>
            <w:tcW w:w="1939" w:type="dxa"/>
            <w:tcBorders>
              <w:top w:val="single" w:sz="6" w:space="0" w:color="000000"/>
              <w:left w:val="single" w:sz="6" w:space="0" w:color="000000"/>
              <w:bottom w:val="single" w:sz="6" w:space="0" w:color="000000"/>
              <w:right w:val="single" w:sz="6" w:space="0" w:color="000000"/>
            </w:tcBorders>
            <w:hideMark/>
          </w:tcPr>
          <w:p w14:paraId="552149E3"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5.600,29</w:t>
            </w:r>
          </w:p>
        </w:tc>
      </w:tr>
      <w:tr w:rsidR="00176130" w:rsidRPr="00D055E8" w14:paraId="70216BF0" w14:textId="77777777" w:rsidTr="00984DC9">
        <w:trPr>
          <w:trHeight w:val="1012"/>
        </w:trPr>
        <w:tc>
          <w:tcPr>
            <w:tcW w:w="3185" w:type="dxa"/>
            <w:tcBorders>
              <w:top w:val="single" w:sz="6" w:space="0" w:color="000000"/>
              <w:left w:val="single" w:sz="6" w:space="0" w:color="000000"/>
              <w:bottom w:val="single" w:sz="6" w:space="0" w:color="000000"/>
              <w:right w:val="single" w:sz="6" w:space="0" w:color="000000"/>
            </w:tcBorders>
            <w:hideMark/>
          </w:tcPr>
          <w:p w14:paraId="54AF6FC0" w14:textId="77777777" w:rsidR="00176130" w:rsidRPr="00D055E8" w:rsidRDefault="00176130" w:rsidP="00176130">
            <w:pPr>
              <w:spacing w:after="120"/>
              <w:ind w:left="107" w:right="106"/>
              <w:rPr>
                <w:rFonts w:ascii="Times New Roman" w:eastAsia="Times New Roman" w:hAnsi="Times New Roman"/>
                <w:lang w:val="pt-BR" w:bidi="pt-BR"/>
              </w:rPr>
            </w:pPr>
            <w:r w:rsidRPr="00D055E8">
              <w:rPr>
                <w:rFonts w:ascii="Times New Roman" w:eastAsia="Times New Roman" w:hAnsi="Times New Roman"/>
                <w:lang w:val="pt-BR" w:bidi="pt-BR"/>
              </w:rPr>
              <w:t>Azulejo assentado com argamassa pré-fabricada de cimento colante, juntas a prumo -</w:t>
            </w:r>
          </w:p>
          <w:p w14:paraId="695F0E4F"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30 x 30 cm</w:t>
            </w:r>
          </w:p>
        </w:tc>
        <w:tc>
          <w:tcPr>
            <w:tcW w:w="1243" w:type="dxa"/>
            <w:tcBorders>
              <w:top w:val="single" w:sz="6" w:space="0" w:color="000000"/>
              <w:left w:val="single" w:sz="6" w:space="0" w:color="000000"/>
              <w:bottom w:val="single" w:sz="6" w:space="0" w:color="000000"/>
              <w:right w:val="single" w:sz="6" w:space="0" w:color="000000"/>
            </w:tcBorders>
            <w:hideMark/>
          </w:tcPr>
          <w:p w14:paraId="7EB4ECAC" w14:textId="77777777" w:rsidR="00176130" w:rsidRPr="00D055E8" w:rsidRDefault="00176130" w:rsidP="00176130">
            <w:pPr>
              <w:spacing w:after="120"/>
              <w:ind w:left="87" w:right="72"/>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7DE88BF9"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46,08</w:t>
            </w:r>
          </w:p>
        </w:tc>
        <w:tc>
          <w:tcPr>
            <w:tcW w:w="1286" w:type="dxa"/>
            <w:tcBorders>
              <w:top w:val="single" w:sz="6" w:space="0" w:color="000000"/>
              <w:left w:val="single" w:sz="6" w:space="0" w:color="000000"/>
              <w:bottom w:val="single" w:sz="6" w:space="0" w:color="000000"/>
              <w:right w:val="single" w:sz="6" w:space="0" w:color="000000"/>
            </w:tcBorders>
            <w:hideMark/>
          </w:tcPr>
          <w:p w14:paraId="5D4EDBA5"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44,82</w:t>
            </w:r>
          </w:p>
        </w:tc>
        <w:tc>
          <w:tcPr>
            <w:tcW w:w="1939" w:type="dxa"/>
            <w:tcBorders>
              <w:top w:val="single" w:sz="6" w:space="0" w:color="000000"/>
              <w:left w:val="single" w:sz="6" w:space="0" w:color="000000"/>
              <w:bottom w:val="single" w:sz="6" w:space="0" w:color="000000"/>
              <w:right w:val="single" w:sz="6" w:space="0" w:color="000000"/>
            </w:tcBorders>
            <w:hideMark/>
          </w:tcPr>
          <w:p w14:paraId="354D4373"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2.065,31</w:t>
            </w:r>
          </w:p>
        </w:tc>
      </w:tr>
      <w:tr w:rsidR="00176130" w:rsidRPr="00D055E8" w14:paraId="4CABC1FD" w14:textId="77777777" w:rsidTr="00984DC9">
        <w:trPr>
          <w:trHeight w:val="256"/>
        </w:trPr>
        <w:tc>
          <w:tcPr>
            <w:tcW w:w="8718" w:type="dxa"/>
            <w:gridSpan w:val="5"/>
            <w:tcBorders>
              <w:top w:val="single" w:sz="6" w:space="0" w:color="000000"/>
              <w:left w:val="single" w:sz="6" w:space="0" w:color="000000"/>
              <w:bottom w:val="single" w:sz="6" w:space="0" w:color="000000"/>
              <w:right w:val="single" w:sz="6" w:space="0" w:color="000000"/>
            </w:tcBorders>
            <w:hideMark/>
          </w:tcPr>
          <w:p w14:paraId="4D36DC3C" w14:textId="77777777" w:rsidR="00176130" w:rsidRPr="00D055E8" w:rsidRDefault="00176130" w:rsidP="00176130">
            <w:pPr>
              <w:spacing w:after="120"/>
              <w:ind w:left="107"/>
              <w:rPr>
                <w:rFonts w:ascii="Times New Roman" w:eastAsia="Times New Roman" w:hAnsi="Times New Roman"/>
                <w:b/>
                <w:lang w:bidi="pt-BR"/>
              </w:rPr>
            </w:pPr>
            <w:r w:rsidRPr="00D055E8">
              <w:rPr>
                <w:rFonts w:ascii="Times New Roman" w:eastAsia="Times New Roman" w:hAnsi="Times New Roman"/>
                <w:b/>
                <w:lang w:bidi="pt-BR"/>
              </w:rPr>
              <w:t>Externo</w:t>
            </w:r>
          </w:p>
        </w:tc>
      </w:tr>
      <w:tr w:rsidR="00176130" w:rsidRPr="00D055E8" w14:paraId="2EC05FF8" w14:textId="77777777" w:rsidTr="00984DC9">
        <w:trPr>
          <w:trHeight w:val="254"/>
        </w:trPr>
        <w:tc>
          <w:tcPr>
            <w:tcW w:w="3185" w:type="dxa"/>
            <w:tcBorders>
              <w:top w:val="single" w:sz="6" w:space="0" w:color="000000"/>
              <w:left w:val="single" w:sz="6" w:space="0" w:color="000000"/>
              <w:bottom w:val="single" w:sz="6" w:space="0" w:color="000000"/>
              <w:right w:val="single" w:sz="6" w:space="0" w:color="000000"/>
            </w:tcBorders>
            <w:hideMark/>
          </w:tcPr>
          <w:p w14:paraId="743DD8BB"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Chapisco para parede externa</w:t>
            </w:r>
          </w:p>
        </w:tc>
        <w:tc>
          <w:tcPr>
            <w:tcW w:w="1243" w:type="dxa"/>
            <w:tcBorders>
              <w:top w:val="single" w:sz="6" w:space="0" w:color="000000"/>
              <w:left w:val="single" w:sz="6" w:space="0" w:color="000000"/>
              <w:bottom w:val="single" w:sz="6" w:space="0" w:color="000000"/>
              <w:right w:val="single" w:sz="6" w:space="0" w:color="000000"/>
            </w:tcBorders>
            <w:hideMark/>
          </w:tcPr>
          <w:p w14:paraId="03B06544"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21298166"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1.031,26</w:t>
            </w:r>
          </w:p>
        </w:tc>
        <w:tc>
          <w:tcPr>
            <w:tcW w:w="1286" w:type="dxa"/>
            <w:tcBorders>
              <w:top w:val="single" w:sz="6" w:space="0" w:color="000000"/>
              <w:left w:val="single" w:sz="6" w:space="0" w:color="000000"/>
              <w:bottom w:val="single" w:sz="6" w:space="0" w:color="000000"/>
              <w:right w:val="single" w:sz="6" w:space="0" w:color="000000"/>
            </w:tcBorders>
            <w:hideMark/>
          </w:tcPr>
          <w:p w14:paraId="5055F986"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3,11</w:t>
            </w:r>
          </w:p>
        </w:tc>
        <w:tc>
          <w:tcPr>
            <w:tcW w:w="1939" w:type="dxa"/>
            <w:tcBorders>
              <w:top w:val="single" w:sz="6" w:space="0" w:color="000000"/>
              <w:left w:val="single" w:sz="6" w:space="0" w:color="000000"/>
              <w:bottom w:val="single" w:sz="6" w:space="0" w:color="000000"/>
              <w:right w:val="single" w:sz="6" w:space="0" w:color="000000"/>
            </w:tcBorders>
            <w:hideMark/>
          </w:tcPr>
          <w:p w14:paraId="0D5270DC"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3.207,23</w:t>
            </w:r>
          </w:p>
        </w:tc>
      </w:tr>
      <w:tr w:rsidR="00176130" w:rsidRPr="00D055E8" w14:paraId="1ECE9EB5" w14:textId="77777777" w:rsidTr="00984DC9">
        <w:trPr>
          <w:trHeight w:val="256"/>
        </w:trPr>
        <w:tc>
          <w:tcPr>
            <w:tcW w:w="3185" w:type="dxa"/>
            <w:tcBorders>
              <w:top w:val="single" w:sz="6" w:space="0" w:color="000000"/>
              <w:left w:val="single" w:sz="6" w:space="0" w:color="000000"/>
              <w:bottom w:val="single" w:sz="6" w:space="0" w:color="000000"/>
              <w:right w:val="single" w:sz="6" w:space="0" w:color="000000"/>
            </w:tcBorders>
            <w:hideMark/>
          </w:tcPr>
          <w:p w14:paraId="252E81D7" w14:textId="77777777" w:rsidR="00176130" w:rsidRPr="00D055E8" w:rsidRDefault="00176130" w:rsidP="00176130">
            <w:pPr>
              <w:spacing w:after="120"/>
              <w:ind w:left="107"/>
              <w:rPr>
                <w:rFonts w:ascii="Times New Roman" w:eastAsia="Times New Roman" w:hAnsi="Times New Roman"/>
                <w:lang w:bidi="pt-BR"/>
              </w:rPr>
            </w:pPr>
            <w:r w:rsidRPr="00D055E8">
              <w:rPr>
                <w:rFonts w:ascii="Times New Roman" w:eastAsia="Times New Roman" w:hAnsi="Times New Roman"/>
                <w:lang w:bidi="pt-BR"/>
              </w:rPr>
              <w:t>Reboco para parede externa</w:t>
            </w:r>
          </w:p>
        </w:tc>
        <w:tc>
          <w:tcPr>
            <w:tcW w:w="1243" w:type="dxa"/>
            <w:tcBorders>
              <w:top w:val="single" w:sz="6" w:space="0" w:color="000000"/>
              <w:left w:val="single" w:sz="6" w:space="0" w:color="000000"/>
              <w:bottom w:val="single" w:sz="6" w:space="0" w:color="000000"/>
              <w:right w:val="single" w:sz="6" w:space="0" w:color="000000"/>
            </w:tcBorders>
            <w:hideMark/>
          </w:tcPr>
          <w:p w14:paraId="0437D94B" w14:textId="77777777" w:rsidR="00176130" w:rsidRPr="00D055E8" w:rsidRDefault="00176130" w:rsidP="00176130">
            <w:pPr>
              <w:spacing w:after="120"/>
              <w:ind w:left="87" w:right="73"/>
              <w:jc w:val="center"/>
              <w:rPr>
                <w:rFonts w:ascii="Times New Roman" w:eastAsia="Times New Roman" w:hAnsi="Times New Roman"/>
                <w:lang w:bidi="pt-BR"/>
              </w:rPr>
            </w:pPr>
            <w:r w:rsidRPr="00D055E8">
              <w:rPr>
                <w:rFonts w:ascii="Times New Roman" w:eastAsia="Times New Roman" w:hAnsi="Times New Roman"/>
                <w:lang w:bidi="pt-BR"/>
              </w:rPr>
              <w:t>M2</w:t>
            </w:r>
          </w:p>
        </w:tc>
        <w:tc>
          <w:tcPr>
            <w:tcW w:w="1065" w:type="dxa"/>
            <w:tcBorders>
              <w:top w:val="single" w:sz="6" w:space="0" w:color="000000"/>
              <w:left w:val="single" w:sz="6" w:space="0" w:color="000000"/>
              <w:bottom w:val="single" w:sz="6" w:space="0" w:color="000000"/>
              <w:right w:val="single" w:sz="6" w:space="0" w:color="000000"/>
            </w:tcBorders>
            <w:hideMark/>
          </w:tcPr>
          <w:p w14:paraId="6D97D0F5" w14:textId="77777777" w:rsidR="00176130" w:rsidRPr="00D055E8" w:rsidRDefault="00176130" w:rsidP="00176130">
            <w:pPr>
              <w:spacing w:after="120"/>
              <w:ind w:right="87"/>
              <w:jc w:val="right"/>
              <w:rPr>
                <w:rFonts w:ascii="Times New Roman" w:eastAsia="Times New Roman" w:hAnsi="Times New Roman"/>
                <w:lang w:bidi="pt-BR"/>
              </w:rPr>
            </w:pPr>
            <w:r w:rsidRPr="00D055E8">
              <w:rPr>
                <w:rFonts w:ascii="Times New Roman" w:eastAsia="Times New Roman" w:hAnsi="Times New Roman"/>
                <w:lang w:bidi="pt-BR"/>
              </w:rPr>
              <w:t>1.031,26</w:t>
            </w:r>
          </w:p>
        </w:tc>
        <w:tc>
          <w:tcPr>
            <w:tcW w:w="1286" w:type="dxa"/>
            <w:tcBorders>
              <w:top w:val="single" w:sz="6" w:space="0" w:color="000000"/>
              <w:left w:val="single" w:sz="6" w:space="0" w:color="000000"/>
              <w:bottom w:val="single" w:sz="6" w:space="0" w:color="000000"/>
              <w:right w:val="single" w:sz="6" w:space="0" w:color="000000"/>
            </w:tcBorders>
            <w:hideMark/>
          </w:tcPr>
          <w:p w14:paraId="7438487A" w14:textId="77777777" w:rsidR="00176130" w:rsidRPr="00D055E8" w:rsidRDefault="00176130" w:rsidP="00176130">
            <w:pPr>
              <w:spacing w:after="120"/>
              <w:ind w:right="86"/>
              <w:jc w:val="right"/>
              <w:rPr>
                <w:rFonts w:ascii="Times New Roman" w:eastAsia="Times New Roman" w:hAnsi="Times New Roman"/>
                <w:lang w:bidi="pt-BR"/>
              </w:rPr>
            </w:pPr>
            <w:r w:rsidRPr="00D055E8">
              <w:rPr>
                <w:rFonts w:ascii="Times New Roman" w:eastAsia="Times New Roman" w:hAnsi="Times New Roman"/>
                <w:lang w:bidi="pt-BR"/>
              </w:rPr>
              <w:t>9,29</w:t>
            </w:r>
          </w:p>
        </w:tc>
        <w:tc>
          <w:tcPr>
            <w:tcW w:w="1939" w:type="dxa"/>
            <w:tcBorders>
              <w:top w:val="single" w:sz="6" w:space="0" w:color="000000"/>
              <w:left w:val="single" w:sz="6" w:space="0" w:color="000000"/>
              <w:bottom w:val="single" w:sz="6" w:space="0" w:color="000000"/>
              <w:right w:val="single" w:sz="6" w:space="0" w:color="000000"/>
            </w:tcBorders>
            <w:hideMark/>
          </w:tcPr>
          <w:p w14:paraId="2E416BBB"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9.580,44</w:t>
            </w:r>
          </w:p>
        </w:tc>
      </w:tr>
      <w:tr w:rsidR="00176130" w:rsidRPr="00D055E8" w14:paraId="76DD8EC1" w14:textId="77777777" w:rsidTr="00984DC9">
        <w:trPr>
          <w:trHeight w:val="253"/>
        </w:trPr>
        <w:tc>
          <w:tcPr>
            <w:tcW w:w="6779" w:type="dxa"/>
            <w:gridSpan w:val="4"/>
            <w:tcBorders>
              <w:top w:val="single" w:sz="6" w:space="0" w:color="000000"/>
              <w:left w:val="single" w:sz="6" w:space="0" w:color="000000"/>
              <w:bottom w:val="single" w:sz="6" w:space="0" w:color="000000"/>
              <w:right w:val="single" w:sz="6" w:space="0" w:color="000000"/>
            </w:tcBorders>
            <w:hideMark/>
          </w:tcPr>
          <w:p w14:paraId="77AB3AF3" w14:textId="77777777" w:rsidR="00176130" w:rsidRPr="00D055E8" w:rsidRDefault="00176130" w:rsidP="00176130">
            <w:pPr>
              <w:spacing w:after="120"/>
              <w:ind w:right="144"/>
              <w:jc w:val="right"/>
              <w:rPr>
                <w:rFonts w:ascii="Times New Roman" w:eastAsia="Times New Roman" w:hAnsi="Times New Roman"/>
                <w:b/>
                <w:lang w:bidi="pt-BR"/>
              </w:rPr>
            </w:pPr>
            <w:r w:rsidRPr="00D055E8">
              <w:rPr>
                <w:rFonts w:ascii="Times New Roman" w:eastAsia="Times New Roman" w:hAnsi="Times New Roman"/>
                <w:b/>
                <w:lang w:bidi="pt-BR"/>
              </w:rPr>
              <w:t>Total Parcial</w:t>
            </w:r>
          </w:p>
        </w:tc>
        <w:tc>
          <w:tcPr>
            <w:tcW w:w="1939" w:type="dxa"/>
            <w:tcBorders>
              <w:top w:val="single" w:sz="6" w:space="0" w:color="000000"/>
              <w:left w:val="single" w:sz="6" w:space="0" w:color="000000"/>
              <w:bottom w:val="single" w:sz="6" w:space="0" w:color="000000"/>
              <w:right w:val="single" w:sz="6" w:space="0" w:color="000000"/>
            </w:tcBorders>
            <w:hideMark/>
          </w:tcPr>
          <w:p w14:paraId="7F017B21"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62.526,74</w:t>
            </w:r>
          </w:p>
        </w:tc>
      </w:tr>
      <w:tr w:rsidR="00176130" w:rsidRPr="00D055E8" w14:paraId="38C6E170" w14:textId="77777777" w:rsidTr="00984DC9">
        <w:trPr>
          <w:trHeight w:val="270"/>
        </w:trPr>
        <w:tc>
          <w:tcPr>
            <w:tcW w:w="6779" w:type="dxa"/>
            <w:gridSpan w:val="4"/>
            <w:tcBorders>
              <w:top w:val="single" w:sz="6" w:space="0" w:color="000000"/>
              <w:left w:val="single" w:sz="6" w:space="0" w:color="000000"/>
              <w:bottom w:val="single" w:sz="6" w:space="0" w:color="000000"/>
              <w:right w:val="single" w:sz="6" w:space="0" w:color="000000"/>
            </w:tcBorders>
            <w:hideMark/>
          </w:tcPr>
          <w:p w14:paraId="2CBA865D" w14:textId="77777777" w:rsidR="00176130" w:rsidRPr="00D055E8" w:rsidRDefault="00176130" w:rsidP="00176130">
            <w:pPr>
              <w:spacing w:after="120"/>
              <w:ind w:right="143"/>
              <w:jc w:val="right"/>
              <w:rPr>
                <w:rFonts w:ascii="Times New Roman" w:eastAsia="Times New Roman" w:hAnsi="Times New Roman"/>
                <w:b/>
                <w:lang w:bidi="pt-BR"/>
              </w:rPr>
            </w:pPr>
            <w:r w:rsidRPr="00D055E8">
              <w:rPr>
                <w:rFonts w:ascii="Times New Roman" w:eastAsia="Times New Roman" w:hAnsi="Times New Roman"/>
                <w:b/>
                <w:lang w:bidi="pt-BR"/>
              </w:rPr>
              <w:t>Total</w:t>
            </w:r>
          </w:p>
        </w:tc>
        <w:tc>
          <w:tcPr>
            <w:tcW w:w="1939" w:type="dxa"/>
            <w:tcBorders>
              <w:top w:val="single" w:sz="6" w:space="0" w:color="000000"/>
              <w:left w:val="single" w:sz="6" w:space="0" w:color="000000"/>
              <w:bottom w:val="single" w:sz="6" w:space="0" w:color="000000"/>
              <w:right w:val="single" w:sz="6" w:space="0" w:color="000000"/>
            </w:tcBorders>
            <w:hideMark/>
          </w:tcPr>
          <w:p w14:paraId="0AC16831" w14:textId="77777777" w:rsidR="00176130" w:rsidRPr="00D055E8" w:rsidRDefault="00176130" w:rsidP="00176130">
            <w:pPr>
              <w:spacing w:after="120"/>
              <w:ind w:right="86"/>
              <w:jc w:val="right"/>
              <w:rPr>
                <w:rFonts w:ascii="Times New Roman" w:eastAsia="Times New Roman" w:hAnsi="Times New Roman"/>
                <w:b/>
                <w:lang w:bidi="pt-BR"/>
              </w:rPr>
            </w:pPr>
            <w:r w:rsidRPr="00D055E8">
              <w:rPr>
                <w:rFonts w:ascii="Times New Roman" w:eastAsia="Times New Roman" w:hAnsi="Times New Roman"/>
                <w:b/>
                <w:lang w:bidi="pt-BR"/>
              </w:rPr>
              <w:t>216.445,55</w:t>
            </w:r>
          </w:p>
        </w:tc>
      </w:tr>
    </w:tbl>
    <w:p w14:paraId="40C36406" w14:textId="0382AD6C" w:rsidR="00176130" w:rsidRPr="00D055E8" w:rsidRDefault="00176130" w:rsidP="00176130">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r>
        <w:rPr>
          <w:rFonts w:ascii="Times New Roman" w:eastAsia="Times New Roman" w:hAnsi="Times New Roman" w:cs="Times New Roman"/>
          <w:sz w:val="20"/>
          <w:lang w:eastAsia="pt-BR" w:bidi="pt-BR"/>
        </w:rPr>
        <w:t>confecção própria</w:t>
      </w:r>
      <w:r w:rsidRPr="00D055E8">
        <w:rPr>
          <w:rFonts w:ascii="Times New Roman" w:eastAsia="Times New Roman" w:hAnsi="Times New Roman" w:cs="Times New Roman"/>
          <w:sz w:val="20"/>
          <w:lang w:eastAsia="pt-BR" w:bidi="pt-BR"/>
        </w:rPr>
        <w:t>, 2018.</w:t>
      </w:r>
    </w:p>
    <w:p w14:paraId="6C63EB5E" w14:textId="77777777" w:rsidR="00176130" w:rsidRPr="00D055E8" w:rsidRDefault="00176130" w:rsidP="00176130">
      <w:pPr>
        <w:widowControl w:val="0"/>
        <w:autoSpaceDE w:val="0"/>
        <w:autoSpaceDN w:val="0"/>
        <w:spacing w:before="120" w:after="120" w:line="360" w:lineRule="auto"/>
        <w:ind w:right="369" w:firstLine="851"/>
        <w:jc w:val="both"/>
        <w:rPr>
          <w:rFonts w:ascii="Times New Roman" w:eastAsia="Times New Roman" w:hAnsi="Times New Roman" w:cs="Times New Roman"/>
          <w:sz w:val="24"/>
          <w:szCs w:val="24"/>
          <w:lang w:eastAsia="pt-BR" w:bidi="pt-BR"/>
        </w:rPr>
      </w:pPr>
    </w:p>
    <w:p w14:paraId="0E67F111" w14:textId="7D70A02F" w:rsidR="00176130" w:rsidRDefault="00176130" w:rsidP="00176130">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O quadro orçamentário de paredes de concreto, visto na Tabela 07, é a multiplicação dos valores encontrados no quantitativo pelo seu valor unitário. O também foi feito utilizando como base o </w:t>
      </w:r>
      <w:proofErr w:type="spellStart"/>
      <w:r w:rsidRPr="00D055E8">
        <w:rPr>
          <w:rFonts w:ascii="Times New Roman" w:eastAsia="Times New Roman" w:hAnsi="Times New Roman" w:cs="Times New Roman"/>
          <w:sz w:val="24"/>
          <w:szCs w:val="24"/>
          <w:lang w:eastAsia="pt-BR" w:bidi="pt-BR"/>
        </w:rPr>
        <w:t>Volare</w:t>
      </w:r>
      <w:proofErr w:type="spellEnd"/>
      <w:r w:rsidRPr="00D055E8">
        <w:rPr>
          <w:rFonts w:ascii="Times New Roman" w:eastAsia="Times New Roman" w:hAnsi="Times New Roman" w:cs="Times New Roman"/>
          <w:sz w:val="24"/>
          <w:szCs w:val="24"/>
          <w:lang w:eastAsia="pt-BR" w:bidi="pt-BR"/>
        </w:rPr>
        <w:t>. Assim gerando essa nova tabela que possibilitara fazer a comparação entre a Tabela 06 e a Tabela 07, vendo os custos de cada método construtivo.</w:t>
      </w:r>
    </w:p>
    <w:p w14:paraId="64BE358A" w14:textId="77777777" w:rsidR="00984DC9" w:rsidRPr="00D055E8" w:rsidRDefault="00984DC9" w:rsidP="00176130">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p>
    <w:p w14:paraId="5B3D7FDA" w14:textId="05BF9DA5" w:rsidR="00984DC9" w:rsidRPr="00D055E8" w:rsidRDefault="00984DC9" w:rsidP="00984DC9">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Tabela 07</w:t>
      </w:r>
      <w:r>
        <w:rPr>
          <w:rFonts w:ascii="Times New Roman" w:eastAsia="Times New Roman" w:hAnsi="Times New Roman" w:cs="Times New Roman"/>
          <w:sz w:val="20"/>
          <w:lang w:eastAsia="pt-BR" w:bidi="pt-BR"/>
        </w:rPr>
        <w:t>:</w:t>
      </w:r>
      <w:r w:rsidRPr="00D055E8">
        <w:rPr>
          <w:rFonts w:ascii="Times New Roman" w:eastAsia="Times New Roman" w:hAnsi="Times New Roman" w:cs="Times New Roman"/>
          <w:sz w:val="20"/>
          <w:lang w:eastAsia="pt-BR" w:bidi="pt-BR"/>
        </w:rPr>
        <w:t xml:space="preserve"> Quadro Orçamentário de Parede de Concreto</w:t>
      </w:r>
    </w:p>
    <w:p w14:paraId="615EB751" w14:textId="77777777" w:rsidR="00984DC9" w:rsidRPr="00D055E8" w:rsidRDefault="00984DC9" w:rsidP="00984DC9">
      <w:pPr>
        <w:widowControl w:val="0"/>
        <w:autoSpaceDE w:val="0"/>
        <w:autoSpaceDN w:val="0"/>
        <w:spacing w:before="120" w:after="120" w:line="240" w:lineRule="auto"/>
        <w:rPr>
          <w:rFonts w:ascii="Times New Roman" w:eastAsia="Times New Roman" w:hAnsi="Times New Roman" w:cs="Times New Roman"/>
          <w:sz w:val="10"/>
          <w:szCs w:val="24"/>
          <w:lang w:eastAsia="pt-BR" w:bidi="pt-BR"/>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83"/>
        <w:gridCol w:w="1244"/>
        <w:gridCol w:w="1066"/>
        <w:gridCol w:w="1290"/>
        <w:gridCol w:w="1940"/>
      </w:tblGrid>
      <w:tr w:rsidR="00984DC9" w:rsidRPr="00984DC9" w14:paraId="748228D7" w14:textId="77777777" w:rsidTr="00984DC9">
        <w:trPr>
          <w:trHeight w:val="506"/>
        </w:trPr>
        <w:tc>
          <w:tcPr>
            <w:tcW w:w="3183"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09AB9890" w14:textId="77777777" w:rsidR="00984DC9" w:rsidRPr="00984DC9" w:rsidRDefault="00984DC9" w:rsidP="00984DC9">
            <w:pPr>
              <w:spacing w:before="120" w:after="120"/>
              <w:ind w:left="107"/>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DESCRIÇÃO</w:t>
            </w:r>
          </w:p>
        </w:tc>
        <w:tc>
          <w:tcPr>
            <w:tcW w:w="1244"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70882A3" w14:textId="77777777" w:rsidR="00984DC9" w:rsidRPr="00984DC9" w:rsidRDefault="00984DC9" w:rsidP="00984DC9">
            <w:pPr>
              <w:spacing w:before="120" w:after="120"/>
              <w:ind w:left="86" w:right="75"/>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UNIDADE</w:t>
            </w:r>
          </w:p>
        </w:tc>
        <w:tc>
          <w:tcPr>
            <w:tcW w:w="106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3C887524" w14:textId="77777777" w:rsidR="00984DC9" w:rsidRPr="00984DC9" w:rsidRDefault="00984DC9" w:rsidP="00984DC9">
            <w:pPr>
              <w:spacing w:before="120" w:after="120"/>
              <w:ind w:right="92"/>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QUANT.</w:t>
            </w:r>
          </w:p>
        </w:tc>
        <w:tc>
          <w:tcPr>
            <w:tcW w:w="1290"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5A02BC52" w14:textId="77777777" w:rsidR="00984DC9" w:rsidRPr="00984DC9" w:rsidRDefault="00984DC9" w:rsidP="00984DC9">
            <w:pPr>
              <w:spacing w:before="120" w:after="120"/>
              <w:ind w:left="406"/>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PREÇO</w:t>
            </w:r>
          </w:p>
          <w:p w14:paraId="35FF7240" w14:textId="77777777" w:rsidR="00984DC9" w:rsidRPr="00984DC9" w:rsidRDefault="00984DC9" w:rsidP="00984DC9">
            <w:pPr>
              <w:spacing w:before="120" w:after="120"/>
              <w:ind w:left="765"/>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(R$)</w:t>
            </w:r>
          </w:p>
        </w:tc>
        <w:tc>
          <w:tcPr>
            <w:tcW w:w="1940"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3CEE0A3" w14:textId="77777777" w:rsidR="00984DC9" w:rsidRPr="00984DC9" w:rsidRDefault="00984DC9" w:rsidP="00984DC9">
            <w:pPr>
              <w:spacing w:before="120" w:after="120"/>
              <w:ind w:right="93"/>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PREÇO</w:t>
            </w:r>
            <w:r w:rsidRPr="00984DC9">
              <w:rPr>
                <w:rFonts w:ascii="Times New Roman" w:eastAsia="Times New Roman" w:hAnsi="Times New Roman"/>
                <w:b/>
                <w:spacing w:val="-5"/>
                <w:sz w:val="20"/>
                <w:szCs w:val="20"/>
                <w:lang w:bidi="pt-BR"/>
              </w:rPr>
              <w:t xml:space="preserve"> </w:t>
            </w:r>
            <w:r w:rsidRPr="00984DC9">
              <w:rPr>
                <w:rFonts w:ascii="Times New Roman" w:eastAsia="Times New Roman" w:hAnsi="Times New Roman"/>
                <w:b/>
                <w:sz w:val="20"/>
                <w:szCs w:val="20"/>
                <w:lang w:bidi="pt-BR"/>
              </w:rPr>
              <w:t>TOTAL</w:t>
            </w:r>
          </w:p>
          <w:p w14:paraId="528C8975" w14:textId="77777777" w:rsidR="00984DC9" w:rsidRPr="00984DC9" w:rsidRDefault="00984DC9" w:rsidP="00984DC9">
            <w:pPr>
              <w:spacing w:before="120" w:after="120"/>
              <w:ind w:right="92"/>
              <w:jc w:val="center"/>
              <w:rPr>
                <w:rFonts w:ascii="Times New Roman" w:eastAsia="Times New Roman" w:hAnsi="Times New Roman"/>
                <w:b/>
                <w:sz w:val="20"/>
                <w:szCs w:val="20"/>
                <w:lang w:bidi="pt-BR"/>
              </w:rPr>
            </w:pPr>
            <w:r w:rsidRPr="00984DC9">
              <w:rPr>
                <w:rFonts w:ascii="Times New Roman" w:eastAsia="Times New Roman" w:hAnsi="Times New Roman"/>
                <w:b/>
                <w:spacing w:val="-1"/>
                <w:sz w:val="20"/>
                <w:szCs w:val="20"/>
                <w:lang w:bidi="pt-BR"/>
              </w:rPr>
              <w:t>(R$)</w:t>
            </w:r>
          </w:p>
        </w:tc>
      </w:tr>
      <w:tr w:rsidR="00984DC9" w:rsidRPr="00984DC9" w14:paraId="1739AEEF" w14:textId="77777777" w:rsidTr="00984DC9">
        <w:trPr>
          <w:trHeight w:val="253"/>
        </w:trPr>
        <w:tc>
          <w:tcPr>
            <w:tcW w:w="8723" w:type="dxa"/>
            <w:gridSpan w:val="5"/>
            <w:tcBorders>
              <w:top w:val="single" w:sz="6" w:space="0" w:color="000000"/>
              <w:left w:val="single" w:sz="6" w:space="0" w:color="000000"/>
              <w:bottom w:val="single" w:sz="6" w:space="0" w:color="000000"/>
              <w:right w:val="single" w:sz="6" w:space="0" w:color="000000"/>
            </w:tcBorders>
            <w:hideMark/>
          </w:tcPr>
          <w:p w14:paraId="4065AA0E" w14:textId="77777777" w:rsidR="00984DC9" w:rsidRPr="00984DC9" w:rsidRDefault="00984DC9" w:rsidP="00984DC9">
            <w:pPr>
              <w:spacing w:before="120" w:after="120"/>
              <w:ind w:left="107"/>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Estrutura</w:t>
            </w:r>
          </w:p>
        </w:tc>
      </w:tr>
      <w:tr w:rsidR="00984DC9" w:rsidRPr="00984DC9" w14:paraId="54887CB4" w14:textId="77777777" w:rsidTr="00984DC9">
        <w:trPr>
          <w:trHeight w:val="256"/>
        </w:trPr>
        <w:tc>
          <w:tcPr>
            <w:tcW w:w="8723" w:type="dxa"/>
            <w:gridSpan w:val="5"/>
            <w:tcBorders>
              <w:top w:val="single" w:sz="6" w:space="0" w:color="000000"/>
              <w:left w:val="single" w:sz="6" w:space="0" w:color="000000"/>
              <w:bottom w:val="single" w:sz="6" w:space="0" w:color="000000"/>
              <w:right w:val="single" w:sz="6" w:space="0" w:color="000000"/>
            </w:tcBorders>
            <w:hideMark/>
          </w:tcPr>
          <w:p w14:paraId="1AF8C41E" w14:textId="77777777" w:rsidR="00984DC9" w:rsidRPr="00984DC9" w:rsidRDefault="00984DC9" w:rsidP="00984DC9">
            <w:pPr>
              <w:spacing w:before="120" w:after="120"/>
              <w:ind w:left="107"/>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Alvenaria/Parede</w:t>
            </w:r>
          </w:p>
        </w:tc>
      </w:tr>
      <w:tr w:rsidR="00984DC9" w:rsidRPr="00984DC9" w14:paraId="50F77E5D" w14:textId="77777777" w:rsidTr="00984DC9">
        <w:trPr>
          <w:trHeight w:val="505"/>
        </w:trPr>
        <w:tc>
          <w:tcPr>
            <w:tcW w:w="3183" w:type="dxa"/>
            <w:tcBorders>
              <w:top w:val="single" w:sz="6" w:space="0" w:color="000000"/>
              <w:left w:val="single" w:sz="6" w:space="0" w:color="000000"/>
              <w:bottom w:val="single" w:sz="6" w:space="0" w:color="000000"/>
              <w:right w:val="single" w:sz="6" w:space="0" w:color="000000"/>
            </w:tcBorders>
            <w:hideMark/>
          </w:tcPr>
          <w:p w14:paraId="1324DC03" w14:textId="77777777" w:rsidR="00984DC9" w:rsidRPr="00984DC9" w:rsidRDefault="00984DC9" w:rsidP="00984DC9">
            <w:pPr>
              <w:spacing w:before="120" w:after="120"/>
              <w:ind w:left="107"/>
              <w:rPr>
                <w:rFonts w:ascii="Times New Roman" w:eastAsia="Times New Roman" w:hAnsi="Times New Roman"/>
                <w:sz w:val="20"/>
                <w:szCs w:val="20"/>
                <w:lang w:val="pt-BR" w:bidi="pt-BR"/>
              </w:rPr>
            </w:pPr>
            <w:r w:rsidRPr="00984DC9">
              <w:rPr>
                <w:rFonts w:ascii="Times New Roman" w:eastAsia="Times New Roman" w:hAnsi="Times New Roman"/>
                <w:sz w:val="20"/>
                <w:szCs w:val="20"/>
                <w:lang w:val="pt-BR" w:bidi="pt-BR"/>
              </w:rPr>
              <w:t>Forma para parede de concreto</w:t>
            </w:r>
          </w:p>
          <w:p w14:paraId="081911AC" w14:textId="77777777" w:rsidR="00984DC9" w:rsidRPr="00984DC9" w:rsidRDefault="00984DC9" w:rsidP="00984DC9">
            <w:pPr>
              <w:spacing w:before="120" w:after="120"/>
              <w:ind w:left="107"/>
              <w:rPr>
                <w:rFonts w:ascii="Times New Roman" w:eastAsia="Times New Roman" w:hAnsi="Times New Roman"/>
                <w:sz w:val="20"/>
                <w:szCs w:val="20"/>
                <w:lang w:val="pt-BR" w:bidi="pt-BR"/>
              </w:rPr>
            </w:pPr>
            <w:r w:rsidRPr="00984DC9">
              <w:rPr>
                <w:rFonts w:ascii="Times New Roman" w:eastAsia="Times New Roman" w:hAnsi="Times New Roman"/>
                <w:sz w:val="20"/>
                <w:szCs w:val="20"/>
                <w:lang w:val="pt-BR" w:bidi="pt-BR"/>
              </w:rPr>
              <w:t>estrutural</w:t>
            </w:r>
          </w:p>
        </w:tc>
        <w:tc>
          <w:tcPr>
            <w:tcW w:w="1244" w:type="dxa"/>
            <w:tcBorders>
              <w:top w:val="single" w:sz="6" w:space="0" w:color="000000"/>
              <w:left w:val="single" w:sz="6" w:space="0" w:color="000000"/>
              <w:bottom w:val="single" w:sz="6" w:space="0" w:color="000000"/>
              <w:right w:val="single" w:sz="6" w:space="0" w:color="000000"/>
            </w:tcBorders>
            <w:hideMark/>
          </w:tcPr>
          <w:p w14:paraId="44C797E6" w14:textId="77777777" w:rsidR="00984DC9" w:rsidRPr="00984DC9" w:rsidRDefault="00984DC9" w:rsidP="00984DC9">
            <w:pPr>
              <w:spacing w:before="120" w:after="120"/>
              <w:ind w:left="86" w:right="74"/>
              <w:jc w:val="center"/>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M2</w:t>
            </w:r>
          </w:p>
        </w:tc>
        <w:tc>
          <w:tcPr>
            <w:tcW w:w="1066" w:type="dxa"/>
            <w:tcBorders>
              <w:top w:val="single" w:sz="6" w:space="0" w:color="000000"/>
              <w:left w:val="single" w:sz="6" w:space="0" w:color="000000"/>
              <w:bottom w:val="single" w:sz="6" w:space="0" w:color="000000"/>
              <w:right w:val="single" w:sz="6" w:space="0" w:color="000000"/>
            </w:tcBorders>
            <w:hideMark/>
          </w:tcPr>
          <w:p w14:paraId="381B3709" w14:textId="77777777" w:rsidR="00984DC9" w:rsidRPr="00984DC9" w:rsidRDefault="00984DC9" w:rsidP="00984DC9">
            <w:pPr>
              <w:spacing w:before="120" w:after="120"/>
              <w:ind w:right="89"/>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4.491,24</w:t>
            </w:r>
          </w:p>
        </w:tc>
        <w:tc>
          <w:tcPr>
            <w:tcW w:w="1290" w:type="dxa"/>
            <w:tcBorders>
              <w:top w:val="single" w:sz="6" w:space="0" w:color="000000"/>
              <w:left w:val="single" w:sz="6" w:space="0" w:color="000000"/>
              <w:bottom w:val="single" w:sz="6" w:space="0" w:color="000000"/>
              <w:right w:val="single" w:sz="6" w:space="0" w:color="000000"/>
            </w:tcBorders>
            <w:hideMark/>
          </w:tcPr>
          <w:p w14:paraId="071B1E01" w14:textId="77777777" w:rsidR="00984DC9" w:rsidRPr="00984DC9" w:rsidRDefault="00984DC9" w:rsidP="00984DC9">
            <w:pPr>
              <w:spacing w:before="120" w:after="120"/>
              <w:ind w:right="90"/>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20,00</w:t>
            </w:r>
          </w:p>
        </w:tc>
        <w:tc>
          <w:tcPr>
            <w:tcW w:w="1940" w:type="dxa"/>
            <w:tcBorders>
              <w:top w:val="single" w:sz="6" w:space="0" w:color="000000"/>
              <w:left w:val="single" w:sz="6" w:space="0" w:color="000000"/>
              <w:bottom w:val="single" w:sz="6" w:space="0" w:color="000000"/>
              <w:right w:val="single" w:sz="6" w:space="0" w:color="000000"/>
            </w:tcBorders>
            <w:hideMark/>
          </w:tcPr>
          <w:p w14:paraId="365AB5A6"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89.824,80</w:t>
            </w:r>
          </w:p>
        </w:tc>
      </w:tr>
      <w:tr w:rsidR="00984DC9" w:rsidRPr="00984DC9" w14:paraId="785FBE22" w14:textId="77777777" w:rsidTr="00984DC9">
        <w:trPr>
          <w:trHeight w:val="505"/>
        </w:trPr>
        <w:tc>
          <w:tcPr>
            <w:tcW w:w="3183" w:type="dxa"/>
            <w:tcBorders>
              <w:top w:val="single" w:sz="6" w:space="0" w:color="000000"/>
              <w:left w:val="single" w:sz="6" w:space="0" w:color="000000"/>
              <w:bottom w:val="single" w:sz="6" w:space="0" w:color="000000"/>
              <w:right w:val="single" w:sz="6" w:space="0" w:color="000000"/>
            </w:tcBorders>
            <w:hideMark/>
          </w:tcPr>
          <w:p w14:paraId="41B7A68D" w14:textId="77777777" w:rsidR="00984DC9" w:rsidRPr="00984DC9" w:rsidRDefault="00984DC9" w:rsidP="00984DC9">
            <w:pPr>
              <w:spacing w:before="120" w:after="120"/>
              <w:ind w:left="107"/>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Concreto auto adensável 30</w:t>
            </w:r>
          </w:p>
          <w:p w14:paraId="3D7D5739" w14:textId="77777777" w:rsidR="00984DC9" w:rsidRPr="00984DC9" w:rsidRDefault="00984DC9" w:rsidP="00984DC9">
            <w:pPr>
              <w:spacing w:before="120" w:after="120"/>
              <w:ind w:left="107"/>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MPA</w:t>
            </w:r>
          </w:p>
        </w:tc>
        <w:tc>
          <w:tcPr>
            <w:tcW w:w="1244" w:type="dxa"/>
            <w:tcBorders>
              <w:top w:val="single" w:sz="6" w:space="0" w:color="000000"/>
              <w:left w:val="single" w:sz="6" w:space="0" w:color="000000"/>
              <w:bottom w:val="single" w:sz="6" w:space="0" w:color="000000"/>
              <w:right w:val="single" w:sz="6" w:space="0" w:color="000000"/>
            </w:tcBorders>
            <w:hideMark/>
          </w:tcPr>
          <w:p w14:paraId="0C88040C" w14:textId="77777777" w:rsidR="00984DC9" w:rsidRPr="00984DC9" w:rsidRDefault="00984DC9" w:rsidP="00984DC9">
            <w:pPr>
              <w:spacing w:before="120" w:after="120"/>
              <w:ind w:left="86" w:right="74"/>
              <w:jc w:val="center"/>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M3</w:t>
            </w:r>
          </w:p>
        </w:tc>
        <w:tc>
          <w:tcPr>
            <w:tcW w:w="1066" w:type="dxa"/>
            <w:tcBorders>
              <w:top w:val="single" w:sz="6" w:space="0" w:color="000000"/>
              <w:left w:val="single" w:sz="6" w:space="0" w:color="000000"/>
              <w:bottom w:val="single" w:sz="6" w:space="0" w:color="000000"/>
              <w:right w:val="single" w:sz="6" w:space="0" w:color="000000"/>
            </w:tcBorders>
            <w:hideMark/>
          </w:tcPr>
          <w:p w14:paraId="590FE7C5" w14:textId="77777777" w:rsidR="00984DC9" w:rsidRPr="00984DC9" w:rsidRDefault="00984DC9" w:rsidP="00984DC9">
            <w:pPr>
              <w:spacing w:before="120" w:after="120"/>
              <w:ind w:right="89"/>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359,30</w:t>
            </w:r>
          </w:p>
        </w:tc>
        <w:tc>
          <w:tcPr>
            <w:tcW w:w="1290" w:type="dxa"/>
            <w:tcBorders>
              <w:top w:val="single" w:sz="6" w:space="0" w:color="000000"/>
              <w:left w:val="single" w:sz="6" w:space="0" w:color="000000"/>
              <w:bottom w:val="single" w:sz="6" w:space="0" w:color="000000"/>
              <w:right w:val="single" w:sz="6" w:space="0" w:color="000000"/>
            </w:tcBorders>
            <w:hideMark/>
          </w:tcPr>
          <w:p w14:paraId="523B5F3C" w14:textId="77777777" w:rsidR="00984DC9" w:rsidRPr="00984DC9" w:rsidRDefault="00984DC9" w:rsidP="00984DC9">
            <w:pPr>
              <w:spacing w:before="120" w:after="120"/>
              <w:ind w:right="90"/>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295,03</w:t>
            </w:r>
          </w:p>
        </w:tc>
        <w:tc>
          <w:tcPr>
            <w:tcW w:w="1940" w:type="dxa"/>
            <w:tcBorders>
              <w:top w:val="single" w:sz="6" w:space="0" w:color="000000"/>
              <w:left w:val="single" w:sz="6" w:space="0" w:color="000000"/>
              <w:bottom w:val="single" w:sz="6" w:space="0" w:color="000000"/>
              <w:right w:val="single" w:sz="6" w:space="0" w:color="000000"/>
            </w:tcBorders>
            <w:hideMark/>
          </w:tcPr>
          <w:p w14:paraId="4AC16580"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106.004,04</w:t>
            </w:r>
          </w:p>
        </w:tc>
      </w:tr>
      <w:tr w:rsidR="00984DC9" w:rsidRPr="00984DC9" w14:paraId="1155C657" w14:textId="77777777" w:rsidTr="00984DC9">
        <w:trPr>
          <w:trHeight w:val="253"/>
        </w:trPr>
        <w:tc>
          <w:tcPr>
            <w:tcW w:w="8723" w:type="dxa"/>
            <w:gridSpan w:val="5"/>
            <w:tcBorders>
              <w:top w:val="single" w:sz="6" w:space="0" w:color="000000"/>
              <w:left w:val="single" w:sz="6" w:space="0" w:color="000000"/>
              <w:bottom w:val="single" w:sz="6" w:space="0" w:color="000000"/>
              <w:right w:val="single" w:sz="6" w:space="0" w:color="000000"/>
            </w:tcBorders>
            <w:hideMark/>
          </w:tcPr>
          <w:p w14:paraId="0C0E0801" w14:textId="77777777" w:rsidR="00984DC9" w:rsidRPr="00984DC9" w:rsidRDefault="00984DC9" w:rsidP="00984DC9">
            <w:pPr>
              <w:spacing w:before="120" w:after="120"/>
              <w:ind w:left="107"/>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Laje</w:t>
            </w:r>
          </w:p>
        </w:tc>
      </w:tr>
      <w:tr w:rsidR="00984DC9" w:rsidRPr="00984DC9" w14:paraId="6C41AF82" w14:textId="77777777" w:rsidTr="00984DC9">
        <w:trPr>
          <w:trHeight w:val="256"/>
        </w:trPr>
        <w:tc>
          <w:tcPr>
            <w:tcW w:w="3183" w:type="dxa"/>
            <w:tcBorders>
              <w:top w:val="single" w:sz="6" w:space="0" w:color="000000"/>
              <w:left w:val="single" w:sz="6" w:space="0" w:color="000000"/>
              <w:bottom w:val="single" w:sz="6" w:space="0" w:color="000000"/>
              <w:right w:val="single" w:sz="6" w:space="0" w:color="000000"/>
            </w:tcBorders>
            <w:hideMark/>
          </w:tcPr>
          <w:p w14:paraId="22A69F05" w14:textId="77777777" w:rsidR="00984DC9" w:rsidRPr="00984DC9" w:rsidRDefault="00984DC9" w:rsidP="00984DC9">
            <w:pPr>
              <w:spacing w:before="120" w:after="120"/>
              <w:ind w:left="107"/>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Forma para laje</w:t>
            </w:r>
          </w:p>
        </w:tc>
        <w:tc>
          <w:tcPr>
            <w:tcW w:w="1244" w:type="dxa"/>
            <w:tcBorders>
              <w:top w:val="single" w:sz="6" w:space="0" w:color="000000"/>
              <w:left w:val="single" w:sz="6" w:space="0" w:color="000000"/>
              <w:bottom w:val="single" w:sz="6" w:space="0" w:color="000000"/>
              <w:right w:val="single" w:sz="6" w:space="0" w:color="000000"/>
            </w:tcBorders>
            <w:hideMark/>
          </w:tcPr>
          <w:p w14:paraId="6D2F4B1F" w14:textId="77777777" w:rsidR="00984DC9" w:rsidRPr="00984DC9" w:rsidRDefault="00984DC9" w:rsidP="00984DC9">
            <w:pPr>
              <w:spacing w:before="120" w:after="120"/>
              <w:ind w:left="86" w:right="74"/>
              <w:jc w:val="center"/>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M2</w:t>
            </w:r>
          </w:p>
        </w:tc>
        <w:tc>
          <w:tcPr>
            <w:tcW w:w="1066" w:type="dxa"/>
            <w:tcBorders>
              <w:top w:val="single" w:sz="6" w:space="0" w:color="000000"/>
              <w:left w:val="single" w:sz="6" w:space="0" w:color="000000"/>
              <w:bottom w:val="single" w:sz="6" w:space="0" w:color="000000"/>
              <w:right w:val="single" w:sz="6" w:space="0" w:color="000000"/>
            </w:tcBorders>
            <w:hideMark/>
          </w:tcPr>
          <w:p w14:paraId="4A61C8F7" w14:textId="77777777" w:rsidR="00984DC9" w:rsidRPr="00984DC9" w:rsidRDefault="00984DC9" w:rsidP="00984DC9">
            <w:pPr>
              <w:spacing w:before="120" w:after="120"/>
              <w:ind w:right="89"/>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507,00</w:t>
            </w:r>
          </w:p>
        </w:tc>
        <w:tc>
          <w:tcPr>
            <w:tcW w:w="1290" w:type="dxa"/>
            <w:tcBorders>
              <w:top w:val="single" w:sz="6" w:space="0" w:color="000000"/>
              <w:left w:val="single" w:sz="6" w:space="0" w:color="000000"/>
              <w:bottom w:val="single" w:sz="6" w:space="0" w:color="000000"/>
              <w:right w:val="single" w:sz="6" w:space="0" w:color="000000"/>
            </w:tcBorders>
            <w:hideMark/>
          </w:tcPr>
          <w:p w14:paraId="24678A5E" w14:textId="77777777" w:rsidR="00984DC9" w:rsidRPr="00984DC9" w:rsidRDefault="00984DC9" w:rsidP="00984DC9">
            <w:pPr>
              <w:spacing w:before="120" w:after="120"/>
              <w:ind w:right="90"/>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20,00</w:t>
            </w:r>
          </w:p>
        </w:tc>
        <w:tc>
          <w:tcPr>
            <w:tcW w:w="1940" w:type="dxa"/>
            <w:tcBorders>
              <w:top w:val="single" w:sz="6" w:space="0" w:color="000000"/>
              <w:left w:val="single" w:sz="6" w:space="0" w:color="000000"/>
              <w:bottom w:val="single" w:sz="6" w:space="0" w:color="000000"/>
              <w:right w:val="single" w:sz="6" w:space="0" w:color="000000"/>
            </w:tcBorders>
            <w:hideMark/>
          </w:tcPr>
          <w:p w14:paraId="3333FB6F"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10.139,99</w:t>
            </w:r>
          </w:p>
        </w:tc>
      </w:tr>
      <w:tr w:rsidR="00984DC9" w:rsidRPr="00984DC9" w14:paraId="4FB25B64" w14:textId="77777777" w:rsidTr="00984DC9">
        <w:trPr>
          <w:trHeight w:val="505"/>
        </w:trPr>
        <w:tc>
          <w:tcPr>
            <w:tcW w:w="3183" w:type="dxa"/>
            <w:tcBorders>
              <w:top w:val="single" w:sz="6" w:space="0" w:color="000000"/>
              <w:left w:val="single" w:sz="6" w:space="0" w:color="000000"/>
              <w:bottom w:val="single" w:sz="6" w:space="0" w:color="000000"/>
              <w:right w:val="single" w:sz="6" w:space="0" w:color="000000"/>
            </w:tcBorders>
            <w:hideMark/>
          </w:tcPr>
          <w:p w14:paraId="2EF6F46E" w14:textId="77777777" w:rsidR="00984DC9" w:rsidRPr="00984DC9" w:rsidRDefault="00984DC9" w:rsidP="00984DC9">
            <w:pPr>
              <w:spacing w:before="120" w:after="120"/>
              <w:ind w:left="107"/>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Concreto auto adensável 30</w:t>
            </w:r>
          </w:p>
          <w:p w14:paraId="530BF082" w14:textId="77777777" w:rsidR="00984DC9" w:rsidRPr="00984DC9" w:rsidRDefault="00984DC9" w:rsidP="00984DC9">
            <w:pPr>
              <w:spacing w:before="120" w:after="120"/>
              <w:ind w:left="107"/>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MPA</w:t>
            </w:r>
          </w:p>
        </w:tc>
        <w:tc>
          <w:tcPr>
            <w:tcW w:w="1244" w:type="dxa"/>
            <w:tcBorders>
              <w:top w:val="single" w:sz="6" w:space="0" w:color="000000"/>
              <w:left w:val="single" w:sz="6" w:space="0" w:color="000000"/>
              <w:bottom w:val="single" w:sz="6" w:space="0" w:color="000000"/>
              <w:right w:val="single" w:sz="6" w:space="0" w:color="000000"/>
            </w:tcBorders>
            <w:hideMark/>
          </w:tcPr>
          <w:p w14:paraId="0C168F2F" w14:textId="77777777" w:rsidR="00984DC9" w:rsidRPr="00984DC9" w:rsidRDefault="00984DC9" w:rsidP="00984DC9">
            <w:pPr>
              <w:spacing w:before="120" w:after="120"/>
              <w:ind w:left="86" w:right="74"/>
              <w:jc w:val="center"/>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M3</w:t>
            </w:r>
          </w:p>
        </w:tc>
        <w:tc>
          <w:tcPr>
            <w:tcW w:w="1066" w:type="dxa"/>
            <w:tcBorders>
              <w:top w:val="single" w:sz="6" w:space="0" w:color="000000"/>
              <w:left w:val="single" w:sz="6" w:space="0" w:color="000000"/>
              <w:bottom w:val="single" w:sz="6" w:space="0" w:color="000000"/>
              <w:right w:val="single" w:sz="6" w:space="0" w:color="000000"/>
            </w:tcBorders>
            <w:hideMark/>
          </w:tcPr>
          <w:p w14:paraId="587FBD63" w14:textId="77777777" w:rsidR="00984DC9" w:rsidRPr="00984DC9" w:rsidRDefault="00984DC9" w:rsidP="00984DC9">
            <w:pPr>
              <w:spacing w:before="120" w:after="120"/>
              <w:ind w:right="89"/>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45,07</w:t>
            </w:r>
          </w:p>
        </w:tc>
        <w:tc>
          <w:tcPr>
            <w:tcW w:w="1290" w:type="dxa"/>
            <w:tcBorders>
              <w:top w:val="single" w:sz="6" w:space="0" w:color="000000"/>
              <w:left w:val="single" w:sz="6" w:space="0" w:color="000000"/>
              <w:bottom w:val="single" w:sz="6" w:space="0" w:color="000000"/>
              <w:right w:val="single" w:sz="6" w:space="0" w:color="000000"/>
            </w:tcBorders>
            <w:hideMark/>
          </w:tcPr>
          <w:p w14:paraId="37916B76" w14:textId="77777777" w:rsidR="00984DC9" w:rsidRPr="00984DC9" w:rsidRDefault="00984DC9" w:rsidP="00984DC9">
            <w:pPr>
              <w:spacing w:before="120" w:after="120"/>
              <w:ind w:right="90"/>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295,03</w:t>
            </w:r>
          </w:p>
        </w:tc>
        <w:tc>
          <w:tcPr>
            <w:tcW w:w="1940" w:type="dxa"/>
            <w:tcBorders>
              <w:top w:val="single" w:sz="6" w:space="0" w:color="000000"/>
              <w:left w:val="single" w:sz="6" w:space="0" w:color="000000"/>
              <w:bottom w:val="single" w:sz="6" w:space="0" w:color="000000"/>
              <w:right w:val="single" w:sz="6" w:space="0" w:color="000000"/>
            </w:tcBorders>
            <w:hideMark/>
          </w:tcPr>
          <w:p w14:paraId="60D4684E"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13.296,00</w:t>
            </w:r>
          </w:p>
        </w:tc>
      </w:tr>
      <w:tr w:rsidR="00984DC9" w:rsidRPr="00984DC9" w14:paraId="219D876C" w14:textId="77777777" w:rsidTr="00984DC9">
        <w:trPr>
          <w:trHeight w:val="253"/>
        </w:trPr>
        <w:tc>
          <w:tcPr>
            <w:tcW w:w="6783" w:type="dxa"/>
            <w:gridSpan w:val="4"/>
            <w:tcBorders>
              <w:top w:val="single" w:sz="6" w:space="0" w:color="000000"/>
              <w:left w:val="single" w:sz="6" w:space="0" w:color="000000"/>
              <w:bottom w:val="single" w:sz="6" w:space="0" w:color="000000"/>
              <w:right w:val="single" w:sz="6" w:space="0" w:color="000000"/>
            </w:tcBorders>
            <w:hideMark/>
          </w:tcPr>
          <w:p w14:paraId="0868EA1E" w14:textId="77777777" w:rsidR="00984DC9" w:rsidRPr="00984DC9" w:rsidRDefault="00984DC9" w:rsidP="00984DC9">
            <w:pPr>
              <w:spacing w:before="120" w:after="120"/>
              <w:ind w:right="148"/>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Total Parcial</w:t>
            </w:r>
          </w:p>
        </w:tc>
        <w:tc>
          <w:tcPr>
            <w:tcW w:w="1940" w:type="dxa"/>
            <w:tcBorders>
              <w:top w:val="single" w:sz="6" w:space="0" w:color="000000"/>
              <w:left w:val="single" w:sz="6" w:space="0" w:color="000000"/>
              <w:bottom w:val="single" w:sz="6" w:space="0" w:color="000000"/>
              <w:right w:val="single" w:sz="6" w:space="0" w:color="000000"/>
            </w:tcBorders>
            <w:hideMark/>
          </w:tcPr>
          <w:p w14:paraId="3BEA2BC2"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219.264,83</w:t>
            </w:r>
          </w:p>
        </w:tc>
      </w:tr>
      <w:tr w:rsidR="00984DC9" w:rsidRPr="00984DC9" w14:paraId="2A833A29" w14:textId="77777777" w:rsidTr="00984DC9">
        <w:trPr>
          <w:trHeight w:val="256"/>
        </w:trPr>
        <w:tc>
          <w:tcPr>
            <w:tcW w:w="8723" w:type="dxa"/>
            <w:gridSpan w:val="5"/>
            <w:tcBorders>
              <w:top w:val="single" w:sz="6" w:space="0" w:color="000000"/>
              <w:left w:val="single" w:sz="6" w:space="0" w:color="000000"/>
              <w:bottom w:val="single" w:sz="6" w:space="0" w:color="000000"/>
              <w:right w:val="single" w:sz="6" w:space="0" w:color="000000"/>
            </w:tcBorders>
            <w:hideMark/>
          </w:tcPr>
          <w:p w14:paraId="3360FAD3" w14:textId="77777777" w:rsidR="00984DC9" w:rsidRPr="00984DC9" w:rsidRDefault="00984DC9" w:rsidP="00984DC9">
            <w:pPr>
              <w:spacing w:before="120" w:after="120"/>
              <w:ind w:left="107"/>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Revestimento</w:t>
            </w:r>
          </w:p>
        </w:tc>
      </w:tr>
      <w:tr w:rsidR="00984DC9" w:rsidRPr="00984DC9" w14:paraId="46F4E3A4" w14:textId="77777777" w:rsidTr="00984DC9">
        <w:trPr>
          <w:trHeight w:val="253"/>
        </w:trPr>
        <w:tc>
          <w:tcPr>
            <w:tcW w:w="8723" w:type="dxa"/>
            <w:gridSpan w:val="5"/>
            <w:tcBorders>
              <w:top w:val="single" w:sz="6" w:space="0" w:color="000000"/>
              <w:left w:val="single" w:sz="6" w:space="0" w:color="000000"/>
              <w:bottom w:val="single" w:sz="6" w:space="0" w:color="000000"/>
              <w:right w:val="single" w:sz="6" w:space="0" w:color="000000"/>
            </w:tcBorders>
            <w:hideMark/>
          </w:tcPr>
          <w:p w14:paraId="075AF1A4" w14:textId="77777777" w:rsidR="00984DC9" w:rsidRPr="00984DC9" w:rsidRDefault="00984DC9" w:rsidP="00984DC9">
            <w:pPr>
              <w:spacing w:before="120" w:after="120"/>
              <w:ind w:left="107"/>
              <w:jc w:val="center"/>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Interno</w:t>
            </w:r>
          </w:p>
        </w:tc>
      </w:tr>
      <w:tr w:rsidR="00984DC9" w:rsidRPr="00984DC9" w14:paraId="5A293DBD" w14:textId="77777777" w:rsidTr="00984DC9">
        <w:trPr>
          <w:trHeight w:val="256"/>
        </w:trPr>
        <w:tc>
          <w:tcPr>
            <w:tcW w:w="3183" w:type="dxa"/>
            <w:tcBorders>
              <w:top w:val="single" w:sz="6" w:space="0" w:color="000000"/>
              <w:left w:val="single" w:sz="6" w:space="0" w:color="000000"/>
              <w:bottom w:val="single" w:sz="6" w:space="0" w:color="000000"/>
              <w:right w:val="single" w:sz="6" w:space="0" w:color="000000"/>
            </w:tcBorders>
            <w:hideMark/>
          </w:tcPr>
          <w:p w14:paraId="3BCDD3DC" w14:textId="77777777" w:rsidR="00984DC9" w:rsidRPr="00984DC9" w:rsidRDefault="00984DC9" w:rsidP="00984DC9">
            <w:pPr>
              <w:spacing w:before="120" w:after="120"/>
              <w:ind w:left="107"/>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Gesso aplicado em parede</w:t>
            </w:r>
          </w:p>
        </w:tc>
        <w:tc>
          <w:tcPr>
            <w:tcW w:w="1244" w:type="dxa"/>
            <w:tcBorders>
              <w:top w:val="single" w:sz="6" w:space="0" w:color="000000"/>
              <w:left w:val="single" w:sz="6" w:space="0" w:color="000000"/>
              <w:bottom w:val="single" w:sz="6" w:space="0" w:color="000000"/>
              <w:right w:val="single" w:sz="6" w:space="0" w:color="000000"/>
            </w:tcBorders>
            <w:hideMark/>
          </w:tcPr>
          <w:p w14:paraId="62456B1F" w14:textId="77777777" w:rsidR="00984DC9" w:rsidRPr="00984DC9" w:rsidRDefault="00984DC9" w:rsidP="00984DC9">
            <w:pPr>
              <w:spacing w:before="120" w:after="120"/>
              <w:ind w:left="86" w:right="74"/>
              <w:jc w:val="center"/>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M2</w:t>
            </w:r>
          </w:p>
        </w:tc>
        <w:tc>
          <w:tcPr>
            <w:tcW w:w="1066" w:type="dxa"/>
            <w:tcBorders>
              <w:top w:val="single" w:sz="6" w:space="0" w:color="000000"/>
              <w:left w:val="single" w:sz="6" w:space="0" w:color="000000"/>
              <w:bottom w:val="single" w:sz="6" w:space="0" w:color="000000"/>
              <w:right w:val="single" w:sz="6" w:space="0" w:color="000000"/>
            </w:tcBorders>
            <w:hideMark/>
          </w:tcPr>
          <w:p w14:paraId="1C2B7A0D" w14:textId="77777777" w:rsidR="00984DC9" w:rsidRPr="00984DC9" w:rsidRDefault="00984DC9" w:rsidP="00984DC9">
            <w:pPr>
              <w:spacing w:before="120" w:after="120"/>
              <w:ind w:right="89"/>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932,88</w:t>
            </w:r>
          </w:p>
        </w:tc>
        <w:tc>
          <w:tcPr>
            <w:tcW w:w="1290" w:type="dxa"/>
            <w:tcBorders>
              <w:top w:val="single" w:sz="6" w:space="0" w:color="000000"/>
              <w:left w:val="single" w:sz="6" w:space="0" w:color="000000"/>
              <w:bottom w:val="single" w:sz="6" w:space="0" w:color="000000"/>
              <w:right w:val="single" w:sz="6" w:space="0" w:color="000000"/>
            </w:tcBorders>
            <w:hideMark/>
          </w:tcPr>
          <w:p w14:paraId="4AF60CE1" w14:textId="77777777" w:rsidR="00984DC9" w:rsidRPr="00984DC9" w:rsidRDefault="00984DC9" w:rsidP="00984DC9">
            <w:pPr>
              <w:spacing w:before="120" w:after="120"/>
              <w:ind w:right="90"/>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7,19</w:t>
            </w:r>
          </w:p>
        </w:tc>
        <w:tc>
          <w:tcPr>
            <w:tcW w:w="1940" w:type="dxa"/>
            <w:tcBorders>
              <w:top w:val="single" w:sz="6" w:space="0" w:color="000000"/>
              <w:left w:val="single" w:sz="6" w:space="0" w:color="000000"/>
              <w:bottom w:val="single" w:sz="6" w:space="0" w:color="000000"/>
              <w:right w:val="single" w:sz="6" w:space="0" w:color="000000"/>
            </w:tcBorders>
            <w:hideMark/>
          </w:tcPr>
          <w:p w14:paraId="5C58EA81"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6.707,41</w:t>
            </w:r>
          </w:p>
        </w:tc>
      </w:tr>
      <w:tr w:rsidR="00984DC9" w:rsidRPr="00984DC9" w14:paraId="5A55F4E7" w14:textId="77777777" w:rsidTr="00984DC9">
        <w:trPr>
          <w:trHeight w:val="253"/>
        </w:trPr>
        <w:tc>
          <w:tcPr>
            <w:tcW w:w="3183" w:type="dxa"/>
            <w:tcBorders>
              <w:top w:val="single" w:sz="6" w:space="0" w:color="000000"/>
              <w:left w:val="single" w:sz="6" w:space="0" w:color="000000"/>
              <w:bottom w:val="single" w:sz="6" w:space="0" w:color="000000"/>
              <w:right w:val="single" w:sz="6" w:space="0" w:color="000000"/>
            </w:tcBorders>
            <w:hideMark/>
          </w:tcPr>
          <w:p w14:paraId="7B32648E" w14:textId="77777777" w:rsidR="00984DC9" w:rsidRPr="00984DC9" w:rsidRDefault="00984DC9" w:rsidP="00984DC9">
            <w:pPr>
              <w:spacing w:before="120" w:after="120"/>
              <w:ind w:left="107"/>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Gesso aplicado em teto</w:t>
            </w:r>
          </w:p>
        </w:tc>
        <w:tc>
          <w:tcPr>
            <w:tcW w:w="1244" w:type="dxa"/>
            <w:tcBorders>
              <w:top w:val="single" w:sz="6" w:space="0" w:color="000000"/>
              <w:left w:val="single" w:sz="6" w:space="0" w:color="000000"/>
              <w:bottom w:val="single" w:sz="6" w:space="0" w:color="000000"/>
              <w:right w:val="single" w:sz="6" w:space="0" w:color="000000"/>
            </w:tcBorders>
            <w:hideMark/>
          </w:tcPr>
          <w:p w14:paraId="5748A72D" w14:textId="77777777" w:rsidR="00984DC9" w:rsidRPr="00984DC9" w:rsidRDefault="00984DC9" w:rsidP="00984DC9">
            <w:pPr>
              <w:spacing w:before="120" w:after="120"/>
              <w:ind w:left="86" w:right="74"/>
              <w:jc w:val="center"/>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M2</w:t>
            </w:r>
          </w:p>
        </w:tc>
        <w:tc>
          <w:tcPr>
            <w:tcW w:w="1066" w:type="dxa"/>
            <w:tcBorders>
              <w:top w:val="single" w:sz="6" w:space="0" w:color="000000"/>
              <w:left w:val="single" w:sz="6" w:space="0" w:color="000000"/>
              <w:bottom w:val="single" w:sz="6" w:space="0" w:color="000000"/>
              <w:right w:val="single" w:sz="6" w:space="0" w:color="000000"/>
            </w:tcBorders>
            <w:hideMark/>
          </w:tcPr>
          <w:p w14:paraId="1942527A" w14:textId="77777777" w:rsidR="00984DC9" w:rsidRPr="00984DC9" w:rsidRDefault="00984DC9" w:rsidP="00984DC9">
            <w:pPr>
              <w:spacing w:before="120" w:after="120"/>
              <w:ind w:right="89"/>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778,90</w:t>
            </w:r>
          </w:p>
        </w:tc>
        <w:tc>
          <w:tcPr>
            <w:tcW w:w="1290" w:type="dxa"/>
            <w:tcBorders>
              <w:top w:val="single" w:sz="6" w:space="0" w:color="000000"/>
              <w:left w:val="single" w:sz="6" w:space="0" w:color="000000"/>
              <w:bottom w:val="single" w:sz="6" w:space="0" w:color="000000"/>
              <w:right w:val="single" w:sz="6" w:space="0" w:color="000000"/>
            </w:tcBorders>
            <w:hideMark/>
          </w:tcPr>
          <w:p w14:paraId="2062BFBB" w14:textId="77777777" w:rsidR="00984DC9" w:rsidRPr="00984DC9" w:rsidRDefault="00984DC9" w:rsidP="00984DC9">
            <w:pPr>
              <w:spacing w:before="120" w:after="120"/>
              <w:ind w:right="90"/>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7,19</w:t>
            </w:r>
          </w:p>
        </w:tc>
        <w:tc>
          <w:tcPr>
            <w:tcW w:w="1940" w:type="dxa"/>
            <w:tcBorders>
              <w:top w:val="single" w:sz="6" w:space="0" w:color="000000"/>
              <w:left w:val="single" w:sz="6" w:space="0" w:color="000000"/>
              <w:bottom w:val="single" w:sz="6" w:space="0" w:color="000000"/>
              <w:right w:val="single" w:sz="6" w:space="0" w:color="000000"/>
            </w:tcBorders>
            <w:hideMark/>
          </w:tcPr>
          <w:p w14:paraId="07621F43"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5.600,29</w:t>
            </w:r>
          </w:p>
        </w:tc>
      </w:tr>
      <w:tr w:rsidR="00984DC9" w:rsidRPr="00984DC9" w14:paraId="134EA6FC" w14:textId="77777777" w:rsidTr="00984DC9">
        <w:trPr>
          <w:trHeight w:val="1012"/>
        </w:trPr>
        <w:tc>
          <w:tcPr>
            <w:tcW w:w="3183" w:type="dxa"/>
            <w:tcBorders>
              <w:top w:val="single" w:sz="6" w:space="0" w:color="000000"/>
              <w:left w:val="single" w:sz="6" w:space="0" w:color="000000"/>
              <w:bottom w:val="single" w:sz="6" w:space="0" w:color="000000"/>
              <w:right w:val="single" w:sz="6" w:space="0" w:color="000000"/>
            </w:tcBorders>
            <w:hideMark/>
          </w:tcPr>
          <w:p w14:paraId="2EA11829" w14:textId="77777777" w:rsidR="00984DC9" w:rsidRPr="00984DC9" w:rsidRDefault="00984DC9" w:rsidP="00984DC9">
            <w:pPr>
              <w:spacing w:before="120" w:after="120"/>
              <w:ind w:left="107" w:right="206"/>
              <w:rPr>
                <w:rFonts w:ascii="Times New Roman" w:eastAsia="Times New Roman" w:hAnsi="Times New Roman"/>
                <w:sz w:val="20"/>
                <w:szCs w:val="20"/>
                <w:lang w:val="pt-BR" w:bidi="pt-BR"/>
              </w:rPr>
            </w:pPr>
            <w:r w:rsidRPr="00984DC9">
              <w:rPr>
                <w:rFonts w:ascii="Times New Roman" w:eastAsia="Times New Roman" w:hAnsi="Times New Roman"/>
                <w:sz w:val="20"/>
                <w:szCs w:val="20"/>
                <w:lang w:val="pt-BR" w:bidi="pt-BR"/>
              </w:rPr>
              <w:t>Azulejo assentado com argamassa pré-fabricada de cimento colante, juntas a rumo -</w:t>
            </w:r>
          </w:p>
          <w:p w14:paraId="7528B95A" w14:textId="77777777" w:rsidR="00984DC9" w:rsidRPr="00984DC9" w:rsidRDefault="00984DC9" w:rsidP="00984DC9">
            <w:pPr>
              <w:spacing w:before="120" w:after="120"/>
              <w:ind w:left="107"/>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30 x 30 cm</w:t>
            </w:r>
          </w:p>
        </w:tc>
        <w:tc>
          <w:tcPr>
            <w:tcW w:w="1244" w:type="dxa"/>
            <w:tcBorders>
              <w:top w:val="single" w:sz="6" w:space="0" w:color="000000"/>
              <w:left w:val="single" w:sz="6" w:space="0" w:color="000000"/>
              <w:bottom w:val="single" w:sz="6" w:space="0" w:color="000000"/>
              <w:right w:val="single" w:sz="6" w:space="0" w:color="000000"/>
            </w:tcBorders>
            <w:hideMark/>
          </w:tcPr>
          <w:p w14:paraId="365BB771" w14:textId="77777777" w:rsidR="00984DC9" w:rsidRPr="00984DC9" w:rsidRDefault="00984DC9" w:rsidP="00984DC9">
            <w:pPr>
              <w:spacing w:before="120" w:after="120"/>
              <w:ind w:left="86" w:right="74"/>
              <w:jc w:val="center"/>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M2</w:t>
            </w:r>
          </w:p>
        </w:tc>
        <w:tc>
          <w:tcPr>
            <w:tcW w:w="1066" w:type="dxa"/>
            <w:tcBorders>
              <w:top w:val="single" w:sz="6" w:space="0" w:color="000000"/>
              <w:left w:val="single" w:sz="6" w:space="0" w:color="000000"/>
              <w:bottom w:val="single" w:sz="6" w:space="0" w:color="000000"/>
              <w:right w:val="single" w:sz="6" w:space="0" w:color="000000"/>
            </w:tcBorders>
            <w:hideMark/>
          </w:tcPr>
          <w:p w14:paraId="77994CBA" w14:textId="77777777" w:rsidR="00984DC9" w:rsidRPr="00984DC9" w:rsidRDefault="00984DC9" w:rsidP="00984DC9">
            <w:pPr>
              <w:spacing w:before="120" w:after="120"/>
              <w:ind w:right="89"/>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46,08</w:t>
            </w:r>
          </w:p>
        </w:tc>
        <w:tc>
          <w:tcPr>
            <w:tcW w:w="1290" w:type="dxa"/>
            <w:tcBorders>
              <w:top w:val="single" w:sz="6" w:space="0" w:color="000000"/>
              <w:left w:val="single" w:sz="6" w:space="0" w:color="000000"/>
              <w:bottom w:val="single" w:sz="6" w:space="0" w:color="000000"/>
              <w:right w:val="single" w:sz="6" w:space="0" w:color="000000"/>
            </w:tcBorders>
            <w:hideMark/>
          </w:tcPr>
          <w:p w14:paraId="4F21843D" w14:textId="77777777" w:rsidR="00984DC9" w:rsidRPr="00984DC9" w:rsidRDefault="00984DC9" w:rsidP="00984DC9">
            <w:pPr>
              <w:spacing w:before="120" w:after="120"/>
              <w:ind w:right="90"/>
              <w:jc w:val="right"/>
              <w:rPr>
                <w:rFonts w:ascii="Times New Roman" w:eastAsia="Times New Roman" w:hAnsi="Times New Roman"/>
                <w:sz w:val="20"/>
                <w:szCs w:val="20"/>
                <w:lang w:bidi="pt-BR"/>
              </w:rPr>
            </w:pPr>
            <w:r w:rsidRPr="00984DC9">
              <w:rPr>
                <w:rFonts w:ascii="Times New Roman" w:eastAsia="Times New Roman" w:hAnsi="Times New Roman"/>
                <w:sz w:val="20"/>
                <w:szCs w:val="20"/>
                <w:lang w:bidi="pt-BR"/>
              </w:rPr>
              <w:t>44,82</w:t>
            </w:r>
          </w:p>
        </w:tc>
        <w:tc>
          <w:tcPr>
            <w:tcW w:w="1940" w:type="dxa"/>
            <w:tcBorders>
              <w:top w:val="single" w:sz="6" w:space="0" w:color="000000"/>
              <w:left w:val="single" w:sz="6" w:space="0" w:color="000000"/>
              <w:bottom w:val="single" w:sz="6" w:space="0" w:color="000000"/>
              <w:right w:val="single" w:sz="6" w:space="0" w:color="000000"/>
            </w:tcBorders>
            <w:hideMark/>
          </w:tcPr>
          <w:p w14:paraId="53DAFDFD"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2.065,31</w:t>
            </w:r>
          </w:p>
        </w:tc>
      </w:tr>
      <w:tr w:rsidR="00984DC9" w:rsidRPr="00984DC9" w14:paraId="11F87BBE" w14:textId="77777777" w:rsidTr="00984DC9">
        <w:trPr>
          <w:trHeight w:val="256"/>
        </w:trPr>
        <w:tc>
          <w:tcPr>
            <w:tcW w:w="6783" w:type="dxa"/>
            <w:gridSpan w:val="4"/>
            <w:tcBorders>
              <w:top w:val="single" w:sz="6" w:space="0" w:color="000000"/>
              <w:left w:val="single" w:sz="6" w:space="0" w:color="000000"/>
              <w:bottom w:val="single" w:sz="6" w:space="0" w:color="000000"/>
              <w:right w:val="single" w:sz="6" w:space="0" w:color="000000"/>
            </w:tcBorders>
            <w:hideMark/>
          </w:tcPr>
          <w:p w14:paraId="4B68BD61" w14:textId="77777777" w:rsidR="00984DC9" w:rsidRPr="00984DC9" w:rsidRDefault="00984DC9" w:rsidP="00984DC9">
            <w:pPr>
              <w:spacing w:before="120" w:after="120"/>
              <w:ind w:right="148"/>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Total Parcial</w:t>
            </w:r>
          </w:p>
        </w:tc>
        <w:tc>
          <w:tcPr>
            <w:tcW w:w="1940" w:type="dxa"/>
            <w:tcBorders>
              <w:top w:val="single" w:sz="6" w:space="0" w:color="000000"/>
              <w:left w:val="single" w:sz="6" w:space="0" w:color="000000"/>
              <w:bottom w:val="single" w:sz="6" w:space="0" w:color="000000"/>
              <w:right w:val="single" w:sz="6" w:space="0" w:color="000000"/>
            </w:tcBorders>
            <w:hideMark/>
          </w:tcPr>
          <w:p w14:paraId="0C36160C"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14.373,00</w:t>
            </w:r>
          </w:p>
        </w:tc>
      </w:tr>
      <w:tr w:rsidR="00984DC9" w:rsidRPr="00984DC9" w14:paraId="35601B1A" w14:textId="77777777" w:rsidTr="00984DC9">
        <w:trPr>
          <w:trHeight w:val="270"/>
        </w:trPr>
        <w:tc>
          <w:tcPr>
            <w:tcW w:w="6783" w:type="dxa"/>
            <w:gridSpan w:val="4"/>
            <w:tcBorders>
              <w:top w:val="single" w:sz="6" w:space="0" w:color="000000"/>
              <w:left w:val="single" w:sz="6" w:space="0" w:color="000000"/>
              <w:bottom w:val="single" w:sz="6" w:space="0" w:color="000000"/>
              <w:right w:val="single" w:sz="6" w:space="0" w:color="000000"/>
            </w:tcBorders>
            <w:hideMark/>
          </w:tcPr>
          <w:p w14:paraId="04AFD00A" w14:textId="77777777" w:rsidR="00984DC9" w:rsidRPr="00984DC9" w:rsidRDefault="00984DC9" w:rsidP="00984DC9">
            <w:pPr>
              <w:spacing w:before="120" w:after="120"/>
              <w:ind w:right="147"/>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Total</w:t>
            </w:r>
          </w:p>
        </w:tc>
        <w:tc>
          <w:tcPr>
            <w:tcW w:w="1940" w:type="dxa"/>
            <w:tcBorders>
              <w:top w:val="single" w:sz="6" w:space="0" w:color="000000"/>
              <w:left w:val="single" w:sz="6" w:space="0" w:color="000000"/>
              <w:bottom w:val="single" w:sz="6" w:space="0" w:color="000000"/>
              <w:right w:val="single" w:sz="6" w:space="0" w:color="000000"/>
            </w:tcBorders>
            <w:hideMark/>
          </w:tcPr>
          <w:p w14:paraId="67CCC2F5" w14:textId="77777777" w:rsidR="00984DC9" w:rsidRPr="00984DC9" w:rsidRDefault="00984DC9" w:rsidP="00984DC9">
            <w:pPr>
              <w:spacing w:before="120" w:after="120"/>
              <w:ind w:right="91"/>
              <w:jc w:val="right"/>
              <w:rPr>
                <w:rFonts w:ascii="Times New Roman" w:eastAsia="Times New Roman" w:hAnsi="Times New Roman"/>
                <w:b/>
                <w:sz w:val="20"/>
                <w:szCs w:val="20"/>
                <w:lang w:bidi="pt-BR"/>
              </w:rPr>
            </w:pPr>
            <w:r w:rsidRPr="00984DC9">
              <w:rPr>
                <w:rFonts w:ascii="Times New Roman" w:eastAsia="Times New Roman" w:hAnsi="Times New Roman"/>
                <w:b/>
                <w:sz w:val="20"/>
                <w:szCs w:val="20"/>
                <w:lang w:bidi="pt-BR"/>
              </w:rPr>
              <w:t>233.637,83</w:t>
            </w:r>
          </w:p>
        </w:tc>
      </w:tr>
    </w:tbl>
    <w:p w14:paraId="42FC9614" w14:textId="439C2F0D" w:rsidR="00984DC9" w:rsidRPr="00D055E8" w:rsidRDefault="00984DC9" w:rsidP="00984DC9">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r>
        <w:rPr>
          <w:rFonts w:ascii="Times New Roman" w:eastAsia="Times New Roman" w:hAnsi="Times New Roman" w:cs="Times New Roman"/>
          <w:sz w:val="20"/>
          <w:lang w:eastAsia="pt-BR" w:bidi="pt-BR"/>
        </w:rPr>
        <w:t>confecção própria</w:t>
      </w:r>
      <w:r w:rsidRPr="00D055E8">
        <w:rPr>
          <w:rFonts w:ascii="Times New Roman" w:eastAsia="Times New Roman" w:hAnsi="Times New Roman" w:cs="Times New Roman"/>
          <w:sz w:val="20"/>
          <w:lang w:eastAsia="pt-BR" w:bidi="pt-BR"/>
        </w:rPr>
        <w:t>, 2018.</w:t>
      </w:r>
    </w:p>
    <w:p w14:paraId="0BD6392B" w14:textId="77777777" w:rsidR="006A5EC8" w:rsidRDefault="006A5EC8" w:rsidP="00984DC9">
      <w:pPr>
        <w:widowControl w:val="0"/>
        <w:autoSpaceDE w:val="0"/>
        <w:autoSpaceDN w:val="0"/>
        <w:spacing w:before="120" w:after="120" w:line="360" w:lineRule="auto"/>
        <w:ind w:right="371"/>
        <w:jc w:val="both"/>
        <w:rPr>
          <w:rFonts w:ascii="Times New Roman" w:eastAsia="Times New Roman" w:hAnsi="Times New Roman" w:cs="Times New Roman"/>
          <w:sz w:val="24"/>
          <w:szCs w:val="24"/>
          <w:lang w:eastAsia="pt-BR" w:bidi="pt-BR"/>
        </w:rPr>
      </w:pPr>
    </w:p>
    <w:p w14:paraId="49AD18D0" w14:textId="259CCFA2" w:rsidR="00984DC9" w:rsidRDefault="00984DC9" w:rsidP="00984DC9">
      <w:pPr>
        <w:widowControl w:val="0"/>
        <w:autoSpaceDE w:val="0"/>
        <w:autoSpaceDN w:val="0"/>
        <w:spacing w:before="120" w:after="120" w:line="360" w:lineRule="auto"/>
        <w:ind w:right="371"/>
        <w:jc w:val="both"/>
        <w:rPr>
          <w:rFonts w:ascii="Times New Roman" w:eastAsia="Times New Roman" w:hAnsi="Times New Roman" w:cs="Times New Roman"/>
          <w:sz w:val="24"/>
          <w:szCs w:val="24"/>
          <w:lang w:eastAsia="pt-BR" w:bidi="pt-BR"/>
        </w:rPr>
      </w:pPr>
      <w:r>
        <w:rPr>
          <w:rFonts w:ascii="Times New Roman" w:eastAsia="Times New Roman" w:hAnsi="Times New Roman" w:cs="Times New Roman"/>
          <w:sz w:val="24"/>
          <w:szCs w:val="24"/>
          <w:lang w:eastAsia="pt-BR" w:bidi="pt-BR"/>
        </w:rPr>
        <w:t>3.2.2.1 Comparativo orçamentário</w:t>
      </w:r>
    </w:p>
    <w:p w14:paraId="7E8CE92F" w14:textId="708FB635" w:rsidR="00984DC9" w:rsidRDefault="00984DC9" w:rsidP="00984DC9">
      <w:pPr>
        <w:widowControl w:val="0"/>
        <w:autoSpaceDE w:val="0"/>
        <w:autoSpaceDN w:val="0"/>
        <w:spacing w:before="120" w:after="120" w:line="360" w:lineRule="auto"/>
        <w:ind w:right="371"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Com as o levantamento e o quadro orçamentário, foi possível ver que o valor para a construção do empreendimento em parede de concreto foi mais alto que em alvenaria de bloco de concreto estrutural. Levando em conta apenas o quadro orçamentário de apenas um prédio, é possível observar que vale mais a pena usar o processo construtivo mais barato, </w:t>
      </w:r>
      <w:r w:rsidRPr="00D055E8">
        <w:rPr>
          <w:rFonts w:ascii="Times New Roman" w:eastAsia="Times New Roman" w:hAnsi="Times New Roman" w:cs="Times New Roman"/>
          <w:sz w:val="24"/>
          <w:szCs w:val="24"/>
          <w:lang w:eastAsia="pt-BR" w:bidi="pt-BR"/>
        </w:rPr>
        <w:lastRenderedPageBreak/>
        <w:t>ou seja, Alvenaria de Bloco de Concreto Estrutural.</w:t>
      </w:r>
    </w:p>
    <w:p w14:paraId="5644799C" w14:textId="77777777" w:rsidR="00984DC9" w:rsidRDefault="00984DC9" w:rsidP="00984DC9">
      <w:pPr>
        <w:widowControl w:val="0"/>
        <w:autoSpaceDE w:val="0"/>
        <w:autoSpaceDN w:val="0"/>
        <w:spacing w:before="120" w:after="120" w:line="360" w:lineRule="auto"/>
        <w:ind w:right="371"/>
        <w:jc w:val="both"/>
        <w:rPr>
          <w:rFonts w:ascii="Times New Roman" w:eastAsia="Times New Roman" w:hAnsi="Times New Roman" w:cs="Times New Roman"/>
          <w:sz w:val="24"/>
          <w:szCs w:val="24"/>
          <w:lang w:eastAsia="pt-BR" w:bidi="pt-BR"/>
        </w:rPr>
      </w:pPr>
    </w:p>
    <w:p w14:paraId="6AC0CD12" w14:textId="1BFA47B7" w:rsidR="00984DC9" w:rsidRDefault="00984DC9" w:rsidP="00984DC9">
      <w:pPr>
        <w:widowControl w:val="0"/>
        <w:autoSpaceDE w:val="0"/>
        <w:autoSpaceDN w:val="0"/>
        <w:spacing w:before="120" w:after="120" w:line="360" w:lineRule="auto"/>
        <w:ind w:right="371"/>
        <w:jc w:val="both"/>
        <w:rPr>
          <w:rFonts w:ascii="Times New Roman" w:eastAsia="Times New Roman" w:hAnsi="Times New Roman" w:cs="Times New Roman"/>
          <w:sz w:val="24"/>
          <w:szCs w:val="24"/>
          <w:lang w:eastAsia="pt-BR" w:bidi="pt-BR"/>
        </w:rPr>
      </w:pPr>
      <w:r>
        <w:rPr>
          <w:rFonts w:ascii="Times New Roman" w:eastAsia="Times New Roman" w:hAnsi="Times New Roman" w:cs="Times New Roman"/>
          <w:sz w:val="24"/>
          <w:szCs w:val="24"/>
          <w:lang w:eastAsia="pt-BR" w:bidi="pt-BR"/>
        </w:rPr>
        <w:t>3.3. PLANEJAMENTO PARA GERENCIAMENTO</w:t>
      </w:r>
    </w:p>
    <w:p w14:paraId="4D70B2A7" w14:textId="28797961" w:rsidR="00984DC9" w:rsidRPr="00984DC9" w:rsidRDefault="00984DC9" w:rsidP="00984DC9">
      <w:pPr>
        <w:widowControl w:val="0"/>
        <w:autoSpaceDE w:val="0"/>
        <w:autoSpaceDN w:val="0"/>
        <w:spacing w:before="120" w:after="120" w:line="360" w:lineRule="auto"/>
        <w:ind w:right="371"/>
        <w:jc w:val="both"/>
        <w:rPr>
          <w:rFonts w:ascii="Times New Roman" w:eastAsia="Times New Roman" w:hAnsi="Times New Roman" w:cs="Times New Roman"/>
          <w:b/>
          <w:sz w:val="24"/>
          <w:szCs w:val="24"/>
          <w:lang w:eastAsia="pt-BR" w:bidi="pt-BR"/>
        </w:rPr>
      </w:pPr>
      <w:r w:rsidRPr="00984DC9">
        <w:rPr>
          <w:rFonts w:ascii="Times New Roman" w:eastAsia="Times New Roman" w:hAnsi="Times New Roman" w:cs="Times New Roman"/>
          <w:b/>
          <w:sz w:val="24"/>
          <w:szCs w:val="24"/>
          <w:lang w:eastAsia="pt-BR" w:bidi="pt-BR"/>
        </w:rPr>
        <w:t>3.3.1 Alvenaria de bloco de concreto natural</w:t>
      </w:r>
    </w:p>
    <w:p w14:paraId="24ACF804" w14:textId="77777777" w:rsidR="00984DC9" w:rsidRDefault="00984DC9" w:rsidP="00984DC9">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O quadro orçamentário não pode ser o único levado em conta se tratando do comparativo, deve- se também fazer um planejamento do tempo em que ocorrerá a obra, a fim de ter um gerenciamento de acordo.</w:t>
      </w:r>
    </w:p>
    <w:p w14:paraId="7E71F111" w14:textId="5CF1D3BB" w:rsidR="00984DC9" w:rsidRDefault="00984DC9" w:rsidP="00984DC9">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Usando uma equipe pequena de 19 funcionários composta por 2 pedreiros, 6 ajudantes, 2 azulejistas, 6 ajudantes, 2 gesseiros e 1 encarregado; foi possível um planejamento para gerenciamento da obra. Cada serviço é feito em um determinado tempo, chegando à conclusão que o prédio será construído em aproximadamente 7 a 8 semanas, levando em consideração só o projeto arquitetônico, ou seja, o levantamento da alvenaria e a aplicação do revestimento, como mostra a </w:t>
      </w:r>
      <w:r>
        <w:rPr>
          <w:rFonts w:ascii="Times New Roman" w:eastAsia="Times New Roman" w:hAnsi="Times New Roman" w:cs="Times New Roman"/>
          <w:sz w:val="24"/>
          <w:szCs w:val="24"/>
          <w:lang w:eastAsia="pt-BR" w:bidi="pt-BR"/>
        </w:rPr>
        <w:t>t</w:t>
      </w:r>
      <w:r w:rsidRPr="00D055E8">
        <w:rPr>
          <w:rFonts w:ascii="Times New Roman" w:eastAsia="Times New Roman" w:hAnsi="Times New Roman" w:cs="Times New Roman"/>
          <w:sz w:val="24"/>
          <w:szCs w:val="24"/>
          <w:lang w:eastAsia="pt-BR" w:bidi="pt-BR"/>
        </w:rPr>
        <w:t>abela 08.</w:t>
      </w:r>
    </w:p>
    <w:tbl>
      <w:tblPr>
        <w:tblStyle w:val="TableNormal"/>
        <w:tblpPr w:leftFromText="141" w:rightFromText="141" w:vertAnchor="text" w:horzAnchor="margin" w:tblpY="431"/>
        <w:tblW w:w="956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33"/>
        <w:gridCol w:w="2127"/>
        <w:gridCol w:w="1419"/>
        <w:gridCol w:w="1474"/>
        <w:gridCol w:w="1471"/>
        <w:gridCol w:w="1644"/>
      </w:tblGrid>
      <w:tr w:rsidR="00984DC9" w:rsidRPr="00D055E8" w14:paraId="61739427" w14:textId="77777777" w:rsidTr="00984DC9">
        <w:trPr>
          <w:trHeight w:val="253"/>
        </w:trPr>
        <w:tc>
          <w:tcPr>
            <w:tcW w:w="1433" w:type="dxa"/>
            <w:tcBorders>
              <w:top w:val="single" w:sz="8" w:space="0" w:color="000000"/>
              <w:left w:val="single" w:sz="8" w:space="0" w:color="000000"/>
              <w:bottom w:val="single" w:sz="4" w:space="0" w:color="000000"/>
              <w:right w:val="single" w:sz="4" w:space="0" w:color="000000"/>
            </w:tcBorders>
          </w:tcPr>
          <w:p w14:paraId="743A2537" w14:textId="77777777" w:rsidR="00984DC9" w:rsidRPr="00D055E8" w:rsidRDefault="00984DC9" w:rsidP="00984DC9">
            <w:pPr>
              <w:spacing w:before="120" w:after="120"/>
              <w:rPr>
                <w:rFonts w:ascii="Times New Roman" w:eastAsia="Times New Roman" w:hAnsi="Times New Roman"/>
                <w:sz w:val="18"/>
                <w:lang w:val="pt-BR" w:bidi="pt-BR"/>
              </w:rPr>
            </w:pPr>
          </w:p>
        </w:tc>
        <w:tc>
          <w:tcPr>
            <w:tcW w:w="2127" w:type="dxa"/>
            <w:tcBorders>
              <w:top w:val="single" w:sz="8" w:space="0" w:color="000000"/>
              <w:left w:val="single" w:sz="4" w:space="0" w:color="000000"/>
              <w:bottom w:val="single" w:sz="4" w:space="0" w:color="000000"/>
              <w:right w:val="single" w:sz="4" w:space="0" w:color="000000"/>
            </w:tcBorders>
            <w:hideMark/>
          </w:tcPr>
          <w:p w14:paraId="75B29B8C" w14:textId="77777777" w:rsidR="00984DC9" w:rsidRPr="00D055E8" w:rsidRDefault="00984DC9" w:rsidP="00984DC9">
            <w:pPr>
              <w:spacing w:before="120" w:after="120" w:line="234" w:lineRule="exact"/>
              <w:ind w:left="189" w:right="170"/>
              <w:jc w:val="center"/>
              <w:rPr>
                <w:rFonts w:ascii="Times New Roman" w:eastAsia="Times New Roman" w:hAnsi="Times New Roman"/>
                <w:b/>
                <w:lang w:bidi="pt-BR"/>
              </w:rPr>
            </w:pPr>
            <w:r w:rsidRPr="00D055E8">
              <w:rPr>
                <w:rFonts w:ascii="Times New Roman" w:eastAsia="Times New Roman" w:hAnsi="Times New Roman"/>
                <w:b/>
                <w:lang w:bidi="pt-BR"/>
              </w:rPr>
              <w:t>MÊS/ SERVIÇOS</w:t>
            </w:r>
          </w:p>
        </w:tc>
        <w:tc>
          <w:tcPr>
            <w:tcW w:w="1419" w:type="dxa"/>
            <w:tcBorders>
              <w:top w:val="single" w:sz="8" w:space="0" w:color="000000"/>
              <w:left w:val="single" w:sz="4" w:space="0" w:color="000000"/>
              <w:bottom w:val="single" w:sz="4" w:space="0" w:color="000000"/>
              <w:right w:val="single" w:sz="4" w:space="0" w:color="000000"/>
            </w:tcBorders>
            <w:hideMark/>
          </w:tcPr>
          <w:p w14:paraId="600651B4" w14:textId="77777777" w:rsidR="00984DC9" w:rsidRPr="00D055E8" w:rsidRDefault="00984DC9" w:rsidP="00984DC9">
            <w:pPr>
              <w:spacing w:before="120" w:after="120" w:line="234" w:lineRule="exact"/>
              <w:ind w:left="16"/>
              <w:jc w:val="center"/>
              <w:rPr>
                <w:rFonts w:ascii="Times New Roman" w:eastAsia="Times New Roman" w:hAnsi="Times New Roman"/>
                <w:b/>
                <w:lang w:bidi="pt-BR"/>
              </w:rPr>
            </w:pPr>
            <w:r w:rsidRPr="00D055E8">
              <w:rPr>
                <w:rFonts w:ascii="Times New Roman" w:eastAsia="Times New Roman" w:hAnsi="Times New Roman"/>
                <w:b/>
                <w:lang w:bidi="pt-BR"/>
              </w:rPr>
              <w:t>1</w:t>
            </w:r>
          </w:p>
        </w:tc>
        <w:tc>
          <w:tcPr>
            <w:tcW w:w="4589" w:type="dxa"/>
            <w:gridSpan w:val="3"/>
            <w:tcBorders>
              <w:top w:val="single" w:sz="8" w:space="0" w:color="000000"/>
              <w:left w:val="single" w:sz="4" w:space="0" w:color="000000"/>
              <w:bottom w:val="single" w:sz="4" w:space="0" w:color="000000"/>
              <w:right w:val="single" w:sz="8" w:space="0" w:color="000000"/>
            </w:tcBorders>
            <w:hideMark/>
          </w:tcPr>
          <w:p w14:paraId="6D794C5E" w14:textId="77777777" w:rsidR="00984DC9" w:rsidRPr="00D055E8" w:rsidRDefault="00984DC9" w:rsidP="00984DC9">
            <w:pPr>
              <w:spacing w:before="120" w:after="120" w:line="234" w:lineRule="exact"/>
              <w:ind w:left="24"/>
              <w:jc w:val="center"/>
              <w:rPr>
                <w:rFonts w:ascii="Times New Roman" w:eastAsia="Times New Roman" w:hAnsi="Times New Roman"/>
                <w:b/>
                <w:lang w:bidi="pt-BR"/>
              </w:rPr>
            </w:pPr>
            <w:r w:rsidRPr="00D055E8">
              <w:rPr>
                <w:rFonts w:ascii="Times New Roman" w:eastAsia="Times New Roman" w:hAnsi="Times New Roman"/>
                <w:b/>
                <w:lang w:bidi="pt-BR"/>
              </w:rPr>
              <w:t>2</w:t>
            </w:r>
          </w:p>
        </w:tc>
      </w:tr>
      <w:tr w:rsidR="00984DC9" w:rsidRPr="00D055E8" w14:paraId="69F6F5DE" w14:textId="77777777" w:rsidTr="00984DC9">
        <w:trPr>
          <w:trHeight w:val="294"/>
        </w:trPr>
        <w:tc>
          <w:tcPr>
            <w:tcW w:w="1433" w:type="dxa"/>
            <w:vMerge w:val="restart"/>
            <w:tcBorders>
              <w:top w:val="single" w:sz="4" w:space="0" w:color="000000"/>
              <w:left w:val="single" w:sz="8" w:space="0" w:color="000000"/>
              <w:bottom w:val="single" w:sz="8" w:space="0" w:color="000000"/>
              <w:right w:val="single" w:sz="4" w:space="0" w:color="000000"/>
            </w:tcBorders>
          </w:tcPr>
          <w:p w14:paraId="2A078C7D" w14:textId="77777777" w:rsidR="00984DC9" w:rsidRPr="00D055E8" w:rsidRDefault="00984DC9" w:rsidP="00984DC9">
            <w:pPr>
              <w:spacing w:before="120" w:after="120"/>
              <w:rPr>
                <w:rFonts w:ascii="Times New Roman" w:eastAsia="Times New Roman" w:hAnsi="Times New Roman"/>
                <w:sz w:val="19"/>
                <w:lang w:bidi="pt-BR"/>
              </w:rPr>
            </w:pPr>
          </w:p>
          <w:p w14:paraId="7EA55599" w14:textId="77777777" w:rsidR="00984DC9" w:rsidRPr="00D055E8" w:rsidRDefault="00984DC9" w:rsidP="00984DC9">
            <w:pPr>
              <w:spacing w:before="120" w:after="120"/>
              <w:ind w:left="234" w:right="201" w:hanging="3"/>
              <w:rPr>
                <w:rFonts w:ascii="Times New Roman" w:eastAsia="Times New Roman" w:hAnsi="Times New Roman"/>
                <w:b/>
                <w:lang w:bidi="pt-BR"/>
              </w:rPr>
            </w:pPr>
            <w:r w:rsidRPr="00D055E8">
              <w:rPr>
                <w:rFonts w:ascii="Times New Roman" w:eastAsia="Times New Roman" w:hAnsi="Times New Roman"/>
                <w:b/>
                <w:lang w:bidi="pt-BR"/>
              </w:rPr>
              <w:t>Alv. Bloco Conc. Est.</w:t>
            </w:r>
          </w:p>
        </w:tc>
        <w:tc>
          <w:tcPr>
            <w:tcW w:w="2127" w:type="dxa"/>
            <w:tcBorders>
              <w:top w:val="single" w:sz="4" w:space="0" w:color="000000"/>
              <w:left w:val="single" w:sz="4" w:space="0" w:color="000000"/>
              <w:bottom w:val="single" w:sz="4" w:space="0" w:color="000000"/>
              <w:right w:val="single" w:sz="4" w:space="0" w:color="000000"/>
            </w:tcBorders>
            <w:hideMark/>
          </w:tcPr>
          <w:p w14:paraId="27D1C5A5" w14:textId="77777777" w:rsidR="00984DC9" w:rsidRPr="00D055E8" w:rsidRDefault="00984DC9" w:rsidP="00984DC9">
            <w:pPr>
              <w:spacing w:before="120" w:after="120" w:line="252" w:lineRule="exact"/>
              <w:ind w:left="188" w:right="170"/>
              <w:jc w:val="center"/>
              <w:rPr>
                <w:rFonts w:ascii="Times New Roman" w:eastAsia="Times New Roman" w:hAnsi="Times New Roman"/>
                <w:b/>
                <w:lang w:bidi="pt-BR"/>
              </w:rPr>
            </w:pPr>
            <w:r w:rsidRPr="00D055E8">
              <w:rPr>
                <w:rFonts w:ascii="Times New Roman" w:eastAsia="Times New Roman" w:hAnsi="Times New Roman"/>
                <w:b/>
                <w:lang w:bidi="pt-BR"/>
              </w:rPr>
              <w:t>Estrutura</w:t>
            </w:r>
          </w:p>
        </w:tc>
        <w:tc>
          <w:tcPr>
            <w:tcW w:w="1419"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598168C" w14:textId="77777777" w:rsidR="00984DC9" w:rsidRPr="00D055E8" w:rsidRDefault="00984DC9" w:rsidP="00984DC9">
            <w:pPr>
              <w:spacing w:before="120" w:after="120" w:line="252" w:lineRule="exact"/>
              <w:ind w:left="91" w:right="71"/>
              <w:jc w:val="center"/>
              <w:rPr>
                <w:rFonts w:ascii="Times New Roman" w:eastAsia="Times New Roman" w:hAnsi="Times New Roman"/>
                <w:b/>
                <w:lang w:bidi="pt-BR"/>
              </w:rPr>
            </w:pPr>
            <w:r w:rsidRPr="00D055E8">
              <w:rPr>
                <w:rFonts w:ascii="Times New Roman" w:eastAsia="Times New Roman" w:hAnsi="Times New Roman"/>
                <w:b/>
                <w:lang w:bidi="pt-BR"/>
              </w:rPr>
              <w:t>92.351,29</w:t>
            </w:r>
          </w:p>
        </w:tc>
        <w:tc>
          <w:tcPr>
            <w:tcW w:w="147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6A5B6E7" w14:textId="77777777" w:rsidR="00984DC9" w:rsidRPr="00D055E8" w:rsidRDefault="00984DC9" w:rsidP="00984DC9">
            <w:pPr>
              <w:spacing w:before="120" w:after="120" w:line="252" w:lineRule="exact"/>
              <w:ind w:left="299"/>
              <w:rPr>
                <w:rFonts w:ascii="Times New Roman" w:eastAsia="Times New Roman" w:hAnsi="Times New Roman"/>
                <w:b/>
                <w:lang w:bidi="pt-BR"/>
              </w:rPr>
            </w:pPr>
            <w:r w:rsidRPr="00D055E8">
              <w:rPr>
                <w:rFonts w:ascii="Times New Roman" w:eastAsia="Times New Roman" w:hAnsi="Times New Roman"/>
                <w:b/>
                <w:lang w:bidi="pt-BR"/>
              </w:rPr>
              <w:t>61.567,53</w:t>
            </w:r>
          </w:p>
        </w:tc>
        <w:tc>
          <w:tcPr>
            <w:tcW w:w="1471" w:type="dxa"/>
            <w:tcBorders>
              <w:top w:val="single" w:sz="4" w:space="0" w:color="000000"/>
              <w:left w:val="single" w:sz="4" w:space="0" w:color="000000"/>
              <w:bottom w:val="single" w:sz="4" w:space="0" w:color="000000"/>
              <w:right w:val="single" w:sz="4" w:space="0" w:color="000000"/>
            </w:tcBorders>
          </w:tcPr>
          <w:p w14:paraId="3E667EAE" w14:textId="77777777" w:rsidR="00984DC9" w:rsidRPr="00D055E8" w:rsidRDefault="00984DC9" w:rsidP="00984DC9">
            <w:pPr>
              <w:spacing w:before="120" w:after="120"/>
              <w:rPr>
                <w:rFonts w:ascii="Times New Roman" w:eastAsia="Times New Roman" w:hAnsi="Times New Roman"/>
                <w:lang w:bidi="pt-BR"/>
              </w:rPr>
            </w:pPr>
          </w:p>
        </w:tc>
        <w:tc>
          <w:tcPr>
            <w:tcW w:w="1644" w:type="dxa"/>
            <w:tcBorders>
              <w:top w:val="single" w:sz="4" w:space="0" w:color="000000"/>
              <w:left w:val="single" w:sz="4" w:space="0" w:color="000000"/>
              <w:bottom w:val="single" w:sz="4" w:space="0" w:color="000000"/>
              <w:right w:val="single" w:sz="8" w:space="0" w:color="000000"/>
            </w:tcBorders>
          </w:tcPr>
          <w:p w14:paraId="7D16ACFA" w14:textId="77777777" w:rsidR="00984DC9" w:rsidRPr="00D055E8" w:rsidRDefault="00984DC9" w:rsidP="00984DC9">
            <w:pPr>
              <w:spacing w:before="120" w:after="120"/>
              <w:rPr>
                <w:rFonts w:ascii="Times New Roman" w:eastAsia="Times New Roman" w:hAnsi="Times New Roman"/>
                <w:lang w:bidi="pt-BR"/>
              </w:rPr>
            </w:pPr>
          </w:p>
        </w:tc>
      </w:tr>
      <w:tr w:rsidR="00984DC9" w:rsidRPr="00D055E8" w14:paraId="589C4200" w14:textId="77777777" w:rsidTr="00984DC9">
        <w:trPr>
          <w:trHeight w:val="299"/>
        </w:trPr>
        <w:tc>
          <w:tcPr>
            <w:tcW w:w="1433" w:type="dxa"/>
            <w:vMerge/>
            <w:tcBorders>
              <w:top w:val="single" w:sz="4" w:space="0" w:color="000000"/>
              <w:left w:val="single" w:sz="8" w:space="0" w:color="000000"/>
              <w:bottom w:val="single" w:sz="8" w:space="0" w:color="000000"/>
              <w:right w:val="single" w:sz="4" w:space="0" w:color="000000"/>
            </w:tcBorders>
            <w:vAlign w:val="center"/>
            <w:hideMark/>
          </w:tcPr>
          <w:p w14:paraId="42433A03" w14:textId="77777777" w:rsidR="00984DC9" w:rsidRPr="00D055E8" w:rsidRDefault="00984DC9" w:rsidP="00984DC9">
            <w:pPr>
              <w:spacing w:before="120" w:after="120"/>
              <w:rPr>
                <w:rFonts w:ascii="Times New Roman" w:eastAsia="Times New Roman" w:hAnsi="Times New Roman"/>
                <w:b/>
                <w:lang w:bidi="pt-BR"/>
              </w:rPr>
            </w:pPr>
          </w:p>
        </w:tc>
        <w:tc>
          <w:tcPr>
            <w:tcW w:w="2127" w:type="dxa"/>
            <w:tcBorders>
              <w:top w:val="single" w:sz="4" w:space="0" w:color="000000"/>
              <w:left w:val="single" w:sz="4" w:space="0" w:color="000000"/>
              <w:bottom w:val="single" w:sz="4" w:space="0" w:color="000000"/>
              <w:right w:val="single" w:sz="4" w:space="0" w:color="000000"/>
            </w:tcBorders>
            <w:hideMark/>
          </w:tcPr>
          <w:p w14:paraId="2815624D" w14:textId="77777777" w:rsidR="00984DC9" w:rsidRPr="00D055E8" w:rsidRDefault="00984DC9" w:rsidP="00984DC9">
            <w:pPr>
              <w:spacing w:before="120" w:after="120" w:line="252" w:lineRule="exact"/>
              <w:ind w:left="188" w:right="170"/>
              <w:jc w:val="center"/>
              <w:rPr>
                <w:rFonts w:ascii="Times New Roman" w:eastAsia="Times New Roman" w:hAnsi="Times New Roman"/>
                <w:b/>
                <w:lang w:bidi="pt-BR"/>
              </w:rPr>
            </w:pPr>
            <w:r w:rsidRPr="00D055E8">
              <w:rPr>
                <w:rFonts w:ascii="Times New Roman" w:eastAsia="Times New Roman" w:hAnsi="Times New Roman"/>
                <w:b/>
                <w:lang w:bidi="pt-BR"/>
              </w:rPr>
              <w:t>Revestimento</w:t>
            </w:r>
          </w:p>
        </w:tc>
        <w:tc>
          <w:tcPr>
            <w:tcW w:w="1419" w:type="dxa"/>
            <w:tcBorders>
              <w:top w:val="single" w:sz="4" w:space="0" w:color="000000"/>
              <w:left w:val="single" w:sz="4" w:space="0" w:color="000000"/>
              <w:bottom w:val="single" w:sz="4" w:space="0" w:color="000000"/>
              <w:right w:val="single" w:sz="4" w:space="0" w:color="000000"/>
            </w:tcBorders>
          </w:tcPr>
          <w:p w14:paraId="5768FC50" w14:textId="77777777" w:rsidR="00984DC9" w:rsidRPr="00D055E8" w:rsidRDefault="00984DC9" w:rsidP="00984DC9">
            <w:pPr>
              <w:spacing w:before="120" w:after="120"/>
              <w:rPr>
                <w:rFonts w:ascii="Times New Roman" w:eastAsia="Times New Roman" w:hAnsi="Times New Roman"/>
                <w:lang w:bidi="pt-BR"/>
              </w:rPr>
            </w:pPr>
          </w:p>
        </w:tc>
        <w:tc>
          <w:tcPr>
            <w:tcW w:w="1474" w:type="dxa"/>
            <w:tcBorders>
              <w:top w:val="single" w:sz="4" w:space="0" w:color="000000"/>
              <w:left w:val="single" w:sz="4" w:space="0" w:color="000000"/>
              <w:bottom w:val="single" w:sz="4" w:space="0" w:color="000000"/>
              <w:right w:val="single" w:sz="4" w:space="0" w:color="000000"/>
            </w:tcBorders>
          </w:tcPr>
          <w:p w14:paraId="71A468D1" w14:textId="77777777" w:rsidR="00984DC9" w:rsidRPr="00D055E8" w:rsidRDefault="00984DC9" w:rsidP="00984DC9">
            <w:pPr>
              <w:spacing w:before="120" w:after="120"/>
              <w:rPr>
                <w:rFonts w:ascii="Times New Roman" w:eastAsia="Times New Roman" w:hAnsi="Times New Roman"/>
                <w:lang w:bidi="pt-BR"/>
              </w:rPr>
            </w:pPr>
          </w:p>
        </w:tc>
        <w:tc>
          <w:tcPr>
            <w:tcW w:w="147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B561F5F" w14:textId="77777777" w:rsidR="00984DC9" w:rsidRPr="00D055E8" w:rsidRDefault="00984DC9" w:rsidP="00984DC9">
            <w:pPr>
              <w:spacing w:before="120" w:after="120" w:line="252" w:lineRule="exact"/>
              <w:ind w:left="299"/>
              <w:rPr>
                <w:rFonts w:ascii="Times New Roman" w:eastAsia="Times New Roman" w:hAnsi="Times New Roman"/>
                <w:b/>
                <w:lang w:bidi="pt-BR"/>
              </w:rPr>
            </w:pPr>
            <w:r w:rsidRPr="00D055E8">
              <w:rPr>
                <w:rFonts w:ascii="Times New Roman" w:eastAsia="Times New Roman" w:hAnsi="Times New Roman"/>
                <w:b/>
                <w:lang w:bidi="pt-BR"/>
              </w:rPr>
              <w:t>62.526,74</w:t>
            </w:r>
          </w:p>
        </w:tc>
        <w:tc>
          <w:tcPr>
            <w:tcW w:w="1644" w:type="dxa"/>
            <w:tcBorders>
              <w:top w:val="single" w:sz="4" w:space="0" w:color="000000"/>
              <w:left w:val="single" w:sz="4" w:space="0" w:color="000000"/>
              <w:bottom w:val="single" w:sz="4" w:space="0" w:color="000000"/>
              <w:right w:val="single" w:sz="8" w:space="0" w:color="000000"/>
            </w:tcBorders>
          </w:tcPr>
          <w:p w14:paraId="41FE6CAF" w14:textId="77777777" w:rsidR="00984DC9" w:rsidRPr="00D055E8" w:rsidRDefault="00984DC9" w:rsidP="00984DC9">
            <w:pPr>
              <w:spacing w:before="120" w:after="120"/>
              <w:rPr>
                <w:rFonts w:ascii="Times New Roman" w:eastAsia="Times New Roman" w:hAnsi="Times New Roman"/>
                <w:lang w:bidi="pt-BR"/>
              </w:rPr>
            </w:pPr>
          </w:p>
        </w:tc>
      </w:tr>
      <w:tr w:rsidR="00984DC9" w:rsidRPr="00D055E8" w14:paraId="517B5DAA" w14:textId="77777777" w:rsidTr="00984DC9">
        <w:trPr>
          <w:trHeight w:val="320"/>
        </w:trPr>
        <w:tc>
          <w:tcPr>
            <w:tcW w:w="1433" w:type="dxa"/>
            <w:vMerge/>
            <w:tcBorders>
              <w:top w:val="single" w:sz="4" w:space="0" w:color="000000"/>
              <w:left w:val="single" w:sz="8" w:space="0" w:color="000000"/>
              <w:bottom w:val="single" w:sz="8" w:space="0" w:color="000000"/>
              <w:right w:val="single" w:sz="4" w:space="0" w:color="000000"/>
            </w:tcBorders>
            <w:vAlign w:val="center"/>
            <w:hideMark/>
          </w:tcPr>
          <w:p w14:paraId="7D9CDE53" w14:textId="77777777" w:rsidR="00984DC9" w:rsidRPr="00D055E8" w:rsidRDefault="00984DC9" w:rsidP="00984DC9">
            <w:pPr>
              <w:spacing w:before="120" w:after="120"/>
              <w:rPr>
                <w:rFonts w:ascii="Times New Roman" w:eastAsia="Times New Roman" w:hAnsi="Times New Roman"/>
                <w:b/>
                <w:lang w:bidi="pt-BR"/>
              </w:rPr>
            </w:pPr>
          </w:p>
        </w:tc>
        <w:tc>
          <w:tcPr>
            <w:tcW w:w="2127" w:type="dxa"/>
            <w:tcBorders>
              <w:top w:val="single" w:sz="4" w:space="0" w:color="000000"/>
              <w:left w:val="single" w:sz="4" w:space="0" w:color="000000"/>
              <w:bottom w:val="single" w:sz="8" w:space="0" w:color="000000"/>
              <w:right w:val="single" w:sz="4" w:space="0" w:color="000000"/>
            </w:tcBorders>
            <w:hideMark/>
          </w:tcPr>
          <w:p w14:paraId="060A1EAD" w14:textId="77777777" w:rsidR="00984DC9" w:rsidRPr="00D055E8" w:rsidRDefault="00984DC9" w:rsidP="00984DC9">
            <w:pPr>
              <w:spacing w:before="120" w:after="120"/>
              <w:ind w:left="189" w:right="168"/>
              <w:jc w:val="center"/>
              <w:rPr>
                <w:rFonts w:ascii="Times New Roman" w:eastAsia="Times New Roman" w:hAnsi="Times New Roman"/>
                <w:b/>
                <w:lang w:bidi="pt-BR"/>
              </w:rPr>
            </w:pPr>
            <w:r w:rsidRPr="00D055E8">
              <w:rPr>
                <w:rFonts w:ascii="Times New Roman" w:eastAsia="Times New Roman" w:hAnsi="Times New Roman"/>
                <w:b/>
                <w:lang w:bidi="pt-BR"/>
              </w:rPr>
              <w:t>Valor Pago</w:t>
            </w:r>
          </w:p>
        </w:tc>
        <w:tc>
          <w:tcPr>
            <w:tcW w:w="1419" w:type="dxa"/>
            <w:tcBorders>
              <w:top w:val="single" w:sz="4" w:space="0" w:color="000000"/>
              <w:left w:val="single" w:sz="4" w:space="0" w:color="000000"/>
              <w:bottom w:val="single" w:sz="8" w:space="0" w:color="000000"/>
              <w:right w:val="single" w:sz="4" w:space="0" w:color="000000"/>
            </w:tcBorders>
            <w:shd w:val="clear" w:color="auto" w:fill="E7E6E6" w:themeFill="background2"/>
            <w:hideMark/>
          </w:tcPr>
          <w:p w14:paraId="4D478486" w14:textId="77777777" w:rsidR="00984DC9" w:rsidRPr="00D055E8" w:rsidRDefault="00984DC9" w:rsidP="00984DC9">
            <w:pPr>
              <w:spacing w:before="120" w:after="120"/>
              <w:ind w:left="91" w:right="74"/>
              <w:jc w:val="center"/>
              <w:rPr>
                <w:rFonts w:ascii="Times New Roman" w:eastAsia="Times New Roman" w:hAnsi="Times New Roman"/>
                <w:b/>
                <w:lang w:bidi="pt-BR"/>
              </w:rPr>
            </w:pPr>
            <w:r w:rsidRPr="00D055E8">
              <w:rPr>
                <w:rFonts w:ascii="Times New Roman" w:eastAsia="Times New Roman" w:hAnsi="Times New Roman"/>
                <w:b/>
                <w:lang w:bidi="pt-BR"/>
              </w:rPr>
              <w:t>R$ 92.351,29</w:t>
            </w:r>
          </w:p>
        </w:tc>
        <w:tc>
          <w:tcPr>
            <w:tcW w:w="4589" w:type="dxa"/>
            <w:gridSpan w:val="3"/>
            <w:tcBorders>
              <w:top w:val="single" w:sz="4" w:space="0" w:color="000000"/>
              <w:left w:val="single" w:sz="4" w:space="0" w:color="000000"/>
              <w:bottom w:val="single" w:sz="8" w:space="0" w:color="000000"/>
              <w:right w:val="single" w:sz="8" w:space="0" w:color="000000"/>
            </w:tcBorders>
            <w:shd w:val="clear" w:color="auto" w:fill="E7E6E6" w:themeFill="background2"/>
            <w:hideMark/>
          </w:tcPr>
          <w:p w14:paraId="4BB3F2ED" w14:textId="77777777" w:rsidR="00984DC9" w:rsidRPr="00D055E8" w:rsidRDefault="00984DC9" w:rsidP="00984DC9">
            <w:pPr>
              <w:spacing w:before="120" w:after="120"/>
              <w:ind w:left="1622" w:right="1598"/>
              <w:jc w:val="center"/>
              <w:rPr>
                <w:rFonts w:ascii="Times New Roman" w:eastAsia="Times New Roman" w:hAnsi="Times New Roman"/>
                <w:b/>
                <w:lang w:bidi="pt-BR"/>
              </w:rPr>
            </w:pPr>
            <w:r w:rsidRPr="00D055E8">
              <w:rPr>
                <w:rFonts w:ascii="Times New Roman" w:eastAsia="Times New Roman" w:hAnsi="Times New Roman"/>
                <w:b/>
                <w:lang w:bidi="pt-BR"/>
              </w:rPr>
              <w:t>R$ 124.094,27</w:t>
            </w:r>
          </w:p>
        </w:tc>
      </w:tr>
    </w:tbl>
    <w:p w14:paraId="04C52E5C" w14:textId="77777777" w:rsidR="00984DC9" w:rsidRDefault="00984DC9" w:rsidP="00984DC9">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Tabela 08</w:t>
      </w:r>
      <w:r>
        <w:rPr>
          <w:rFonts w:ascii="Times New Roman" w:eastAsia="Times New Roman" w:hAnsi="Times New Roman" w:cs="Times New Roman"/>
          <w:sz w:val="20"/>
          <w:lang w:eastAsia="pt-BR" w:bidi="pt-BR"/>
        </w:rPr>
        <w:t>:</w:t>
      </w:r>
      <w:r w:rsidRPr="00D055E8">
        <w:rPr>
          <w:rFonts w:ascii="Times New Roman" w:eastAsia="Times New Roman" w:hAnsi="Times New Roman" w:cs="Times New Roman"/>
          <w:sz w:val="20"/>
          <w:lang w:eastAsia="pt-BR" w:bidi="pt-BR"/>
        </w:rPr>
        <w:t xml:space="preserve"> Cronograma Físico/Financeiro para alvenaria de bloco de concret</w:t>
      </w:r>
      <w:r>
        <w:rPr>
          <w:rFonts w:ascii="Times New Roman" w:eastAsia="Times New Roman" w:hAnsi="Times New Roman" w:cs="Times New Roman"/>
          <w:sz w:val="20"/>
          <w:lang w:eastAsia="pt-BR" w:bidi="pt-BR"/>
        </w:rPr>
        <w:t>o</w:t>
      </w:r>
    </w:p>
    <w:p w14:paraId="1B902C9B" w14:textId="7EE11473" w:rsidR="00984DC9" w:rsidRDefault="00984DC9" w:rsidP="00984DC9">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r>
        <w:rPr>
          <w:rFonts w:ascii="Times New Roman" w:eastAsia="Times New Roman" w:hAnsi="Times New Roman" w:cs="Times New Roman"/>
          <w:sz w:val="20"/>
          <w:lang w:eastAsia="pt-BR" w:bidi="pt-BR"/>
        </w:rPr>
        <w:t xml:space="preserve">confecção própria, </w:t>
      </w:r>
      <w:r w:rsidRPr="00D055E8">
        <w:rPr>
          <w:rFonts w:ascii="Times New Roman" w:eastAsia="Times New Roman" w:hAnsi="Times New Roman" w:cs="Times New Roman"/>
          <w:sz w:val="20"/>
          <w:lang w:eastAsia="pt-BR" w:bidi="pt-BR"/>
        </w:rPr>
        <w:t>2018.</w:t>
      </w:r>
    </w:p>
    <w:p w14:paraId="050BFE18" w14:textId="77777777" w:rsidR="00984DC9" w:rsidRDefault="00984DC9" w:rsidP="00984DC9">
      <w:pPr>
        <w:widowControl w:val="0"/>
        <w:autoSpaceDE w:val="0"/>
        <w:autoSpaceDN w:val="0"/>
        <w:spacing w:before="120" w:after="120" w:line="240" w:lineRule="auto"/>
        <w:rPr>
          <w:rFonts w:ascii="Times New Roman" w:eastAsia="Times New Roman" w:hAnsi="Times New Roman" w:cs="Times New Roman"/>
          <w:sz w:val="20"/>
          <w:lang w:eastAsia="pt-BR" w:bidi="pt-BR"/>
        </w:rPr>
      </w:pPr>
    </w:p>
    <w:p w14:paraId="6FFFB84C" w14:textId="77777777" w:rsidR="00984DC9" w:rsidRDefault="00984DC9" w:rsidP="00984DC9">
      <w:pPr>
        <w:widowControl w:val="0"/>
        <w:autoSpaceDE w:val="0"/>
        <w:autoSpaceDN w:val="0"/>
        <w:spacing w:before="120" w:after="120" w:line="360" w:lineRule="auto"/>
        <w:ind w:right="372"/>
        <w:jc w:val="both"/>
        <w:rPr>
          <w:rFonts w:ascii="Times New Roman" w:eastAsia="Times New Roman" w:hAnsi="Times New Roman" w:cs="Times New Roman"/>
          <w:sz w:val="24"/>
          <w:szCs w:val="24"/>
          <w:lang w:eastAsia="pt-BR" w:bidi="pt-BR"/>
        </w:rPr>
      </w:pPr>
    </w:p>
    <w:p w14:paraId="6C00EACC" w14:textId="28AD99DB" w:rsidR="00984DC9" w:rsidRDefault="00984DC9" w:rsidP="00984DC9">
      <w:pPr>
        <w:widowControl w:val="0"/>
        <w:autoSpaceDE w:val="0"/>
        <w:autoSpaceDN w:val="0"/>
        <w:spacing w:before="120" w:after="120" w:line="360" w:lineRule="auto"/>
        <w:ind w:right="372"/>
        <w:jc w:val="both"/>
        <w:rPr>
          <w:rFonts w:ascii="Times New Roman" w:eastAsia="Times New Roman" w:hAnsi="Times New Roman" w:cs="Times New Roman"/>
          <w:b/>
          <w:sz w:val="24"/>
          <w:szCs w:val="24"/>
          <w:lang w:eastAsia="pt-BR" w:bidi="pt-BR"/>
        </w:rPr>
      </w:pPr>
      <w:r w:rsidRPr="00984DC9">
        <w:rPr>
          <w:rFonts w:ascii="Times New Roman" w:eastAsia="Times New Roman" w:hAnsi="Times New Roman" w:cs="Times New Roman"/>
          <w:b/>
          <w:sz w:val="24"/>
          <w:szCs w:val="24"/>
          <w:lang w:eastAsia="pt-BR" w:bidi="pt-BR"/>
        </w:rPr>
        <w:t>3.3.2  Alvenaria de pedra de concreto</w:t>
      </w:r>
    </w:p>
    <w:p w14:paraId="6945F901" w14:textId="77777777" w:rsidR="00984DC9" w:rsidRPr="00D055E8" w:rsidRDefault="00984DC9" w:rsidP="00984DC9">
      <w:pPr>
        <w:widowControl w:val="0"/>
        <w:autoSpaceDE w:val="0"/>
        <w:autoSpaceDN w:val="0"/>
        <w:spacing w:before="120" w:after="120" w:line="360" w:lineRule="auto"/>
        <w:ind w:right="370"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A fim de utilizar a mesma quantidade de funcionários, é possível a montagem da fôrma de parede e laje dos dois apartamentos e o hall e o lançamento do concreto na parede no primeiro dia, e o lançamento do concreto na laje e a desmontagem das fôrmas, junto com o acabamento, demonstrado na Tabela 09. Junto com o levantamento da parede, já é possível a entrada da equipe de revestimento, terminando logo após o último desmonte da fôrma. Em apenas um prédio foi feito o planejamento de aproximadamente um mês para o levantamento da parede e conclusão do</w:t>
      </w:r>
      <w:r w:rsidRPr="00D055E8">
        <w:rPr>
          <w:rFonts w:ascii="Times New Roman" w:eastAsia="Times New Roman" w:hAnsi="Times New Roman" w:cs="Times New Roman"/>
          <w:spacing w:val="-1"/>
          <w:sz w:val="24"/>
          <w:szCs w:val="24"/>
          <w:lang w:eastAsia="pt-BR" w:bidi="pt-BR"/>
        </w:rPr>
        <w:t xml:space="preserve"> </w:t>
      </w:r>
      <w:r w:rsidRPr="00D055E8">
        <w:rPr>
          <w:rFonts w:ascii="Times New Roman" w:eastAsia="Times New Roman" w:hAnsi="Times New Roman" w:cs="Times New Roman"/>
          <w:sz w:val="24"/>
          <w:szCs w:val="24"/>
          <w:lang w:eastAsia="pt-BR" w:bidi="pt-BR"/>
        </w:rPr>
        <w:t>revestimento.</w:t>
      </w:r>
    </w:p>
    <w:p w14:paraId="3C6E79A0" w14:textId="77777777" w:rsidR="00984DC9" w:rsidRPr="00D055E8" w:rsidRDefault="00984DC9" w:rsidP="00984DC9">
      <w:pPr>
        <w:widowControl w:val="0"/>
        <w:autoSpaceDE w:val="0"/>
        <w:autoSpaceDN w:val="0"/>
        <w:spacing w:before="120" w:after="120" w:line="240" w:lineRule="auto"/>
        <w:rPr>
          <w:rFonts w:ascii="Times New Roman" w:eastAsia="Times New Roman" w:hAnsi="Times New Roman" w:cs="Times New Roman"/>
          <w:sz w:val="29"/>
          <w:szCs w:val="24"/>
          <w:lang w:eastAsia="pt-BR" w:bidi="pt-BR"/>
        </w:rPr>
      </w:pPr>
    </w:p>
    <w:p w14:paraId="753CB5EE" w14:textId="77777777" w:rsidR="00984DC9" w:rsidRPr="00D055E8" w:rsidRDefault="00984DC9" w:rsidP="00984DC9">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Tabela 09</w:t>
      </w:r>
      <w:r>
        <w:rPr>
          <w:rFonts w:ascii="Times New Roman" w:eastAsia="Times New Roman" w:hAnsi="Times New Roman" w:cs="Times New Roman"/>
          <w:sz w:val="20"/>
          <w:lang w:eastAsia="pt-BR" w:bidi="pt-BR"/>
        </w:rPr>
        <w:t>:</w:t>
      </w:r>
      <w:r w:rsidRPr="00D055E8">
        <w:rPr>
          <w:rFonts w:ascii="Times New Roman" w:eastAsia="Times New Roman" w:hAnsi="Times New Roman" w:cs="Times New Roman"/>
          <w:sz w:val="20"/>
          <w:lang w:eastAsia="pt-BR" w:bidi="pt-BR"/>
        </w:rPr>
        <w:t xml:space="preserve"> Cronograma Físico/Financeiro para parede de concreto.</w:t>
      </w:r>
    </w:p>
    <w:tbl>
      <w:tblPr>
        <w:tblStyle w:val="TableNormal"/>
        <w:tblpPr w:leftFromText="141" w:rightFromText="141" w:vertAnchor="text" w:horzAnchor="margin" w:tblpY="1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9"/>
        <w:gridCol w:w="2081"/>
        <w:gridCol w:w="1339"/>
        <w:gridCol w:w="1339"/>
        <w:gridCol w:w="1341"/>
        <w:gridCol w:w="1339"/>
      </w:tblGrid>
      <w:tr w:rsidR="00984DC9" w:rsidRPr="00D055E8" w14:paraId="03A30371" w14:textId="77777777" w:rsidTr="00984DC9">
        <w:trPr>
          <w:trHeight w:val="301"/>
        </w:trPr>
        <w:tc>
          <w:tcPr>
            <w:tcW w:w="1579" w:type="dxa"/>
            <w:tcBorders>
              <w:top w:val="single" w:sz="8" w:space="0" w:color="000000"/>
              <w:left w:val="single" w:sz="8" w:space="0" w:color="000000"/>
              <w:bottom w:val="single" w:sz="4" w:space="0" w:color="000000"/>
              <w:right w:val="single" w:sz="4" w:space="0" w:color="000000"/>
            </w:tcBorders>
          </w:tcPr>
          <w:p w14:paraId="351C5E41" w14:textId="77777777" w:rsidR="00984DC9" w:rsidRPr="00D055E8" w:rsidRDefault="00984DC9" w:rsidP="00984DC9">
            <w:pPr>
              <w:spacing w:before="120" w:after="120"/>
              <w:rPr>
                <w:rFonts w:ascii="Times New Roman" w:eastAsia="Times New Roman" w:hAnsi="Times New Roman"/>
                <w:lang w:val="pt-BR" w:bidi="pt-BR"/>
              </w:rPr>
            </w:pPr>
          </w:p>
        </w:tc>
        <w:tc>
          <w:tcPr>
            <w:tcW w:w="2081" w:type="dxa"/>
            <w:tcBorders>
              <w:top w:val="single" w:sz="8" w:space="0" w:color="000000"/>
              <w:left w:val="single" w:sz="4" w:space="0" w:color="000000"/>
              <w:bottom w:val="single" w:sz="4" w:space="0" w:color="000000"/>
              <w:right w:val="single" w:sz="4" w:space="0" w:color="000000"/>
            </w:tcBorders>
            <w:hideMark/>
          </w:tcPr>
          <w:p w14:paraId="1C58A195" w14:textId="77777777" w:rsidR="00984DC9" w:rsidRPr="00D055E8" w:rsidRDefault="00984DC9" w:rsidP="00984DC9">
            <w:pPr>
              <w:spacing w:before="120" w:after="120"/>
              <w:ind w:left="137" w:right="121"/>
              <w:jc w:val="center"/>
              <w:rPr>
                <w:rFonts w:ascii="Times New Roman" w:eastAsia="Times New Roman" w:hAnsi="Times New Roman"/>
                <w:b/>
                <w:lang w:bidi="pt-BR"/>
              </w:rPr>
            </w:pPr>
            <w:r w:rsidRPr="00D055E8">
              <w:rPr>
                <w:rFonts w:ascii="Times New Roman" w:eastAsia="Times New Roman" w:hAnsi="Times New Roman"/>
                <w:b/>
                <w:lang w:bidi="pt-BR"/>
              </w:rPr>
              <w:t>MÊS / SERVIÇOS</w:t>
            </w:r>
          </w:p>
        </w:tc>
        <w:tc>
          <w:tcPr>
            <w:tcW w:w="2678" w:type="dxa"/>
            <w:gridSpan w:val="2"/>
            <w:tcBorders>
              <w:top w:val="single" w:sz="8" w:space="0" w:color="000000"/>
              <w:left w:val="single" w:sz="4" w:space="0" w:color="000000"/>
              <w:bottom w:val="single" w:sz="4" w:space="0" w:color="000000"/>
              <w:right w:val="single" w:sz="4" w:space="0" w:color="000000"/>
            </w:tcBorders>
            <w:hideMark/>
          </w:tcPr>
          <w:p w14:paraId="0F3B8CED" w14:textId="77777777" w:rsidR="00984DC9" w:rsidRPr="00D055E8" w:rsidRDefault="00984DC9" w:rsidP="00984DC9">
            <w:pPr>
              <w:spacing w:before="120" w:after="120"/>
              <w:ind w:left="21"/>
              <w:jc w:val="center"/>
              <w:rPr>
                <w:rFonts w:ascii="Times New Roman" w:eastAsia="Times New Roman" w:hAnsi="Times New Roman"/>
                <w:b/>
                <w:lang w:bidi="pt-BR"/>
              </w:rPr>
            </w:pPr>
            <w:r w:rsidRPr="00D055E8">
              <w:rPr>
                <w:rFonts w:ascii="Times New Roman" w:eastAsia="Times New Roman" w:hAnsi="Times New Roman"/>
                <w:b/>
                <w:lang w:bidi="pt-BR"/>
              </w:rPr>
              <w:t>1</w:t>
            </w:r>
          </w:p>
        </w:tc>
        <w:tc>
          <w:tcPr>
            <w:tcW w:w="2680" w:type="dxa"/>
            <w:gridSpan w:val="2"/>
            <w:tcBorders>
              <w:top w:val="single" w:sz="8" w:space="0" w:color="000000"/>
              <w:left w:val="single" w:sz="4" w:space="0" w:color="000000"/>
              <w:bottom w:val="single" w:sz="4" w:space="0" w:color="000000"/>
              <w:right w:val="single" w:sz="8" w:space="0" w:color="000000"/>
            </w:tcBorders>
            <w:hideMark/>
          </w:tcPr>
          <w:p w14:paraId="7A9A119F" w14:textId="77777777" w:rsidR="00984DC9" w:rsidRPr="00D055E8" w:rsidRDefault="00984DC9" w:rsidP="00984DC9">
            <w:pPr>
              <w:spacing w:before="120" w:after="120"/>
              <w:ind w:left="26"/>
              <w:jc w:val="center"/>
              <w:rPr>
                <w:rFonts w:ascii="Times New Roman" w:eastAsia="Times New Roman" w:hAnsi="Times New Roman"/>
                <w:b/>
                <w:lang w:bidi="pt-BR"/>
              </w:rPr>
            </w:pPr>
            <w:r w:rsidRPr="00D055E8">
              <w:rPr>
                <w:rFonts w:ascii="Times New Roman" w:eastAsia="Times New Roman" w:hAnsi="Times New Roman"/>
                <w:b/>
                <w:lang w:bidi="pt-BR"/>
              </w:rPr>
              <w:t>2</w:t>
            </w:r>
          </w:p>
        </w:tc>
      </w:tr>
      <w:tr w:rsidR="00984DC9" w:rsidRPr="00D055E8" w14:paraId="23376718" w14:textId="77777777" w:rsidTr="00984DC9">
        <w:trPr>
          <w:trHeight w:val="294"/>
        </w:trPr>
        <w:tc>
          <w:tcPr>
            <w:tcW w:w="1579" w:type="dxa"/>
            <w:vMerge w:val="restart"/>
            <w:tcBorders>
              <w:top w:val="single" w:sz="4" w:space="0" w:color="000000"/>
              <w:left w:val="single" w:sz="8" w:space="0" w:color="000000"/>
              <w:bottom w:val="single" w:sz="8" w:space="0" w:color="000000"/>
              <w:right w:val="single" w:sz="4" w:space="0" w:color="000000"/>
            </w:tcBorders>
          </w:tcPr>
          <w:p w14:paraId="1FC7B123" w14:textId="77777777" w:rsidR="00984DC9" w:rsidRPr="00D055E8" w:rsidRDefault="00984DC9" w:rsidP="00984DC9">
            <w:pPr>
              <w:spacing w:before="120" w:after="120"/>
              <w:rPr>
                <w:rFonts w:ascii="Times New Roman" w:eastAsia="Times New Roman" w:hAnsi="Times New Roman"/>
                <w:sz w:val="19"/>
                <w:lang w:bidi="pt-BR"/>
              </w:rPr>
            </w:pPr>
          </w:p>
          <w:p w14:paraId="4AE35033" w14:textId="77777777" w:rsidR="00984DC9" w:rsidRPr="00D055E8" w:rsidRDefault="00984DC9" w:rsidP="00984DC9">
            <w:pPr>
              <w:spacing w:before="120" w:after="120"/>
              <w:ind w:left="385" w:right="289" w:hanging="65"/>
              <w:rPr>
                <w:rFonts w:ascii="Times New Roman" w:eastAsia="Times New Roman" w:hAnsi="Times New Roman"/>
                <w:b/>
                <w:lang w:bidi="pt-BR"/>
              </w:rPr>
            </w:pPr>
            <w:r w:rsidRPr="00D055E8">
              <w:rPr>
                <w:rFonts w:ascii="Times New Roman" w:eastAsia="Times New Roman" w:hAnsi="Times New Roman"/>
                <w:b/>
                <w:lang w:bidi="pt-BR"/>
              </w:rPr>
              <w:t>Parede de concreto</w:t>
            </w:r>
          </w:p>
        </w:tc>
        <w:tc>
          <w:tcPr>
            <w:tcW w:w="2081" w:type="dxa"/>
            <w:tcBorders>
              <w:top w:val="single" w:sz="4" w:space="0" w:color="000000"/>
              <w:left w:val="single" w:sz="4" w:space="0" w:color="000000"/>
              <w:bottom w:val="single" w:sz="4" w:space="0" w:color="000000"/>
              <w:right w:val="single" w:sz="4" w:space="0" w:color="000000"/>
            </w:tcBorders>
            <w:hideMark/>
          </w:tcPr>
          <w:p w14:paraId="0D888F1E" w14:textId="77777777" w:rsidR="00984DC9" w:rsidRPr="00D055E8" w:rsidRDefault="00984DC9" w:rsidP="00984DC9">
            <w:pPr>
              <w:spacing w:before="120" w:after="120" w:line="252" w:lineRule="exact"/>
              <w:ind w:left="137" w:right="120"/>
              <w:jc w:val="center"/>
              <w:rPr>
                <w:rFonts w:ascii="Times New Roman" w:eastAsia="Times New Roman" w:hAnsi="Times New Roman"/>
                <w:b/>
                <w:lang w:bidi="pt-BR"/>
              </w:rPr>
            </w:pPr>
            <w:r w:rsidRPr="00D055E8">
              <w:rPr>
                <w:rFonts w:ascii="Times New Roman" w:eastAsia="Times New Roman" w:hAnsi="Times New Roman"/>
                <w:b/>
                <w:lang w:bidi="pt-BR"/>
              </w:rPr>
              <w:t>Estrutura</w:t>
            </w:r>
          </w:p>
        </w:tc>
        <w:tc>
          <w:tcPr>
            <w:tcW w:w="1339" w:type="dxa"/>
            <w:tcBorders>
              <w:top w:val="single" w:sz="4" w:space="0" w:color="000000"/>
              <w:left w:val="single" w:sz="4" w:space="0" w:color="000000"/>
              <w:bottom w:val="single" w:sz="4" w:space="0" w:color="000000"/>
              <w:right w:val="single" w:sz="4" w:space="0" w:color="000000"/>
            </w:tcBorders>
            <w:shd w:val="clear" w:color="auto" w:fill="A4A4A4"/>
            <w:hideMark/>
          </w:tcPr>
          <w:p w14:paraId="4AE73C87" w14:textId="77777777" w:rsidR="00984DC9" w:rsidRPr="00D055E8" w:rsidRDefault="00984DC9" w:rsidP="00984DC9">
            <w:pPr>
              <w:spacing w:before="120" w:after="120" w:line="252" w:lineRule="exact"/>
              <w:ind w:left="283"/>
              <w:rPr>
                <w:rFonts w:ascii="Times New Roman" w:eastAsia="Times New Roman" w:hAnsi="Times New Roman"/>
                <w:b/>
                <w:lang w:bidi="pt-BR"/>
              </w:rPr>
            </w:pPr>
            <w:r w:rsidRPr="00D055E8">
              <w:rPr>
                <w:rFonts w:ascii="Times New Roman" w:eastAsia="Times New Roman" w:hAnsi="Times New Roman"/>
                <w:b/>
                <w:lang w:bidi="pt-BR"/>
              </w:rPr>
              <w:t>219.264,83</w:t>
            </w:r>
          </w:p>
        </w:tc>
        <w:tc>
          <w:tcPr>
            <w:tcW w:w="1339" w:type="dxa"/>
            <w:tcBorders>
              <w:top w:val="single" w:sz="4" w:space="0" w:color="000000"/>
              <w:left w:val="single" w:sz="4" w:space="0" w:color="000000"/>
              <w:bottom w:val="single" w:sz="4" w:space="0" w:color="000000"/>
              <w:right w:val="single" w:sz="4" w:space="0" w:color="000000"/>
            </w:tcBorders>
          </w:tcPr>
          <w:p w14:paraId="2409DD96" w14:textId="77777777" w:rsidR="00984DC9" w:rsidRPr="00D055E8" w:rsidRDefault="00984DC9" w:rsidP="00984DC9">
            <w:pPr>
              <w:spacing w:before="120" w:after="120"/>
              <w:rPr>
                <w:rFonts w:ascii="Times New Roman" w:eastAsia="Times New Roman" w:hAnsi="Times New Roman"/>
                <w:lang w:bidi="pt-BR"/>
              </w:rPr>
            </w:pPr>
          </w:p>
        </w:tc>
        <w:tc>
          <w:tcPr>
            <w:tcW w:w="1341" w:type="dxa"/>
            <w:tcBorders>
              <w:top w:val="single" w:sz="4" w:space="0" w:color="000000"/>
              <w:left w:val="single" w:sz="4" w:space="0" w:color="000000"/>
              <w:bottom w:val="single" w:sz="4" w:space="0" w:color="000000"/>
              <w:right w:val="single" w:sz="4" w:space="0" w:color="000000"/>
            </w:tcBorders>
          </w:tcPr>
          <w:p w14:paraId="29869577" w14:textId="77777777" w:rsidR="00984DC9" w:rsidRPr="00D055E8" w:rsidRDefault="00984DC9" w:rsidP="00984DC9">
            <w:pPr>
              <w:spacing w:before="120" w:after="120"/>
              <w:rPr>
                <w:rFonts w:ascii="Times New Roman" w:eastAsia="Times New Roman" w:hAnsi="Times New Roman"/>
                <w:lang w:bidi="pt-BR"/>
              </w:rPr>
            </w:pPr>
          </w:p>
        </w:tc>
        <w:tc>
          <w:tcPr>
            <w:tcW w:w="1339" w:type="dxa"/>
            <w:tcBorders>
              <w:top w:val="single" w:sz="4" w:space="0" w:color="000000"/>
              <w:left w:val="single" w:sz="4" w:space="0" w:color="000000"/>
              <w:bottom w:val="single" w:sz="4" w:space="0" w:color="000000"/>
              <w:right w:val="single" w:sz="8" w:space="0" w:color="000000"/>
            </w:tcBorders>
          </w:tcPr>
          <w:p w14:paraId="2B20C522" w14:textId="77777777" w:rsidR="00984DC9" w:rsidRPr="00D055E8" w:rsidRDefault="00984DC9" w:rsidP="00984DC9">
            <w:pPr>
              <w:spacing w:before="120" w:after="120"/>
              <w:rPr>
                <w:rFonts w:ascii="Times New Roman" w:eastAsia="Times New Roman" w:hAnsi="Times New Roman"/>
                <w:lang w:bidi="pt-BR"/>
              </w:rPr>
            </w:pPr>
          </w:p>
        </w:tc>
      </w:tr>
      <w:tr w:rsidR="00984DC9" w:rsidRPr="00D055E8" w14:paraId="5C83C143" w14:textId="77777777" w:rsidTr="00984DC9">
        <w:trPr>
          <w:trHeight w:val="299"/>
        </w:trPr>
        <w:tc>
          <w:tcPr>
            <w:tcW w:w="1579" w:type="dxa"/>
            <w:vMerge/>
            <w:tcBorders>
              <w:top w:val="single" w:sz="4" w:space="0" w:color="000000"/>
              <w:left w:val="single" w:sz="8" w:space="0" w:color="000000"/>
              <w:bottom w:val="single" w:sz="8" w:space="0" w:color="000000"/>
              <w:right w:val="single" w:sz="4" w:space="0" w:color="000000"/>
            </w:tcBorders>
            <w:vAlign w:val="center"/>
            <w:hideMark/>
          </w:tcPr>
          <w:p w14:paraId="1F7AD0F9" w14:textId="77777777" w:rsidR="00984DC9" w:rsidRPr="00D055E8" w:rsidRDefault="00984DC9" w:rsidP="00984DC9">
            <w:pPr>
              <w:spacing w:before="120" w:after="120"/>
              <w:rPr>
                <w:rFonts w:ascii="Times New Roman" w:eastAsia="Times New Roman" w:hAnsi="Times New Roman"/>
                <w:b/>
                <w:lang w:bidi="pt-BR"/>
              </w:rPr>
            </w:pPr>
          </w:p>
        </w:tc>
        <w:tc>
          <w:tcPr>
            <w:tcW w:w="2081" w:type="dxa"/>
            <w:tcBorders>
              <w:top w:val="single" w:sz="4" w:space="0" w:color="000000"/>
              <w:left w:val="single" w:sz="4" w:space="0" w:color="000000"/>
              <w:bottom w:val="single" w:sz="4" w:space="0" w:color="000000"/>
              <w:right w:val="single" w:sz="4" w:space="0" w:color="000000"/>
            </w:tcBorders>
            <w:hideMark/>
          </w:tcPr>
          <w:p w14:paraId="45AF9E59" w14:textId="77777777" w:rsidR="00984DC9" w:rsidRPr="00D055E8" w:rsidRDefault="00984DC9" w:rsidP="00984DC9">
            <w:pPr>
              <w:spacing w:before="120" w:after="120" w:line="252" w:lineRule="exact"/>
              <w:ind w:left="137" w:right="120"/>
              <w:jc w:val="center"/>
              <w:rPr>
                <w:rFonts w:ascii="Times New Roman" w:eastAsia="Times New Roman" w:hAnsi="Times New Roman"/>
                <w:b/>
                <w:lang w:bidi="pt-BR"/>
              </w:rPr>
            </w:pPr>
            <w:r w:rsidRPr="00D055E8">
              <w:rPr>
                <w:rFonts w:ascii="Times New Roman" w:eastAsia="Times New Roman" w:hAnsi="Times New Roman"/>
                <w:b/>
                <w:lang w:bidi="pt-BR"/>
              </w:rPr>
              <w:t>Revestimento</w:t>
            </w:r>
          </w:p>
        </w:tc>
        <w:tc>
          <w:tcPr>
            <w:tcW w:w="1339" w:type="dxa"/>
            <w:tcBorders>
              <w:top w:val="single" w:sz="4" w:space="0" w:color="000000"/>
              <w:left w:val="single" w:sz="4" w:space="0" w:color="000000"/>
              <w:bottom w:val="single" w:sz="4" w:space="0" w:color="000000"/>
              <w:right w:val="single" w:sz="4" w:space="0" w:color="000000"/>
            </w:tcBorders>
          </w:tcPr>
          <w:p w14:paraId="7D5A9784" w14:textId="77777777" w:rsidR="00984DC9" w:rsidRPr="00D055E8" w:rsidRDefault="00984DC9" w:rsidP="00984DC9">
            <w:pPr>
              <w:spacing w:before="120" w:after="120"/>
              <w:rPr>
                <w:rFonts w:ascii="Times New Roman" w:eastAsia="Times New Roman" w:hAnsi="Times New Roman"/>
                <w:lang w:bidi="pt-BR"/>
              </w:rPr>
            </w:pPr>
          </w:p>
        </w:tc>
        <w:tc>
          <w:tcPr>
            <w:tcW w:w="1339" w:type="dxa"/>
            <w:tcBorders>
              <w:top w:val="single" w:sz="4" w:space="0" w:color="000000"/>
              <w:left w:val="single" w:sz="4" w:space="0" w:color="000000"/>
              <w:bottom w:val="single" w:sz="4" w:space="0" w:color="000000"/>
              <w:right w:val="single" w:sz="4" w:space="0" w:color="000000"/>
            </w:tcBorders>
            <w:shd w:val="clear" w:color="auto" w:fill="A4A4A4"/>
            <w:hideMark/>
          </w:tcPr>
          <w:p w14:paraId="1773A555" w14:textId="77777777" w:rsidR="00984DC9" w:rsidRPr="00D055E8" w:rsidRDefault="00984DC9" w:rsidP="00984DC9">
            <w:pPr>
              <w:spacing w:before="120" w:after="120" w:line="252" w:lineRule="exact"/>
              <w:ind w:left="284"/>
              <w:rPr>
                <w:rFonts w:ascii="Times New Roman" w:eastAsia="Times New Roman" w:hAnsi="Times New Roman"/>
                <w:b/>
                <w:lang w:bidi="pt-BR"/>
              </w:rPr>
            </w:pPr>
            <w:r w:rsidRPr="00D055E8">
              <w:rPr>
                <w:rFonts w:ascii="Times New Roman" w:eastAsia="Times New Roman" w:hAnsi="Times New Roman"/>
                <w:b/>
                <w:lang w:bidi="pt-BR"/>
              </w:rPr>
              <w:t>233.637,83</w:t>
            </w:r>
          </w:p>
        </w:tc>
        <w:tc>
          <w:tcPr>
            <w:tcW w:w="1341" w:type="dxa"/>
            <w:tcBorders>
              <w:top w:val="single" w:sz="4" w:space="0" w:color="000000"/>
              <w:left w:val="single" w:sz="4" w:space="0" w:color="000000"/>
              <w:bottom w:val="single" w:sz="4" w:space="0" w:color="000000"/>
              <w:right w:val="single" w:sz="4" w:space="0" w:color="000000"/>
            </w:tcBorders>
          </w:tcPr>
          <w:p w14:paraId="4A9A6374" w14:textId="77777777" w:rsidR="00984DC9" w:rsidRPr="00D055E8" w:rsidRDefault="00984DC9" w:rsidP="00984DC9">
            <w:pPr>
              <w:spacing w:before="120" w:after="120"/>
              <w:rPr>
                <w:rFonts w:ascii="Times New Roman" w:eastAsia="Times New Roman" w:hAnsi="Times New Roman"/>
                <w:lang w:bidi="pt-BR"/>
              </w:rPr>
            </w:pPr>
          </w:p>
        </w:tc>
        <w:tc>
          <w:tcPr>
            <w:tcW w:w="1339" w:type="dxa"/>
            <w:tcBorders>
              <w:top w:val="single" w:sz="4" w:space="0" w:color="000000"/>
              <w:left w:val="single" w:sz="4" w:space="0" w:color="000000"/>
              <w:bottom w:val="single" w:sz="4" w:space="0" w:color="000000"/>
              <w:right w:val="single" w:sz="8" w:space="0" w:color="000000"/>
            </w:tcBorders>
          </w:tcPr>
          <w:p w14:paraId="1FE62E1D" w14:textId="77777777" w:rsidR="00984DC9" w:rsidRPr="00D055E8" w:rsidRDefault="00984DC9" w:rsidP="00984DC9">
            <w:pPr>
              <w:spacing w:before="120" w:after="120"/>
              <w:rPr>
                <w:rFonts w:ascii="Times New Roman" w:eastAsia="Times New Roman" w:hAnsi="Times New Roman"/>
                <w:lang w:bidi="pt-BR"/>
              </w:rPr>
            </w:pPr>
          </w:p>
        </w:tc>
      </w:tr>
      <w:tr w:rsidR="00984DC9" w:rsidRPr="00D055E8" w14:paraId="12DC28CC" w14:textId="77777777" w:rsidTr="00984DC9">
        <w:trPr>
          <w:trHeight w:val="320"/>
        </w:trPr>
        <w:tc>
          <w:tcPr>
            <w:tcW w:w="1579" w:type="dxa"/>
            <w:vMerge/>
            <w:tcBorders>
              <w:top w:val="single" w:sz="4" w:space="0" w:color="000000"/>
              <w:left w:val="single" w:sz="8" w:space="0" w:color="000000"/>
              <w:bottom w:val="single" w:sz="8" w:space="0" w:color="000000"/>
              <w:right w:val="single" w:sz="4" w:space="0" w:color="000000"/>
            </w:tcBorders>
            <w:vAlign w:val="center"/>
            <w:hideMark/>
          </w:tcPr>
          <w:p w14:paraId="459A000E" w14:textId="77777777" w:rsidR="00984DC9" w:rsidRPr="00D055E8" w:rsidRDefault="00984DC9" w:rsidP="00984DC9">
            <w:pPr>
              <w:spacing w:before="120" w:after="120"/>
              <w:rPr>
                <w:rFonts w:ascii="Times New Roman" w:eastAsia="Times New Roman" w:hAnsi="Times New Roman"/>
                <w:b/>
                <w:lang w:bidi="pt-BR"/>
              </w:rPr>
            </w:pPr>
          </w:p>
        </w:tc>
        <w:tc>
          <w:tcPr>
            <w:tcW w:w="2081" w:type="dxa"/>
            <w:tcBorders>
              <w:top w:val="single" w:sz="4" w:space="0" w:color="000000"/>
              <w:left w:val="single" w:sz="4" w:space="0" w:color="000000"/>
              <w:bottom w:val="single" w:sz="8" w:space="0" w:color="000000"/>
              <w:right w:val="single" w:sz="4" w:space="0" w:color="000000"/>
            </w:tcBorders>
            <w:hideMark/>
          </w:tcPr>
          <w:p w14:paraId="4000F553" w14:textId="77777777" w:rsidR="00984DC9" w:rsidRPr="00D055E8" w:rsidRDefault="00984DC9" w:rsidP="00984DC9">
            <w:pPr>
              <w:spacing w:before="120" w:after="120"/>
              <w:ind w:left="137" w:right="117"/>
              <w:jc w:val="center"/>
              <w:rPr>
                <w:rFonts w:ascii="Times New Roman" w:eastAsia="Times New Roman" w:hAnsi="Times New Roman"/>
                <w:b/>
                <w:lang w:bidi="pt-BR"/>
              </w:rPr>
            </w:pPr>
            <w:r w:rsidRPr="00D055E8">
              <w:rPr>
                <w:rFonts w:ascii="Times New Roman" w:eastAsia="Times New Roman" w:hAnsi="Times New Roman"/>
                <w:b/>
                <w:lang w:bidi="pt-BR"/>
              </w:rPr>
              <w:t>Valor Pago</w:t>
            </w:r>
          </w:p>
        </w:tc>
        <w:tc>
          <w:tcPr>
            <w:tcW w:w="2678" w:type="dxa"/>
            <w:gridSpan w:val="2"/>
            <w:tcBorders>
              <w:top w:val="single" w:sz="4" w:space="0" w:color="000000"/>
              <w:left w:val="single" w:sz="4" w:space="0" w:color="000000"/>
              <w:bottom w:val="single" w:sz="8" w:space="0" w:color="000000"/>
              <w:right w:val="single" w:sz="4" w:space="0" w:color="000000"/>
            </w:tcBorders>
            <w:shd w:val="clear" w:color="auto" w:fill="A6A6A6"/>
            <w:hideMark/>
          </w:tcPr>
          <w:p w14:paraId="7FD03BA1" w14:textId="77777777" w:rsidR="00984DC9" w:rsidRPr="00D055E8" w:rsidRDefault="00984DC9" w:rsidP="00984DC9">
            <w:pPr>
              <w:spacing w:before="120" w:after="120"/>
              <w:ind w:left="687"/>
              <w:rPr>
                <w:rFonts w:ascii="Times New Roman" w:eastAsia="Times New Roman" w:hAnsi="Times New Roman"/>
                <w:b/>
                <w:lang w:bidi="pt-BR"/>
              </w:rPr>
            </w:pPr>
            <w:r w:rsidRPr="00D055E8">
              <w:rPr>
                <w:rFonts w:ascii="Times New Roman" w:eastAsia="Times New Roman" w:hAnsi="Times New Roman"/>
                <w:b/>
                <w:lang w:bidi="pt-BR"/>
              </w:rPr>
              <w:t>R$ 452.902,66</w:t>
            </w:r>
          </w:p>
        </w:tc>
        <w:tc>
          <w:tcPr>
            <w:tcW w:w="2680" w:type="dxa"/>
            <w:gridSpan w:val="2"/>
            <w:tcBorders>
              <w:top w:val="single" w:sz="4" w:space="0" w:color="000000"/>
              <w:left w:val="single" w:sz="4" w:space="0" w:color="000000"/>
              <w:bottom w:val="single" w:sz="8" w:space="0" w:color="000000"/>
              <w:right w:val="single" w:sz="8" w:space="0" w:color="000000"/>
            </w:tcBorders>
          </w:tcPr>
          <w:p w14:paraId="728C7E74" w14:textId="77777777" w:rsidR="00984DC9" w:rsidRPr="00D055E8" w:rsidRDefault="00984DC9" w:rsidP="00984DC9">
            <w:pPr>
              <w:spacing w:before="120" w:after="120"/>
              <w:rPr>
                <w:rFonts w:ascii="Times New Roman" w:eastAsia="Times New Roman" w:hAnsi="Times New Roman"/>
                <w:lang w:bidi="pt-BR"/>
              </w:rPr>
            </w:pPr>
          </w:p>
        </w:tc>
      </w:tr>
    </w:tbl>
    <w:p w14:paraId="2315C8F1" w14:textId="60067508" w:rsidR="00984DC9" w:rsidRPr="00D055E8" w:rsidRDefault="00984DC9" w:rsidP="00984DC9">
      <w:pPr>
        <w:widowControl w:val="0"/>
        <w:autoSpaceDE w:val="0"/>
        <w:autoSpaceDN w:val="0"/>
        <w:spacing w:before="120" w:after="120" w:line="240" w:lineRule="auto"/>
        <w:rPr>
          <w:rFonts w:ascii="Times New Roman" w:eastAsia="Times New Roman" w:hAnsi="Times New Roman" w:cs="Times New Roman"/>
          <w:sz w:val="20"/>
          <w:lang w:eastAsia="pt-BR" w:bidi="pt-BR"/>
        </w:rPr>
      </w:pPr>
      <w:r w:rsidRPr="00D055E8">
        <w:rPr>
          <w:rFonts w:ascii="Times New Roman" w:eastAsia="Times New Roman" w:hAnsi="Times New Roman" w:cs="Times New Roman"/>
          <w:sz w:val="20"/>
          <w:lang w:eastAsia="pt-BR" w:bidi="pt-BR"/>
        </w:rPr>
        <w:t xml:space="preserve">Fonte: </w:t>
      </w:r>
      <w:r>
        <w:rPr>
          <w:rFonts w:ascii="Times New Roman" w:eastAsia="Times New Roman" w:hAnsi="Times New Roman" w:cs="Times New Roman"/>
          <w:sz w:val="20"/>
          <w:lang w:eastAsia="pt-BR" w:bidi="pt-BR"/>
        </w:rPr>
        <w:t>confecção própria</w:t>
      </w:r>
      <w:r w:rsidRPr="00D055E8">
        <w:rPr>
          <w:rFonts w:ascii="Times New Roman" w:eastAsia="Times New Roman" w:hAnsi="Times New Roman" w:cs="Times New Roman"/>
          <w:sz w:val="20"/>
          <w:lang w:eastAsia="pt-BR" w:bidi="pt-BR"/>
        </w:rPr>
        <w:t>, 2018.</w:t>
      </w:r>
    </w:p>
    <w:p w14:paraId="15CA8D2F" w14:textId="77777777" w:rsidR="00984DC9" w:rsidRPr="00D055E8" w:rsidRDefault="00984DC9" w:rsidP="00984DC9">
      <w:pPr>
        <w:widowControl w:val="0"/>
        <w:autoSpaceDE w:val="0"/>
        <w:autoSpaceDN w:val="0"/>
        <w:spacing w:before="120" w:after="120" w:line="240" w:lineRule="auto"/>
        <w:rPr>
          <w:rFonts w:ascii="Times New Roman" w:eastAsia="Times New Roman" w:hAnsi="Times New Roman" w:cs="Times New Roman"/>
          <w:szCs w:val="24"/>
          <w:lang w:eastAsia="pt-BR" w:bidi="pt-BR"/>
        </w:rPr>
      </w:pPr>
    </w:p>
    <w:p w14:paraId="42023206" w14:textId="1F776032" w:rsidR="00984DC9" w:rsidRDefault="00984DC9" w:rsidP="00984DC9">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Levando em conta que o empreendimento inteiro tem 20 blocos, </w:t>
      </w:r>
      <w:r>
        <w:rPr>
          <w:rFonts w:ascii="Times New Roman" w:eastAsia="Times New Roman" w:hAnsi="Times New Roman" w:cs="Times New Roman"/>
          <w:sz w:val="24"/>
          <w:szCs w:val="24"/>
          <w:lang w:eastAsia="pt-BR" w:bidi="pt-BR"/>
        </w:rPr>
        <w:t>é possível observar</w:t>
      </w:r>
      <w:r w:rsidRPr="00D055E8">
        <w:rPr>
          <w:rFonts w:ascii="Times New Roman" w:eastAsia="Times New Roman" w:hAnsi="Times New Roman" w:cs="Times New Roman"/>
          <w:sz w:val="24"/>
          <w:szCs w:val="24"/>
          <w:lang w:eastAsia="pt-BR" w:bidi="pt-BR"/>
        </w:rPr>
        <w:t xml:space="preserve"> que a construção em </w:t>
      </w:r>
      <w:r>
        <w:rPr>
          <w:rFonts w:ascii="Times New Roman" w:eastAsia="Times New Roman" w:hAnsi="Times New Roman" w:cs="Times New Roman"/>
          <w:sz w:val="24"/>
          <w:szCs w:val="24"/>
          <w:lang w:eastAsia="pt-BR" w:bidi="pt-BR"/>
        </w:rPr>
        <w:t>p</w:t>
      </w:r>
      <w:r w:rsidRPr="00D055E8">
        <w:rPr>
          <w:rFonts w:ascii="Times New Roman" w:eastAsia="Times New Roman" w:hAnsi="Times New Roman" w:cs="Times New Roman"/>
          <w:sz w:val="24"/>
          <w:szCs w:val="24"/>
          <w:lang w:eastAsia="pt-BR" w:bidi="pt-BR"/>
        </w:rPr>
        <w:t xml:space="preserve">arede de </w:t>
      </w:r>
      <w:r>
        <w:rPr>
          <w:rFonts w:ascii="Times New Roman" w:eastAsia="Times New Roman" w:hAnsi="Times New Roman" w:cs="Times New Roman"/>
          <w:sz w:val="24"/>
          <w:szCs w:val="24"/>
          <w:lang w:eastAsia="pt-BR" w:bidi="pt-BR"/>
        </w:rPr>
        <w:t>c</w:t>
      </w:r>
      <w:r w:rsidRPr="00D055E8">
        <w:rPr>
          <w:rFonts w:ascii="Times New Roman" w:eastAsia="Times New Roman" w:hAnsi="Times New Roman" w:cs="Times New Roman"/>
          <w:sz w:val="24"/>
          <w:szCs w:val="24"/>
          <w:lang w:eastAsia="pt-BR" w:bidi="pt-BR"/>
        </w:rPr>
        <w:t>oncreto levará em média 20 meses para ser construíd</w:t>
      </w:r>
      <w:r>
        <w:rPr>
          <w:rFonts w:ascii="Times New Roman" w:eastAsia="Times New Roman" w:hAnsi="Times New Roman" w:cs="Times New Roman"/>
          <w:sz w:val="24"/>
          <w:szCs w:val="24"/>
          <w:lang w:eastAsia="pt-BR" w:bidi="pt-BR"/>
        </w:rPr>
        <w:t>a</w:t>
      </w:r>
      <w:r w:rsidRPr="00D055E8">
        <w:rPr>
          <w:rFonts w:ascii="Times New Roman" w:eastAsia="Times New Roman" w:hAnsi="Times New Roman" w:cs="Times New Roman"/>
          <w:sz w:val="24"/>
          <w:szCs w:val="24"/>
          <w:lang w:eastAsia="pt-BR" w:bidi="pt-BR"/>
        </w:rPr>
        <w:t xml:space="preserve"> e finalizad</w:t>
      </w:r>
      <w:r>
        <w:rPr>
          <w:rFonts w:ascii="Times New Roman" w:eastAsia="Times New Roman" w:hAnsi="Times New Roman" w:cs="Times New Roman"/>
          <w:sz w:val="24"/>
          <w:szCs w:val="24"/>
          <w:lang w:eastAsia="pt-BR" w:bidi="pt-BR"/>
        </w:rPr>
        <w:t>a;</w:t>
      </w:r>
      <w:r w:rsidRPr="00D055E8">
        <w:rPr>
          <w:rFonts w:ascii="Times New Roman" w:eastAsia="Times New Roman" w:hAnsi="Times New Roman" w:cs="Times New Roman"/>
          <w:sz w:val="24"/>
          <w:szCs w:val="24"/>
          <w:lang w:eastAsia="pt-BR" w:bidi="pt-BR"/>
        </w:rPr>
        <w:t xml:space="preserve"> enquanto que o uso da Alvenaria de Bloco de Concreto Estrutural levará 37 meses. Com esses dados, </w:t>
      </w:r>
      <w:r>
        <w:rPr>
          <w:rFonts w:ascii="Times New Roman" w:eastAsia="Times New Roman" w:hAnsi="Times New Roman" w:cs="Times New Roman"/>
          <w:sz w:val="24"/>
          <w:szCs w:val="24"/>
          <w:lang w:eastAsia="pt-BR" w:bidi="pt-BR"/>
        </w:rPr>
        <w:t>nota-se</w:t>
      </w:r>
      <w:r w:rsidRPr="00D055E8">
        <w:rPr>
          <w:rFonts w:ascii="Times New Roman" w:eastAsia="Times New Roman" w:hAnsi="Times New Roman" w:cs="Times New Roman"/>
          <w:sz w:val="24"/>
          <w:szCs w:val="24"/>
          <w:lang w:eastAsia="pt-BR" w:bidi="pt-BR"/>
        </w:rPr>
        <w:t xml:space="preserve"> que o uso da </w:t>
      </w:r>
      <w:r>
        <w:rPr>
          <w:rFonts w:ascii="Times New Roman" w:eastAsia="Times New Roman" w:hAnsi="Times New Roman" w:cs="Times New Roman"/>
          <w:sz w:val="24"/>
          <w:szCs w:val="24"/>
          <w:lang w:eastAsia="pt-BR" w:bidi="pt-BR"/>
        </w:rPr>
        <w:t>p</w:t>
      </w:r>
      <w:r w:rsidRPr="00D055E8">
        <w:rPr>
          <w:rFonts w:ascii="Times New Roman" w:eastAsia="Times New Roman" w:hAnsi="Times New Roman" w:cs="Times New Roman"/>
          <w:sz w:val="24"/>
          <w:szCs w:val="24"/>
          <w:lang w:eastAsia="pt-BR" w:bidi="pt-BR"/>
        </w:rPr>
        <w:t xml:space="preserve">arede de </w:t>
      </w:r>
      <w:r>
        <w:rPr>
          <w:rFonts w:ascii="Times New Roman" w:eastAsia="Times New Roman" w:hAnsi="Times New Roman" w:cs="Times New Roman"/>
          <w:sz w:val="24"/>
          <w:szCs w:val="24"/>
          <w:lang w:eastAsia="pt-BR" w:bidi="pt-BR"/>
        </w:rPr>
        <w:t>c</w:t>
      </w:r>
      <w:r w:rsidRPr="00D055E8">
        <w:rPr>
          <w:rFonts w:ascii="Times New Roman" w:eastAsia="Times New Roman" w:hAnsi="Times New Roman" w:cs="Times New Roman"/>
          <w:sz w:val="24"/>
          <w:szCs w:val="24"/>
          <w:lang w:eastAsia="pt-BR" w:bidi="pt-BR"/>
        </w:rPr>
        <w:t>oncreto, apesar de ter um valor mais alto para construção, pode ser construída em metade do tempo, comparando com o outro tipo de construção.</w:t>
      </w:r>
    </w:p>
    <w:p w14:paraId="41B21CA8" w14:textId="69021F3D" w:rsidR="00984DC9" w:rsidRDefault="00984DC9" w:rsidP="00984DC9">
      <w:pPr>
        <w:widowControl w:val="0"/>
        <w:autoSpaceDE w:val="0"/>
        <w:autoSpaceDN w:val="0"/>
        <w:spacing w:before="120" w:after="120" w:line="360" w:lineRule="auto"/>
        <w:ind w:right="372" w:firstLine="851"/>
        <w:jc w:val="both"/>
        <w:rPr>
          <w:rFonts w:ascii="Times New Roman" w:eastAsia="Times New Roman" w:hAnsi="Times New Roman" w:cs="Times New Roman"/>
          <w:sz w:val="24"/>
          <w:szCs w:val="24"/>
          <w:lang w:eastAsia="pt-BR" w:bidi="pt-BR"/>
        </w:rPr>
      </w:pPr>
    </w:p>
    <w:p w14:paraId="11754892" w14:textId="6CE48738" w:rsidR="00984DC9" w:rsidRPr="00984DC9" w:rsidRDefault="00984DC9" w:rsidP="00984DC9">
      <w:pPr>
        <w:widowControl w:val="0"/>
        <w:autoSpaceDE w:val="0"/>
        <w:autoSpaceDN w:val="0"/>
        <w:spacing w:before="120" w:after="120" w:line="360" w:lineRule="auto"/>
        <w:ind w:right="372"/>
        <w:jc w:val="both"/>
        <w:rPr>
          <w:rFonts w:ascii="Times New Roman" w:eastAsia="Times New Roman" w:hAnsi="Times New Roman" w:cs="Times New Roman"/>
          <w:b/>
          <w:sz w:val="24"/>
          <w:szCs w:val="24"/>
          <w:lang w:eastAsia="pt-BR" w:bidi="pt-BR"/>
        </w:rPr>
      </w:pPr>
      <w:r w:rsidRPr="00984DC9">
        <w:rPr>
          <w:rFonts w:ascii="Times New Roman" w:eastAsia="Times New Roman" w:hAnsi="Times New Roman" w:cs="Times New Roman"/>
          <w:b/>
          <w:sz w:val="24"/>
          <w:szCs w:val="24"/>
          <w:lang w:eastAsia="pt-BR" w:bidi="pt-BR"/>
        </w:rPr>
        <w:t>4 CONSIDERAÇÕES FINAIS</w:t>
      </w:r>
    </w:p>
    <w:p w14:paraId="75C66D7C" w14:textId="77777777" w:rsidR="00984DC9" w:rsidRDefault="00984DC9" w:rsidP="00984DC9">
      <w:pPr>
        <w:widowControl w:val="0"/>
        <w:autoSpaceDE w:val="0"/>
        <w:autoSpaceDN w:val="0"/>
        <w:spacing w:before="120" w:after="120" w:line="360" w:lineRule="auto"/>
        <w:ind w:right="367"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A escolha do sistema de alvenaria é de fundamental importância, pois influencia a obra completamente. Ainda que existam diversos métodos de execução de </w:t>
      </w:r>
      <w:r w:rsidRPr="00D055E8">
        <w:rPr>
          <w:rFonts w:ascii="Times New Roman" w:eastAsia="Times New Roman" w:hAnsi="Times New Roman" w:cs="Times New Roman"/>
          <w:color w:val="000000" w:themeColor="text1"/>
          <w:sz w:val="24"/>
          <w:szCs w:val="24"/>
          <w:lang w:eastAsia="pt-BR" w:bidi="pt-BR"/>
        </w:rPr>
        <w:t>alvenaria –</w:t>
      </w:r>
      <w:r w:rsidRPr="00D055E8">
        <w:rPr>
          <w:rFonts w:ascii="Times New Roman" w:eastAsia="Times New Roman" w:hAnsi="Times New Roman" w:cs="Times New Roman"/>
          <w:color w:val="FF0000"/>
          <w:sz w:val="24"/>
          <w:szCs w:val="24"/>
          <w:lang w:eastAsia="pt-BR" w:bidi="pt-BR"/>
        </w:rPr>
        <w:t xml:space="preserve"> </w:t>
      </w:r>
      <w:r w:rsidRPr="00D055E8">
        <w:rPr>
          <w:rFonts w:ascii="Times New Roman" w:eastAsia="Times New Roman" w:hAnsi="Times New Roman" w:cs="Times New Roman"/>
          <w:sz w:val="24"/>
          <w:szCs w:val="24"/>
          <w:lang w:eastAsia="pt-BR" w:bidi="pt-BR"/>
        </w:rPr>
        <w:t>alvenaria convencional de bloco de concreto, sem função estrutural, alvenaria de bloco cerâmico, dentre outros, mas no presente estudo de caso optou-se por fazer a comparação ente dois sistemas: a parede de concreto e alvenaria de bloco estrutural.</w:t>
      </w:r>
    </w:p>
    <w:p w14:paraId="75C98B14" w14:textId="77777777" w:rsidR="00984DC9" w:rsidRDefault="00984DC9" w:rsidP="00984DC9">
      <w:pPr>
        <w:widowControl w:val="0"/>
        <w:autoSpaceDE w:val="0"/>
        <w:autoSpaceDN w:val="0"/>
        <w:spacing w:before="120" w:after="120" w:line="360" w:lineRule="auto"/>
        <w:ind w:right="367"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Vale salientar que o método de construção das paredes de concreto tem que ser mais aprofundado no que se diz respeito aos seus estudos, pois ainda não se tem uma diretriz que normatize os procedimentos de execução desse sistema. Nesse estudo de caso em particular existem dois resultados, sendo que o primeiro objetiva demonstrar aspectos financeiros e o outro, a velocidade de execução. A relevância dessa variável ocorre de acordo com o que a construtora prioriza.</w:t>
      </w:r>
    </w:p>
    <w:p w14:paraId="40D02B5B" w14:textId="77777777" w:rsidR="00984DC9" w:rsidRDefault="00984DC9" w:rsidP="00984DC9">
      <w:pPr>
        <w:widowControl w:val="0"/>
        <w:autoSpaceDE w:val="0"/>
        <w:autoSpaceDN w:val="0"/>
        <w:spacing w:before="120" w:after="120" w:line="360" w:lineRule="auto"/>
        <w:ind w:right="367"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Espera-se que o presente artigo estimule outros estudos e que novos métodos sejam desenvolvidos, a fim de que surjam novas tecnologias e, por ventura, metodologias construtivas.</w:t>
      </w:r>
    </w:p>
    <w:p w14:paraId="1BCF4813" w14:textId="0D1C2591" w:rsidR="00984DC9" w:rsidRDefault="00984DC9" w:rsidP="00984DC9">
      <w:pPr>
        <w:widowControl w:val="0"/>
        <w:autoSpaceDE w:val="0"/>
        <w:autoSpaceDN w:val="0"/>
        <w:spacing w:before="120" w:after="120" w:line="360" w:lineRule="auto"/>
        <w:ind w:right="367" w:firstLine="851"/>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Por fim, é válido frisar que a escolha do respectivo tema e a vivência em um canteiro de obras é fundamental para o engrandecimento de um graduando em engenharia. Encarar adversidades, tomar decisões e viver a expectativa de acompanhar o crescimento de um projeto só tem a acrescentar no currículo de um futuro engenheiro.</w:t>
      </w:r>
    </w:p>
    <w:p w14:paraId="0BD9E78C" w14:textId="41949E5B" w:rsidR="00984DC9" w:rsidRDefault="00984DC9" w:rsidP="00984DC9">
      <w:pPr>
        <w:widowControl w:val="0"/>
        <w:autoSpaceDE w:val="0"/>
        <w:autoSpaceDN w:val="0"/>
        <w:spacing w:before="120" w:after="120" w:line="360" w:lineRule="auto"/>
        <w:ind w:right="367" w:firstLine="851"/>
        <w:jc w:val="both"/>
        <w:rPr>
          <w:rFonts w:ascii="Times New Roman" w:eastAsia="Times New Roman" w:hAnsi="Times New Roman" w:cs="Times New Roman"/>
          <w:sz w:val="24"/>
          <w:szCs w:val="24"/>
          <w:lang w:eastAsia="pt-BR" w:bidi="pt-BR"/>
        </w:rPr>
      </w:pPr>
    </w:p>
    <w:p w14:paraId="7D8BE13F" w14:textId="35C7B700" w:rsidR="00984DC9" w:rsidRDefault="00984DC9" w:rsidP="00984DC9">
      <w:pPr>
        <w:widowControl w:val="0"/>
        <w:autoSpaceDE w:val="0"/>
        <w:autoSpaceDN w:val="0"/>
        <w:spacing w:before="120" w:after="120" w:line="240" w:lineRule="auto"/>
        <w:ind w:right="367"/>
        <w:jc w:val="both"/>
        <w:rPr>
          <w:rFonts w:ascii="Times New Roman" w:eastAsia="Times New Roman" w:hAnsi="Times New Roman" w:cs="Times New Roman"/>
          <w:b/>
          <w:sz w:val="24"/>
          <w:szCs w:val="24"/>
          <w:lang w:eastAsia="pt-BR" w:bidi="pt-BR"/>
        </w:rPr>
      </w:pPr>
      <w:r w:rsidRPr="00984DC9">
        <w:rPr>
          <w:rFonts w:ascii="Times New Roman" w:eastAsia="Times New Roman" w:hAnsi="Times New Roman" w:cs="Times New Roman"/>
          <w:b/>
          <w:sz w:val="24"/>
          <w:szCs w:val="24"/>
          <w:lang w:eastAsia="pt-BR" w:bidi="pt-BR"/>
        </w:rPr>
        <w:t>REFERÊNCIAS</w:t>
      </w:r>
    </w:p>
    <w:p w14:paraId="2C9B47B6" w14:textId="77777777" w:rsidR="00E67B07" w:rsidRPr="00D055E8" w:rsidRDefault="00E67B07" w:rsidP="00E67B07">
      <w:pPr>
        <w:widowControl w:val="0"/>
        <w:autoSpaceDE w:val="0"/>
        <w:autoSpaceDN w:val="0"/>
        <w:spacing w:before="120" w:after="120" w:line="240" w:lineRule="auto"/>
        <w:rPr>
          <w:rFonts w:ascii="Times New Roman" w:eastAsia="Times New Roman" w:hAnsi="Times New Roman" w:cs="Times New Roman"/>
          <w:b/>
          <w:szCs w:val="24"/>
          <w:lang w:eastAsia="pt-BR" w:bidi="pt-BR"/>
        </w:rPr>
      </w:pPr>
    </w:p>
    <w:p w14:paraId="5C1AEB8E" w14:textId="787C8723" w:rsidR="00E67B07" w:rsidRDefault="00E67B07" w:rsidP="00E67B07">
      <w:pPr>
        <w:widowControl w:val="0"/>
        <w:autoSpaceDE w:val="0"/>
        <w:autoSpaceDN w:val="0"/>
        <w:spacing w:before="120" w:after="120" w:line="240" w:lineRule="auto"/>
        <w:ind w:right="368"/>
        <w:jc w:val="both"/>
        <w:rPr>
          <w:rFonts w:ascii="Times New Roman" w:eastAsia="Times New Roman" w:hAnsi="Times New Roman" w:cs="Times New Roman"/>
          <w:sz w:val="24"/>
          <w:lang w:eastAsia="pt-BR" w:bidi="pt-BR"/>
        </w:rPr>
      </w:pPr>
      <w:r w:rsidRPr="00D055E8">
        <w:rPr>
          <w:rFonts w:ascii="Times New Roman" w:eastAsia="Times New Roman" w:hAnsi="Times New Roman" w:cs="Times New Roman"/>
          <w:sz w:val="24"/>
          <w:lang w:eastAsia="pt-BR" w:bidi="pt-BR"/>
        </w:rPr>
        <w:t xml:space="preserve">ACCETTI, </w:t>
      </w:r>
      <w:proofErr w:type="spellStart"/>
      <w:r w:rsidRPr="00D055E8">
        <w:rPr>
          <w:rFonts w:ascii="Times New Roman" w:eastAsia="Times New Roman" w:hAnsi="Times New Roman" w:cs="Times New Roman"/>
          <w:sz w:val="24"/>
          <w:lang w:eastAsia="pt-BR" w:bidi="pt-BR"/>
        </w:rPr>
        <w:t>Kristiane</w:t>
      </w:r>
      <w:proofErr w:type="spellEnd"/>
      <w:r w:rsidRPr="00D055E8">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b/>
          <w:sz w:val="24"/>
          <w:lang w:eastAsia="pt-BR" w:bidi="pt-BR"/>
        </w:rPr>
        <w:t>Contribuições ao projeto estrutural de edifícios de alvenaria.</w:t>
      </w:r>
      <w:r>
        <w:rPr>
          <w:rFonts w:ascii="Times New Roman" w:eastAsia="Times New Roman" w:hAnsi="Times New Roman" w:cs="Times New Roman"/>
          <w:b/>
          <w:sz w:val="24"/>
          <w:lang w:eastAsia="pt-BR" w:bidi="pt-BR"/>
        </w:rPr>
        <w:t xml:space="preserve"> </w:t>
      </w:r>
      <w:r w:rsidRPr="00E67B07">
        <w:rPr>
          <w:rFonts w:ascii="Times New Roman" w:eastAsia="Times New Roman" w:hAnsi="Times New Roman" w:cs="Times New Roman"/>
          <w:sz w:val="24"/>
          <w:lang w:eastAsia="pt-BR" w:bidi="pt-BR"/>
        </w:rPr>
        <w:t>Dissertação [mestrado</w:t>
      </w:r>
      <w:r>
        <w:rPr>
          <w:rFonts w:ascii="Times New Roman" w:eastAsia="Times New Roman" w:hAnsi="Times New Roman" w:cs="Times New Roman"/>
          <w:sz w:val="24"/>
          <w:lang w:eastAsia="pt-BR" w:bidi="pt-BR"/>
        </w:rPr>
        <w:t>]</w:t>
      </w:r>
      <w:r w:rsidRPr="00D055E8">
        <w:rPr>
          <w:rFonts w:ascii="Times New Roman" w:eastAsia="Times New Roman" w:hAnsi="Times New Roman" w:cs="Times New Roman"/>
          <w:sz w:val="24"/>
          <w:lang w:eastAsia="pt-BR" w:bidi="pt-BR"/>
        </w:rPr>
        <w:t>. Escola de Engenharia de São Carlos. Universidade de São</w:t>
      </w:r>
      <w:r w:rsidRPr="00D055E8">
        <w:rPr>
          <w:rFonts w:ascii="Times New Roman" w:eastAsia="Times New Roman" w:hAnsi="Times New Roman" w:cs="Times New Roman"/>
          <w:spacing w:val="-1"/>
          <w:sz w:val="24"/>
          <w:lang w:eastAsia="pt-BR" w:bidi="pt-BR"/>
        </w:rPr>
        <w:t xml:space="preserve"> </w:t>
      </w:r>
      <w:r w:rsidRPr="00D055E8">
        <w:rPr>
          <w:rFonts w:ascii="Times New Roman" w:eastAsia="Times New Roman" w:hAnsi="Times New Roman" w:cs="Times New Roman"/>
          <w:sz w:val="24"/>
          <w:lang w:eastAsia="pt-BR" w:bidi="pt-BR"/>
        </w:rPr>
        <w:t>Paulo-USP</w:t>
      </w:r>
      <w:r>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sz w:val="24"/>
          <w:lang w:eastAsia="pt-BR" w:bidi="pt-BR"/>
        </w:rPr>
        <w:t>1998.</w:t>
      </w:r>
      <w:r>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sz w:val="24"/>
          <w:lang w:eastAsia="pt-BR" w:bidi="pt-BR"/>
        </w:rPr>
        <w:t>261f</w:t>
      </w:r>
      <w:r>
        <w:rPr>
          <w:rFonts w:ascii="Times New Roman" w:eastAsia="Times New Roman" w:hAnsi="Times New Roman" w:cs="Times New Roman"/>
          <w:sz w:val="24"/>
          <w:lang w:eastAsia="pt-BR" w:bidi="pt-BR"/>
        </w:rPr>
        <w:t>.</w:t>
      </w:r>
    </w:p>
    <w:p w14:paraId="53440317" w14:textId="77777777" w:rsidR="00E67B07" w:rsidRDefault="00E67B07" w:rsidP="00E67B07">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73376F42" w14:textId="394B3675" w:rsidR="00E67B07" w:rsidRDefault="00E67B07" w:rsidP="00E67B07">
      <w:pPr>
        <w:widowControl w:val="0"/>
        <w:autoSpaceDE w:val="0"/>
        <w:autoSpaceDN w:val="0"/>
        <w:spacing w:before="120" w:after="120" w:line="240" w:lineRule="auto"/>
        <w:ind w:right="370"/>
        <w:jc w:val="both"/>
        <w:rPr>
          <w:rFonts w:ascii="Times New Roman" w:eastAsia="Times New Roman" w:hAnsi="Times New Roman" w:cs="Times New Roman"/>
          <w:sz w:val="24"/>
          <w:lang w:eastAsia="pt-BR" w:bidi="pt-BR"/>
        </w:rPr>
      </w:pPr>
      <w:r w:rsidRPr="00D055E8">
        <w:rPr>
          <w:rFonts w:ascii="Times New Roman" w:eastAsia="Times New Roman" w:hAnsi="Times New Roman" w:cs="Times New Roman"/>
          <w:sz w:val="24"/>
          <w:lang w:eastAsia="pt-BR" w:bidi="pt-BR"/>
        </w:rPr>
        <w:t xml:space="preserve">ALVES, Cleber; PEIXOTO, </w:t>
      </w:r>
      <w:proofErr w:type="spellStart"/>
      <w:r w:rsidRPr="00D055E8">
        <w:rPr>
          <w:rFonts w:ascii="Times New Roman" w:eastAsia="Times New Roman" w:hAnsi="Times New Roman" w:cs="Times New Roman"/>
          <w:sz w:val="24"/>
          <w:lang w:eastAsia="pt-BR" w:bidi="pt-BR"/>
        </w:rPr>
        <w:t>Egleson</w:t>
      </w:r>
      <w:proofErr w:type="spellEnd"/>
      <w:r w:rsidRPr="00D055E8">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b/>
          <w:sz w:val="24"/>
          <w:lang w:eastAsia="pt-BR" w:bidi="pt-BR"/>
        </w:rPr>
        <w:t xml:space="preserve">Estudo comparativo de custos entre alvenaria estrutural e parede de concreto armado moldadas no local com fôrmas de alumínio. </w:t>
      </w:r>
      <w:r w:rsidRPr="00D055E8">
        <w:rPr>
          <w:rFonts w:ascii="Times New Roman" w:eastAsia="Times New Roman" w:hAnsi="Times New Roman" w:cs="Times New Roman"/>
          <w:sz w:val="24"/>
          <w:lang w:eastAsia="pt-BR" w:bidi="pt-BR"/>
        </w:rPr>
        <w:t>Mon</w:t>
      </w:r>
      <w:r>
        <w:rPr>
          <w:rFonts w:ascii="Times New Roman" w:eastAsia="Times New Roman" w:hAnsi="Times New Roman" w:cs="Times New Roman"/>
          <w:sz w:val="24"/>
          <w:lang w:eastAsia="pt-BR" w:bidi="pt-BR"/>
        </w:rPr>
        <w:t>o</w:t>
      </w:r>
      <w:r w:rsidRPr="00D055E8">
        <w:rPr>
          <w:rFonts w:ascii="Times New Roman" w:eastAsia="Times New Roman" w:hAnsi="Times New Roman" w:cs="Times New Roman"/>
          <w:sz w:val="24"/>
          <w:lang w:eastAsia="pt-BR" w:bidi="pt-BR"/>
        </w:rPr>
        <w:t xml:space="preserve">grafia </w:t>
      </w:r>
      <w:r>
        <w:rPr>
          <w:rFonts w:ascii="Times New Roman" w:eastAsia="Times New Roman" w:hAnsi="Times New Roman" w:cs="Times New Roman"/>
          <w:sz w:val="24"/>
          <w:lang w:eastAsia="pt-BR" w:bidi="pt-BR"/>
        </w:rPr>
        <w:t>[</w:t>
      </w:r>
      <w:r w:rsidRPr="00D055E8">
        <w:rPr>
          <w:rFonts w:ascii="Times New Roman" w:eastAsia="Times New Roman" w:hAnsi="Times New Roman" w:cs="Times New Roman"/>
          <w:sz w:val="24"/>
          <w:lang w:eastAsia="pt-BR" w:bidi="pt-BR"/>
        </w:rPr>
        <w:t>Graduação</w:t>
      </w:r>
      <w:r>
        <w:rPr>
          <w:rFonts w:ascii="Times New Roman" w:eastAsia="Times New Roman" w:hAnsi="Times New Roman" w:cs="Times New Roman"/>
          <w:sz w:val="24"/>
          <w:lang w:eastAsia="pt-BR" w:bidi="pt-BR"/>
        </w:rPr>
        <w:t>]</w:t>
      </w:r>
      <w:r w:rsidRPr="00D055E8">
        <w:rPr>
          <w:rFonts w:ascii="Times New Roman" w:eastAsia="Times New Roman" w:hAnsi="Times New Roman" w:cs="Times New Roman"/>
          <w:sz w:val="24"/>
          <w:lang w:eastAsia="pt-BR" w:bidi="pt-BR"/>
        </w:rPr>
        <w:t>. Curso de engenharia civil. Universidade da Amazônia- UNAMA</w:t>
      </w:r>
      <w:r>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sz w:val="24"/>
          <w:lang w:eastAsia="pt-BR" w:bidi="pt-BR"/>
        </w:rPr>
        <w:t>2011.</w:t>
      </w:r>
      <w:r>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sz w:val="24"/>
          <w:lang w:eastAsia="pt-BR" w:bidi="pt-BR"/>
        </w:rPr>
        <w:t>83f.</w:t>
      </w:r>
    </w:p>
    <w:p w14:paraId="1A1C0D8B" w14:textId="77777777" w:rsidR="00E67B07" w:rsidRDefault="00E67B07" w:rsidP="00E67B07">
      <w:pPr>
        <w:widowControl w:val="0"/>
        <w:autoSpaceDE w:val="0"/>
        <w:autoSpaceDN w:val="0"/>
        <w:spacing w:before="120" w:after="120" w:line="240" w:lineRule="auto"/>
        <w:ind w:right="378"/>
        <w:jc w:val="both"/>
        <w:rPr>
          <w:rFonts w:ascii="Times New Roman" w:eastAsia="Times New Roman" w:hAnsi="Times New Roman" w:cs="Times New Roman"/>
          <w:sz w:val="24"/>
          <w:lang w:eastAsia="pt-BR" w:bidi="pt-BR"/>
        </w:rPr>
      </w:pPr>
    </w:p>
    <w:p w14:paraId="4580F74B" w14:textId="27171ABA" w:rsidR="00E67B07" w:rsidRDefault="00E67B07" w:rsidP="00E67B07">
      <w:pPr>
        <w:widowControl w:val="0"/>
        <w:autoSpaceDE w:val="0"/>
        <w:autoSpaceDN w:val="0"/>
        <w:spacing w:before="120" w:after="120" w:line="240" w:lineRule="auto"/>
        <w:ind w:right="378"/>
        <w:jc w:val="both"/>
        <w:rPr>
          <w:rFonts w:ascii="Times New Roman" w:eastAsia="Times New Roman" w:hAnsi="Times New Roman" w:cs="Times New Roman"/>
          <w:sz w:val="24"/>
          <w:lang w:eastAsia="pt-BR" w:bidi="pt-BR"/>
        </w:rPr>
      </w:pPr>
      <w:r w:rsidRPr="00D055E8">
        <w:rPr>
          <w:rFonts w:ascii="Times New Roman" w:eastAsia="Times New Roman" w:hAnsi="Times New Roman" w:cs="Times New Roman"/>
          <w:sz w:val="24"/>
          <w:lang w:eastAsia="pt-BR" w:bidi="pt-BR"/>
        </w:rPr>
        <w:t>ARÊAS, Daniel</w:t>
      </w:r>
      <w:r w:rsidRPr="00D055E8">
        <w:rPr>
          <w:rFonts w:ascii="Times New Roman" w:eastAsia="Times New Roman" w:hAnsi="Times New Roman" w:cs="Times New Roman"/>
          <w:b/>
          <w:sz w:val="24"/>
          <w:lang w:eastAsia="pt-BR" w:bidi="pt-BR"/>
        </w:rPr>
        <w:t>. Descrição do projeto construtivo de parede de concreto para obra de baixo padrão</w:t>
      </w:r>
      <w:r w:rsidRPr="00D055E8">
        <w:rPr>
          <w:rFonts w:ascii="Times New Roman" w:eastAsia="Times New Roman" w:hAnsi="Times New Roman" w:cs="Times New Roman"/>
          <w:sz w:val="24"/>
          <w:lang w:eastAsia="pt-BR" w:bidi="pt-BR"/>
        </w:rPr>
        <w:t xml:space="preserve">. Monografia </w:t>
      </w:r>
      <w:r>
        <w:rPr>
          <w:rFonts w:ascii="Times New Roman" w:eastAsia="Times New Roman" w:hAnsi="Times New Roman" w:cs="Times New Roman"/>
          <w:sz w:val="24"/>
          <w:lang w:eastAsia="pt-BR" w:bidi="pt-BR"/>
        </w:rPr>
        <w:t>[</w:t>
      </w:r>
      <w:r w:rsidRPr="00D055E8">
        <w:rPr>
          <w:rFonts w:ascii="Times New Roman" w:eastAsia="Times New Roman" w:hAnsi="Times New Roman" w:cs="Times New Roman"/>
          <w:sz w:val="24"/>
          <w:lang w:eastAsia="pt-BR" w:bidi="pt-BR"/>
        </w:rPr>
        <w:t>Graduação</w:t>
      </w:r>
      <w:r>
        <w:rPr>
          <w:rFonts w:ascii="Times New Roman" w:eastAsia="Times New Roman" w:hAnsi="Times New Roman" w:cs="Times New Roman"/>
          <w:sz w:val="24"/>
          <w:lang w:eastAsia="pt-BR" w:bidi="pt-BR"/>
        </w:rPr>
        <w:t>]</w:t>
      </w:r>
      <w:r w:rsidRPr="00D055E8">
        <w:rPr>
          <w:rFonts w:ascii="Times New Roman" w:eastAsia="Times New Roman" w:hAnsi="Times New Roman" w:cs="Times New Roman"/>
          <w:sz w:val="24"/>
          <w:lang w:eastAsia="pt-BR" w:bidi="pt-BR"/>
        </w:rPr>
        <w:t>. Engenharia Civil. Universidade Federal do Rio de Janeiro</w:t>
      </w:r>
      <w:r>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sz w:val="24"/>
          <w:lang w:eastAsia="pt-BR" w:bidi="pt-BR"/>
        </w:rPr>
        <w:t>2013. 75f.</w:t>
      </w:r>
    </w:p>
    <w:p w14:paraId="3C6914EE" w14:textId="2654D39E" w:rsidR="00E67B07" w:rsidRDefault="00E67B07" w:rsidP="00E67B07">
      <w:pPr>
        <w:widowControl w:val="0"/>
        <w:autoSpaceDE w:val="0"/>
        <w:autoSpaceDN w:val="0"/>
        <w:spacing w:before="120" w:after="120" w:line="240" w:lineRule="auto"/>
        <w:ind w:right="378"/>
        <w:jc w:val="both"/>
        <w:rPr>
          <w:rFonts w:ascii="Times New Roman" w:eastAsia="Times New Roman" w:hAnsi="Times New Roman" w:cs="Times New Roman"/>
          <w:sz w:val="24"/>
          <w:lang w:eastAsia="pt-BR" w:bidi="pt-BR"/>
        </w:rPr>
      </w:pPr>
    </w:p>
    <w:p w14:paraId="04421FD3" w14:textId="77777777" w:rsidR="00E67B07" w:rsidRPr="00D055E8" w:rsidRDefault="00E67B07" w:rsidP="00E67B07">
      <w:pPr>
        <w:widowControl w:val="0"/>
        <w:autoSpaceDE w:val="0"/>
        <w:autoSpaceDN w:val="0"/>
        <w:spacing w:before="120" w:after="120" w:line="240" w:lineRule="auto"/>
        <w:ind w:right="370"/>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CORSINI, Rodnei. Paredes normatizadas. </w:t>
      </w:r>
      <w:r w:rsidRPr="00D055E8">
        <w:rPr>
          <w:rFonts w:ascii="Times New Roman" w:eastAsia="Times New Roman" w:hAnsi="Times New Roman" w:cs="Times New Roman"/>
          <w:b/>
          <w:sz w:val="24"/>
          <w:szCs w:val="24"/>
          <w:lang w:eastAsia="pt-BR" w:bidi="pt-BR"/>
        </w:rPr>
        <w:t xml:space="preserve">Revista </w:t>
      </w:r>
      <w:proofErr w:type="spellStart"/>
      <w:r w:rsidRPr="00D055E8">
        <w:rPr>
          <w:rFonts w:ascii="Times New Roman" w:eastAsia="Times New Roman" w:hAnsi="Times New Roman" w:cs="Times New Roman"/>
          <w:b/>
          <w:sz w:val="24"/>
          <w:szCs w:val="24"/>
          <w:lang w:eastAsia="pt-BR" w:bidi="pt-BR"/>
        </w:rPr>
        <w:t>Téchne</w:t>
      </w:r>
      <w:proofErr w:type="spellEnd"/>
      <w:r w:rsidRPr="00D055E8">
        <w:rPr>
          <w:rFonts w:ascii="Times New Roman" w:eastAsia="Times New Roman" w:hAnsi="Times New Roman" w:cs="Times New Roman"/>
          <w:b/>
          <w:sz w:val="24"/>
          <w:szCs w:val="24"/>
          <w:lang w:eastAsia="pt-BR" w:bidi="pt-BR"/>
        </w:rPr>
        <w:t xml:space="preserve">, </w:t>
      </w:r>
      <w:r w:rsidRPr="00D055E8">
        <w:rPr>
          <w:rFonts w:ascii="Times New Roman" w:eastAsia="Times New Roman" w:hAnsi="Times New Roman" w:cs="Times New Roman"/>
          <w:sz w:val="24"/>
          <w:szCs w:val="24"/>
          <w:lang w:eastAsia="pt-BR" w:bidi="pt-BR"/>
        </w:rPr>
        <w:t>São Paulo,</w:t>
      </w:r>
      <w:r>
        <w:rPr>
          <w:rFonts w:ascii="Times New Roman" w:eastAsia="Times New Roman" w:hAnsi="Times New Roman" w:cs="Times New Roman"/>
          <w:sz w:val="24"/>
          <w:szCs w:val="24"/>
          <w:lang w:eastAsia="pt-BR" w:bidi="pt-BR"/>
        </w:rPr>
        <w:t xml:space="preserve"> 183</w:t>
      </w:r>
      <w:r w:rsidRPr="00D055E8">
        <w:rPr>
          <w:rFonts w:ascii="Times New Roman" w:eastAsia="Times New Roman" w:hAnsi="Times New Roman" w:cs="Times New Roman"/>
          <w:sz w:val="24"/>
          <w:szCs w:val="24"/>
          <w:lang w:eastAsia="pt-BR" w:bidi="pt-BR"/>
        </w:rPr>
        <w:t xml:space="preserve"> ed</w:t>
      </w:r>
      <w:r>
        <w:rPr>
          <w:rFonts w:ascii="Times New Roman" w:eastAsia="Times New Roman" w:hAnsi="Times New Roman" w:cs="Times New Roman"/>
          <w:sz w:val="24"/>
          <w:szCs w:val="24"/>
          <w:lang w:eastAsia="pt-BR" w:bidi="pt-BR"/>
        </w:rPr>
        <w:t>.</w:t>
      </w:r>
      <w:r w:rsidRPr="00D055E8">
        <w:rPr>
          <w:rFonts w:ascii="Times New Roman" w:eastAsia="Times New Roman" w:hAnsi="Times New Roman" w:cs="Times New Roman"/>
          <w:sz w:val="24"/>
          <w:szCs w:val="24"/>
          <w:lang w:eastAsia="pt-BR" w:bidi="pt-BR"/>
        </w:rPr>
        <w:t>, p.40-46, 2012.</w:t>
      </w:r>
    </w:p>
    <w:p w14:paraId="49C458F6" w14:textId="0C95A6AB" w:rsidR="00984DC9" w:rsidRDefault="00984DC9" w:rsidP="00984DC9">
      <w:pPr>
        <w:widowControl w:val="0"/>
        <w:autoSpaceDE w:val="0"/>
        <w:autoSpaceDN w:val="0"/>
        <w:spacing w:before="120" w:after="120" w:line="240" w:lineRule="auto"/>
        <w:ind w:right="367"/>
        <w:jc w:val="both"/>
        <w:rPr>
          <w:rFonts w:ascii="Times New Roman" w:eastAsia="Times New Roman" w:hAnsi="Times New Roman" w:cs="Times New Roman"/>
          <w:b/>
          <w:sz w:val="24"/>
          <w:szCs w:val="24"/>
          <w:lang w:eastAsia="pt-BR" w:bidi="pt-BR"/>
        </w:rPr>
      </w:pPr>
    </w:p>
    <w:p w14:paraId="4EA992C8" w14:textId="59746C39" w:rsidR="00984DC9" w:rsidRDefault="00984DC9"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r>
        <w:rPr>
          <w:rFonts w:ascii="Times New Roman" w:eastAsia="Times New Roman" w:hAnsi="Times New Roman" w:cs="Times New Roman"/>
          <w:caps/>
          <w:sz w:val="24"/>
          <w:szCs w:val="24"/>
          <w:lang w:eastAsia="pt-BR" w:bidi="pt-BR"/>
        </w:rPr>
        <w:t>FACCO, I</w:t>
      </w:r>
      <w:r>
        <w:rPr>
          <w:rFonts w:ascii="Times New Roman" w:eastAsia="Times New Roman" w:hAnsi="Times New Roman" w:cs="Times New Roman"/>
          <w:sz w:val="24"/>
          <w:szCs w:val="24"/>
          <w:lang w:eastAsia="pt-BR" w:bidi="pt-BR"/>
        </w:rPr>
        <w:t xml:space="preserve">sabela </w:t>
      </w:r>
      <w:proofErr w:type="spellStart"/>
      <w:r>
        <w:rPr>
          <w:rFonts w:ascii="Times New Roman" w:eastAsia="Times New Roman" w:hAnsi="Times New Roman" w:cs="Times New Roman"/>
          <w:sz w:val="24"/>
          <w:szCs w:val="24"/>
          <w:lang w:eastAsia="pt-BR" w:bidi="pt-BR"/>
        </w:rPr>
        <w:t>Rossatto</w:t>
      </w:r>
      <w:proofErr w:type="spellEnd"/>
      <w:r>
        <w:rPr>
          <w:rFonts w:ascii="Times New Roman" w:eastAsia="Times New Roman" w:hAnsi="Times New Roman" w:cs="Times New Roman"/>
          <w:sz w:val="24"/>
          <w:szCs w:val="24"/>
          <w:lang w:eastAsia="pt-BR" w:bidi="pt-BR"/>
        </w:rPr>
        <w:t xml:space="preserve">. </w:t>
      </w:r>
      <w:r w:rsidRPr="00984DC9">
        <w:rPr>
          <w:rFonts w:ascii="Times New Roman" w:eastAsia="Times New Roman" w:hAnsi="Times New Roman" w:cs="Times New Roman"/>
          <w:b/>
          <w:sz w:val="24"/>
          <w:szCs w:val="24"/>
          <w:lang w:eastAsia="pt-BR" w:bidi="pt-BR"/>
        </w:rPr>
        <w:t xml:space="preserve">Sistemas construtivos industrializados para uso em habitações de interesse </w:t>
      </w:r>
      <w:r>
        <w:rPr>
          <w:rFonts w:ascii="Times New Roman" w:eastAsia="Times New Roman" w:hAnsi="Times New Roman" w:cs="Times New Roman"/>
          <w:b/>
          <w:sz w:val="24"/>
          <w:szCs w:val="24"/>
          <w:lang w:eastAsia="pt-BR" w:bidi="pt-BR"/>
        </w:rPr>
        <w:t>social</w:t>
      </w:r>
      <w:r w:rsidRPr="00984DC9">
        <w:rPr>
          <w:rFonts w:ascii="Times New Roman" w:eastAsia="Times New Roman" w:hAnsi="Times New Roman" w:cs="Times New Roman"/>
          <w:b/>
          <w:sz w:val="24"/>
          <w:szCs w:val="24"/>
          <w:lang w:eastAsia="pt-BR" w:bidi="pt-BR"/>
        </w:rPr>
        <w:t>.</w:t>
      </w:r>
      <w:r>
        <w:rPr>
          <w:rFonts w:ascii="Times New Roman" w:eastAsia="Times New Roman" w:hAnsi="Times New Roman" w:cs="Times New Roman"/>
          <w:sz w:val="24"/>
          <w:szCs w:val="24"/>
          <w:lang w:eastAsia="pt-BR" w:bidi="pt-BR"/>
        </w:rPr>
        <w:t xml:space="preserve"> Monografia [graduação]. Santa Maria/RS: Universidade Federal de Santa Maria, 2014. 85 f.</w:t>
      </w:r>
    </w:p>
    <w:p w14:paraId="6268BC31" w14:textId="67089CCF" w:rsidR="00E67B07" w:rsidRDefault="00E67B07"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24095928" w14:textId="30DE66CE" w:rsidR="00E67B07" w:rsidRDefault="00E67B07" w:rsidP="00E67B07">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FARIA, Renato. </w:t>
      </w:r>
      <w:r w:rsidRPr="00D055E8">
        <w:rPr>
          <w:rFonts w:ascii="Times New Roman" w:eastAsia="Times New Roman" w:hAnsi="Times New Roman" w:cs="Times New Roman"/>
          <w:b/>
          <w:sz w:val="24"/>
          <w:szCs w:val="24"/>
          <w:lang w:eastAsia="pt-BR" w:bidi="pt-BR"/>
        </w:rPr>
        <w:t>Paredes Maciças</w:t>
      </w:r>
      <w:r w:rsidRPr="00E67B07">
        <w:rPr>
          <w:rFonts w:ascii="Times New Roman" w:eastAsia="Times New Roman" w:hAnsi="Times New Roman" w:cs="Times New Roman"/>
          <w:sz w:val="24"/>
          <w:szCs w:val="24"/>
          <w:lang w:eastAsia="pt-BR" w:bidi="pt-BR"/>
        </w:rPr>
        <w:t>. 2009.</w:t>
      </w:r>
      <w:r w:rsidRPr="00D055E8">
        <w:rPr>
          <w:rFonts w:ascii="Times New Roman" w:eastAsia="Times New Roman" w:hAnsi="Times New Roman" w:cs="Times New Roman"/>
          <w:b/>
          <w:sz w:val="24"/>
          <w:szCs w:val="24"/>
          <w:lang w:eastAsia="pt-BR" w:bidi="pt-BR"/>
        </w:rPr>
        <w:t xml:space="preserve"> </w:t>
      </w:r>
      <w:r w:rsidRPr="00D055E8">
        <w:rPr>
          <w:rFonts w:ascii="Times New Roman" w:eastAsia="Times New Roman" w:hAnsi="Times New Roman" w:cs="Times New Roman"/>
          <w:sz w:val="24"/>
          <w:szCs w:val="24"/>
          <w:lang w:eastAsia="pt-BR" w:bidi="pt-BR"/>
        </w:rPr>
        <w:t>Disponível em:</w:t>
      </w:r>
      <w:r>
        <w:rPr>
          <w:rFonts w:ascii="Times New Roman" w:eastAsia="Times New Roman" w:hAnsi="Times New Roman" w:cs="Times New Roman"/>
          <w:sz w:val="24"/>
          <w:szCs w:val="24"/>
          <w:lang w:eastAsia="pt-BR" w:bidi="pt-BR"/>
        </w:rPr>
        <w:t xml:space="preserve"> </w:t>
      </w:r>
      <w:r w:rsidRPr="00D055E8">
        <w:rPr>
          <w:rFonts w:ascii="Times New Roman" w:eastAsia="Times New Roman" w:hAnsi="Times New Roman" w:cs="Times New Roman"/>
          <w:sz w:val="24"/>
          <w:szCs w:val="24"/>
          <w:lang w:eastAsia="pt-BR" w:bidi="pt-BR"/>
        </w:rPr>
        <w:t>&lt;</w:t>
      </w:r>
      <w:hyperlink r:id="rId13" w:history="1">
        <w:r w:rsidRPr="00E67B07">
          <w:rPr>
            <w:rStyle w:val="Hyperlink"/>
            <w:rFonts w:ascii="Times New Roman" w:hAnsi="Times New Roman" w:cs="Times New Roman"/>
            <w:color w:val="auto"/>
            <w:sz w:val="24"/>
            <w:szCs w:val="24"/>
            <w:u w:val="none"/>
            <w:lang w:eastAsia="pt-BR" w:bidi="pt-BR"/>
          </w:rPr>
          <w:t xml:space="preserve">http://techne.pini.com.br/engenharia-civil/143/artigo286570-2.aspx&gt;. Acesso </w:t>
        </w:r>
      </w:hyperlink>
      <w:r w:rsidRPr="00D055E8">
        <w:rPr>
          <w:rFonts w:ascii="Times New Roman" w:eastAsia="Times New Roman" w:hAnsi="Times New Roman" w:cs="Times New Roman"/>
          <w:sz w:val="24"/>
          <w:szCs w:val="24"/>
          <w:lang w:eastAsia="pt-BR" w:bidi="pt-BR"/>
        </w:rPr>
        <w:t>em: 10</w:t>
      </w:r>
      <w:r>
        <w:rPr>
          <w:rFonts w:ascii="Times New Roman" w:eastAsia="Times New Roman" w:hAnsi="Times New Roman" w:cs="Times New Roman"/>
          <w:sz w:val="24"/>
          <w:szCs w:val="24"/>
          <w:lang w:eastAsia="pt-BR" w:bidi="pt-BR"/>
        </w:rPr>
        <w:t xml:space="preserve"> </w:t>
      </w:r>
      <w:r w:rsidRPr="00D055E8">
        <w:rPr>
          <w:rFonts w:ascii="Times New Roman" w:eastAsia="Times New Roman" w:hAnsi="Times New Roman" w:cs="Times New Roman"/>
          <w:sz w:val="24"/>
          <w:szCs w:val="24"/>
          <w:lang w:eastAsia="pt-BR" w:bidi="pt-BR"/>
        </w:rPr>
        <w:t>out</w:t>
      </w:r>
      <w:r>
        <w:rPr>
          <w:rFonts w:ascii="Times New Roman" w:eastAsia="Times New Roman" w:hAnsi="Times New Roman" w:cs="Times New Roman"/>
          <w:sz w:val="24"/>
          <w:szCs w:val="24"/>
          <w:lang w:eastAsia="pt-BR" w:bidi="pt-BR"/>
        </w:rPr>
        <w:t>.</w:t>
      </w:r>
      <w:r w:rsidRPr="00D055E8">
        <w:rPr>
          <w:rFonts w:ascii="Times New Roman" w:eastAsia="Times New Roman" w:hAnsi="Times New Roman" w:cs="Times New Roman"/>
          <w:sz w:val="24"/>
          <w:szCs w:val="24"/>
          <w:lang w:eastAsia="pt-BR" w:bidi="pt-BR"/>
        </w:rPr>
        <w:t xml:space="preserve"> 2013</w:t>
      </w:r>
      <w:r>
        <w:rPr>
          <w:rFonts w:ascii="Times New Roman" w:eastAsia="Times New Roman" w:hAnsi="Times New Roman" w:cs="Times New Roman"/>
          <w:sz w:val="24"/>
          <w:szCs w:val="24"/>
          <w:lang w:eastAsia="pt-BR" w:bidi="pt-BR"/>
        </w:rPr>
        <w:t>.</w:t>
      </w:r>
    </w:p>
    <w:p w14:paraId="20B7E13F" w14:textId="77777777" w:rsidR="00E67B07" w:rsidRDefault="00E67B07" w:rsidP="00E67B07">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4948E63C" w14:textId="77777777" w:rsidR="00E67B07" w:rsidRDefault="00E67B07" w:rsidP="00E67B07">
      <w:pPr>
        <w:widowControl w:val="0"/>
        <w:tabs>
          <w:tab w:val="left" w:pos="2155"/>
          <w:tab w:val="left" w:pos="3383"/>
          <w:tab w:val="left" w:pos="5184"/>
          <w:tab w:val="left" w:pos="6281"/>
          <w:tab w:val="left" w:pos="7805"/>
          <w:tab w:val="left" w:pos="9478"/>
        </w:tabs>
        <w:autoSpaceDE w:val="0"/>
        <w:autoSpaceDN w:val="0"/>
        <w:spacing w:before="120" w:after="120" w:line="240" w:lineRule="auto"/>
        <w:rPr>
          <w:rFonts w:ascii="Times New Roman" w:eastAsia="Times New Roman" w:hAnsi="Times New Roman" w:cs="Times New Roman"/>
          <w:sz w:val="24"/>
          <w:lang w:eastAsia="pt-BR" w:bidi="pt-BR"/>
        </w:rPr>
      </w:pPr>
      <w:r w:rsidRPr="00D055E8">
        <w:rPr>
          <w:rFonts w:ascii="Times New Roman" w:eastAsia="Times New Roman" w:hAnsi="Times New Roman" w:cs="Times New Roman"/>
          <w:sz w:val="24"/>
          <w:lang w:eastAsia="pt-BR" w:bidi="pt-BR"/>
        </w:rPr>
        <w:t>GORTIJO,</w:t>
      </w:r>
      <w:r>
        <w:rPr>
          <w:rFonts w:ascii="Times New Roman" w:eastAsia="Times New Roman" w:hAnsi="Times New Roman" w:cs="Times New Roman"/>
          <w:sz w:val="24"/>
          <w:lang w:eastAsia="pt-BR" w:bidi="pt-BR"/>
        </w:rPr>
        <w:t xml:space="preserve"> Joana. </w:t>
      </w:r>
      <w:r w:rsidRPr="00E67B07">
        <w:rPr>
          <w:rFonts w:ascii="Times New Roman" w:eastAsia="Times New Roman" w:hAnsi="Times New Roman" w:cs="Times New Roman"/>
          <w:b/>
          <w:sz w:val="24"/>
          <w:lang w:eastAsia="pt-BR" w:bidi="pt-BR"/>
        </w:rPr>
        <w:t>Construção mais racional</w:t>
      </w:r>
      <w:r>
        <w:rPr>
          <w:rFonts w:ascii="Times New Roman" w:eastAsia="Times New Roman" w:hAnsi="Times New Roman" w:cs="Times New Roman"/>
          <w:sz w:val="24"/>
          <w:lang w:eastAsia="pt-BR" w:bidi="pt-BR"/>
        </w:rPr>
        <w:t>. 2010. Disponível em: &lt;</w:t>
      </w:r>
      <w:r w:rsidRPr="00E67B07">
        <w:rPr>
          <w:rFonts w:ascii="Times New Roman" w:eastAsia="Times New Roman" w:hAnsi="Times New Roman" w:cs="Times New Roman"/>
          <w:sz w:val="24"/>
          <w:lang w:eastAsia="pt-BR" w:bidi="pt-BR"/>
        </w:rPr>
        <w:t>https://estadodeminas.lugarcerto.com.br/app/noticia/noticias/2010/05/22/interna_noticias,38033/construcao-mais-racional.shtml</w:t>
      </w:r>
      <w:r>
        <w:rPr>
          <w:rFonts w:ascii="Times New Roman" w:eastAsia="Times New Roman" w:hAnsi="Times New Roman" w:cs="Times New Roman"/>
          <w:sz w:val="24"/>
          <w:lang w:eastAsia="pt-BR" w:bidi="pt-BR"/>
        </w:rPr>
        <w:t>&gt;. acesso em: 11 out. 2018.</w:t>
      </w:r>
    </w:p>
    <w:p w14:paraId="5F1AC301" w14:textId="77777777" w:rsidR="00E67B07" w:rsidRDefault="00E67B07" w:rsidP="00E67B07">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71B7C1EC" w14:textId="77777777" w:rsidR="00E67B07" w:rsidRDefault="00E67B07" w:rsidP="00E67B07">
      <w:pPr>
        <w:widowControl w:val="0"/>
        <w:tabs>
          <w:tab w:val="left" w:pos="1510"/>
          <w:tab w:val="left" w:pos="2311"/>
          <w:tab w:val="left" w:pos="2937"/>
          <w:tab w:val="left" w:pos="3270"/>
          <w:tab w:val="left" w:pos="4496"/>
          <w:tab w:val="left" w:pos="5443"/>
          <w:tab w:val="left" w:pos="6067"/>
          <w:tab w:val="left" w:pos="7293"/>
          <w:tab w:val="left" w:pos="8782"/>
        </w:tabs>
        <w:autoSpaceDE w:val="0"/>
        <w:autoSpaceDN w:val="0"/>
        <w:spacing w:before="120" w:after="120" w:line="240" w:lineRule="auto"/>
        <w:ind w:right="369"/>
        <w:rPr>
          <w:rFonts w:ascii="Times New Roman" w:eastAsia="Times New Roman" w:hAnsi="Times New Roman" w:cs="Times New Roman"/>
          <w:sz w:val="24"/>
          <w:lang w:eastAsia="pt-BR" w:bidi="pt-BR"/>
        </w:rPr>
      </w:pPr>
      <w:r w:rsidRPr="00D055E8">
        <w:rPr>
          <w:rFonts w:ascii="Times New Roman" w:eastAsia="Times New Roman" w:hAnsi="Times New Roman" w:cs="Times New Roman"/>
          <w:sz w:val="24"/>
          <w:lang w:eastAsia="pt-BR" w:bidi="pt-BR"/>
        </w:rPr>
        <w:t xml:space="preserve">HESKETH, Marcos. </w:t>
      </w:r>
      <w:r>
        <w:rPr>
          <w:rFonts w:ascii="Times New Roman" w:eastAsia="Times New Roman" w:hAnsi="Times New Roman" w:cs="Times New Roman"/>
          <w:b/>
          <w:sz w:val="24"/>
          <w:lang w:eastAsia="pt-BR" w:bidi="pt-BR"/>
        </w:rPr>
        <w:t xml:space="preserve">Habitação é tema de seminário no Recife. </w:t>
      </w:r>
      <w:r w:rsidRPr="00E67B07">
        <w:rPr>
          <w:rFonts w:ascii="Times New Roman" w:eastAsia="Times New Roman" w:hAnsi="Times New Roman" w:cs="Times New Roman"/>
          <w:sz w:val="24"/>
          <w:lang w:eastAsia="pt-BR" w:bidi="pt-BR"/>
        </w:rPr>
        <w:t>2010.</w:t>
      </w:r>
      <w:r>
        <w:rPr>
          <w:rFonts w:ascii="Times New Roman" w:eastAsia="Times New Roman" w:hAnsi="Times New Roman" w:cs="Times New Roman"/>
          <w:sz w:val="24"/>
          <w:lang w:eastAsia="pt-BR" w:bidi="pt-BR"/>
        </w:rPr>
        <w:t xml:space="preserve"> Disponível em: &lt;</w:t>
      </w:r>
      <w:r w:rsidRPr="00E67B07">
        <w:rPr>
          <w:rFonts w:ascii="Times New Roman" w:eastAsia="Times New Roman" w:hAnsi="Times New Roman" w:cs="Times New Roman"/>
          <w:sz w:val="24"/>
          <w:lang w:eastAsia="pt-BR" w:bidi="pt-BR"/>
        </w:rPr>
        <w:t>http://www.creape.org.br/habitacao-e-tema-de-seminario-no-recife/</w:t>
      </w:r>
      <w:r>
        <w:rPr>
          <w:rFonts w:ascii="Times New Roman" w:eastAsia="Times New Roman" w:hAnsi="Times New Roman" w:cs="Times New Roman"/>
          <w:sz w:val="24"/>
          <w:lang w:eastAsia="pt-BR" w:bidi="pt-BR"/>
        </w:rPr>
        <w:t>&gt;. Acesso em: 09 out. 2018.</w:t>
      </w:r>
    </w:p>
    <w:p w14:paraId="356BF575" w14:textId="77777777" w:rsidR="00984DC9" w:rsidRDefault="00984DC9" w:rsidP="00984DC9">
      <w:pPr>
        <w:widowControl w:val="0"/>
        <w:autoSpaceDE w:val="0"/>
        <w:autoSpaceDN w:val="0"/>
        <w:spacing w:before="120" w:after="120" w:line="240" w:lineRule="auto"/>
        <w:ind w:right="367"/>
        <w:jc w:val="both"/>
        <w:rPr>
          <w:rFonts w:ascii="Times New Roman" w:eastAsia="Times New Roman" w:hAnsi="Times New Roman" w:cs="Times New Roman"/>
          <w:caps/>
          <w:sz w:val="24"/>
          <w:szCs w:val="24"/>
          <w:lang w:eastAsia="pt-BR" w:bidi="pt-BR"/>
        </w:rPr>
      </w:pPr>
    </w:p>
    <w:p w14:paraId="6427A4AB" w14:textId="0199D638" w:rsidR="00984DC9" w:rsidRDefault="00984DC9"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r w:rsidRPr="00984DC9">
        <w:rPr>
          <w:rFonts w:ascii="Times New Roman" w:eastAsia="Times New Roman" w:hAnsi="Times New Roman" w:cs="Times New Roman"/>
          <w:caps/>
          <w:sz w:val="24"/>
          <w:szCs w:val="24"/>
          <w:lang w:eastAsia="pt-BR" w:bidi="pt-BR"/>
        </w:rPr>
        <w:t>Isoblok</w:t>
      </w:r>
      <w:r>
        <w:rPr>
          <w:rFonts w:ascii="Times New Roman" w:eastAsia="Times New Roman" w:hAnsi="Times New Roman" w:cs="Times New Roman"/>
          <w:b/>
          <w:sz w:val="24"/>
          <w:szCs w:val="24"/>
          <w:lang w:eastAsia="pt-BR" w:bidi="pt-BR"/>
        </w:rPr>
        <w:t xml:space="preserve">. Paredes de concreto. </w:t>
      </w:r>
      <w:r w:rsidRPr="00984DC9">
        <w:rPr>
          <w:rFonts w:ascii="Times New Roman" w:eastAsia="Times New Roman" w:hAnsi="Times New Roman" w:cs="Times New Roman"/>
          <w:sz w:val="24"/>
          <w:szCs w:val="24"/>
          <w:lang w:eastAsia="pt-BR" w:bidi="pt-BR"/>
        </w:rPr>
        <w:t>201?</w:t>
      </w:r>
      <w:r>
        <w:rPr>
          <w:rFonts w:ascii="Times New Roman" w:eastAsia="Times New Roman" w:hAnsi="Times New Roman" w:cs="Times New Roman"/>
          <w:sz w:val="24"/>
          <w:szCs w:val="24"/>
          <w:lang w:eastAsia="pt-BR" w:bidi="pt-BR"/>
        </w:rPr>
        <w:t xml:space="preserve"> Disponível em: &lt;</w:t>
      </w:r>
      <w:r w:rsidRPr="00984DC9">
        <w:rPr>
          <w:rFonts w:ascii="Times New Roman" w:eastAsia="Times New Roman" w:hAnsi="Times New Roman" w:cs="Times New Roman"/>
          <w:sz w:val="24"/>
          <w:szCs w:val="24"/>
          <w:lang w:eastAsia="pt-BR" w:bidi="pt-BR"/>
        </w:rPr>
        <w:t>http://www.isoblok.com.br/index.php/artigo/14-home-6</w:t>
      </w:r>
      <w:r>
        <w:rPr>
          <w:rFonts w:ascii="Times New Roman" w:eastAsia="Times New Roman" w:hAnsi="Times New Roman" w:cs="Times New Roman"/>
          <w:sz w:val="24"/>
          <w:szCs w:val="24"/>
          <w:lang w:eastAsia="pt-BR" w:bidi="pt-BR"/>
        </w:rPr>
        <w:t>&gt;. Acesso em: 20 out. 2018.</w:t>
      </w:r>
    </w:p>
    <w:p w14:paraId="05BBD9DF" w14:textId="40F6F3F8" w:rsidR="00984DC9" w:rsidRDefault="00984DC9" w:rsidP="00984DC9">
      <w:pPr>
        <w:widowControl w:val="0"/>
        <w:autoSpaceDE w:val="0"/>
        <w:autoSpaceDN w:val="0"/>
        <w:spacing w:before="120" w:after="120" w:line="240" w:lineRule="auto"/>
        <w:ind w:right="367"/>
        <w:jc w:val="both"/>
        <w:rPr>
          <w:rFonts w:ascii="Times New Roman" w:eastAsia="Times New Roman" w:hAnsi="Times New Roman" w:cs="Times New Roman"/>
          <w:b/>
          <w:sz w:val="24"/>
          <w:szCs w:val="24"/>
          <w:lang w:eastAsia="pt-BR" w:bidi="pt-BR"/>
        </w:rPr>
      </w:pPr>
    </w:p>
    <w:p w14:paraId="074219B6" w14:textId="5BEEABE9" w:rsidR="00811076" w:rsidRDefault="00811076" w:rsidP="00811076">
      <w:pPr>
        <w:widowControl w:val="0"/>
        <w:autoSpaceDE w:val="0"/>
        <w:autoSpaceDN w:val="0"/>
        <w:spacing w:before="120" w:after="120" w:line="240" w:lineRule="auto"/>
        <w:ind w:right="370"/>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MISURELI, Hugo; MASSUDA, Clovis. </w:t>
      </w:r>
      <w:r w:rsidRPr="00D055E8">
        <w:rPr>
          <w:rFonts w:ascii="Times New Roman" w:eastAsia="Times New Roman" w:hAnsi="Times New Roman" w:cs="Times New Roman"/>
          <w:b/>
          <w:sz w:val="24"/>
          <w:szCs w:val="24"/>
          <w:lang w:eastAsia="pt-BR" w:bidi="pt-BR"/>
        </w:rPr>
        <w:t>Como construir parede de concreto</w:t>
      </w:r>
      <w:r w:rsidRPr="00D055E8">
        <w:rPr>
          <w:rFonts w:ascii="Times New Roman" w:eastAsia="Times New Roman" w:hAnsi="Times New Roman" w:cs="Times New Roman"/>
          <w:sz w:val="24"/>
          <w:szCs w:val="24"/>
          <w:lang w:eastAsia="pt-BR" w:bidi="pt-BR"/>
        </w:rPr>
        <w:t xml:space="preserve">. </w:t>
      </w:r>
      <w:r>
        <w:rPr>
          <w:rFonts w:ascii="Times New Roman" w:eastAsia="Times New Roman" w:hAnsi="Times New Roman" w:cs="Times New Roman"/>
          <w:sz w:val="24"/>
          <w:szCs w:val="24"/>
          <w:lang w:eastAsia="pt-BR" w:bidi="pt-BR"/>
        </w:rPr>
        <w:t xml:space="preserve">2009. </w:t>
      </w:r>
      <w:r w:rsidRPr="00D055E8">
        <w:rPr>
          <w:rFonts w:ascii="Times New Roman" w:eastAsia="Times New Roman" w:hAnsi="Times New Roman" w:cs="Times New Roman"/>
          <w:sz w:val="24"/>
          <w:szCs w:val="24"/>
          <w:lang w:eastAsia="pt-BR" w:bidi="pt-BR"/>
        </w:rPr>
        <w:t>Disponível em: &lt;</w:t>
      </w:r>
      <w:r w:rsidRPr="00811076">
        <w:rPr>
          <w:rFonts w:ascii="Times New Roman" w:eastAsia="Times New Roman" w:hAnsi="Times New Roman" w:cs="Times New Roman"/>
          <w:sz w:val="24"/>
          <w:szCs w:val="24"/>
          <w:lang w:eastAsia="pt-BR" w:bidi="pt-BR"/>
        </w:rPr>
        <w:t>http://techne17.pini.com.br/engenharia-civil/147/paredes-de-concreto-285766-1.aspx</w:t>
      </w:r>
      <w:r>
        <w:rPr>
          <w:rFonts w:ascii="Times New Roman" w:eastAsia="Times New Roman" w:hAnsi="Times New Roman" w:cs="Times New Roman"/>
          <w:sz w:val="24"/>
          <w:szCs w:val="24"/>
          <w:lang w:eastAsia="pt-BR" w:bidi="pt-BR"/>
        </w:rPr>
        <w:t>&gt;. Acesso em: 07 set. 2018.</w:t>
      </w:r>
    </w:p>
    <w:p w14:paraId="53050F10" w14:textId="77777777" w:rsidR="00811076" w:rsidRDefault="00811076" w:rsidP="00811076">
      <w:pPr>
        <w:widowControl w:val="0"/>
        <w:autoSpaceDE w:val="0"/>
        <w:autoSpaceDN w:val="0"/>
        <w:spacing w:before="120" w:after="120" w:line="240" w:lineRule="auto"/>
        <w:ind w:right="368"/>
        <w:jc w:val="both"/>
        <w:rPr>
          <w:rFonts w:ascii="Times New Roman" w:eastAsia="Times New Roman" w:hAnsi="Times New Roman" w:cs="Times New Roman"/>
          <w:sz w:val="24"/>
          <w:lang w:eastAsia="pt-BR" w:bidi="pt-BR"/>
        </w:rPr>
      </w:pPr>
    </w:p>
    <w:p w14:paraId="22040AA3" w14:textId="1E37CEB0" w:rsidR="006F00D9" w:rsidRDefault="00811076" w:rsidP="00811076">
      <w:pPr>
        <w:widowControl w:val="0"/>
        <w:autoSpaceDE w:val="0"/>
        <w:autoSpaceDN w:val="0"/>
        <w:spacing w:before="120" w:after="120" w:line="240" w:lineRule="auto"/>
        <w:ind w:right="368"/>
        <w:jc w:val="both"/>
        <w:rPr>
          <w:rFonts w:ascii="Times New Roman" w:eastAsia="Times New Roman" w:hAnsi="Times New Roman" w:cs="Times New Roman"/>
          <w:sz w:val="24"/>
          <w:lang w:eastAsia="pt-BR" w:bidi="pt-BR"/>
        </w:rPr>
      </w:pPr>
      <w:r w:rsidRPr="00D055E8">
        <w:rPr>
          <w:rFonts w:ascii="Times New Roman" w:eastAsia="Times New Roman" w:hAnsi="Times New Roman" w:cs="Times New Roman"/>
          <w:sz w:val="24"/>
          <w:lang w:eastAsia="pt-BR" w:bidi="pt-BR"/>
        </w:rPr>
        <w:lastRenderedPageBreak/>
        <w:t xml:space="preserve">PINHO, Dino. </w:t>
      </w:r>
      <w:r w:rsidRPr="00D055E8">
        <w:rPr>
          <w:rFonts w:ascii="Times New Roman" w:eastAsia="Times New Roman" w:hAnsi="Times New Roman" w:cs="Times New Roman"/>
          <w:b/>
          <w:sz w:val="24"/>
          <w:lang w:eastAsia="pt-BR" w:bidi="pt-BR"/>
        </w:rPr>
        <w:t xml:space="preserve">Sistema construtivo parede de concreto- um estudo de caso. </w:t>
      </w:r>
      <w:r w:rsidRPr="00D055E8">
        <w:rPr>
          <w:rFonts w:ascii="Times New Roman" w:eastAsia="Times New Roman" w:hAnsi="Times New Roman" w:cs="Times New Roman"/>
          <w:sz w:val="24"/>
          <w:lang w:eastAsia="pt-BR" w:bidi="pt-BR"/>
        </w:rPr>
        <w:t xml:space="preserve">Monografia </w:t>
      </w:r>
      <w:r>
        <w:rPr>
          <w:rFonts w:ascii="Times New Roman" w:eastAsia="Times New Roman" w:hAnsi="Times New Roman" w:cs="Times New Roman"/>
          <w:sz w:val="24"/>
          <w:lang w:eastAsia="pt-BR" w:bidi="pt-BR"/>
        </w:rPr>
        <w:t>[</w:t>
      </w:r>
      <w:r w:rsidRPr="00D055E8">
        <w:rPr>
          <w:rFonts w:ascii="Times New Roman" w:eastAsia="Times New Roman" w:hAnsi="Times New Roman" w:cs="Times New Roman"/>
          <w:sz w:val="24"/>
          <w:lang w:eastAsia="pt-BR" w:bidi="pt-BR"/>
        </w:rPr>
        <w:t>Graduação</w:t>
      </w:r>
      <w:r>
        <w:rPr>
          <w:rFonts w:ascii="Times New Roman" w:eastAsia="Times New Roman" w:hAnsi="Times New Roman" w:cs="Times New Roman"/>
          <w:sz w:val="24"/>
          <w:lang w:eastAsia="pt-BR" w:bidi="pt-BR"/>
        </w:rPr>
        <w:t>]</w:t>
      </w:r>
      <w:r w:rsidRPr="00D055E8">
        <w:rPr>
          <w:rFonts w:ascii="Times New Roman" w:eastAsia="Times New Roman" w:hAnsi="Times New Roman" w:cs="Times New Roman"/>
          <w:sz w:val="24"/>
          <w:lang w:eastAsia="pt-BR" w:bidi="pt-BR"/>
        </w:rPr>
        <w:t>. Engenharia Civil. Universidade Federal do Ceará</w:t>
      </w:r>
      <w:r>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sz w:val="24"/>
          <w:lang w:eastAsia="pt-BR" w:bidi="pt-BR"/>
        </w:rPr>
        <w:t>2010.</w:t>
      </w:r>
      <w:r>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sz w:val="24"/>
          <w:lang w:eastAsia="pt-BR" w:bidi="pt-BR"/>
        </w:rPr>
        <w:t>54f.</w:t>
      </w:r>
    </w:p>
    <w:p w14:paraId="1CEEB2B4" w14:textId="77777777" w:rsidR="006F00D9" w:rsidRDefault="006F00D9" w:rsidP="006F00D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0C4A6CAD" w14:textId="77777777" w:rsidR="006F00D9" w:rsidRPr="00D055E8" w:rsidRDefault="006F00D9" w:rsidP="006F00D9">
      <w:pPr>
        <w:widowControl w:val="0"/>
        <w:autoSpaceDE w:val="0"/>
        <w:autoSpaceDN w:val="0"/>
        <w:spacing w:before="120" w:after="120" w:line="240" w:lineRule="auto"/>
        <w:ind w:right="374"/>
        <w:jc w:val="both"/>
        <w:rPr>
          <w:rFonts w:ascii="Times New Roman" w:eastAsia="Times New Roman" w:hAnsi="Times New Roman" w:cs="Times New Roman"/>
          <w:sz w:val="24"/>
          <w:lang w:eastAsia="pt-BR" w:bidi="pt-BR"/>
        </w:rPr>
      </w:pPr>
      <w:r w:rsidRPr="00D055E8">
        <w:rPr>
          <w:rFonts w:ascii="Times New Roman" w:eastAsia="Times New Roman" w:hAnsi="Times New Roman" w:cs="Times New Roman"/>
          <w:sz w:val="24"/>
          <w:lang w:eastAsia="pt-BR" w:bidi="pt-BR"/>
        </w:rPr>
        <w:t xml:space="preserve">PINI. </w:t>
      </w:r>
      <w:r w:rsidRPr="00D055E8">
        <w:rPr>
          <w:rFonts w:ascii="Times New Roman" w:eastAsia="Times New Roman" w:hAnsi="Times New Roman" w:cs="Times New Roman"/>
          <w:b/>
          <w:sz w:val="24"/>
          <w:lang w:eastAsia="pt-BR" w:bidi="pt-BR"/>
        </w:rPr>
        <w:t>Tabelas de Composições de Preços para Orçamentos</w:t>
      </w:r>
      <w:r w:rsidRPr="00D055E8">
        <w:rPr>
          <w:rFonts w:ascii="Times New Roman" w:eastAsia="Times New Roman" w:hAnsi="Times New Roman" w:cs="Times New Roman"/>
          <w:sz w:val="24"/>
          <w:lang w:eastAsia="pt-BR" w:bidi="pt-BR"/>
        </w:rPr>
        <w:t>. 13</w:t>
      </w:r>
      <w:r>
        <w:rPr>
          <w:rFonts w:ascii="Times New Roman" w:eastAsia="Times New Roman" w:hAnsi="Times New Roman" w:cs="Times New Roman"/>
          <w:sz w:val="24"/>
          <w:lang w:eastAsia="pt-BR" w:bidi="pt-BR"/>
        </w:rPr>
        <w:t xml:space="preserve"> </w:t>
      </w:r>
      <w:r w:rsidRPr="00D055E8">
        <w:rPr>
          <w:rFonts w:ascii="Times New Roman" w:eastAsia="Times New Roman" w:hAnsi="Times New Roman" w:cs="Times New Roman"/>
          <w:sz w:val="24"/>
          <w:lang w:eastAsia="pt-BR" w:bidi="pt-BR"/>
        </w:rPr>
        <w:t>ed. São Paulo: PINI, 2008, 630 p.</w:t>
      </w:r>
    </w:p>
    <w:p w14:paraId="2ACC5008" w14:textId="7B271865" w:rsidR="00811076" w:rsidRDefault="00811076" w:rsidP="00811076">
      <w:pPr>
        <w:widowControl w:val="0"/>
        <w:autoSpaceDE w:val="0"/>
        <w:autoSpaceDN w:val="0"/>
        <w:spacing w:before="120" w:after="120" w:line="240" w:lineRule="auto"/>
        <w:ind w:right="368"/>
        <w:jc w:val="both"/>
        <w:rPr>
          <w:rFonts w:ascii="Times New Roman" w:eastAsia="Times New Roman" w:hAnsi="Times New Roman" w:cs="Times New Roman"/>
          <w:sz w:val="24"/>
          <w:lang w:eastAsia="pt-BR" w:bidi="pt-BR"/>
        </w:rPr>
      </w:pPr>
    </w:p>
    <w:p w14:paraId="1950242F" w14:textId="77777777" w:rsidR="00811076" w:rsidRPr="00D055E8" w:rsidRDefault="00811076" w:rsidP="00811076">
      <w:pPr>
        <w:widowControl w:val="0"/>
        <w:autoSpaceDE w:val="0"/>
        <w:autoSpaceDN w:val="0"/>
        <w:spacing w:before="120" w:after="120" w:line="240" w:lineRule="auto"/>
        <w:ind w:right="370"/>
        <w:jc w:val="both"/>
        <w:rPr>
          <w:rFonts w:ascii="Times New Roman" w:eastAsia="Times New Roman" w:hAnsi="Times New Roman" w:cs="Times New Roman"/>
          <w:sz w:val="24"/>
          <w:szCs w:val="24"/>
          <w:lang w:eastAsia="pt-BR" w:bidi="pt-BR"/>
        </w:rPr>
      </w:pPr>
      <w:r w:rsidRPr="00D055E8">
        <w:rPr>
          <w:rFonts w:ascii="Times New Roman" w:eastAsia="Times New Roman" w:hAnsi="Times New Roman" w:cs="Times New Roman"/>
          <w:sz w:val="24"/>
          <w:szCs w:val="24"/>
          <w:lang w:eastAsia="pt-BR" w:bidi="pt-BR"/>
        </w:rPr>
        <w:t xml:space="preserve">RICTHER, Cristiano. </w:t>
      </w:r>
      <w:r w:rsidRPr="00D055E8">
        <w:rPr>
          <w:rFonts w:ascii="Times New Roman" w:eastAsia="Times New Roman" w:hAnsi="Times New Roman" w:cs="Times New Roman"/>
          <w:b/>
          <w:sz w:val="24"/>
          <w:szCs w:val="24"/>
          <w:lang w:eastAsia="pt-BR" w:bidi="pt-BR"/>
        </w:rPr>
        <w:t xml:space="preserve">Alvenaria Estrutural: </w:t>
      </w:r>
      <w:r w:rsidRPr="00811076">
        <w:rPr>
          <w:rFonts w:ascii="Times New Roman" w:eastAsia="Times New Roman" w:hAnsi="Times New Roman" w:cs="Times New Roman"/>
          <w:b/>
          <w:sz w:val="24"/>
          <w:szCs w:val="24"/>
          <w:lang w:eastAsia="pt-BR" w:bidi="pt-BR"/>
        </w:rPr>
        <w:t>processo construtivo racionalizado</w:t>
      </w:r>
      <w:r w:rsidRPr="00D055E8">
        <w:rPr>
          <w:rFonts w:ascii="Times New Roman" w:eastAsia="Times New Roman" w:hAnsi="Times New Roman" w:cs="Times New Roman"/>
          <w:sz w:val="24"/>
          <w:szCs w:val="24"/>
          <w:lang w:eastAsia="pt-BR" w:bidi="pt-BR"/>
        </w:rPr>
        <w:t xml:space="preserve">. Curso de engenharia civil. Universidade do Vale </w:t>
      </w:r>
      <w:proofErr w:type="spellStart"/>
      <w:r w:rsidRPr="00D055E8">
        <w:rPr>
          <w:rFonts w:ascii="Times New Roman" w:eastAsia="Times New Roman" w:hAnsi="Times New Roman" w:cs="Times New Roman"/>
          <w:sz w:val="24"/>
          <w:szCs w:val="24"/>
          <w:lang w:eastAsia="pt-BR" w:bidi="pt-BR"/>
        </w:rPr>
        <w:t>Dorio</w:t>
      </w:r>
      <w:proofErr w:type="spellEnd"/>
      <w:r w:rsidRPr="00D055E8">
        <w:rPr>
          <w:rFonts w:ascii="Times New Roman" w:eastAsia="Times New Roman" w:hAnsi="Times New Roman" w:cs="Times New Roman"/>
          <w:sz w:val="24"/>
          <w:szCs w:val="24"/>
          <w:lang w:eastAsia="pt-BR" w:bidi="pt-BR"/>
        </w:rPr>
        <w:t xml:space="preserve"> dos Sinos- UNISINOS</w:t>
      </w:r>
      <w:r>
        <w:rPr>
          <w:rFonts w:ascii="Times New Roman" w:eastAsia="Times New Roman" w:hAnsi="Times New Roman" w:cs="Times New Roman"/>
          <w:sz w:val="24"/>
          <w:szCs w:val="24"/>
          <w:lang w:eastAsia="pt-BR" w:bidi="pt-BR"/>
        </w:rPr>
        <w:t xml:space="preserve">, </w:t>
      </w:r>
      <w:r w:rsidRPr="00D055E8">
        <w:rPr>
          <w:rFonts w:ascii="Times New Roman" w:eastAsia="Times New Roman" w:hAnsi="Times New Roman" w:cs="Times New Roman"/>
          <w:sz w:val="24"/>
          <w:szCs w:val="24"/>
          <w:lang w:eastAsia="pt-BR" w:bidi="pt-BR"/>
        </w:rPr>
        <w:t>2010.</w:t>
      </w:r>
      <w:r>
        <w:rPr>
          <w:rFonts w:ascii="Times New Roman" w:eastAsia="Times New Roman" w:hAnsi="Times New Roman" w:cs="Times New Roman"/>
          <w:sz w:val="24"/>
          <w:szCs w:val="24"/>
          <w:lang w:eastAsia="pt-BR" w:bidi="pt-BR"/>
        </w:rPr>
        <w:t xml:space="preserve"> </w:t>
      </w:r>
      <w:r w:rsidRPr="00D055E8">
        <w:rPr>
          <w:rFonts w:ascii="Times New Roman" w:eastAsia="Times New Roman" w:hAnsi="Times New Roman" w:cs="Times New Roman"/>
          <w:sz w:val="24"/>
          <w:szCs w:val="24"/>
          <w:lang w:eastAsia="pt-BR" w:bidi="pt-BR"/>
        </w:rPr>
        <w:t>70f.</w:t>
      </w:r>
    </w:p>
    <w:p w14:paraId="5CFA3EA5" w14:textId="77777777" w:rsidR="00811076" w:rsidRDefault="00811076" w:rsidP="00984DC9">
      <w:pPr>
        <w:widowControl w:val="0"/>
        <w:autoSpaceDE w:val="0"/>
        <w:autoSpaceDN w:val="0"/>
        <w:spacing w:before="120" w:after="120" w:line="240" w:lineRule="auto"/>
        <w:ind w:right="367"/>
        <w:jc w:val="both"/>
        <w:rPr>
          <w:rFonts w:ascii="Times New Roman" w:eastAsia="Times New Roman" w:hAnsi="Times New Roman" w:cs="Times New Roman"/>
          <w:b/>
          <w:sz w:val="24"/>
          <w:szCs w:val="24"/>
          <w:lang w:eastAsia="pt-BR" w:bidi="pt-BR"/>
        </w:rPr>
      </w:pPr>
    </w:p>
    <w:p w14:paraId="67B3DA59" w14:textId="46C2D43B" w:rsidR="00984DC9" w:rsidRDefault="00984DC9"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r w:rsidRPr="00984DC9">
        <w:rPr>
          <w:rFonts w:ascii="Times New Roman" w:eastAsia="Times New Roman" w:hAnsi="Times New Roman" w:cs="Times New Roman"/>
          <w:sz w:val="24"/>
          <w:szCs w:val="24"/>
          <w:lang w:eastAsia="pt-BR" w:bidi="pt-BR"/>
        </w:rPr>
        <w:t>RIVERS, Chico.</w:t>
      </w:r>
      <w:r>
        <w:rPr>
          <w:rFonts w:ascii="Times New Roman" w:eastAsia="Times New Roman" w:hAnsi="Times New Roman" w:cs="Times New Roman"/>
          <w:sz w:val="24"/>
          <w:szCs w:val="24"/>
          <w:lang w:eastAsia="pt-BR" w:bidi="pt-BR"/>
        </w:rPr>
        <w:t xml:space="preserve"> </w:t>
      </w:r>
      <w:r w:rsidRPr="00DF20AD">
        <w:rPr>
          <w:rFonts w:ascii="Times New Roman" w:eastAsia="Times New Roman" w:hAnsi="Times New Roman" w:cs="Times New Roman"/>
          <w:b/>
          <w:sz w:val="24"/>
          <w:szCs w:val="24"/>
          <w:lang w:eastAsia="pt-BR" w:bidi="pt-BR"/>
        </w:rPr>
        <w:t>Alvenaria estrutural</w:t>
      </w:r>
      <w:r>
        <w:rPr>
          <w:rFonts w:ascii="Times New Roman" w:eastAsia="Times New Roman" w:hAnsi="Times New Roman" w:cs="Times New Roman"/>
          <w:sz w:val="24"/>
          <w:szCs w:val="24"/>
          <w:lang w:eastAsia="pt-BR" w:bidi="pt-BR"/>
        </w:rPr>
        <w:t>. 2017. Disponível em:</w:t>
      </w:r>
      <w:r w:rsidR="00E67B07">
        <w:rPr>
          <w:rFonts w:ascii="Times New Roman" w:eastAsia="Times New Roman" w:hAnsi="Times New Roman" w:cs="Times New Roman"/>
          <w:sz w:val="24"/>
          <w:szCs w:val="24"/>
          <w:lang w:eastAsia="pt-BR" w:bidi="pt-BR"/>
        </w:rPr>
        <w:t xml:space="preserve"> </w:t>
      </w:r>
      <w:r>
        <w:rPr>
          <w:rFonts w:ascii="Times New Roman" w:eastAsia="Times New Roman" w:hAnsi="Times New Roman" w:cs="Times New Roman"/>
          <w:sz w:val="24"/>
          <w:szCs w:val="24"/>
          <w:lang w:eastAsia="pt-BR" w:bidi="pt-BR"/>
        </w:rPr>
        <w:t xml:space="preserve"> &lt;</w:t>
      </w:r>
      <w:r w:rsidRPr="00984DC9">
        <w:rPr>
          <w:rFonts w:ascii="Times New Roman" w:eastAsia="Times New Roman" w:hAnsi="Times New Roman" w:cs="Times New Roman"/>
          <w:sz w:val="24"/>
          <w:szCs w:val="24"/>
          <w:lang w:eastAsia="pt-BR" w:bidi="pt-BR"/>
        </w:rPr>
        <w:t>http://www.comunidadedaconstrucao.com.br/sistemasconstrutivos/1/logistica/planejamento/17/logistica.html</w:t>
      </w:r>
      <w:r>
        <w:rPr>
          <w:rFonts w:ascii="Times New Roman" w:eastAsia="Times New Roman" w:hAnsi="Times New Roman" w:cs="Times New Roman"/>
          <w:sz w:val="24"/>
          <w:szCs w:val="24"/>
          <w:lang w:eastAsia="pt-BR" w:bidi="pt-BR"/>
        </w:rPr>
        <w:t>&gt;.</w:t>
      </w:r>
      <w:r w:rsidR="00DF20AD">
        <w:rPr>
          <w:rFonts w:ascii="Times New Roman" w:eastAsia="Times New Roman" w:hAnsi="Times New Roman" w:cs="Times New Roman"/>
          <w:sz w:val="24"/>
          <w:szCs w:val="24"/>
          <w:lang w:eastAsia="pt-BR" w:bidi="pt-BR"/>
        </w:rPr>
        <w:t xml:space="preserve"> Acesso em: 10 out. 2018.</w:t>
      </w:r>
    </w:p>
    <w:p w14:paraId="7AF74C88" w14:textId="77777777" w:rsidR="00811076" w:rsidRDefault="00811076"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5FA2745B" w14:textId="7EAE2D48" w:rsidR="00E67B07" w:rsidRDefault="00E67B07"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3B27AC4E" w14:textId="77777777" w:rsidR="00811076" w:rsidRPr="00D055E8" w:rsidRDefault="00811076" w:rsidP="00811076">
      <w:pPr>
        <w:widowControl w:val="0"/>
        <w:autoSpaceDE w:val="0"/>
        <w:autoSpaceDN w:val="0"/>
        <w:spacing w:before="120" w:after="120" w:line="240" w:lineRule="auto"/>
        <w:rPr>
          <w:rFonts w:ascii="Times New Roman" w:eastAsia="Times New Roman" w:hAnsi="Times New Roman" w:cs="Times New Roman"/>
          <w:sz w:val="24"/>
          <w:szCs w:val="24"/>
          <w:lang w:eastAsia="pt-BR" w:bidi="pt-BR"/>
        </w:rPr>
      </w:pPr>
    </w:p>
    <w:p w14:paraId="1E745AF4" w14:textId="77777777" w:rsidR="00811076" w:rsidRDefault="00811076"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4943264E" w14:textId="77777777" w:rsidR="00E67B07" w:rsidRPr="00D055E8" w:rsidRDefault="00E67B07" w:rsidP="00E67B07">
      <w:pPr>
        <w:widowControl w:val="0"/>
        <w:autoSpaceDE w:val="0"/>
        <w:autoSpaceDN w:val="0"/>
        <w:spacing w:before="120" w:after="120" w:line="240" w:lineRule="auto"/>
        <w:rPr>
          <w:rFonts w:ascii="Times New Roman" w:eastAsia="Times New Roman" w:hAnsi="Times New Roman" w:cs="Times New Roman"/>
          <w:sz w:val="24"/>
          <w:szCs w:val="24"/>
          <w:lang w:eastAsia="pt-BR" w:bidi="pt-BR"/>
        </w:rPr>
      </w:pPr>
    </w:p>
    <w:p w14:paraId="118B7D13" w14:textId="77777777" w:rsidR="00E67B07" w:rsidRDefault="00E67B07"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0282C33F" w14:textId="6D88FBCF" w:rsidR="00E67B07" w:rsidRDefault="00E67B07"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3B312FAF" w14:textId="77777777" w:rsidR="00E67B07" w:rsidRPr="00984DC9" w:rsidRDefault="00E67B07" w:rsidP="00984DC9">
      <w:pPr>
        <w:widowControl w:val="0"/>
        <w:autoSpaceDE w:val="0"/>
        <w:autoSpaceDN w:val="0"/>
        <w:spacing w:before="120" w:after="120" w:line="240" w:lineRule="auto"/>
        <w:ind w:right="367"/>
        <w:jc w:val="both"/>
        <w:rPr>
          <w:rFonts w:ascii="Times New Roman" w:eastAsia="Times New Roman" w:hAnsi="Times New Roman" w:cs="Times New Roman"/>
          <w:sz w:val="24"/>
          <w:szCs w:val="24"/>
          <w:lang w:eastAsia="pt-BR" w:bidi="pt-BR"/>
        </w:rPr>
      </w:pPr>
    </w:p>
    <w:p w14:paraId="63DE2C31" w14:textId="77777777" w:rsidR="00984DC9" w:rsidRPr="00984DC9" w:rsidRDefault="00984DC9" w:rsidP="00984DC9">
      <w:pPr>
        <w:widowControl w:val="0"/>
        <w:autoSpaceDE w:val="0"/>
        <w:autoSpaceDN w:val="0"/>
        <w:spacing w:before="120" w:after="120" w:line="360" w:lineRule="auto"/>
        <w:ind w:right="372"/>
        <w:jc w:val="both"/>
        <w:rPr>
          <w:rFonts w:ascii="Times New Roman" w:eastAsia="Times New Roman" w:hAnsi="Times New Roman" w:cs="Times New Roman"/>
          <w:sz w:val="24"/>
          <w:szCs w:val="24"/>
          <w:lang w:eastAsia="pt-BR" w:bidi="pt-BR"/>
        </w:rPr>
      </w:pPr>
    </w:p>
    <w:p w14:paraId="42432345" w14:textId="77777777" w:rsidR="00984DC9" w:rsidRPr="00D055E8" w:rsidRDefault="00984DC9" w:rsidP="00176130">
      <w:pPr>
        <w:widowControl w:val="0"/>
        <w:tabs>
          <w:tab w:val="left" w:pos="479"/>
        </w:tabs>
        <w:autoSpaceDE w:val="0"/>
        <w:autoSpaceDN w:val="0"/>
        <w:spacing w:before="120" w:after="120" w:line="360" w:lineRule="auto"/>
        <w:jc w:val="both"/>
        <w:rPr>
          <w:rFonts w:ascii="Times New Roman" w:eastAsia="Times New Roman" w:hAnsi="Times New Roman" w:cs="Times New Roman"/>
          <w:sz w:val="24"/>
          <w:szCs w:val="24"/>
          <w:lang w:eastAsia="pt-BR" w:bidi="pt-BR"/>
        </w:rPr>
      </w:pPr>
    </w:p>
    <w:p w14:paraId="26B9A338" w14:textId="77777777" w:rsidR="00822F88" w:rsidRPr="00D055E8" w:rsidRDefault="00822F88" w:rsidP="00822F88">
      <w:pPr>
        <w:widowControl w:val="0"/>
        <w:tabs>
          <w:tab w:val="left" w:pos="479"/>
        </w:tabs>
        <w:autoSpaceDE w:val="0"/>
        <w:autoSpaceDN w:val="0"/>
        <w:spacing w:before="120" w:after="120" w:line="360" w:lineRule="auto"/>
        <w:ind w:firstLine="851"/>
        <w:jc w:val="both"/>
        <w:rPr>
          <w:rFonts w:ascii="Times New Roman" w:eastAsia="Times New Roman" w:hAnsi="Times New Roman" w:cs="Times New Roman"/>
          <w:sz w:val="24"/>
          <w:szCs w:val="24"/>
          <w:lang w:eastAsia="pt-BR" w:bidi="pt-BR"/>
        </w:rPr>
      </w:pPr>
    </w:p>
    <w:p w14:paraId="58304BEA" w14:textId="77777777" w:rsidR="002C4358" w:rsidRPr="002C4358" w:rsidRDefault="002C4358" w:rsidP="002C4358">
      <w:pPr>
        <w:widowControl w:val="0"/>
        <w:autoSpaceDE w:val="0"/>
        <w:autoSpaceDN w:val="0"/>
        <w:spacing w:before="120" w:after="120" w:line="360" w:lineRule="auto"/>
        <w:ind w:right="-142" w:firstLine="851"/>
        <w:jc w:val="both"/>
        <w:rPr>
          <w:rFonts w:ascii="Times New Roman" w:eastAsia="Times New Roman" w:hAnsi="Times New Roman" w:cs="Times New Roman"/>
          <w:sz w:val="24"/>
          <w:szCs w:val="24"/>
          <w:lang w:eastAsia="pt-BR" w:bidi="pt-BR"/>
        </w:rPr>
      </w:pPr>
    </w:p>
    <w:sectPr w:rsidR="002C4358" w:rsidRPr="002C4358" w:rsidSect="00FD2F1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FE3FE" w14:textId="77777777" w:rsidR="00224C03" w:rsidRDefault="00224C03" w:rsidP="00FD2F15">
      <w:pPr>
        <w:spacing w:after="0" w:line="240" w:lineRule="auto"/>
      </w:pPr>
      <w:r>
        <w:separator/>
      </w:r>
    </w:p>
  </w:endnote>
  <w:endnote w:type="continuationSeparator" w:id="0">
    <w:p w14:paraId="476AC24F" w14:textId="77777777" w:rsidR="00224C03" w:rsidRDefault="00224C03" w:rsidP="00FD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B8B38" w14:textId="77777777" w:rsidR="00224C03" w:rsidRDefault="00224C03" w:rsidP="00FD2F15">
      <w:pPr>
        <w:spacing w:after="0" w:line="240" w:lineRule="auto"/>
      </w:pPr>
      <w:r>
        <w:separator/>
      </w:r>
    </w:p>
  </w:footnote>
  <w:footnote w:type="continuationSeparator" w:id="0">
    <w:p w14:paraId="5626F3B2" w14:textId="77777777" w:rsidR="00224C03" w:rsidRDefault="00224C03" w:rsidP="00FD2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15"/>
    <w:rsid w:val="00176130"/>
    <w:rsid w:val="00197056"/>
    <w:rsid w:val="001E5F9B"/>
    <w:rsid w:val="00224C03"/>
    <w:rsid w:val="002C4358"/>
    <w:rsid w:val="004659FB"/>
    <w:rsid w:val="0058735A"/>
    <w:rsid w:val="005C15EF"/>
    <w:rsid w:val="00635C49"/>
    <w:rsid w:val="00697D9C"/>
    <w:rsid w:val="006A5EC8"/>
    <w:rsid w:val="006F00D9"/>
    <w:rsid w:val="00811076"/>
    <w:rsid w:val="00822F88"/>
    <w:rsid w:val="0094229F"/>
    <w:rsid w:val="00984DC9"/>
    <w:rsid w:val="00DF20AD"/>
    <w:rsid w:val="00E67B07"/>
    <w:rsid w:val="00FA2958"/>
    <w:rsid w:val="00FD2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37C2"/>
  <w15:chartTrackingRefBased/>
  <w15:docId w15:val="{BB3BCB02-E482-44D9-B7CD-57E7666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F15"/>
  </w:style>
  <w:style w:type="paragraph" w:styleId="Ttulo1">
    <w:name w:val="heading 1"/>
    <w:basedOn w:val="Normal"/>
    <w:next w:val="Normal"/>
    <w:link w:val="Ttulo1Char"/>
    <w:uiPriority w:val="9"/>
    <w:qFormat/>
    <w:rsid w:val="00FD2F1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semiHidden/>
    <w:unhideWhenUsed/>
    <w:qFormat/>
    <w:rsid w:val="00FD2F1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semiHidden/>
    <w:unhideWhenUsed/>
    <w:qFormat/>
    <w:rsid w:val="00FD2F1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FD2F1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FD2F1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FD2F15"/>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FD2F15"/>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FD2F1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FD2F1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D2F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2F15"/>
    <w:rPr>
      <w:sz w:val="20"/>
      <w:szCs w:val="20"/>
    </w:rPr>
  </w:style>
  <w:style w:type="character" w:styleId="Refdenotaderodap">
    <w:name w:val="footnote reference"/>
    <w:basedOn w:val="Fontepargpadro"/>
    <w:uiPriority w:val="99"/>
    <w:semiHidden/>
    <w:unhideWhenUsed/>
    <w:rsid w:val="00FD2F15"/>
    <w:rPr>
      <w:vertAlign w:val="superscript"/>
    </w:rPr>
  </w:style>
  <w:style w:type="character" w:customStyle="1" w:styleId="Ttulo1Char">
    <w:name w:val="Título 1 Char"/>
    <w:basedOn w:val="Fontepargpadro"/>
    <w:link w:val="Ttulo1"/>
    <w:uiPriority w:val="9"/>
    <w:rsid w:val="00FD2F15"/>
    <w:rPr>
      <w:rFonts w:asciiTheme="majorHAnsi" w:eastAsiaTheme="majorEastAsia" w:hAnsiTheme="majorHAnsi" w:cstheme="majorBidi"/>
      <w:color w:val="538135" w:themeColor="accent6" w:themeShade="BF"/>
      <w:sz w:val="40"/>
      <w:szCs w:val="40"/>
    </w:rPr>
  </w:style>
  <w:style w:type="character" w:customStyle="1" w:styleId="Ttulo2Char">
    <w:name w:val="Título 2 Char"/>
    <w:basedOn w:val="Fontepargpadro"/>
    <w:link w:val="Ttulo2"/>
    <w:uiPriority w:val="9"/>
    <w:semiHidden/>
    <w:rsid w:val="00FD2F15"/>
    <w:rPr>
      <w:rFonts w:asciiTheme="majorHAnsi" w:eastAsiaTheme="majorEastAsia" w:hAnsiTheme="majorHAnsi" w:cstheme="majorBidi"/>
      <w:color w:val="538135" w:themeColor="accent6" w:themeShade="BF"/>
      <w:sz w:val="28"/>
      <w:szCs w:val="28"/>
    </w:rPr>
  </w:style>
  <w:style w:type="character" w:customStyle="1" w:styleId="Ttulo3Char">
    <w:name w:val="Título 3 Char"/>
    <w:basedOn w:val="Fontepargpadro"/>
    <w:link w:val="Ttulo3"/>
    <w:uiPriority w:val="9"/>
    <w:semiHidden/>
    <w:rsid w:val="00FD2F15"/>
    <w:rPr>
      <w:rFonts w:asciiTheme="majorHAnsi" w:eastAsiaTheme="majorEastAsia" w:hAnsiTheme="majorHAnsi" w:cstheme="majorBidi"/>
      <w:color w:val="538135" w:themeColor="accent6" w:themeShade="BF"/>
      <w:sz w:val="24"/>
      <w:szCs w:val="24"/>
    </w:rPr>
  </w:style>
  <w:style w:type="character" w:customStyle="1" w:styleId="Ttulo4Char">
    <w:name w:val="Título 4 Char"/>
    <w:basedOn w:val="Fontepargpadro"/>
    <w:link w:val="Ttulo4"/>
    <w:uiPriority w:val="9"/>
    <w:semiHidden/>
    <w:rsid w:val="00FD2F15"/>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FD2F15"/>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FD2F15"/>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FD2F15"/>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FD2F15"/>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FD2F15"/>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FD2F15"/>
    <w:pPr>
      <w:spacing w:line="240" w:lineRule="auto"/>
    </w:pPr>
    <w:rPr>
      <w:b/>
      <w:bCs/>
      <w:smallCaps/>
      <w:color w:val="595959" w:themeColor="text1" w:themeTint="A6"/>
    </w:rPr>
  </w:style>
  <w:style w:type="paragraph" w:styleId="Ttulo">
    <w:name w:val="Title"/>
    <w:basedOn w:val="Normal"/>
    <w:next w:val="Normal"/>
    <w:link w:val="TtuloChar"/>
    <w:uiPriority w:val="10"/>
    <w:qFormat/>
    <w:rsid w:val="00FD2F1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FD2F1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FD2F15"/>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FD2F15"/>
    <w:rPr>
      <w:rFonts w:asciiTheme="majorHAnsi" w:eastAsiaTheme="majorEastAsia" w:hAnsiTheme="majorHAnsi" w:cstheme="majorBidi"/>
      <w:sz w:val="30"/>
      <w:szCs w:val="30"/>
    </w:rPr>
  </w:style>
  <w:style w:type="character" w:styleId="Forte">
    <w:name w:val="Strong"/>
    <w:basedOn w:val="Fontepargpadro"/>
    <w:uiPriority w:val="22"/>
    <w:qFormat/>
    <w:rsid w:val="00FD2F15"/>
    <w:rPr>
      <w:b/>
      <w:bCs/>
    </w:rPr>
  </w:style>
  <w:style w:type="character" w:styleId="nfase">
    <w:name w:val="Emphasis"/>
    <w:basedOn w:val="Fontepargpadro"/>
    <w:uiPriority w:val="20"/>
    <w:qFormat/>
    <w:rsid w:val="00FD2F15"/>
    <w:rPr>
      <w:i/>
      <w:iCs/>
      <w:color w:val="70AD47" w:themeColor="accent6"/>
    </w:rPr>
  </w:style>
  <w:style w:type="paragraph" w:styleId="SemEspaamento">
    <w:name w:val="No Spacing"/>
    <w:uiPriority w:val="1"/>
    <w:qFormat/>
    <w:rsid w:val="00FD2F15"/>
    <w:pPr>
      <w:spacing w:after="0" w:line="240" w:lineRule="auto"/>
    </w:pPr>
  </w:style>
  <w:style w:type="paragraph" w:styleId="Citao">
    <w:name w:val="Quote"/>
    <w:basedOn w:val="Normal"/>
    <w:next w:val="Normal"/>
    <w:link w:val="CitaoChar"/>
    <w:uiPriority w:val="29"/>
    <w:qFormat/>
    <w:rsid w:val="00FD2F15"/>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FD2F15"/>
    <w:rPr>
      <w:i/>
      <w:iCs/>
      <w:color w:val="262626" w:themeColor="text1" w:themeTint="D9"/>
    </w:rPr>
  </w:style>
  <w:style w:type="paragraph" w:styleId="CitaoIntensa">
    <w:name w:val="Intense Quote"/>
    <w:basedOn w:val="Normal"/>
    <w:next w:val="Normal"/>
    <w:link w:val="CitaoIntensaChar"/>
    <w:uiPriority w:val="30"/>
    <w:qFormat/>
    <w:rsid w:val="00FD2F1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FD2F15"/>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FD2F15"/>
    <w:rPr>
      <w:i/>
      <w:iCs/>
    </w:rPr>
  </w:style>
  <w:style w:type="character" w:styleId="nfaseIntensa">
    <w:name w:val="Intense Emphasis"/>
    <w:basedOn w:val="Fontepargpadro"/>
    <w:uiPriority w:val="21"/>
    <w:qFormat/>
    <w:rsid w:val="00FD2F15"/>
    <w:rPr>
      <w:b/>
      <w:bCs/>
      <w:i/>
      <w:iCs/>
    </w:rPr>
  </w:style>
  <w:style w:type="character" w:styleId="RefernciaSutil">
    <w:name w:val="Subtle Reference"/>
    <w:basedOn w:val="Fontepargpadro"/>
    <w:uiPriority w:val="31"/>
    <w:qFormat/>
    <w:rsid w:val="00FD2F15"/>
    <w:rPr>
      <w:smallCaps/>
      <w:color w:val="595959" w:themeColor="text1" w:themeTint="A6"/>
    </w:rPr>
  </w:style>
  <w:style w:type="character" w:styleId="RefernciaIntensa">
    <w:name w:val="Intense Reference"/>
    <w:basedOn w:val="Fontepargpadro"/>
    <w:uiPriority w:val="32"/>
    <w:qFormat/>
    <w:rsid w:val="00FD2F15"/>
    <w:rPr>
      <w:b/>
      <w:bCs/>
      <w:smallCaps/>
      <w:color w:val="70AD47" w:themeColor="accent6"/>
    </w:rPr>
  </w:style>
  <w:style w:type="character" w:styleId="TtulodoLivro">
    <w:name w:val="Book Title"/>
    <w:basedOn w:val="Fontepargpadro"/>
    <w:uiPriority w:val="33"/>
    <w:qFormat/>
    <w:rsid w:val="00FD2F15"/>
    <w:rPr>
      <w:b/>
      <w:bCs/>
      <w:caps w:val="0"/>
      <w:smallCaps/>
      <w:spacing w:val="7"/>
      <w:sz w:val="21"/>
      <w:szCs w:val="21"/>
    </w:rPr>
  </w:style>
  <w:style w:type="paragraph" w:styleId="CabealhodoSumrio">
    <w:name w:val="TOC Heading"/>
    <w:basedOn w:val="Ttulo1"/>
    <w:next w:val="Normal"/>
    <w:uiPriority w:val="39"/>
    <w:semiHidden/>
    <w:unhideWhenUsed/>
    <w:qFormat/>
    <w:rsid w:val="00FD2F15"/>
    <w:pPr>
      <w:outlineLvl w:val="9"/>
    </w:pPr>
  </w:style>
  <w:style w:type="character" w:styleId="Refdecomentrio">
    <w:name w:val="annotation reference"/>
    <w:basedOn w:val="Fontepargpadro"/>
    <w:uiPriority w:val="99"/>
    <w:semiHidden/>
    <w:unhideWhenUsed/>
    <w:rsid w:val="001E5F9B"/>
    <w:rPr>
      <w:sz w:val="16"/>
      <w:szCs w:val="16"/>
    </w:rPr>
  </w:style>
  <w:style w:type="paragraph" w:styleId="Textodecomentrio">
    <w:name w:val="annotation text"/>
    <w:basedOn w:val="Normal"/>
    <w:link w:val="TextodecomentrioChar"/>
    <w:uiPriority w:val="99"/>
    <w:semiHidden/>
    <w:unhideWhenUsed/>
    <w:rsid w:val="001E5F9B"/>
    <w:pPr>
      <w:spacing w:after="160" w:line="240" w:lineRule="auto"/>
    </w:pPr>
    <w:rPr>
      <w:rFonts w:eastAsiaTheme="minorHAnsi"/>
      <w:sz w:val="20"/>
      <w:szCs w:val="20"/>
    </w:rPr>
  </w:style>
  <w:style w:type="character" w:customStyle="1" w:styleId="TextodecomentrioChar">
    <w:name w:val="Texto de comentário Char"/>
    <w:basedOn w:val="Fontepargpadro"/>
    <w:link w:val="Textodecomentrio"/>
    <w:uiPriority w:val="99"/>
    <w:semiHidden/>
    <w:rsid w:val="001E5F9B"/>
    <w:rPr>
      <w:rFonts w:eastAsiaTheme="minorHAnsi"/>
      <w:sz w:val="20"/>
      <w:szCs w:val="20"/>
    </w:rPr>
  </w:style>
  <w:style w:type="paragraph" w:styleId="Textodebalo">
    <w:name w:val="Balloon Text"/>
    <w:basedOn w:val="Normal"/>
    <w:link w:val="TextodebaloChar"/>
    <w:uiPriority w:val="99"/>
    <w:semiHidden/>
    <w:unhideWhenUsed/>
    <w:rsid w:val="001E5F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5F9B"/>
    <w:rPr>
      <w:rFonts w:ascii="Segoe UI" w:hAnsi="Segoe UI" w:cs="Segoe UI"/>
      <w:sz w:val="18"/>
      <w:szCs w:val="18"/>
    </w:rPr>
  </w:style>
  <w:style w:type="table" w:customStyle="1" w:styleId="TableNormal1">
    <w:name w:val="Table Normal1"/>
    <w:uiPriority w:val="2"/>
    <w:semiHidden/>
    <w:qFormat/>
    <w:rsid w:val="002C4358"/>
    <w:pPr>
      <w:widowControl w:val="0"/>
      <w:autoSpaceDE w:val="0"/>
      <w:autoSpaceDN w:val="0"/>
      <w:spacing w:after="0" w:line="240" w:lineRule="auto"/>
    </w:pPr>
    <w:rPr>
      <w:rFonts w:ascii="Calibri" w:eastAsia="Calibri" w:hAnsi="Calibri" w:cs="Times New Roman"/>
      <w:sz w:val="22"/>
      <w:szCs w:val="22"/>
      <w:lang w:val="en-US"/>
    </w:rPr>
    <w:tblPr>
      <w:tblCellMar>
        <w:top w:w="0" w:type="dxa"/>
        <w:left w:w="0" w:type="dxa"/>
        <w:bottom w:w="0" w:type="dxa"/>
        <w:right w:w="0" w:type="dxa"/>
      </w:tblCellMar>
    </w:tblPr>
  </w:style>
  <w:style w:type="table" w:customStyle="1" w:styleId="TableNormal">
    <w:name w:val="Table Normal"/>
    <w:uiPriority w:val="2"/>
    <w:semiHidden/>
    <w:qFormat/>
    <w:rsid w:val="00176130"/>
    <w:pPr>
      <w:widowControl w:val="0"/>
      <w:autoSpaceDE w:val="0"/>
      <w:autoSpaceDN w:val="0"/>
      <w:spacing w:after="0" w:line="240" w:lineRule="auto"/>
    </w:pPr>
    <w:rPr>
      <w:rFonts w:ascii="Calibri" w:eastAsia="Calibri" w:hAnsi="Calibri" w:cs="Times New Roman"/>
      <w:sz w:val="22"/>
      <w:szCs w:val="22"/>
      <w:lang w:val="en-US"/>
    </w:rPr>
    <w:tblPr>
      <w:tblCellMar>
        <w:top w:w="0" w:type="dxa"/>
        <w:left w:w="0" w:type="dxa"/>
        <w:bottom w:w="0" w:type="dxa"/>
        <w:right w:w="0" w:type="dxa"/>
      </w:tblCellMar>
    </w:tblPr>
  </w:style>
  <w:style w:type="character" w:styleId="Hyperlink">
    <w:name w:val="Hyperlink"/>
    <w:basedOn w:val="Fontepargpadro"/>
    <w:uiPriority w:val="99"/>
    <w:unhideWhenUsed/>
    <w:rsid w:val="00E67B07"/>
    <w:rPr>
      <w:color w:val="0563C1" w:themeColor="hyperlink"/>
      <w:u w:val="single"/>
    </w:rPr>
  </w:style>
  <w:style w:type="character" w:styleId="MenoPendente">
    <w:name w:val="Unresolved Mention"/>
    <w:basedOn w:val="Fontepargpadro"/>
    <w:uiPriority w:val="99"/>
    <w:semiHidden/>
    <w:unhideWhenUsed/>
    <w:rsid w:val="00E67B07"/>
    <w:rPr>
      <w:color w:val="605E5C"/>
      <w:shd w:val="clear" w:color="auto" w:fill="E1DFDD"/>
    </w:rPr>
  </w:style>
  <w:style w:type="paragraph" w:styleId="Pr-formataoHTML">
    <w:name w:val="HTML Preformatted"/>
    <w:basedOn w:val="Normal"/>
    <w:link w:val="Pr-formataoHTMLChar"/>
    <w:uiPriority w:val="99"/>
    <w:semiHidden/>
    <w:unhideWhenUsed/>
    <w:rsid w:val="006A5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A5EC8"/>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techne.pini.com.br/engenharia-civil/143/artigo286570-2.aspx%3e.%20Acesso%20"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7BB94-1497-9F49-99AD-296D183F4D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4746</Words>
  <Characters>25630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sammara siqueira</dc:creator>
  <cp:keywords/>
  <dc:description/>
  <cp:lastModifiedBy>Sammara Siqueira</cp:lastModifiedBy>
  <cp:revision>2</cp:revision>
  <dcterms:created xsi:type="dcterms:W3CDTF">2018-11-21T01:23:00Z</dcterms:created>
  <dcterms:modified xsi:type="dcterms:W3CDTF">2018-11-21T01:23:00Z</dcterms:modified>
</cp:coreProperties>
</file>