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4C2" w:rsidRPr="006B236A" w:rsidRDefault="004303EF" w:rsidP="00D54A39">
      <w:pPr>
        <w:spacing w:after="0" w:line="360" w:lineRule="auto"/>
        <w:jc w:val="center"/>
        <w:rPr>
          <w:rFonts w:ascii="Times New Roman" w:hAnsi="Times New Roman" w:cs="Times New Roman"/>
          <w:b/>
          <w:sz w:val="24"/>
          <w:szCs w:val="24"/>
        </w:rPr>
      </w:pPr>
      <w:bookmarkStart w:id="0" w:name="_GoBack"/>
      <w:bookmarkEnd w:id="0"/>
      <w:r w:rsidRPr="006B236A">
        <w:rPr>
          <w:rFonts w:ascii="Times New Roman" w:hAnsi="Times New Roman" w:cs="Times New Roman"/>
          <w:b/>
          <w:sz w:val="24"/>
          <w:szCs w:val="24"/>
        </w:rPr>
        <w:t>RESUMO</w:t>
      </w:r>
    </w:p>
    <w:p w:rsidR="00CA14C2" w:rsidRPr="006B236A" w:rsidRDefault="00CA14C2" w:rsidP="00D54A39">
      <w:pPr>
        <w:spacing w:after="0" w:line="360" w:lineRule="auto"/>
        <w:jc w:val="both"/>
        <w:rPr>
          <w:rFonts w:ascii="Times New Roman" w:hAnsi="Times New Roman" w:cs="Times New Roman"/>
          <w:b/>
          <w:sz w:val="24"/>
          <w:szCs w:val="24"/>
        </w:rPr>
      </w:pPr>
    </w:p>
    <w:p w:rsidR="00316A52" w:rsidRPr="006B236A" w:rsidRDefault="00F262F6" w:rsidP="00834CC7">
      <w:pPr>
        <w:spacing w:after="0" w:line="240" w:lineRule="auto"/>
        <w:jc w:val="both"/>
        <w:rPr>
          <w:rFonts w:ascii="Times New Roman" w:hAnsi="Times New Roman" w:cs="Times New Roman"/>
          <w:sz w:val="24"/>
          <w:szCs w:val="24"/>
        </w:rPr>
      </w:pPr>
      <w:r w:rsidRPr="006B236A">
        <w:rPr>
          <w:rFonts w:ascii="Times New Roman" w:hAnsi="Times New Roman" w:cs="Times New Roman"/>
          <w:sz w:val="24"/>
          <w:szCs w:val="24"/>
        </w:rPr>
        <w:t>O</w:t>
      </w:r>
      <w:r w:rsidR="009075F5" w:rsidRPr="006B236A">
        <w:rPr>
          <w:rFonts w:ascii="Times New Roman" w:hAnsi="Times New Roman" w:cs="Times New Roman"/>
          <w:sz w:val="24"/>
          <w:szCs w:val="24"/>
        </w:rPr>
        <w:t xml:space="preserve"> presente </w:t>
      </w:r>
      <w:r w:rsidRPr="006B236A">
        <w:rPr>
          <w:rFonts w:ascii="Times New Roman" w:hAnsi="Times New Roman" w:cs="Times New Roman"/>
          <w:sz w:val="24"/>
          <w:szCs w:val="24"/>
        </w:rPr>
        <w:t>artigo exibe a forma como surgiu a auditoria</w:t>
      </w:r>
      <w:r w:rsidR="00C650DE">
        <w:rPr>
          <w:rFonts w:ascii="Times New Roman" w:hAnsi="Times New Roman" w:cs="Times New Roman"/>
          <w:sz w:val="24"/>
          <w:szCs w:val="24"/>
        </w:rPr>
        <w:t>, o</w:t>
      </w:r>
      <w:r w:rsidRPr="006B236A">
        <w:rPr>
          <w:rFonts w:ascii="Times New Roman" w:hAnsi="Times New Roman" w:cs="Times New Roman"/>
          <w:sz w:val="24"/>
          <w:szCs w:val="24"/>
        </w:rPr>
        <w:t xml:space="preserve"> que ocorreu no Reino Unido por volta do século XIX, e de que maneira </w:t>
      </w:r>
      <w:r w:rsidR="00C650DE">
        <w:rPr>
          <w:rFonts w:ascii="Times New Roman" w:hAnsi="Times New Roman" w:cs="Times New Roman"/>
          <w:sz w:val="24"/>
          <w:szCs w:val="24"/>
        </w:rPr>
        <w:t xml:space="preserve">a mesma </w:t>
      </w:r>
      <w:r w:rsidRPr="006B236A">
        <w:rPr>
          <w:rFonts w:ascii="Times New Roman" w:hAnsi="Times New Roman" w:cs="Times New Roman"/>
          <w:sz w:val="24"/>
          <w:szCs w:val="24"/>
        </w:rPr>
        <w:t>conseguiu conquista</w:t>
      </w:r>
      <w:r w:rsidR="00C650DE">
        <w:rPr>
          <w:rFonts w:ascii="Times New Roman" w:hAnsi="Times New Roman" w:cs="Times New Roman"/>
          <w:sz w:val="24"/>
          <w:szCs w:val="24"/>
        </w:rPr>
        <w:t>r o seu espaço. Retrata</w:t>
      </w:r>
      <w:r w:rsidRPr="006B236A">
        <w:rPr>
          <w:rFonts w:ascii="Times New Roman" w:hAnsi="Times New Roman" w:cs="Times New Roman"/>
          <w:sz w:val="24"/>
          <w:szCs w:val="24"/>
        </w:rPr>
        <w:t xml:space="preserve"> </w:t>
      </w:r>
      <w:r w:rsidR="00C650DE">
        <w:rPr>
          <w:rFonts w:ascii="Times New Roman" w:hAnsi="Times New Roman" w:cs="Times New Roman"/>
          <w:sz w:val="24"/>
          <w:szCs w:val="24"/>
        </w:rPr>
        <w:t xml:space="preserve">também </w:t>
      </w:r>
      <w:r w:rsidR="00BC7235">
        <w:rPr>
          <w:rFonts w:ascii="Times New Roman" w:hAnsi="Times New Roman" w:cs="Times New Roman"/>
          <w:sz w:val="24"/>
          <w:szCs w:val="24"/>
        </w:rPr>
        <w:t xml:space="preserve">a origem do cenário </w:t>
      </w:r>
      <w:r w:rsidR="00C650DE">
        <w:rPr>
          <w:rFonts w:ascii="Times New Roman" w:hAnsi="Times New Roman" w:cs="Times New Roman"/>
          <w:sz w:val="24"/>
          <w:szCs w:val="24"/>
        </w:rPr>
        <w:t xml:space="preserve">da </w:t>
      </w:r>
      <w:r w:rsidR="007311C2" w:rsidRPr="006B236A">
        <w:rPr>
          <w:rFonts w:ascii="Times New Roman" w:hAnsi="Times New Roman" w:cs="Times New Roman"/>
          <w:sz w:val="24"/>
          <w:szCs w:val="24"/>
        </w:rPr>
        <w:t>empresa</w:t>
      </w:r>
      <w:r w:rsidR="009075F5" w:rsidRPr="006B236A">
        <w:rPr>
          <w:rFonts w:ascii="Times New Roman" w:hAnsi="Times New Roman" w:cs="Times New Roman"/>
          <w:sz w:val="24"/>
          <w:szCs w:val="24"/>
        </w:rPr>
        <w:t>,</w:t>
      </w:r>
      <w:r w:rsidRPr="006B236A">
        <w:rPr>
          <w:rFonts w:ascii="Times New Roman" w:hAnsi="Times New Roman" w:cs="Times New Roman"/>
          <w:sz w:val="24"/>
          <w:szCs w:val="24"/>
        </w:rPr>
        <w:t xml:space="preserve"> já que antigamente o comércio era representado por trocas, mas que </w:t>
      </w:r>
      <w:r w:rsidR="00C650DE">
        <w:rPr>
          <w:rFonts w:ascii="Times New Roman" w:hAnsi="Times New Roman" w:cs="Times New Roman"/>
          <w:sz w:val="24"/>
          <w:szCs w:val="24"/>
        </w:rPr>
        <w:t>em decorrência</w:t>
      </w:r>
      <w:r w:rsidRPr="006B236A">
        <w:rPr>
          <w:rFonts w:ascii="Times New Roman" w:hAnsi="Times New Roman" w:cs="Times New Roman"/>
          <w:sz w:val="24"/>
          <w:szCs w:val="24"/>
        </w:rPr>
        <w:t xml:space="preserve"> </w:t>
      </w:r>
      <w:r w:rsidR="00C650DE">
        <w:rPr>
          <w:rFonts w:ascii="Times New Roman" w:hAnsi="Times New Roman" w:cs="Times New Roman"/>
          <w:sz w:val="24"/>
          <w:szCs w:val="24"/>
        </w:rPr>
        <w:t>d</w:t>
      </w:r>
      <w:r w:rsidRPr="006B236A">
        <w:rPr>
          <w:rFonts w:ascii="Times New Roman" w:hAnsi="Times New Roman" w:cs="Times New Roman"/>
          <w:sz w:val="24"/>
          <w:szCs w:val="24"/>
        </w:rPr>
        <w:t>as necessidade</w:t>
      </w:r>
      <w:r w:rsidR="00C650DE">
        <w:rPr>
          <w:rFonts w:ascii="Times New Roman" w:hAnsi="Times New Roman" w:cs="Times New Roman"/>
          <w:sz w:val="24"/>
          <w:szCs w:val="24"/>
        </w:rPr>
        <w:t>s</w:t>
      </w:r>
      <w:r w:rsidRPr="006B236A">
        <w:rPr>
          <w:rFonts w:ascii="Times New Roman" w:hAnsi="Times New Roman" w:cs="Times New Roman"/>
          <w:sz w:val="24"/>
          <w:szCs w:val="24"/>
        </w:rPr>
        <w:t xml:space="preserve"> também foi </w:t>
      </w:r>
      <w:r w:rsidR="00C650DE">
        <w:rPr>
          <w:rFonts w:ascii="Times New Roman" w:hAnsi="Times New Roman" w:cs="Times New Roman"/>
          <w:sz w:val="24"/>
          <w:szCs w:val="24"/>
        </w:rPr>
        <w:t>passando por evoluções</w:t>
      </w:r>
      <w:r w:rsidRPr="006B236A">
        <w:rPr>
          <w:rFonts w:ascii="Times New Roman" w:hAnsi="Times New Roman" w:cs="Times New Roman"/>
          <w:sz w:val="24"/>
          <w:szCs w:val="24"/>
        </w:rPr>
        <w:t>.</w:t>
      </w:r>
      <w:r w:rsidR="00C650DE">
        <w:rPr>
          <w:rFonts w:ascii="Times New Roman" w:hAnsi="Times New Roman" w:cs="Times New Roman"/>
          <w:sz w:val="24"/>
          <w:szCs w:val="24"/>
        </w:rPr>
        <w:t xml:space="preserve"> Nesse sentido, o presente artigo busca responder o seguinte questionamento: o</w:t>
      </w:r>
      <w:r w:rsidR="00C650DE" w:rsidRPr="006B236A">
        <w:rPr>
          <w:rFonts w:ascii="Times New Roman" w:hAnsi="Times New Roman" w:cs="Times New Roman"/>
          <w:sz w:val="24"/>
          <w:szCs w:val="24"/>
        </w:rPr>
        <w:t>s donos e gestores de empresas de diferentes tamanhos dão a mesma importância e utilizam a auditoria da mesma forma?</w:t>
      </w:r>
      <w:r w:rsidR="00C650DE">
        <w:rPr>
          <w:rFonts w:ascii="Times New Roman" w:hAnsi="Times New Roman" w:cs="Times New Roman"/>
          <w:sz w:val="24"/>
          <w:szCs w:val="24"/>
        </w:rPr>
        <w:t xml:space="preserve"> Para tanto, tem-se como</w:t>
      </w:r>
      <w:r w:rsidR="00C650DE" w:rsidRPr="006B236A">
        <w:rPr>
          <w:rFonts w:ascii="Times New Roman" w:hAnsi="Times New Roman" w:cs="Times New Roman"/>
          <w:sz w:val="24"/>
          <w:szCs w:val="24"/>
        </w:rPr>
        <w:t xml:space="preserve"> objetivo geral realizar uma comparação sobre a implementação da auditoria em empresas de diferentes tamanhos</w:t>
      </w:r>
      <w:r w:rsidR="00C650DE">
        <w:rPr>
          <w:rFonts w:ascii="Times New Roman" w:hAnsi="Times New Roman" w:cs="Times New Roman"/>
          <w:sz w:val="24"/>
          <w:szCs w:val="24"/>
        </w:rPr>
        <w:t>, sendo ela</w:t>
      </w:r>
      <w:r w:rsidR="00C650DE" w:rsidRPr="006B236A">
        <w:rPr>
          <w:rFonts w:ascii="Times New Roman" w:hAnsi="Times New Roman" w:cs="Times New Roman"/>
          <w:sz w:val="24"/>
          <w:szCs w:val="24"/>
        </w:rPr>
        <w:t xml:space="preserve">s de grande, médio ou pequeno porte, já que para cada segmento as técnicas </w:t>
      </w:r>
      <w:r w:rsidR="00C650DE">
        <w:rPr>
          <w:rFonts w:ascii="Times New Roman" w:hAnsi="Times New Roman" w:cs="Times New Roman"/>
          <w:sz w:val="24"/>
          <w:szCs w:val="24"/>
        </w:rPr>
        <w:t>acabam</w:t>
      </w:r>
      <w:r w:rsidR="00C650DE" w:rsidRPr="006B236A">
        <w:rPr>
          <w:rFonts w:ascii="Times New Roman" w:hAnsi="Times New Roman" w:cs="Times New Roman"/>
          <w:sz w:val="24"/>
          <w:szCs w:val="24"/>
        </w:rPr>
        <w:t xml:space="preserve"> </w:t>
      </w:r>
      <w:r w:rsidR="00C650DE">
        <w:rPr>
          <w:rFonts w:ascii="Times New Roman" w:hAnsi="Times New Roman" w:cs="Times New Roman"/>
          <w:sz w:val="24"/>
          <w:szCs w:val="24"/>
        </w:rPr>
        <w:t xml:space="preserve">sendo praticadas de uma maneira, passando assim pelos </w:t>
      </w:r>
      <w:r w:rsidR="00C650DE" w:rsidRPr="006B236A">
        <w:rPr>
          <w:rFonts w:ascii="Times New Roman" w:hAnsi="Times New Roman" w:cs="Times New Roman"/>
          <w:sz w:val="24"/>
          <w:szCs w:val="24"/>
        </w:rPr>
        <w:t>seguintes objetivos específicos: explicar o vem ser a auditoria; definir as diferentes classificações acerca do tamanho das empresas; e analisar como a auditoria é aplicada nas empresas de diferentes portes.</w:t>
      </w:r>
      <w:r w:rsidR="00C650DE">
        <w:rPr>
          <w:rFonts w:ascii="Times New Roman" w:hAnsi="Times New Roman" w:cs="Times New Roman"/>
          <w:sz w:val="24"/>
          <w:szCs w:val="24"/>
        </w:rPr>
        <w:t xml:space="preserve"> O assunto se mostra de grande importância na atualidade, uma vez que, apesar de não ser obrigatório em todos os portes de empresa, pode se constituir em uma ferramenta de grande utilidade para seus gestores.</w:t>
      </w:r>
    </w:p>
    <w:p w:rsidR="00316A52" w:rsidRPr="006B236A" w:rsidRDefault="00316A52" w:rsidP="00D54A39">
      <w:pPr>
        <w:spacing w:after="0" w:line="360" w:lineRule="auto"/>
        <w:jc w:val="both"/>
        <w:rPr>
          <w:rFonts w:ascii="Times New Roman" w:hAnsi="Times New Roman" w:cs="Times New Roman"/>
          <w:sz w:val="24"/>
          <w:szCs w:val="24"/>
        </w:rPr>
      </w:pPr>
    </w:p>
    <w:p w:rsidR="00316A52" w:rsidRPr="006B236A" w:rsidRDefault="00316A52" w:rsidP="00D54A39">
      <w:pPr>
        <w:spacing w:after="0" w:line="360" w:lineRule="auto"/>
        <w:jc w:val="both"/>
        <w:rPr>
          <w:rFonts w:ascii="Times New Roman" w:hAnsi="Times New Roman" w:cs="Times New Roman"/>
          <w:sz w:val="24"/>
          <w:szCs w:val="24"/>
          <w:lang w:val="en-US"/>
        </w:rPr>
      </w:pPr>
      <w:r w:rsidRPr="006B236A">
        <w:rPr>
          <w:rFonts w:ascii="Times New Roman" w:hAnsi="Times New Roman" w:cs="Times New Roman"/>
          <w:b/>
          <w:sz w:val="24"/>
          <w:szCs w:val="24"/>
        </w:rPr>
        <w:t xml:space="preserve">Palavras – chave: </w:t>
      </w:r>
      <w:r w:rsidRPr="006B236A">
        <w:rPr>
          <w:rFonts w:ascii="Times New Roman" w:hAnsi="Times New Roman" w:cs="Times New Roman"/>
          <w:sz w:val="24"/>
          <w:szCs w:val="24"/>
        </w:rPr>
        <w:t>Auditoria</w:t>
      </w:r>
      <w:r w:rsidR="00D54A39" w:rsidRPr="006B236A">
        <w:rPr>
          <w:rFonts w:ascii="Times New Roman" w:hAnsi="Times New Roman" w:cs="Times New Roman"/>
          <w:sz w:val="24"/>
          <w:szCs w:val="24"/>
        </w:rPr>
        <w:t xml:space="preserve">. Empresas. Porte. </w:t>
      </w:r>
      <w:proofErr w:type="spellStart"/>
      <w:proofErr w:type="gramStart"/>
      <w:r w:rsidR="00402077" w:rsidRPr="00937FAE">
        <w:rPr>
          <w:rFonts w:ascii="Times New Roman" w:hAnsi="Times New Roman" w:cs="Times New Roman"/>
          <w:sz w:val="24"/>
          <w:szCs w:val="24"/>
          <w:lang w:val="en-US"/>
        </w:rPr>
        <w:t>Crescimento</w:t>
      </w:r>
      <w:proofErr w:type="spellEnd"/>
      <w:r w:rsidR="00D54A39" w:rsidRPr="006B236A">
        <w:rPr>
          <w:rFonts w:ascii="Times New Roman" w:hAnsi="Times New Roman" w:cs="Times New Roman"/>
          <w:sz w:val="24"/>
          <w:szCs w:val="24"/>
          <w:lang w:val="en-US"/>
        </w:rPr>
        <w:t>.</w:t>
      </w:r>
      <w:proofErr w:type="gramEnd"/>
      <w:r w:rsidR="00D54A39" w:rsidRPr="006B236A">
        <w:rPr>
          <w:rFonts w:ascii="Times New Roman" w:hAnsi="Times New Roman" w:cs="Times New Roman"/>
          <w:sz w:val="24"/>
          <w:szCs w:val="24"/>
          <w:lang w:val="en-US"/>
        </w:rPr>
        <w:t xml:space="preserve"> </w:t>
      </w:r>
    </w:p>
    <w:p w:rsidR="004303EF" w:rsidRPr="006B236A" w:rsidRDefault="004303EF" w:rsidP="00D54A39">
      <w:pPr>
        <w:spacing w:after="0" w:line="360" w:lineRule="auto"/>
        <w:jc w:val="both"/>
        <w:rPr>
          <w:rFonts w:ascii="Times New Roman" w:hAnsi="Times New Roman" w:cs="Times New Roman"/>
          <w:b/>
          <w:sz w:val="24"/>
          <w:szCs w:val="24"/>
          <w:lang w:val="en-US"/>
        </w:rPr>
      </w:pPr>
    </w:p>
    <w:p w:rsidR="004303EF" w:rsidRPr="00F07567" w:rsidRDefault="004303EF" w:rsidP="00F07567">
      <w:pPr>
        <w:spacing w:after="0" w:line="360" w:lineRule="auto"/>
        <w:jc w:val="center"/>
        <w:rPr>
          <w:rFonts w:ascii="Times New Roman" w:hAnsi="Times New Roman" w:cs="Times New Roman"/>
          <w:b/>
          <w:sz w:val="24"/>
          <w:szCs w:val="24"/>
          <w:lang w:val="en-US"/>
        </w:rPr>
      </w:pPr>
      <w:r w:rsidRPr="00F07567">
        <w:rPr>
          <w:rFonts w:ascii="Times New Roman" w:hAnsi="Times New Roman" w:cs="Times New Roman"/>
          <w:b/>
          <w:sz w:val="24"/>
          <w:szCs w:val="24"/>
          <w:lang w:val="en-US"/>
        </w:rPr>
        <w:t>ABSTRACT</w:t>
      </w:r>
    </w:p>
    <w:p w:rsidR="00D54A39" w:rsidRPr="00F07567" w:rsidRDefault="00D54A39" w:rsidP="00F07567">
      <w:pPr>
        <w:spacing w:after="0" w:line="360" w:lineRule="auto"/>
        <w:jc w:val="both"/>
        <w:rPr>
          <w:rFonts w:ascii="Times New Roman" w:hAnsi="Times New Roman" w:cs="Times New Roman"/>
          <w:b/>
          <w:i/>
          <w:sz w:val="24"/>
          <w:szCs w:val="24"/>
          <w:lang w:val="en-US"/>
        </w:rPr>
      </w:pPr>
    </w:p>
    <w:p w:rsidR="00F07567" w:rsidRPr="00F07567" w:rsidRDefault="00F07567" w:rsidP="00E61F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pt-BR"/>
        </w:rPr>
      </w:pPr>
      <w:proofErr w:type="gramStart"/>
      <w:r w:rsidRPr="00F07567">
        <w:rPr>
          <w:rFonts w:ascii="Times New Roman" w:eastAsia="Times New Roman" w:hAnsi="Times New Roman" w:cs="Times New Roman"/>
          <w:color w:val="212121"/>
          <w:sz w:val="24"/>
          <w:szCs w:val="24"/>
          <w:lang w:val="en" w:eastAsia="pt-BR"/>
        </w:rPr>
        <w:t>This article shows how the audit came about, what happened in the United Kingdom around the nineteenth century, and how it managed to conquer its space.</w:t>
      </w:r>
      <w:proofErr w:type="gramEnd"/>
      <w:r w:rsidRPr="00F07567">
        <w:rPr>
          <w:rFonts w:ascii="Times New Roman" w:eastAsia="Times New Roman" w:hAnsi="Times New Roman" w:cs="Times New Roman"/>
          <w:color w:val="212121"/>
          <w:sz w:val="24"/>
          <w:szCs w:val="24"/>
          <w:lang w:val="en" w:eastAsia="pt-BR"/>
        </w:rPr>
        <w:t xml:space="preserve"> It also portrays the origin of the company's scenario, since in the past trade was represented by trade, but as a result of needs it also went through evolutions. In this sense, the present article seeks to answer the following question: Do owners and managers of companies of different sizes give equal importance and use audit in the same way? Therefore, it is a general objective to make a comparison about the implementation of auditing in companies of different sizes, being large, medium or small, since for each segment the techniques end up being practiced in a way, passing through the following specific objectives: explain what comes to be the audit; define the different classifications about the size of the companies; and analyze how the audit is applied in companies of different sizes. The subject is of great importance nowadays, since, although not mandatory in all sizes of company, it can be a useful tool for its managers.</w:t>
      </w:r>
    </w:p>
    <w:p w:rsidR="00D54A39" w:rsidRPr="00937FAE" w:rsidRDefault="00D54A39" w:rsidP="00D54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US" w:eastAsia="pt-BR"/>
        </w:rPr>
      </w:pPr>
    </w:p>
    <w:p w:rsidR="00C650DE" w:rsidRPr="006B236A" w:rsidRDefault="00D54A39" w:rsidP="00D54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US" w:eastAsia="pt-BR"/>
        </w:rPr>
      </w:pPr>
      <w:r w:rsidRPr="00937FAE">
        <w:rPr>
          <w:rFonts w:ascii="Times New Roman" w:eastAsia="Times New Roman" w:hAnsi="Times New Roman" w:cs="Times New Roman"/>
          <w:b/>
          <w:color w:val="212121"/>
          <w:sz w:val="24"/>
          <w:szCs w:val="24"/>
          <w:lang w:val="en-US" w:eastAsia="pt-BR"/>
        </w:rPr>
        <w:t>Keywords:</w:t>
      </w:r>
      <w:r w:rsidRPr="00937FAE">
        <w:rPr>
          <w:rFonts w:ascii="Times New Roman" w:eastAsia="Times New Roman" w:hAnsi="Times New Roman" w:cs="Times New Roman"/>
          <w:color w:val="212121"/>
          <w:sz w:val="24"/>
          <w:szCs w:val="24"/>
          <w:lang w:val="en-US" w:eastAsia="pt-BR"/>
        </w:rPr>
        <w:t xml:space="preserve"> Audit. </w:t>
      </w:r>
      <w:proofErr w:type="gramStart"/>
      <w:r w:rsidRPr="00937FAE">
        <w:rPr>
          <w:rFonts w:ascii="Times New Roman" w:eastAsia="Times New Roman" w:hAnsi="Times New Roman" w:cs="Times New Roman"/>
          <w:color w:val="212121"/>
          <w:sz w:val="24"/>
          <w:szCs w:val="24"/>
          <w:lang w:val="en-US" w:eastAsia="pt-BR"/>
        </w:rPr>
        <w:t>Companies.</w:t>
      </w:r>
      <w:proofErr w:type="gramEnd"/>
      <w:r w:rsidRPr="00937FAE">
        <w:rPr>
          <w:rFonts w:ascii="Times New Roman" w:eastAsia="Times New Roman" w:hAnsi="Times New Roman" w:cs="Times New Roman"/>
          <w:color w:val="212121"/>
          <w:sz w:val="24"/>
          <w:szCs w:val="24"/>
          <w:lang w:val="en-US" w:eastAsia="pt-BR"/>
        </w:rPr>
        <w:t xml:space="preserve"> </w:t>
      </w:r>
      <w:proofErr w:type="gramStart"/>
      <w:r w:rsidRPr="00937FAE">
        <w:rPr>
          <w:rFonts w:ascii="Times New Roman" w:eastAsia="Times New Roman" w:hAnsi="Times New Roman" w:cs="Times New Roman"/>
          <w:color w:val="212121"/>
          <w:sz w:val="24"/>
          <w:szCs w:val="24"/>
          <w:lang w:val="en-US" w:eastAsia="pt-BR"/>
        </w:rPr>
        <w:t>Porte.</w:t>
      </w:r>
      <w:proofErr w:type="gramEnd"/>
      <w:r w:rsidRPr="00937FAE">
        <w:rPr>
          <w:rFonts w:ascii="Times New Roman" w:eastAsia="Times New Roman" w:hAnsi="Times New Roman" w:cs="Times New Roman"/>
          <w:color w:val="212121"/>
          <w:sz w:val="24"/>
          <w:szCs w:val="24"/>
          <w:lang w:val="en-US" w:eastAsia="pt-BR"/>
        </w:rPr>
        <w:t xml:space="preserve"> </w:t>
      </w:r>
      <w:proofErr w:type="gramStart"/>
      <w:r w:rsidRPr="00937FAE">
        <w:rPr>
          <w:rFonts w:ascii="Times New Roman" w:eastAsia="Times New Roman" w:hAnsi="Times New Roman" w:cs="Times New Roman"/>
          <w:color w:val="212121"/>
          <w:sz w:val="24"/>
          <w:szCs w:val="24"/>
          <w:lang w:val="en-US" w:eastAsia="pt-BR"/>
        </w:rPr>
        <w:t>Growth.</w:t>
      </w:r>
      <w:proofErr w:type="gramEnd"/>
    </w:p>
    <w:p w:rsidR="00C650DE" w:rsidRPr="00F07567" w:rsidRDefault="00C650DE">
      <w:pPr>
        <w:rPr>
          <w:rFonts w:ascii="Times New Roman" w:hAnsi="Times New Roman" w:cs="Times New Roman"/>
          <w:b/>
          <w:sz w:val="24"/>
          <w:szCs w:val="24"/>
          <w:lang w:val="en-US"/>
        </w:rPr>
      </w:pPr>
      <w:r w:rsidRPr="00F07567">
        <w:rPr>
          <w:b/>
          <w:lang w:val="en-US"/>
        </w:rPr>
        <w:br w:type="page"/>
      </w:r>
    </w:p>
    <w:p w:rsidR="00C27983" w:rsidRPr="006B236A" w:rsidRDefault="002B5C11" w:rsidP="002B5C11">
      <w:pPr>
        <w:pStyle w:val="Estilo12"/>
        <w:ind w:firstLine="0"/>
        <w:rPr>
          <w:b/>
        </w:rPr>
      </w:pPr>
      <w:r>
        <w:rPr>
          <w:b/>
        </w:rPr>
        <w:lastRenderedPageBreak/>
        <w:t xml:space="preserve">1. </w:t>
      </w:r>
      <w:r w:rsidR="00387B33" w:rsidRPr="006B236A">
        <w:rPr>
          <w:b/>
        </w:rPr>
        <w:t>INTRODUÇÃO</w:t>
      </w:r>
    </w:p>
    <w:p w:rsidR="001376ED" w:rsidRPr="006B236A" w:rsidRDefault="001376ED" w:rsidP="001376ED">
      <w:pPr>
        <w:pStyle w:val="PargrafodaLista"/>
        <w:spacing w:after="0" w:line="360" w:lineRule="auto"/>
        <w:ind w:left="0"/>
        <w:jc w:val="both"/>
        <w:rPr>
          <w:rFonts w:ascii="Times New Roman" w:hAnsi="Times New Roman" w:cs="Times New Roman"/>
          <w:sz w:val="24"/>
          <w:szCs w:val="24"/>
        </w:rPr>
      </w:pPr>
    </w:p>
    <w:p w:rsidR="00CC39E6" w:rsidRPr="006B236A" w:rsidRDefault="00596DF6" w:rsidP="00E84F58">
      <w:pPr>
        <w:spacing w:after="0" w:line="360" w:lineRule="auto"/>
        <w:ind w:firstLine="709"/>
        <w:jc w:val="both"/>
        <w:rPr>
          <w:rFonts w:ascii="Times New Roman" w:hAnsi="Times New Roman" w:cs="Times New Roman"/>
          <w:sz w:val="24"/>
          <w:szCs w:val="24"/>
        </w:rPr>
      </w:pPr>
      <w:r w:rsidRPr="006B236A">
        <w:rPr>
          <w:rFonts w:ascii="Times New Roman" w:hAnsi="Times New Roman" w:cs="Times New Roman"/>
          <w:sz w:val="24"/>
          <w:szCs w:val="24"/>
        </w:rPr>
        <w:t>A históri</w:t>
      </w:r>
      <w:r w:rsidR="00B041CE" w:rsidRPr="006B236A">
        <w:rPr>
          <w:rFonts w:ascii="Times New Roman" w:hAnsi="Times New Roman" w:cs="Times New Roman"/>
          <w:sz w:val="24"/>
          <w:szCs w:val="24"/>
        </w:rPr>
        <w:t>a da contabilidade está ligada à</w:t>
      </w:r>
      <w:r w:rsidRPr="006B236A">
        <w:rPr>
          <w:rFonts w:ascii="Times New Roman" w:hAnsi="Times New Roman" w:cs="Times New Roman"/>
          <w:sz w:val="24"/>
          <w:szCs w:val="24"/>
        </w:rPr>
        <w:t xml:space="preserve"> grande necessidade de registrar as operações comerciais. No entanto a</w:t>
      </w:r>
      <w:r w:rsidR="00B3083E">
        <w:rPr>
          <w:rFonts w:ascii="Times New Roman" w:hAnsi="Times New Roman" w:cs="Times New Roman"/>
          <w:sz w:val="24"/>
          <w:szCs w:val="24"/>
        </w:rPr>
        <w:t xml:space="preserve"> </w:t>
      </w:r>
      <w:r w:rsidR="001C1AF2" w:rsidRPr="006B236A">
        <w:rPr>
          <w:rFonts w:ascii="Times New Roman" w:hAnsi="Times New Roman" w:cs="Times New Roman"/>
          <w:sz w:val="24"/>
          <w:szCs w:val="24"/>
        </w:rPr>
        <w:t>contabilização de</w:t>
      </w:r>
      <w:r w:rsidR="00BD5B74" w:rsidRPr="006B236A">
        <w:rPr>
          <w:rFonts w:ascii="Times New Roman" w:hAnsi="Times New Roman" w:cs="Times New Roman"/>
          <w:sz w:val="24"/>
          <w:szCs w:val="24"/>
        </w:rPr>
        <w:t xml:space="preserve"> riquezas </w:t>
      </w:r>
      <w:r w:rsidR="00B3083E">
        <w:rPr>
          <w:rFonts w:ascii="Times New Roman" w:hAnsi="Times New Roman" w:cs="Times New Roman"/>
          <w:sz w:val="24"/>
          <w:szCs w:val="24"/>
        </w:rPr>
        <w:t xml:space="preserve">já </w:t>
      </w:r>
      <w:r w:rsidR="00BD5B74" w:rsidRPr="006B236A">
        <w:rPr>
          <w:rFonts w:ascii="Times New Roman" w:hAnsi="Times New Roman" w:cs="Times New Roman"/>
          <w:sz w:val="24"/>
          <w:szCs w:val="24"/>
        </w:rPr>
        <w:t xml:space="preserve">surge juntamente com o início da </w:t>
      </w:r>
      <w:r w:rsidR="00B3083E">
        <w:rPr>
          <w:rFonts w:ascii="Times New Roman" w:hAnsi="Times New Roman" w:cs="Times New Roman"/>
          <w:sz w:val="24"/>
          <w:szCs w:val="24"/>
        </w:rPr>
        <w:t xml:space="preserve">própria </w:t>
      </w:r>
      <w:r w:rsidR="00BD5B74" w:rsidRPr="006B236A">
        <w:rPr>
          <w:rFonts w:ascii="Times New Roman" w:hAnsi="Times New Roman" w:cs="Times New Roman"/>
          <w:sz w:val="24"/>
          <w:szCs w:val="24"/>
        </w:rPr>
        <w:t xml:space="preserve">história da humanidade, começando com a atividade de troca, </w:t>
      </w:r>
      <w:r w:rsidR="00B3083E">
        <w:rPr>
          <w:rFonts w:ascii="Times New Roman" w:hAnsi="Times New Roman" w:cs="Times New Roman"/>
          <w:sz w:val="24"/>
          <w:szCs w:val="24"/>
        </w:rPr>
        <w:t>a qual,</w:t>
      </w:r>
      <w:r w:rsidR="00BD5B74" w:rsidRPr="006B236A">
        <w:rPr>
          <w:rFonts w:ascii="Times New Roman" w:hAnsi="Times New Roman" w:cs="Times New Roman"/>
          <w:sz w:val="24"/>
          <w:szCs w:val="24"/>
        </w:rPr>
        <w:t xml:space="preserve"> ao decorrer dos anos</w:t>
      </w:r>
      <w:r w:rsidR="00B3083E">
        <w:rPr>
          <w:rFonts w:ascii="Times New Roman" w:hAnsi="Times New Roman" w:cs="Times New Roman"/>
          <w:sz w:val="24"/>
          <w:szCs w:val="24"/>
        </w:rPr>
        <w:t>,</w:t>
      </w:r>
      <w:r w:rsidR="00BD5B74" w:rsidRPr="006B236A">
        <w:rPr>
          <w:rFonts w:ascii="Times New Roman" w:hAnsi="Times New Roman" w:cs="Times New Roman"/>
          <w:sz w:val="24"/>
          <w:szCs w:val="24"/>
        </w:rPr>
        <w:t xml:space="preserve"> </w:t>
      </w:r>
      <w:r w:rsidR="001C1AF2" w:rsidRPr="006B236A">
        <w:rPr>
          <w:rFonts w:ascii="Times New Roman" w:hAnsi="Times New Roman" w:cs="Times New Roman"/>
          <w:sz w:val="24"/>
          <w:szCs w:val="24"/>
        </w:rPr>
        <w:t>vem passando por diversas</w:t>
      </w:r>
      <w:r w:rsidR="00BD5B74" w:rsidRPr="006B236A">
        <w:rPr>
          <w:rFonts w:ascii="Times New Roman" w:hAnsi="Times New Roman" w:cs="Times New Roman"/>
          <w:sz w:val="24"/>
          <w:szCs w:val="24"/>
        </w:rPr>
        <w:t xml:space="preserve"> mudanças</w:t>
      </w:r>
      <w:r w:rsidR="00CC39E6" w:rsidRPr="006B236A">
        <w:rPr>
          <w:rFonts w:ascii="Times New Roman" w:hAnsi="Times New Roman" w:cs="Times New Roman"/>
          <w:sz w:val="24"/>
          <w:szCs w:val="24"/>
        </w:rPr>
        <w:t>.</w:t>
      </w:r>
    </w:p>
    <w:p w:rsidR="00343B0B" w:rsidRPr="006B236A" w:rsidRDefault="00343B0B" w:rsidP="00E84F58">
      <w:pPr>
        <w:spacing w:after="0" w:line="360" w:lineRule="auto"/>
        <w:ind w:firstLine="709"/>
        <w:jc w:val="both"/>
        <w:rPr>
          <w:rFonts w:ascii="Times New Roman" w:hAnsi="Times New Roman" w:cs="Times New Roman"/>
          <w:sz w:val="24"/>
          <w:szCs w:val="24"/>
        </w:rPr>
      </w:pPr>
    </w:p>
    <w:p w:rsidR="001864F4" w:rsidRPr="006B236A" w:rsidRDefault="00CC39E6" w:rsidP="00E84F58">
      <w:pPr>
        <w:spacing w:after="0" w:line="240" w:lineRule="auto"/>
        <w:ind w:left="2268"/>
        <w:jc w:val="both"/>
        <w:rPr>
          <w:rFonts w:ascii="Times New Roman" w:hAnsi="Times New Roman" w:cs="Times New Roman"/>
          <w:sz w:val="20"/>
          <w:szCs w:val="20"/>
        </w:rPr>
      </w:pPr>
      <w:r w:rsidRPr="006B236A">
        <w:rPr>
          <w:rFonts w:ascii="Times New Roman" w:hAnsi="Times New Roman" w:cs="Times New Roman"/>
          <w:sz w:val="20"/>
          <w:szCs w:val="20"/>
        </w:rPr>
        <w:t>É assim, fácil de entender, passando por cima da Antiguidade, por que a Contabilidade teve seu florescer, como disciplina adulta e completa, nas cidades italianas de Veneza, Gênova, Florença, Pisa e outras. Estas cidades e outras da Europa fervilhavam de atividade mercantil, econômica e cultural, momento a partir do século XIII até o início do século XVII. Representaram o que de mais avançado poderia existir, na época, em termos de empreendimentos comerciais e industriais incipientes (IUDÍCIBUS, 2009, p. 16)</w:t>
      </w:r>
      <w:r w:rsidR="001376ED" w:rsidRPr="006B236A">
        <w:rPr>
          <w:rFonts w:ascii="Times New Roman" w:hAnsi="Times New Roman" w:cs="Times New Roman"/>
          <w:sz w:val="20"/>
          <w:szCs w:val="20"/>
        </w:rPr>
        <w:t xml:space="preserve">. </w:t>
      </w:r>
    </w:p>
    <w:p w:rsidR="001376ED" w:rsidRPr="006B236A" w:rsidRDefault="001376ED" w:rsidP="00E84F58">
      <w:pPr>
        <w:spacing w:after="0" w:line="360" w:lineRule="auto"/>
        <w:jc w:val="both"/>
        <w:rPr>
          <w:rFonts w:ascii="Times New Roman" w:hAnsi="Times New Roman" w:cs="Times New Roman"/>
          <w:sz w:val="24"/>
          <w:szCs w:val="24"/>
        </w:rPr>
      </w:pPr>
    </w:p>
    <w:p w:rsidR="00596DF6" w:rsidRPr="006B236A" w:rsidRDefault="00596DF6" w:rsidP="00E84F58">
      <w:pPr>
        <w:spacing w:after="0" w:line="360" w:lineRule="auto"/>
        <w:ind w:firstLine="709"/>
        <w:jc w:val="both"/>
        <w:rPr>
          <w:rFonts w:ascii="Times New Roman" w:hAnsi="Times New Roman" w:cs="Times New Roman"/>
          <w:sz w:val="24"/>
          <w:szCs w:val="24"/>
        </w:rPr>
      </w:pPr>
      <w:r w:rsidRPr="006B236A">
        <w:rPr>
          <w:rFonts w:ascii="Times New Roman" w:hAnsi="Times New Roman" w:cs="Times New Roman"/>
          <w:sz w:val="24"/>
          <w:szCs w:val="24"/>
        </w:rPr>
        <w:t>Até</w:t>
      </w:r>
      <w:r w:rsidR="00B3083E">
        <w:rPr>
          <w:rFonts w:ascii="Times New Roman" w:hAnsi="Times New Roman" w:cs="Times New Roman"/>
          <w:sz w:val="24"/>
          <w:szCs w:val="24"/>
        </w:rPr>
        <w:t xml:space="preserve"> os dias de</w:t>
      </w:r>
      <w:r w:rsidRPr="006B236A">
        <w:rPr>
          <w:rFonts w:ascii="Times New Roman" w:hAnsi="Times New Roman" w:cs="Times New Roman"/>
          <w:sz w:val="24"/>
          <w:szCs w:val="24"/>
        </w:rPr>
        <w:t xml:space="preserve"> hoje a cont</w:t>
      </w:r>
      <w:r w:rsidR="00BC7235">
        <w:rPr>
          <w:rFonts w:ascii="Times New Roman" w:hAnsi="Times New Roman" w:cs="Times New Roman"/>
          <w:sz w:val="24"/>
          <w:szCs w:val="24"/>
        </w:rPr>
        <w:t>abilidade vem sofrendo grandes mudanças</w:t>
      </w:r>
      <w:r w:rsidR="00B3083E">
        <w:rPr>
          <w:rFonts w:ascii="Times New Roman" w:hAnsi="Times New Roman" w:cs="Times New Roman"/>
          <w:sz w:val="24"/>
          <w:szCs w:val="24"/>
        </w:rPr>
        <w:t xml:space="preserve">, diuturnamente, </w:t>
      </w:r>
      <w:r w:rsidRPr="006B236A">
        <w:rPr>
          <w:rFonts w:ascii="Times New Roman" w:hAnsi="Times New Roman" w:cs="Times New Roman"/>
          <w:sz w:val="24"/>
          <w:szCs w:val="24"/>
        </w:rPr>
        <w:t>para melhor atender a sociedade, tendo com</w:t>
      </w:r>
      <w:r w:rsidR="00B3083E">
        <w:rPr>
          <w:rFonts w:ascii="Times New Roman" w:hAnsi="Times New Roman" w:cs="Times New Roman"/>
          <w:sz w:val="24"/>
          <w:szCs w:val="24"/>
        </w:rPr>
        <w:t>, sendo seu objeto central de análise e preocupação</w:t>
      </w:r>
      <w:r w:rsidR="001864F4" w:rsidRPr="006B236A">
        <w:rPr>
          <w:rFonts w:ascii="Times New Roman" w:hAnsi="Times New Roman" w:cs="Times New Roman"/>
          <w:sz w:val="24"/>
          <w:szCs w:val="24"/>
        </w:rPr>
        <w:t xml:space="preserve"> o patrimônio, </w:t>
      </w:r>
      <w:r w:rsidR="00B3083E">
        <w:rPr>
          <w:rFonts w:ascii="Times New Roman" w:hAnsi="Times New Roman" w:cs="Times New Roman"/>
          <w:sz w:val="24"/>
          <w:szCs w:val="24"/>
        </w:rPr>
        <w:t>o qual é</w:t>
      </w:r>
      <w:r w:rsidR="001864F4" w:rsidRPr="006B236A">
        <w:rPr>
          <w:rFonts w:ascii="Times New Roman" w:hAnsi="Times New Roman" w:cs="Times New Roman"/>
          <w:sz w:val="24"/>
          <w:szCs w:val="24"/>
        </w:rPr>
        <w:t xml:space="preserve"> representado pelo conjunto de bens, direitos e obrigações. </w:t>
      </w:r>
    </w:p>
    <w:p w:rsidR="00B3083E" w:rsidRDefault="00B73FBB" w:rsidP="001376ED">
      <w:pPr>
        <w:spacing w:after="0" w:line="360" w:lineRule="auto"/>
        <w:ind w:firstLine="709"/>
        <w:jc w:val="both"/>
        <w:rPr>
          <w:rFonts w:ascii="Times New Roman" w:hAnsi="Times New Roman" w:cs="Times New Roman"/>
          <w:sz w:val="24"/>
          <w:szCs w:val="24"/>
        </w:rPr>
      </w:pPr>
      <w:r w:rsidRPr="006B236A">
        <w:rPr>
          <w:rFonts w:ascii="Times New Roman" w:hAnsi="Times New Roman" w:cs="Times New Roman"/>
          <w:sz w:val="24"/>
          <w:szCs w:val="24"/>
        </w:rPr>
        <w:t xml:space="preserve">Tendo a </w:t>
      </w:r>
      <w:r w:rsidR="001864F4" w:rsidRPr="006B236A">
        <w:rPr>
          <w:rFonts w:ascii="Times New Roman" w:hAnsi="Times New Roman" w:cs="Times New Roman"/>
          <w:sz w:val="24"/>
          <w:szCs w:val="24"/>
        </w:rPr>
        <w:t>c</w:t>
      </w:r>
      <w:r w:rsidRPr="006B236A">
        <w:rPr>
          <w:rFonts w:ascii="Times New Roman" w:hAnsi="Times New Roman" w:cs="Times New Roman"/>
          <w:sz w:val="24"/>
          <w:szCs w:val="24"/>
        </w:rPr>
        <w:t xml:space="preserve">ontabilidade </w:t>
      </w:r>
      <w:r w:rsidR="00B3083E">
        <w:rPr>
          <w:rFonts w:ascii="Times New Roman" w:hAnsi="Times New Roman" w:cs="Times New Roman"/>
          <w:sz w:val="24"/>
          <w:szCs w:val="24"/>
        </w:rPr>
        <w:t>diversos</w:t>
      </w:r>
      <w:r w:rsidRPr="006B236A">
        <w:rPr>
          <w:rFonts w:ascii="Times New Roman" w:hAnsi="Times New Roman" w:cs="Times New Roman"/>
          <w:sz w:val="24"/>
          <w:szCs w:val="24"/>
        </w:rPr>
        <w:t xml:space="preserve"> conteúdo</w:t>
      </w:r>
      <w:r w:rsidR="00B3083E">
        <w:rPr>
          <w:rFonts w:ascii="Times New Roman" w:hAnsi="Times New Roman" w:cs="Times New Roman"/>
          <w:sz w:val="24"/>
          <w:szCs w:val="24"/>
        </w:rPr>
        <w:t>s</w:t>
      </w:r>
      <w:r w:rsidRPr="006B236A">
        <w:rPr>
          <w:rFonts w:ascii="Times New Roman" w:hAnsi="Times New Roman" w:cs="Times New Roman"/>
          <w:sz w:val="24"/>
          <w:szCs w:val="24"/>
        </w:rPr>
        <w:t xml:space="preserve"> de extrema necessidade, dentro dela </w:t>
      </w:r>
      <w:r w:rsidR="00B3083E">
        <w:rPr>
          <w:rFonts w:ascii="Times New Roman" w:hAnsi="Times New Roman" w:cs="Times New Roman"/>
          <w:sz w:val="24"/>
          <w:szCs w:val="24"/>
        </w:rPr>
        <w:t>há</w:t>
      </w:r>
      <w:r w:rsidRPr="006B236A">
        <w:rPr>
          <w:rFonts w:ascii="Times New Roman" w:hAnsi="Times New Roman" w:cs="Times New Roman"/>
          <w:sz w:val="24"/>
          <w:szCs w:val="24"/>
        </w:rPr>
        <w:t xml:space="preserve"> alguns departamento</w:t>
      </w:r>
      <w:r w:rsidR="00B3083E">
        <w:rPr>
          <w:rFonts w:ascii="Times New Roman" w:hAnsi="Times New Roman" w:cs="Times New Roman"/>
          <w:sz w:val="24"/>
          <w:szCs w:val="24"/>
        </w:rPr>
        <w:t>s</w:t>
      </w:r>
      <w:r w:rsidRPr="006B236A">
        <w:rPr>
          <w:rFonts w:ascii="Times New Roman" w:hAnsi="Times New Roman" w:cs="Times New Roman"/>
          <w:sz w:val="24"/>
          <w:szCs w:val="24"/>
        </w:rPr>
        <w:t xml:space="preserve"> de grande importância, como por exemplo</w:t>
      </w:r>
      <w:r w:rsidR="00B3083E">
        <w:rPr>
          <w:rFonts w:ascii="Times New Roman" w:hAnsi="Times New Roman" w:cs="Times New Roman"/>
          <w:sz w:val="24"/>
          <w:szCs w:val="24"/>
        </w:rPr>
        <w:t>,</w:t>
      </w:r>
      <w:r w:rsidRPr="006B236A">
        <w:rPr>
          <w:rFonts w:ascii="Times New Roman" w:hAnsi="Times New Roman" w:cs="Times New Roman"/>
          <w:sz w:val="24"/>
          <w:szCs w:val="24"/>
        </w:rPr>
        <w:t xml:space="preserve"> a au</w:t>
      </w:r>
      <w:r w:rsidR="005A5025" w:rsidRPr="006B236A">
        <w:rPr>
          <w:rFonts w:ascii="Times New Roman" w:hAnsi="Times New Roman" w:cs="Times New Roman"/>
          <w:sz w:val="24"/>
          <w:szCs w:val="24"/>
        </w:rPr>
        <w:t>ditoria contábil,</w:t>
      </w:r>
      <w:r w:rsidR="008E5A93" w:rsidRPr="006B236A">
        <w:rPr>
          <w:rFonts w:ascii="Times New Roman" w:hAnsi="Times New Roman" w:cs="Times New Roman"/>
          <w:sz w:val="24"/>
          <w:szCs w:val="24"/>
        </w:rPr>
        <w:t xml:space="preserve"> que surgiu primeiramente </w:t>
      </w:r>
      <w:r w:rsidR="00E85117" w:rsidRPr="006B236A">
        <w:rPr>
          <w:rFonts w:ascii="Times New Roman" w:hAnsi="Times New Roman" w:cs="Times New Roman"/>
          <w:sz w:val="24"/>
          <w:szCs w:val="24"/>
        </w:rPr>
        <w:t>no Reino Unido</w:t>
      </w:r>
      <w:r w:rsidR="008E5A93" w:rsidRPr="006B236A">
        <w:rPr>
          <w:rFonts w:ascii="Times New Roman" w:hAnsi="Times New Roman" w:cs="Times New Roman"/>
          <w:sz w:val="24"/>
          <w:szCs w:val="24"/>
        </w:rPr>
        <w:t xml:space="preserve">, </w:t>
      </w:r>
      <w:r w:rsidR="00B3083E">
        <w:rPr>
          <w:rFonts w:ascii="Times New Roman" w:hAnsi="Times New Roman" w:cs="Times New Roman"/>
          <w:sz w:val="24"/>
          <w:szCs w:val="24"/>
        </w:rPr>
        <w:t>em meados</w:t>
      </w:r>
      <w:r w:rsidR="006533B8" w:rsidRPr="006B236A">
        <w:rPr>
          <w:rFonts w:ascii="Times New Roman" w:hAnsi="Times New Roman" w:cs="Times New Roman"/>
          <w:sz w:val="24"/>
          <w:szCs w:val="24"/>
        </w:rPr>
        <w:t xml:space="preserve"> do século XVIII, em decorrência da Revolução Industrial.</w:t>
      </w:r>
      <w:r w:rsidR="00FF66AB" w:rsidRPr="006B236A">
        <w:rPr>
          <w:rFonts w:ascii="Times New Roman" w:hAnsi="Times New Roman" w:cs="Times New Roman"/>
          <w:sz w:val="24"/>
          <w:szCs w:val="24"/>
        </w:rPr>
        <w:t xml:space="preserve"> A auditoria </w:t>
      </w:r>
      <w:r w:rsidR="00604042" w:rsidRPr="006B236A">
        <w:rPr>
          <w:rFonts w:ascii="Times New Roman" w:hAnsi="Times New Roman" w:cs="Times New Roman"/>
          <w:sz w:val="24"/>
          <w:szCs w:val="24"/>
        </w:rPr>
        <w:t>começou a se desenvolver</w:t>
      </w:r>
      <w:r w:rsidR="00FF66AB" w:rsidRPr="006B236A">
        <w:rPr>
          <w:rFonts w:ascii="Times New Roman" w:hAnsi="Times New Roman" w:cs="Times New Roman"/>
          <w:sz w:val="24"/>
          <w:szCs w:val="24"/>
        </w:rPr>
        <w:t xml:space="preserve"> na Inglaterra devido à grande necessidade de</w:t>
      </w:r>
      <w:r w:rsidR="00B3083E">
        <w:rPr>
          <w:rFonts w:ascii="Times New Roman" w:hAnsi="Times New Roman" w:cs="Times New Roman"/>
          <w:sz w:val="24"/>
          <w:szCs w:val="24"/>
        </w:rPr>
        <w:t xml:space="preserve"> se</w:t>
      </w:r>
      <w:r w:rsidR="00FF66AB" w:rsidRPr="006B236A">
        <w:rPr>
          <w:rFonts w:ascii="Times New Roman" w:hAnsi="Times New Roman" w:cs="Times New Roman"/>
          <w:sz w:val="24"/>
          <w:szCs w:val="24"/>
        </w:rPr>
        <w:t xml:space="preserve"> analisar as novas corporações que substi</w:t>
      </w:r>
      <w:r w:rsidR="00B3083E">
        <w:rPr>
          <w:rFonts w:ascii="Times New Roman" w:hAnsi="Times New Roman" w:cs="Times New Roman"/>
          <w:sz w:val="24"/>
          <w:szCs w:val="24"/>
        </w:rPr>
        <w:t>tuíram a produção artesanal. C</w:t>
      </w:r>
      <w:r w:rsidR="00FF66AB" w:rsidRPr="006B236A">
        <w:rPr>
          <w:rFonts w:ascii="Times New Roman" w:hAnsi="Times New Roman" w:cs="Times New Roman"/>
          <w:sz w:val="24"/>
          <w:szCs w:val="24"/>
        </w:rPr>
        <w:t>om o crescimento econômico</w:t>
      </w:r>
      <w:r w:rsidR="00B3083E">
        <w:rPr>
          <w:rFonts w:ascii="Times New Roman" w:hAnsi="Times New Roman" w:cs="Times New Roman"/>
          <w:sz w:val="24"/>
          <w:szCs w:val="24"/>
        </w:rPr>
        <w:t>,</w:t>
      </w:r>
      <w:r w:rsidR="00FF66AB" w:rsidRPr="006B236A">
        <w:rPr>
          <w:rFonts w:ascii="Times New Roman" w:hAnsi="Times New Roman" w:cs="Times New Roman"/>
          <w:sz w:val="24"/>
          <w:szCs w:val="24"/>
        </w:rPr>
        <w:t xml:space="preserve"> logo a auditoria</w:t>
      </w:r>
      <w:r w:rsidR="00B3083E">
        <w:rPr>
          <w:rFonts w:ascii="Times New Roman" w:hAnsi="Times New Roman" w:cs="Times New Roman"/>
          <w:sz w:val="24"/>
          <w:szCs w:val="24"/>
        </w:rPr>
        <w:t xml:space="preserve"> </w:t>
      </w:r>
      <w:r w:rsidR="00FF66AB" w:rsidRPr="006B236A">
        <w:rPr>
          <w:rFonts w:ascii="Times New Roman" w:hAnsi="Times New Roman" w:cs="Times New Roman"/>
          <w:sz w:val="24"/>
          <w:szCs w:val="24"/>
        </w:rPr>
        <w:t>começa a ser adotada por outros países, princip</w:t>
      </w:r>
      <w:r w:rsidR="00B3083E">
        <w:rPr>
          <w:rFonts w:ascii="Times New Roman" w:hAnsi="Times New Roman" w:cs="Times New Roman"/>
          <w:sz w:val="24"/>
          <w:szCs w:val="24"/>
        </w:rPr>
        <w:t>almente no Canadá</w:t>
      </w:r>
      <w:r w:rsidR="00FF66AB" w:rsidRPr="006B236A">
        <w:rPr>
          <w:rFonts w:ascii="Times New Roman" w:hAnsi="Times New Roman" w:cs="Times New Roman"/>
          <w:sz w:val="24"/>
          <w:szCs w:val="24"/>
        </w:rPr>
        <w:t xml:space="preserve"> e nos EUA</w:t>
      </w:r>
      <w:r w:rsidR="00B3083E">
        <w:rPr>
          <w:rFonts w:ascii="Times New Roman" w:hAnsi="Times New Roman" w:cs="Times New Roman"/>
          <w:sz w:val="24"/>
          <w:szCs w:val="24"/>
        </w:rPr>
        <w:t>,</w:t>
      </w:r>
      <w:r w:rsidR="00FF66AB" w:rsidRPr="006B236A">
        <w:rPr>
          <w:rFonts w:ascii="Times New Roman" w:hAnsi="Times New Roman" w:cs="Times New Roman"/>
          <w:sz w:val="24"/>
          <w:szCs w:val="24"/>
        </w:rPr>
        <w:t xml:space="preserve"> por serem países mai</w:t>
      </w:r>
      <w:r w:rsidR="00B3083E">
        <w:rPr>
          <w:rFonts w:ascii="Times New Roman" w:hAnsi="Times New Roman" w:cs="Times New Roman"/>
          <w:sz w:val="24"/>
          <w:szCs w:val="24"/>
        </w:rPr>
        <w:t>s desenvolvidos economicamente.</w:t>
      </w:r>
    </w:p>
    <w:p w:rsidR="000723FE" w:rsidRPr="006B236A" w:rsidRDefault="00FF66AB" w:rsidP="001376ED">
      <w:pPr>
        <w:spacing w:after="0" w:line="360" w:lineRule="auto"/>
        <w:ind w:firstLine="709"/>
        <w:jc w:val="both"/>
        <w:rPr>
          <w:rFonts w:ascii="Times New Roman" w:hAnsi="Times New Roman" w:cs="Times New Roman"/>
          <w:sz w:val="24"/>
          <w:szCs w:val="24"/>
        </w:rPr>
      </w:pPr>
      <w:r w:rsidRPr="006B236A">
        <w:rPr>
          <w:rFonts w:ascii="Times New Roman" w:hAnsi="Times New Roman" w:cs="Times New Roman"/>
          <w:sz w:val="24"/>
          <w:szCs w:val="24"/>
        </w:rPr>
        <w:t xml:space="preserve">As </w:t>
      </w:r>
      <w:r w:rsidR="00604042" w:rsidRPr="006B236A">
        <w:rPr>
          <w:rFonts w:ascii="Times New Roman" w:hAnsi="Times New Roman" w:cs="Times New Roman"/>
          <w:sz w:val="24"/>
          <w:szCs w:val="24"/>
        </w:rPr>
        <w:t>análises</w:t>
      </w:r>
      <w:r w:rsidRPr="006B236A">
        <w:rPr>
          <w:rFonts w:ascii="Times New Roman" w:hAnsi="Times New Roman" w:cs="Times New Roman"/>
          <w:sz w:val="24"/>
          <w:szCs w:val="24"/>
        </w:rPr>
        <w:t xml:space="preserve"> de auditoria</w:t>
      </w:r>
      <w:r w:rsidR="00B3083E">
        <w:rPr>
          <w:rFonts w:ascii="Times New Roman" w:hAnsi="Times New Roman" w:cs="Times New Roman"/>
          <w:sz w:val="24"/>
          <w:szCs w:val="24"/>
        </w:rPr>
        <w:t>,</w:t>
      </w:r>
      <w:r w:rsidRPr="006B236A">
        <w:rPr>
          <w:rFonts w:ascii="Times New Roman" w:hAnsi="Times New Roman" w:cs="Times New Roman"/>
          <w:sz w:val="24"/>
          <w:szCs w:val="24"/>
        </w:rPr>
        <w:t xml:space="preserve"> devido </w:t>
      </w:r>
      <w:r w:rsidR="00B3083E">
        <w:rPr>
          <w:rFonts w:ascii="Times New Roman" w:hAnsi="Times New Roman" w:cs="Times New Roman"/>
          <w:sz w:val="24"/>
          <w:szCs w:val="24"/>
        </w:rPr>
        <w:t xml:space="preserve">seu processo </w:t>
      </w:r>
      <w:r w:rsidRPr="006B236A">
        <w:rPr>
          <w:rFonts w:ascii="Times New Roman" w:hAnsi="Times New Roman" w:cs="Times New Roman"/>
          <w:sz w:val="24"/>
          <w:szCs w:val="24"/>
        </w:rPr>
        <w:t xml:space="preserve">ser </w:t>
      </w:r>
      <w:r w:rsidR="00B3083E">
        <w:rPr>
          <w:rFonts w:ascii="Times New Roman" w:hAnsi="Times New Roman" w:cs="Times New Roman"/>
          <w:sz w:val="24"/>
          <w:szCs w:val="24"/>
        </w:rPr>
        <w:t>composto por</w:t>
      </w:r>
      <w:r w:rsidRPr="006B236A">
        <w:rPr>
          <w:rFonts w:ascii="Times New Roman" w:hAnsi="Times New Roman" w:cs="Times New Roman"/>
          <w:sz w:val="24"/>
          <w:szCs w:val="24"/>
        </w:rPr>
        <w:t xml:space="preserve"> exame</w:t>
      </w:r>
      <w:r w:rsidR="00B3083E">
        <w:rPr>
          <w:rFonts w:ascii="Times New Roman" w:hAnsi="Times New Roman" w:cs="Times New Roman"/>
          <w:sz w:val="24"/>
          <w:szCs w:val="24"/>
        </w:rPr>
        <w:t>s</w:t>
      </w:r>
      <w:r w:rsidRPr="006B236A">
        <w:rPr>
          <w:rFonts w:ascii="Times New Roman" w:hAnsi="Times New Roman" w:cs="Times New Roman"/>
          <w:sz w:val="24"/>
          <w:szCs w:val="24"/>
        </w:rPr>
        <w:t xml:space="preserve"> detalhado</w:t>
      </w:r>
      <w:r w:rsidR="00B3083E">
        <w:rPr>
          <w:rFonts w:ascii="Times New Roman" w:hAnsi="Times New Roman" w:cs="Times New Roman"/>
          <w:sz w:val="24"/>
          <w:szCs w:val="24"/>
        </w:rPr>
        <w:t>s</w:t>
      </w:r>
      <w:r w:rsidRPr="006B236A">
        <w:rPr>
          <w:rFonts w:ascii="Times New Roman" w:hAnsi="Times New Roman" w:cs="Times New Roman"/>
          <w:sz w:val="24"/>
          <w:szCs w:val="24"/>
        </w:rPr>
        <w:t xml:space="preserve"> de cada lançamento contábil, tinha um </w:t>
      </w:r>
      <w:r w:rsidR="00B3083E">
        <w:rPr>
          <w:rFonts w:ascii="Times New Roman" w:hAnsi="Times New Roman" w:cs="Times New Roman"/>
          <w:sz w:val="24"/>
          <w:szCs w:val="24"/>
        </w:rPr>
        <w:t>alto custo</w:t>
      </w:r>
      <w:r w:rsidRPr="006B236A">
        <w:rPr>
          <w:rFonts w:ascii="Times New Roman" w:hAnsi="Times New Roman" w:cs="Times New Roman"/>
          <w:sz w:val="24"/>
          <w:szCs w:val="24"/>
        </w:rPr>
        <w:t>, acarretando inúmeros prejuízos para as entidades</w:t>
      </w:r>
      <w:r w:rsidR="00B3083E">
        <w:rPr>
          <w:rFonts w:ascii="Times New Roman" w:hAnsi="Times New Roman" w:cs="Times New Roman"/>
          <w:sz w:val="24"/>
          <w:szCs w:val="24"/>
        </w:rPr>
        <w:t>;</w:t>
      </w:r>
      <w:r w:rsidRPr="006B236A">
        <w:rPr>
          <w:rFonts w:ascii="Times New Roman" w:hAnsi="Times New Roman" w:cs="Times New Roman"/>
          <w:sz w:val="24"/>
          <w:szCs w:val="24"/>
        </w:rPr>
        <w:t xml:space="preserve"> assim houve a necessidade da criação de um sistema de controle interno para que as fraudes e erros fossem detectados com mais facilidade, </w:t>
      </w:r>
      <w:r w:rsidR="00B3083E">
        <w:rPr>
          <w:rFonts w:ascii="Times New Roman" w:hAnsi="Times New Roman" w:cs="Times New Roman"/>
          <w:sz w:val="24"/>
          <w:szCs w:val="24"/>
        </w:rPr>
        <w:t>corrigindo</w:t>
      </w:r>
      <w:r w:rsidRPr="006B236A">
        <w:rPr>
          <w:rFonts w:ascii="Times New Roman" w:hAnsi="Times New Roman" w:cs="Times New Roman"/>
          <w:sz w:val="24"/>
          <w:szCs w:val="24"/>
        </w:rPr>
        <w:t xml:space="preserve"> as distorções ocorridas nas entidades.</w:t>
      </w:r>
      <w:r w:rsidR="00620AEE" w:rsidRPr="006B236A">
        <w:rPr>
          <w:rFonts w:ascii="Times New Roman" w:hAnsi="Times New Roman" w:cs="Times New Roman"/>
          <w:sz w:val="24"/>
          <w:szCs w:val="24"/>
        </w:rPr>
        <w:t xml:space="preserve"> </w:t>
      </w:r>
      <w:r w:rsidR="00B3083E">
        <w:rPr>
          <w:rFonts w:ascii="Times New Roman" w:hAnsi="Times New Roman" w:cs="Times New Roman"/>
          <w:sz w:val="24"/>
          <w:szCs w:val="24"/>
        </w:rPr>
        <w:t>C</w:t>
      </w:r>
      <w:r w:rsidR="000A249A" w:rsidRPr="006B236A">
        <w:rPr>
          <w:rFonts w:ascii="Times New Roman" w:hAnsi="Times New Roman" w:cs="Times New Roman"/>
          <w:sz w:val="24"/>
          <w:szCs w:val="24"/>
        </w:rPr>
        <w:t>om isso a função do auditor muda, passando da busca de erros dos demonstrativos, para o e</w:t>
      </w:r>
      <w:r w:rsidR="00B3083E">
        <w:rPr>
          <w:rFonts w:ascii="Times New Roman" w:hAnsi="Times New Roman" w:cs="Times New Roman"/>
          <w:sz w:val="24"/>
          <w:szCs w:val="24"/>
        </w:rPr>
        <w:t>xame do sistema e teste de evidê</w:t>
      </w:r>
      <w:r w:rsidR="000A249A" w:rsidRPr="006B236A">
        <w:rPr>
          <w:rFonts w:ascii="Times New Roman" w:hAnsi="Times New Roman" w:cs="Times New Roman"/>
          <w:sz w:val="24"/>
          <w:szCs w:val="24"/>
        </w:rPr>
        <w:t>ncia</w:t>
      </w:r>
      <w:r w:rsidR="00B3083E">
        <w:rPr>
          <w:rFonts w:ascii="Times New Roman" w:hAnsi="Times New Roman" w:cs="Times New Roman"/>
          <w:sz w:val="24"/>
          <w:szCs w:val="24"/>
        </w:rPr>
        <w:t>s</w:t>
      </w:r>
      <w:r w:rsidR="000A249A" w:rsidRPr="006B236A">
        <w:rPr>
          <w:rFonts w:ascii="Times New Roman" w:hAnsi="Times New Roman" w:cs="Times New Roman"/>
          <w:sz w:val="24"/>
          <w:szCs w:val="24"/>
        </w:rPr>
        <w:t>, com emissão de relatórios mais preciso</w:t>
      </w:r>
      <w:r w:rsidR="00B3083E">
        <w:rPr>
          <w:rFonts w:ascii="Times New Roman" w:hAnsi="Times New Roman" w:cs="Times New Roman"/>
          <w:sz w:val="24"/>
          <w:szCs w:val="24"/>
        </w:rPr>
        <w:t>s</w:t>
      </w:r>
      <w:r w:rsidR="000A249A" w:rsidRPr="006B236A">
        <w:rPr>
          <w:rFonts w:ascii="Times New Roman" w:hAnsi="Times New Roman" w:cs="Times New Roman"/>
          <w:sz w:val="24"/>
          <w:szCs w:val="24"/>
        </w:rPr>
        <w:t xml:space="preserve"> das </w:t>
      </w:r>
      <w:r w:rsidR="00FA1469" w:rsidRPr="006B236A">
        <w:rPr>
          <w:rFonts w:ascii="Times New Roman" w:hAnsi="Times New Roman" w:cs="Times New Roman"/>
          <w:sz w:val="24"/>
          <w:szCs w:val="24"/>
        </w:rPr>
        <w:t>Demonstrações Contábeis</w:t>
      </w:r>
      <w:r w:rsidR="00604042" w:rsidRPr="006B236A">
        <w:rPr>
          <w:rFonts w:ascii="Times New Roman" w:hAnsi="Times New Roman" w:cs="Times New Roman"/>
          <w:sz w:val="24"/>
          <w:szCs w:val="24"/>
        </w:rPr>
        <w:t xml:space="preserve"> (</w:t>
      </w:r>
      <w:proofErr w:type="gramStart"/>
      <w:r w:rsidR="00604042" w:rsidRPr="006B236A">
        <w:rPr>
          <w:rFonts w:ascii="Times New Roman" w:hAnsi="Times New Roman" w:cs="Times New Roman"/>
          <w:sz w:val="24"/>
          <w:szCs w:val="24"/>
        </w:rPr>
        <w:t>MELO,</w:t>
      </w:r>
      <w:proofErr w:type="gramEnd"/>
      <w:r w:rsidR="00604042" w:rsidRPr="006B236A">
        <w:rPr>
          <w:rFonts w:ascii="Times New Roman" w:hAnsi="Times New Roman" w:cs="Times New Roman"/>
          <w:sz w:val="24"/>
          <w:szCs w:val="24"/>
        </w:rPr>
        <w:t xml:space="preserve"> 2015)</w:t>
      </w:r>
      <w:r w:rsidR="000A249A" w:rsidRPr="006B236A">
        <w:rPr>
          <w:rFonts w:ascii="Times New Roman" w:hAnsi="Times New Roman" w:cs="Times New Roman"/>
          <w:sz w:val="24"/>
          <w:szCs w:val="24"/>
        </w:rPr>
        <w:t>.</w:t>
      </w:r>
    </w:p>
    <w:p w:rsidR="00C27983" w:rsidRPr="006B236A" w:rsidRDefault="00B3083E" w:rsidP="001376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Reforça também a necessidade mais latente da auditoria, a </w:t>
      </w:r>
      <w:r w:rsidR="000723FE" w:rsidRPr="006B236A">
        <w:rPr>
          <w:rFonts w:ascii="Times New Roman" w:hAnsi="Times New Roman" w:cs="Times New Roman"/>
          <w:sz w:val="24"/>
          <w:szCs w:val="24"/>
        </w:rPr>
        <w:t xml:space="preserve">institucionalização do investidor capitalista, que exige relatórios mais precisos sobre a realidade </w:t>
      </w:r>
      <w:r w:rsidR="00620AEE" w:rsidRPr="006B236A">
        <w:rPr>
          <w:rFonts w:ascii="Times New Roman" w:hAnsi="Times New Roman" w:cs="Times New Roman"/>
          <w:sz w:val="24"/>
          <w:szCs w:val="24"/>
        </w:rPr>
        <w:t xml:space="preserve">financeira da entidade.  </w:t>
      </w:r>
      <w:r w:rsidR="000723FE" w:rsidRPr="006B236A">
        <w:rPr>
          <w:rFonts w:ascii="Times New Roman" w:hAnsi="Times New Roman" w:cs="Times New Roman"/>
          <w:sz w:val="24"/>
          <w:szCs w:val="24"/>
        </w:rPr>
        <w:t>E com o</w:t>
      </w:r>
      <w:r w:rsidR="000A249A" w:rsidRPr="006B236A">
        <w:rPr>
          <w:rFonts w:ascii="Times New Roman" w:hAnsi="Times New Roman" w:cs="Times New Roman"/>
          <w:sz w:val="24"/>
          <w:szCs w:val="24"/>
        </w:rPr>
        <w:t xml:space="preserve"> aumento dos patrimônios</w:t>
      </w:r>
      <w:r>
        <w:rPr>
          <w:rFonts w:ascii="Times New Roman" w:hAnsi="Times New Roman" w:cs="Times New Roman"/>
          <w:sz w:val="24"/>
          <w:szCs w:val="24"/>
        </w:rPr>
        <w:t>,</w:t>
      </w:r>
      <w:r w:rsidR="000A249A" w:rsidRPr="006B236A">
        <w:rPr>
          <w:rFonts w:ascii="Times New Roman" w:hAnsi="Times New Roman" w:cs="Times New Roman"/>
          <w:sz w:val="24"/>
          <w:szCs w:val="24"/>
        </w:rPr>
        <w:t xml:space="preserve"> os proprietário</w:t>
      </w:r>
      <w:r w:rsidR="00BC7235">
        <w:rPr>
          <w:rFonts w:ascii="Times New Roman" w:hAnsi="Times New Roman" w:cs="Times New Roman"/>
          <w:sz w:val="24"/>
          <w:szCs w:val="24"/>
        </w:rPr>
        <w:t>s</w:t>
      </w:r>
      <w:r w:rsidR="000A249A" w:rsidRPr="006B236A">
        <w:rPr>
          <w:rFonts w:ascii="Times New Roman" w:hAnsi="Times New Roman" w:cs="Times New Roman"/>
          <w:sz w:val="24"/>
          <w:szCs w:val="24"/>
        </w:rPr>
        <w:t xml:space="preserve"> passa</w:t>
      </w:r>
      <w:r w:rsidR="00BC7235">
        <w:rPr>
          <w:rFonts w:ascii="Times New Roman" w:hAnsi="Times New Roman" w:cs="Times New Roman"/>
          <w:sz w:val="24"/>
          <w:szCs w:val="24"/>
        </w:rPr>
        <w:t>m</w:t>
      </w:r>
      <w:r w:rsidR="000A249A" w:rsidRPr="006B236A">
        <w:rPr>
          <w:rFonts w:ascii="Times New Roman" w:hAnsi="Times New Roman" w:cs="Times New Roman"/>
          <w:sz w:val="24"/>
          <w:szCs w:val="24"/>
        </w:rPr>
        <w:t xml:space="preserve"> a não conseguir acompanhar pessoalmente o seu patrimônio, </w:t>
      </w:r>
      <w:r>
        <w:rPr>
          <w:rFonts w:ascii="Times New Roman" w:hAnsi="Times New Roman" w:cs="Times New Roman"/>
          <w:sz w:val="24"/>
          <w:szCs w:val="24"/>
        </w:rPr>
        <w:t xml:space="preserve">de modo que </w:t>
      </w:r>
      <w:r w:rsidR="000A249A" w:rsidRPr="006B236A">
        <w:rPr>
          <w:rFonts w:ascii="Times New Roman" w:hAnsi="Times New Roman" w:cs="Times New Roman"/>
          <w:sz w:val="24"/>
          <w:szCs w:val="24"/>
        </w:rPr>
        <w:t>a partir disso</w:t>
      </w:r>
      <w:r>
        <w:rPr>
          <w:rFonts w:ascii="Times New Roman" w:hAnsi="Times New Roman" w:cs="Times New Roman"/>
          <w:sz w:val="24"/>
          <w:szCs w:val="24"/>
        </w:rPr>
        <w:t>,</w:t>
      </w:r>
      <w:r w:rsidR="000A249A" w:rsidRPr="006B236A">
        <w:rPr>
          <w:rFonts w:ascii="Times New Roman" w:hAnsi="Times New Roman" w:cs="Times New Roman"/>
          <w:sz w:val="24"/>
          <w:szCs w:val="24"/>
        </w:rPr>
        <w:t xml:space="preserve"> vem </w:t>
      </w:r>
      <w:proofErr w:type="gramStart"/>
      <w:r w:rsidR="000A249A" w:rsidRPr="006B236A">
        <w:rPr>
          <w:rFonts w:ascii="Times New Roman" w:hAnsi="Times New Roman" w:cs="Times New Roman"/>
          <w:sz w:val="24"/>
          <w:szCs w:val="24"/>
        </w:rPr>
        <w:t>a</w:t>
      </w:r>
      <w:proofErr w:type="gramEnd"/>
      <w:r w:rsidR="000A249A" w:rsidRPr="006B236A">
        <w:rPr>
          <w:rFonts w:ascii="Times New Roman" w:hAnsi="Times New Roman" w:cs="Times New Roman"/>
          <w:sz w:val="24"/>
          <w:szCs w:val="24"/>
        </w:rPr>
        <w:t xml:space="preserve"> necessidade de delegar responsabilidades, </w:t>
      </w:r>
      <w:r>
        <w:rPr>
          <w:rFonts w:ascii="Times New Roman" w:hAnsi="Times New Roman" w:cs="Times New Roman"/>
          <w:sz w:val="24"/>
          <w:szCs w:val="24"/>
        </w:rPr>
        <w:t>para</w:t>
      </w:r>
      <w:r w:rsidR="000A249A" w:rsidRPr="006B236A">
        <w:rPr>
          <w:rFonts w:ascii="Times New Roman" w:hAnsi="Times New Roman" w:cs="Times New Roman"/>
          <w:sz w:val="24"/>
          <w:szCs w:val="24"/>
        </w:rPr>
        <w:t xml:space="preserve"> que mesmo distante</w:t>
      </w:r>
      <w:r>
        <w:rPr>
          <w:rFonts w:ascii="Times New Roman" w:hAnsi="Times New Roman" w:cs="Times New Roman"/>
          <w:sz w:val="24"/>
          <w:szCs w:val="24"/>
        </w:rPr>
        <w:t>,</w:t>
      </w:r>
      <w:r w:rsidR="000A249A" w:rsidRPr="006B236A">
        <w:rPr>
          <w:rFonts w:ascii="Times New Roman" w:hAnsi="Times New Roman" w:cs="Times New Roman"/>
          <w:sz w:val="24"/>
          <w:szCs w:val="24"/>
        </w:rPr>
        <w:t xml:space="preserve"> o proprietário </w:t>
      </w:r>
      <w:r>
        <w:rPr>
          <w:rFonts w:ascii="Times New Roman" w:hAnsi="Times New Roman" w:cs="Times New Roman"/>
          <w:sz w:val="24"/>
          <w:szCs w:val="24"/>
        </w:rPr>
        <w:t xml:space="preserve">possa, </w:t>
      </w:r>
      <w:r w:rsidR="000A249A" w:rsidRPr="006B236A">
        <w:rPr>
          <w:rFonts w:ascii="Times New Roman" w:hAnsi="Times New Roman" w:cs="Times New Roman"/>
          <w:sz w:val="24"/>
          <w:szCs w:val="24"/>
        </w:rPr>
        <w:t xml:space="preserve">através dos </w:t>
      </w:r>
      <w:r w:rsidR="000A249A" w:rsidRPr="006B236A">
        <w:rPr>
          <w:rFonts w:ascii="Times New Roman" w:hAnsi="Times New Roman" w:cs="Times New Roman"/>
          <w:sz w:val="24"/>
          <w:szCs w:val="24"/>
        </w:rPr>
        <w:lastRenderedPageBreak/>
        <w:t>relatórios</w:t>
      </w:r>
      <w:r>
        <w:rPr>
          <w:rFonts w:ascii="Times New Roman" w:hAnsi="Times New Roman" w:cs="Times New Roman"/>
          <w:sz w:val="24"/>
          <w:szCs w:val="24"/>
        </w:rPr>
        <w:t>,</w:t>
      </w:r>
      <w:r w:rsidR="000723FE" w:rsidRPr="006B236A">
        <w:rPr>
          <w:rFonts w:ascii="Times New Roman" w:hAnsi="Times New Roman" w:cs="Times New Roman"/>
          <w:sz w:val="24"/>
          <w:szCs w:val="24"/>
        </w:rPr>
        <w:t xml:space="preserve"> ter controle sobre seus </w:t>
      </w:r>
      <w:r w:rsidR="00BC7235">
        <w:rPr>
          <w:rFonts w:ascii="Times New Roman" w:hAnsi="Times New Roman" w:cs="Times New Roman"/>
          <w:sz w:val="24"/>
          <w:szCs w:val="24"/>
        </w:rPr>
        <w:t>bens</w:t>
      </w:r>
      <w:r>
        <w:rPr>
          <w:rFonts w:ascii="Times New Roman" w:hAnsi="Times New Roman" w:cs="Times New Roman"/>
          <w:sz w:val="24"/>
          <w:szCs w:val="24"/>
        </w:rPr>
        <w:t>: surge aqui</w:t>
      </w:r>
      <w:r w:rsidR="00604042" w:rsidRPr="006B236A">
        <w:rPr>
          <w:rFonts w:ascii="Times New Roman" w:hAnsi="Times New Roman" w:cs="Times New Roman"/>
          <w:sz w:val="24"/>
          <w:szCs w:val="24"/>
        </w:rPr>
        <w:t xml:space="preserve"> o auditor</w:t>
      </w:r>
      <w:r>
        <w:rPr>
          <w:rFonts w:ascii="Times New Roman" w:hAnsi="Times New Roman" w:cs="Times New Roman"/>
          <w:sz w:val="24"/>
          <w:szCs w:val="24"/>
        </w:rPr>
        <w:t>,</w:t>
      </w:r>
      <w:r w:rsidR="00604042" w:rsidRPr="006B236A">
        <w:rPr>
          <w:rFonts w:ascii="Times New Roman" w:hAnsi="Times New Roman" w:cs="Times New Roman"/>
          <w:sz w:val="24"/>
          <w:szCs w:val="24"/>
        </w:rPr>
        <w:t xml:space="preserve"> que tem como </w:t>
      </w:r>
      <w:r>
        <w:rPr>
          <w:rFonts w:ascii="Times New Roman" w:hAnsi="Times New Roman" w:cs="Times New Roman"/>
          <w:sz w:val="24"/>
          <w:szCs w:val="24"/>
        </w:rPr>
        <w:t>objetivo</w:t>
      </w:r>
      <w:r w:rsidR="00633726" w:rsidRPr="006B236A">
        <w:rPr>
          <w:rFonts w:ascii="Times New Roman" w:hAnsi="Times New Roman" w:cs="Times New Roman"/>
          <w:sz w:val="24"/>
          <w:szCs w:val="24"/>
        </w:rPr>
        <w:t xml:space="preserve"> </w:t>
      </w:r>
      <w:r w:rsidR="00604042" w:rsidRPr="006B236A">
        <w:rPr>
          <w:rFonts w:ascii="Times New Roman" w:hAnsi="Times New Roman" w:cs="Times New Roman"/>
          <w:sz w:val="24"/>
          <w:szCs w:val="24"/>
        </w:rPr>
        <w:t>analisar</w:t>
      </w:r>
      <w:r w:rsidR="00633726" w:rsidRPr="006B236A">
        <w:rPr>
          <w:rFonts w:ascii="Times New Roman" w:hAnsi="Times New Roman" w:cs="Times New Roman"/>
          <w:sz w:val="24"/>
          <w:szCs w:val="24"/>
        </w:rPr>
        <w:t xml:space="preserve"> documentos, livros contábeis, r</w:t>
      </w:r>
      <w:r w:rsidR="00387B33" w:rsidRPr="006B236A">
        <w:rPr>
          <w:rFonts w:ascii="Times New Roman" w:hAnsi="Times New Roman" w:cs="Times New Roman"/>
          <w:sz w:val="24"/>
          <w:szCs w:val="24"/>
        </w:rPr>
        <w:t>egistros, além da fiscaliza</w:t>
      </w:r>
      <w:r w:rsidR="00604042" w:rsidRPr="006B236A">
        <w:rPr>
          <w:rFonts w:ascii="Times New Roman" w:hAnsi="Times New Roman" w:cs="Times New Roman"/>
          <w:sz w:val="24"/>
          <w:szCs w:val="24"/>
        </w:rPr>
        <w:t xml:space="preserve">ras </w:t>
      </w:r>
      <w:r w:rsidR="00387B33" w:rsidRPr="006B236A">
        <w:rPr>
          <w:rFonts w:ascii="Times New Roman" w:hAnsi="Times New Roman" w:cs="Times New Roman"/>
          <w:sz w:val="24"/>
          <w:szCs w:val="24"/>
        </w:rPr>
        <w:t xml:space="preserve">informações dos departamentos internos e externos, ou seja, averiguar com precisão os registros contábeis </w:t>
      </w:r>
      <w:r w:rsidR="00604042" w:rsidRPr="006B236A">
        <w:rPr>
          <w:rFonts w:ascii="Times New Roman" w:hAnsi="Times New Roman" w:cs="Times New Roman"/>
          <w:sz w:val="24"/>
          <w:szCs w:val="24"/>
        </w:rPr>
        <w:t>para obtenção de um grau maior de confiabilidade nas demonstrações contábeis por parte da entidade auditada.</w:t>
      </w:r>
    </w:p>
    <w:p w:rsidR="00797414" w:rsidRPr="006B236A" w:rsidRDefault="00797414" w:rsidP="00797414">
      <w:pPr>
        <w:spacing w:after="0" w:line="360" w:lineRule="auto"/>
        <w:ind w:firstLine="709"/>
        <w:jc w:val="both"/>
        <w:rPr>
          <w:rFonts w:ascii="Times New Roman" w:hAnsi="Times New Roman" w:cs="Times New Roman"/>
          <w:sz w:val="24"/>
          <w:szCs w:val="24"/>
        </w:rPr>
      </w:pPr>
      <w:r w:rsidRPr="006B236A">
        <w:rPr>
          <w:rFonts w:ascii="Times New Roman" w:hAnsi="Times New Roman" w:cs="Times New Roman"/>
          <w:sz w:val="24"/>
          <w:szCs w:val="24"/>
        </w:rPr>
        <w:t>Entretanto, é visível que as empresas não utilizam as ferramentas de auditoria da mesma forma, de modo que surge o problema do trabalho em questão: Os donos e gestores de empresas de diferentes tamanhos dão a mesma importância e utilizam a auditoria da mesma forma?</w:t>
      </w:r>
    </w:p>
    <w:p w:rsidR="00797414" w:rsidRPr="006B236A" w:rsidRDefault="00797414" w:rsidP="00797414">
      <w:pPr>
        <w:spacing w:after="0" w:line="360" w:lineRule="auto"/>
        <w:ind w:firstLine="709"/>
        <w:jc w:val="both"/>
        <w:rPr>
          <w:rFonts w:ascii="Times New Roman" w:hAnsi="Times New Roman" w:cs="Times New Roman"/>
          <w:sz w:val="24"/>
          <w:szCs w:val="24"/>
        </w:rPr>
      </w:pPr>
      <w:r w:rsidRPr="006B236A">
        <w:rPr>
          <w:rFonts w:ascii="Times New Roman" w:hAnsi="Times New Roman" w:cs="Times New Roman"/>
          <w:sz w:val="24"/>
          <w:szCs w:val="24"/>
        </w:rPr>
        <w:t>Acredita – se que nem sempre, dependendo de diversos fatores, uma vez que alguns gestores acreditam que eles por si só conseguem administrar e controlar sozinhos a sua empresa, e já tem empresas que não tem condições financeiras para custear uma auditoria, sem contar que cada empresa vive uma situação, sendo assim a auditoria é realizada de maneira diferente para cada entidade.</w:t>
      </w:r>
    </w:p>
    <w:p w:rsidR="003150D7" w:rsidRPr="006B236A" w:rsidRDefault="00797414" w:rsidP="003150D7">
      <w:pPr>
        <w:spacing w:after="0" w:line="360" w:lineRule="auto"/>
        <w:ind w:firstLine="709"/>
        <w:jc w:val="both"/>
        <w:rPr>
          <w:rFonts w:ascii="Times New Roman" w:hAnsi="Times New Roman" w:cs="Times New Roman"/>
          <w:sz w:val="24"/>
          <w:szCs w:val="24"/>
        </w:rPr>
      </w:pPr>
      <w:r w:rsidRPr="006B236A">
        <w:rPr>
          <w:rFonts w:ascii="Times New Roman" w:hAnsi="Times New Roman" w:cs="Times New Roman"/>
          <w:sz w:val="24"/>
          <w:szCs w:val="24"/>
        </w:rPr>
        <w:t xml:space="preserve">Com a intenção de pesquisar sobre as questões já expostas, </w:t>
      </w:r>
      <w:r w:rsidR="003150D7" w:rsidRPr="006B236A">
        <w:rPr>
          <w:rFonts w:ascii="Times New Roman" w:hAnsi="Times New Roman" w:cs="Times New Roman"/>
          <w:sz w:val="24"/>
          <w:szCs w:val="24"/>
        </w:rPr>
        <w:t>o artigo tem por objetivo geral realizar uma comparação sobre a implementação da auditoria em empresas de diferentes tamanhos. Para tanto, faz – se necessário desenvolver os seguintes objetivos específicos: explicar o vem ser a auditoria; definir as diferentes classificações acerca do tamanho das empresas; e analisar como a auditoria é aplicada nas empresas de diferentes portes.</w:t>
      </w:r>
    </w:p>
    <w:p w:rsidR="003150D7" w:rsidRPr="006B236A" w:rsidRDefault="003150D7" w:rsidP="003150D7">
      <w:pPr>
        <w:pStyle w:val="PargrafodaLista"/>
        <w:spacing w:after="0" w:line="360" w:lineRule="auto"/>
        <w:ind w:left="0" w:firstLine="709"/>
        <w:jc w:val="both"/>
        <w:rPr>
          <w:rFonts w:ascii="Times New Roman" w:hAnsi="Times New Roman" w:cs="Times New Roman"/>
          <w:sz w:val="24"/>
          <w:szCs w:val="24"/>
        </w:rPr>
      </w:pPr>
      <w:r w:rsidRPr="006B236A">
        <w:rPr>
          <w:rFonts w:ascii="Times New Roman" w:hAnsi="Times New Roman" w:cs="Times New Roman"/>
          <w:sz w:val="24"/>
          <w:szCs w:val="24"/>
        </w:rPr>
        <w:t>O que impulsionou a realização deste trabalho foi entender como funciona o procedimento de uma auditoria aplicada em diversos tamanhos de empresas, tomando por base as rotinas de cada entidade auditada para auxiliar a tomada de decisões de seus gestores</w:t>
      </w:r>
      <w:r w:rsidR="00B3083E">
        <w:rPr>
          <w:rFonts w:ascii="Times New Roman" w:hAnsi="Times New Roman" w:cs="Times New Roman"/>
          <w:sz w:val="24"/>
          <w:szCs w:val="24"/>
        </w:rPr>
        <w:t>,</w:t>
      </w:r>
      <w:r w:rsidR="00C650DE">
        <w:rPr>
          <w:rFonts w:ascii="Times New Roman" w:hAnsi="Times New Roman" w:cs="Times New Roman"/>
          <w:sz w:val="24"/>
          <w:szCs w:val="24"/>
        </w:rPr>
        <w:t xml:space="preserve"> o que pode contribuir sobremaneira tanto na comunidade acadêmica quanto empresarial, por levantar um tema de extrema relevância e que muitas vezes acaba não sendo adotado da maneira mais adequada em ambos os âmbitos</w:t>
      </w:r>
      <w:r w:rsidRPr="006B236A">
        <w:rPr>
          <w:rFonts w:ascii="Times New Roman" w:hAnsi="Times New Roman" w:cs="Times New Roman"/>
          <w:sz w:val="24"/>
          <w:szCs w:val="24"/>
        </w:rPr>
        <w:t>.</w:t>
      </w:r>
      <w:r w:rsidR="00131562">
        <w:rPr>
          <w:rFonts w:ascii="Times New Roman" w:hAnsi="Times New Roman" w:cs="Times New Roman"/>
          <w:sz w:val="24"/>
          <w:szCs w:val="24"/>
        </w:rPr>
        <w:t xml:space="preserve"> Nesse sentido, o assunto se mostra de grande importância na atualidade, uma vez que, apesar de não ser obrigatório em todos os portes de empresa, pode se constituir em uma ferramenta de grande utilidade para seus gestores.</w:t>
      </w:r>
    </w:p>
    <w:p w:rsidR="003150D7" w:rsidRPr="006B236A" w:rsidRDefault="003150D7" w:rsidP="00797414">
      <w:pPr>
        <w:spacing w:after="0" w:line="360" w:lineRule="auto"/>
        <w:ind w:firstLine="709"/>
        <w:jc w:val="both"/>
        <w:rPr>
          <w:rFonts w:ascii="Times New Roman" w:hAnsi="Times New Roman" w:cs="Times New Roman"/>
          <w:sz w:val="24"/>
          <w:szCs w:val="24"/>
        </w:rPr>
      </w:pPr>
    </w:p>
    <w:p w:rsidR="00B75CC2" w:rsidRDefault="002B5C11" w:rsidP="00402077">
      <w:pPr>
        <w:pStyle w:val="Estilo2"/>
        <w:ind w:left="0" w:firstLine="0"/>
        <w:rPr>
          <w:b/>
        </w:rPr>
      </w:pPr>
      <w:r>
        <w:rPr>
          <w:b/>
        </w:rPr>
        <w:t xml:space="preserve">2. </w:t>
      </w:r>
      <w:r w:rsidR="003150D7" w:rsidRPr="006B236A">
        <w:rPr>
          <w:b/>
        </w:rPr>
        <w:t>B</w:t>
      </w:r>
      <w:r w:rsidR="00264364" w:rsidRPr="006B236A">
        <w:rPr>
          <w:b/>
        </w:rPr>
        <w:t>REVE ANÁLISE DA AUDITORIA ENQUANTO AUXÍLIO CONTÁBIL</w:t>
      </w:r>
    </w:p>
    <w:p w:rsidR="00402077" w:rsidRPr="006B236A" w:rsidRDefault="00402077" w:rsidP="00402077">
      <w:pPr>
        <w:pStyle w:val="Estilo2"/>
        <w:ind w:left="0" w:firstLine="0"/>
        <w:rPr>
          <w:b/>
        </w:rPr>
      </w:pPr>
    </w:p>
    <w:p w:rsidR="00834CC7" w:rsidRPr="006B236A" w:rsidRDefault="00B75CC2" w:rsidP="00834CC7">
      <w:pPr>
        <w:spacing w:after="0" w:line="360" w:lineRule="auto"/>
        <w:ind w:firstLine="709"/>
        <w:jc w:val="both"/>
        <w:rPr>
          <w:rFonts w:ascii="Times New Roman" w:hAnsi="Times New Roman" w:cs="Times New Roman"/>
          <w:sz w:val="24"/>
          <w:szCs w:val="24"/>
        </w:rPr>
      </w:pPr>
      <w:r w:rsidRPr="006B236A">
        <w:rPr>
          <w:rFonts w:ascii="Times New Roman" w:hAnsi="Times New Roman" w:cs="Times New Roman"/>
          <w:sz w:val="24"/>
          <w:szCs w:val="24"/>
        </w:rPr>
        <w:t xml:space="preserve">O ramo da auditoria conquista seu espaço pouco a pouco, </w:t>
      </w:r>
      <w:r w:rsidR="00131562">
        <w:rPr>
          <w:rFonts w:ascii="Times New Roman" w:hAnsi="Times New Roman" w:cs="Times New Roman"/>
          <w:sz w:val="24"/>
          <w:szCs w:val="24"/>
        </w:rPr>
        <w:t xml:space="preserve">sendo pouco utilizada </w:t>
      </w:r>
      <w:r w:rsidRPr="006B236A">
        <w:rPr>
          <w:rFonts w:ascii="Times New Roman" w:hAnsi="Times New Roman" w:cs="Times New Roman"/>
          <w:sz w:val="24"/>
          <w:szCs w:val="24"/>
        </w:rPr>
        <w:t xml:space="preserve">na antiguidade, mas que com </w:t>
      </w:r>
      <w:r w:rsidR="00131562">
        <w:rPr>
          <w:rFonts w:ascii="Times New Roman" w:hAnsi="Times New Roman" w:cs="Times New Roman"/>
          <w:sz w:val="24"/>
          <w:szCs w:val="24"/>
        </w:rPr>
        <w:t xml:space="preserve">o passar do tempo e com </w:t>
      </w:r>
      <w:r w:rsidRPr="006B236A">
        <w:rPr>
          <w:rFonts w:ascii="Times New Roman" w:hAnsi="Times New Roman" w:cs="Times New Roman"/>
          <w:sz w:val="24"/>
          <w:szCs w:val="24"/>
        </w:rPr>
        <w:t>a grande carência em planejamento e controle das empresas</w:t>
      </w:r>
      <w:r w:rsidR="00131562">
        <w:rPr>
          <w:rFonts w:ascii="Times New Roman" w:hAnsi="Times New Roman" w:cs="Times New Roman"/>
          <w:sz w:val="24"/>
          <w:szCs w:val="24"/>
        </w:rPr>
        <w:t>,</w:t>
      </w:r>
      <w:r w:rsidRPr="006B236A">
        <w:rPr>
          <w:rFonts w:ascii="Times New Roman" w:hAnsi="Times New Roman" w:cs="Times New Roman"/>
          <w:sz w:val="24"/>
          <w:szCs w:val="24"/>
        </w:rPr>
        <w:t xml:space="preserve"> fez com que a área ganhasse seu espaço, e hoje a auditoria conta com diversas técnicas e normas ao</w:t>
      </w:r>
      <w:r w:rsidR="00834CC7" w:rsidRPr="006B236A">
        <w:rPr>
          <w:rFonts w:ascii="Times New Roman" w:hAnsi="Times New Roman" w:cs="Times New Roman"/>
          <w:sz w:val="24"/>
          <w:szCs w:val="24"/>
        </w:rPr>
        <w:t xml:space="preserve"> seu favor.</w:t>
      </w:r>
    </w:p>
    <w:p w:rsidR="00834CC7" w:rsidRPr="006B236A" w:rsidRDefault="00834CC7" w:rsidP="00834CC7">
      <w:pPr>
        <w:spacing w:after="0" w:line="360" w:lineRule="auto"/>
        <w:ind w:firstLine="709"/>
        <w:jc w:val="both"/>
        <w:rPr>
          <w:rFonts w:ascii="Times New Roman" w:hAnsi="Times New Roman" w:cs="Times New Roman"/>
          <w:sz w:val="24"/>
          <w:szCs w:val="24"/>
        </w:rPr>
      </w:pPr>
    </w:p>
    <w:p w:rsidR="008E5A93" w:rsidRDefault="002B5C11" w:rsidP="0040207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2.1. </w:t>
      </w:r>
      <w:r w:rsidR="003150D7" w:rsidRPr="00402077">
        <w:rPr>
          <w:rFonts w:ascii="Times New Roman" w:hAnsi="Times New Roman" w:cs="Times New Roman"/>
          <w:b/>
          <w:sz w:val="24"/>
          <w:szCs w:val="24"/>
        </w:rPr>
        <w:t>Origem e Evolução</w:t>
      </w:r>
    </w:p>
    <w:p w:rsidR="00402077" w:rsidRPr="00402077" w:rsidRDefault="00402077" w:rsidP="00402077">
      <w:pPr>
        <w:spacing w:after="0" w:line="360" w:lineRule="auto"/>
        <w:jc w:val="both"/>
        <w:rPr>
          <w:rFonts w:ascii="Times New Roman" w:hAnsi="Times New Roman" w:cs="Times New Roman"/>
          <w:sz w:val="24"/>
          <w:szCs w:val="24"/>
        </w:rPr>
      </w:pPr>
    </w:p>
    <w:p w:rsidR="003073F7" w:rsidRPr="006B236A" w:rsidRDefault="00065593" w:rsidP="00834CC7">
      <w:pPr>
        <w:spacing w:after="0" w:line="360" w:lineRule="auto"/>
        <w:ind w:firstLine="709"/>
        <w:jc w:val="both"/>
        <w:rPr>
          <w:rFonts w:ascii="Times New Roman" w:hAnsi="Times New Roman" w:cs="Times New Roman"/>
          <w:sz w:val="24"/>
          <w:szCs w:val="24"/>
        </w:rPr>
      </w:pPr>
      <w:r w:rsidRPr="006B236A">
        <w:rPr>
          <w:rFonts w:ascii="Times New Roman" w:hAnsi="Times New Roman" w:cs="Times New Roman"/>
          <w:sz w:val="24"/>
          <w:szCs w:val="24"/>
        </w:rPr>
        <w:t xml:space="preserve">Assim como a contabilidade, a auditoria surge devido ao grande crescimento econômico, </w:t>
      </w:r>
      <w:r w:rsidR="00463BA0" w:rsidRPr="006B236A">
        <w:rPr>
          <w:rFonts w:ascii="Times New Roman" w:hAnsi="Times New Roman" w:cs="Times New Roman"/>
          <w:sz w:val="24"/>
          <w:szCs w:val="24"/>
        </w:rPr>
        <w:t>criando assim a necessidade dos</w:t>
      </w:r>
      <w:r w:rsidRPr="006B236A">
        <w:rPr>
          <w:rFonts w:ascii="Times New Roman" w:hAnsi="Times New Roman" w:cs="Times New Roman"/>
          <w:sz w:val="24"/>
          <w:szCs w:val="24"/>
        </w:rPr>
        <w:t xml:space="preserve"> registros do</w:t>
      </w:r>
      <w:r w:rsidR="00463BA0" w:rsidRPr="006B236A">
        <w:rPr>
          <w:rFonts w:ascii="Times New Roman" w:hAnsi="Times New Roman" w:cs="Times New Roman"/>
          <w:sz w:val="24"/>
          <w:szCs w:val="24"/>
        </w:rPr>
        <w:t>s</w:t>
      </w:r>
      <w:r w:rsidRPr="006B236A">
        <w:rPr>
          <w:rFonts w:ascii="Times New Roman" w:hAnsi="Times New Roman" w:cs="Times New Roman"/>
          <w:sz w:val="24"/>
          <w:szCs w:val="24"/>
        </w:rPr>
        <w:t xml:space="preserve"> patrimônio</w:t>
      </w:r>
      <w:r w:rsidR="00463BA0" w:rsidRPr="006B236A">
        <w:rPr>
          <w:rFonts w:ascii="Times New Roman" w:hAnsi="Times New Roman" w:cs="Times New Roman"/>
          <w:sz w:val="24"/>
          <w:szCs w:val="24"/>
        </w:rPr>
        <w:t>s</w:t>
      </w:r>
      <w:r w:rsidR="00782E7A" w:rsidRPr="006B236A">
        <w:rPr>
          <w:rFonts w:ascii="Times New Roman" w:hAnsi="Times New Roman" w:cs="Times New Roman"/>
          <w:sz w:val="24"/>
          <w:szCs w:val="24"/>
        </w:rPr>
        <w:t xml:space="preserve"> das entidades. </w:t>
      </w:r>
      <w:r w:rsidR="004257F7" w:rsidRPr="006B236A">
        <w:rPr>
          <w:rFonts w:ascii="Times New Roman" w:hAnsi="Times New Roman" w:cs="Times New Roman"/>
          <w:sz w:val="24"/>
          <w:szCs w:val="24"/>
        </w:rPr>
        <w:t>No início as empresas eram constituída por familiares, não havendo grande necessidade de acompanhamento do patrimônio, e decorrente a evolução econômica veio a necessidade de captação de dinheiro, já que a economia e a concorrência vinha crescendo era necessário e de interesse crescer junto, e esse capital que a</w:t>
      </w:r>
      <w:r w:rsidR="00B90DF9" w:rsidRPr="006B236A">
        <w:rPr>
          <w:rFonts w:ascii="Times New Roman" w:hAnsi="Times New Roman" w:cs="Times New Roman"/>
          <w:sz w:val="24"/>
          <w:szCs w:val="24"/>
        </w:rPr>
        <w:t>s</w:t>
      </w:r>
      <w:r w:rsidR="004257F7" w:rsidRPr="006B236A">
        <w:rPr>
          <w:rFonts w:ascii="Times New Roman" w:hAnsi="Times New Roman" w:cs="Times New Roman"/>
          <w:sz w:val="24"/>
          <w:szCs w:val="24"/>
        </w:rPr>
        <w:t xml:space="preserve"> empresa</w:t>
      </w:r>
      <w:r w:rsidR="00B90DF9" w:rsidRPr="006B236A">
        <w:rPr>
          <w:rFonts w:ascii="Times New Roman" w:hAnsi="Times New Roman" w:cs="Times New Roman"/>
          <w:sz w:val="24"/>
          <w:szCs w:val="24"/>
        </w:rPr>
        <w:t>s</w:t>
      </w:r>
      <w:r w:rsidR="004257F7" w:rsidRPr="006B236A">
        <w:rPr>
          <w:rFonts w:ascii="Times New Roman" w:hAnsi="Times New Roman" w:cs="Times New Roman"/>
          <w:sz w:val="24"/>
          <w:szCs w:val="24"/>
        </w:rPr>
        <w:t xml:space="preserve"> precisava</w:t>
      </w:r>
      <w:r w:rsidR="00B90DF9" w:rsidRPr="006B236A">
        <w:rPr>
          <w:rFonts w:ascii="Times New Roman" w:hAnsi="Times New Roman" w:cs="Times New Roman"/>
          <w:sz w:val="24"/>
          <w:szCs w:val="24"/>
        </w:rPr>
        <w:t>m</w:t>
      </w:r>
      <w:r w:rsidR="004257F7" w:rsidRPr="006B236A">
        <w:rPr>
          <w:rFonts w:ascii="Times New Roman" w:hAnsi="Times New Roman" w:cs="Times New Roman"/>
          <w:sz w:val="24"/>
          <w:szCs w:val="24"/>
        </w:rPr>
        <w:t xml:space="preserve"> para</w:t>
      </w:r>
      <w:r w:rsidR="00B90DF9" w:rsidRPr="006B236A">
        <w:rPr>
          <w:rFonts w:ascii="Times New Roman" w:hAnsi="Times New Roman" w:cs="Times New Roman"/>
          <w:sz w:val="24"/>
          <w:szCs w:val="24"/>
        </w:rPr>
        <w:t xml:space="preserve"> crescer tinham que partir de terceiros, surgindo assim os investidores.</w:t>
      </w:r>
    </w:p>
    <w:p w:rsidR="003073F7" w:rsidRPr="006B236A" w:rsidRDefault="00782E7A" w:rsidP="00EB6621">
      <w:pPr>
        <w:spacing w:after="0" w:line="360" w:lineRule="auto"/>
        <w:ind w:firstLine="709"/>
        <w:jc w:val="both"/>
        <w:rPr>
          <w:rFonts w:ascii="Times New Roman" w:hAnsi="Times New Roman" w:cs="Times New Roman"/>
          <w:sz w:val="24"/>
          <w:szCs w:val="24"/>
        </w:rPr>
      </w:pPr>
      <w:r w:rsidRPr="006B236A">
        <w:rPr>
          <w:rFonts w:ascii="Times New Roman" w:hAnsi="Times New Roman" w:cs="Times New Roman"/>
          <w:sz w:val="24"/>
          <w:szCs w:val="24"/>
        </w:rPr>
        <w:t>A auditoria nasceu no Reino Unido</w:t>
      </w:r>
      <w:r w:rsidR="00EB6621" w:rsidRPr="006B236A">
        <w:rPr>
          <w:rFonts w:ascii="Times New Roman" w:hAnsi="Times New Roman" w:cs="Times New Roman"/>
          <w:sz w:val="24"/>
          <w:szCs w:val="24"/>
        </w:rPr>
        <w:t xml:space="preserve"> em meados do século XIX</w:t>
      </w:r>
      <w:r w:rsidRPr="006B236A">
        <w:rPr>
          <w:rFonts w:ascii="Times New Roman" w:hAnsi="Times New Roman" w:cs="Times New Roman"/>
          <w:sz w:val="24"/>
          <w:szCs w:val="24"/>
        </w:rPr>
        <w:t>, decorrente da Revolução Industrial, onde o País seguia na liderança sendo considerado o centro da economia mundia</w:t>
      </w:r>
      <w:r w:rsidR="00463BA0" w:rsidRPr="006B236A">
        <w:rPr>
          <w:rFonts w:ascii="Times New Roman" w:hAnsi="Times New Roman" w:cs="Times New Roman"/>
          <w:sz w:val="24"/>
          <w:szCs w:val="24"/>
        </w:rPr>
        <w:t>l.</w:t>
      </w:r>
      <w:r w:rsidR="00BC7235">
        <w:rPr>
          <w:rFonts w:ascii="Times New Roman" w:hAnsi="Times New Roman" w:cs="Times New Roman"/>
          <w:sz w:val="24"/>
          <w:szCs w:val="24"/>
        </w:rPr>
        <w:t xml:space="preserve"> </w:t>
      </w:r>
      <w:r w:rsidR="00463BA0" w:rsidRPr="006B236A">
        <w:rPr>
          <w:rFonts w:ascii="Times New Roman" w:hAnsi="Times New Roman" w:cs="Times New Roman"/>
          <w:sz w:val="24"/>
          <w:szCs w:val="24"/>
        </w:rPr>
        <w:t xml:space="preserve">A captação de dinheiro do povo para empreendimentos altamente de risco era grande, o que deixava os contadores da época </w:t>
      </w:r>
      <w:r w:rsidR="00E93E45" w:rsidRPr="006B236A">
        <w:rPr>
          <w:rFonts w:ascii="Times New Roman" w:hAnsi="Times New Roman" w:cs="Times New Roman"/>
          <w:sz w:val="24"/>
          <w:szCs w:val="24"/>
        </w:rPr>
        <w:t>literalmente</w:t>
      </w:r>
      <w:r w:rsidR="00463BA0" w:rsidRPr="006B236A">
        <w:rPr>
          <w:rFonts w:ascii="Times New Roman" w:hAnsi="Times New Roman" w:cs="Times New Roman"/>
          <w:sz w:val="24"/>
          <w:szCs w:val="24"/>
        </w:rPr>
        <w:t xml:space="preserve"> preocupados, assim surgindo </w:t>
      </w:r>
      <w:proofErr w:type="gramStart"/>
      <w:r w:rsidR="00463BA0" w:rsidRPr="006B236A">
        <w:rPr>
          <w:rFonts w:ascii="Times New Roman" w:hAnsi="Times New Roman" w:cs="Times New Roman"/>
          <w:sz w:val="24"/>
          <w:szCs w:val="24"/>
        </w:rPr>
        <w:t>a</w:t>
      </w:r>
      <w:proofErr w:type="gramEnd"/>
      <w:r w:rsidR="00463BA0" w:rsidRPr="006B236A">
        <w:rPr>
          <w:rFonts w:ascii="Times New Roman" w:hAnsi="Times New Roman" w:cs="Times New Roman"/>
          <w:sz w:val="24"/>
          <w:szCs w:val="24"/>
        </w:rPr>
        <w:t xml:space="preserve"> necessidade de organiza um método seguro para auxiliar os investidores, que aplicavam dinheiro em negócios que na maioria das vez</w:t>
      </w:r>
      <w:r w:rsidR="00E93E45" w:rsidRPr="006B236A">
        <w:rPr>
          <w:rFonts w:ascii="Times New Roman" w:hAnsi="Times New Roman" w:cs="Times New Roman"/>
          <w:sz w:val="24"/>
          <w:szCs w:val="24"/>
        </w:rPr>
        <w:t xml:space="preserve">es não eram de confiança, afinal era grande o número de falências naquela época. </w:t>
      </w:r>
      <w:r w:rsidR="003073F7" w:rsidRPr="006B236A">
        <w:rPr>
          <w:rFonts w:ascii="Times New Roman" w:hAnsi="Times New Roman" w:cs="Times New Roman"/>
          <w:sz w:val="24"/>
          <w:szCs w:val="24"/>
        </w:rPr>
        <w:t>A</w:t>
      </w:r>
      <w:r w:rsidR="00E93E45" w:rsidRPr="006B236A">
        <w:rPr>
          <w:rFonts w:ascii="Times New Roman" w:hAnsi="Times New Roman" w:cs="Times New Roman"/>
          <w:sz w:val="24"/>
          <w:szCs w:val="24"/>
        </w:rPr>
        <w:t xml:space="preserve"> primeira</w:t>
      </w:r>
      <w:r w:rsidR="00F43DB2" w:rsidRPr="006B236A">
        <w:rPr>
          <w:rFonts w:ascii="Times New Roman" w:hAnsi="Times New Roman" w:cs="Times New Roman"/>
          <w:sz w:val="24"/>
          <w:szCs w:val="24"/>
        </w:rPr>
        <w:t xml:space="preserve"> entidade</w:t>
      </w:r>
      <w:r w:rsidR="00131562">
        <w:rPr>
          <w:rFonts w:ascii="Times New Roman" w:hAnsi="Times New Roman" w:cs="Times New Roman"/>
          <w:sz w:val="24"/>
          <w:szCs w:val="24"/>
        </w:rPr>
        <w:t xml:space="preserve"> </w:t>
      </w:r>
      <w:r w:rsidR="003073F7" w:rsidRPr="006B236A">
        <w:rPr>
          <w:rFonts w:ascii="Times New Roman" w:hAnsi="Times New Roman" w:cs="Times New Roman"/>
          <w:sz w:val="24"/>
          <w:szCs w:val="24"/>
        </w:rPr>
        <w:t xml:space="preserve">da época </w:t>
      </w:r>
      <w:r w:rsidR="00131562">
        <w:rPr>
          <w:rFonts w:ascii="Times New Roman" w:hAnsi="Times New Roman" w:cs="Times New Roman"/>
          <w:sz w:val="24"/>
          <w:szCs w:val="24"/>
        </w:rPr>
        <w:t>se chamou</w:t>
      </w:r>
      <w:r w:rsidR="00E93E45" w:rsidRPr="006B236A">
        <w:rPr>
          <w:rFonts w:ascii="Times New Roman" w:hAnsi="Times New Roman" w:cs="Times New Roman"/>
          <w:sz w:val="24"/>
          <w:szCs w:val="24"/>
        </w:rPr>
        <w:t xml:space="preserve"> Sociedade dos Contadores </w:t>
      </w:r>
      <w:r w:rsidR="00131562">
        <w:rPr>
          <w:rFonts w:ascii="Times New Roman" w:hAnsi="Times New Roman" w:cs="Times New Roman"/>
          <w:sz w:val="24"/>
          <w:szCs w:val="24"/>
        </w:rPr>
        <w:t>e tinha como objetivos principais</w:t>
      </w:r>
      <w:r w:rsidR="00EB6621" w:rsidRPr="006B236A">
        <w:rPr>
          <w:rFonts w:ascii="Times New Roman" w:hAnsi="Times New Roman" w:cs="Times New Roman"/>
          <w:sz w:val="24"/>
          <w:szCs w:val="24"/>
        </w:rPr>
        <w:t xml:space="preserve"> criar padrões profissionais</w:t>
      </w:r>
      <w:r w:rsidR="00131562">
        <w:rPr>
          <w:rFonts w:ascii="Times New Roman" w:hAnsi="Times New Roman" w:cs="Times New Roman"/>
          <w:sz w:val="24"/>
          <w:szCs w:val="24"/>
        </w:rPr>
        <w:t>,</w:t>
      </w:r>
      <w:r w:rsidR="00EB6621" w:rsidRPr="006B236A">
        <w:rPr>
          <w:rFonts w:ascii="Times New Roman" w:hAnsi="Times New Roman" w:cs="Times New Roman"/>
          <w:sz w:val="24"/>
          <w:szCs w:val="24"/>
        </w:rPr>
        <w:t xml:space="preserve"> estabelecendo condição aos </w:t>
      </w:r>
      <w:r w:rsidR="003073F7" w:rsidRPr="006B236A">
        <w:rPr>
          <w:rFonts w:ascii="Times New Roman" w:hAnsi="Times New Roman" w:cs="Times New Roman"/>
          <w:sz w:val="24"/>
          <w:szCs w:val="24"/>
        </w:rPr>
        <w:t>contadores</w:t>
      </w:r>
      <w:r w:rsidR="00EB6621" w:rsidRPr="006B236A">
        <w:rPr>
          <w:rFonts w:ascii="Times New Roman" w:hAnsi="Times New Roman" w:cs="Times New Roman"/>
          <w:sz w:val="24"/>
          <w:szCs w:val="24"/>
        </w:rPr>
        <w:t xml:space="preserve">, </w:t>
      </w:r>
      <w:r w:rsidR="00131562">
        <w:rPr>
          <w:rFonts w:ascii="Times New Roman" w:hAnsi="Times New Roman" w:cs="Times New Roman"/>
          <w:sz w:val="24"/>
          <w:szCs w:val="24"/>
        </w:rPr>
        <w:t>sendo que,</w:t>
      </w:r>
      <w:r w:rsidR="00EB6621" w:rsidRPr="006B236A">
        <w:rPr>
          <w:rFonts w:ascii="Times New Roman" w:hAnsi="Times New Roman" w:cs="Times New Roman"/>
          <w:sz w:val="24"/>
          <w:szCs w:val="24"/>
        </w:rPr>
        <w:t xml:space="preserve"> com o passar dos anos</w:t>
      </w:r>
      <w:r w:rsidR="00131562">
        <w:rPr>
          <w:rFonts w:ascii="Times New Roman" w:hAnsi="Times New Roman" w:cs="Times New Roman"/>
          <w:sz w:val="24"/>
          <w:szCs w:val="24"/>
        </w:rPr>
        <w:t>,</w:t>
      </w:r>
      <w:r w:rsidR="00EB6621" w:rsidRPr="006B236A">
        <w:rPr>
          <w:rFonts w:ascii="Times New Roman" w:hAnsi="Times New Roman" w:cs="Times New Roman"/>
          <w:sz w:val="24"/>
          <w:szCs w:val="24"/>
        </w:rPr>
        <w:t xml:space="preserve"> </w:t>
      </w:r>
      <w:r w:rsidR="00131562">
        <w:rPr>
          <w:rFonts w:ascii="Times New Roman" w:hAnsi="Times New Roman" w:cs="Times New Roman"/>
          <w:sz w:val="24"/>
          <w:szCs w:val="24"/>
        </w:rPr>
        <w:t xml:space="preserve">foram sendo criadas </w:t>
      </w:r>
      <w:r w:rsidR="00EB6621" w:rsidRPr="006B236A">
        <w:rPr>
          <w:rFonts w:ascii="Times New Roman" w:hAnsi="Times New Roman" w:cs="Times New Roman"/>
          <w:sz w:val="24"/>
          <w:szCs w:val="24"/>
        </w:rPr>
        <w:t xml:space="preserve">outras sociedades com o mesmo objetivo geral </w:t>
      </w:r>
      <w:r w:rsidR="005570E1" w:rsidRPr="006B236A">
        <w:rPr>
          <w:rFonts w:ascii="Times New Roman" w:hAnsi="Times New Roman" w:cs="Times New Roman"/>
          <w:sz w:val="24"/>
          <w:szCs w:val="24"/>
        </w:rPr>
        <w:t>(CARDOZO, 1997)</w:t>
      </w:r>
      <w:r w:rsidR="00ED3A6C" w:rsidRPr="006B236A">
        <w:rPr>
          <w:rFonts w:ascii="Times New Roman" w:hAnsi="Times New Roman" w:cs="Times New Roman"/>
          <w:sz w:val="24"/>
          <w:szCs w:val="24"/>
        </w:rPr>
        <w:t>.</w:t>
      </w:r>
    </w:p>
    <w:p w:rsidR="00ED3A6C" w:rsidRPr="006B236A" w:rsidRDefault="00131562" w:rsidP="00EB662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ponta</w:t>
      </w:r>
      <w:r w:rsidR="00ED3A6C" w:rsidRPr="006B236A">
        <w:rPr>
          <w:rFonts w:ascii="Times New Roman" w:hAnsi="Times New Roman" w:cs="Times New Roman"/>
          <w:sz w:val="24"/>
          <w:szCs w:val="24"/>
        </w:rPr>
        <w:t xml:space="preserve">pé inicial aconteceu no Reino Unido pela grande carência de métodos que poderiam assegurar os investidores de que aquelas empresas pela qual tinha dinheiro aplicado eram empresas viáveis ou não, já que o número de falência naquela época era bem visível. </w:t>
      </w:r>
    </w:p>
    <w:p w:rsidR="00A259A2" w:rsidRPr="006B236A" w:rsidRDefault="00EB6621" w:rsidP="00EB6621">
      <w:pPr>
        <w:spacing w:after="0" w:line="360" w:lineRule="auto"/>
        <w:ind w:firstLine="709"/>
        <w:jc w:val="both"/>
        <w:rPr>
          <w:rFonts w:ascii="Times New Roman" w:hAnsi="Times New Roman" w:cs="Times New Roman"/>
          <w:sz w:val="24"/>
          <w:szCs w:val="24"/>
        </w:rPr>
      </w:pPr>
      <w:r w:rsidRPr="006B236A">
        <w:rPr>
          <w:rFonts w:ascii="Times New Roman" w:hAnsi="Times New Roman" w:cs="Times New Roman"/>
          <w:sz w:val="24"/>
          <w:szCs w:val="24"/>
        </w:rPr>
        <w:t>No entanto a auditoria teve um impulso maior no Estados Unidos, já que a origem dos procedimentos técnicos utilizado p</w:t>
      </w:r>
      <w:r w:rsidR="00016E80" w:rsidRPr="006B236A">
        <w:rPr>
          <w:rFonts w:ascii="Times New Roman" w:hAnsi="Times New Roman" w:cs="Times New Roman"/>
          <w:sz w:val="24"/>
          <w:szCs w:val="24"/>
        </w:rPr>
        <w:t>ela maioria</w:t>
      </w:r>
      <w:r w:rsidR="00B90DF9" w:rsidRPr="006B236A">
        <w:rPr>
          <w:rFonts w:ascii="Times New Roman" w:hAnsi="Times New Roman" w:cs="Times New Roman"/>
          <w:sz w:val="24"/>
          <w:szCs w:val="24"/>
        </w:rPr>
        <w:t xml:space="preserve"> dos</w:t>
      </w:r>
      <w:r w:rsidR="00016E80" w:rsidRPr="006B236A">
        <w:rPr>
          <w:rFonts w:ascii="Times New Roman" w:hAnsi="Times New Roman" w:cs="Times New Roman"/>
          <w:sz w:val="24"/>
          <w:szCs w:val="24"/>
        </w:rPr>
        <w:t xml:space="preserve"> contadores em diversos países globalizados, incluindo o Brasil, vinham d</w:t>
      </w:r>
      <w:r w:rsidR="00B90DF9" w:rsidRPr="006B236A">
        <w:rPr>
          <w:rFonts w:ascii="Times New Roman" w:hAnsi="Times New Roman" w:cs="Times New Roman"/>
          <w:sz w:val="24"/>
          <w:szCs w:val="24"/>
        </w:rPr>
        <w:t>e lá</w:t>
      </w:r>
      <w:r w:rsidR="00016E80" w:rsidRPr="006B236A">
        <w:rPr>
          <w:rFonts w:ascii="Times New Roman" w:hAnsi="Times New Roman" w:cs="Times New Roman"/>
          <w:sz w:val="24"/>
          <w:szCs w:val="24"/>
        </w:rPr>
        <w:t xml:space="preserve">. </w:t>
      </w:r>
      <w:r w:rsidR="00B90DF9" w:rsidRPr="006B236A">
        <w:rPr>
          <w:rFonts w:ascii="Times New Roman" w:hAnsi="Times New Roman" w:cs="Times New Roman"/>
          <w:sz w:val="24"/>
          <w:szCs w:val="24"/>
        </w:rPr>
        <w:t>A a</w:t>
      </w:r>
      <w:r w:rsidR="00016E80" w:rsidRPr="006B236A">
        <w:rPr>
          <w:rFonts w:ascii="Times New Roman" w:hAnsi="Times New Roman" w:cs="Times New Roman"/>
          <w:sz w:val="24"/>
          <w:szCs w:val="24"/>
        </w:rPr>
        <w:t xml:space="preserve">uditoria foi realizada pela primeira vez por auditores ingleses em </w:t>
      </w:r>
      <w:r w:rsidR="00F43DB2" w:rsidRPr="006B236A">
        <w:rPr>
          <w:rFonts w:ascii="Times New Roman" w:hAnsi="Times New Roman" w:cs="Times New Roman"/>
          <w:sz w:val="24"/>
          <w:szCs w:val="24"/>
        </w:rPr>
        <w:t>empresas</w:t>
      </w:r>
      <w:r w:rsidR="00016E80" w:rsidRPr="006B236A">
        <w:rPr>
          <w:rFonts w:ascii="Times New Roman" w:hAnsi="Times New Roman" w:cs="Times New Roman"/>
          <w:sz w:val="24"/>
          <w:szCs w:val="24"/>
        </w:rPr>
        <w:t xml:space="preserve"> norte-americanas que pertenciam a capitais britânica. </w:t>
      </w:r>
      <w:r w:rsidR="003073F7" w:rsidRPr="006B236A">
        <w:rPr>
          <w:rFonts w:ascii="Times New Roman" w:hAnsi="Times New Roman" w:cs="Times New Roman"/>
          <w:sz w:val="24"/>
          <w:szCs w:val="24"/>
        </w:rPr>
        <w:t>Na mesma época</w:t>
      </w:r>
      <w:r w:rsidR="00016E80" w:rsidRPr="006B236A">
        <w:rPr>
          <w:rFonts w:ascii="Times New Roman" w:hAnsi="Times New Roman" w:cs="Times New Roman"/>
          <w:sz w:val="24"/>
          <w:szCs w:val="24"/>
        </w:rPr>
        <w:t xml:space="preserve"> foi fundada a American </w:t>
      </w:r>
      <w:proofErr w:type="spellStart"/>
      <w:r w:rsidR="00016E80" w:rsidRPr="006B236A">
        <w:rPr>
          <w:rFonts w:ascii="Times New Roman" w:hAnsi="Times New Roman" w:cs="Times New Roman"/>
          <w:sz w:val="24"/>
          <w:szCs w:val="24"/>
        </w:rPr>
        <w:t>Institute</w:t>
      </w:r>
      <w:proofErr w:type="spellEnd"/>
      <w:r w:rsidR="00BC7235">
        <w:rPr>
          <w:rFonts w:ascii="Times New Roman" w:hAnsi="Times New Roman" w:cs="Times New Roman"/>
          <w:sz w:val="24"/>
          <w:szCs w:val="24"/>
        </w:rPr>
        <w:t xml:space="preserve"> </w:t>
      </w:r>
      <w:proofErr w:type="spellStart"/>
      <w:r w:rsidR="00016E80" w:rsidRPr="006B236A">
        <w:rPr>
          <w:rFonts w:ascii="Times New Roman" w:hAnsi="Times New Roman" w:cs="Times New Roman"/>
          <w:sz w:val="24"/>
          <w:szCs w:val="24"/>
        </w:rPr>
        <w:t>of</w:t>
      </w:r>
      <w:proofErr w:type="spellEnd"/>
      <w:r w:rsidR="00BC7235">
        <w:rPr>
          <w:rFonts w:ascii="Times New Roman" w:hAnsi="Times New Roman" w:cs="Times New Roman"/>
          <w:sz w:val="24"/>
          <w:szCs w:val="24"/>
        </w:rPr>
        <w:t xml:space="preserve"> </w:t>
      </w:r>
      <w:proofErr w:type="spellStart"/>
      <w:r w:rsidR="00016E80" w:rsidRPr="006B236A">
        <w:rPr>
          <w:rFonts w:ascii="Times New Roman" w:hAnsi="Times New Roman" w:cs="Times New Roman"/>
          <w:sz w:val="24"/>
          <w:szCs w:val="24"/>
        </w:rPr>
        <w:t>Certified</w:t>
      </w:r>
      <w:proofErr w:type="spellEnd"/>
      <w:r w:rsidR="00BC7235">
        <w:rPr>
          <w:rFonts w:ascii="Times New Roman" w:hAnsi="Times New Roman" w:cs="Times New Roman"/>
          <w:sz w:val="24"/>
          <w:szCs w:val="24"/>
        </w:rPr>
        <w:t xml:space="preserve"> </w:t>
      </w:r>
      <w:proofErr w:type="spellStart"/>
      <w:r w:rsidR="00016E80" w:rsidRPr="006B236A">
        <w:rPr>
          <w:rFonts w:ascii="Times New Roman" w:hAnsi="Times New Roman" w:cs="Times New Roman"/>
          <w:sz w:val="24"/>
          <w:szCs w:val="24"/>
        </w:rPr>
        <w:t>Public</w:t>
      </w:r>
      <w:proofErr w:type="spellEnd"/>
      <w:r w:rsidR="00BC7235">
        <w:rPr>
          <w:rFonts w:ascii="Times New Roman" w:hAnsi="Times New Roman" w:cs="Times New Roman"/>
          <w:sz w:val="24"/>
          <w:szCs w:val="24"/>
        </w:rPr>
        <w:t xml:space="preserve"> </w:t>
      </w:r>
      <w:proofErr w:type="spellStart"/>
      <w:r w:rsidR="00016E80" w:rsidRPr="006B236A">
        <w:rPr>
          <w:rFonts w:ascii="Times New Roman" w:hAnsi="Times New Roman" w:cs="Times New Roman"/>
          <w:sz w:val="24"/>
          <w:szCs w:val="24"/>
        </w:rPr>
        <w:t>Accountants</w:t>
      </w:r>
      <w:proofErr w:type="spellEnd"/>
      <w:r w:rsidR="00016E80" w:rsidRPr="006B236A">
        <w:rPr>
          <w:rFonts w:ascii="Times New Roman" w:hAnsi="Times New Roman" w:cs="Times New Roman"/>
          <w:sz w:val="24"/>
          <w:szCs w:val="24"/>
        </w:rPr>
        <w:t xml:space="preserve"> conhecida pela sigla AICPA, uma entidade forte que contava com auditores americanos, </w:t>
      </w:r>
      <w:r w:rsidR="004257F7" w:rsidRPr="006B236A">
        <w:rPr>
          <w:rFonts w:ascii="Times New Roman" w:hAnsi="Times New Roman" w:cs="Times New Roman"/>
          <w:sz w:val="24"/>
          <w:szCs w:val="24"/>
        </w:rPr>
        <w:t>AICPA tem como objetivo os padrões éticos e normas de auditoria</w:t>
      </w:r>
      <w:r w:rsidR="00FC641A">
        <w:rPr>
          <w:rFonts w:ascii="Times New Roman" w:hAnsi="Times New Roman" w:cs="Times New Roman"/>
          <w:sz w:val="24"/>
          <w:szCs w:val="24"/>
        </w:rPr>
        <w:t>,</w:t>
      </w:r>
      <w:r w:rsidR="00BC7235">
        <w:rPr>
          <w:rFonts w:ascii="Times New Roman" w:hAnsi="Times New Roman" w:cs="Times New Roman"/>
          <w:sz w:val="24"/>
          <w:szCs w:val="24"/>
        </w:rPr>
        <w:t xml:space="preserve"> e</w:t>
      </w:r>
      <w:r w:rsidR="00BC7235" w:rsidRPr="006B236A">
        <w:rPr>
          <w:rFonts w:ascii="Times New Roman" w:hAnsi="Times New Roman" w:cs="Times New Roman"/>
          <w:sz w:val="24"/>
          <w:szCs w:val="24"/>
        </w:rPr>
        <w:t xml:space="preserve"> é</w:t>
      </w:r>
      <w:r w:rsidR="004257F7" w:rsidRPr="006B236A">
        <w:rPr>
          <w:rFonts w:ascii="Times New Roman" w:hAnsi="Times New Roman" w:cs="Times New Roman"/>
          <w:sz w:val="24"/>
          <w:szCs w:val="24"/>
        </w:rPr>
        <w:t xml:space="preserve"> a responsável pelos exames de suficiência em todo os estado americanos, com reconhecimento </w:t>
      </w:r>
      <w:r w:rsidR="00B90DF9" w:rsidRPr="006B236A">
        <w:rPr>
          <w:rFonts w:ascii="Times New Roman" w:hAnsi="Times New Roman" w:cs="Times New Roman"/>
          <w:sz w:val="24"/>
          <w:szCs w:val="24"/>
        </w:rPr>
        <w:t>oficial</w:t>
      </w:r>
      <w:r w:rsidR="00BC7235">
        <w:rPr>
          <w:rFonts w:ascii="Times New Roman" w:hAnsi="Times New Roman" w:cs="Times New Roman"/>
          <w:sz w:val="24"/>
          <w:szCs w:val="24"/>
        </w:rPr>
        <w:t xml:space="preserve"> </w:t>
      </w:r>
      <w:r w:rsidR="005570E1" w:rsidRPr="006B236A">
        <w:rPr>
          <w:rFonts w:ascii="Times New Roman" w:hAnsi="Times New Roman" w:cs="Times New Roman"/>
          <w:sz w:val="24"/>
          <w:szCs w:val="24"/>
        </w:rPr>
        <w:t>(CARDOZO, 1997)</w:t>
      </w:r>
      <w:r w:rsidR="00ED3A6C" w:rsidRPr="006B236A">
        <w:rPr>
          <w:rFonts w:ascii="Times New Roman" w:hAnsi="Times New Roman" w:cs="Times New Roman"/>
          <w:sz w:val="24"/>
          <w:szCs w:val="24"/>
        </w:rPr>
        <w:t>.</w:t>
      </w:r>
    </w:p>
    <w:p w:rsidR="00ED3A6C" w:rsidRPr="006B236A" w:rsidRDefault="00131562" w:rsidP="00EB662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Nota-</w:t>
      </w:r>
      <w:r w:rsidR="00FC641A">
        <w:rPr>
          <w:rFonts w:ascii="Times New Roman" w:hAnsi="Times New Roman" w:cs="Times New Roman"/>
          <w:sz w:val="24"/>
          <w:szCs w:val="24"/>
        </w:rPr>
        <w:t>se que</w:t>
      </w:r>
      <w:r w:rsidR="00ED3A6C" w:rsidRPr="006B236A">
        <w:rPr>
          <w:rFonts w:ascii="Times New Roman" w:hAnsi="Times New Roman" w:cs="Times New Roman"/>
          <w:sz w:val="24"/>
          <w:szCs w:val="24"/>
        </w:rPr>
        <w:t xml:space="preserve"> </w:t>
      </w:r>
      <w:r w:rsidR="00FC641A">
        <w:rPr>
          <w:rFonts w:ascii="Times New Roman" w:hAnsi="Times New Roman" w:cs="Times New Roman"/>
          <w:sz w:val="24"/>
          <w:szCs w:val="24"/>
        </w:rPr>
        <w:t xml:space="preserve">o impulso maior da auditoria aconteceu </w:t>
      </w:r>
      <w:r w:rsidR="00ED3A6C" w:rsidRPr="006B236A">
        <w:rPr>
          <w:rFonts w:ascii="Times New Roman" w:hAnsi="Times New Roman" w:cs="Times New Roman"/>
          <w:sz w:val="24"/>
          <w:szCs w:val="24"/>
        </w:rPr>
        <w:t xml:space="preserve">nos Estados Unidos devido aos </w:t>
      </w:r>
      <w:r w:rsidR="00FC641A">
        <w:rPr>
          <w:rFonts w:ascii="Times New Roman" w:hAnsi="Times New Roman" w:cs="Times New Roman"/>
          <w:sz w:val="24"/>
          <w:szCs w:val="24"/>
        </w:rPr>
        <w:t xml:space="preserve">seus </w:t>
      </w:r>
      <w:r w:rsidR="00ED3A6C" w:rsidRPr="006B236A">
        <w:rPr>
          <w:rFonts w:ascii="Times New Roman" w:hAnsi="Times New Roman" w:cs="Times New Roman"/>
          <w:sz w:val="24"/>
          <w:szCs w:val="24"/>
        </w:rPr>
        <w:t>grandes avanços tecnológicos</w:t>
      </w:r>
      <w:r w:rsidR="00FC641A">
        <w:rPr>
          <w:rFonts w:ascii="Times New Roman" w:hAnsi="Times New Roman" w:cs="Times New Roman"/>
          <w:sz w:val="24"/>
          <w:szCs w:val="24"/>
        </w:rPr>
        <w:t xml:space="preserve">, tanto que a primeira auditoria </w:t>
      </w:r>
      <w:r w:rsidR="00ED3A6C" w:rsidRPr="006B236A">
        <w:rPr>
          <w:rFonts w:ascii="Times New Roman" w:hAnsi="Times New Roman" w:cs="Times New Roman"/>
          <w:sz w:val="24"/>
          <w:szCs w:val="24"/>
        </w:rPr>
        <w:t>realiz</w:t>
      </w:r>
      <w:r>
        <w:rPr>
          <w:rFonts w:ascii="Times New Roman" w:hAnsi="Times New Roman" w:cs="Times New Roman"/>
          <w:sz w:val="24"/>
          <w:szCs w:val="24"/>
        </w:rPr>
        <w:t>ou-</w:t>
      </w:r>
      <w:r w:rsidR="00FC641A">
        <w:rPr>
          <w:rFonts w:ascii="Times New Roman" w:hAnsi="Times New Roman" w:cs="Times New Roman"/>
          <w:sz w:val="24"/>
          <w:szCs w:val="24"/>
        </w:rPr>
        <w:t>se no país</w:t>
      </w:r>
      <w:r w:rsidR="00ED3A6C" w:rsidRPr="006B236A">
        <w:rPr>
          <w:rFonts w:ascii="Times New Roman" w:hAnsi="Times New Roman" w:cs="Times New Roman"/>
          <w:sz w:val="24"/>
          <w:szCs w:val="24"/>
        </w:rPr>
        <w:t>, sem contar os avanços em relação aos padrões pelo qual o auditor deveria seguir.</w:t>
      </w:r>
    </w:p>
    <w:p w:rsidR="00065593" w:rsidRPr="006B236A" w:rsidRDefault="00F43DB2" w:rsidP="005A4BB3">
      <w:pPr>
        <w:spacing w:after="0" w:line="360" w:lineRule="auto"/>
        <w:ind w:firstLine="709"/>
        <w:jc w:val="both"/>
        <w:rPr>
          <w:rFonts w:ascii="Times New Roman" w:hAnsi="Times New Roman" w:cs="Times New Roman"/>
          <w:sz w:val="24"/>
          <w:szCs w:val="24"/>
        </w:rPr>
      </w:pPr>
      <w:r w:rsidRPr="006B236A">
        <w:rPr>
          <w:rFonts w:ascii="Times New Roman" w:hAnsi="Times New Roman" w:cs="Times New Roman"/>
          <w:sz w:val="24"/>
          <w:szCs w:val="24"/>
        </w:rPr>
        <w:lastRenderedPageBreak/>
        <w:t xml:space="preserve">Por volta dos anos </w:t>
      </w:r>
      <w:r w:rsidR="00131562">
        <w:rPr>
          <w:rFonts w:ascii="Times New Roman" w:hAnsi="Times New Roman" w:cs="Times New Roman"/>
          <w:sz w:val="24"/>
          <w:szCs w:val="24"/>
        </w:rPr>
        <w:t>19</w:t>
      </w:r>
      <w:r w:rsidRPr="006B236A">
        <w:rPr>
          <w:rFonts w:ascii="Times New Roman" w:hAnsi="Times New Roman" w:cs="Times New Roman"/>
          <w:sz w:val="24"/>
          <w:szCs w:val="24"/>
        </w:rPr>
        <w:t xml:space="preserve">70, a auditoria começou a ganhar força no Brasil, decorrente </w:t>
      </w:r>
      <w:r w:rsidR="005A4BB3" w:rsidRPr="006B236A">
        <w:rPr>
          <w:rFonts w:ascii="Times New Roman" w:hAnsi="Times New Roman" w:cs="Times New Roman"/>
          <w:sz w:val="24"/>
          <w:szCs w:val="24"/>
        </w:rPr>
        <w:t>das novas leis que vinha sendo decretada, no entanto no começo era pouca a procura por auditores, normalmente só as filiais de empresas estrangeiras que adotava os métodos de uma auditoria, e mesmo assim só utilizavam por ser hábito nas matrizes. Quando acontecia de precisar de uma auditoria no Brasil naquela época era casos extraordinários como por exemplo, quando havia desfalques, ou quando tinha suspeitas de alguma tipo de fraude, ou coisas neste sentido</w:t>
      </w:r>
      <w:r w:rsidR="00F47DD5" w:rsidRPr="006B236A">
        <w:rPr>
          <w:rFonts w:ascii="Times New Roman" w:hAnsi="Times New Roman" w:cs="Times New Roman"/>
          <w:sz w:val="24"/>
          <w:szCs w:val="24"/>
        </w:rPr>
        <w:t xml:space="preserve"> (CARDOZO, 1997)</w:t>
      </w:r>
      <w:r w:rsidR="00ED3A6C" w:rsidRPr="006B236A">
        <w:rPr>
          <w:rFonts w:ascii="Times New Roman" w:hAnsi="Times New Roman" w:cs="Times New Roman"/>
          <w:sz w:val="24"/>
          <w:szCs w:val="24"/>
        </w:rPr>
        <w:t>.</w:t>
      </w:r>
    </w:p>
    <w:p w:rsidR="00ED3A6C" w:rsidRPr="006B236A" w:rsidRDefault="00ED3A6C" w:rsidP="005A4BB3">
      <w:pPr>
        <w:spacing w:after="0" w:line="360" w:lineRule="auto"/>
        <w:ind w:firstLine="709"/>
        <w:jc w:val="both"/>
        <w:rPr>
          <w:rFonts w:ascii="Times New Roman" w:hAnsi="Times New Roman" w:cs="Times New Roman"/>
          <w:sz w:val="24"/>
          <w:szCs w:val="24"/>
        </w:rPr>
      </w:pPr>
      <w:r w:rsidRPr="006B236A">
        <w:rPr>
          <w:rFonts w:ascii="Times New Roman" w:hAnsi="Times New Roman" w:cs="Times New Roman"/>
          <w:sz w:val="24"/>
          <w:szCs w:val="24"/>
        </w:rPr>
        <w:t>No Brasil a auditoria começou a surgir a partir das leis decretadas, no entanto a procura era pouca no começo, porém cada dia conquistando seu espaço.</w:t>
      </w:r>
    </w:p>
    <w:p w:rsidR="003427BF" w:rsidRPr="006B236A" w:rsidRDefault="00F47DD5" w:rsidP="005A4BB3">
      <w:pPr>
        <w:spacing w:after="0" w:line="360" w:lineRule="auto"/>
        <w:ind w:firstLine="709"/>
        <w:jc w:val="both"/>
        <w:rPr>
          <w:rFonts w:ascii="Times New Roman" w:hAnsi="Times New Roman" w:cs="Times New Roman"/>
          <w:sz w:val="24"/>
          <w:szCs w:val="24"/>
        </w:rPr>
      </w:pPr>
      <w:r w:rsidRPr="006B236A">
        <w:rPr>
          <w:rFonts w:ascii="Times New Roman" w:hAnsi="Times New Roman" w:cs="Times New Roman"/>
          <w:sz w:val="24"/>
          <w:szCs w:val="24"/>
        </w:rPr>
        <w:t>C</w:t>
      </w:r>
      <w:r w:rsidR="003427BF" w:rsidRPr="006B236A">
        <w:rPr>
          <w:rFonts w:ascii="Times New Roman" w:hAnsi="Times New Roman" w:cs="Times New Roman"/>
          <w:sz w:val="24"/>
          <w:szCs w:val="24"/>
        </w:rPr>
        <w:t xml:space="preserve">ontadores no Brasil </w:t>
      </w:r>
      <w:r w:rsidRPr="006B236A">
        <w:rPr>
          <w:rFonts w:ascii="Times New Roman" w:hAnsi="Times New Roman" w:cs="Times New Roman"/>
          <w:sz w:val="24"/>
          <w:szCs w:val="24"/>
        </w:rPr>
        <w:t>conquistaram</w:t>
      </w:r>
      <w:r w:rsidR="003427BF" w:rsidRPr="006B236A">
        <w:rPr>
          <w:rFonts w:ascii="Times New Roman" w:hAnsi="Times New Roman" w:cs="Times New Roman"/>
          <w:sz w:val="24"/>
          <w:szCs w:val="24"/>
        </w:rPr>
        <w:t xml:space="preserve"> o direito na realização dos trabalhos referente </w:t>
      </w:r>
      <w:proofErr w:type="gramStart"/>
      <w:r w:rsidR="003427BF" w:rsidRPr="006B236A">
        <w:rPr>
          <w:rFonts w:ascii="Times New Roman" w:hAnsi="Times New Roman" w:cs="Times New Roman"/>
          <w:sz w:val="24"/>
          <w:szCs w:val="24"/>
        </w:rPr>
        <w:t>a</w:t>
      </w:r>
      <w:proofErr w:type="gramEnd"/>
      <w:r w:rsidR="003427BF" w:rsidRPr="006B236A">
        <w:rPr>
          <w:rFonts w:ascii="Times New Roman" w:hAnsi="Times New Roman" w:cs="Times New Roman"/>
          <w:sz w:val="24"/>
          <w:szCs w:val="24"/>
        </w:rPr>
        <w:t xml:space="preserve"> audito</w:t>
      </w:r>
      <w:r w:rsidR="00852687" w:rsidRPr="006B236A">
        <w:rPr>
          <w:rFonts w:ascii="Times New Roman" w:hAnsi="Times New Roman" w:cs="Times New Roman"/>
          <w:sz w:val="24"/>
          <w:szCs w:val="24"/>
        </w:rPr>
        <w:t xml:space="preserve">ria e </w:t>
      </w:r>
      <w:r w:rsidR="00A259A2" w:rsidRPr="006B236A">
        <w:rPr>
          <w:rFonts w:ascii="Times New Roman" w:hAnsi="Times New Roman" w:cs="Times New Roman"/>
          <w:sz w:val="24"/>
          <w:szCs w:val="24"/>
        </w:rPr>
        <w:t>perícia.</w:t>
      </w:r>
      <w:r w:rsidR="00131562">
        <w:rPr>
          <w:rFonts w:ascii="Times New Roman" w:hAnsi="Times New Roman" w:cs="Times New Roman"/>
          <w:sz w:val="24"/>
          <w:szCs w:val="24"/>
        </w:rPr>
        <w:t xml:space="preserve"> </w:t>
      </w:r>
      <w:r w:rsidR="00A259A2" w:rsidRPr="006B236A">
        <w:rPr>
          <w:rFonts w:ascii="Times New Roman" w:hAnsi="Times New Roman" w:cs="Times New Roman"/>
          <w:sz w:val="24"/>
          <w:szCs w:val="24"/>
        </w:rPr>
        <w:t>Lembrando</w:t>
      </w:r>
      <w:r w:rsidR="00852687" w:rsidRPr="006B236A">
        <w:rPr>
          <w:rFonts w:ascii="Times New Roman" w:hAnsi="Times New Roman" w:cs="Times New Roman"/>
          <w:sz w:val="24"/>
          <w:szCs w:val="24"/>
        </w:rPr>
        <w:t xml:space="preserve"> que </w:t>
      </w:r>
      <w:r w:rsidR="00131562">
        <w:rPr>
          <w:rFonts w:ascii="Times New Roman" w:hAnsi="Times New Roman" w:cs="Times New Roman"/>
          <w:sz w:val="24"/>
          <w:szCs w:val="24"/>
        </w:rPr>
        <w:t>este privilé</w:t>
      </w:r>
      <w:r w:rsidRPr="006B236A">
        <w:rPr>
          <w:rFonts w:ascii="Times New Roman" w:hAnsi="Times New Roman" w:cs="Times New Roman"/>
          <w:sz w:val="24"/>
          <w:szCs w:val="24"/>
        </w:rPr>
        <w:t>gio</w:t>
      </w:r>
      <w:r w:rsidR="00840F38" w:rsidRPr="006B236A">
        <w:rPr>
          <w:rFonts w:ascii="Times New Roman" w:hAnsi="Times New Roman" w:cs="Times New Roman"/>
          <w:sz w:val="24"/>
          <w:szCs w:val="24"/>
        </w:rPr>
        <w:t xml:space="preserve"> não determinou a profissão de auditor, apena</w:t>
      </w:r>
      <w:r w:rsidR="00E772CE" w:rsidRPr="006B236A">
        <w:rPr>
          <w:rFonts w:ascii="Times New Roman" w:hAnsi="Times New Roman" w:cs="Times New Roman"/>
          <w:sz w:val="24"/>
          <w:szCs w:val="24"/>
        </w:rPr>
        <w:t>s deu o</w:t>
      </w:r>
      <w:r w:rsidR="00840F38" w:rsidRPr="006B236A">
        <w:rPr>
          <w:rFonts w:ascii="Times New Roman" w:hAnsi="Times New Roman" w:cs="Times New Roman"/>
          <w:sz w:val="24"/>
          <w:szCs w:val="24"/>
        </w:rPr>
        <w:t xml:space="preserve"> domínio aos contadores, </w:t>
      </w:r>
      <w:r w:rsidR="00E772CE" w:rsidRPr="006B236A">
        <w:rPr>
          <w:rFonts w:ascii="Times New Roman" w:hAnsi="Times New Roman" w:cs="Times New Roman"/>
          <w:sz w:val="24"/>
          <w:szCs w:val="24"/>
        </w:rPr>
        <w:t>e</w:t>
      </w:r>
      <w:r w:rsidR="00852687" w:rsidRPr="006B236A">
        <w:rPr>
          <w:rFonts w:ascii="Times New Roman" w:hAnsi="Times New Roman" w:cs="Times New Roman"/>
          <w:sz w:val="24"/>
          <w:szCs w:val="24"/>
        </w:rPr>
        <w:t xml:space="preserve"> partir d</w:t>
      </w:r>
      <w:r w:rsidR="00A259A2" w:rsidRPr="006B236A">
        <w:rPr>
          <w:rFonts w:ascii="Times New Roman" w:hAnsi="Times New Roman" w:cs="Times New Roman"/>
          <w:sz w:val="24"/>
          <w:szCs w:val="24"/>
        </w:rPr>
        <w:t>isto</w:t>
      </w:r>
      <w:r w:rsidR="00840F38" w:rsidRPr="006B236A">
        <w:rPr>
          <w:rFonts w:ascii="Times New Roman" w:hAnsi="Times New Roman" w:cs="Times New Roman"/>
          <w:sz w:val="24"/>
          <w:szCs w:val="24"/>
        </w:rPr>
        <w:t xml:space="preserve">a auditoria começou ganhar forma no Brasil, exigindo maior e melhor qualificação técnica para </w:t>
      </w:r>
      <w:r w:rsidR="0076216A" w:rsidRPr="006B236A">
        <w:rPr>
          <w:rFonts w:ascii="Times New Roman" w:hAnsi="Times New Roman" w:cs="Times New Roman"/>
          <w:sz w:val="24"/>
          <w:szCs w:val="24"/>
        </w:rPr>
        <w:t>bacharéis de Ciências Contábeis, já que seriam eles que iriam</w:t>
      </w:r>
      <w:r w:rsidR="00840F38" w:rsidRPr="006B236A">
        <w:rPr>
          <w:rFonts w:ascii="Times New Roman" w:hAnsi="Times New Roman" w:cs="Times New Roman"/>
          <w:sz w:val="24"/>
          <w:szCs w:val="24"/>
        </w:rPr>
        <w:t xml:space="preserve"> executar a auditoria</w:t>
      </w:r>
      <w:r w:rsidR="00FC641A">
        <w:rPr>
          <w:rFonts w:ascii="Times New Roman" w:hAnsi="Times New Roman" w:cs="Times New Roman"/>
          <w:sz w:val="24"/>
          <w:szCs w:val="24"/>
        </w:rPr>
        <w:t xml:space="preserve"> </w:t>
      </w:r>
      <w:r w:rsidRPr="006B236A">
        <w:rPr>
          <w:rFonts w:ascii="Times New Roman" w:hAnsi="Times New Roman" w:cs="Times New Roman"/>
          <w:sz w:val="24"/>
          <w:szCs w:val="24"/>
        </w:rPr>
        <w:t>(</w:t>
      </w:r>
      <w:r w:rsidR="0008729F" w:rsidRPr="006B236A">
        <w:rPr>
          <w:rFonts w:ascii="Times New Roman" w:hAnsi="Times New Roman" w:cs="Times New Roman"/>
          <w:sz w:val="24"/>
          <w:szCs w:val="24"/>
        </w:rPr>
        <w:t>BRASIL</w:t>
      </w:r>
      <w:hyperlink r:id="rId7" w:history="1">
        <w:r w:rsidRPr="006B236A">
          <w:rPr>
            <w:rStyle w:val="Forte"/>
            <w:rFonts w:ascii="Times New Roman" w:hAnsi="Times New Roman" w:cs="Times New Roman"/>
            <w:b w:val="0"/>
            <w:sz w:val="24"/>
            <w:szCs w:val="24"/>
            <w:shd w:val="clear" w:color="auto" w:fill="FFFFFF"/>
          </w:rPr>
          <w:t>, 1946</w:t>
        </w:r>
      </w:hyperlink>
      <w:r w:rsidRPr="006B236A">
        <w:rPr>
          <w:rStyle w:val="Forte"/>
          <w:rFonts w:ascii="Times New Roman" w:hAnsi="Times New Roman" w:cs="Times New Roman"/>
          <w:b w:val="0"/>
          <w:sz w:val="24"/>
          <w:szCs w:val="24"/>
          <w:shd w:val="clear" w:color="auto" w:fill="FFFFFF"/>
        </w:rPr>
        <w:t>)</w:t>
      </w:r>
      <w:r w:rsidR="00867BCF" w:rsidRPr="006B236A">
        <w:rPr>
          <w:rStyle w:val="Forte"/>
          <w:rFonts w:ascii="Times New Roman" w:hAnsi="Times New Roman" w:cs="Times New Roman"/>
          <w:b w:val="0"/>
          <w:sz w:val="24"/>
          <w:szCs w:val="24"/>
          <w:shd w:val="clear" w:color="auto" w:fill="FFFFFF"/>
        </w:rPr>
        <w:t>.</w:t>
      </w:r>
    </w:p>
    <w:p w:rsidR="00A259A2" w:rsidRPr="006B236A" w:rsidRDefault="00F47DD5" w:rsidP="00C57E56">
      <w:pPr>
        <w:spacing w:after="0" w:line="360" w:lineRule="auto"/>
        <w:ind w:firstLine="709"/>
        <w:jc w:val="both"/>
        <w:rPr>
          <w:rFonts w:ascii="Times New Roman" w:hAnsi="Times New Roman" w:cs="Times New Roman"/>
          <w:sz w:val="24"/>
          <w:szCs w:val="24"/>
        </w:rPr>
      </w:pPr>
      <w:r w:rsidRPr="006B236A">
        <w:rPr>
          <w:rFonts w:ascii="Times New Roman" w:hAnsi="Times New Roman" w:cs="Times New Roman"/>
          <w:sz w:val="24"/>
          <w:szCs w:val="24"/>
        </w:rPr>
        <w:t>A</w:t>
      </w:r>
      <w:r w:rsidR="00BC6C74" w:rsidRPr="006B236A">
        <w:rPr>
          <w:rFonts w:ascii="Times New Roman" w:hAnsi="Times New Roman" w:cs="Times New Roman"/>
          <w:sz w:val="24"/>
          <w:szCs w:val="24"/>
        </w:rPr>
        <w:t xml:space="preserve"> auditoria passa a ser obrigatória nas referidas prestações de cont</w:t>
      </w:r>
      <w:r w:rsidR="00A87636" w:rsidRPr="006B236A">
        <w:rPr>
          <w:rFonts w:ascii="Times New Roman" w:hAnsi="Times New Roman" w:cs="Times New Roman"/>
          <w:sz w:val="24"/>
          <w:szCs w:val="24"/>
        </w:rPr>
        <w:t>a dos Administradores Públicos</w:t>
      </w:r>
      <w:r w:rsidR="006E293E" w:rsidRPr="006B236A">
        <w:rPr>
          <w:rFonts w:ascii="Times New Roman" w:hAnsi="Times New Roman" w:cs="Times New Roman"/>
          <w:sz w:val="24"/>
          <w:szCs w:val="24"/>
        </w:rPr>
        <w:t>, ou seja, se tratando de dinheiro público e obrigatório que haja auditoria realizada por contadores especializados (</w:t>
      </w:r>
      <w:r w:rsidR="0008729F" w:rsidRPr="006B236A">
        <w:rPr>
          <w:rFonts w:ascii="Times New Roman" w:hAnsi="Times New Roman" w:cs="Times New Roman"/>
          <w:sz w:val="24"/>
          <w:szCs w:val="24"/>
        </w:rPr>
        <w:t>BRASIL</w:t>
      </w:r>
      <w:r w:rsidR="006E293E" w:rsidRPr="006B236A">
        <w:rPr>
          <w:rFonts w:ascii="Times New Roman" w:hAnsi="Times New Roman" w:cs="Times New Roman"/>
          <w:sz w:val="24"/>
          <w:szCs w:val="24"/>
        </w:rPr>
        <w:t>, 1967)</w:t>
      </w:r>
      <w:r w:rsidR="00A259A2" w:rsidRPr="006B236A">
        <w:rPr>
          <w:rFonts w:ascii="Times New Roman" w:hAnsi="Times New Roman" w:cs="Times New Roman"/>
          <w:sz w:val="24"/>
          <w:szCs w:val="24"/>
        </w:rPr>
        <w:t>.</w:t>
      </w:r>
    </w:p>
    <w:p w:rsidR="00A259A2" w:rsidRPr="006B236A" w:rsidRDefault="00131562" w:rsidP="00A259A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Entende-</w:t>
      </w:r>
      <w:r w:rsidR="005570E1" w:rsidRPr="006B236A">
        <w:rPr>
          <w:rFonts w:ascii="Times New Roman" w:hAnsi="Times New Roman" w:cs="Times New Roman"/>
          <w:sz w:val="24"/>
          <w:szCs w:val="24"/>
        </w:rPr>
        <w:t>se que c</w:t>
      </w:r>
      <w:r w:rsidR="00A259A2" w:rsidRPr="006B236A">
        <w:rPr>
          <w:rFonts w:ascii="Times New Roman" w:hAnsi="Times New Roman" w:cs="Times New Roman"/>
          <w:sz w:val="24"/>
          <w:szCs w:val="24"/>
        </w:rPr>
        <w:t>om o passar dos anos</w:t>
      </w:r>
      <w:r>
        <w:rPr>
          <w:rFonts w:ascii="Times New Roman" w:hAnsi="Times New Roman" w:cs="Times New Roman"/>
          <w:sz w:val="24"/>
          <w:szCs w:val="24"/>
        </w:rPr>
        <w:t>,</w:t>
      </w:r>
      <w:r w:rsidR="00A259A2" w:rsidRPr="006B236A">
        <w:rPr>
          <w:rFonts w:ascii="Times New Roman" w:hAnsi="Times New Roman" w:cs="Times New Roman"/>
          <w:sz w:val="24"/>
          <w:szCs w:val="24"/>
        </w:rPr>
        <w:t xml:space="preserve"> a contabilidade foi cada vez </w:t>
      </w:r>
      <w:r>
        <w:rPr>
          <w:rFonts w:ascii="Times New Roman" w:hAnsi="Times New Roman" w:cs="Times New Roman"/>
          <w:sz w:val="24"/>
          <w:szCs w:val="24"/>
        </w:rPr>
        <w:t>mais ganhando o seu espaço, poré</w:t>
      </w:r>
      <w:r w:rsidR="00A259A2" w:rsidRPr="006B236A">
        <w:rPr>
          <w:rFonts w:ascii="Times New Roman" w:hAnsi="Times New Roman" w:cs="Times New Roman"/>
          <w:sz w:val="24"/>
          <w:szCs w:val="24"/>
        </w:rPr>
        <w:t>m</w:t>
      </w:r>
      <w:r>
        <w:rPr>
          <w:rFonts w:ascii="Times New Roman" w:hAnsi="Times New Roman" w:cs="Times New Roman"/>
          <w:sz w:val="24"/>
          <w:szCs w:val="24"/>
        </w:rPr>
        <w:t>,</w:t>
      </w:r>
      <w:r w:rsidR="00A259A2" w:rsidRPr="006B236A">
        <w:rPr>
          <w:rFonts w:ascii="Times New Roman" w:hAnsi="Times New Roman" w:cs="Times New Roman"/>
          <w:sz w:val="24"/>
          <w:szCs w:val="24"/>
        </w:rPr>
        <w:t xml:space="preserve"> no mesmo instante em que o contador ganhava força e espaço</w:t>
      </w:r>
      <w:r>
        <w:rPr>
          <w:rFonts w:ascii="Times New Roman" w:hAnsi="Times New Roman" w:cs="Times New Roman"/>
          <w:sz w:val="24"/>
          <w:szCs w:val="24"/>
        </w:rPr>
        <w:t>,</w:t>
      </w:r>
      <w:r w:rsidR="00A259A2" w:rsidRPr="006B236A">
        <w:rPr>
          <w:rFonts w:ascii="Times New Roman" w:hAnsi="Times New Roman" w:cs="Times New Roman"/>
          <w:sz w:val="24"/>
          <w:szCs w:val="24"/>
        </w:rPr>
        <w:t xml:space="preserve"> as responsabilidade</w:t>
      </w:r>
      <w:r>
        <w:rPr>
          <w:rFonts w:ascii="Times New Roman" w:hAnsi="Times New Roman" w:cs="Times New Roman"/>
          <w:sz w:val="24"/>
          <w:szCs w:val="24"/>
        </w:rPr>
        <w:t>s</w:t>
      </w:r>
      <w:r w:rsidR="00A259A2" w:rsidRPr="006B236A">
        <w:rPr>
          <w:rFonts w:ascii="Times New Roman" w:hAnsi="Times New Roman" w:cs="Times New Roman"/>
          <w:sz w:val="24"/>
          <w:szCs w:val="24"/>
        </w:rPr>
        <w:t xml:space="preserve"> crescia</w:t>
      </w:r>
      <w:r>
        <w:rPr>
          <w:rFonts w:ascii="Times New Roman" w:hAnsi="Times New Roman" w:cs="Times New Roman"/>
          <w:sz w:val="24"/>
          <w:szCs w:val="24"/>
        </w:rPr>
        <w:t>m junto com o poder deste privilé</w:t>
      </w:r>
      <w:r w:rsidR="00A259A2" w:rsidRPr="006B236A">
        <w:rPr>
          <w:rFonts w:ascii="Times New Roman" w:hAnsi="Times New Roman" w:cs="Times New Roman"/>
          <w:sz w:val="24"/>
          <w:szCs w:val="24"/>
        </w:rPr>
        <w:t xml:space="preserve">gio, </w:t>
      </w:r>
      <w:r>
        <w:rPr>
          <w:rFonts w:ascii="Times New Roman" w:hAnsi="Times New Roman" w:cs="Times New Roman"/>
          <w:sz w:val="24"/>
          <w:szCs w:val="24"/>
        </w:rPr>
        <w:t>sendo então</w:t>
      </w:r>
      <w:r w:rsidR="00A259A2" w:rsidRPr="006B236A">
        <w:rPr>
          <w:rFonts w:ascii="Times New Roman" w:hAnsi="Times New Roman" w:cs="Times New Roman"/>
          <w:sz w:val="24"/>
          <w:szCs w:val="24"/>
        </w:rPr>
        <w:t xml:space="preserve"> de extrema necessidade o aperfeiçoamento da equipe de trabalho, para melhores prestações de serviço.</w:t>
      </w:r>
    </w:p>
    <w:p w:rsidR="005570E1" w:rsidRPr="006B236A" w:rsidRDefault="005570E1" w:rsidP="005570E1">
      <w:pPr>
        <w:spacing w:after="0" w:line="360" w:lineRule="auto"/>
        <w:ind w:firstLine="709"/>
        <w:jc w:val="both"/>
        <w:rPr>
          <w:rFonts w:ascii="Times New Roman" w:hAnsi="Times New Roman" w:cs="Times New Roman"/>
          <w:sz w:val="24"/>
          <w:szCs w:val="24"/>
        </w:rPr>
      </w:pPr>
      <w:r w:rsidRPr="006B236A">
        <w:rPr>
          <w:rFonts w:ascii="Times New Roman" w:hAnsi="Times New Roman" w:cs="Times New Roman"/>
          <w:sz w:val="24"/>
          <w:szCs w:val="24"/>
        </w:rPr>
        <w:t xml:space="preserve">Sem sombra de dúvidas, os anos </w:t>
      </w:r>
      <w:r w:rsidR="00131562">
        <w:rPr>
          <w:rFonts w:ascii="Times New Roman" w:hAnsi="Times New Roman" w:cs="Times New Roman"/>
          <w:sz w:val="24"/>
          <w:szCs w:val="24"/>
        </w:rPr>
        <w:t>19</w:t>
      </w:r>
      <w:r w:rsidRPr="006B236A">
        <w:rPr>
          <w:rFonts w:ascii="Times New Roman" w:hAnsi="Times New Roman" w:cs="Times New Roman"/>
          <w:sz w:val="24"/>
          <w:szCs w:val="24"/>
        </w:rPr>
        <w:t xml:space="preserve">70 trouxeram grandes evoluções à contabilidade, </w:t>
      </w:r>
      <w:r w:rsidR="00131562">
        <w:rPr>
          <w:rFonts w:ascii="Times New Roman" w:hAnsi="Times New Roman" w:cs="Times New Roman"/>
          <w:sz w:val="24"/>
          <w:szCs w:val="24"/>
        </w:rPr>
        <w:t>também</w:t>
      </w:r>
      <w:r w:rsidRPr="006B236A">
        <w:rPr>
          <w:rFonts w:ascii="Times New Roman" w:hAnsi="Times New Roman" w:cs="Times New Roman"/>
          <w:sz w:val="24"/>
          <w:szCs w:val="24"/>
        </w:rPr>
        <w:t xml:space="preserve"> voltada</w:t>
      </w:r>
      <w:r w:rsidR="00131562">
        <w:rPr>
          <w:rFonts w:ascii="Times New Roman" w:hAnsi="Times New Roman" w:cs="Times New Roman"/>
          <w:sz w:val="24"/>
          <w:szCs w:val="24"/>
        </w:rPr>
        <w:t>s</w:t>
      </w:r>
      <w:r w:rsidRPr="006B236A">
        <w:rPr>
          <w:rFonts w:ascii="Times New Roman" w:hAnsi="Times New Roman" w:cs="Times New Roman"/>
          <w:sz w:val="24"/>
          <w:szCs w:val="24"/>
        </w:rPr>
        <w:t xml:space="preserve"> à auditoria, trazendo aos contadores parâmetros de segurança com intuito de proteger os auditores.</w:t>
      </w:r>
    </w:p>
    <w:p w:rsidR="00F47DD5" w:rsidRPr="006B236A" w:rsidRDefault="00F47DD5" w:rsidP="005570E1">
      <w:pPr>
        <w:spacing w:after="0" w:line="360" w:lineRule="auto"/>
        <w:ind w:firstLine="709"/>
        <w:jc w:val="both"/>
        <w:rPr>
          <w:rFonts w:ascii="Times New Roman" w:hAnsi="Times New Roman" w:cs="Times New Roman"/>
          <w:sz w:val="24"/>
          <w:szCs w:val="24"/>
        </w:rPr>
      </w:pPr>
    </w:p>
    <w:p w:rsidR="005E0075" w:rsidRDefault="002B5C11" w:rsidP="00402077">
      <w:pPr>
        <w:pStyle w:val="Estilo4"/>
        <w:ind w:left="0" w:firstLine="0"/>
        <w:rPr>
          <w:b/>
        </w:rPr>
      </w:pPr>
      <w:r>
        <w:rPr>
          <w:b/>
        </w:rPr>
        <w:t xml:space="preserve">2.2. </w:t>
      </w:r>
      <w:r w:rsidR="00264364" w:rsidRPr="006B236A">
        <w:rPr>
          <w:b/>
        </w:rPr>
        <w:t>Auditoria nos D</w:t>
      </w:r>
      <w:r w:rsidR="003150D7" w:rsidRPr="006B236A">
        <w:rPr>
          <w:b/>
        </w:rPr>
        <w:t xml:space="preserve">ias de </w:t>
      </w:r>
      <w:r w:rsidR="00264364" w:rsidRPr="006B236A">
        <w:rPr>
          <w:b/>
        </w:rPr>
        <w:t>H</w:t>
      </w:r>
      <w:r w:rsidR="003150D7" w:rsidRPr="006B236A">
        <w:rPr>
          <w:b/>
        </w:rPr>
        <w:t>oje</w:t>
      </w:r>
    </w:p>
    <w:p w:rsidR="00402077" w:rsidRPr="006B236A" w:rsidRDefault="00402077" w:rsidP="00402077">
      <w:pPr>
        <w:pStyle w:val="Estilo4"/>
        <w:ind w:left="0" w:firstLine="0"/>
      </w:pPr>
    </w:p>
    <w:p w:rsidR="006C7CFD" w:rsidRPr="006B236A" w:rsidRDefault="00131562" w:rsidP="005E007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Os dias de hoje são considerados como a</w:t>
      </w:r>
      <w:r w:rsidR="006C7CFD" w:rsidRPr="006B236A">
        <w:rPr>
          <w:rFonts w:ascii="Times New Roman" w:hAnsi="Times New Roman" w:cs="Times New Roman"/>
          <w:sz w:val="24"/>
          <w:szCs w:val="24"/>
        </w:rPr>
        <w:t xml:space="preserve"> Era da Auditoria</w:t>
      </w:r>
      <w:r w:rsidR="00AE4EAC" w:rsidRPr="006B236A">
        <w:rPr>
          <w:rFonts w:ascii="Times New Roman" w:hAnsi="Times New Roman" w:cs="Times New Roman"/>
          <w:sz w:val="24"/>
          <w:szCs w:val="24"/>
        </w:rPr>
        <w:t xml:space="preserve">, </w:t>
      </w:r>
      <w:r w:rsidR="006C7CFD" w:rsidRPr="006B236A">
        <w:rPr>
          <w:rFonts w:ascii="Times New Roman" w:hAnsi="Times New Roman" w:cs="Times New Roman"/>
          <w:sz w:val="24"/>
          <w:szCs w:val="24"/>
        </w:rPr>
        <w:t>estabelecida pela carência de planejamentos e controles de entidades</w:t>
      </w:r>
      <w:r w:rsidR="00E5643F" w:rsidRPr="006B236A">
        <w:rPr>
          <w:rFonts w:ascii="Times New Roman" w:hAnsi="Times New Roman" w:cs="Times New Roman"/>
          <w:sz w:val="24"/>
          <w:szCs w:val="24"/>
        </w:rPr>
        <w:t xml:space="preserve"> (QUEIROZ, 2008)</w:t>
      </w:r>
      <w:r w:rsidR="006C7CFD" w:rsidRPr="006B236A">
        <w:rPr>
          <w:rFonts w:ascii="Times New Roman" w:hAnsi="Times New Roman" w:cs="Times New Roman"/>
          <w:sz w:val="24"/>
          <w:szCs w:val="24"/>
        </w:rPr>
        <w:t>,</w:t>
      </w:r>
      <w:r w:rsidR="00E5643F" w:rsidRPr="006B236A">
        <w:rPr>
          <w:rFonts w:ascii="Times New Roman" w:hAnsi="Times New Roman" w:cs="Times New Roman"/>
          <w:sz w:val="24"/>
          <w:szCs w:val="24"/>
        </w:rPr>
        <w:t xml:space="preserve"> pois é</w:t>
      </w:r>
      <w:r w:rsidR="006C7CFD" w:rsidRPr="006B236A">
        <w:rPr>
          <w:rFonts w:ascii="Times New Roman" w:hAnsi="Times New Roman" w:cs="Times New Roman"/>
          <w:sz w:val="24"/>
          <w:szCs w:val="24"/>
        </w:rPr>
        <w:t xml:space="preserve"> através da </w:t>
      </w:r>
      <w:r>
        <w:rPr>
          <w:rFonts w:ascii="Times New Roman" w:hAnsi="Times New Roman" w:cs="Times New Roman"/>
          <w:sz w:val="24"/>
          <w:szCs w:val="24"/>
        </w:rPr>
        <w:t>mesma</w:t>
      </w:r>
      <w:r w:rsidR="0008729F" w:rsidRPr="006B236A">
        <w:rPr>
          <w:rFonts w:ascii="Times New Roman" w:hAnsi="Times New Roman" w:cs="Times New Roman"/>
          <w:sz w:val="24"/>
          <w:szCs w:val="24"/>
        </w:rPr>
        <w:t xml:space="preserve"> que</w:t>
      </w:r>
      <w:r w:rsidR="006C7CFD" w:rsidRPr="006B236A">
        <w:rPr>
          <w:rFonts w:ascii="Times New Roman" w:hAnsi="Times New Roman" w:cs="Times New Roman"/>
          <w:sz w:val="24"/>
          <w:szCs w:val="24"/>
        </w:rPr>
        <w:t xml:space="preserve"> os </w:t>
      </w:r>
      <w:r w:rsidR="006F070B" w:rsidRPr="006B236A">
        <w:rPr>
          <w:rFonts w:ascii="Times New Roman" w:hAnsi="Times New Roman" w:cs="Times New Roman"/>
          <w:sz w:val="24"/>
          <w:szCs w:val="24"/>
        </w:rPr>
        <w:t>gestores</w:t>
      </w:r>
      <w:r w:rsidR="006C7CFD" w:rsidRPr="006B236A">
        <w:rPr>
          <w:rFonts w:ascii="Times New Roman" w:hAnsi="Times New Roman" w:cs="Times New Roman"/>
          <w:sz w:val="24"/>
          <w:szCs w:val="24"/>
        </w:rPr>
        <w:t xml:space="preserve"> conseguem acompanhar o crescimento de suas empresas de forma mais clara e </w:t>
      </w:r>
      <w:r w:rsidR="006F070B" w:rsidRPr="006B236A">
        <w:rPr>
          <w:rFonts w:ascii="Times New Roman" w:hAnsi="Times New Roman" w:cs="Times New Roman"/>
          <w:sz w:val="24"/>
          <w:szCs w:val="24"/>
        </w:rPr>
        <w:t xml:space="preserve">também </w:t>
      </w:r>
      <w:r w:rsidR="006C7CFD" w:rsidRPr="006B236A">
        <w:rPr>
          <w:rFonts w:ascii="Times New Roman" w:hAnsi="Times New Roman" w:cs="Times New Roman"/>
          <w:sz w:val="24"/>
          <w:szCs w:val="24"/>
        </w:rPr>
        <w:t xml:space="preserve">os riscos pelos quais </w:t>
      </w:r>
      <w:r>
        <w:rPr>
          <w:rFonts w:ascii="Times New Roman" w:hAnsi="Times New Roman" w:cs="Times New Roman"/>
          <w:sz w:val="24"/>
          <w:szCs w:val="24"/>
        </w:rPr>
        <w:t>as mesmas estão</w:t>
      </w:r>
      <w:r w:rsidR="006C7CFD" w:rsidRPr="006B236A">
        <w:rPr>
          <w:rFonts w:ascii="Times New Roman" w:hAnsi="Times New Roman" w:cs="Times New Roman"/>
          <w:sz w:val="24"/>
          <w:szCs w:val="24"/>
        </w:rPr>
        <w:t xml:space="preserve"> subordinad</w:t>
      </w:r>
      <w:r>
        <w:rPr>
          <w:rFonts w:ascii="Times New Roman" w:hAnsi="Times New Roman" w:cs="Times New Roman"/>
          <w:sz w:val="24"/>
          <w:szCs w:val="24"/>
        </w:rPr>
        <w:t>as, podendo-se</w:t>
      </w:r>
      <w:r w:rsidR="006C7CFD" w:rsidRPr="006B236A">
        <w:rPr>
          <w:rFonts w:ascii="Times New Roman" w:hAnsi="Times New Roman" w:cs="Times New Roman"/>
          <w:sz w:val="24"/>
          <w:szCs w:val="24"/>
        </w:rPr>
        <w:t xml:space="preserve"> tomar decisões </w:t>
      </w:r>
      <w:r>
        <w:rPr>
          <w:rFonts w:ascii="Times New Roman" w:hAnsi="Times New Roman" w:cs="Times New Roman"/>
          <w:sz w:val="24"/>
          <w:szCs w:val="24"/>
        </w:rPr>
        <w:t xml:space="preserve">mais </w:t>
      </w:r>
      <w:r w:rsidR="006C7CFD" w:rsidRPr="006B236A">
        <w:rPr>
          <w:rFonts w:ascii="Times New Roman" w:hAnsi="Times New Roman" w:cs="Times New Roman"/>
          <w:sz w:val="24"/>
          <w:szCs w:val="24"/>
        </w:rPr>
        <w:t>coerente</w:t>
      </w:r>
      <w:r>
        <w:rPr>
          <w:rFonts w:ascii="Times New Roman" w:hAnsi="Times New Roman" w:cs="Times New Roman"/>
          <w:sz w:val="24"/>
          <w:szCs w:val="24"/>
        </w:rPr>
        <w:t>s para a obtenção de resultados.</w:t>
      </w:r>
      <w:r w:rsidR="006C7CFD" w:rsidRPr="006B236A">
        <w:rPr>
          <w:rFonts w:ascii="Times New Roman" w:hAnsi="Times New Roman" w:cs="Times New Roman"/>
          <w:sz w:val="24"/>
          <w:szCs w:val="24"/>
        </w:rPr>
        <w:t xml:space="preserve"> </w:t>
      </w:r>
      <w:r>
        <w:rPr>
          <w:rFonts w:ascii="Times New Roman" w:hAnsi="Times New Roman" w:cs="Times New Roman"/>
          <w:sz w:val="24"/>
          <w:szCs w:val="24"/>
        </w:rPr>
        <w:t>A</w:t>
      </w:r>
      <w:r w:rsidR="006F070B" w:rsidRPr="006B236A">
        <w:rPr>
          <w:rFonts w:ascii="Times New Roman" w:hAnsi="Times New Roman" w:cs="Times New Roman"/>
          <w:sz w:val="24"/>
          <w:szCs w:val="24"/>
        </w:rPr>
        <w:t xml:space="preserve"> auditoria</w:t>
      </w:r>
      <w:r>
        <w:rPr>
          <w:rFonts w:ascii="Times New Roman" w:hAnsi="Times New Roman" w:cs="Times New Roman"/>
          <w:sz w:val="24"/>
          <w:szCs w:val="24"/>
        </w:rPr>
        <w:t xml:space="preserve"> é</w:t>
      </w:r>
      <w:r w:rsidR="006C7CFD" w:rsidRPr="006B236A">
        <w:rPr>
          <w:rFonts w:ascii="Times New Roman" w:hAnsi="Times New Roman" w:cs="Times New Roman"/>
          <w:sz w:val="24"/>
          <w:szCs w:val="24"/>
        </w:rPr>
        <w:t xml:space="preserve"> utilizad</w:t>
      </w:r>
      <w:r w:rsidR="006F070B" w:rsidRPr="006B236A">
        <w:rPr>
          <w:rFonts w:ascii="Times New Roman" w:hAnsi="Times New Roman" w:cs="Times New Roman"/>
          <w:sz w:val="24"/>
          <w:szCs w:val="24"/>
        </w:rPr>
        <w:t>a</w:t>
      </w:r>
      <w:r w:rsidR="006C7CFD" w:rsidRPr="006B236A">
        <w:rPr>
          <w:rFonts w:ascii="Times New Roman" w:hAnsi="Times New Roman" w:cs="Times New Roman"/>
          <w:sz w:val="24"/>
          <w:szCs w:val="24"/>
        </w:rPr>
        <w:t xml:space="preserve"> ma</w:t>
      </w:r>
      <w:r>
        <w:rPr>
          <w:rFonts w:ascii="Times New Roman" w:hAnsi="Times New Roman" w:cs="Times New Roman"/>
          <w:sz w:val="24"/>
          <w:szCs w:val="24"/>
        </w:rPr>
        <w:t>i</w:t>
      </w:r>
      <w:r w:rsidR="006C7CFD" w:rsidRPr="006B236A">
        <w:rPr>
          <w:rFonts w:ascii="Times New Roman" w:hAnsi="Times New Roman" w:cs="Times New Roman"/>
          <w:sz w:val="24"/>
          <w:szCs w:val="24"/>
        </w:rPr>
        <w:t xml:space="preserve">s precisamente por aqueles </w:t>
      </w:r>
      <w:r w:rsidR="006F070B" w:rsidRPr="006B236A">
        <w:rPr>
          <w:rFonts w:ascii="Times New Roman" w:hAnsi="Times New Roman" w:cs="Times New Roman"/>
          <w:sz w:val="24"/>
          <w:szCs w:val="24"/>
        </w:rPr>
        <w:t>gestores</w:t>
      </w:r>
      <w:r w:rsidR="006C7CFD" w:rsidRPr="006B236A">
        <w:rPr>
          <w:rFonts w:ascii="Times New Roman" w:hAnsi="Times New Roman" w:cs="Times New Roman"/>
          <w:sz w:val="24"/>
          <w:szCs w:val="24"/>
        </w:rPr>
        <w:t xml:space="preserve"> que planejam entrar mais </w:t>
      </w:r>
      <w:proofErr w:type="gramStart"/>
      <w:r w:rsidR="006C7CFD" w:rsidRPr="006B236A">
        <w:rPr>
          <w:rFonts w:ascii="Times New Roman" w:hAnsi="Times New Roman" w:cs="Times New Roman"/>
          <w:sz w:val="24"/>
          <w:szCs w:val="24"/>
        </w:rPr>
        <w:t>a fundo</w:t>
      </w:r>
      <w:proofErr w:type="gramEnd"/>
      <w:r w:rsidR="006C7CFD" w:rsidRPr="006B236A">
        <w:rPr>
          <w:rFonts w:ascii="Times New Roman" w:hAnsi="Times New Roman" w:cs="Times New Roman"/>
          <w:sz w:val="24"/>
          <w:szCs w:val="24"/>
        </w:rPr>
        <w:t xml:space="preserve"> no mercado, no entanto não deveria</w:t>
      </w:r>
      <w:r>
        <w:rPr>
          <w:rFonts w:ascii="Times New Roman" w:hAnsi="Times New Roman" w:cs="Times New Roman"/>
          <w:sz w:val="24"/>
          <w:szCs w:val="24"/>
        </w:rPr>
        <w:t xml:space="preserve"> ser apenas por </w:t>
      </w:r>
      <w:r>
        <w:rPr>
          <w:rFonts w:ascii="Times New Roman" w:hAnsi="Times New Roman" w:cs="Times New Roman"/>
          <w:sz w:val="24"/>
          <w:szCs w:val="24"/>
        </w:rPr>
        <w:lastRenderedPageBreak/>
        <w:t>esta razão</w:t>
      </w:r>
      <w:r w:rsidR="006C7CFD" w:rsidRPr="006B236A">
        <w:rPr>
          <w:rFonts w:ascii="Times New Roman" w:hAnsi="Times New Roman" w:cs="Times New Roman"/>
          <w:sz w:val="24"/>
          <w:szCs w:val="24"/>
        </w:rPr>
        <w:t xml:space="preserve">, </w:t>
      </w:r>
      <w:r>
        <w:rPr>
          <w:rFonts w:ascii="Times New Roman" w:hAnsi="Times New Roman" w:cs="Times New Roman"/>
          <w:sz w:val="24"/>
          <w:szCs w:val="24"/>
        </w:rPr>
        <w:t xml:space="preserve">uma vez que </w:t>
      </w:r>
      <w:r w:rsidR="006C7CFD" w:rsidRPr="006B236A">
        <w:rPr>
          <w:rFonts w:ascii="Times New Roman" w:hAnsi="Times New Roman" w:cs="Times New Roman"/>
          <w:sz w:val="24"/>
          <w:szCs w:val="24"/>
        </w:rPr>
        <w:t>a auditoria pode ser uma ferra</w:t>
      </w:r>
      <w:r>
        <w:rPr>
          <w:rFonts w:ascii="Times New Roman" w:hAnsi="Times New Roman" w:cs="Times New Roman"/>
          <w:sz w:val="24"/>
          <w:szCs w:val="24"/>
        </w:rPr>
        <w:t>menta muito importante para quais</w:t>
      </w:r>
      <w:r w:rsidR="006C7CFD" w:rsidRPr="006B236A">
        <w:rPr>
          <w:rFonts w:ascii="Times New Roman" w:hAnsi="Times New Roman" w:cs="Times New Roman"/>
          <w:sz w:val="24"/>
          <w:szCs w:val="24"/>
        </w:rPr>
        <w:t>quer tipos e tamanhos de empresas.</w:t>
      </w:r>
    </w:p>
    <w:p w:rsidR="00BF640D" w:rsidRPr="006B236A" w:rsidRDefault="006C7CFD" w:rsidP="005E0075">
      <w:pPr>
        <w:spacing w:after="0" w:line="360" w:lineRule="auto"/>
        <w:ind w:firstLine="709"/>
        <w:jc w:val="both"/>
        <w:rPr>
          <w:rFonts w:ascii="Times New Roman" w:hAnsi="Times New Roman" w:cs="Times New Roman"/>
          <w:sz w:val="24"/>
          <w:szCs w:val="24"/>
        </w:rPr>
      </w:pPr>
      <w:r w:rsidRPr="006B236A">
        <w:rPr>
          <w:rFonts w:ascii="Times New Roman" w:hAnsi="Times New Roman" w:cs="Times New Roman"/>
          <w:sz w:val="24"/>
          <w:szCs w:val="24"/>
        </w:rPr>
        <w:t>C</w:t>
      </w:r>
      <w:r w:rsidR="00AE4EAC" w:rsidRPr="006B236A">
        <w:rPr>
          <w:rFonts w:ascii="Times New Roman" w:hAnsi="Times New Roman" w:cs="Times New Roman"/>
          <w:sz w:val="24"/>
          <w:szCs w:val="24"/>
        </w:rPr>
        <w:t xml:space="preserve">om os </w:t>
      </w:r>
      <w:r w:rsidR="00BF640D" w:rsidRPr="006B236A">
        <w:rPr>
          <w:rFonts w:ascii="Times New Roman" w:hAnsi="Times New Roman" w:cs="Times New Roman"/>
          <w:sz w:val="24"/>
          <w:szCs w:val="24"/>
        </w:rPr>
        <w:t>grande</w:t>
      </w:r>
      <w:r w:rsidR="00AE4EAC" w:rsidRPr="006B236A">
        <w:rPr>
          <w:rFonts w:ascii="Times New Roman" w:hAnsi="Times New Roman" w:cs="Times New Roman"/>
          <w:sz w:val="24"/>
          <w:szCs w:val="24"/>
        </w:rPr>
        <w:t>s</w:t>
      </w:r>
      <w:r w:rsidR="00BF640D" w:rsidRPr="006B236A">
        <w:rPr>
          <w:rFonts w:ascii="Times New Roman" w:hAnsi="Times New Roman" w:cs="Times New Roman"/>
          <w:sz w:val="24"/>
          <w:szCs w:val="24"/>
        </w:rPr>
        <w:t xml:space="preserve"> avanço</w:t>
      </w:r>
      <w:r w:rsidR="00AE4EAC" w:rsidRPr="006B236A">
        <w:rPr>
          <w:rFonts w:ascii="Times New Roman" w:hAnsi="Times New Roman" w:cs="Times New Roman"/>
          <w:sz w:val="24"/>
          <w:szCs w:val="24"/>
        </w:rPr>
        <w:t>s</w:t>
      </w:r>
      <w:r w:rsidR="00BF640D" w:rsidRPr="006B236A">
        <w:rPr>
          <w:rFonts w:ascii="Times New Roman" w:hAnsi="Times New Roman" w:cs="Times New Roman"/>
          <w:sz w:val="24"/>
          <w:szCs w:val="24"/>
        </w:rPr>
        <w:t xml:space="preserve"> tecnológico</w:t>
      </w:r>
      <w:r w:rsidR="00AE4EAC" w:rsidRPr="006B236A">
        <w:rPr>
          <w:rFonts w:ascii="Times New Roman" w:hAnsi="Times New Roman" w:cs="Times New Roman"/>
          <w:sz w:val="24"/>
          <w:szCs w:val="24"/>
        </w:rPr>
        <w:t>s</w:t>
      </w:r>
      <w:r w:rsidR="0008729F" w:rsidRPr="006B236A">
        <w:rPr>
          <w:rFonts w:ascii="Times New Roman" w:hAnsi="Times New Roman" w:cs="Times New Roman"/>
          <w:sz w:val="24"/>
          <w:szCs w:val="24"/>
        </w:rPr>
        <w:t xml:space="preserve"> pelos quais a sociedade passa</w:t>
      </w:r>
      <w:r w:rsidRPr="006B236A">
        <w:rPr>
          <w:rFonts w:ascii="Times New Roman" w:hAnsi="Times New Roman" w:cs="Times New Roman"/>
          <w:sz w:val="24"/>
          <w:szCs w:val="24"/>
        </w:rPr>
        <w:t xml:space="preserve"> diariamente</w:t>
      </w:r>
      <w:r w:rsidR="00BF640D" w:rsidRPr="006B236A">
        <w:rPr>
          <w:rFonts w:ascii="Times New Roman" w:hAnsi="Times New Roman" w:cs="Times New Roman"/>
          <w:sz w:val="24"/>
          <w:szCs w:val="24"/>
        </w:rPr>
        <w:t xml:space="preserve">, a contabilidade </w:t>
      </w:r>
      <w:r w:rsidRPr="006B236A">
        <w:rPr>
          <w:rFonts w:ascii="Times New Roman" w:hAnsi="Times New Roman" w:cs="Times New Roman"/>
          <w:sz w:val="24"/>
          <w:szCs w:val="24"/>
        </w:rPr>
        <w:t>foi adquirindo</w:t>
      </w:r>
      <w:r w:rsidR="00BF640D" w:rsidRPr="006B236A">
        <w:rPr>
          <w:rFonts w:ascii="Times New Roman" w:hAnsi="Times New Roman" w:cs="Times New Roman"/>
          <w:sz w:val="24"/>
          <w:szCs w:val="24"/>
        </w:rPr>
        <w:t xml:space="preserve"> diversas ferramentas que auxiliam os lançamentos de dados financeiros das empresas, automaticamente auxiliando os auditores qualificados, já que para a emissão dos laudos os auditores contam com dados emitidos pela própria empresa. </w:t>
      </w:r>
    </w:p>
    <w:p w:rsidR="00F47DD5" w:rsidRPr="006B236A" w:rsidRDefault="000C75A3" w:rsidP="006F070B">
      <w:pPr>
        <w:spacing w:after="0" w:line="360" w:lineRule="auto"/>
        <w:ind w:firstLine="709"/>
        <w:jc w:val="both"/>
        <w:rPr>
          <w:rFonts w:ascii="Times New Roman" w:hAnsi="Times New Roman" w:cs="Times New Roman"/>
          <w:sz w:val="24"/>
          <w:szCs w:val="24"/>
        </w:rPr>
      </w:pPr>
      <w:r w:rsidRPr="006B236A">
        <w:rPr>
          <w:rFonts w:ascii="Times New Roman" w:hAnsi="Times New Roman" w:cs="Times New Roman"/>
          <w:sz w:val="24"/>
          <w:szCs w:val="24"/>
        </w:rPr>
        <w:t>No entanto</w:t>
      </w:r>
      <w:r w:rsidR="00131562">
        <w:rPr>
          <w:rFonts w:ascii="Times New Roman" w:hAnsi="Times New Roman" w:cs="Times New Roman"/>
          <w:sz w:val="24"/>
          <w:szCs w:val="24"/>
        </w:rPr>
        <w:t>,</w:t>
      </w:r>
      <w:r w:rsidRPr="006B236A">
        <w:rPr>
          <w:rFonts w:ascii="Times New Roman" w:hAnsi="Times New Roman" w:cs="Times New Roman"/>
          <w:sz w:val="24"/>
          <w:szCs w:val="24"/>
        </w:rPr>
        <w:t xml:space="preserve"> a</w:t>
      </w:r>
      <w:r w:rsidR="00BF640D" w:rsidRPr="006B236A">
        <w:rPr>
          <w:rFonts w:ascii="Times New Roman" w:hAnsi="Times New Roman" w:cs="Times New Roman"/>
          <w:sz w:val="24"/>
          <w:szCs w:val="24"/>
        </w:rPr>
        <w:t xml:space="preserve">inda existem nos dias de hoje </w:t>
      </w:r>
      <w:r w:rsidR="006F070B" w:rsidRPr="006B236A">
        <w:rPr>
          <w:rFonts w:ascii="Times New Roman" w:hAnsi="Times New Roman" w:cs="Times New Roman"/>
          <w:sz w:val="24"/>
          <w:szCs w:val="24"/>
        </w:rPr>
        <w:t xml:space="preserve">gestores </w:t>
      </w:r>
      <w:r w:rsidR="00BF640D" w:rsidRPr="006B236A">
        <w:rPr>
          <w:rFonts w:ascii="Times New Roman" w:hAnsi="Times New Roman" w:cs="Times New Roman"/>
          <w:sz w:val="24"/>
          <w:szCs w:val="24"/>
        </w:rPr>
        <w:t>que não utiliza</w:t>
      </w:r>
      <w:r w:rsidR="0008729F" w:rsidRPr="006B236A">
        <w:rPr>
          <w:rFonts w:ascii="Times New Roman" w:hAnsi="Times New Roman" w:cs="Times New Roman"/>
          <w:sz w:val="24"/>
          <w:szCs w:val="24"/>
        </w:rPr>
        <w:t>m</w:t>
      </w:r>
      <w:r w:rsidR="00BF640D" w:rsidRPr="006B236A">
        <w:rPr>
          <w:rFonts w:ascii="Times New Roman" w:hAnsi="Times New Roman" w:cs="Times New Roman"/>
          <w:sz w:val="24"/>
          <w:szCs w:val="24"/>
        </w:rPr>
        <w:t xml:space="preserve"> o mecanismo da auditoria, </w:t>
      </w:r>
      <w:r w:rsidR="00131562">
        <w:rPr>
          <w:rFonts w:ascii="Times New Roman" w:hAnsi="Times New Roman" w:cs="Times New Roman"/>
          <w:sz w:val="24"/>
          <w:szCs w:val="24"/>
        </w:rPr>
        <w:t>ou por acreditarem</w:t>
      </w:r>
      <w:r w:rsidR="00BF640D" w:rsidRPr="006B236A">
        <w:rPr>
          <w:rFonts w:ascii="Times New Roman" w:hAnsi="Times New Roman" w:cs="Times New Roman"/>
          <w:sz w:val="24"/>
          <w:szCs w:val="24"/>
        </w:rPr>
        <w:t xml:space="preserve"> ser </w:t>
      </w:r>
      <w:r w:rsidR="00131562">
        <w:rPr>
          <w:rFonts w:ascii="Times New Roman" w:hAnsi="Times New Roman" w:cs="Times New Roman"/>
          <w:sz w:val="24"/>
          <w:szCs w:val="24"/>
        </w:rPr>
        <w:t>realmente</w:t>
      </w:r>
      <w:r w:rsidR="0008729F" w:rsidRPr="006B236A">
        <w:rPr>
          <w:rFonts w:ascii="Times New Roman" w:hAnsi="Times New Roman" w:cs="Times New Roman"/>
          <w:sz w:val="24"/>
          <w:szCs w:val="24"/>
        </w:rPr>
        <w:t xml:space="preserve"> </w:t>
      </w:r>
      <w:r w:rsidR="00BF640D" w:rsidRPr="006B236A">
        <w:rPr>
          <w:rFonts w:ascii="Times New Roman" w:hAnsi="Times New Roman" w:cs="Times New Roman"/>
          <w:sz w:val="24"/>
          <w:szCs w:val="24"/>
        </w:rPr>
        <w:t>desnecessário, ou por não ter</w:t>
      </w:r>
      <w:r w:rsidR="00131562">
        <w:rPr>
          <w:rFonts w:ascii="Times New Roman" w:hAnsi="Times New Roman" w:cs="Times New Roman"/>
          <w:sz w:val="24"/>
          <w:szCs w:val="24"/>
        </w:rPr>
        <w:t>em</w:t>
      </w:r>
      <w:r w:rsidR="00BF640D" w:rsidRPr="006B236A">
        <w:rPr>
          <w:rFonts w:ascii="Times New Roman" w:hAnsi="Times New Roman" w:cs="Times New Roman"/>
          <w:sz w:val="24"/>
          <w:szCs w:val="24"/>
        </w:rPr>
        <w:t xml:space="preserve"> condições financeiras para custear a realização da auditoria em sua empresa, mesmo sabendo que apesar do custo ser alto, o</w:t>
      </w:r>
      <w:r w:rsidR="002D5B57" w:rsidRPr="006B236A">
        <w:rPr>
          <w:rFonts w:ascii="Times New Roman" w:hAnsi="Times New Roman" w:cs="Times New Roman"/>
          <w:sz w:val="24"/>
          <w:szCs w:val="24"/>
        </w:rPr>
        <w:t xml:space="preserve">s resultados dos laudos </w:t>
      </w:r>
      <w:r w:rsidR="00131562">
        <w:rPr>
          <w:rFonts w:ascii="Times New Roman" w:hAnsi="Times New Roman" w:cs="Times New Roman"/>
          <w:sz w:val="24"/>
          <w:szCs w:val="24"/>
        </w:rPr>
        <w:t>podem mostrar</w:t>
      </w:r>
      <w:r w:rsidR="002D5B57" w:rsidRPr="006B236A">
        <w:rPr>
          <w:rFonts w:ascii="Times New Roman" w:hAnsi="Times New Roman" w:cs="Times New Roman"/>
          <w:sz w:val="24"/>
          <w:szCs w:val="24"/>
        </w:rPr>
        <w:t xml:space="preserve"> aos gestores uma visão mais ampla </w:t>
      </w:r>
      <w:r w:rsidR="00131562">
        <w:rPr>
          <w:rFonts w:ascii="Times New Roman" w:hAnsi="Times New Roman" w:cs="Times New Roman"/>
          <w:sz w:val="24"/>
          <w:szCs w:val="24"/>
        </w:rPr>
        <w:t xml:space="preserve">e </w:t>
      </w:r>
      <w:r w:rsidR="00BF640D" w:rsidRPr="006B236A">
        <w:rPr>
          <w:rFonts w:ascii="Times New Roman" w:hAnsi="Times New Roman" w:cs="Times New Roman"/>
          <w:sz w:val="24"/>
          <w:szCs w:val="24"/>
        </w:rPr>
        <w:t>auxilia</w:t>
      </w:r>
      <w:r w:rsidR="00131562">
        <w:rPr>
          <w:rFonts w:ascii="Times New Roman" w:hAnsi="Times New Roman" w:cs="Times New Roman"/>
          <w:sz w:val="24"/>
          <w:szCs w:val="24"/>
        </w:rPr>
        <w:t xml:space="preserve">r nas tomadas de decisões </w:t>
      </w:r>
      <w:proofErr w:type="gramStart"/>
      <w:r w:rsidR="00131562">
        <w:rPr>
          <w:rFonts w:ascii="Times New Roman" w:hAnsi="Times New Roman" w:cs="Times New Roman"/>
          <w:sz w:val="24"/>
          <w:szCs w:val="24"/>
        </w:rPr>
        <w:t>a</w:t>
      </w:r>
      <w:r w:rsidR="00BF640D" w:rsidRPr="006B236A">
        <w:rPr>
          <w:rFonts w:ascii="Times New Roman" w:hAnsi="Times New Roman" w:cs="Times New Roman"/>
          <w:sz w:val="24"/>
          <w:szCs w:val="24"/>
        </w:rPr>
        <w:t>fim de</w:t>
      </w:r>
      <w:proofErr w:type="gramEnd"/>
      <w:r w:rsidR="00BF640D" w:rsidRPr="006B236A">
        <w:rPr>
          <w:rFonts w:ascii="Times New Roman" w:hAnsi="Times New Roman" w:cs="Times New Roman"/>
          <w:sz w:val="24"/>
          <w:szCs w:val="24"/>
        </w:rPr>
        <w:t xml:space="preserve"> crescer no mercado,</w:t>
      </w:r>
      <w:r w:rsidRPr="006B236A">
        <w:rPr>
          <w:rFonts w:ascii="Times New Roman" w:hAnsi="Times New Roman" w:cs="Times New Roman"/>
          <w:sz w:val="24"/>
          <w:szCs w:val="24"/>
        </w:rPr>
        <w:t xml:space="preserve"> </w:t>
      </w:r>
      <w:r w:rsidR="00D40FC4">
        <w:rPr>
          <w:rFonts w:ascii="Times New Roman" w:hAnsi="Times New Roman" w:cs="Times New Roman"/>
          <w:sz w:val="24"/>
          <w:szCs w:val="24"/>
        </w:rPr>
        <w:t xml:space="preserve">principalmente </w:t>
      </w:r>
      <w:r w:rsidRPr="006B236A">
        <w:rPr>
          <w:rFonts w:ascii="Times New Roman" w:hAnsi="Times New Roman" w:cs="Times New Roman"/>
          <w:sz w:val="24"/>
          <w:szCs w:val="24"/>
        </w:rPr>
        <w:t>na atualidade</w:t>
      </w:r>
      <w:r w:rsidR="00D40FC4">
        <w:rPr>
          <w:rFonts w:ascii="Times New Roman" w:hAnsi="Times New Roman" w:cs="Times New Roman"/>
          <w:sz w:val="24"/>
          <w:szCs w:val="24"/>
        </w:rPr>
        <w:t>, na qual</w:t>
      </w:r>
      <w:r w:rsidRPr="006B236A">
        <w:rPr>
          <w:rFonts w:ascii="Times New Roman" w:hAnsi="Times New Roman" w:cs="Times New Roman"/>
          <w:sz w:val="24"/>
          <w:szCs w:val="24"/>
        </w:rPr>
        <w:t xml:space="preserve"> o mesmo está cada mais competitivo.</w:t>
      </w:r>
    </w:p>
    <w:p w:rsidR="00AB5A3B" w:rsidRPr="006B236A" w:rsidRDefault="002D5B57" w:rsidP="00AB5A3B">
      <w:pPr>
        <w:pStyle w:val="PargrafodaLista"/>
        <w:spacing w:after="0" w:line="360" w:lineRule="auto"/>
        <w:ind w:left="0" w:firstLine="709"/>
        <w:jc w:val="both"/>
        <w:rPr>
          <w:rFonts w:ascii="Times New Roman" w:hAnsi="Times New Roman" w:cs="Times New Roman"/>
          <w:sz w:val="24"/>
          <w:szCs w:val="24"/>
        </w:rPr>
      </w:pPr>
      <w:r w:rsidRPr="006B236A">
        <w:rPr>
          <w:rFonts w:ascii="Times New Roman" w:hAnsi="Times New Roman" w:cs="Times New Roman"/>
          <w:sz w:val="24"/>
          <w:szCs w:val="24"/>
        </w:rPr>
        <w:t>Em compensação</w:t>
      </w:r>
      <w:r w:rsidR="0008729F" w:rsidRPr="006B236A">
        <w:rPr>
          <w:rFonts w:ascii="Times New Roman" w:hAnsi="Times New Roman" w:cs="Times New Roman"/>
          <w:sz w:val="24"/>
          <w:szCs w:val="24"/>
        </w:rPr>
        <w:t>,</w:t>
      </w:r>
      <w:r w:rsidRPr="006B236A">
        <w:rPr>
          <w:rFonts w:ascii="Times New Roman" w:hAnsi="Times New Roman" w:cs="Times New Roman"/>
          <w:sz w:val="24"/>
          <w:szCs w:val="24"/>
        </w:rPr>
        <w:t xml:space="preserve"> as empresas desenvolvidas conta</w:t>
      </w:r>
      <w:r w:rsidR="00D40FC4">
        <w:rPr>
          <w:rFonts w:ascii="Times New Roman" w:hAnsi="Times New Roman" w:cs="Times New Roman"/>
          <w:sz w:val="24"/>
          <w:szCs w:val="24"/>
        </w:rPr>
        <w:t>m</w:t>
      </w:r>
      <w:r w:rsidRPr="006B236A">
        <w:rPr>
          <w:rFonts w:ascii="Times New Roman" w:hAnsi="Times New Roman" w:cs="Times New Roman"/>
          <w:sz w:val="24"/>
          <w:szCs w:val="24"/>
        </w:rPr>
        <w:t xml:space="preserve"> com a auditoria como </w:t>
      </w:r>
      <w:r w:rsidR="00D40FC4">
        <w:rPr>
          <w:rFonts w:ascii="Times New Roman" w:hAnsi="Times New Roman" w:cs="Times New Roman"/>
          <w:sz w:val="24"/>
          <w:szCs w:val="24"/>
        </w:rPr>
        <w:t>um método de segurança, afinal é</w:t>
      </w:r>
      <w:r w:rsidRPr="006B236A">
        <w:rPr>
          <w:rFonts w:ascii="Times New Roman" w:hAnsi="Times New Roman" w:cs="Times New Roman"/>
          <w:sz w:val="24"/>
          <w:szCs w:val="24"/>
        </w:rPr>
        <w:t xml:space="preserve"> através dos laudos que os gestores consegue</w:t>
      </w:r>
      <w:r w:rsidR="00D40FC4">
        <w:rPr>
          <w:rFonts w:ascii="Times New Roman" w:hAnsi="Times New Roman" w:cs="Times New Roman"/>
          <w:sz w:val="24"/>
          <w:szCs w:val="24"/>
        </w:rPr>
        <w:t>m</w:t>
      </w:r>
      <w:r w:rsidRPr="006B236A">
        <w:rPr>
          <w:rFonts w:ascii="Times New Roman" w:hAnsi="Times New Roman" w:cs="Times New Roman"/>
          <w:sz w:val="24"/>
          <w:szCs w:val="24"/>
        </w:rPr>
        <w:t xml:space="preserve"> percebe</w:t>
      </w:r>
      <w:r w:rsidR="00D40FC4">
        <w:rPr>
          <w:rFonts w:ascii="Times New Roman" w:hAnsi="Times New Roman" w:cs="Times New Roman"/>
          <w:sz w:val="24"/>
          <w:szCs w:val="24"/>
        </w:rPr>
        <w:t>r</w:t>
      </w:r>
      <w:r w:rsidRPr="006B236A">
        <w:rPr>
          <w:rFonts w:ascii="Times New Roman" w:hAnsi="Times New Roman" w:cs="Times New Roman"/>
          <w:sz w:val="24"/>
          <w:szCs w:val="24"/>
        </w:rPr>
        <w:t xml:space="preserve"> se </w:t>
      </w:r>
      <w:r w:rsidR="00D40FC4">
        <w:rPr>
          <w:rFonts w:ascii="Times New Roman" w:hAnsi="Times New Roman" w:cs="Times New Roman"/>
          <w:sz w:val="24"/>
          <w:szCs w:val="24"/>
        </w:rPr>
        <w:t xml:space="preserve">a </w:t>
      </w:r>
      <w:r w:rsidRPr="006B236A">
        <w:rPr>
          <w:rFonts w:ascii="Times New Roman" w:hAnsi="Times New Roman" w:cs="Times New Roman"/>
          <w:sz w:val="24"/>
          <w:szCs w:val="24"/>
        </w:rPr>
        <w:t>vida financeira de sua empresa está saud</w:t>
      </w:r>
      <w:r w:rsidR="00D40FC4">
        <w:rPr>
          <w:rFonts w:ascii="Times New Roman" w:hAnsi="Times New Roman" w:cs="Times New Roman"/>
          <w:sz w:val="24"/>
          <w:szCs w:val="24"/>
        </w:rPr>
        <w:t xml:space="preserve">ável ou não, sem contar que através </w:t>
      </w:r>
      <w:r w:rsidRPr="006B236A">
        <w:rPr>
          <w:rFonts w:ascii="Times New Roman" w:hAnsi="Times New Roman" w:cs="Times New Roman"/>
          <w:sz w:val="24"/>
          <w:szCs w:val="24"/>
        </w:rPr>
        <w:t>dos laudos</w:t>
      </w:r>
      <w:r w:rsidR="00D40FC4">
        <w:rPr>
          <w:rFonts w:ascii="Times New Roman" w:hAnsi="Times New Roman" w:cs="Times New Roman"/>
          <w:sz w:val="24"/>
          <w:szCs w:val="24"/>
        </w:rPr>
        <w:t>,</w:t>
      </w:r>
      <w:r w:rsidRPr="006B236A">
        <w:rPr>
          <w:rFonts w:ascii="Times New Roman" w:hAnsi="Times New Roman" w:cs="Times New Roman"/>
          <w:sz w:val="24"/>
          <w:szCs w:val="24"/>
        </w:rPr>
        <w:t xml:space="preserve"> os gestores consegue</w:t>
      </w:r>
      <w:r w:rsidR="00D40FC4">
        <w:rPr>
          <w:rFonts w:ascii="Times New Roman" w:hAnsi="Times New Roman" w:cs="Times New Roman"/>
          <w:sz w:val="24"/>
          <w:szCs w:val="24"/>
        </w:rPr>
        <w:t>m também</w:t>
      </w:r>
      <w:r w:rsidRPr="006B236A">
        <w:rPr>
          <w:rFonts w:ascii="Times New Roman" w:hAnsi="Times New Roman" w:cs="Times New Roman"/>
          <w:sz w:val="24"/>
          <w:szCs w:val="24"/>
        </w:rPr>
        <w:t xml:space="preserve"> acompanhar cada departamento,</w:t>
      </w:r>
      <w:r w:rsidR="006F070B" w:rsidRPr="006B236A">
        <w:rPr>
          <w:rFonts w:ascii="Times New Roman" w:hAnsi="Times New Roman" w:cs="Times New Roman"/>
          <w:sz w:val="24"/>
          <w:szCs w:val="24"/>
        </w:rPr>
        <w:t xml:space="preserve"> </w:t>
      </w:r>
      <w:r w:rsidR="00D40FC4">
        <w:rPr>
          <w:rFonts w:ascii="Times New Roman" w:hAnsi="Times New Roman" w:cs="Times New Roman"/>
          <w:sz w:val="24"/>
          <w:szCs w:val="24"/>
        </w:rPr>
        <w:t>podendo esses</w:t>
      </w:r>
      <w:r w:rsidRPr="006B236A">
        <w:rPr>
          <w:rFonts w:ascii="Times New Roman" w:hAnsi="Times New Roman" w:cs="Times New Roman"/>
          <w:sz w:val="24"/>
          <w:szCs w:val="24"/>
        </w:rPr>
        <w:t xml:space="preserve"> acompanha</w:t>
      </w:r>
      <w:r w:rsidR="006F070B" w:rsidRPr="006B236A">
        <w:rPr>
          <w:rFonts w:ascii="Times New Roman" w:hAnsi="Times New Roman" w:cs="Times New Roman"/>
          <w:sz w:val="24"/>
          <w:szCs w:val="24"/>
        </w:rPr>
        <w:t>mentos</w:t>
      </w:r>
      <w:r w:rsidR="00D40FC4">
        <w:rPr>
          <w:rFonts w:ascii="Times New Roman" w:hAnsi="Times New Roman" w:cs="Times New Roman"/>
          <w:sz w:val="24"/>
          <w:szCs w:val="24"/>
        </w:rPr>
        <w:t xml:space="preserve"> </w:t>
      </w:r>
      <w:r w:rsidR="006F070B" w:rsidRPr="006B236A">
        <w:rPr>
          <w:rFonts w:ascii="Times New Roman" w:hAnsi="Times New Roman" w:cs="Times New Roman"/>
          <w:sz w:val="24"/>
          <w:szCs w:val="24"/>
        </w:rPr>
        <w:t>diários e</w:t>
      </w:r>
      <w:r w:rsidRPr="006B236A">
        <w:rPr>
          <w:rFonts w:ascii="Times New Roman" w:hAnsi="Times New Roman" w:cs="Times New Roman"/>
          <w:sz w:val="24"/>
          <w:szCs w:val="24"/>
        </w:rPr>
        <w:t>vita</w:t>
      </w:r>
      <w:r w:rsidR="006F070B" w:rsidRPr="006B236A">
        <w:rPr>
          <w:rFonts w:ascii="Times New Roman" w:hAnsi="Times New Roman" w:cs="Times New Roman"/>
          <w:sz w:val="24"/>
          <w:szCs w:val="24"/>
        </w:rPr>
        <w:t>r</w:t>
      </w:r>
      <w:r w:rsidR="00AB5A3B" w:rsidRPr="006B236A">
        <w:rPr>
          <w:rFonts w:ascii="Times New Roman" w:hAnsi="Times New Roman" w:cs="Times New Roman"/>
          <w:sz w:val="24"/>
          <w:szCs w:val="24"/>
        </w:rPr>
        <w:t xml:space="preserve"> </w:t>
      </w:r>
      <w:r w:rsidR="00D40FC4">
        <w:rPr>
          <w:rFonts w:ascii="Times New Roman" w:hAnsi="Times New Roman" w:cs="Times New Roman"/>
          <w:sz w:val="24"/>
          <w:szCs w:val="24"/>
        </w:rPr>
        <w:t>diversas</w:t>
      </w:r>
      <w:r w:rsidR="00AB5A3B" w:rsidRPr="006B236A">
        <w:rPr>
          <w:rFonts w:ascii="Times New Roman" w:hAnsi="Times New Roman" w:cs="Times New Roman"/>
          <w:sz w:val="24"/>
          <w:szCs w:val="24"/>
        </w:rPr>
        <w:t xml:space="preserve"> fraudes.</w:t>
      </w:r>
    </w:p>
    <w:p w:rsidR="00AB5A3B" w:rsidRPr="006B236A" w:rsidRDefault="00937FAE" w:rsidP="00AB5A3B">
      <w:pPr>
        <w:pStyle w:val="PargrafodaLista"/>
        <w:spacing w:after="0" w:line="360" w:lineRule="auto"/>
        <w:ind w:left="0" w:firstLine="709"/>
        <w:jc w:val="both"/>
        <w:rPr>
          <w:rFonts w:ascii="Times New Roman" w:hAnsi="Times New Roman" w:cs="Times New Roman"/>
          <w:sz w:val="24"/>
          <w:szCs w:val="24"/>
        </w:rPr>
      </w:pPr>
      <w:r w:rsidRPr="00937FAE">
        <w:rPr>
          <w:rFonts w:ascii="Times New Roman" w:hAnsi="Times New Roman" w:cs="Times New Roman"/>
          <w:sz w:val="24"/>
          <w:szCs w:val="24"/>
        </w:rPr>
        <w:t xml:space="preserve">Em sentido relacionado, porém </w:t>
      </w:r>
      <w:r w:rsidR="00D40FC4">
        <w:rPr>
          <w:rFonts w:ascii="Times New Roman" w:hAnsi="Times New Roman" w:cs="Times New Roman"/>
          <w:sz w:val="24"/>
          <w:szCs w:val="24"/>
        </w:rPr>
        <w:t>ligado</w:t>
      </w:r>
      <w:r w:rsidRPr="00937FAE">
        <w:rPr>
          <w:rFonts w:ascii="Times New Roman" w:hAnsi="Times New Roman" w:cs="Times New Roman"/>
          <w:sz w:val="24"/>
          <w:szCs w:val="24"/>
        </w:rPr>
        <w:t xml:space="preserve"> a empresas públicas,</w:t>
      </w:r>
      <w:r>
        <w:rPr>
          <w:rFonts w:ascii="Times New Roman" w:hAnsi="Times New Roman" w:cs="Times New Roman"/>
          <w:sz w:val="24"/>
          <w:szCs w:val="24"/>
        </w:rPr>
        <w:t xml:space="preserve"> a</w:t>
      </w:r>
      <w:r w:rsidR="00AB5A3B" w:rsidRPr="006B236A">
        <w:rPr>
          <w:rFonts w:ascii="Times New Roman" w:hAnsi="Times New Roman" w:cs="Times New Roman"/>
          <w:sz w:val="24"/>
          <w:szCs w:val="24"/>
        </w:rPr>
        <w:t xml:space="preserve"> auditoria pode ajudar e muito em relação ao combate à corrupção, e se tratando em fraudes nos últimos anos no deparamos com a notícia de que os diretores da Petrobrás teriam fraudado a companhia, recebendo comissões de contratos e assim burlando a Petrobrás (CARVALHOSA, 2016).</w:t>
      </w:r>
    </w:p>
    <w:p w:rsidR="005E2D38" w:rsidRPr="006B236A" w:rsidRDefault="00D40FC4" w:rsidP="002557D7">
      <w:pPr>
        <w:pStyle w:val="PargrafodaLista"/>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O</w:t>
      </w:r>
      <w:r w:rsidR="005E2D38" w:rsidRPr="006B236A">
        <w:rPr>
          <w:rFonts w:ascii="Times New Roman" w:hAnsi="Times New Roman" w:cs="Times New Roman"/>
          <w:sz w:val="24"/>
          <w:szCs w:val="24"/>
        </w:rPr>
        <w:t xml:space="preserve"> laudo trimestral de setembro de 2014</w:t>
      </w:r>
      <w:proofErr w:type="gramStart"/>
      <w:r w:rsidR="005E2D38" w:rsidRPr="006B236A">
        <w:rPr>
          <w:rFonts w:ascii="Times New Roman" w:hAnsi="Times New Roman" w:cs="Times New Roman"/>
          <w:sz w:val="24"/>
          <w:szCs w:val="24"/>
        </w:rPr>
        <w:t>, foi</w:t>
      </w:r>
      <w:proofErr w:type="gramEnd"/>
      <w:r w:rsidR="005E2D38" w:rsidRPr="006B236A">
        <w:rPr>
          <w:rFonts w:ascii="Times New Roman" w:hAnsi="Times New Roman" w:cs="Times New Roman"/>
          <w:sz w:val="24"/>
          <w:szCs w:val="24"/>
        </w:rPr>
        <w:t xml:space="preserve"> emitido com ressalva negativa de opinião da Petrobrás, </w:t>
      </w:r>
      <w:r>
        <w:rPr>
          <w:rFonts w:ascii="Times New Roman" w:hAnsi="Times New Roman" w:cs="Times New Roman"/>
          <w:sz w:val="24"/>
          <w:szCs w:val="24"/>
        </w:rPr>
        <w:t>o que</w:t>
      </w:r>
      <w:r w:rsidR="005E2D38" w:rsidRPr="006B236A">
        <w:rPr>
          <w:rFonts w:ascii="Times New Roman" w:hAnsi="Times New Roman" w:cs="Times New Roman"/>
          <w:sz w:val="24"/>
          <w:szCs w:val="24"/>
        </w:rPr>
        <w:t xml:space="preserve"> acontece quando o auditor vê que os documentos emitido</w:t>
      </w:r>
      <w:r w:rsidR="00FC641A">
        <w:rPr>
          <w:rFonts w:ascii="Times New Roman" w:hAnsi="Times New Roman" w:cs="Times New Roman"/>
          <w:sz w:val="24"/>
          <w:szCs w:val="24"/>
        </w:rPr>
        <w:t>s</w:t>
      </w:r>
      <w:r>
        <w:rPr>
          <w:rFonts w:ascii="Times New Roman" w:hAnsi="Times New Roman" w:cs="Times New Roman"/>
          <w:sz w:val="24"/>
          <w:szCs w:val="24"/>
        </w:rPr>
        <w:t xml:space="preserve"> pelo controle interno não tê</w:t>
      </w:r>
      <w:r w:rsidR="005E2D38" w:rsidRPr="006B236A">
        <w:rPr>
          <w:rFonts w:ascii="Times New Roman" w:hAnsi="Times New Roman" w:cs="Times New Roman"/>
          <w:sz w:val="24"/>
          <w:szCs w:val="24"/>
        </w:rPr>
        <w:t>m confiabilidade, causando assim um furacão no mercado de</w:t>
      </w:r>
      <w:r w:rsidR="00FC641A">
        <w:rPr>
          <w:rFonts w:ascii="Times New Roman" w:hAnsi="Times New Roman" w:cs="Times New Roman"/>
          <w:sz w:val="24"/>
          <w:szCs w:val="24"/>
        </w:rPr>
        <w:t xml:space="preserve"> ações da </w:t>
      </w:r>
      <w:r>
        <w:rPr>
          <w:rFonts w:ascii="Times New Roman" w:hAnsi="Times New Roman" w:cs="Times New Roman"/>
          <w:sz w:val="24"/>
          <w:szCs w:val="24"/>
        </w:rPr>
        <w:t>empresa</w:t>
      </w:r>
      <w:r w:rsidR="00FC641A">
        <w:rPr>
          <w:rFonts w:ascii="Times New Roman" w:hAnsi="Times New Roman" w:cs="Times New Roman"/>
          <w:sz w:val="24"/>
          <w:szCs w:val="24"/>
        </w:rPr>
        <w:t xml:space="preserve">, </w:t>
      </w:r>
      <w:r>
        <w:rPr>
          <w:rFonts w:ascii="Times New Roman" w:hAnsi="Times New Roman" w:cs="Times New Roman"/>
          <w:sz w:val="24"/>
          <w:szCs w:val="24"/>
        </w:rPr>
        <w:t xml:space="preserve">de modo que </w:t>
      </w:r>
      <w:r w:rsidR="00FC641A">
        <w:rPr>
          <w:rFonts w:ascii="Times New Roman" w:hAnsi="Times New Roman" w:cs="Times New Roman"/>
          <w:sz w:val="24"/>
          <w:szCs w:val="24"/>
        </w:rPr>
        <w:t xml:space="preserve">as ações </w:t>
      </w:r>
      <w:r>
        <w:rPr>
          <w:rFonts w:ascii="Times New Roman" w:hAnsi="Times New Roman" w:cs="Times New Roman"/>
          <w:sz w:val="24"/>
          <w:szCs w:val="24"/>
        </w:rPr>
        <w:t>tiveram</w:t>
      </w:r>
      <w:r w:rsidR="00FC641A">
        <w:rPr>
          <w:rFonts w:ascii="Times New Roman" w:hAnsi="Times New Roman" w:cs="Times New Roman"/>
          <w:sz w:val="24"/>
          <w:szCs w:val="24"/>
        </w:rPr>
        <w:t xml:space="preserve"> uma</w:t>
      </w:r>
      <w:r w:rsidR="005E2D38" w:rsidRPr="006B236A">
        <w:rPr>
          <w:rFonts w:ascii="Times New Roman" w:hAnsi="Times New Roman" w:cs="Times New Roman"/>
          <w:sz w:val="24"/>
          <w:szCs w:val="24"/>
        </w:rPr>
        <w:t xml:space="preserve"> queda de aproximadamente R$ 40,00, o que causou um grande prejuízo para os investidores (ATHAYDE JUNIOR, 2015).</w:t>
      </w:r>
    </w:p>
    <w:p w:rsidR="00F47DD5" w:rsidRDefault="00596375" w:rsidP="00596375">
      <w:pPr>
        <w:pStyle w:val="PargrafodaLista"/>
        <w:spacing w:after="0" w:line="360" w:lineRule="auto"/>
        <w:ind w:left="0" w:firstLine="709"/>
        <w:jc w:val="both"/>
        <w:rPr>
          <w:rFonts w:ascii="Times New Roman" w:hAnsi="Times New Roman" w:cs="Times New Roman"/>
          <w:sz w:val="24"/>
          <w:szCs w:val="24"/>
        </w:rPr>
      </w:pPr>
      <w:r w:rsidRPr="006B236A">
        <w:rPr>
          <w:rFonts w:ascii="Times New Roman" w:hAnsi="Times New Roman" w:cs="Times New Roman"/>
          <w:sz w:val="24"/>
          <w:szCs w:val="24"/>
        </w:rPr>
        <w:t>Como pode</w:t>
      </w:r>
      <w:r w:rsidR="0008729F" w:rsidRPr="006B236A">
        <w:rPr>
          <w:rFonts w:ascii="Times New Roman" w:hAnsi="Times New Roman" w:cs="Times New Roman"/>
          <w:sz w:val="24"/>
          <w:szCs w:val="24"/>
        </w:rPr>
        <w:t xml:space="preserve"> se</w:t>
      </w:r>
      <w:r w:rsidRPr="006B236A">
        <w:rPr>
          <w:rFonts w:ascii="Times New Roman" w:hAnsi="Times New Roman" w:cs="Times New Roman"/>
          <w:sz w:val="24"/>
          <w:szCs w:val="24"/>
        </w:rPr>
        <w:t xml:space="preserve"> notar é grande o avanço da auditoria ao passar dos anos, e assim como a economia vem crescendo e sofrendo alterações diariamente a busca por auditores vão ser cada vez maior, porém </w:t>
      </w:r>
      <w:proofErr w:type="gramStart"/>
      <w:r w:rsidRPr="006B236A">
        <w:rPr>
          <w:rFonts w:ascii="Times New Roman" w:hAnsi="Times New Roman" w:cs="Times New Roman"/>
          <w:sz w:val="24"/>
          <w:szCs w:val="24"/>
        </w:rPr>
        <w:t>as exigências por auditores com maiores capacitações continuará</w:t>
      </w:r>
      <w:proofErr w:type="gramEnd"/>
      <w:r w:rsidRPr="006B236A">
        <w:rPr>
          <w:rFonts w:ascii="Times New Roman" w:hAnsi="Times New Roman" w:cs="Times New Roman"/>
          <w:sz w:val="24"/>
          <w:szCs w:val="24"/>
        </w:rPr>
        <w:t xml:space="preserve"> crescendo junto a economia, hoje contam</w:t>
      </w:r>
      <w:r w:rsidR="00D40FC4">
        <w:rPr>
          <w:rFonts w:ascii="Times New Roman" w:hAnsi="Times New Roman" w:cs="Times New Roman"/>
          <w:sz w:val="24"/>
          <w:szCs w:val="24"/>
        </w:rPr>
        <w:t>os com uma auditoria ampla, poré</w:t>
      </w:r>
      <w:r w:rsidRPr="006B236A">
        <w:rPr>
          <w:rFonts w:ascii="Times New Roman" w:hAnsi="Times New Roman" w:cs="Times New Roman"/>
          <w:sz w:val="24"/>
          <w:szCs w:val="24"/>
        </w:rPr>
        <w:t xml:space="preserve">m amanhã a mesma estará muito mais avançada. </w:t>
      </w:r>
    </w:p>
    <w:p w:rsidR="00D40FC4" w:rsidRDefault="00D40FC4" w:rsidP="00596375">
      <w:pPr>
        <w:pStyle w:val="PargrafodaLista"/>
        <w:spacing w:after="0" w:line="360" w:lineRule="auto"/>
        <w:ind w:left="0" w:firstLine="709"/>
        <w:jc w:val="both"/>
        <w:rPr>
          <w:rFonts w:ascii="Times New Roman" w:hAnsi="Times New Roman" w:cs="Times New Roman"/>
          <w:sz w:val="24"/>
          <w:szCs w:val="24"/>
        </w:rPr>
      </w:pPr>
    </w:p>
    <w:p w:rsidR="00D40FC4" w:rsidRPr="006B236A" w:rsidRDefault="00D40FC4" w:rsidP="00596375">
      <w:pPr>
        <w:pStyle w:val="PargrafodaLista"/>
        <w:spacing w:after="0" w:line="360" w:lineRule="auto"/>
        <w:ind w:left="0" w:firstLine="709"/>
        <w:jc w:val="both"/>
        <w:rPr>
          <w:rFonts w:ascii="Times New Roman" w:hAnsi="Times New Roman" w:cs="Times New Roman"/>
          <w:sz w:val="24"/>
          <w:szCs w:val="24"/>
        </w:rPr>
      </w:pPr>
    </w:p>
    <w:p w:rsidR="00F47DD5" w:rsidRPr="006B236A" w:rsidRDefault="00F47DD5" w:rsidP="00F47DD5">
      <w:pPr>
        <w:pStyle w:val="PargrafodaLista"/>
        <w:spacing w:after="0" w:line="360" w:lineRule="auto"/>
        <w:ind w:left="1069"/>
        <w:jc w:val="both"/>
        <w:rPr>
          <w:rFonts w:ascii="Times New Roman" w:hAnsi="Times New Roman" w:cs="Times New Roman"/>
          <w:sz w:val="24"/>
          <w:szCs w:val="24"/>
        </w:rPr>
      </w:pPr>
    </w:p>
    <w:p w:rsidR="00653528" w:rsidRDefault="002B5C11" w:rsidP="00402077">
      <w:pPr>
        <w:pStyle w:val="Estilo5"/>
        <w:ind w:firstLine="0"/>
        <w:rPr>
          <w:b/>
        </w:rPr>
      </w:pPr>
      <w:r>
        <w:rPr>
          <w:b/>
        </w:rPr>
        <w:lastRenderedPageBreak/>
        <w:t xml:space="preserve">2.3. </w:t>
      </w:r>
      <w:r w:rsidR="00264364" w:rsidRPr="006B236A">
        <w:rPr>
          <w:b/>
        </w:rPr>
        <w:t>Aspectos L</w:t>
      </w:r>
      <w:r w:rsidR="003150D7" w:rsidRPr="006B236A">
        <w:rPr>
          <w:b/>
        </w:rPr>
        <w:t xml:space="preserve">egais da </w:t>
      </w:r>
      <w:r w:rsidR="00264364" w:rsidRPr="006B236A">
        <w:rPr>
          <w:b/>
        </w:rPr>
        <w:t>A</w:t>
      </w:r>
      <w:r w:rsidR="003150D7" w:rsidRPr="006B236A">
        <w:rPr>
          <w:b/>
        </w:rPr>
        <w:t>uditoria no Brasil</w:t>
      </w:r>
    </w:p>
    <w:p w:rsidR="00402077" w:rsidRPr="006B236A" w:rsidRDefault="00402077" w:rsidP="00402077">
      <w:pPr>
        <w:pStyle w:val="Estilo5"/>
        <w:ind w:firstLine="0"/>
        <w:rPr>
          <w:b/>
        </w:rPr>
      </w:pPr>
    </w:p>
    <w:p w:rsidR="00653528" w:rsidRPr="006B236A" w:rsidRDefault="00653528" w:rsidP="002E7FBA">
      <w:pPr>
        <w:spacing w:after="0" w:line="360" w:lineRule="auto"/>
        <w:ind w:firstLine="709"/>
        <w:jc w:val="both"/>
        <w:rPr>
          <w:rFonts w:ascii="Times New Roman" w:hAnsi="Times New Roman" w:cs="Times New Roman"/>
          <w:sz w:val="24"/>
          <w:szCs w:val="24"/>
        </w:rPr>
      </w:pPr>
      <w:r w:rsidRPr="006B236A">
        <w:rPr>
          <w:rFonts w:ascii="Times New Roman" w:hAnsi="Times New Roman" w:cs="Times New Roman"/>
          <w:sz w:val="24"/>
          <w:szCs w:val="24"/>
        </w:rPr>
        <w:t xml:space="preserve">Atualmente a auditoria conta com diversas </w:t>
      </w:r>
      <w:r w:rsidR="008319C8" w:rsidRPr="006B236A">
        <w:rPr>
          <w:rFonts w:ascii="Times New Roman" w:hAnsi="Times New Roman" w:cs="Times New Roman"/>
          <w:sz w:val="24"/>
          <w:szCs w:val="24"/>
        </w:rPr>
        <w:t>normas brasileiras</w:t>
      </w:r>
      <w:r w:rsidR="002E7FBA" w:rsidRPr="006B236A">
        <w:rPr>
          <w:rFonts w:ascii="Times New Roman" w:hAnsi="Times New Roman" w:cs="Times New Roman"/>
          <w:sz w:val="24"/>
          <w:szCs w:val="24"/>
        </w:rPr>
        <w:t xml:space="preserve">, </w:t>
      </w:r>
      <w:r w:rsidR="00D40FC4">
        <w:rPr>
          <w:rFonts w:ascii="Times New Roman" w:hAnsi="Times New Roman" w:cs="Times New Roman"/>
          <w:sz w:val="24"/>
          <w:szCs w:val="24"/>
        </w:rPr>
        <w:t>as quais</w:t>
      </w:r>
      <w:r w:rsidR="002E7FBA" w:rsidRPr="006B236A">
        <w:rPr>
          <w:rFonts w:ascii="Times New Roman" w:hAnsi="Times New Roman" w:cs="Times New Roman"/>
          <w:sz w:val="24"/>
          <w:szCs w:val="24"/>
        </w:rPr>
        <w:t xml:space="preserve"> foram criadas com o intuito de padronizar e </w:t>
      </w:r>
      <w:r w:rsidRPr="006B236A">
        <w:rPr>
          <w:rFonts w:ascii="Times New Roman" w:hAnsi="Times New Roman" w:cs="Times New Roman"/>
          <w:sz w:val="24"/>
          <w:szCs w:val="24"/>
        </w:rPr>
        <w:t>auxilia</w:t>
      </w:r>
      <w:r w:rsidR="002E7FBA" w:rsidRPr="006B236A">
        <w:rPr>
          <w:rFonts w:ascii="Times New Roman" w:hAnsi="Times New Roman" w:cs="Times New Roman"/>
          <w:sz w:val="24"/>
          <w:szCs w:val="24"/>
        </w:rPr>
        <w:t xml:space="preserve">r </w:t>
      </w:r>
      <w:r w:rsidR="00513904" w:rsidRPr="006B236A">
        <w:rPr>
          <w:rFonts w:ascii="Times New Roman" w:hAnsi="Times New Roman" w:cs="Times New Roman"/>
          <w:sz w:val="24"/>
          <w:szCs w:val="24"/>
        </w:rPr>
        <w:t xml:space="preserve">as técnicas adotadas pela auditoria, </w:t>
      </w:r>
      <w:r w:rsidR="002E7FBA" w:rsidRPr="006B236A">
        <w:rPr>
          <w:rFonts w:ascii="Times New Roman" w:hAnsi="Times New Roman" w:cs="Times New Roman"/>
          <w:sz w:val="24"/>
          <w:szCs w:val="24"/>
        </w:rPr>
        <w:t>assim</w:t>
      </w:r>
      <w:r w:rsidRPr="006B236A">
        <w:rPr>
          <w:rFonts w:ascii="Times New Roman" w:hAnsi="Times New Roman" w:cs="Times New Roman"/>
          <w:sz w:val="24"/>
          <w:szCs w:val="24"/>
        </w:rPr>
        <w:t xml:space="preserve"> promovendo melhorias na área</w:t>
      </w:r>
      <w:r w:rsidR="002E7FBA" w:rsidRPr="006B236A">
        <w:rPr>
          <w:rFonts w:ascii="Times New Roman" w:hAnsi="Times New Roman" w:cs="Times New Roman"/>
          <w:sz w:val="24"/>
          <w:szCs w:val="24"/>
        </w:rPr>
        <w:t>.</w:t>
      </w:r>
    </w:p>
    <w:p w:rsidR="00867BCF" w:rsidRPr="006B236A" w:rsidRDefault="00867BCF" w:rsidP="002E7FBA">
      <w:pPr>
        <w:spacing w:after="0" w:line="360" w:lineRule="auto"/>
        <w:ind w:firstLine="709"/>
        <w:jc w:val="both"/>
        <w:rPr>
          <w:rFonts w:ascii="Times New Roman" w:hAnsi="Times New Roman" w:cs="Times New Roman"/>
          <w:sz w:val="24"/>
          <w:szCs w:val="24"/>
        </w:rPr>
      </w:pPr>
      <w:r w:rsidRPr="006B236A">
        <w:rPr>
          <w:rFonts w:ascii="Times New Roman" w:hAnsi="Times New Roman" w:cs="Times New Roman"/>
          <w:color w:val="000000"/>
          <w:sz w:val="24"/>
          <w:szCs w:val="24"/>
        </w:rPr>
        <w:t>De acordo com o Decreto-Lei nº 9.295/46</w:t>
      </w:r>
      <w:r w:rsidR="00D40FC4">
        <w:rPr>
          <w:rFonts w:ascii="Times New Roman" w:hAnsi="Times New Roman" w:cs="Times New Roman"/>
          <w:color w:val="000000"/>
          <w:sz w:val="24"/>
          <w:szCs w:val="24"/>
        </w:rPr>
        <w:t>,</w:t>
      </w:r>
      <w:r w:rsidRPr="006B236A">
        <w:rPr>
          <w:rFonts w:ascii="Times New Roman" w:hAnsi="Times New Roman" w:cs="Times New Roman"/>
          <w:color w:val="000000"/>
          <w:sz w:val="24"/>
          <w:szCs w:val="24"/>
        </w:rPr>
        <w:t xml:space="preserve"> que criou o Conselho de Contabilidade e regulamentou as atribuições do Contador e do Técnico em Contabilidade</w:t>
      </w:r>
      <w:r w:rsidR="00D40FC4">
        <w:rPr>
          <w:rFonts w:ascii="Times New Roman" w:hAnsi="Times New Roman" w:cs="Times New Roman"/>
          <w:color w:val="000000"/>
          <w:sz w:val="24"/>
          <w:szCs w:val="24"/>
        </w:rPr>
        <w:t>,</w:t>
      </w:r>
      <w:r w:rsidRPr="006B236A">
        <w:rPr>
          <w:rFonts w:ascii="Times New Roman" w:hAnsi="Times New Roman" w:cs="Times New Roman"/>
          <w:color w:val="000000"/>
          <w:sz w:val="24"/>
          <w:szCs w:val="24"/>
        </w:rPr>
        <w:t xml:space="preserve"> ficou determinado em seus Artigos 25 e 26 que a execução de trabalhos de auditoria e perícia contábil </w:t>
      </w:r>
      <w:r w:rsidR="00D40FC4">
        <w:rPr>
          <w:rFonts w:ascii="Times New Roman" w:hAnsi="Times New Roman" w:cs="Times New Roman"/>
          <w:color w:val="000000"/>
          <w:sz w:val="24"/>
          <w:szCs w:val="24"/>
        </w:rPr>
        <w:t>é</w:t>
      </w:r>
      <w:r w:rsidRPr="006B236A">
        <w:rPr>
          <w:rFonts w:ascii="Times New Roman" w:hAnsi="Times New Roman" w:cs="Times New Roman"/>
          <w:color w:val="000000"/>
          <w:sz w:val="24"/>
          <w:szCs w:val="24"/>
        </w:rPr>
        <w:t xml:space="preserve"> exclusiva de contador</w:t>
      </w:r>
      <w:r w:rsidR="00D40FC4">
        <w:rPr>
          <w:rFonts w:ascii="Times New Roman" w:hAnsi="Times New Roman" w:cs="Times New Roman"/>
          <w:color w:val="000000"/>
          <w:sz w:val="24"/>
          <w:szCs w:val="24"/>
        </w:rPr>
        <w:t>es</w:t>
      </w:r>
      <w:r w:rsidRPr="006B236A">
        <w:rPr>
          <w:rFonts w:ascii="Times New Roman" w:hAnsi="Times New Roman" w:cs="Times New Roman"/>
          <w:color w:val="000000"/>
          <w:sz w:val="24"/>
          <w:szCs w:val="24"/>
        </w:rPr>
        <w:t xml:space="preserve"> (BRASIL, 1946).</w:t>
      </w:r>
    </w:p>
    <w:p w:rsidR="002E7FBA" w:rsidRPr="006B236A" w:rsidRDefault="003C28F5" w:rsidP="002E7FBA">
      <w:pPr>
        <w:spacing w:after="0" w:line="360" w:lineRule="auto"/>
        <w:ind w:firstLine="709"/>
        <w:jc w:val="both"/>
        <w:rPr>
          <w:rFonts w:ascii="Times New Roman" w:hAnsi="Times New Roman" w:cs="Times New Roman"/>
          <w:sz w:val="24"/>
          <w:szCs w:val="24"/>
        </w:rPr>
      </w:pPr>
      <w:r w:rsidRPr="006B236A">
        <w:rPr>
          <w:rFonts w:ascii="Times New Roman" w:hAnsi="Times New Roman" w:cs="Times New Roman"/>
          <w:sz w:val="24"/>
          <w:szCs w:val="24"/>
        </w:rPr>
        <w:t xml:space="preserve">A auditoria é </w:t>
      </w:r>
      <w:r w:rsidR="00D40FC4">
        <w:rPr>
          <w:rFonts w:ascii="Times New Roman" w:hAnsi="Times New Roman" w:cs="Times New Roman"/>
          <w:sz w:val="24"/>
          <w:szCs w:val="24"/>
        </w:rPr>
        <w:t xml:space="preserve">assim, </w:t>
      </w:r>
      <w:r w:rsidRPr="006B236A">
        <w:rPr>
          <w:rFonts w:ascii="Times New Roman" w:hAnsi="Times New Roman" w:cs="Times New Roman"/>
          <w:sz w:val="24"/>
          <w:szCs w:val="24"/>
        </w:rPr>
        <w:t>um trabalho que pr</w:t>
      </w:r>
      <w:r w:rsidR="00D40FC4">
        <w:rPr>
          <w:rFonts w:ascii="Times New Roman" w:hAnsi="Times New Roman" w:cs="Times New Roman"/>
          <w:sz w:val="24"/>
          <w:szCs w:val="24"/>
        </w:rPr>
        <w:t>oporciona confiabilidade, pois é</w:t>
      </w:r>
      <w:r w:rsidRPr="006B236A">
        <w:rPr>
          <w:rFonts w:ascii="Times New Roman" w:hAnsi="Times New Roman" w:cs="Times New Roman"/>
          <w:sz w:val="24"/>
          <w:szCs w:val="24"/>
        </w:rPr>
        <w:t xml:space="preserve"> através da opinião ou conclusão </w:t>
      </w:r>
      <w:proofErr w:type="gramStart"/>
      <w:r w:rsidR="00D40FC4">
        <w:rPr>
          <w:rFonts w:ascii="Times New Roman" w:hAnsi="Times New Roman" w:cs="Times New Roman"/>
          <w:sz w:val="24"/>
          <w:szCs w:val="24"/>
        </w:rPr>
        <w:t>emitida</w:t>
      </w:r>
      <w:r w:rsidR="002044E5" w:rsidRPr="006B236A">
        <w:rPr>
          <w:rFonts w:ascii="Times New Roman" w:hAnsi="Times New Roman" w:cs="Times New Roman"/>
          <w:sz w:val="24"/>
          <w:szCs w:val="24"/>
        </w:rPr>
        <w:t>s em</w:t>
      </w:r>
      <w:r w:rsidRPr="006B236A">
        <w:rPr>
          <w:rFonts w:ascii="Times New Roman" w:hAnsi="Times New Roman" w:cs="Times New Roman"/>
          <w:sz w:val="24"/>
          <w:szCs w:val="24"/>
        </w:rPr>
        <w:t xml:space="preserve"> relatórios expressos</w:t>
      </w:r>
      <w:proofErr w:type="gramEnd"/>
      <w:r w:rsidRPr="006B236A">
        <w:rPr>
          <w:rFonts w:ascii="Times New Roman" w:hAnsi="Times New Roman" w:cs="Times New Roman"/>
          <w:sz w:val="24"/>
          <w:szCs w:val="24"/>
        </w:rPr>
        <w:t xml:space="preserve"> pelos auditores que o os gestores consegue</w:t>
      </w:r>
      <w:r w:rsidR="009D4158" w:rsidRPr="006B236A">
        <w:rPr>
          <w:rFonts w:ascii="Times New Roman" w:hAnsi="Times New Roman" w:cs="Times New Roman"/>
          <w:sz w:val="24"/>
          <w:szCs w:val="24"/>
        </w:rPr>
        <w:t>m</w:t>
      </w:r>
      <w:r w:rsidRPr="006B236A">
        <w:rPr>
          <w:rFonts w:ascii="Times New Roman" w:hAnsi="Times New Roman" w:cs="Times New Roman"/>
          <w:sz w:val="24"/>
          <w:szCs w:val="24"/>
        </w:rPr>
        <w:t xml:space="preserve"> obter uma visão ampla de seus negócios, e para a</w:t>
      </w:r>
      <w:r w:rsidR="002044E5" w:rsidRPr="006B236A">
        <w:rPr>
          <w:rFonts w:ascii="Times New Roman" w:hAnsi="Times New Roman" w:cs="Times New Roman"/>
          <w:sz w:val="24"/>
          <w:szCs w:val="24"/>
        </w:rPr>
        <w:t xml:space="preserve"> realização desses </w:t>
      </w:r>
      <w:r w:rsidR="008319C8" w:rsidRPr="006B236A">
        <w:rPr>
          <w:rFonts w:ascii="Times New Roman" w:hAnsi="Times New Roman" w:cs="Times New Roman"/>
          <w:sz w:val="24"/>
          <w:szCs w:val="24"/>
        </w:rPr>
        <w:t>parecer</w:t>
      </w:r>
      <w:r w:rsidR="002044E5" w:rsidRPr="006B236A">
        <w:rPr>
          <w:rFonts w:ascii="Times New Roman" w:hAnsi="Times New Roman" w:cs="Times New Roman"/>
          <w:sz w:val="24"/>
          <w:szCs w:val="24"/>
        </w:rPr>
        <w:t xml:space="preserve"> </w:t>
      </w:r>
      <w:r w:rsidR="00D40FC4">
        <w:rPr>
          <w:rFonts w:ascii="Times New Roman" w:hAnsi="Times New Roman" w:cs="Times New Roman"/>
          <w:sz w:val="24"/>
          <w:szCs w:val="24"/>
        </w:rPr>
        <w:t xml:space="preserve">e preciso centenas de técnicas, bem </w:t>
      </w:r>
      <w:r w:rsidR="002044E5" w:rsidRPr="006B236A">
        <w:rPr>
          <w:rFonts w:ascii="Times New Roman" w:hAnsi="Times New Roman" w:cs="Times New Roman"/>
          <w:sz w:val="24"/>
          <w:szCs w:val="24"/>
        </w:rPr>
        <w:t>detalhada</w:t>
      </w:r>
      <w:r w:rsidR="00D40FC4">
        <w:rPr>
          <w:rFonts w:ascii="Times New Roman" w:hAnsi="Times New Roman" w:cs="Times New Roman"/>
          <w:sz w:val="24"/>
          <w:szCs w:val="24"/>
        </w:rPr>
        <w:t>s</w:t>
      </w:r>
      <w:r w:rsidR="002044E5" w:rsidRPr="006B236A">
        <w:rPr>
          <w:rFonts w:ascii="Times New Roman" w:hAnsi="Times New Roman" w:cs="Times New Roman"/>
          <w:sz w:val="24"/>
          <w:szCs w:val="24"/>
        </w:rPr>
        <w:t>, disciplinada</w:t>
      </w:r>
      <w:r w:rsidR="00D40FC4">
        <w:rPr>
          <w:rFonts w:ascii="Times New Roman" w:hAnsi="Times New Roman" w:cs="Times New Roman"/>
          <w:sz w:val="24"/>
          <w:szCs w:val="24"/>
        </w:rPr>
        <w:t>s</w:t>
      </w:r>
      <w:r w:rsidR="002044E5" w:rsidRPr="006B236A">
        <w:rPr>
          <w:rFonts w:ascii="Times New Roman" w:hAnsi="Times New Roman" w:cs="Times New Roman"/>
          <w:sz w:val="24"/>
          <w:szCs w:val="24"/>
        </w:rPr>
        <w:t>, extensiva</w:t>
      </w:r>
      <w:r w:rsidR="00D40FC4">
        <w:rPr>
          <w:rFonts w:ascii="Times New Roman" w:hAnsi="Times New Roman" w:cs="Times New Roman"/>
          <w:sz w:val="24"/>
          <w:szCs w:val="24"/>
        </w:rPr>
        <w:t>s</w:t>
      </w:r>
      <w:r w:rsidR="002044E5" w:rsidRPr="006B236A">
        <w:rPr>
          <w:rFonts w:ascii="Times New Roman" w:hAnsi="Times New Roman" w:cs="Times New Roman"/>
          <w:sz w:val="24"/>
          <w:szCs w:val="24"/>
        </w:rPr>
        <w:t>, que solicita</w:t>
      </w:r>
      <w:r w:rsidR="00D40FC4">
        <w:rPr>
          <w:rFonts w:ascii="Times New Roman" w:hAnsi="Times New Roman" w:cs="Times New Roman"/>
          <w:sz w:val="24"/>
          <w:szCs w:val="24"/>
        </w:rPr>
        <w:t>m capacidade especí</w:t>
      </w:r>
      <w:r w:rsidR="002044E5" w:rsidRPr="006B236A">
        <w:rPr>
          <w:rFonts w:ascii="Times New Roman" w:hAnsi="Times New Roman" w:cs="Times New Roman"/>
          <w:sz w:val="24"/>
          <w:szCs w:val="24"/>
        </w:rPr>
        <w:t>ficas quanto ao tratamento de conceitos teóricos e aplicação prática desses conceitos (WANDERLEY, 2015)</w:t>
      </w:r>
      <w:r w:rsidR="00513904" w:rsidRPr="006B236A">
        <w:rPr>
          <w:rFonts w:ascii="Times New Roman" w:hAnsi="Times New Roman" w:cs="Times New Roman"/>
          <w:sz w:val="24"/>
          <w:szCs w:val="24"/>
        </w:rPr>
        <w:t>.</w:t>
      </w:r>
    </w:p>
    <w:p w:rsidR="00513904" w:rsidRPr="006B236A" w:rsidRDefault="008319C8" w:rsidP="002E7FBA">
      <w:pPr>
        <w:spacing w:after="0" w:line="360" w:lineRule="auto"/>
        <w:ind w:firstLine="709"/>
        <w:jc w:val="both"/>
        <w:rPr>
          <w:rFonts w:ascii="Times New Roman" w:hAnsi="Times New Roman" w:cs="Times New Roman"/>
          <w:sz w:val="24"/>
          <w:szCs w:val="24"/>
        </w:rPr>
      </w:pPr>
      <w:r w:rsidRPr="006B236A">
        <w:rPr>
          <w:rFonts w:ascii="Times New Roman" w:hAnsi="Times New Roman" w:cs="Times New Roman"/>
          <w:sz w:val="24"/>
          <w:szCs w:val="24"/>
        </w:rPr>
        <w:t>Tendo em vista isto, é</w:t>
      </w:r>
      <w:r w:rsidR="00513904" w:rsidRPr="006B236A">
        <w:rPr>
          <w:rFonts w:ascii="Times New Roman" w:hAnsi="Times New Roman" w:cs="Times New Roman"/>
          <w:sz w:val="24"/>
          <w:szCs w:val="24"/>
        </w:rPr>
        <w:t xml:space="preserve"> de suma importância que este trabalho seja realizado por profissionais capacitados, </w:t>
      </w:r>
      <w:r w:rsidR="008138B3" w:rsidRPr="006B236A">
        <w:rPr>
          <w:rFonts w:ascii="Times New Roman" w:hAnsi="Times New Roman" w:cs="Times New Roman"/>
          <w:sz w:val="24"/>
          <w:szCs w:val="24"/>
        </w:rPr>
        <w:t>obtendo-</w:t>
      </w:r>
      <w:r w:rsidRPr="006B236A">
        <w:rPr>
          <w:rFonts w:ascii="Times New Roman" w:hAnsi="Times New Roman" w:cs="Times New Roman"/>
          <w:sz w:val="24"/>
          <w:szCs w:val="24"/>
        </w:rPr>
        <w:t xml:space="preserve">se resultados com maior precisão e confiabilidade, já que o parecer final tem grande importância para a empresa. </w:t>
      </w:r>
    </w:p>
    <w:p w:rsidR="009D4158" w:rsidRPr="006B236A" w:rsidRDefault="00D40FC4" w:rsidP="00E84F58">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Na linha de se buscar maior confiabilidade e segurança, bem como evolução das técnicas e conceitos, a</w:t>
      </w:r>
      <w:r w:rsidR="009D4158" w:rsidRPr="006B236A">
        <w:rPr>
          <w:rFonts w:ascii="Times New Roman" w:hAnsi="Times New Roman" w:cs="Times New Roman"/>
          <w:color w:val="000000"/>
          <w:sz w:val="24"/>
          <w:szCs w:val="24"/>
        </w:rPr>
        <w:t xml:space="preserve"> Comissão de Valores Mobiliários realizou um projeto de remodelamento da Lei 6.404/76, que em dezembro de 2007 teve sua aprovação</w:t>
      </w:r>
      <w:r>
        <w:rPr>
          <w:rFonts w:ascii="Times New Roman" w:hAnsi="Times New Roman" w:cs="Times New Roman"/>
          <w:color w:val="000000"/>
          <w:sz w:val="24"/>
          <w:szCs w:val="24"/>
        </w:rPr>
        <w:t>,</w:t>
      </w:r>
      <w:r w:rsidR="009D4158" w:rsidRPr="006B236A">
        <w:rPr>
          <w:rFonts w:ascii="Times New Roman" w:hAnsi="Times New Roman" w:cs="Times New Roman"/>
          <w:color w:val="000000"/>
          <w:sz w:val="24"/>
          <w:szCs w:val="24"/>
        </w:rPr>
        <w:t xml:space="preserve"> transformando-se na Lei 11.638, que teve como intuito de modernizar e adequar com a lei societária em vigor da contabilidade internacional, planejando a implantação do Brasil no ambiente globalizado.</w:t>
      </w:r>
    </w:p>
    <w:p w:rsidR="009D4158" w:rsidRPr="006B236A" w:rsidRDefault="009D4158" w:rsidP="00E84F58">
      <w:pPr>
        <w:spacing w:after="0" w:line="360" w:lineRule="auto"/>
        <w:ind w:firstLine="709"/>
        <w:jc w:val="both"/>
        <w:rPr>
          <w:rFonts w:ascii="Times New Roman" w:hAnsi="Times New Roman" w:cs="Times New Roman"/>
          <w:color w:val="000000"/>
          <w:sz w:val="24"/>
          <w:szCs w:val="24"/>
        </w:rPr>
      </w:pPr>
      <w:r w:rsidRPr="006B236A">
        <w:rPr>
          <w:rFonts w:ascii="Times New Roman" w:hAnsi="Times New Roman" w:cs="Times New Roman"/>
          <w:sz w:val="24"/>
          <w:szCs w:val="24"/>
        </w:rPr>
        <w:t xml:space="preserve">A </w:t>
      </w:r>
      <w:r w:rsidR="002E5B5C" w:rsidRPr="006B236A">
        <w:rPr>
          <w:rFonts w:ascii="Times New Roman" w:hAnsi="Times New Roman" w:cs="Times New Roman"/>
          <w:sz w:val="24"/>
          <w:szCs w:val="24"/>
        </w:rPr>
        <w:t>Lei nº 11.638, de 28 de Dezembro de 2007</w:t>
      </w:r>
      <w:r w:rsidRPr="006B236A">
        <w:rPr>
          <w:rFonts w:ascii="Times New Roman" w:hAnsi="Times New Roman" w:cs="Times New Roman"/>
          <w:sz w:val="24"/>
          <w:szCs w:val="24"/>
        </w:rPr>
        <w:t>, fala em seu</w:t>
      </w:r>
      <w:r w:rsidR="002E5B5C" w:rsidRPr="006B236A">
        <w:rPr>
          <w:rFonts w:ascii="Times New Roman" w:hAnsi="Times New Roman" w:cs="Times New Roman"/>
          <w:color w:val="000000"/>
          <w:sz w:val="24"/>
          <w:szCs w:val="24"/>
        </w:rPr>
        <w:t>Art. 3</w:t>
      </w:r>
      <w:r w:rsidR="002E5B5C" w:rsidRPr="006B236A">
        <w:rPr>
          <w:rFonts w:ascii="Times New Roman" w:hAnsi="Times New Roman" w:cs="Times New Roman"/>
          <w:color w:val="000000"/>
          <w:sz w:val="24"/>
          <w:szCs w:val="24"/>
          <w:u w:val="single"/>
          <w:vertAlign w:val="superscript"/>
        </w:rPr>
        <w:t>o</w:t>
      </w:r>
      <w:r w:rsidR="002E5B5C" w:rsidRPr="006B236A">
        <w:rPr>
          <w:rFonts w:ascii="Times New Roman" w:hAnsi="Times New Roman" w:cs="Times New Roman"/>
          <w:color w:val="000000"/>
          <w:sz w:val="24"/>
          <w:szCs w:val="24"/>
        </w:rPr>
        <w:t> </w:t>
      </w:r>
      <w:r w:rsidR="00343B0B" w:rsidRPr="006B236A">
        <w:rPr>
          <w:rFonts w:ascii="Times New Roman" w:hAnsi="Times New Roman" w:cs="Times New Roman"/>
          <w:color w:val="000000"/>
          <w:sz w:val="24"/>
          <w:szCs w:val="24"/>
        </w:rPr>
        <w:t>que</w:t>
      </w:r>
    </w:p>
    <w:p w:rsidR="00343B0B" w:rsidRPr="006B236A" w:rsidRDefault="00343B0B" w:rsidP="00E84F58">
      <w:pPr>
        <w:spacing w:after="0" w:line="360" w:lineRule="auto"/>
        <w:ind w:firstLine="709"/>
        <w:jc w:val="both"/>
        <w:rPr>
          <w:rFonts w:ascii="Times New Roman" w:hAnsi="Times New Roman" w:cs="Times New Roman"/>
          <w:color w:val="000000"/>
          <w:sz w:val="24"/>
          <w:szCs w:val="24"/>
        </w:rPr>
      </w:pPr>
    </w:p>
    <w:p w:rsidR="008319C8" w:rsidRPr="006B236A" w:rsidRDefault="002E5B5C" w:rsidP="00E84F58">
      <w:pPr>
        <w:spacing w:after="0" w:line="240" w:lineRule="auto"/>
        <w:ind w:left="2268"/>
        <w:jc w:val="both"/>
        <w:rPr>
          <w:rFonts w:ascii="Times New Roman" w:hAnsi="Times New Roman" w:cs="Times New Roman"/>
          <w:color w:val="000000"/>
          <w:sz w:val="20"/>
          <w:szCs w:val="20"/>
        </w:rPr>
      </w:pPr>
      <w:r w:rsidRPr="006B236A">
        <w:rPr>
          <w:rFonts w:ascii="Times New Roman" w:hAnsi="Times New Roman" w:cs="Times New Roman"/>
          <w:color w:val="000000"/>
          <w:sz w:val="20"/>
          <w:szCs w:val="20"/>
        </w:rPr>
        <w:t>Aplicam-se às sociedades de grande porte, ainda que não constituídas sob a forma de sociedades por ações, as disposições da </w:t>
      </w:r>
      <w:r w:rsidRPr="006B236A">
        <w:rPr>
          <w:rFonts w:ascii="Times New Roman" w:hAnsi="Times New Roman" w:cs="Times New Roman"/>
          <w:sz w:val="20"/>
          <w:szCs w:val="20"/>
        </w:rPr>
        <w:t>Lei nº 6.404, de 15 de dezembro de 1976</w:t>
      </w:r>
      <w:r w:rsidRPr="006B236A">
        <w:rPr>
          <w:rFonts w:ascii="Times New Roman" w:hAnsi="Times New Roman" w:cs="Times New Roman"/>
          <w:color w:val="000000"/>
          <w:sz w:val="20"/>
          <w:szCs w:val="20"/>
        </w:rPr>
        <w:t>, sobre escrituração e elaboração de demonstrações financeiras e a obrigatoriedade de auditoria independente por auditor registrado na Comissão de Valores Mobiliários (BRASIL, 2007).</w:t>
      </w:r>
    </w:p>
    <w:p w:rsidR="00343B0B" w:rsidRPr="006B236A" w:rsidRDefault="00343B0B" w:rsidP="00E84F58">
      <w:pPr>
        <w:spacing w:after="0" w:line="360" w:lineRule="auto"/>
        <w:jc w:val="both"/>
        <w:rPr>
          <w:rFonts w:ascii="Times New Roman" w:hAnsi="Times New Roman" w:cs="Times New Roman"/>
          <w:color w:val="000000"/>
          <w:sz w:val="24"/>
          <w:szCs w:val="24"/>
        </w:rPr>
      </w:pPr>
    </w:p>
    <w:p w:rsidR="008138B3" w:rsidRPr="006B236A" w:rsidRDefault="00130964" w:rsidP="00E84F58">
      <w:pPr>
        <w:spacing w:after="0" w:line="360" w:lineRule="auto"/>
        <w:ind w:firstLine="709"/>
        <w:jc w:val="both"/>
        <w:rPr>
          <w:rFonts w:ascii="Times New Roman" w:hAnsi="Times New Roman" w:cs="Times New Roman"/>
          <w:color w:val="000000"/>
          <w:sz w:val="24"/>
          <w:szCs w:val="24"/>
        </w:rPr>
      </w:pPr>
      <w:r w:rsidRPr="006B236A">
        <w:rPr>
          <w:rFonts w:ascii="Times New Roman" w:hAnsi="Times New Roman" w:cs="Times New Roman"/>
          <w:color w:val="000000"/>
          <w:sz w:val="24"/>
          <w:szCs w:val="24"/>
        </w:rPr>
        <w:t xml:space="preserve">Empresas de grande porte deverão apresentar suas demonstrações financeiras a auditores independentes, especializado para aquele determinado departamento, para apresentação de </w:t>
      </w:r>
      <w:r w:rsidR="00CA51FF" w:rsidRPr="006B236A">
        <w:rPr>
          <w:rFonts w:ascii="Times New Roman" w:hAnsi="Times New Roman" w:cs="Times New Roman"/>
          <w:color w:val="000000"/>
          <w:sz w:val="24"/>
          <w:szCs w:val="24"/>
        </w:rPr>
        <w:t xml:space="preserve">pareceres </w:t>
      </w:r>
      <w:r w:rsidRPr="006B236A">
        <w:rPr>
          <w:rFonts w:ascii="Times New Roman" w:hAnsi="Times New Roman" w:cs="Times New Roman"/>
          <w:color w:val="000000"/>
          <w:sz w:val="24"/>
          <w:szCs w:val="24"/>
        </w:rPr>
        <w:t>da vida financeira da empresa às instituições financeiras, bem como cliente, forneced</w:t>
      </w:r>
      <w:r w:rsidR="00CA51FF" w:rsidRPr="006B236A">
        <w:rPr>
          <w:rFonts w:ascii="Times New Roman" w:hAnsi="Times New Roman" w:cs="Times New Roman"/>
          <w:color w:val="000000"/>
          <w:sz w:val="24"/>
          <w:szCs w:val="24"/>
        </w:rPr>
        <w:t xml:space="preserve">ores, acionistas, investidores interessados. </w:t>
      </w:r>
    </w:p>
    <w:p w:rsidR="00CA51FF" w:rsidRPr="006B236A" w:rsidRDefault="00933F22" w:rsidP="00CA51FF">
      <w:pPr>
        <w:spacing w:after="0" w:line="360" w:lineRule="auto"/>
        <w:ind w:firstLine="709"/>
        <w:jc w:val="both"/>
        <w:rPr>
          <w:rFonts w:ascii="Times New Roman" w:hAnsi="Times New Roman" w:cs="Times New Roman"/>
          <w:color w:val="000000"/>
          <w:sz w:val="24"/>
          <w:szCs w:val="24"/>
        </w:rPr>
      </w:pPr>
      <w:r w:rsidRPr="006B236A">
        <w:rPr>
          <w:rFonts w:ascii="Times New Roman" w:hAnsi="Times New Roman" w:cs="Times New Roman"/>
          <w:color w:val="000000"/>
          <w:sz w:val="24"/>
          <w:szCs w:val="24"/>
        </w:rPr>
        <w:lastRenderedPageBreak/>
        <w:t>Porém</w:t>
      </w:r>
      <w:r w:rsidR="00CA51FF" w:rsidRPr="006B236A">
        <w:rPr>
          <w:rFonts w:ascii="Times New Roman" w:hAnsi="Times New Roman" w:cs="Times New Roman"/>
          <w:color w:val="000000"/>
          <w:sz w:val="24"/>
          <w:szCs w:val="24"/>
        </w:rPr>
        <w:t xml:space="preserve"> não são todas as empresas de grande porte que estão agregados na lei por faturamento ou patrimônio que segue as normas, algumas delas por falta de conhecimento, outras por não se sentir ameaçadas, já que a legislação não prenuncia punições. </w:t>
      </w:r>
      <w:r w:rsidR="00D40FC4">
        <w:rPr>
          <w:rFonts w:ascii="Times New Roman" w:hAnsi="Times New Roman" w:cs="Times New Roman"/>
          <w:color w:val="000000"/>
          <w:sz w:val="24"/>
          <w:szCs w:val="24"/>
        </w:rPr>
        <w:t>Nesse sentido, somente as empresas que tê</w:t>
      </w:r>
      <w:r w:rsidR="00CA51FF" w:rsidRPr="006B236A">
        <w:rPr>
          <w:rFonts w:ascii="Times New Roman" w:hAnsi="Times New Roman" w:cs="Times New Roman"/>
          <w:color w:val="000000"/>
          <w:sz w:val="24"/>
          <w:szCs w:val="24"/>
        </w:rPr>
        <w:t>m ações na bolsa de valores, ou que pretendem negociar por meio de cartas de créditos, cumprem fielmente a lei (GARÇON, 2012).</w:t>
      </w:r>
    </w:p>
    <w:p w:rsidR="00933F22" w:rsidRPr="006B236A" w:rsidRDefault="00933F22" w:rsidP="00CA51FF">
      <w:pPr>
        <w:spacing w:after="0" w:line="360" w:lineRule="auto"/>
        <w:ind w:firstLine="709"/>
        <w:jc w:val="both"/>
        <w:rPr>
          <w:rFonts w:ascii="Times New Roman" w:hAnsi="Times New Roman" w:cs="Times New Roman"/>
          <w:color w:val="000000"/>
          <w:sz w:val="24"/>
          <w:szCs w:val="24"/>
        </w:rPr>
      </w:pPr>
      <w:r w:rsidRPr="006B236A">
        <w:rPr>
          <w:rFonts w:ascii="Times New Roman" w:hAnsi="Times New Roman" w:cs="Times New Roman"/>
          <w:color w:val="000000"/>
          <w:sz w:val="24"/>
          <w:szCs w:val="24"/>
        </w:rPr>
        <w:t>No entan</w:t>
      </w:r>
      <w:r w:rsidR="009D4158" w:rsidRPr="006B236A">
        <w:rPr>
          <w:rFonts w:ascii="Times New Roman" w:hAnsi="Times New Roman" w:cs="Times New Roman"/>
          <w:color w:val="000000"/>
          <w:sz w:val="24"/>
          <w:szCs w:val="24"/>
        </w:rPr>
        <w:t>to, entende-se que a auditoria é</w:t>
      </w:r>
      <w:r w:rsidRPr="006B236A">
        <w:rPr>
          <w:rFonts w:ascii="Times New Roman" w:hAnsi="Times New Roman" w:cs="Times New Roman"/>
          <w:color w:val="000000"/>
          <w:sz w:val="24"/>
          <w:szCs w:val="24"/>
        </w:rPr>
        <w:t xml:space="preserve"> de grande importância para a empresa, beneficiando o estabelecimento por obter uma visão ampla sobre o setor, forma de gestão, risco da entidade, alavancagem, entre outros dados, assim obtendo novos investidores, o que seria benefício a empresa.</w:t>
      </w:r>
    </w:p>
    <w:p w:rsidR="00CA51FF" w:rsidRPr="006B236A" w:rsidRDefault="00CA51FF" w:rsidP="00CA51FF">
      <w:pPr>
        <w:spacing w:after="0" w:line="360" w:lineRule="auto"/>
        <w:ind w:firstLine="709"/>
        <w:jc w:val="both"/>
        <w:rPr>
          <w:rFonts w:ascii="Times New Roman" w:hAnsi="Times New Roman" w:cs="Times New Roman"/>
          <w:color w:val="000000"/>
          <w:sz w:val="24"/>
          <w:szCs w:val="24"/>
        </w:rPr>
      </w:pPr>
    </w:p>
    <w:p w:rsidR="00CE7E91" w:rsidRDefault="002B5C11" w:rsidP="00402077">
      <w:pPr>
        <w:pStyle w:val="Estilo6"/>
        <w:ind w:left="0" w:firstLine="0"/>
        <w:rPr>
          <w:b/>
        </w:rPr>
      </w:pPr>
      <w:r>
        <w:rPr>
          <w:b/>
        </w:rPr>
        <w:t xml:space="preserve">3. </w:t>
      </w:r>
      <w:r w:rsidR="00CE7E91" w:rsidRPr="006B236A">
        <w:rPr>
          <w:b/>
        </w:rPr>
        <w:t>A</w:t>
      </w:r>
      <w:r w:rsidR="00264364" w:rsidRPr="006B236A">
        <w:rPr>
          <w:b/>
        </w:rPr>
        <w:t>S EMPRESAS E SEUS DIFERENTES TAMANHOS</w:t>
      </w:r>
    </w:p>
    <w:p w:rsidR="00402077" w:rsidRPr="006B236A" w:rsidRDefault="00402077" w:rsidP="00402077">
      <w:pPr>
        <w:pStyle w:val="Estilo6"/>
        <w:ind w:left="0" w:firstLine="0"/>
        <w:rPr>
          <w:b/>
        </w:rPr>
      </w:pPr>
    </w:p>
    <w:p w:rsidR="0037614E" w:rsidRPr="006B236A" w:rsidRDefault="009E7287" w:rsidP="009E7287">
      <w:pPr>
        <w:spacing w:after="0" w:line="360" w:lineRule="auto"/>
        <w:ind w:firstLine="709"/>
        <w:jc w:val="both"/>
        <w:rPr>
          <w:rFonts w:ascii="Times New Roman" w:hAnsi="Times New Roman" w:cs="Times New Roman"/>
          <w:sz w:val="24"/>
          <w:szCs w:val="24"/>
        </w:rPr>
      </w:pPr>
      <w:r w:rsidRPr="006B236A">
        <w:rPr>
          <w:rFonts w:ascii="Times New Roman" w:hAnsi="Times New Roman" w:cs="Times New Roman"/>
          <w:sz w:val="24"/>
          <w:szCs w:val="24"/>
        </w:rPr>
        <w:t>Com o passar dos anos</w:t>
      </w:r>
      <w:r w:rsidR="00343B0B" w:rsidRPr="006B236A">
        <w:rPr>
          <w:rFonts w:ascii="Times New Roman" w:hAnsi="Times New Roman" w:cs="Times New Roman"/>
          <w:sz w:val="24"/>
          <w:szCs w:val="24"/>
        </w:rPr>
        <w:t>,</w:t>
      </w:r>
      <w:r w:rsidRPr="006B236A">
        <w:rPr>
          <w:rFonts w:ascii="Times New Roman" w:hAnsi="Times New Roman" w:cs="Times New Roman"/>
          <w:sz w:val="24"/>
          <w:szCs w:val="24"/>
        </w:rPr>
        <w:t xml:space="preserve"> o mundo empresarial adquiriu não somente seu espaço, como também</w:t>
      </w:r>
      <w:r w:rsidR="00343B0B" w:rsidRPr="006B236A">
        <w:rPr>
          <w:rFonts w:ascii="Times New Roman" w:hAnsi="Times New Roman" w:cs="Times New Roman"/>
          <w:sz w:val="24"/>
          <w:szCs w:val="24"/>
        </w:rPr>
        <w:t xml:space="preserve"> o seu formato. No começo, o comé</w:t>
      </w:r>
      <w:r w:rsidRPr="006B236A">
        <w:rPr>
          <w:rFonts w:ascii="Times New Roman" w:hAnsi="Times New Roman" w:cs="Times New Roman"/>
          <w:sz w:val="24"/>
          <w:szCs w:val="24"/>
        </w:rPr>
        <w:t xml:space="preserve">rcio era caracterizado por </w:t>
      </w:r>
      <w:r w:rsidR="00343B0B" w:rsidRPr="006B236A">
        <w:rPr>
          <w:rFonts w:ascii="Times New Roman" w:hAnsi="Times New Roman" w:cs="Times New Roman"/>
          <w:sz w:val="24"/>
          <w:szCs w:val="24"/>
        </w:rPr>
        <w:t xml:space="preserve">simples </w:t>
      </w:r>
      <w:r w:rsidRPr="006B236A">
        <w:rPr>
          <w:rFonts w:ascii="Times New Roman" w:hAnsi="Times New Roman" w:cs="Times New Roman"/>
          <w:sz w:val="24"/>
          <w:szCs w:val="24"/>
        </w:rPr>
        <w:t>trocas,</w:t>
      </w:r>
      <w:r w:rsidR="00343B0B" w:rsidRPr="006B236A">
        <w:rPr>
          <w:rFonts w:ascii="Times New Roman" w:hAnsi="Times New Roman" w:cs="Times New Roman"/>
          <w:sz w:val="24"/>
          <w:szCs w:val="24"/>
        </w:rPr>
        <w:t xml:space="preserve"> mas</w:t>
      </w:r>
      <w:r w:rsidRPr="006B236A">
        <w:rPr>
          <w:rFonts w:ascii="Times New Roman" w:hAnsi="Times New Roman" w:cs="Times New Roman"/>
          <w:sz w:val="24"/>
          <w:szCs w:val="24"/>
        </w:rPr>
        <w:t xml:space="preserve"> hoje conta-se com um mercado amplo com grande diversidade, sem conta</w:t>
      </w:r>
      <w:r w:rsidR="00343B0B" w:rsidRPr="006B236A">
        <w:rPr>
          <w:rFonts w:ascii="Times New Roman" w:hAnsi="Times New Roman" w:cs="Times New Roman"/>
          <w:sz w:val="24"/>
          <w:szCs w:val="24"/>
        </w:rPr>
        <w:t>r</w:t>
      </w:r>
      <w:r w:rsidRPr="006B236A">
        <w:rPr>
          <w:rFonts w:ascii="Times New Roman" w:hAnsi="Times New Roman" w:cs="Times New Roman"/>
          <w:sz w:val="24"/>
          <w:szCs w:val="24"/>
        </w:rPr>
        <w:t xml:space="preserve"> a dimensão de cada empresa.  </w:t>
      </w:r>
    </w:p>
    <w:p w:rsidR="009E7287" w:rsidRPr="006B236A" w:rsidRDefault="009E7287" w:rsidP="009E7287">
      <w:pPr>
        <w:spacing w:after="0" w:line="360" w:lineRule="auto"/>
        <w:ind w:firstLine="709"/>
        <w:jc w:val="both"/>
        <w:rPr>
          <w:rFonts w:ascii="Times New Roman" w:hAnsi="Times New Roman" w:cs="Times New Roman"/>
          <w:sz w:val="24"/>
          <w:szCs w:val="24"/>
        </w:rPr>
      </w:pPr>
    </w:p>
    <w:p w:rsidR="00F2208A" w:rsidRDefault="002B5C11" w:rsidP="00402077">
      <w:pPr>
        <w:pStyle w:val="Estilo7"/>
        <w:ind w:left="0" w:firstLine="0"/>
        <w:rPr>
          <w:b/>
        </w:rPr>
      </w:pPr>
      <w:r>
        <w:rPr>
          <w:b/>
        </w:rPr>
        <w:t xml:space="preserve">3.1. </w:t>
      </w:r>
      <w:r w:rsidR="00CE7E91" w:rsidRPr="006B236A">
        <w:rPr>
          <w:b/>
        </w:rPr>
        <w:t xml:space="preserve">Análise </w:t>
      </w:r>
      <w:r w:rsidR="0037614E" w:rsidRPr="006B236A">
        <w:rPr>
          <w:b/>
        </w:rPr>
        <w:t xml:space="preserve">da </w:t>
      </w:r>
      <w:r w:rsidR="00264364" w:rsidRPr="006B236A">
        <w:rPr>
          <w:b/>
        </w:rPr>
        <w:t>O</w:t>
      </w:r>
      <w:r w:rsidR="0037614E" w:rsidRPr="006B236A">
        <w:rPr>
          <w:b/>
        </w:rPr>
        <w:t xml:space="preserve">rigem </w:t>
      </w:r>
      <w:r w:rsidR="00CE7E91" w:rsidRPr="006B236A">
        <w:rPr>
          <w:b/>
        </w:rPr>
        <w:t xml:space="preserve">do </w:t>
      </w:r>
      <w:r w:rsidR="00264364" w:rsidRPr="006B236A">
        <w:rPr>
          <w:b/>
        </w:rPr>
        <w:t>Setor E</w:t>
      </w:r>
      <w:r w:rsidR="00CE7E91" w:rsidRPr="006B236A">
        <w:rPr>
          <w:b/>
        </w:rPr>
        <w:t>mpresarial no Brasil</w:t>
      </w:r>
    </w:p>
    <w:p w:rsidR="00402077" w:rsidRPr="006B236A" w:rsidRDefault="00402077" w:rsidP="00402077">
      <w:pPr>
        <w:pStyle w:val="Estilo7"/>
        <w:ind w:left="0" w:firstLine="0"/>
        <w:rPr>
          <w:b/>
        </w:rPr>
      </w:pPr>
    </w:p>
    <w:p w:rsidR="00F52700" w:rsidRPr="006B236A" w:rsidRDefault="00F52700" w:rsidP="00F52700">
      <w:pPr>
        <w:spacing w:after="0" w:line="360" w:lineRule="auto"/>
        <w:ind w:firstLine="709"/>
        <w:jc w:val="both"/>
        <w:rPr>
          <w:rFonts w:ascii="Times New Roman" w:hAnsi="Times New Roman" w:cs="Times New Roman"/>
          <w:sz w:val="24"/>
          <w:szCs w:val="24"/>
        </w:rPr>
      </w:pPr>
      <w:r w:rsidRPr="006B236A">
        <w:rPr>
          <w:rFonts w:ascii="Times New Roman" w:hAnsi="Times New Roman" w:cs="Times New Roman"/>
          <w:sz w:val="24"/>
          <w:szCs w:val="24"/>
        </w:rPr>
        <w:t>O mundo</w:t>
      </w:r>
      <w:r w:rsidR="00F2208A" w:rsidRPr="006B236A">
        <w:rPr>
          <w:rFonts w:ascii="Times New Roman" w:hAnsi="Times New Roman" w:cs="Times New Roman"/>
          <w:sz w:val="24"/>
          <w:szCs w:val="24"/>
        </w:rPr>
        <w:t xml:space="preserve"> empresarial surge em meados do século XVII através da produção artesanal, onde os agricultores e os trabalhadores urbano fabricavam suas mercadorias em suas próprias casas, </w:t>
      </w:r>
      <w:r w:rsidR="0037614E" w:rsidRPr="006B236A">
        <w:rPr>
          <w:rFonts w:ascii="Times New Roman" w:hAnsi="Times New Roman" w:cs="Times New Roman"/>
          <w:sz w:val="24"/>
          <w:szCs w:val="24"/>
        </w:rPr>
        <w:t>onde o</w:t>
      </w:r>
      <w:r w:rsidR="00F2208A" w:rsidRPr="006B236A">
        <w:rPr>
          <w:rFonts w:ascii="Times New Roman" w:hAnsi="Times New Roman" w:cs="Times New Roman"/>
          <w:sz w:val="24"/>
          <w:szCs w:val="24"/>
        </w:rPr>
        <w:t xml:space="preserve">s principais produtos comercializados eram sapatos, camisetas, entre outros, que eram </w:t>
      </w:r>
      <w:r w:rsidRPr="006B236A">
        <w:rPr>
          <w:rFonts w:ascii="Times New Roman" w:hAnsi="Times New Roman" w:cs="Times New Roman"/>
          <w:sz w:val="24"/>
          <w:szCs w:val="24"/>
        </w:rPr>
        <w:t xml:space="preserve">vendidos em feiras, </w:t>
      </w:r>
      <w:r w:rsidR="00F2208A" w:rsidRPr="006B236A">
        <w:rPr>
          <w:rFonts w:ascii="Times New Roman" w:hAnsi="Times New Roman" w:cs="Times New Roman"/>
          <w:sz w:val="24"/>
          <w:szCs w:val="24"/>
        </w:rPr>
        <w:t xml:space="preserve">os artesões não tinham muita das vezes capital suficiente para financiar suas mercadorias, sendo assim eles contavam com pessoas de maior renda para obtenção de capital para </w:t>
      </w:r>
      <w:r w:rsidRPr="006B236A">
        <w:rPr>
          <w:rFonts w:ascii="Times New Roman" w:hAnsi="Times New Roman" w:cs="Times New Roman"/>
          <w:sz w:val="24"/>
          <w:szCs w:val="24"/>
        </w:rPr>
        <w:t xml:space="preserve">fabricação de seus </w:t>
      </w:r>
      <w:r w:rsidR="0037614E" w:rsidRPr="006B236A">
        <w:rPr>
          <w:rFonts w:ascii="Times New Roman" w:hAnsi="Times New Roman" w:cs="Times New Roman"/>
          <w:sz w:val="24"/>
          <w:szCs w:val="24"/>
        </w:rPr>
        <w:t>bens</w:t>
      </w:r>
      <w:r w:rsidRPr="006B236A">
        <w:rPr>
          <w:rFonts w:ascii="Times New Roman" w:hAnsi="Times New Roman" w:cs="Times New Roman"/>
          <w:sz w:val="24"/>
          <w:szCs w:val="24"/>
        </w:rPr>
        <w:t xml:space="preserve"> (BATISTA, 2012). Em outras palavras, um entrava com a mão de obra, e o outro com o capital, assim formando as primeiras características do empresariado. </w:t>
      </w:r>
    </w:p>
    <w:p w:rsidR="00F52700" w:rsidRPr="006B236A" w:rsidRDefault="00F52700" w:rsidP="00F52700">
      <w:pPr>
        <w:spacing w:after="0" w:line="360" w:lineRule="auto"/>
        <w:ind w:firstLine="709"/>
        <w:jc w:val="both"/>
        <w:rPr>
          <w:rFonts w:ascii="Times New Roman" w:hAnsi="Times New Roman" w:cs="Times New Roman"/>
          <w:sz w:val="24"/>
          <w:szCs w:val="24"/>
        </w:rPr>
      </w:pPr>
      <w:r w:rsidRPr="006B236A">
        <w:rPr>
          <w:rFonts w:ascii="Times New Roman" w:hAnsi="Times New Roman" w:cs="Times New Roman"/>
          <w:sz w:val="24"/>
          <w:szCs w:val="24"/>
        </w:rPr>
        <w:t>A demanda desses produtos foram cada vez maior</w:t>
      </w:r>
      <w:r w:rsidR="0037614E" w:rsidRPr="006B236A">
        <w:rPr>
          <w:rFonts w:ascii="Times New Roman" w:hAnsi="Times New Roman" w:cs="Times New Roman"/>
          <w:sz w:val="24"/>
          <w:szCs w:val="24"/>
        </w:rPr>
        <w:t>es</w:t>
      </w:r>
      <w:r w:rsidRPr="006B236A">
        <w:rPr>
          <w:rFonts w:ascii="Times New Roman" w:hAnsi="Times New Roman" w:cs="Times New Roman"/>
          <w:sz w:val="24"/>
          <w:szCs w:val="24"/>
        </w:rPr>
        <w:t xml:space="preserve">, assim o capitalismo começa a alastrar, </w:t>
      </w:r>
      <w:r w:rsidR="0037614E" w:rsidRPr="006B236A">
        <w:rPr>
          <w:rFonts w:ascii="Times New Roman" w:hAnsi="Times New Roman" w:cs="Times New Roman"/>
          <w:sz w:val="24"/>
          <w:szCs w:val="24"/>
        </w:rPr>
        <w:t xml:space="preserve">e </w:t>
      </w:r>
      <w:r w:rsidRPr="006B236A">
        <w:rPr>
          <w:rFonts w:ascii="Times New Roman" w:hAnsi="Times New Roman" w:cs="Times New Roman"/>
          <w:sz w:val="24"/>
          <w:szCs w:val="24"/>
        </w:rPr>
        <w:t>para o aumento da produção de tais mercadorias, aqueles que financiava</w:t>
      </w:r>
      <w:r w:rsidR="0037614E" w:rsidRPr="006B236A">
        <w:rPr>
          <w:rFonts w:ascii="Times New Roman" w:hAnsi="Times New Roman" w:cs="Times New Roman"/>
          <w:sz w:val="24"/>
          <w:szCs w:val="24"/>
        </w:rPr>
        <w:t>m</w:t>
      </w:r>
      <w:r w:rsidRPr="006B236A">
        <w:rPr>
          <w:rFonts w:ascii="Times New Roman" w:hAnsi="Times New Roman" w:cs="Times New Roman"/>
          <w:sz w:val="24"/>
          <w:szCs w:val="24"/>
        </w:rPr>
        <w:t xml:space="preserve"> pass</w:t>
      </w:r>
      <w:r w:rsidR="0037614E" w:rsidRPr="006B236A">
        <w:rPr>
          <w:rFonts w:ascii="Times New Roman" w:hAnsi="Times New Roman" w:cs="Times New Roman"/>
          <w:sz w:val="24"/>
          <w:szCs w:val="24"/>
        </w:rPr>
        <w:t>aram</w:t>
      </w:r>
      <w:r w:rsidRPr="006B236A">
        <w:rPr>
          <w:rFonts w:ascii="Times New Roman" w:hAnsi="Times New Roman" w:cs="Times New Roman"/>
          <w:sz w:val="24"/>
          <w:szCs w:val="24"/>
        </w:rPr>
        <w:t xml:space="preserve"> a colocar os artesões em locais com área grande, que na época eles chamavam de fábrica, com </w:t>
      </w:r>
      <w:r w:rsidR="0037614E" w:rsidRPr="006B236A">
        <w:rPr>
          <w:rFonts w:ascii="Times New Roman" w:hAnsi="Times New Roman" w:cs="Times New Roman"/>
          <w:sz w:val="24"/>
          <w:szCs w:val="24"/>
        </w:rPr>
        <w:t xml:space="preserve">a </w:t>
      </w:r>
      <w:r w:rsidRPr="006B236A">
        <w:rPr>
          <w:rFonts w:ascii="Times New Roman" w:hAnsi="Times New Roman" w:cs="Times New Roman"/>
          <w:sz w:val="24"/>
          <w:szCs w:val="24"/>
        </w:rPr>
        <w:t xml:space="preserve">intenção de aumentar a produtividade, dando início </w:t>
      </w:r>
      <w:r w:rsidR="0037614E" w:rsidRPr="006B236A">
        <w:rPr>
          <w:rFonts w:ascii="Times New Roman" w:hAnsi="Times New Roman" w:cs="Times New Roman"/>
          <w:sz w:val="24"/>
          <w:szCs w:val="24"/>
        </w:rPr>
        <w:t>à</w:t>
      </w:r>
      <w:r w:rsidRPr="006B236A">
        <w:rPr>
          <w:rFonts w:ascii="Times New Roman" w:hAnsi="Times New Roman" w:cs="Times New Roman"/>
          <w:sz w:val="24"/>
          <w:szCs w:val="24"/>
        </w:rPr>
        <w:t xml:space="preserve"> Revolução Industrial.  </w:t>
      </w:r>
    </w:p>
    <w:p w:rsidR="00F52700" w:rsidRPr="006B236A" w:rsidRDefault="0037614E" w:rsidP="00F52700">
      <w:pPr>
        <w:spacing w:after="0" w:line="360" w:lineRule="auto"/>
        <w:ind w:firstLine="709"/>
        <w:jc w:val="both"/>
        <w:rPr>
          <w:rFonts w:ascii="Times New Roman" w:hAnsi="Times New Roman" w:cs="Times New Roman"/>
          <w:sz w:val="24"/>
          <w:szCs w:val="24"/>
        </w:rPr>
      </w:pPr>
      <w:r w:rsidRPr="006B236A">
        <w:rPr>
          <w:rFonts w:ascii="Times New Roman" w:hAnsi="Times New Roman" w:cs="Times New Roman"/>
          <w:sz w:val="24"/>
          <w:szCs w:val="24"/>
        </w:rPr>
        <w:t>N</w:t>
      </w:r>
      <w:r w:rsidR="001537C8" w:rsidRPr="006B236A">
        <w:rPr>
          <w:rFonts w:ascii="Times New Roman" w:hAnsi="Times New Roman" w:cs="Times New Roman"/>
          <w:sz w:val="24"/>
          <w:szCs w:val="24"/>
        </w:rPr>
        <w:t>o decorrer da Revolução Industria</w:t>
      </w:r>
      <w:r w:rsidR="00AF2E69" w:rsidRPr="006B236A">
        <w:rPr>
          <w:rFonts w:ascii="Times New Roman" w:hAnsi="Times New Roman" w:cs="Times New Roman"/>
          <w:sz w:val="24"/>
          <w:szCs w:val="24"/>
        </w:rPr>
        <w:t xml:space="preserve">l surge o equipamento TEAR, </w:t>
      </w:r>
      <w:r w:rsidR="001537C8" w:rsidRPr="006B236A">
        <w:rPr>
          <w:rFonts w:ascii="Times New Roman" w:hAnsi="Times New Roman" w:cs="Times New Roman"/>
          <w:sz w:val="24"/>
          <w:szCs w:val="24"/>
        </w:rPr>
        <w:t xml:space="preserve">que era usado para </w:t>
      </w:r>
      <w:r w:rsidR="00AF2E69" w:rsidRPr="006B236A">
        <w:rPr>
          <w:rFonts w:ascii="Times New Roman" w:hAnsi="Times New Roman" w:cs="Times New Roman"/>
          <w:sz w:val="24"/>
          <w:szCs w:val="24"/>
        </w:rPr>
        <w:t xml:space="preserve">fabricar </w:t>
      </w:r>
      <w:r w:rsidR="001537C8" w:rsidRPr="006B236A">
        <w:rPr>
          <w:rFonts w:ascii="Times New Roman" w:hAnsi="Times New Roman" w:cs="Times New Roman"/>
          <w:sz w:val="24"/>
          <w:szCs w:val="24"/>
        </w:rPr>
        <w:t>tecido manualmente</w:t>
      </w:r>
      <w:r w:rsidR="00AF2E69" w:rsidRPr="006B236A">
        <w:rPr>
          <w:rFonts w:ascii="Times New Roman" w:hAnsi="Times New Roman" w:cs="Times New Roman"/>
          <w:sz w:val="24"/>
          <w:szCs w:val="24"/>
        </w:rPr>
        <w:t xml:space="preserve">, </w:t>
      </w:r>
      <w:r w:rsidRPr="006B236A">
        <w:rPr>
          <w:rFonts w:ascii="Times New Roman" w:hAnsi="Times New Roman" w:cs="Times New Roman"/>
          <w:sz w:val="24"/>
          <w:szCs w:val="24"/>
        </w:rPr>
        <w:t xml:space="preserve">e </w:t>
      </w:r>
      <w:r w:rsidR="00AF2E69" w:rsidRPr="006B236A">
        <w:rPr>
          <w:rFonts w:ascii="Times New Roman" w:hAnsi="Times New Roman" w:cs="Times New Roman"/>
          <w:sz w:val="24"/>
          <w:szCs w:val="24"/>
        </w:rPr>
        <w:t xml:space="preserve">que teve sua praticidade concretizada com a chegada dos </w:t>
      </w:r>
      <w:r w:rsidR="00AF2E69" w:rsidRPr="006B236A">
        <w:rPr>
          <w:rFonts w:ascii="Times New Roman" w:hAnsi="Times New Roman" w:cs="Times New Roman"/>
          <w:sz w:val="24"/>
          <w:szCs w:val="24"/>
        </w:rPr>
        <w:lastRenderedPageBreak/>
        <w:t>motores movidos a vapor, dando assim o surgimento do primeiro modelo de empresa, a indústria têxtil (SANTOS, 2010).</w:t>
      </w:r>
    </w:p>
    <w:p w:rsidR="00975B49" w:rsidRPr="006B236A" w:rsidRDefault="00B4435C" w:rsidP="00F52700">
      <w:pPr>
        <w:spacing w:after="0" w:line="360" w:lineRule="auto"/>
        <w:ind w:firstLine="709"/>
        <w:jc w:val="both"/>
        <w:rPr>
          <w:rFonts w:ascii="Times New Roman" w:hAnsi="Times New Roman" w:cs="Times New Roman"/>
          <w:sz w:val="24"/>
          <w:szCs w:val="24"/>
        </w:rPr>
      </w:pPr>
      <w:r w:rsidRPr="006B236A">
        <w:rPr>
          <w:rFonts w:ascii="Times New Roman" w:hAnsi="Times New Roman" w:cs="Times New Roman"/>
          <w:sz w:val="24"/>
          <w:szCs w:val="24"/>
        </w:rPr>
        <w:t xml:space="preserve">No Brasil as primeiras fábricas surgem de maneira silenciosa, já que o governo acreditava que nas terras brasileiras a única coisa que iria </w:t>
      </w:r>
      <w:r w:rsidR="00DA00DD" w:rsidRPr="006B236A">
        <w:rPr>
          <w:rFonts w:ascii="Times New Roman" w:hAnsi="Times New Roman" w:cs="Times New Roman"/>
          <w:sz w:val="24"/>
          <w:szCs w:val="24"/>
        </w:rPr>
        <w:t xml:space="preserve">para frente seria a agricultura. Em uma matéria divulgada pela empresa </w:t>
      </w:r>
      <w:r w:rsidR="0037614E" w:rsidRPr="006B236A">
        <w:rPr>
          <w:rFonts w:ascii="Times New Roman" w:hAnsi="Times New Roman" w:cs="Times New Roman"/>
          <w:sz w:val="24"/>
          <w:szCs w:val="24"/>
        </w:rPr>
        <w:t>“</w:t>
      </w:r>
      <w:proofErr w:type="spellStart"/>
      <w:r w:rsidR="00DA00DD" w:rsidRPr="006B236A">
        <w:rPr>
          <w:rFonts w:ascii="Times New Roman" w:hAnsi="Times New Roman" w:cs="Times New Roman"/>
          <w:sz w:val="24"/>
          <w:szCs w:val="24"/>
        </w:rPr>
        <w:t>Textile</w:t>
      </w:r>
      <w:proofErr w:type="spellEnd"/>
      <w:r w:rsidR="00C32D3B">
        <w:rPr>
          <w:rFonts w:ascii="Times New Roman" w:hAnsi="Times New Roman" w:cs="Times New Roman"/>
          <w:sz w:val="24"/>
          <w:szCs w:val="24"/>
        </w:rPr>
        <w:t xml:space="preserve"> </w:t>
      </w:r>
      <w:proofErr w:type="spellStart"/>
      <w:r w:rsidR="00DA00DD" w:rsidRPr="006B236A">
        <w:rPr>
          <w:rFonts w:ascii="Times New Roman" w:hAnsi="Times New Roman" w:cs="Times New Roman"/>
          <w:sz w:val="24"/>
          <w:szCs w:val="24"/>
        </w:rPr>
        <w:t>Industry</w:t>
      </w:r>
      <w:proofErr w:type="spellEnd"/>
      <w:r w:rsidR="0037614E" w:rsidRPr="006B236A">
        <w:rPr>
          <w:rFonts w:ascii="Times New Roman" w:hAnsi="Times New Roman" w:cs="Times New Roman"/>
          <w:sz w:val="24"/>
          <w:szCs w:val="24"/>
        </w:rPr>
        <w:t>”, observa-se</w:t>
      </w:r>
      <w:r w:rsidR="00DA00DD" w:rsidRPr="006B236A">
        <w:rPr>
          <w:rFonts w:ascii="Times New Roman" w:hAnsi="Times New Roman" w:cs="Times New Roman"/>
          <w:sz w:val="24"/>
          <w:szCs w:val="24"/>
        </w:rPr>
        <w:t xml:space="preserve"> que em meados do século XIX chegam ao Brasil poucas f</w:t>
      </w:r>
      <w:r w:rsidR="0037614E" w:rsidRPr="006B236A">
        <w:rPr>
          <w:rFonts w:ascii="Times New Roman" w:hAnsi="Times New Roman" w:cs="Times New Roman"/>
          <w:sz w:val="24"/>
          <w:szCs w:val="24"/>
        </w:rPr>
        <w:t>á</w:t>
      </w:r>
      <w:r w:rsidR="00DA00DD" w:rsidRPr="006B236A">
        <w:rPr>
          <w:rFonts w:ascii="Times New Roman" w:hAnsi="Times New Roman" w:cs="Times New Roman"/>
          <w:sz w:val="24"/>
          <w:szCs w:val="24"/>
        </w:rPr>
        <w:t xml:space="preserve">bricas, normalmente para produção de tecidos de algodão para confecção de roupas para os escravos, somente depois de alguns anos que surgiram </w:t>
      </w:r>
      <w:proofErr w:type="gramStart"/>
      <w:r w:rsidR="00DA00DD" w:rsidRPr="006B236A">
        <w:rPr>
          <w:rFonts w:ascii="Times New Roman" w:hAnsi="Times New Roman" w:cs="Times New Roman"/>
          <w:sz w:val="24"/>
          <w:szCs w:val="24"/>
        </w:rPr>
        <w:t>f</w:t>
      </w:r>
      <w:r w:rsidR="0037614E" w:rsidRPr="006B236A">
        <w:rPr>
          <w:rFonts w:ascii="Times New Roman" w:hAnsi="Times New Roman" w:cs="Times New Roman"/>
          <w:sz w:val="24"/>
          <w:szCs w:val="24"/>
        </w:rPr>
        <w:t>á</w:t>
      </w:r>
      <w:r w:rsidR="00DA00DD" w:rsidRPr="006B236A">
        <w:rPr>
          <w:rFonts w:ascii="Times New Roman" w:hAnsi="Times New Roman" w:cs="Times New Roman"/>
          <w:sz w:val="24"/>
          <w:szCs w:val="24"/>
        </w:rPr>
        <w:t>bricas voltada para o mercado interno</w:t>
      </w:r>
      <w:proofErr w:type="gramEnd"/>
      <w:r w:rsidR="006B236A">
        <w:rPr>
          <w:rFonts w:ascii="Times New Roman" w:hAnsi="Times New Roman" w:cs="Times New Roman"/>
          <w:sz w:val="24"/>
          <w:szCs w:val="24"/>
        </w:rPr>
        <w:t xml:space="preserve"> (TEXTILE INDUSTRY, 2012).</w:t>
      </w:r>
    </w:p>
    <w:p w:rsidR="00011A08" w:rsidRPr="006B236A" w:rsidRDefault="00011A08" w:rsidP="00F52700">
      <w:pPr>
        <w:spacing w:after="0" w:line="360" w:lineRule="auto"/>
        <w:ind w:firstLine="709"/>
        <w:jc w:val="both"/>
        <w:rPr>
          <w:rFonts w:ascii="Times New Roman" w:hAnsi="Times New Roman" w:cs="Times New Roman"/>
          <w:sz w:val="24"/>
          <w:szCs w:val="24"/>
        </w:rPr>
      </w:pPr>
      <w:r w:rsidRPr="006B236A">
        <w:rPr>
          <w:rFonts w:ascii="Times New Roman" w:hAnsi="Times New Roman" w:cs="Times New Roman"/>
          <w:sz w:val="24"/>
          <w:szCs w:val="24"/>
        </w:rPr>
        <w:t>Para a alavancagem dessas ind</w:t>
      </w:r>
      <w:r w:rsidR="0037614E" w:rsidRPr="006B236A">
        <w:rPr>
          <w:rFonts w:ascii="Times New Roman" w:hAnsi="Times New Roman" w:cs="Times New Roman"/>
          <w:sz w:val="24"/>
          <w:szCs w:val="24"/>
        </w:rPr>
        <w:t>ú</w:t>
      </w:r>
      <w:r w:rsidRPr="006B236A">
        <w:rPr>
          <w:rFonts w:ascii="Times New Roman" w:hAnsi="Times New Roman" w:cs="Times New Roman"/>
          <w:sz w:val="24"/>
          <w:szCs w:val="24"/>
        </w:rPr>
        <w:t>strias</w:t>
      </w:r>
      <w:r w:rsidR="0037614E" w:rsidRPr="006B236A">
        <w:rPr>
          <w:rFonts w:ascii="Times New Roman" w:hAnsi="Times New Roman" w:cs="Times New Roman"/>
          <w:sz w:val="24"/>
          <w:szCs w:val="24"/>
        </w:rPr>
        <w:t>,</w:t>
      </w:r>
      <w:r w:rsidRPr="006B236A">
        <w:rPr>
          <w:rFonts w:ascii="Times New Roman" w:hAnsi="Times New Roman" w:cs="Times New Roman"/>
          <w:sz w:val="24"/>
          <w:szCs w:val="24"/>
        </w:rPr>
        <w:t xml:space="preserve"> alguns requisitos precisavam serem cumpridos, como por exemplo ter capital disponível, mão de obra, demanda de mercadorias, e o mais importante</w:t>
      </w:r>
      <w:r w:rsidR="0037614E" w:rsidRPr="006B236A">
        <w:rPr>
          <w:rFonts w:ascii="Times New Roman" w:hAnsi="Times New Roman" w:cs="Times New Roman"/>
          <w:sz w:val="24"/>
          <w:szCs w:val="24"/>
        </w:rPr>
        <w:t>,</w:t>
      </w:r>
      <w:r w:rsidRPr="006B236A">
        <w:rPr>
          <w:rFonts w:ascii="Times New Roman" w:hAnsi="Times New Roman" w:cs="Times New Roman"/>
          <w:sz w:val="24"/>
          <w:szCs w:val="24"/>
        </w:rPr>
        <w:t xml:space="preserve"> obtenção de lucros</w:t>
      </w:r>
      <w:r w:rsidR="0037614E" w:rsidRPr="006B236A">
        <w:rPr>
          <w:rFonts w:ascii="Times New Roman" w:hAnsi="Times New Roman" w:cs="Times New Roman"/>
          <w:sz w:val="24"/>
          <w:szCs w:val="24"/>
        </w:rPr>
        <w:t>.N</w:t>
      </w:r>
      <w:r w:rsidRPr="006B236A">
        <w:rPr>
          <w:rFonts w:ascii="Times New Roman" w:hAnsi="Times New Roman" w:cs="Times New Roman"/>
          <w:sz w:val="24"/>
          <w:szCs w:val="24"/>
        </w:rPr>
        <w:t>o Rio de Janeiro o estimulo veio com mais força, por ser uma cidade com maiores recursos o que os tornavam beneficiados, então banqueiros e comerciantes de peso começaram a investir nessas f</w:t>
      </w:r>
      <w:r w:rsidR="0037614E" w:rsidRPr="006B236A">
        <w:rPr>
          <w:rFonts w:ascii="Times New Roman" w:hAnsi="Times New Roman" w:cs="Times New Roman"/>
          <w:sz w:val="24"/>
          <w:szCs w:val="24"/>
        </w:rPr>
        <w:t>á</w:t>
      </w:r>
      <w:r w:rsidRPr="006B236A">
        <w:rPr>
          <w:rFonts w:ascii="Times New Roman" w:hAnsi="Times New Roman" w:cs="Times New Roman"/>
          <w:sz w:val="24"/>
          <w:szCs w:val="24"/>
        </w:rPr>
        <w:t>bricas.</w:t>
      </w:r>
    </w:p>
    <w:p w:rsidR="0039736A" w:rsidRPr="006B236A" w:rsidRDefault="00D40FC4" w:rsidP="00F527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Com</w:t>
      </w:r>
      <w:r w:rsidR="0039736A" w:rsidRPr="006B236A">
        <w:rPr>
          <w:rFonts w:ascii="Times New Roman" w:hAnsi="Times New Roman" w:cs="Times New Roman"/>
          <w:sz w:val="24"/>
          <w:szCs w:val="24"/>
        </w:rPr>
        <w:t xml:space="preserve"> o passar dos anos</w:t>
      </w:r>
      <w:r>
        <w:rPr>
          <w:rFonts w:ascii="Times New Roman" w:hAnsi="Times New Roman" w:cs="Times New Roman"/>
          <w:sz w:val="24"/>
          <w:szCs w:val="24"/>
        </w:rPr>
        <w:t>,</w:t>
      </w:r>
      <w:r w:rsidR="0039736A" w:rsidRPr="006B236A">
        <w:rPr>
          <w:rFonts w:ascii="Times New Roman" w:hAnsi="Times New Roman" w:cs="Times New Roman"/>
          <w:sz w:val="24"/>
          <w:szCs w:val="24"/>
        </w:rPr>
        <w:t xml:space="preserve"> a industrialização do Brasil continuou a ganhar força, mesmo em tempos de crise econômica, </w:t>
      </w:r>
      <w:r>
        <w:rPr>
          <w:rFonts w:ascii="Times New Roman" w:hAnsi="Times New Roman" w:cs="Times New Roman"/>
          <w:sz w:val="24"/>
          <w:szCs w:val="24"/>
        </w:rPr>
        <w:t xml:space="preserve">e </w:t>
      </w:r>
      <w:r w:rsidR="0039736A" w:rsidRPr="006B236A">
        <w:rPr>
          <w:rFonts w:ascii="Times New Roman" w:hAnsi="Times New Roman" w:cs="Times New Roman"/>
          <w:sz w:val="24"/>
          <w:szCs w:val="24"/>
        </w:rPr>
        <w:t>na atualid</w:t>
      </w:r>
      <w:r w:rsidR="007A15BA">
        <w:rPr>
          <w:rFonts w:ascii="Times New Roman" w:hAnsi="Times New Roman" w:cs="Times New Roman"/>
          <w:sz w:val="24"/>
          <w:szCs w:val="24"/>
        </w:rPr>
        <w:t>ade pode-se dizer que o Brasil d</w:t>
      </w:r>
      <w:r w:rsidR="0039736A" w:rsidRPr="006B236A">
        <w:rPr>
          <w:rFonts w:ascii="Times New Roman" w:hAnsi="Times New Roman" w:cs="Times New Roman"/>
          <w:sz w:val="24"/>
          <w:szCs w:val="24"/>
        </w:rPr>
        <w:t>etém uma generosa base industrial (LOUREIRO, 2008).</w:t>
      </w:r>
    </w:p>
    <w:p w:rsidR="0039736A" w:rsidRPr="006B236A" w:rsidRDefault="0039736A" w:rsidP="003E0752">
      <w:pPr>
        <w:spacing w:after="0" w:line="360" w:lineRule="auto"/>
        <w:ind w:firstLine="709"/>
        <w:jc w:val="both"/>
        <w:rPr>
          <w:rFonts w:ascii="Times New Roman" w:hAnsi="Times New Roman" w:cs="Times New Roman"/>
          <w:sz w:val="24"/>
          <w:szCs w:val="24"/>
        </w:rPr>
      </w:pPr>
      <w:r w:rsidRPr="006B236A">
        <w:rPr>
          <w:rFonts w:ascii="Times New Roman" w:hAnsi="Times New Roman" w:cs="Times New Roman"/>
          <w:sz w:val="24"/>
          <w:szCs w:val="24"/>
        </w:rPr>
        <w:t xml:space="preserve">Percebe-se que com o passar dos anos a área comercial veio ganhando forma e peso, </w:t>
      </w:r>
      <w:r w:rsidR="0006659B" w:rsidRPr="006B236A">
        <w:rPr>
          <w:rFonts w:ascii="Times New Roman" w:hAnsi="Times New Roman" w:cs="Times New Roman"/>
          <w:sz w:val="24"/>
          <w:szCs w:val="24"/>
        </w:rPr>
        <w:t>crescendo constantemente de acordo com a economia dos países. O que no começo era realizado visando apenas o sustento, hoje</w:t>
      </w:r>
      <w:r w:rsidR="00402077">
        <w:rPr>
          <w:rFonts w:ascii="Times New Roman" w:hAnsi="Times New Roman" w:cs="Times New Roman"/>
          <w:sz w:val="24"/>
          <w:szCs w:val="24"/>
        </w:rPr>
        <w:t xml:space="preserve"> tem uma visão ampla, com </w:t>
      </w:r>
      <w:r w:rsidR="002B5C11">
        <w:rPr>
          <w:rFonts w:ascii="Times New Roman" w:hAnsi="Times New Roman" w:cs="Times New Roman"/>
          <w:sz w:val="24"/>
          <w:szCs w:val="24"/>
        </w:rPr>
        <w:t>intuit</w:t>
      </w:r>
      <w:r w:rsidR="002B5C11" w:rsidRPr="006B236A">
        <w:rPr>
          <w:rFonts w:ascii="Times New Roman" w:hAnsi="Times New Roman" w:cs="Times New Roman"/>
          <w:sz w:val="24"/>
          <w:szCs w:val="24"/>
        </w:rPr>
        <w:t>o</w:t>
      </w:r>
      <w:r w:rsidR="0006659B" w:rsidRPr="006B236A">
        <w:rPr>
          <w:rFonts w:ascii="Times New Roman" w:hAnsi="Times New Roman" w:cs="Times New Roman"/>
          <w:sz w:val="24"/>
          <w:szCs w:val="24"/>
        </w:rPr>
        <w:t xml:space="preserve"> de multiplicar e crescer cada vez mais, podendo expandir os negócios. </w:t>
      </w:r>
    </w:p>
    <w:p w:rsidR="00CE7E91" w:rsidRPr="006B236A" w:rsidRDefault="00CE7E91" w:rsidP="003E0752">
      <w:pPr>
        <w:spacing w:after="0" w:line="360" w:lineRule="auto"/>
        <w:ind w:firstLine="709"/>
        <w:jc w:val="both"/>
        <w:rPr>
          <w:rFonts w:ascii="Times New Roman" w:hAnsi="Times New Roman" w:cs="Times New Roman"/>
          <w:sz w:val="24"/>
          <w:szCs w:val="24"/>
        </w:rPr>
      </w:pPr>
    </w:p>
    <w:p w:rsidR="003E0752" w:rsidRDefault="002B5C11" w:rsidP="00402077">
      <w:pPr>
        <w:pStyle w:val="Estilo8"/>
        <w:ind w:firstLine="0"/>
        <w:rPr>
          <w:b/>
        </w:rPr>
      </w:pPr>
      <w:r w:rsidRPr="00402077">
        <w:rPr>
          <w:b/>
        </w:rPr>
        <w:t>3.2.</w:t>
      </w:r>
      <w:r w:rsidR="00FC641A">
        <w:rPr>
          <w:b/>
        </w:rPr>
        <w:t xml:space="preserve"> </w:t>
      </w:r>
      <w:r w:rsidR="00264364" w:rsidRPr="006B236A">
        <w:rPr>
          <w:b/>
        </w:rPr>
        <w:t>Os D</w:t>
      </w:r>
      <w:r w:rsidR="00ED74D5" w:rsidRPr="006B236A">
        <w:rPr>
          <w:b/>
        </w:rPr>
        <w:t xml:space="preserve">iferentes </w:t>
      </w:r>
      <w:r w:rsidR="00264364" w:rsidRPr="006B236A">
        <w:rPr>
          <w:b/>
        </w:rPr>
        <w:t>M</w:t>
      </w:r>
      <w:r w:rsidR="00ED74D5" w:rsidRPr="006B236A">
        <w:rPr>
          <w:b/>
        </w:rPr>
        <w:t xml:space="preserve">étodos de </w:t>
      </w:r>
      <w:r w:rsidR="00264364" w:rsidRPr="006B236A">
        <w:rPr>
          <w:b/>
        </w:rPr>
        <w:t>C</w:t>
      </w:r>
      <w:r w:rsidR="00CE7E91" w:rsidRPr="006B236A">
        <w:rPr>
          <w:b/>
        </w:rPr>
        <w:t>lassificação d</w:t>
      </w:r>
      <w:r w:rsidR="00ED74D5" w:rsidRPr="006B236A">
        <w:rPr>
          <w:b/>
        </w:rPr>
        <w:t>os</w:t>
      </w:r>
      <w:r w:rsidR="00E0269A">
        <w:rPr>
          <w:b/>
        </w:rPr>
        <w:t xml:space="preserve"> </w:t>
      </w:r>
      <w:r w:rsidR="00264364" w:rsidRPr="006B236A">
        <w:rPr>
          <w:b/>
        </w:rPr>
        <w:t>P</w:t>
      </w:r>
      <w:r w:rsidR="00CE7E91" w:rsidRPr="006B236A">
        <w:rPr>
          <w:b/>
        </w:rPr>
        <w:t xml:space="preserve">ortes </w:t>
      </w:r>
      <w:r w:rsidR="00ED74D5" w:rsidRPr="006B236A">
        <w:rPr>
          <w:b/>
        </w:rPr>
        <w:t xml:space="preserve">das </w:t>
      </w:r>
      <w:r w:rsidR="00264364" w:rsidRPr="006B236A">
        <w:rPr>
          <w:b/>
        </w:rPr>
        <w:t>E</w:t>
      </w:r>
      <w:r w:rsidR="00CE7E91" w:rsidRPr="006B236A">
        <w:rPr>
          <w:b/>
        </w:rPr>
        <w:t>mpresa</w:t>
      </w:r>
      <w:r w:rsidR="00343B0B" w:rsidRPr="006B236A">
        <w:rPr>
          <w:b/>
        </w:rPr>
        <w:t>s</w:t>
      </w:r>
    </w:p>
    <w:p w:rsidR="00402077" w:rsidRPr="006B236A" w:rsidRDefault="00402077" w:rsidP="00402077">
      <w:pPr>
        <w:pStyle w:val="Estilo8"/>
        <w:ind w:firstLine="0"/>
        <w:rPr>
          <w:b/>
        </w:rPr>
      </w:pPr>
    </w:p>
    <w:p w:rsidR="003E0752" w:rsidRPr="006B236A" w:rsidRDefault="003E0752" w:rsidP="003E0752">
      <w:pPr>
        <w:spacing w:after="0" w:line="360" w:lineRule="auto"/>
        <w:ind w:firstLine="709"/>
        <w:jc w:val="both"/>
        <w:rPr>
          <w:rFonts w:ascii="Times New Roman" w:hAnsi="Times New Roman" w:cs="Times New Roman"/>
          <w:sz w:val="24"/>
          <w:szCs w:val="24"/>
        </w:rPr>
      </w:pPr>
      <w:r w:rsidRPr="006B236A">
        <w:rPr>
          <w:rFonts w:ascii="Times New Roman" w:hAnsi="Times New Roman" w:cs="Times New Roman"/>
          <w:sz w:val="24"/>
          <w:szCs w:val="24"/>
        </w:rPr>
        <w:t>As empresas podem ser discriminadas por diversos critérios, esses critérios são distinguido</w:t>
      </w:r>
      <w:r w:rsidR="001D1B20" w:rsidRPr="006B236A">
        <w:rPr>
          <w:rFonts w:ascii="Times New Roman" w:hAnsi="Times New Roman" w:cs="Times New Roman"/>
          <w:sz w:val="24"/>
          <w:szCs w:val="24"/>
        </w:rPr>
        <w:t>s</w:t>
      </w:r>
      <w:r w:rsidRPr="006B236A">
        <w:rPr>
          <w:rFonts w:ascii="Times New Roman" w:hAnsi="Times New Roman" w:cs="Times New Roman"/>
          <w:sz w:val="24"/>
          <w:szCs w:val="24"/>
        </w:rPr>
        <w:t xml:space="preserve"> de acordo com cada porte em que se encontra a empresa. A expressão porte </w:t>
      </w:r>
      <w:r w:rsidR="00AC794D" w:rsidRPr="006B236A">
        <w:rPr>
          <w:rFonts w:ascii="Times New Roman" w:hAnsi="Times New Roman" w:cs="Times New Roman"/>
          <w:sz w:val="24"/>
          <w:szCs w:val="24"/>
        </w:rPr>
        <w:t>refer</w:t>
      </w:r>
      <w:r w:rsidR="00470B28" w:rsidRPr="006B236A">
        <w:rPr>
          <w:rFonts w:ascii="Times New Roman" w:hAnsi="Times New Roman" w:cs="Times New Roman"/>
          <w:sz w:val="24"/>
          <w:szCs w:val="24"/>
        </w:rPr>
        <w:t xml:space="preserve">e-se ao tamanho de uma empresa, podendo ser micro, pequeno, médio ou grande porte. </w:t>
      </w:r>
    </w:p>
    <w:p w:rsidR="00470B28" w:rsidRDefault="00470B28" w:rsidP="00105190">
      <w:pPr>
        <w:spacing w:after="0" w:line="360" w:lineRule="auto"/>
        <w:ind w:firstLine="709"/>
        <w:jc w:val="both"/>
        <w:rPr>
          <w:rFonts w:ascii="Times New Roman" w:hAnsi="Times New Roman" w:cs="Times New Roman"/>
          <w:sz w:val="24"/>
          <w:szCs w:val="24"/>
        </w:rPr>
      </w:pPr>
      <w:r w:rsidRPr="006B236A">
        <w:rPr>
          <w:rFonts w:ascii="Times New Roman" w:hAnsi="Times New Roman" w:cs="Times New Roman"/>
          <w:sz w:val="24"/>
          <w:szCs w:val="24"/>
        </w:rPr>
        <w:t>Esta dimensão de empresa auxilia o mercado a qualificar a capacidade econômica de uma associação,</w:t>
      </w:r>
      <w:r w:rsidR="00BF361F" w:rsidRPr="006B236A">
        <w:rPr>
          <w:rFonts w:ascii="Times New Roman" w:hAnsi="Times New Roman" w:cs="Times New Roman"/>
          <w:sz w:val="24"/>
          <w:szCs w:val="24"/>
        </w:rPr>
        <w:t xml:space="preserve"> e é através dessa classificação que o governo </w:t>
      </w:r>
      <w:r w:rsidR="00D37E35" w:rsidRPr="006B236A">
        <w:rPr>
          <w:rFonts w:ascii="Times New Roman" w:hAnsi="Times New Roman" w:cs="Times New Roman"/>
          <w:sz w:val="24"/>
          <w:szCs w:val="24"/>
        </w:rPr>
        <w:t xml:space="preserve">consegue monitorar cada empresa. </w:t>
      </w:r>
      <w:r w:rsidR="00BF361F" w:rsidRPr="006B236A">
        <w:rPr>
          <w:rFonts w:ascii="Times New Roman" w:hAnsi="Times New Roman" w:cs="Times New Roman"/>
          <w:sz w:val="24"/>
          <w:szCs w:val="24"/>
        </w:rPr>
        <w:t>A</w:t>
      </w:r>
      <w:r w:rsidR="00D37E35" w:rsidRPr="006B236A">
        <w:rPr>
          <w:rFonts w:ascii="Times New Roman" w:hAnsi="Times New Roman" w:cs="Times New Roman"/>
          <w:sz w:val="24"/>
          <w:szCs w:val="24"/>
        </w:rPr>
        <w:t xml:space="preserve">melhor </w:t>
      </w:r>
      <w:r w:rsidRPr="006B236A">
        <w:rPr>
          <w:rFonts w:ascii="Times New Roman" w:hAnsi="Times New Roman" w:cs="Times New Roman"/>
          <w:sz w:val="24"/>
          <w:szCs w:val="24"/>
        </w:rPr>
        <w:t xml:space="preserve">forma </w:t>
      </w:r>
      <w:r w:rsidR="00D37E35" w:rsidRPr="006B236A">
        <w:rPr>
          <w:rFonts w:ascii="Times New Roman" w:hAnsi="Times New Roman" w:cs="Times New Roman"/>
          <w:sz w:val="24"/>
          <w:szCs w:val="24"/>
        </w:rPr>
        <w:t>de visualizar a</w:t>
      </w:r>
      <w:r w:rsidRPr="006B236A">
        <w:rPr>
          <w:rFonts w:ascii="Times New Roman" w:hAnsi="Times New Roman" w:cs="Times New Roman"/>
          <w:sz w:val="24"/>
          <w:szCs w:val="24"/>
        </w:rPr>
        <w:t xml:space="preserve"> classif</w:t>
      </w:r>
      <w:r w:rsidR="00D37E35" w:rsidRPr="006B236A">
        <w:rPr>
          <w:rFonts w:ascii="Times New Roman" w:hAnsi="Times New Roman" w:cs="Times New Roman"/>
          <w:sz w:val="24"/>
          <w:szCs w:val="24"/>
        </w:rPr>
        <w:t>icação da dimensão de uma empresa é</w:t>
      </w:r>
      <w:r w:rsidRPr="006B236A">
        <w:rPr>
          <w:rFonts w:ascii="Times New Roman" w:hAnsi="Times New Roman" w:cs="Times New Roman"/>
          <w:sz w:val="24"/>
          <w:szCs w:val="24"/>
        </w:rPr>
        <w:t xml:space="preserve"> através</w:t>
      </w:r>
      <w:r w:rsidR="009E7287" w:rsidRPr="006B236A">
        <w:rPr>
          <w:rFonts w:ascii="Times New Roman" w:hAnsi="Times New Roman" w:cs="Times New Roman"/>
          <w:sz w:val="24"/>
          <w:szCs w:val="24"/>
        </w:rPr>
        <w:t xml:space="preserve"> do número de funcionários,</w:t>
      </w:r>
      <w:r w:rsidRPr="006B236A">
        <w:rPr>
          <w:rFonts w:ascii="Times New Roman" w:hAnsi="Times New Roman" w:cs="Times New Roman"/>
          <w:sz w:val="24"/>
          <w:szCs w:val="24"/>
        </w:rPr>
        <w:t xml:space="preserve"> ou através</w:t>
      </w:r>
      <w:r w:rsidR="009E7287" w:rsidRPr="006B236A">
        <w:rPr>
          <w:rFonts w:ascii="Times New Roman" w:hAnsi="Times New Roman" w:cs="Times New Roman"/>
          <w:sz w:val="24"/>
          <w:szCs w:val="24"/>
        </w:rPr>
        <w:t xml:space="preserve"> de sua receita bruta</w:t>
      </w:r>
      <w:r w:rsidRPr="006B236A">
        <w:rPr>
          <w:rFonts w:ascii="Times New Roman" w:hAnsi="Times New Roman" w:cs="Times New Roman"/>
          <w:sz w:val="24"/>
          <w:szCs w:val="24"/>
        </w:rPr>
        <w:t xml:space="preserve"> (ROCHA, 2017).</w:t>
      </w:r>
    </w:p>
    <w:p w:rsidR="007A15BA" w:rsidRDefault="007A15BA" w:rsidP="00105190">
      <w:pPr>
        <w:spacing w:after="0" w:line="360" w:lineRule="auto"/>
        <w:ind w:firstLine="709"/>
        <w:jc w:val="both"/>
        <w:rPr>
          <w:rFonts w:ascii="Times New Roman" w:hAnsi="Times New Roman" w:cs="Times New Roman"/>
          <w:sz w:val="24"/>
          <w:szCs w:val="24"/>
        </w:rPr>
      </w:pPr>
    </w:p>
    <w:p w:rsidR="007A15BA" w:rsidRDefault="007A15BA" w:rsidP="00105190">
      <w:pPr>
        <w:spacing w:after="0" w:line="360" w:lineRule="auto"/>
        <w:ind w:firstLine="709"/>
        <w:jc w:val="both"/>
        <w:rPr>
          <w:rFonts w:ascii="Times New Roman" w:hAnsi="Times New Roman" w:cs="Times New Roman"/>
          <w:sz w:val="24"/>
          <w:szCs w:val="24"/>
        </w:rPr>
      </w:pPr>
    </w:p>
    <w:p w:rsidR="00E0269A" w:rsidRPr="006B236A" w:rsidRDefault="00E0269A" w:rsidP="00105190">
      <w:pPr>
        <w:spacing w:after="0" w:line="360" w:lineRule="auto"/>
        <w:ind w:firstLine="709"/>
        <w:jc w:val="both"/>
        <w:rPr>
          <w:rFonts w:ascii="Times New Roman" w:hAnsi="Times New Roman" w:cs="Times New Roman"/>
          <w:sz w:val="24"/>
          <w:szCs w:val="24"/>
        </w:rPr>
      </w:pPr>
    </w:p>
    <w:tbl>
      <w:tblPr>
        <w:tblW w:w="9690" w:type="dxa"/>
        <w:jc w:val="center"/>
        <w:tblCellMar>
          <w:left w:w="70" w:type="dxa"/>
          <w:right w:w="70" w:type="dxa"/>
        </w:tblCellMar>
        <w:tblLook w:val="04A0" w:firstRow="1" w:lastRow="0" w:firstColumn="1" w:lastColumn="0" w:noHBand="0" w:noVBand="1"/>
      </w:tblPr>
      <w:tblGrid>
        <w:gridCol w:w="3306"/>
        <w:gridCol w:w="3120"/>
        <w:gridCol w:w="3264"/>
      </w:tblGrid>
      <w:tr w:rsidR="00E0269A" w:rsidRPr="00E0269A" w:rsidTr="00714EC3">
        <w:trPr>
          <w:trHeight w:val="398"/>
          <w:jc w:val="center"/>
        </w:trPr>
        <w:tc>
          <w:tcPr>
            <w:tcW w:w="9690" w:type="dxa"/>
            <w:gridSpan w:val="3"/>
            <w:tcBorders>
              <w:top w:val="nil"/>
              <w:left w:val="nil"/>
              <w:bottom w:val="nil"/>
              <w:right w:val="nil"/>
            </w:tcBorders>
            <w:shd w:val="clear" w:color="auto" w:fill="auto"/>
            <w:noWrap/>
            <w:vAlign w:val="center"/>
            <w:hideMark/>
          </w:tcPr>
          <w:p w:rsidR="00E0269A" w:rsidRPr="00E0269A" w:rsidRDefault="00E0269A" w:rsidP="00547F8A">
            <w:pPr>
              <w:spacing w:after="0" w:line="240" w:lineRule="auto"/>
              <w:jc w:val="center"/>
              <w:rPr>
                <w:rFonts w:ascii="Times New Roman" w:eastAsia="Times New Roman" w:hAnsi="Times New Roman" w:cs="Times New Roman"/>
                <w:b/>
                <w:bCs/>
                <w:color w:val="000000"/>
                <w:sz w:val="24"/>
                <w:szCs w:val="24"/>
                <w:lang w:eastAsia="pt-BR"/>
              </w:rPr>
            </w:pPr>
            <w:r w:rsidRPr="00E0269A">
              <w:rPr>
                <w:rFonts w:ascii="Times New Roman" w:hAnsi="Times New Roman" w:cs="Times New Roman"/>
                <w:b/>
                <w:bCs/>
                <w:color w:val="000000"/>
                <w:sz w:val="24"/>
                <w:szCs w:val="24"/>
              </w:rPr>
              <w:lastRenderedPageBreak/>
              <w:t xml:space="preserve">Tabela 1 - Classificação de empresa da </w:t>
            </w:r>
            <w:proofErr w:type="gramStart"/>
            <w:r w:rsidRPr="00E0269A">
              <w:rPr>
                <w:rFonts w:ascii="Times New Roman" w:hAnsi="Times New Roman" w:cs="Times New Roman"/>
                <w:b/>
                <w:bCs/>
                <w:color w:val="000000"/>
                <w:sz w:val="24"/>
                <w:szCs w:val="24"/>
              </w:rPr>
              <w:t>Sebrae</w:t>
            </w:r>
            <w:proofErr w:type="gramEnd"/>
            <w:r w:rsidRPr="00E0269A">
              <w:rPr>
                <w:rFonts w:ascii="Times New Roman" w:hAnsi="Times New Roman" w:cs="Times New Roman"/>
                <w:b/>
                <w:bCs/>
                <w:color w:val="000000"/>
                <w:sz w:val="24"/>
                <w:szCs w:val="24"/>
              </w:rPr>
              <w:t xml:space="preserve"> por segmento e por quantidade de funcionários</w:t>
            </w:r>
          </w:p>
        </w:tc>
      </w:tr>
      <w:tr w:rsidR="00E0269A" w:rsidRPr="00E0269A" w:rsidTr="00714EC3">
        <w:trPr>
          <w:trHeight w:val="380"/>
          <w:jc w:val="center"/>
        </w:trPr>
        <w:tc>
          <w:tcPr>
            <w:tcW w:w="3306" w:type="dxa"/>
            <w:tcBorders>
              <w:top w:val="single" w:sz="8" w:space="0" w:color="auto"/>
              <w:left w:val="nil"/>
              <w:bottom w:val="single" w:sz="4" w:space="0" w:color="auto"/>
              <w:right w:val="nil"/>
            </w:tcBorders>
            <w:shd w:val="clear" w:color="auto" w:fill="auto"/>
            <w:noWrap/>
            <w:vAlign w:val="center"/>
            <w:hideMark/>
          </w:tcPr>
          <w:p w:rsidR="00E0269A" w:rsidRPr="00E0269A" w:rsidRDefault="00E0269A" w:rsidP="00547F8A">
            <w:pPr>
              <w:spacing w:after="0" w:line="240" w:lineRule="auto"/>
              <w:jc w:val="center"/>
              <w:rPr>
                <w:rFonts w:ascii="Times New Roman" w:eastAsia="Times New Roman" w:hAnsi="Times New Roman" w:cs="Times New Roman"/>
                <w:b/>
                <w:bCs/>
                <w:color w:val="000000"/>
                <w:sz w:val="24"/>
                <w:szCs w:val="24"/>
                <w:lang w:eastAsia="pt-BR"/>
              </w:rPr>
            </w:pPr>
            <w:r w:rsidRPr="00E0269A">
              <w:rPr>
                <w:rFonts w:ascii="Times New Roman" w:eastAsia="Times New Roman" w:hAnsi="Times New Roman" w:cs="Times New Roman"/>
                <w:b/>
                <w:bCs/>
                <w:color w:val="000000"/>
                <w:sz w:val="24"/>
                <w:szCs w:val="24"/>
                <w:lang w:eastAsia="pt-BR"/>
              </w:rPr>
              <w:t>Porte</w:t>
            </w:r>
          </w:p>
        </w:tc>
        <w:tc>
          <w:tcPr>
            <w:tcW w:w="3120" w:type="dxa"/>
            <w:tcBorders>
              <w:top w:val="single" w:sz="8" w:space="0" w:color="auto"/>
              <w:left w:val="nil"/>
              <w:bottom w:val="single" w:sz="4" w:space="0" w:color="auto"/>
              <w:right w:val="nil"/>
            </w:tcBorders>
            <w:shd w:val="clear" w:color="auto" w:fill="auto"/>
            <w:noWrap/>
            <w:vAlign w:val="bottom"/>
            <w:hideMark/>
          </w:tcPr>
          <w:p w:rsidR="00E0269A" w:rsidRPr="00E0269A" w:rsidRDefault="00E0269A" w:rsidP="00547F8A">
            <w:pPr>
              <w:spacing w:after="0" w:line="240" w:lineRule="auto"/>
              <w:jc w:val="center"/>
              <w:rPr>
                <w:rFonts w:ascii="Times New Roman" w:eastAsia="Times New Roman" w:hAnsi="Times New Roman" w:cs="Times New Roman"/>
                <w:b/>
                <w:bCs/>
                <w:color w:val="000000"/>
                <w:sz w:val="24"/>
                <w:szCs w:val="24"/>
                <w:lang w:eastAsia="pt-BR"/>
              </w:rPr>
            </w:pPr>
            <w:r w:rsidRPr="00E0269A">
              <w:rPr>
                <w:rFonts w:ascii="Times New Roman" w:eastAsia="Times New Roman" w:hAnsi="Times New Roman" w:cs="Times New Roman"/>
                <w:b/>
                <w:bCs/>
                <w:color w:val="000000"/>
                <w:sz w:val="24"/>
                <w:szCs w:val="24"/>
                <w:lang w:eastAsia="pt-BR"/>
              </w:rPr>
              <w:t xml:space="preserve">Comércio e Serviços </w:t>
            </w:r>
          </w:p>
        </w:tc>
        <w:tc>
          <w:tcPr>
            <w:tcW w:w="3264" w:type="dxa"/>
            <w:tcBorders>
              <w:top w:val="single" w:sz="8" w:space="0" w:color="auto"/>
              <w:left w:val="nil"/>
              <w:bottom w:val="single" w:sz="4" w:space="0" w:color="auto"/>
              <w:right w:val="nil"/>
            </w:tcBorders>
            <w:shd w:val="clear" w:color="auto" w:fill="auto"/>
            <w:noWrap/>
            <w:vAlign w:val="bottom"/>
            <w:hideMark/>
          </w:tcPr>
          <w:p w:rsidR="00E0269A" w:rsidRPr="00E0269A" w:rsidRDefault="00E0269A" w:rsidP="00547F8A">
            <w:pPr>
              <w:spacing w:after="0" w:line="240" w:lineRule="auto"/>
              <w:jc w:val="center"/>
              <w:rPr>
                <w:rFonts w:ascii="Times New Roman" w:eastAsia="Times New Roman" w:hAnsi="Times New Roman" w:cs="Times New Roman"/>
                <w:b/>
                <w:bCs/>
                <w:color w:val="000000"/>
                <w:sz w:val="24"/>
                <w:szCs w:val="24"/>
                <w:lang w:eastAsia="pt-BR"/>
              </w:rPr>
            </w:pPr>
            <w:r w:rsidRPr="00E0269A">
              <w:rPr>
                <w:rFonts w:ascii="Times New Roman" w:eastAsia="Times New Roman" w:hAnsi="Times New Roman" w:cs="Times New Roman"/>
                <w:b/>
                <w:bCs/>
                <w:color w:val="000000"/>
                <w:sz w:val="24"/>
                <w:szCs w:val="24"/>
                <w:lang w:eastAsia="pt-BR"/>
              </w:rPr>
              <w:t>Indústria</w:t>
            </w:r>
          </w:p>
        </w:tc>
      </w:tr>
      <w:tr w:rsidR="00E0269A" w:rsidRPr="00E0269A" w:rsidTr="00714EC3">
        <w:trPr>
          <w:trHeight w:val="380"/>
          <w:jc w:val="center"/>
        </w:trPr>
        <w:tc>
          <w:tcPr>
            <w:tcW w:w="3306" w:type="dxa"/>
            <w:tcBorders>
              <w:top w:val="nil"/>
              <w:left w:val="nil"/>
              <w:bottom w:val="nil"/>
              <w:right w:val="nil"/>
            </w:tcBorders>
            <w:shd w:val="clear" w:color="auto" w:fill="auto"/>
            <w:noWrap/>
            <w:vAlign w:val="bottom"/>
            <w:hideMark/>
          </w:tcPr>
          <w:p w:rsidR="00E0269A" w:rsidRPr="00E0269A" w:rsidRDefault="00E0269A" w:rsidP="00547F8A">
            <w:pPr>
              <w:spacing w:after="0" w:line="240" w:lineRule="auto"/>
              <w:jc w:val="center"/>
              <w:rPr>
                <w:rFonts w:ascii="Times New Roman" w:eastAsia="Times New Roman" w:hAnsi="Times New Roman" w:cs="Times New Roman"/>
                <w:color w:val="000000"/>
                <w:sz w:val="24"/>
                <w:szCs w:val="24"/>
                <w:lang w:eastAsia="pt-BR"/>
              </w:rPr>
            </w:pPr>
            <w:r w:rsidRPr="00E0269A">
              <w:rPr>
                <w:rFonts w:ascii="Times New Roman" w:eastAsia="Times New Roman" w:hAnsi="Times New Roman" w:cs="Times New Roman"/>
                <w:color w:val="000000"/>
                <w:sz w:val="24"/>
                <w:szCs w:val="24"/>
                <w:lang w:eastAsia="pt-BR"/>
              </w:rPr>
              <w:t>Microempresa</w:t>
            </w:r>
          </w:p>
        </w:tc>
        <w:tc>
          <w:tcPr>
            <w:tcW w:w="3120" w:type="dxa"/>
            <w:tcBorders>
              <w:top w:val="nil"/>
              <w:left w:val="nil"/>
              <w:bottom w:val="nil"/>
              <w:right w:val="nil"/>
            </w:tcBorders>
            <w:shd w:val="clear" w:color="auto" w:fill="auto"/>
            <w:noWrap/>
            <w:vAlign w:val="bottom"/>
            <w:hideMark/>
          </w:tcPr>
          <w:p w:rsidR="00E0269A" w:rsidRPr="00E0269A" w:rsidRDefault="00E0269A" w:rsidP="00547F8A">
            <w:pPr>
              <w:spacing w:after="0" w:line="240" w:lineRule="auto"/>
              <w:jc w:val="center"/>
              <w:rPr>
                <w:rFonts w:ascii="Times New Roman" w:eastAsia="Times New Roman" w:hAnsi="Times New Roman" w:cs="Times New Roman"/>
                <w:color w:val="000000"/>
                <w:sz w:val="24"/>
                <w:szCs w:val="24"/>
                <w:lang w:eastAsia="pt-BR"/>
              </w:rPr>
            </w:pPr>
            <w:r w:rsidRPr="00E0269A">
              <w:rPr>
                <w:rFonts w:ascii="Times New Roman" w:eastAsia="Times New Roman" w:hAnsi="Times New Roman" w:cs="Times New Roman"/>
                <w:color w:val="000000"/>
                <w:sz w:val="24"/>
                <w:szCs w:val="24"/>
                <w:lang w:eastAsia="pt-BR"/>
              </w:rPr>
              <w:t xml:space="preserve">Até </w:t>
            </w:r>
            <w:proofErr w:type="gramStart"/>
            <w:r w:rsidRPr="00E0269A">
              <w:rPr>
                <w:rFonts w:ascii="Times New Roman" w:eastAsia="Times New Roman" w:hAnsi="Times New Roman" w:cs="Times New Roman"/>
                <w:color w:val="000000"/>
                <w:sz w:val="24"/>
                <w:szCs w:val="24"/>
                <w:lang w:eastAsia="pt-BR"/>
              </w:rPr>
              <w:t>9</w:t>
            </w:r>
            <w:proofErr w:type="gramEnd"/>
            <w:r w:rsidRPr="00E0269A">
              <w:rPr>
                <w:rFonts w:ascii="Times New Roman" w:eastAsia="Times New Roman" w:hAnsi="Times New Roman" w:cs="Times New Roman"/>
                <w:color w:val="000000"/>
                <w:sz w:val="24"/>
                <w:szCs w:val="24"/>
                <w:lang w:eastAsia="pt-BR"/>
              </w:rPr>
              <w:t xml:space="preserve"> funcionários</w:t>
            </w:r>
          </w:p>
        </w:tc>
        <w:tc>
          <w:tcPr>
            <w:tcW w:w="3264" w:type="dxa"/>
            <w:tcBorders>
              <w:top w:val="nil"/>
              <w:left w:val="nil"/>
              <w:bottom w:val="nil"/>
              <w:right w:val="nil"/>
            </w:tcBorders>
            <w:shd w:val="clear" w:color="auto" w:fill="auto"/>
            <w:noWrap/>
            <w:vAlign w:val="bottom"/>
            <w:hideMark/>
          </w:tcPr>
          <w:p w:rsidR="00E0269A" w:rsidRPr="00E0269A" w:rsidRDefault="00E0269A" w:rsidP="00547F8A">
            <w:pPr>
              <w:spacing w:after="0" w:line="240" w:lineRule="auto"/>
              <w:jc w:val="center"/>
              <w:rPr>
                <w:rFonts w:ascii="Times New Roman" w:eastAsia="Times New Roman" w:hAnsi="Times New Roman" w:cs="Times New Roman"/>
                <w:color w:val="000000"/>
                <w:sz w:val="24"/>
                <w:szCs w:val="24"/>
                <w:lang w:eastAsia="pt-BR"/>
              </w:rPr>
            </w:pPr>
            <w:r w:rsidRPr="00E0269A">
              <w:rPr>
                <w:rFonts w:ascii="Times New Roman" w:eastAsia="Times New Roman" w:hAnsi="Times New Roman" w:cs="Times New Roman"/>
                <w:color w:val="000000"/>
                <w:sz w:val="24"/>
                <w:szCs w:val="24"/>
                <w:lang w:eastAsia="pt-BR"/>
              </w:rPr>
              <w:t>Até 19 funcionários</w:t>
            </w:r>
          </w:p>
        </w:tc>
      </w:tr>
      <w:tr w:rsidR="00E0269A" w:rsidRPr="00E0269A" w:rsidTr="00714EC3">
        <w:trPr>
          <w:trHeight w:val="380"/>
          <w:jc w:val="center"/>
        </w:trPr>
        <w:tc>
          <w:tcPr>
            <w:tcW w:w="3306" w:type="dxa"/>
            <w:tcBorders>
              <w:top w:val="nil"/>
              <w:left w:val="nil"/>
              <w:bottom w:val="nil"/>
              <w:right w:val="nil"/>
            </w:tcBorders>
            <w:shd w:val="clear" w:color="auto" w:fill="auto"/>
            <w:noWrap/>
            <w:vAlign w:val="bottom"/>
            <w:hideMark/>
          </w:tcPr>
          <w:p w:rsidR="00E0269A" w:rsidRPr="00E0269A" w:rsidRDefault="00E0269A" w:rsidP="00547F8A">
            <w:pPr>
              <w:spacing w:after="0" w:line="240" w:lineRule="auto"/>
              <w:jc w:val="center"/>
              <w:rPr>
                <w:rFonts w:ascii="Times New Roman" w:eastAsia="Times New Roman" w:hAnsi="Times New Roman" w:cs="Times New Roman"/>
                <w:color w:val="000000"/>
                <w:sz w:val="24"/>
                <w:szCs w:val="24"/>
                <w:lang w:eastAsia="pt-BR"/>
              </w:rPr>
            </w:pPr>
            <w:r w:rsidRPr="00E0269A">
              <w:rPr>
                <w:rFonts w:ascii="Times New Roman" w:eastAsia="Times New Roman" w:hAnsi="Times New Roman" w:cs="Times New Roman"/>
                <w:color w:val="000000"/>
                <w:sz w:val="24"/>
                <w:szCs w:val="24"/>
                <w:lang w:eastAsia="pt-BR"/>
              </w:rPr>
              <w:t>Empresa de Pequeno Porte</w:t>
            </w:r>
          </w:p>
        </w:tc>
        <w:tc>
          <w:tcPr>
            <w:tcW w:w="3120" w:type="dxa"/>
            <w:tcBorders>
              <w:top w:val="nil"/>
              <w:left w:val="nil"/>
              <w:bottom w:val="nil"/>
              <w:right w:val="nil"/>
            </w:tcBorders>
            <w:shd w:val="clear" w:color="auto" w:fill="auto"/>
            <w:noWrap/>
            <w:vAlign w:val="bottom"/>
            <w:hideMark/>
          </w:tcPr>
          <w:p w:rsidR="00E0269A" w:rsidRPr="00E0269A" w:rsidRDefault="00E0269A" w:rsidP="00547F8A">
            <w:pPr>
              <w:spacing w:after="0" w:line="240" w:lineRule="auto"/>
              <w:jc w:val="center"/>
              <w:rPr>
                <w:rFonts w:ascii="Times New Roman" w:eastAsia="Times New Roman" w:hAnsi="Times New Roman" w:cs="Times New Roman"/>
                <w:color w:val="000000"/>
                <w:sz w:val="24"/>
                <w:szCs w:val="24"/>
                <w:lang w:eastAsia="pt-BR"/>
              </w:rPr>
            </w:pPr>
            <w:r w:rsidRPr="00E0269A">
              <w:rPr>
                <w:rFonts w:ascii="Times New Roman" w:eastAsia="Times New Roman" w:hAnsi="Times New Roman" w:cs="Times New Roman"/>
                <w:color w:val="000000"/>
                <w:sz w:val="24"/>
                <w:szCs w:val="24"/>
                <w:lang w:eastAsia="pt-BR"/>
              </w:rPr>
              <w:t>De 10 a 49 funcionários</w:t>
            </w:r>
          </w:p>
        </w:tc>
        <w:tc>
          <w:tcPr>
            <w:tcW w:w="3264" w:type="dxa"/>
            <w:tcBorders>
              <w:top w:val="nil"/>
              <w:left w:val="nil"/>
              <w:bottom w:val="nil"/>
              <w:right w:val="nil"/>
            </w:tcBorders>
            <w:shd w:val="clear" w:color="auto" w:fill="auto"/>
            <w:noWrap/>
            <w:vAlign w:val="bottom"/>
            <w:hideMark/>
          </w:tcPr>
          <w:p w:rsidR="00E0269A" w:rsidRPr="00E0269A" w:rsidRDefault="00E0269A" w:rsidP="00547F8A">
            <w:pPr>
              <w:spacing w:after="0" w:line="240" w:lineRule="auto"/>
              <w:jc w:val="center"/>
              <w:rPr>
                <w:rFonts w:ascii="Times New Roman" w:eastAsia="Times New Roman" w:hAnsi="Times New Roman" w:cs="Times New Roman"/>
                <w:color w:val="000000"/>
                <w:sz w:val="24"/>
                <w:szCs w:val="24"/>
                <w:lang w:eastAsia="pt-BR"/>
              </w:rPr>
            </w:pPr>
            <w:r w:rsidRPr="00E0269A">
              <w:rPr>
                <w:rFonts w:ascii="Times New Roman" w:eastAsia="Times New Roman" w:hAnsi="Times New Roman" w:cs="Times New Roman"/>
                <w:color w:val="000000"/>
                <w:sz w:val="24"/>
                <w:szCs w:val="24"/>
                <w:lang w:eastAsia="pt-BR"/>
              </w:rPr>
              <w:t>De 20 a 99 funcionários</w:t>
            </w:r>
          </w:p>
        </w:tc>
      </w:tr>
      <w:tr w:rsidR="00E0269A" w:rsidRPr="00E0269A" w:rsidTr="00714EC3">
        <w:trPr>
          <w:trHeight w:val="380"/>
          <w:jc w:val="center"/>
        </w:trPr>
        <w:tc>
          <w:tcPr>
            <w:tcW w:w="3306" w:type="dxa"/>
            <w:tcBorders>
              <w:top w:val="nil"/>
              <w:left w:val="nil"/>
              <w:bottom w:val="nil"/>
              <w:right w:val="nil"/>
            </w:tcBorders>
            <w:shd w:val="clear" w:color="auto" w:fill="auto"/>
            <w:noWrap/>
            <w:vAlign w:val="bottom"/>
            <w:hideMark/>
          </w:tcPr>
          <w:p w:rsidR="00E0269A" w:rsidRPr="00E0269A" w:rsidRDefault="00E0269A" w:rsidP="00547F8A">
            <w:pPr>
              <w:spacing w:after="0" w:line="240" w:lineRule="auto"/>
              <w:jc w:val="center"/>
              <w:rPr>
                <w:rFonts w:ascii="Times New Roman" w:eastAsia="Times New Roman" w:hAnsi="Times New Roman" w:cs="Times New Roman"/>
                <w:color w:val="000000"/>
                <w:sz w:val="24"/>
                <w:szCs w:val="24"/>
                <w:lang w:eastAsia="pt-BR"/>
              </w:rPr>
            </w:pPr>
            <w:r w:rsidRPr="00E0269A">
              <w:rPr>
                <w:rFonts w:ascii="Times New Roman" w:eastAsia="Times New Roman" w:hAnsi="Times New Roman" w:cs="Times New Roman"/>
                <w:color w:val="000000"/>
                <w:sz w:val="24"/>
                <w:szCs w:val="24"/>
                <w:lang w:eastAsia="pt-BR"/>
              </w:rPr>
              <w:t>Empresa de Médio Porte</w:t>
            </w:r>
          </w:p>
        </w:tc>
        <w:tc>
          <w:tcPr>
            <w:tcW w:w="3120" w:type="dxa"/>
            <w:tcBorders>
              <w:top w:val="nil"/>
              <w:left w:val="nil"/>
              <w:bottom w:val="nil"/>
              <w:right w:val="nil"/>
            </w:tcBorders>
            <w:shd w:val="clear" w:color="auto" w:fill="auto"/>
            <w:noWrap/>
            <w:vAlign w:val="bottom"/>
            <w:hideMark/>
          </w:tcPr>
          <w:p w:rsidR="00E0269A" w:rsidRPr="00E0269A" w:rsidRDefault="00E0269A" w:rsidP="00547F8A">
            <w:pPr>
              <w:spacing w:after="0" w:line="240" w:lineRule="auto"/>
              <w:jc w:val="center"/>
              <w:rPr>
                <w:rFonts w:ascii="Times New Roman" w:eastAsia="Times New Roman" w:hAnsi="Times New Roman" w:cs="Times New Roman"/>
                <w:color w:val="000000"/>
                <w:sz w:val="24"/>
                <w:szCs w:val="24"/>
                <w:lang w:eastAsia="pt-BR"/>
              </w:rPr>
            </w:pPr>
            <w:r w:rsidRPr="00E0269A">
              <w:rPr>
                <w:rFonts w:ascii="Times New Roman" w:eastAsia="Times New Roman" w:hAnsi="Times New Roman" w:cs="Times New Roman"/>
                <w:color w:val="000000"/>
                <w:sz w:val="24"/>
                <w:szCs w:val="24"/>
                <w:lang w:eastAsia="pt-BR"/>
              </w:rPr>
              <w:t>De 50 a 99 funcionários</w:t>
            </w:r>
          </w:p>
        </w:tc>
        <w:tc>
          <w:tcPr>
            <w:tcW w:w="3264" w:type="dxa"/>
            <w:tcBorders>
              <w:top w:val="nil"/>
              <w:left w:val="nil"/>
              <w:bottom w:val="nil"/>
              <w:right w:val="nil"/>
            </w:tcBorders>
            <w:shd w:val="clear" w:color="auto" w:fill="auto"/>
            <w:noWrap/>
            <w:vAlign w:val="bottom"/>
            <w:hideMark/>
          </w:tcPr>
          <w:p w:rsidR="00E0269A" w:rsidRPr="00E0269A" w:rsidRDefault="00E0269A" w:rsidP="00547F8A">
            <w:pPr>
              <w:spacing w:after="0" w:line="240" w:lineRule="auto"/>
              <w:jc w:val="center"/>
              <w:rPr>
                <w:rFonts w:ascii="Times New Roman" w:eastAsia="Times New Roman" w:hAnsi="Times New Roman" w:cs="Times New Roman"/>
                <w:color w:val="000000"/>
                <w:sz w:val="24"/>
                <w:szCs w:val="24"/>
                <w:lang w:eastAsia="pt-BR"/>
              </w:rPr>
            </w:pPr>
            <w:r w:rsidRPr="00E0269A">
              <w:rPr>
                <w:rFonts w:ascii="Times New Roman" w:eastAsia="Times New Roman" w:hAnsi="Times New Roman" w:cs="Times New Roman"/>
                <w:color w:val="000000"/>
                <w:sz w:val="24"/>
                <w:szCs w:val="24"/>
                <w:lang w:eastAsia="pt-BR"/>
              </w:rPr>
              <w:t>De 100 a 499 funcionários</w:t>
            </w:r>
          </w:p>
        </w:tc>
      </w:tr>
      <w:tr w:rsidR="00E0269A" w:rsidRPr="00E0269A" w:rsidTr="00714EC3">
        <w:trPr>
          <w:trHeight w:val="398"/>
          <w:jc w:val="center"/>
        </w:trPr>
        <w:tc>
          <w:tcPr>
            <w:tcW w:w="3306" w:type="dxa"/>
            <w:tcBorders>
              <w:top w:val="nil"/>
              <w:left w:val="nil"/>
              <w:bottom w:val="single" w:sz="8" w:space="0" w:color="auto"/>
              <w:right w:val="nil"/>
            </w:tcBorders>
            <w:shd w:val="clear" w:color="auto" w:fill="auto"/>
            <w:noWrap/>
            <w:vAlign w:val="bottom"/>
            <w:hideMark/>
          </w:tcPr>
          <w:p w:rsidR="00E0269A" w:rsidRPr="00E0269A" w:rsidRDefault="00E0269A" w:rsidP="00547F8A">
            <w:pPr>
              <w:spacing w:after="0" w:line="240" w:lineRule="auto"/>
              <w:jc w:val="center"/>
              <w:rPr>
                <w:rFonts w:ascii="Times New Roman" w:eastAsia="Times New Roman" w:hAnsi="Times New Roman" w:cs="Times New Roman"/>
                <w:color w:val="000000"/>
                <w:sz w:val="24"/>
                <w:szCs w:val="24"/>
                <w:lang w:eastAsia="pt-BR"/>
              </w:rPr>
            </w:pPr>
            <w:r w:rsidRPr="00E0269A">
              <w:rPr>
                <w:rFonts w:ascii="Times New Roman" w:eastAsia="Times New Roman" w:hAnsi="Times New Roman" w:cs="Times New Roman"/>
                <w:color w:val="000000"/>
                <w:sz w:val="24"/>
                <w:szCs w:val="24"/>
                <w:lang w:eastAsia="pt-BR"/>
              </w:rPr>
              <w:t>Grandes Empresas</w:t>
            </w:r>
          </w:p>
        </w:tc>
        <w:tc>
          <w:tcPr>
            <w:tcW w:w="3120" w:type="dxa"/>
            <w:tcBorders>
              <w:top w:val="nil"/>
              <w:left w:val="nil"/>
              <w:bottom w:val="single" w:sz="8" w:space="0" w:color="auto"/>
              <w:right w:val="nil"/>
            </w:tcBorders>
            <w:shd w:val="clear" w:color="auto" w:fill="auto"/>
            <w:noWrap/>
            <w:vAlign w:val="bottom"/>
            <w:hideMark/>
          </w:tcPr>
          <w:p w:rsidR="00E0269A" w:rsidRPr="00E0269A" w:rsidRDefault="00E0269A" w:rsidP="00547F8A">
            <w:pPr>
              <w:spacing w:after="0" w:line="240" w:lineRule="auto"/>
              <w:jc w:val="center"/>
              <w:rPr>
                <w:rFonts w:ascii="Times New Roman" w:eastAsia="Times New Roman" w:hAnsi="Times New Roman" w:cs="Times New Roman"/>
                <w:color w:val="000000"/>
                <w:sz w:val="24"/>
                <w:szCs w:val="24"/>
                <w:lang w:eastAsia="pt-BR"/>
              </w:rPr>
            </w:pPr>
            <w:r w:rsidRPr="00E0269A">
              <w:rPr>
                <w:rFonts w:ascii="Times New Roman" w:eastAsia="Times New Roman" w:hAnsi="Times New Roman" w:cs="Times New Roman"/>
                <w:color w:val="000000"/>
                <w:sz w:val="24"/>
                <w:szCs w:val="24"/>
                <w:lang w:eastAsia="pt-BR"/>
              </w:rPr>
              <w:t>100 ou mais funcionários</w:t>
            </w:r>
          </w:p>
        </w:tc>
        <w:tc>
          <w:tcPr>
            <w:tcW w:w="3264" w:type="dxa"/>
            <w:tcBorders>
              <w:top w:val="nil"/>
              <w:left w:val="nil"/>
              <w:bottom w:val="single" w:sz="8" w:space="0" w:color="auto"/>
              <w:right w:val="nil"/>
            </w:tcBorders>
            <w:shd w:val="clear" w:color="auto" w:fill="auto"/>
            <w:noWrap/>
            <w:vAlign w:val="bottom"/>
            <w:hideMark/>
          </w:tcPr>
          <w:p w:rsidR="00E0269A" w:rsidRPr="00E0269A" w:rsidRDefault="00E0269A" w:rsidP="00547F8A">
            <w:pPr>
              <w:spacing w:after="0" w:line="240" w:lineRule="auto"/>
              <w:jc w:val="center"/>
              <w:rPr>
                <w:rFonts w:ascii="Times New Roman" w:eastAsia="Times New Roman" w:hAnsi="Times New Roman" w:cs="Times New Roman"/>
                <w:color w:val="000000"/>
                <w:sz w:val="24"/>
                <w:szCs w:val="24"/>
                <w:lang w:eastAsia="pt-BR"/>
              </w:rPr>
            </w:pPr>
            <w:r w:rsidRPr="00E0269A">
              <w:rPr>
                <w:rFonts w:ascii="Times New Roman" w:eastAsia="Times New Roman" w:hAnsi="Times New Roman" w:cs="Times New Roman"/>
                <w:color w:val="000000"/>
                <w:sz w:val="24"/>
                <w:szCs w:val="24"/>
                <w:lang w:eastAsia="pt-BR"/>
              </w:rPr>
              <w:t>500 ou mais funcionários</w:t>
            </w:r>
          </w:p>
        </w:tc>
      </w:tr>
    </w:tbl>
    <w:p w:rsidR="009E7287" w:rsidRPr="00E0269A" w:rsidRDefault="00343B0B" w:rsidP="00547F8A">
      <w:pPr>
        <w:spacing w:after="0" w:line="240" w:lineRule="auto"/>
        <w:ind w:firstLine="709"/>
        <w:jc w:val="both"/>
        <w:rPr>
          <w:rFonts w:ascii="Times New Roman" w:hAnsi="Times New Roman" w:cs="Times New Roman"/>
          <w:sz w:val="20"/>
          <w:szCs w:val="20"/>
        </w:rPr>
      </w:pPr>
      <w:r w:rsidRPr="00E0269A">
        <w:rPr>
          <w:rFonts w:ascii="Times New Roman" w:hAnsi="Times New Roman" w:cs="Times New Roman"/>
          <w:sz w:val="20"/>
          <w:szCs w:val="20"/>
        </w:rPr>
        <w:t xml:space="preserve">FONTE: SEBRAE, </w:t>
      </w:r>
      <w:r w:rsidR="001D1B20" w:rsidRPr="00E0269A">
        <w:rPr>
          <w:rFonts w:ascii="Times New Roman" w:hAnsi="Times New Roman" w:cs="Times New Roman"/>
          <w:sz w:val="20"/>
          <w:szCs w:val="20"/>
        </w:rPr>
        <w:t xml:space="preserve">2017, </w:t>
      </w:r>
      <w:r w:rsidRPr="00E0269A">
        <w:rPr>
          <w:rFonts w:ascii="Times New Roman" w:hAnsi="Times New Roman" w:cs="Times New Roman"/>
          <w:sz w:val="20"/>
          <w:szCs w:val="20"/>
        </w:rPr>
        <w:t>adaptado pelo autor.</w:t>
      </w:r>
    </w:p>
    <w:p w:rsidR="00343B0B" w:rsidRPr="006B236A" w:rsidRDefault="00343B0B" w:rsidP="00105190">
      <w:pPr>
        <w:spacing w:after="0" w:line="360" w:lineRule="auto"/>
        <w:ind w:firstLine="709"/>
        <w:jc w:val="both"/>
        <w:rPr>
          <w:rFonts w:ascii="Times New Roman" w:hAnsi="Times New Roman" w:cs="Times New Roman"/>
          <w:sz w:val="24"/>
          <w:szCs w:val="24"/>
        </w:rPr>
      </w:pPr>
    </w:p>
    <w:p w:rsidR="004641F0" w:rsidRDefault="009E7287" w:rsidP="00105190">
      <w:pPr>
        <w:spacing w:after="0" w:line="360" w:lineRule="auto"/>
        <w:ind w:firstLine="709"/>
        <w:jc w:val="both"/>
        <w:rPr>
          <w:rFonts w:ascii="Times New Roman" w:hAnsi="Times New Roman" w:cs="Times New Roman"/>
          <w:sz w:val="24"/>
          <w:szCs w:val="24"/>
        </w:rPr>
      </w:pPr>
      <w:r w:rsidRPr="006B236A">
        <w:rPr>
          <w:rFonts w:ascii="Times New Roman" w:hAnsi="Times New Roman" w:cs="Times New Roman"/>
          <w:sz w:val="24"/>
          <w:szCs w:val="24"/>
        </w:rPr>
        <w:t>No entanto, l</w:t>
      </w:r>
      <w:r w:rsidR="004641F0" w:rsidRPr="006B236A">
        <w:rPr>
          <w:rFonts w:ascii="Times New Roman" w:hAnsi="Times New Roman" w:cs="Times New Roman"/>
          <w:sz w:val="24"/>
          <w:szCs w:val="24"/>
        </w:rPr>
        <w:t>e</w:t>
      </w:r>
      <w:r w:rsidR="00671949" w:rsidRPr="006B236A">
        <w:rPr>
          <w:rFonts w:ascii="Times New Roman" w:hAnsi="Times New Roman" w:cs="Times New Roman"/>
          <w:sz w:val="24"/>
          <w:szCs w:val="24"/>
        </w:rPr>
        <w:t>g</w:t>
      </w:r>
      <w:r w:rsidR="004641F0" w:rsidRPr="006B236A">
        <w:rPr>
          <w:rFonts w:ascii="Times New Roman" w:hAnsi="Times New Roman" w:cs="Times New Roman"/>
          <w:sz w:val="24"/>
          <w:szCs w:val="24"/>
        </w:rPr>
        <w:t xml:space="preserve">almente as empresas são classificadas de acordo com seu faturamento anual bruto, </w:t>
      </w:r>
      <w:r w:rsidR="00671949" w:rsidRPr="006B236A">
        <w:rPr>
          <w:rFonts w:ascii="Times New Roman" w:hAnsi="Times New Roman" w:cs="Times New Roman"/>
          <w:sz w:val="24"/>
          <w:szCs w:val="24"/>
        </w:rPr>
        <w:t xml:space="preserve">este faturamento seria todo o montante em dinheiro que entra ao decorrer do exercício, incluindo as filiais, </w:t>
      </w:r>
      <w:r w:rsidR="001D1B20" w:rsidRPr="006B236A">
        <w:rPr>
          <w:rFonts w:ascii="Times New Roman" w:hAnsi="Times New Roman" w:cs="Times New Roman"/>
          <w:sz w:val="24"/>
          <w:szCs w:val="24"/>
        </w:rPr>
        <w:t>nos</w:t>
      </w:r>
      <w:r w:rsidR="00671949" w:rsidRPr="006B236A">
        <w:rPr>
          <w:rFonts w:ascii="Times New Roman" w:hAnsi="Times New Roman" w:cs="Times New Roman"/>
          <w:sz w:val="24"/>
          <w:szCs w:val="24"/>
        </w:rPr>
        <w:t xml:space="preserve"> caso</w:t>
      </w:r>
      <w:r w:rsidR="001D1B20" w:rsidRPr="006B236A">
        <w:rPr>
          <w:rFonts w:ascii="Times New Roman" w:hAnsi="Times New Roman" w:cs="Times New Roman"/>
          <w:sz w:val="24"/>
          <w:szCs w:val="24"/>
        </w:rPr>
        <w:t>s</w:t>
      </w:r>
      <w:r w:rsidR="00671949" w:rsidRPr="006B236A">
        <w:rPr>
          <w:rFonts w:ascii="Times New Roman" w:hAnsi="Times New Roman" w:cs="Times New Roman"/>
          <w:sz w:val="24"/>
          <w:szCs w:val="24"/>
        </w:rPr>
        <w:t xml:space="preserve"> que houver. </w:t>
      </w:r>
    </w:p>
    <w:p w:rsidR="00714EC3" w:rsidRPr="006B236A" w:rsidRDefault="00714EC3" w:rsidP="00105190">
      <w:pPr>
        <w:spacing w:after="0" w:line="360" w:lineRule="auto"/>
        <w:ind w:firstLine="709"/>
        <w:jc w:val="both"/>
        <w:rPr>
          <w:rFonts w:ascii="Times New Roman" w:hAnsi="Times New Roman" w:cs="Times New Roman"/>
          <w:sz w:val="24"/>
          <w:szCs w:val="24"/>
        </w:rPr>
      </w:pPr>
    </w:p>
    <w:tbl>
      <w:tblPr>
        <w:tblW w:w="9685" w:type="dxa"/>
        <w:jc w:val="center"/>
        <w:tblInd w:w="55" w:type="dxa"/>
        <w:tblCellMar>
          <w:left w:w="70" w:type="dxa"/>
          <w:right w:w="70" w:type="dxa"/>
        </w:tblCellMar>
        <w:tblLook w:val="04A0" w:firstRow="1" w:lastRow="0" w:firstColumn="1" w:lastColumn="0" w:noHBand="0" w:noVBand="1"/>
      </w:tblPr>
      <w:tblGrid>
        <w:gridCol w:w="3639"/>
        <w:gridCol w:w="6046"/>
      </w:tblGrid>
      <w:tr w:rsidR="00E0269A" w:rsidRPr="00E0269A" w:rsidTr="00714EC3">
        <w:trPr>
          <w:trHeight w:val="395"/>
          <w:jc w:val="center"/>
        </w:trPr>
        <w:tc>
          <w:tcPr>
            <w:tcW w:w="9685" w:type="dxa"/>
            <w:gridSpan w:val="2"/>
            <w:tcBorders>
              <w:top w:val="nil"/>
              <w:left w:val="nil"/>
              <w:bottom w:val="single" w:sz="8" w:space="0" w:color="auto"/>
              <w:right w:val="nil"/>
            </w:tcBorders>
            <w:shd w:val="clear" w:color="auto" w:fill="auto"/>
            <w:vAlign w:val="center"/>
            <w:hideMark/>
          </w:tcPr>
          <w:p w:rsidR="00E0269A" w:rsidRPr="00E0269A" w:rsidRDefault="00E0269A" w:rsidP="00547F8A">
            <w:pPr>
              <w:spacing w:after="0" w:line="240" w:lineRule="auto"/>
              <w:jc w:val="center"/>
              <w:rPr>
                <w:rFonts w:ascii="Times New Roman" w:eastAsia="Times New Roman" w:hAnsi="Times New Roman" w:cs="Times New Roman"/>
                <w:b/>
                <w:bCs/>
                <w:color w:val="000000"/>
                <w:sz w:val="24"/>
                <w:szCs w:val="24"/>
                <w:lang w:eastAsia="pt-BR"/>
              </w:rPr>
            </w:pPr>
            <w:r w:rsidRPr="00E0269A">
              <w:rPr>
                <w:rFonts w:ascii="Times New Roman" w:eastAsia="Times New Roman" w:hAnsi="Times New Roman" w:cs="Times New Roman"/>
                <w:b/>
                <w:bCs/>
                <w:color w:val="000000"/>
                <w:sz w:val="24"/>
                <w:szCs w:val="24"/>
                <w:lang w:eastAsia="pt-BR"/>
              </w:rPr>
              <w:t>Tabela 2 - Classificação legal de tipos de empresas por grupos, de acordo com seu faturamento</w:t>
            </w:r>
          </w:p>
        </w:tc>
      </w:tr>
      <w:tr w:rsidR="00E0269A" w:rsidRPr="00E0269A" w:rsidTr="00714EC3">
        <w:trPr>
          <w:trHeight w:val="395"/>
          <w:jc w:val="center"/>
        </w:trPr>
        <w:tc>
          <w:tcPr>
            <w:tcW w:w="3639" w:type="dxa"/>
            <w:tcBorders>
              <w:top w:val="nil"/>
              <w:left w:val="nil"/>
              <w:bottom w:val="single" w:sz="4" w:space="0" w:color="auto"/>
              <w:right w:val="nil"/>
            </w:tcBorders>
            <w:shd w:val="clear" w:color="auto" w:fill="auto"/>
            <w:vAlign w:val="center"/>
            <w:hideMark/>
          </w:tcPr>
          <w:p w:rsidR="00E0269A" w:rsidRPr="00E0269A" w:rsidRDefault="00E0269A" w:rsidP="00547F8A">
            <w:pPr>
              <w:spacing w:after="0" w:line="240" w:lineRule="auto"/>
              <w:jc w:val="both"/>
              <w:rPr>
                <w:rFonts w:ascii="Times New Roman" w:eastAsia="Times New Roman" w:hAnsi="Times New Roman" w:cs="Times New Roman"/>
                <w:b/>
                <w:bCs/>
                <w:color w:val="000000"/>
                <w:sz w:val="24"/>
                <w:szCs w:val="24"/>
                <w:lang w:eastAsia="pt-BR"/>
              </w:rPr>
            </w:pPr>
            <w:r w:rsidRPr="00E0269A">
              <w:rPr>
                <w:rFonts w:ascii="Times New Roman" w:eastAsia="Times New Roman" w:hAnsi="Times New Roman" w:cs="Times New Roman"/>
                <w:b/>
                <w:bCs/>
                <w:color w:val="000000"/>
                <w:sz w:val="24"/>
                <w:szCs w:val="24"/>
                <w:lang w:eastAsia="pt-BR"/>
              </w:rPr>
              <w:t>Classificação da Empresa</w:t>
            </w:r>
          </w:p>
        </w:tc>
        <w:tc>
          <w:tcPr>
            <w:tcW w:w="6046" w:type="dxa"/>
            <w:tcBorders>
              <w:top w:val="nil"/>
              <w:left w:val="nil"/>
              <w:bottom w:val="single" w:sz="4" w:space="0" w:color="auto"/>
              <w:right w:val="nil"/>
            </w:tcBorders>
            <w:shd w:val="clear" w:color="auto" w:fill="auto"/>
            <w:vAlign w:val="center"/>
            <w:hideMark/>
          </w:tcPr>
          <w:p w:rsidR="00E0269A" w:rsidRPr="00E0269A" w:rsidRDefault="00E0269A" w:rsidP="00547F8A">
            <w:pPr>
              <w:spacing w:after="0" w:line="240" w:lineRule="auto"/>
              <w:jc w:val="both"/>
              <w:rPr>
                <w:rFonts w:ascii="Times New Roman" w:eastAsia="Times New Roman" w:hAnsi="Times New Roman" w:cs="Times New Roman"/>
                <w:b/>
                <w:bCs/>
                <w:color w:val="000000"/>
                <w:sz w:val="24"/>
                <w:szCs w:val="24"/>
                <w:lang w:eastAsia="pt-BR"/>
              </w:rPr>
            </w:pPr>
            <w:r w:rsidRPr="00E0269A">
              <w:rPr>
                <w:rFonts w:ascii="Times New Roman" w:eastAsia="Times New Roman" w:hAnsi="Times New Roman" w:cs="Times New Roman"/>
                <w:b/>
                <w:bCs/>
                <w:color w:val="000000"/>
                <w:sz w:val="24"/>
                <w:szCs w:val="24"/>
                <w:lang w:eastAsia="pt-BR"/>
              </w:rPr>
              <w:t xml:space="preserve">Faturamento Anual </w:t>
            </w:r>
          </w:p>
        </w:tc>
      </w:tr>
      <w:tr w:rsidR="00E0269A" w:rsidRPr="00E0269A" w:rsidTr="00714EC3">
        <w:trPr>
          <w:trHeight w:val="790"/>
          <w:jc w:val="center"/>
        </w:trPr>
        <w:tc>
          <w:tcPr>
            <w:tcW w:w="3639" w:type="dxa"/>
            <w:tcBorders>
              <w:top w:val="nil"/>
              <w:left w:val="nil"/>
              <w:bottom w:val="nil"/>
              <w:right w:val="nil"/>
            </w:tcBorders>
            <w:shd w:val="clear" w:color="auto" w:fill="auto"/>
            <w:vAlign w:val="center"/>
            <w:hideMark/>
          </w:tcPr>
          <w:p w:rsidR="00E0269A" w:rsidRPr="00E0269A" w:rsidRDefault="00E0269A" w:rsidP="00547F8A">
            <w:pPr>
              <w:spacing w:after="0" w:line="240" w:lineRule="auto"/>
              <w:jc w:val="both"/>
              <w:rPr>
                <w:rFonts w:ascii="Times New Roman" w:eastAsia="Times New Roman" w:hAnsi="Times New Roman" w:cs="Times New Roman"/>
                <w:color w:val="000000"/>
                <w:sz w:val="24"/>
                <w:szCs w:val="24"/>
                <w:lang w:eastAsia="pt-BR"/>
              </w:rPr>
            </w:pPr>
            <w:r w:rsidRPr="00E0269A">
              <w:rPr>
                <w:rFonts w:ascii="Times New Roman" w:eastAsia="Times New Roman" w:hAnsi="Times New Roman" w:cs="Times New Roman"/>
                <w:color w:val="000000"/>
                <w:sz w:val="24"/>
                <w:szCs w:val="24"/>
                <w:lang w:eastAsia="pt-BR"/>
              </w:rPr>
              <w:t>Grupo I - Empresa de Grande Porte</w:t>
            </w:r>
          </w:p>
        </w:tc>
        <w:tc>
          <w:tcPr>
            <w:tcW w:w="6046" w:type="dxa"/>
            <w:tcBorders>
              <w:top w:val="nil"/>
              <w:left w:val="nil"/>
              <w:bottom w:val="nil"/>
              <w:right w:val="nil"/>
            </w:tcBorders>
            <w:shd w:val="clear" w:color="auto" w:fill="auto"/>
            <w:vAlign w:val="center"/>
            <w:hideMark/>
          </w:tcPr>
          <w:p w:rsidR="00E0269A" w:rsidRPr="00E0269A" w:rsidRDefault="00E0269A" w:rsidP="00547F8A">
            <w:pPr>
              <w:spacing w:after="0" w:line="240" w:lineRule="auto"/>
              <w:jc w:val="both"/>
              <w:rPr>
                <w:rFonts w:ascii="Times New Roman" w:eastAsia="Times New Roman" w:hAnsi="Times New Roman" w:cs="Times New Roman"/>
                <w:color w:val="000000"/>
                <w:sz w:val="24"/>
                <w:szCs w:val="24"/>
                <w:lang w:eastAsia="pt-BR"/>
              </w:rPr>
            </w:pPr>
            <w:r w:rsidRPr="00E0269A">
              <w:rPr>
                <w:rFonts w:ascii="Times New Roman" w:eastAsia="Times New Roman" w:hAnsi="Times New Roman" w:cs="Times New Roman"/>
                <w:color w:val="000000"/>
                <w:sz w:val="24"/>
                <w:szCs w:val="24"/>
                <w:lang w:eastAsia="pt-BR"/>
              </w:rPr>
              <w:t>Superior a R$ 50.000.000,00 (cinquenta milhões de reais).</w:t>
            </w:r>
          </w:p>
        </w:tc>
      </w:tr>
      <w:tr w:rsidR="00E0269A" w:rsidRPr="00E0269A" w:rsidTr="00714EC3">
        <w:trPr>
          <w:trHeight w:val="790"/>
          <w:jc w:val="center"/>
        </w:trPr>
        <w:tc>
          <w:tcPr>
            <w:tcW w:w="3639" w:type="dxa"/>
            <w:tcBorders>
              <w:top w:val="nil"/>
              <w:left w:val="nil"/>
              <w:bottom w:val="nil"/>
              <w:right w:val="nil"/>
            </w:tcBorders>
            <w:shd w:val="clear" w:color="auto" w:fill="auto"/>
            <w:vAlign w:val="center"/>
            <w:hideMark/>
          </w:tcPr>
          <w:p w:rsidR="00E0269A" w:rsidRPr="00E0269A" w:rsidRDefault="00E0269A" w:rsidP="00547F8A">
            <w:pPr>
              <w:spacing w:after="0" w:line="240" w:lineRule="auto"/>
              <w:jc w:val="both"/>
              <w:rPr>
                <w:rFonts w:ascii="Times New Roman" w:eastAsia="Times New Roman" w:hAnsi="Times New Roman" w:cs="Times New Roman"/>
                <w:color w:val="000000"/>
                <w:sz w:val="24"/>
                <w:szCs w:val="24"/>
                <w:lang w:eastAsia="pt-BR"/>
              </w:rPr>
            </w:pPr>
            <w:r w:rsidRPr="00E0269A">
              <w:rPr>
                <w:rFonts w:ascii="Times New Roman" w:eastAsia="Times New Roman" w:hAnsi="Times New Roman" w:cs="Times New Roman"/>
                <w:color w:val="000000"/>
                <w:sz w:val="24"/>
                <w:szCs w:val="24"/>
                <w:lang w:eastAsia="pt-BR"/>
              </w:rPr>
              <w:t>Grupo II - Empresa de Grande Porte</w:t>
            </w:r>
          </w:p>
        </w:tc>
        <w:tc>
          <w:tcPr>
            <w:tcW w:w="6046" w:type="dxa"/>
            <w:tcBorders>
              <w:top w:val="nil"/>
              <w:left w:val="nil"/>
              <w:bottom w:val="nil"/>
              <w:right w:val="nil"/>
            </w:tcBorders>
            <w:shd w:val="clear" w:color="auto" w:fill="auto"/>
            <w:vAlign w:val="center"/>
            <w:hideMark/>
          </w:tcPr>
          <w:p w:rsidR="00E0269A" w:rsidRPr="00E0269A" w:rsidRDefault="00E0269A" w:rsidP="00547F8A">
            <w:pPr>
              <w:spacing w:after="0" w:line="240" w:lineRule="auto"/>
              <w:jc w:val="both"/>
              <w:rPr>
                <w:rFonts w:ascii="Times New Roman" w:eastAsia="Times New Roman" w:hAnsi="Times New Roman" w:cs="Times New Roman"/>
                <w:color w:val="000000"/>
                <w:sz w:val="24"/>
                <w:szCs w:val="24"/>
                <w:lang w:eastAsia="pt-BR"/>
              </w:rPr>
            </w:pPr>
            <w:r w:rsidRPr="00E0269A">
              <w:rPr>
                <w:rFonts w:ascii="Times New Roman" w:eastAsia="Times New Roman" w:hAnsi="Times New Roman" w:cs="Times New Roman"/>
                <w:color w:val="000000"/>
                <w:sz w:val="24"/>
                <w:szCs w:val="24"/>
                <w:lang w:eastAsia="pt-BR"/>
              </w:rPr>
              <w:t>De R$ 20.000.000,00 (vinte milhões de reais) à R$ 50.000.000,00 (cinquenta milhões de reais).</w:t>
            </w:r>
          </w:p>
        </w:tc>
      </w:tr>
      <w:tr w:rsidR="00E0269A" w:rsidRPr="00E0269A" w:rsidTr="00714EC3">
        <w:trPr>
          <w:trHeight w:val="790"/>
          <w:jc w:val="center"/>
        </w:trPr>
        <w:tc>
          <w:tcPr>
            <w:tcW w:w="3639" w:type="dxa"/>
            <w:tcBorders>
              <w:top w:val="nil"/>
              <w:left w:val="nil"/>
              <w:bottom w:val="nil"/>
              <w:right w:val="nil"/>
            </w:tcBorders>
            <w:shd w:val="clear" w:color="auto" w:fill="auto"/>
            <w:vAlign w:val="center"/>
            <w:hideMark/>
          </w:tcPr>
          <w:p w:rsidR="00E0269A" w:rsidRPr="00E0269A" w:rsidRDefault="00E0269A" w:rsidP="00547F8A">
            <w:pPr>
              <w:spacing w:after="0" w:line="240" w:lineRule="auto"/>
              <w:jc w:val="both"/>
              <w:rPr>
                <w:rFonts w:ascii="Times New Roman" w:eastAsia="Times New Roman" w:hAnsi="Times New Roman" w:cs="Times New Roman"/>
                <w:color w:val="000000"/>
                <w:sz w:val="24"/>
                <w:szCs w:val="24"/>
                <w:lang w:eastAsia="pt-BR"/>
              </w:rPr>
            </w:pPr>
            <w:r w:rsidRPr="00E0269A">
              <w:rPr>
                <w:rFonts w:ascii="Times New Roman" w:eastAsia="Times New Roman" w:hAnsi="Times New Roman" w:cs="Times New Roman"/>
                <w:color w:val="000000"/>
                <w:sz w:val="24"/>
                <w:szCs w:val="24"/>
                <w:lang w:eastAsia="pt-BR"/>
              </w:rPr>
              <w:t>Grupo III - Empresas de Médio Porte</w:t>
            </w:r>
          </w:p>
        </w:tc>
        <w:tc>
          <w:tcPr>
            <w:tcW w:w="6046" w:type="dxa"/>
            <w:tcBorders>
              <w:top w:val="nil"/>
              <w:left w:val="nil"/>
              <w:bottom w:val="nil"/>
              <w:right w:val="nil"/>
            </w:tcBorders>
            <w:shd w:val="clear" w:color="auto" w:fill="auto"/>
            <w:vAlign w:val="center"/>
            <w:hideMark/>
          </w:tcPr>
          <w:p w:rsidR="00E0269A" w:rsidRPr="00E0269A" w:rsidRDefault="00E0269A" w:rsidP="00547F8A">
            <w:pPr>
              <w:spacing w:after="0" w:line="240" w:lineRule="auto"/>
              <w:jc w:val="both"/>
              <w:rPr>
                <w:rFonts w:ascii="Times New Roman" w:eastAsia="Times New Roman" w:hAnsi="Times New Roman" w:cs="Times New Roman"/>
                <w:color w:val="000000"/>
                <w:sz w:val="24"/>
                <w:szCs w:val="24"/>
                <w:lang w:eastAsia="pt-BR"/>
              </w:rPr>
            </w:pPr>
            <w:r w:rsidRPr="00E0269A">
              <w:rPr>
                <w:rFonts w:ascii="Times New Roman" w:eastAsia="Times New Roman" w:hAnsi="Times New Roman" w:cs="Times New Roman"/>
                <w:color w:val="000000"/>
                <w:sz w:val="24"/>
                <w:szCs w:val="24"/>
                <w:lang w:eastAsia="pt-BR"/>
              </w:rPr>
              <w:t>De R$ 6.000.000,00 (seis milhões reais) à R$ 20.000.000,00 (vinte milhões de reais).</w:t>
            </w:r>
          </w:p>
        </w:tc>
      </w:tr>
      <w:tr w:rsidR="00E0269A" w:rsidRPr="00E0269A" w:rsidTr="00714EC3">
        <w:trPr>
          <w:trHeight w:val="790"/>
          <w:jc w:val="center"/>
        </w:trPr>
        <w:tc>
          <w:tcPr>
            <w:tcW w:w="3639" w:type="dxa"/>
            <w:tcBorders>
              <w:top w:val="nil"/>
              <w:left w:val="nil"/>
              <w:bottom w:val="nil"/>
              <w:right w:val="nil"/>
            </w:tcBorders>
            <w:shd w:val="clear" w:color="auto" w:fill="auto"/>
            <w:vAlign w:val="center"/>
            <w:hideMark/>
          </w:tcPr>
          <w:p w:rsidR="00E0269A" w:rsidRPr="00E0269A" w:rsidRDefault="00E0269A" w:rsidP="00547F8A">
            <w:pPr>
              <w:spacing w:after="0" w:line="240" w:lineRule="auto"/>
              <w:jc w:val="both"/>
              <w:rPr>
                <w:rFonts w:ascii="Times New Roman" w:eastAsia="Times New Roman" w:hAnsi="Times New Roman" w:cs="Times New Roman"/>
                <w:color w:val="000000"/>
                <w:sz w:val="24"/>
                <w:szCs w:val="24"/>
                <w:lang w:eastAsia="pt-BR"/>
              </w:rPr>
            </w:pPr>
            <w:r w:rsidRPr="00E0269A">
              <w:rPr>
                <w:rFonts w:ascii="Times New Roman" w:eastAsia="Times New Roman" w:hAnsi="Times New Roman" w:cs="Times New Roman"/>
                <w:color w:val="000000"/>
                <w:sz w:val="24"/>
                <w:szCs w:val="24"/>
                <w:lang w:eastAsia="pt-BR"/>
              </w:rPr>
              <w:t>Grupo IV - Empresas de Médio Porte</w:t>
            </w:r>
          </w:p>
        </w:tc>
        <w:tc>
          <w:tcPr>
            <w:tcW w:w="6046" w:type="dxa"/>
            <w:tcBorders>
              <w:top w:val="nil"/>
              <w:left w:val="nil"/>
              <w:bottom w:val="nil"/>
              <w:right w:val="nil"/>
            </w:tcBorders>
            <w:shd w:val="clear" w:color="auto" w:fill="auto"/>
            <w:vAlign w:val="center"/>
            <w:hideMark/>
          </w:tcPr>
          <w:p w:rsidR="00E0269A" w:rsidRPr="00E0269A" w:rsidRDefault="00E0269A" w:rsidP="00547F8A">
            <w:pPr>
              <w:spacing w:after="0" w:line="240" w:lineRule="auto"/>
              <w:jc w:val="both"/>
              <w:rPr>
                <w:rFonts w:ascii="Times New Roman" w:eastAsia="Times New Roman" w:hAnsi="Times New Roman" w:cs="Times New Roman"/>
                <w:color w:val="000000"/>
                <w:sz w:val="24"/>
                <w:szCs w:val="24"/>
                <w:lang w:eastAsia="pt-BR"/>
              </w:rPr>
            </w:pPr>
            <w:r w:rsidRPr="00E0269A">
              <w:rPr>
                <w:rFonts w:ascii="Times New Roman" w:eastAsia="Times New Roman" w:hAnsi="Times New Roman" w:cs="Times New Roman"/>
                <w:color w:val="000000"/>
                <w:sz w:val="24"/>
                <w:szCs w:val="24"/>
                <w:lang w:eastAsia="pt-BR"/>
              </w:rPr>
              <w:t>Igual ou inferior a 6.000.000,00 (seis milhões de reais).</w:t>
            </w:r>
          </w:p>
        </w:tc>
      </w:tr>
      <w:tr w:rsidR="00E0269A" w:rsidRPr="00E0269A" w:rsidTr="00714EC3">
        <w:trPr>
          <w:trHeight w:val="790"/>
          <w:jc w:val="center"/>
        </w:trPr>
        <w:tc>
          <w:tcPr>
            <w:tcW w:w="3639" w:type="dxa"/>
            <w:tcBorders>
              <w:top w:val="nil"/>
              <w:left w:val="nil"/>
              <w:bottom w:val="nil"/>
              <w:right w:val="nil"/>
            </w:tcBorders>
            <w:shd w:val="clear" w:color="auto" w:fill="auto"/>
            <w:vAlign w:val="center"/>
            <w:hideMark/>
          </w:tcPr>
          <w:p w:rsidR="00E0269A" w:rsidRPr="00E0269A" w:rsidRDefault="00E0269A" w:rsidP="00547F8A">
            <w:pPr>
              <w:spacing w:after="0" w:line="240" w:lineRule="auto"/>
              <w:jc w:val="both"/>
              <w:rPr>
                <w:rFonts w:ascii="Times New Roman" w:eastAsia="Times New Roman" w:hAnsi="Times New Roman" w:cs="Times New Roman"/>
                <w:color w:val="000000"/>
                <w:sz w:val="24"/>
                <w:szCs w:val="24"/>
                <w:lang w:eastAsia="pt-BR"/>
              </w:rPr>
            </w:pPr>
            <w:r w:rsidRPr="00E0269A">
              <w:rPr>
                <w:rFonts w:ascii="Times New Roman" w:eastAsia="Times New Roman" w:hAnsi="Times New Roman" w:cs="Times New Roman"/>
                <w:color w:val="000000"/>
                <w:sz w:val="24"/>
                <w:szCs w:val="24"/>
                <w:lang w:eastAsia="pt-BR"/>
              </w:rPr>
              <w:t>Empresas de Pequeno Porte</w:t>
            </w:r>
          </w:p>
        </w:tc>
        <w:tc>
          <w:tcPr>
            <w:tcW w:w="6046" w:type="dxa"/>
            <w:tcBorders>
              <w:top w:val="nil"/>
              <w:left w:val="nil"/>
              <w:bottom w:val="nil"/>
              <w:right w:val="nil"/>
            </w:tcBorders>
            <w:shd w:val="clear" w:color="auto" w:fill="auto"/>
            <w:vAlign w:val="center"/>
            <w:hideMark/>
          </w:tcPr>
          <w:p w:rsidR="00E0269A" w:rsidRPr="00E0269A" w:rsidRDefault="00E0269A" w:rsidP="00547F8A">
            <w:pPr>
              <w:spacing w:after="0" w:line="240" w:lineRule="auto"/>
              <w:jc w:val="both"/>
              <w:rPr>
                <w:rFonts w:ascii="Times New Roman" w:eastAsia="Times New Roman" w:hAnsi="Times New Roman" w:cs="Times New Roman"/>
                <w:color w:val="000000"/>
                <w:sz w:val="24"/>
                <w:szCs w:val="24"/>
                <w:lang w:eastAsia="pt-BR"/>
              </w:rPr>
            </w:pPr>
            <w:r w:rsidRPr="00E0269A">
              <w:rPr>
                <w:rFonts w:ascii="Times New Roman" w:eastAsia="Times New Roman" w:hAnsi="Times New Roman" w:cs="Times New Roman"/>
                <w:color w:val="000000"/>
                <w:sz w:val="24"/>
                <w:szCs w:val="24"/>
                <w:lang w:eastAsia="pt-BR"/>
              </w:rPr>
              <w:t xml:space="preserve">De 360.000,00 (trezentos e sessenta mil reais) </w:t>
            </w:r>
            <w:proofErr w:type="gramStart"/>
            <w:r w:rsidRPr="00E0269A">
              <w:rPr>
                <w:rFonts w:ascii="Times New Roman" w:eastAsia="Times New Roman" w:hAnsi="Times New Roman" w:cs="Times New Roman"/>
                <w:color w:val="000000"/>
                <w:sz w:val="24"/>
                <w:szCs w:val="24"/>
                <w:lang w:eastAsia="pt-BR"/>
              </w:rPr>
              <w:t>à</w:t>
            </w:r>
            <w:proofErr w:type="gramEnd"/>
            <w:r w:rsidRPr="00E0269A">
              <w:rPr>
                <w:rFonts w:ascii="Times New Roman" w:eastAsia="Times New Roman" w:hAnsi="Times New Roman" w:cs="Times New Roman"/>
                <w:color w:val="000000"/>
                <w:sz w:val="24"/>
                <w:szCs w:val="24"/>
                <w:lang w:eastAsia="pt-BR"/>
              </w:rPr>
              <w:t xml:space="preserve"> 4.800.000,00 (quatro milhões e oitocentos mil reais).</w:t>
            </w:r>
          </w:p>
        </w:tc>
      </w:tr>
      <w:tr w:rsidR="00E0269A" w:rsidRPr="00E0269A" w:rsidTr="00714EC3">
        <w:trPr>
          <w:trHeight w:val="809"/>
          <w:jc w:val="center"/>
        </w:trPr>
        <w:tc>
          <w:tcPr>
            <w:tcW w:w="3639" w:type="dxa"/>
            <w:tcBorders>
              <w:top w:val="nil"/>
              <w:left w:val="nil"/>
              <w:bottom w:val="single" w:sz="8" w:space="0" w:color="auto"/>
              <w:right w:val="nil"/>
            </w:tcBorders>
            <w:shd w:val="clear" w:color="auto" w:fill="auto"/>
            <w:vAlign w:val="center"/>
            <w:hideMark/>
          </w:tcPr>
          <w:p w:rsidR="00E0269A" w:rsidRPr="00E0269A" w:rsidRDefault="00E0269A" w:rsidP="00547F8A">
            <w:pPr>
              <w:spacing w:after="0" w:line="240" w:lineRule="auto"/>
              <w:jc w:val="both"/>
              <w:rPr>
                <w:rFonts w:ascii="Times New Roman" w:eastAsia="Times New Roman" w:hAnsi="Times New Roman" w:cs="Times New Roman"/>
                <w:color w:val="000000"/>
                <w:sz w:val="24"/>
                <w:szCs w:val="24"/>
                <w:lang w:eastAsia="pt-BR"/>
              </w:rPr>
            </w:pPr>
            <w:r w:rsidRPr="00E0269A">
              <w:rPr>
                <w:rFonts w:ascii="Times New Roman" w:eastAsia="Times New Roman" w:hAnsi="Times New Roman" w:cs="Times New Roman"/>
                <w:color w:val="000000"/>
                <w:sz w:val="24"/>
                <w:szCs w:val="24"/>
                <w:lang w:eastAsia="pt-BR"/>
              </w:rPr>
              <w:t>Microempresa</w:t>
            </w:r>
          </w:p>
        </w:tc>
        <w:tc>
          <w:tcPr>
            <w:tcW w:w="6046" w:type="dxa"/>
            <w:tcBorders>
              <w:top w:val="nil"/>
              <w:left w:val="nil"/>
              <w:bottom w:val="single" w:sz="8" w:space="0" w:color="auto"/>
              <w:right w:val="nil"/>
            </w:tcBorders>
            <w:shd w:val="clear" w:color="auto" w:fill="auto"/>
            <w:vAlign w:val="center"/>
            <w:hideMark/>
          </w:tcPr>
          <w:p w:rsidR="00E0269A" w:rsidRPr="00E0269A" w:rsidRDefault="00E0269A" w:rsidP="00547F8A">
            <w:pPr>
              <w:spacing w:after="0" w:line="240" w:lineRule="auto"/>
              <w:jc w:val="both"/>
              <w:rPr>
                <w:rFonts w:ascii="Times New Roman" w:eastAsia="Times New Roman" w:hAnsi="Times New Roman" w:cs="Times New Roman"/>
                <w:color w:val="000000"/>
                <w:sz w:val="24"/>
                <w:szCs w:val="24"/>
                <w:lang w:eastAsia="pt-BR"/>
              </w:rPr>
            </w:pPr>
            <w:r w:rsidRPr="00E0269A">
              <w:rPr>
                <w:rFonts w:ascii="Times New Roman" w:eastAsia="Times New Roman" w:hAnsi="Times New Roman" w:cs="Times New Roman"/>
                <w:color w:val="000000"/>
                <w:sz w:val="24"/>
                <w:szCs w:val="24"/>
                <w:lang w:eastAsia="pt-BR"/>
              </w:rPr>
              <w:t>Igual ou inferior a 360.000,00 (trezentos e sessenta mil reais).</w:t>
            </w:r>
          </w:p>
        </w:tc>
      </w:tr>
    </w:tbl>
    <w:p w:rsidR="001D1B20" w:rsidRPr="00714EC3" w:rsidRDefault="001D1B20" w:rsidP="00547F8A">
      <w:pPr>
        <w:spacing w:after="0" w:line="240" w:lineRule="auto"/>
        <w:ind w:firstLine="709"/>
        <w:jc w:val="both"/>
        <w:rPr>
          <w:rFonts w:ascii="Times New Roman" w:hAnsi="Times New Roman" w:cs="Times New Roman"/>
          <w:sz w:val="20"/>
          <w:szCs w:val="20"/>
        </w:rPr>
      </w:pPr>
      <w:r w:rsidRPr="00714EC3">
        <w:rPr>
          <w:rFonts w:ascii="Times New Roman" w:hAnsi="Times New Roman" w:cs="Times New Roman"/>
          <w:sz w:val="20"/>
          <w:szCs w:val="20"/>
        </w:rPr>
        <w:t xml:space="preserve">FONTE: </w:t>
      </w:r>
      <w:r w:rsidR="007A15BA">
        <w:rPr>
          <w:rFonts w:ascii="Times New Roman" w:hAnsi="Times New Roman" w:cs="Times New Roman"/>
          <w:sz w:val="20"/>
          <w:szCs w:val="20"/>
        </w:rPr>
        <w:t>Lei 123/2006</w:t>
      </w:r>
      <w:r w:rsidR="00946782">
        <w:rPr>
          <w:rFonts w:ascii="Times New Roman" w:hAnsi="Times New Roman" w:cs="Times New Roman"/>
          <w:sz w:val="20"/>
          <w:szCs w:val="20"/>
        </w:rPr>
        <w:t xml:space="preserve"> e Lei 11.638/2007</w:t>
      </w:r>
      <w:r w:rsidRPr="00714EC3">
        <w:rPr>
          <w:rFonts w:ascii="Times New Roman" w:hAnsi="Times New Roman" w:cs="Times New Roman"/>
          <w:sz w:val="20"/>
          <w:szCs w:val="20"/>
        </w:rPr>
        <w:t>, adaptado pelo autor.</w:t>
      </w:r>
    </w:p>
    <w:p w:rsidR="001D1B20" w:rsidRPr="006B236A" w:rsidRDefault="001D1B20" w:rsidP="001D1B20">
      <w:pPr>
        <w:spacing w:after="0" w:line="360" w:lineRule="auto"/>
        <w:ind w:firstLine="709"/>
        <w:jc w:val="both"/>
        <w:rPr>
          <w:rFonts w:ascii="Times New Roman" w:hAnsi="Times New Roman" w:cs="Times New Roman"/>
          <w:sz w:val="24"/>
          <w:szCs w:val="24"/>
        </w:rPr>
      </w:pPr>
    </w:p>
    <w:p w:rsidR="00B64072" w:rsidRPr="006B236A" w:rsidRDefault="001D1B20" w:rsidP="00D9470C">
      <w:pPr>
        <w:spacing w:after="0" w:line="360" w:lineRule="auto"/>
        <w:ind w:firstLine="709"/>
        <w:jc w:val="both"/>
        <w:rPr>
          <w:rFonts w:ascii="Times New Roman" w:hAnsi="Times New Roman" w:cs="Times New Roman"/>
        </w:rPr>
      </w:pPr>
      <w:r w:rsidRPr="006B236A">
        <w:rPr>
          <w:rFonts w:ascii="Times New Roman" w:hAnsi="Times New Roman" w:cs="Times New Roman"/>
          <w:sz w:val="24"/>
          <w:szCs w:val="24"/>
        </w:rPr>
        <w:t xml:space="preserve">Surge também nesse cenário de “tipos de empresas”, para aumentar o registro de pessoas que exercem atividades econômicas de maneira não declarada, a figura do Microempreendedor Individual (MEI), </w:t>
      </w:r>
      <w:r w:rsidR="000059CE" w:rsidRPr="006B236A">
        <w:rPr>
          <w:rFonts w:ascii="Times New Roman" w:hAnsi="Times New Roman" w:cs="Times New Roman"/>
          <w:sz w:val="24"/>
          <w:szCs w:val="24"/>
        </w:rPr>
        <w:t xml:space="preserve">e </w:t>
      </w:r>
      <w:r w:rsidRPr="006B236A">
        <w:rPr>
          <w:rFonts w:ascii="Times New Roman" w:hAnsi="Times New Roman" w:cs="Times New Roman"/>
          <w:sz w:val="24"/>
          <w:szCs w:val="24"/>
        </w:rPr>
        <w:t>para se encaixar ao microempreendedor individual deve</w:t>
      </w:r>
      <w:r w:rsidR="007D132B" w:rsidRPr="006B236A">
        <w:rPr>
          <w:rFonts w:ascii="Times New Roman" w:hAnsi="Times New Roman" w:cs="Times New Roman"/>
          <w:sz w:val="24"/>
          <w:szCs w:val="24"/>
        </w:rPr>
        <w:t xml:space="preserve"> se</w:t>
      </w:r>
      <w:r w:rsidRPr="006B236A">
        <w:rPr>
          <w:rFonts w:ascii="Times New Roman" w:hAnsi="Times New Roman" w:cs="Times New Roman"/>
          <w:sz w:val="24"/>
          <w:szCs w:val="24"/>
        </w:rPr>
        <w:t xml:space="preserve"> ter anualmente o faturamento com limite de R$ </w:t>
      </w:r>
      <w:r w:rsidR="008D4EA5" w:rsidRPr="006B236A">
        <w:rPr>
          <w:rFonts w:ascii="Times New Roman" w:hAnsi="Times New Roman" w:cs="Times New Roman"/>
          <w:sz w:val="24"/>
          <w:szCs w:val="24"/>
        </w:rPr>
        <w:t>81</w:t>
      </w:r>
      <w:r w:rsidRPr="006B236A">
        <w:rPr>
          <w:rFonts w:ascii="Times New Roman" w:hAnsi="Times New Roman" w:cs="Times New Roman"/>
          <w:sz w:val="24"/>
          <w:szCs w:val="24"/>
        </w:rPr>
        <w:t>.000,00 (</w:t>
      </w:r>
      <w:r w:rsidR="008D4EA5" w:rsidRPr="006B236A">
        <w:rPr>
          <w:rFonts w:ascii="Times New Roman" w:hAnsi="Times New Roman" w:cs="Times New Roman"/>
          <w:sz w:val="24"/>
          <w:szCs w:val="24"/>
        </w:rPr>
        <w:t>oitenta e um mil reais</w:t>
      </w:r>
      <w:proofErr w:type="gramStart"/>
      <w:r w:rsidR="008D4EA5" w:rsidRPr="006B236A">
        <w:rPr>
          <w:rFonts w:ascii="Times New Roman" w:hAnsi="Times New Roman" w:cs="Times New Roman"/>
          <w:sz w:val="24"/>
          <w:szCs w:val="24"/>
        </w:rPr>
        <w:t>)</w:t>
      </w:r>
      <w:r w:rsidRPr="006B236A">
        <w:rPr>
          <w:rFonts w:ascii="Times New Roman" w:hAnsi="Times New Roman" w:cs="Times New Roman"/>
          <w:sz w:val="24"/>
          <w:szCs w:val="24"/>
        </w:rPr>
        <w:t>,</w:t>
      </w:r>
      <w:proofErr w:type="gramEnd"/>
      <w:r w:rsidRPr="006B236A">
        <w:rPr>
          <w:rFonts w:ascii="Times New Roman" w:hAnsi="Times New Roman" w:cs="Times New Roman"/>
          <w:sz w:val="24"/>
          <w:szCs w:val="24"/>
        </w:rPr>
        <w:t>quanto ao número de funcionários só é p</w:t>
      </w:r>
      <w:r w:rsidR="0096145D" w:rsidRPr="006B236A">
        <w:rPr>
          <w:rFonts w:ascii="Times New Roman" w:hAnsi="Times New Roman" w:cs="Times New Roman"/>
          <w:sz w:val="24"/>
          <w:szCs w:val="24"/>
        </w:rPr>
        <w:t xml:space="preserve">ermitido um funcionário com salário </w:t>
      </w:r>
      <w:r w:rsidR="007D132B" w:rsidRPr="006B236A">
        <w:rPr>
          <w:rFonts w:ascii="Times New Roman" w:hAnsi="Times New Roman" w:cs="Times New Roman"/>
          <w:sz w:val="24"/>
          <w:szCs w:val="24"/>
        </w:rPr>
        <w:t xml:space="preserve">mínimo ou </w:t>
      </w:r>
      <w:r w:rsidR="0096145D" w:rsidRPr="006B236A">
        <w:rPr>
          <w:rFonts w:ascii="Times New Roman" w:hAnsi="Times New Roman" w:cs="Times New Roman"/>
          <w:sz w:val="24"/>
          <w:szCs w:val="24"/>
        </w:rPr>
        <w:t>de</w:t>
      </w:r>
      <w:r w:rsidR="007D132B" w:rsidRPr="006B236A">
        <w:rPr>
          <w:rFonts w:ascii="Times New Roman" w:hAnsi="Times New Roman" w:cs="Times New Roman"/>
          <w:sz w:val="24"/>
          <w:szCs w:val="24"/>
        </w:rPr>
        <w:t xml:space="preserve"> acordo com o piso da categoria</w:t>
      </w:r>
      <w:r w:rsidR="0028225A" w:rsidRPr="006B236A">
        <w:rPr>
          <w:rFonts w:ascii="Times New Roman" w:hAnsi="Times New Roman" w:cs="Times New Roman"/>
          <w:sz w:val="24"/>
          <w:szCs w:val="24"/>
        </w:rPr>
        <w:t xml:space="preserve"> (</w:t>
      </w:r>
      <w:r w:rsidR="008D4EA5" w:rsidRPr="006B236A">
        <w:rPr>
          <w:rFonts w:ascii="Times New Roman" w:hAnsi="Times New Roman" w:cs="Times New Roman"/>
          <w:sz w:val="24"/>
          <w:szCs w:val="24"/>
        </w:rPr>
        <w:t>BRASIL, 2006</w:t>
      </w:r>
      <w:r w:rsidR="0028225A" w:rsidRPr="006B236A">
        <w:rPr>
          <w:rFonts w:ascii="Times New Roman" w:hAnsi="Times New Roman" w:cs="Times New Roman"/>
          <w:sz w:val="24"/>
          <w:szCs w:val="24"/>
        </w:rPr>
        <w:t xml:space="preserve">) </w:t>
      </w:r>
    </w:p>
    <w:p w:rsidR="00470B28" w:rsidRPr="006B236A" w:rsidRDefault="00D37E35" w:rsidP="00D37E35">
      <w:pPr>
        <w:pStyle w:val="texto2"/>
        <w:spacing w:before="0" w:beforeAutospacing="0" w:after="0" w:afterAutospacing="0" w:line="360" w:lineRule="auto"/>
        <w:ind w:firstLine="709"/>
        <w:jc w:val="both"/>
        <w:rPr>
          <w:rFonts w:eastAsiaTheme="minorHAnsi"/>
          <w:lang w:eastAsia="en-US"/>
        </w:rPr>
      </w:pPr>
      <w:r w:rsidRPr="006B236A">
        <w:rPr>
          <w:rFonts w:eastAsiaTheme="minorHAnsi"/>
          <w:lang w:eastAsia="en-US"/>
        </w:rPr>
        <w:lastRenderedPageBreak/>
        <w:t>Através da classificação de dimensões acaba tornando visível os negócios, sem contar que auxilia os empresário a distinguir suas concorrências e localizar seus fornecedores.</w:t>
      </w:r>
    </w:p>
    <w:p w:rsidR="00D9470C" w:rsidRPr="006B236A" w:rsidRDefault="00D9470C" w:rsidP="00D37E35">
      <w:pPr>
        <w:pStyle w:val="texto2"/>
        <w:spacing w:before="0" w:beforeAutospacing="0" w:after="0" w:afterAutospacing="0" w:line="360" w:lineRule="auto"/>
        <w:ind w:firstLine="709"/>
        <w:jc w:val="both"/>
        <w:rPr>
          <w:rFonts w:eastAsiaTheme="minorHAnsi"/>
          <w:lang w:eastAsia="en-US"/>
        </w:rPr>
      </w:pPr>
    </w:p>
    <w:p w:rsidR="00D9470C" w:rsidRDefault="00402077" w:rsidP="00402077">
      <w:pPr>
        <w:pStyle w:val="Estilo9"/>
        <w:ind w:firstLine="0"/>
        <w:rPr>
          <w:b/>
        </w:rPr>
      </w:pPr>
      <w:r>
        <w:rPr>
          <w:b/>
        </w:rPr>
        <w:t xml:space="preserve">4. </w:t>
      </w:r>
      <w:r w:rsidR="00D9470C" w:rsidRPr="006B236A">
        <w:rPr>
          <w:b/>
        </w:rPr>
        <w:t xml:space="preserve">A </w:t>
      </w:r>
      <w:r w:rsidR="00264364" w:rsidRPr="006B236A">
        <w:rPr>
          <w:b/>
        </w:rPr>
        <w:t>AUDITORIA EM EMPRESAS DE DIFERENTES PORTES</w:t>
      </w:r>
    </w:p>
    <w:p w:rsidR="00402077" w:rsidRPr="006B236A" w:rsidRDefault="00402077" w:rsidP="00402077">
      <w:pPr>
        <w:pStyle w:val="Estilo9"/>
        <w:ind w:firstLine="0"/>
        <w:rPr>
          <w:b/>
        </w:rPr>
      </w:pPr>
    </w:p>
    <w:p w:rsidR="00D66B47" w:rsidRDefault="007A15BA" w:rsidP="00D66B47">
      <w:pPr>
        <w:pStyle w:val="texto2"/>
        <w:spacing w:before="0" w:beforeAutospacing="0" w:after="0" w:afterAutospacing="0" w:line="360" w:lineRule="auto"/>
        <w:ind w:firstLine="709"/>
        <w:jc w:val="both"/>
        <w:rPr>
          <w:rFonts w:eastAsiaTheme="minorHAnsi"/>
          <w:lang w:eastAsia="en-US"/>
        </w:rPr>
      </w:pPr>
      <w:r>
        <w:rPr>
          <w:rFonts w:eastAsiaTheme="minorHAnsi"/>
          <w:lang w:eastAsia="en-US"/>
        </w:rPr>
        <w:t>Percebe-se que a</w:t>
      </w:r>
      <w:r w:rsidR="002379BE" w:rsidRPr="006B236A">
        <w:rPr>
          <w:rFonts w:eastAsiaTheme="minorHAnsi"/>
          <w:lang w:eastAsia="en-US"/>
        </w:rPr>
        <w:t xml:space="preserve"> auditoria é realizada de maneira diferente para cada segmento de empresa, porém com o mesmo intuito de </w:t>
      </w:r>
      <w:r w:rsidR="000059CE" w:rsidRPr="006B236A">
        <w:rPr>
          <w:rFonts w:eastAsiaTheme="minorHAnsi"/>
          <w:lang w:eastAsia="en-US"/>
        </w:rPr>
        <w:t xml:space="preserve">detectar erros ou fraudes, promover melhorias, </w:t>
      </w:r>
      <w:r w:rsidR="002379BE" w:rsidRPr="006B236A">
        <w:rPr>
          <w:rFonts w:eastAsiaTheme="minorHAnsi"/>
          <w:lang w:eastAsia="en-US"/>
        </w:rPr>
        <w:t xml:space="preserve">confiabilidade nos demonstrativos, </w:t>
      </w:r>
      <w:r w:rsidR="000059CE" w:rsidRPr="006B236A">
        <w:rPr>
          <w:rFonts w:eastAsiaTheme="minorHAnsi"/>
          <w:lang w:eastAsia="en-US"/>
        </w:rPr>
        <w:t>dentre outas vantagens</w:t>
      </w:r>
      <w:r w:rsidR="002379BE" w:rsidRPr="006B236A">
        <w:rPr>
          <w:rFonts w:eastAsiaTheme="minorHAnsi"/>
          <w:lang w:eastAsia="en-US"/>
        </w:rPr>
        <w:t xml:space="preserve">. </w:t>
      </w:r>
    </w:p>
    <w:p w:rsidR="007A15BA" w:rsidRPr="006B236A" w:rsidRDefault="007A15BA" w:rsidP="00D66B47">
      <w:pPr>
        <w:pStyle w:val="texto2"/>
        <w:spacing w:before="0" w:beforeAutospacing="0" w:after="0" w:afterAutospacing="0" w:line="360" w:lineRule="auto"/>
        <w:ind w:firstLine="709"/>
        <w:jc w:val="both"/>
        <w:rPr>
          <w:rFonts w:eastAsiaTheme="minorHAnsi"/>
          <w:lang w:eastAsia="en-US"/>
        </w:rPr>
      </w:pPr>
    </w:p>
    <w:p w:rsidR="00D9470C" w:rsidRDefault="00402077" w:rsidP="00402077">
      <w:pPr>
        <w:pStyle w:val="texto2"/>
        <w:spacing w:before="0" w:beforeAutospacing="0" w:after="0" w:afterAutospacing="0" w:line="360" w:lineRule="auto"/>
        <w:jc w:val="both"/>
        <w:rPr>
          <w:rFonts w:eastAsiaTheme="minorHAnsi"/>
          <w:b/>
        </w:rPr>
      </w:pPr>
      <w:r>
        <w:rPr>
          <w:rFonts w:eastAsiaTheme="minorHAnsi"/>
          <w:b/>
        </w:rPr>
        <w:t>4.1.</w:t>
      </w:r>
      <w:r w:rsidR="00714EC3">
        <w:rPr>
          <w:rFonts w:eastAsiaTheme="minorHAnsi"/>
          <w:b/>
        </w:rPr>
        <w:t xml:space="preserve"> </w:t>
      </w:r>
      <w:r w:rsidR="00D9470C" w:rsidRPr="006B236A">
        <w:rPr>
          <w:rFonts w:eastAsiaTheme="minorHAnsi"/>
          <w:b/>
        </w:rPr>
        <w:t xml:space="preserve">Empresas de </w:t>
      </w:r>
      <w:r w:rsidR="00D54A39" w:rsidRPr="006B236A">
        <w:rPr>
          <w:rFonts w:eastAsiaTheme="minorHAnsi"/>
          <w:b/>
        </w:rPr>
        <w:t>Grande</w:t>
      </w:r>
      <w:r w:rsidR="009D2A78">
        <w:rPr>
          <w:rFonts w:eastAsiaTheme="minorHAnsi"/>
          <w:b/>
        </w:rPr>
        <w:t xml:space="preserve"> </w:t>
      </w:r>
      <w:r w:rsidR="00264364" w:rsidRPr="006B236A">
        <w:rPr>
          <w:rFonts w:eastAsiaTheme="minorHAnsi"/>
          <w:b/>
        </w:rPr>
        <w:t>P</w:t>
      </w:r>
      <w:r w:rsidR="00D9470C" w:rsidRPr="006B236A">
        <w:rPr>
          <w:rFonts w:eastAsiaTheme="minorHAnsi"/>
          <w:b/>
        </w:rPr>
        <w:t>orte</w:t>
      </w:r>
    </w:p>
    <w:p w:rsidR="00402077" w:rsidRPr="006B236A" w:rsidRDefault="00402077" w:rsidP="00402077">
      <w:pPr>
        <w:pStyle w:val="texto2"/>
        <w:spacing w:before="0" w:beforeAutospacing="0" w:after="0" w:afterAutospacing="0" w:line="360" w:lineRule="auto"/>
        <w:jc w:val="both"/>
        <w:rPr>
          <w:rFonts w:eastAsiaTheme="minorHAnsi"/>
          <w:b/>
          <w:lang w:eastAsia="en-US"/>
        </w:rPr>
      </w:pPr>
    </w:p>
    <w:p w:rsidR="005506B3" w:rsidRPr="006B236A" w:rsidRDefault="005506B3" w:rsidP="005506B3">
      <w:pPr>
        <w:pStyle w:val="texto2"/>
        <w:spacing w:before="0" w:beforeAutospacing="0" w:after="0" w:afterAutospacing="0" w:line="360" w:lineRule="auto"/>
        <w:ind w:firstLine="709"/>
        <w:jc w:val="both"/>
        <w:rPr>
          <w:rFonts w:eastAsiaTheme="minorHAnsi"/>
          <w:lang w:eastAsia="en-US"/>
        </w:rPr>
      </w:pPr>
      <w:r w:rsidRPr="006B236A">
        <w:rPr>
          <w:rFonts w:eastAsiaTheme="minorHAnsi"/>
          <w:lang w:eastAsia="en-US"/>
        </w:rPr>
        <w:t xml:space="preserve">A Lei </w:t>
      </w:r>
      <w:r w:rsidR="007A15BA">
        <w:rPr>
          <w:rFonts w:eastAsiaTheme="minorHAnsi"/>
          <w:lang w:eastAsia="en-US"/>
        </w:rPr>
        <w:t xml:space="preserve">6.404/1976 </w:t>
      </w:r>
      <w:r w:rsidRPr="006B236A">
        <w:rPr>
          <w:rFonts w:eastAsiaTheme="minorHAnsi"/>
          <w:lang w:eastAsia="en-US"/>
        </w:rPr>
        <w:t>traz para a contabilidade brasileira os fundamentos da contabilidade internacional, trazendo a obrigatoriedade da auditoria externa para empresas de maior porte, tendo seus ativos superior</w:t>
      </w:r>
      <w:r w:rsidR="007A15BA">
        <w:rPr>
          <w:rFonts w:eastAsiaTheme="minorHAnsi"/>
          <w:lang w:eastAsia="en-US"/>
        </w:rPr>
        <w:t>es</w:t>
      </w:r>
      <w:r w:rsidRPr="006B236A">
        <w:rPr>
          <w:rFonts w:eastAsiaTheme="minorHAnsi"/>
          <w:lang w:eastAsia="en-US"/>
        </w:rPr>
        <w:t xml:space="preserve"> a R$ 240.000.000,00 (duzentos e quarenta milhões de reais) ou com faturamento acima de R$ 300.000.000,00 (trezentos milhões de reais) (BRASIL, 2007).</w:t>
      </w:r>
    </w:p>
    <w:p w:rsidR="005506B3" w:rsidRPr="006B236A" w:rsidRDefault="007E1696" w:rsidP="005506B3">
      <w:pPr>
        <w:pStyle w:val="texto2"/>
        <w:spacing w:before="0" w:beforeAutospacing="0" w:after="0" w:afterAutospacing="0" w:line="360" w:lineRule="auto"/>
        <w:ind w:firstLine="709"/>
        <w:jc w:val="both"/>
        <w:rPr>
          <w:rFonts w:eastAsiaTheme="minorHAnsi"/>
          <w:lang w:eastAsia="en-US"/>
        </w:rPr>
      </w:pPr>
      <w:r w:rsidRPr="006B236A">
        <w:rPr>
          <w:rFonts w:eastAsiaTheme="minorHAnsi"/>
          <w:lang w:eastAsia="en-US"/>
        </w:rPr>
        <w:t xml:space="preserve">É </w:t>
      </w:r>
      <w:r w:rsidR="00434845" w:rsidRPr="006B236A">
        <w:rPr>
          <w:rFonts w:eastAsiaTheme="minorHAnsi"/>
          <w:lang w:eastAsia="en-US"/>
        </w:rPr>
        <w:t xml:space="preserve">de suma importância a auditoria </w:t>
      </w:r>
      <w:r w:rsidR="007A15BA">
        <w:rPr>
          <w:rFonts w:eastAsiaTheme="minorHAnsi"/>
          <w:lang w:eastAsia="en-US"/>
        </w:rPr>
        <w:t>em especial nessas</w:t>
      </w:r>
      <w:r w:rsidR="00434845" w:rsidRPr="006B236A">
        <w:rPr>
          <w:rFonts w:eastAsiaTheme="minorHAnsi"/>
          <w:lang w:eastAsia="en-US"/>
        </w:rPr>
        <w:t xml:space="preserve"> empresas, pois é através dela que </w:t>
      </w:r>
      <w:proofErr w:type="gramStart"/>
      <w:r w:rsidR="008406AD" w:rsidRPr="006B236A">
        <w:rPr>
          <w:rFonts w:eastAsiaTheme="minorHAnsi"/>
          <w:lang w:eastAsia="en-US"/>
        </w:rPr>
        <w:t>pode-se</w:t>
      </w:r>
      <w:proofErr w:type="gramEnd"/>
      <w:r w:rsidR="008406AD" w:rsidRPr="006B236A">
        <w:rPr>
          <w:rFonts w:eastAsiaTheme="minorHAnsi"/>
          <w:lang w:eastAsia="en-US"/>
        </w:rPr>
        <w:t xml:space="preserve"> localizar não só os</w:t>
      </w:r>
      <w:r w:rsidRPr="006B236A">
        <w:rPr>
          <w:rFonts w:eastAsiaTheme="minorHAnsi"/>
          <w:lang w:eastAsia="en-US"/>
        </w:rPr>
        <w:t xml:space="preserve"> erros ou furtos de cada departamento</w:t>
      </w:r>
      <w:r w:rsidR="008406AD" w:rsidRPr="006B236A">
        <w:rPr>
          <w:rFonts w:eastAsiaTheme="minorHAnsi"/>
          <w:lang w:eastAsia="en-US"/>
        </w:rPr>
        <w:t>, mas também os pontos de melhorias, dando uma visão ampla do empreendimento</w:t>
      </w:r>
      <w:r w:rsidR="00434845" w:rsidRPr="006B236A">
        <w:rPr>
          <w:rFonts w:eastAsiaTheme="minorHAnsi"/>
          <w:lang w:eastAsia="en-US"/>
        </w:rPr>
        <w:t>.</w:t>
      </w:r>
    </w:p>
    <w:p w:rsidR="00434845" w:rsidRPr="006B236A" w:rsidRDefault="007A15BA" w:rsidP="005506B3">
      <w:pPr>
        <w:pStyle w:val="texto2"/>
        <w:spacing w:before="0" w:beforeAutospacing="0" w:after="0" w:afterAutospacing="0" w:line="360" w:lineRule="auto"/>
        <w:ind w:firstLine="709"/>
        <w:jc w:val="both"/>
        <w:rPr>
          <w:rFonts w:eastAsiaTheme="minorHAnsi"/>
          <w:lang w:eastAsia="en-US"/>
        </w:rPr>
      </w:pPr>
      <w:r>
        <w:rPr>
          <w:rFonts w:eastAsiaTheme="minorHAnsi"/>
          <w:lang w:eastAsia="en-US"/>
        </w:rPr>
        <w:t>Assim, o</w:t>
      </w:r>
      <w:r w:rsidR="00434845" w:rsidRPr="006B236A">
        <w:rPr>
          <w:rFonts w:eastAsiaTheme="minorHAnsi"/>
          <w:lang w:eastAsia="en-US"/>
        </w:rPr>
        <w:t xml:space="preserve"> propósito da auditoria é explorar e analisar as atividades das empresas, amparando os gestores na </w:t>
      </w:r>
      <w:proofErr w:type="gramStart"/>
      <w:r w:rsidR="00434845" w:rsidRPr="006B236A">
        <w:rPr>
          <w:rFonts w:eastAsiaTheme="minorHAnsi"/>
          <w:lang w:eastAsia="en-US"/>
        </w:rPr>
        <w:t>performance</w:t>
      </w:r>
      <w:proofErr w:type="gramEnd"/>
      <w:r w:rsidR="00434845" w:rsidRPr="006B236A">
        <w:rPr>
          <w:rFonts w:eastAsiaTheme="minorHAnsi"/>
          <w:lang w:eastAsia="en-US"/>
        </w:rPr>
        <w:t xml:space="preserve"> de suas obrigações, promovendo análises, opiniões, sugestões e assessoria decorrente ao negócio examinado </w:t>
      </w:r>
      <w:r w:rsidR="00FD2BB3" w:rsidRPr="006B236A">
        <w:rPr>
          <w:rFonts w:eastAsiaTheme="minorHAnsi"/>
          <w:lang w:eastAsia="en-US"/>
        </w:rPr>
        <w:t>(ATTIE, 2007).</w:t>
      </w:r>
    </w:p>
    <w:p w:rsidR="004353DA" w:rsidRPr="006B236A" w:rsidRDefault="001037AB" w:rsidP="005506B3">
      <w:pPr>
        <w:pStyle w:val="texto2"/>
        <w:spacing w:before="0" w:beforeAutospacing="0" w:after="0" w:afterAutospacing="0" w:line="360" w:lineRule="auto"/>
        <w:ind w:firstLine="709"/>
        <w:jc w:val="both"/>
        <w:rPr>
          <w:rFonts w:eastAsiaTheme="minorHAnsi"/>
          <w:lang w:eastAsia="en-US"/>
        </w:rPr>
      </w:pPr>
      <w:r w:rsidRPr="006B236A">
        <w:rPr>
          <w:rFonts w:eastAsiaTheme="minorHAnsi"/>
          <w:lang w:eastAsia="en-US"/>
        </w:rPr>
        <w:t xml:space="preserve">A auditoria </w:t>
      </w:r>
      <w:r w:rsidR="007A15BA">
        <w:rPr>
          <w:rFonts w:eastAsiaTheme="minorHAnsi"/>
          <w:lang w:eastAsia="en-US"/>
        </w:rPr>
        <w:t xml:space="preserve">não precisa se dar por funcionários da própria empresa, de modo que a auditoria </w:t>
      </w:r>
      <w:r w:rsidRPr="006B236A">
        <w:rPr>
          <w:rFonts w:eastAsiaTheme="minorHAnsi"/>
          <w:lang w:eastAsia="en-US"/>
        </w:rPr>
        <w:t xml:space="preserve">externa é realizada por auditores sem vínculo empregatício, contratados com o intuito </w:t>
      </w:r>
      <w:r w:rsidR="002A7402" w:rsidRPr="006B236A">
        <w:rPr>
          <w:rFonts w:eastAsiaTheme="minorHAnsi"/>
          <w:lang w:eastAsia="en-US"/>
        </w:rPr>
        <w:t>principal de declarar ao mercado que a empresa trabalha de acordo</w:t>
      </w:r>
      <w:r w:rsidR="004353DA" w:rsidRPr="006B236A">
        <w:rPr>
          <w:rFonts w:eastAsiaTheme="minorHAnsi"/>
          <w:lang w:eastAsia="en-US"/>
        </w:rPr>
        <w:t xml:space="preserve"> com as atividades da governança corporativa (CAMARGO, 2016).</w:t>
      </w:r>
      <w:r w:rsidR="007A15BA">
        <w:rPr>
          <w:rFonts w:eastAsiaTheme="minorHAnsi"/>
          <w:lang w:eastAsia="en-US"/>
        </w:rPr>
        <w:t xml:space="preserve"> </w:t>
      </w:r>
      <w:r w:rsidR="004353DA" w:rsidRPr="006B236A">
        <w:rPr>
          <w:rFonts w:eastAsiaTheme="minorHAnsi"/>
          <w:lang w:eastAsia="en-US"/>
        </w:rPr>
        <w:t xml:space="preserve">Mediante a auditoria externa a empresa consegue levar ao público externo, bem como </w:t>
      </w:r>
      <w:r w:rsidR="00BA50EB" w:rsidRPr="006B236A">
        <w:rPr>
          <w:rFonts w:eastAsiaTheme="minorHAnsi"/>
          <w:lang w:eastAsia="en-US"/>
        </w:rPr>
        <w:t xml:space="preserve">os </w:t>
      </w:r>
      <w:r w:rsidR="004353DA" w:rsidRPr="006B236A">
        <w:rPr>
          <w:rFonts w:eastAsiaTheme="minorHAnsi"/>
          <w:lang w:eastAsia="en-US"/>
        </w:rPr>
        <w:t>investidores, fornecedores, bancos, entre outros, o máximo de confiabilidade</w:t>
      </w:r>
      <w:r w:rsidR="00BA50EB" w:rsidRPr="006B236A">
        <w:rPr>
          <w:rFonts w:eastAsiaTheme="minorHAnsi"/>
          <w:lang w:eastAsia="en-US"/>
        </w:rPr>
        <w:t xml:space="preserve">. </w:t>
      </w:r>
    </w:p>
    <w:p w:rsidR="00CB2F81" w:rsidRPr="006B236A" w:rsidRDefault="007A15BA" w:rsidP="00CB2F81">
      <w:pPr>
        <w:pStyle w:val="texto2"/>
        <w:spacing w:before="0" w:beforeAutospacing="0" w:after="0" w:afterAutospacing="0" w:line="360" w:lineRule="auto"/>
        <w:ind w:firstLine="709"/>
        <w:jc w:val="both"/>
        <w:rPr>
          <w:rFonts w:eastAsiaTheme="minorHAnsi"/>
          <w:lang w:eastAsia="en-US"/>
        </w:rPr>
      </w:pPr>
      <w:r>
        <w:rPr>
          <w:rFonts w:eastAsiaTheme="minorHAnsi"/>
          <w:lang w:eastAsia="en-US"/>
        </w:rPr>
        <w:t>Em relação à</w:t>
      </w:r>
      <w:r w:rsidR="002379BE" w:rsidRPr="006B236A">
        <w:rPr>
          <w:rFonts w:eastAsiaTheme="minorHAnsi"/>
          <w:lang w:eastAsia="en-US"/>
        </w:rPr>
        <w:t xml:space="preserve">s </w:t>
      </w:r>
      <w:r w:rsidR="00BA50EB" w:rsidRPr="006B236A">
        <w:rPr>
          <w:rFonts w:eastAsiaTheme="minorHAnsi"/>
          <w:lang w:eastAsia="en-US"/>
        </w:rPr>
        <w:t xml:space="preserve">Instituições </w:t>
      </w:r>
      <w:r w:rsidR="002379BE" w:rsidRPr="006B236A">
        <w:rPr>
          <w:rFonts w:eastAsiaTheme="minorHAnsi"/>
          <w:lang w:eastAsia="en-US"/>
        </w:rPr>
        <w:t>F</w:t>
      </w:r>
      <w:r>
        <w:rPr>
          <w:rFonts w:eastAsiaTheme="minorHAnsi"/>
          <w:lang w:eastAsia="en-US"/>
        </w:rPr>
        <w:t>inanceiras, estas estão sujeita</w:t>
      </w:r>
      <w:r w:rsidR="00BA50EB" w:rsidRPr="006B236A">
        <w:rPr>
          <w:rFonts w:eastAsiaTheme="minorHAnsi"/>
          <w:lang w:eastAsia="en-US"/>
        </w:rPr>
        <w:t xml:space="preserve">s </w:t>
      </w:r>
      <w:r>
        <w:rPr>
          <w:rFonts w:eastAsiaTheme="minorHAnsi"/>
          <w:lang w:eastAsia="en-US"/>
        </w:rPr>
        <w:t>à</w:t>
      </w:r>
      <w:r w:rsidR="00BA50EB" w:rsidRPr="006B236A">
        <w:rPr>
          <w:rFonts w:eastAsiaTheme="minorHAnsi"/>
          <w:lang w:eastAsia="en-US"/>
        </w:rPr>
        <w:t xml:space="preserve"> auditoria a cada seis meses, da mesma maneira </w:t>
      </w:r>
      <w:r>
        <w:rPr>
          <w:rFonts w:eastAsiaTheme="minorHAnsi"/>
          <w:lang w:eastAsia="en-US"/>
        </w:rPr>
        <w:t xml:space="preserve">que </w:t>
      </w:r>
      <w:r w:rsidR="00BA50EB" w:rsidRPr="006B236A">
        <w:rPr>
          <w:rFonts w:eastAsiaTheme="minorHAnsi"/>
          <w:lang w:eastAsia="en-US"/>
        </w:rPr>
        <w:t xml:space="preserve">as empresas de seguros, </w:t>
      </w:r>
      <w:r>
        <w:rPr>
          <w:rFonts w:eastAsiaTheme="minorHAnsi"/>
          <w:lang w:eastAsia="en-US"/>
        </w:rPr>
        <w:t>bem como</w:t>
      </w:r>
      <w:r w:rsidR="00BA50EB" w:rsidRPr="006B236A">
        <w:rPr>
          <w:rFonts w:eastAsiaTheme="minorHAnsi"/>
          <w:lang w:eastAsia="en-US"/>
        </w:rPr>
        <w:t xml:space="preserve"> a</w:t>
      </w:r>
      <w:r>
        <w:rPr>
          <w:rFonts w:eastAsiaTheme="minorHAnsi"/>
          <w:lang w:eastAsia="en-US"/>
        </w:rPr>
        <w:t>s</w:t>
      </w:r>
      <w:r w:rsidR="00BA50EB" w:rsidRPr="006B236A">
        <w:rPr>
          <w:rFonts w:eastAsiaTheme="minorHAnsi"/>
          <w:lang w:eastAsia="en-US"/>
        </w:rPr>
        <w:t xml:space="preserve"> empresas de capital aberto com ações comercializada</w:t>
      </w:r>
      <w:r>
        <w:rPr>
          <w:rFonts w:eastAsiaTheme="minorHAnsi"/>
          <w:lang w:eastAsia="en-US"/>
        </w:rPr>
        <w:t>s</w:t>
      </w:r>
      <w:r w:rsidR="00BA50EB" w:rsidRPr="006B236A">
        <w:rPr>
          <w:rFonts w:eastAsiaTheme="minorHAnsi"/>
          <w:lang w:eastAsia="en-US"/>
        </w:rPr>
        <w:t xml:space="preserve"> em Bolsa</w:t>
      </w:r>
      <w:r>
        <w:rPr>
          <w:rFonts w:eastAsiaTheme="minorHAnsi"/>
          <w:lang w:eastAsia="en-US"/>
        </w:rPr>
        <w:t>, que</w:t>
      </w:r>
      <w:r w:rsidR="00BA50EB" w:rsidRPr="006B236A">
        <w:rPr>
          <w:rFonts w:eastAsiaTheme="minorHAnsi"/>
          <w:lang w:eastAsia="en-US"/>
        </w:rPr>
        <w:t xml:space="preserve"> deve</w:t>
      </w:r>
      <w:r>
        <w:rPr>
          <w:rFonts w:eastAsiaTheme="minorHAnsi"/>
          <w:lang w:eastAsia="en-US"/>
        </w:rPr>
        <w:t>m</w:t>
      </w:r>
      <w:r w:rsidR="00BA50EB" w:rsidRPr="006B236A">
        <w:rPr>
          <w:rFonts w:eastAsiaTheme="minorHAnsi"/>
          <w:lang w:eastAsia="en-US"/>
        </w:rPr>
        <w:t xml:space="preserve"> ser auditada</w:t>
      </w:r>
      <w:r>
        <w:rPr>
          <w:rFonts w:eastAsiaTheme="minorHAnsi"/>
          <w:lang w:eastAsia="en-US"/>
        </w:rPr>
        <w:t>s</w:t>
      </w:r>
      <w:r w:rsidR="00BA50EB" w:rsidRPr="006B236A">
        <w:rPr>
          <w:rFonts w:eastAsiaTheme="minorHAnsi"/>
          <w:lang w:eastAsia="en-US"/>
        </w:rPr>
        <w:t xml:space="preserve"> uma vez ao ano </w:t>
      </w:r>
      <w:r w:rsidR="00CB2F81" w:rsidRPr="006B236A">
        <w:rPr>
          <w:rFonts w:eastAsiaTheme="minorHAnsi"/>
          <w:lang w:eastAsia="en-US"/>
        </w:rPr>
        <w:t>(IAVELBERG, 2010).</w:t>
      </w:r>
    </w:p>
    <w:p w:rsidR="00385776" w:rsidRPr="006B236A" w:rsidRDefault="007A15BA" w:rsidP="002379BE">
      <w:pPr>
        <w:pStyle w:val="texto2"/>
        <w:spacing w:before="0" w:beforeAutospacing="0" w:after="0" w:afterAutospacing="0" w:line="360" w:lineRule="auto"/>
        <w:ind w:firstLine="709"/>
        <w:jc w:val="both"/>
        <w:rPr>
          <w:rFonts w:eastAsiaTheme="minorHAnsi"/>
          <w:lang w:eastAsia="en-US"/>
        </w:rPr>
      </w:pPr>
      <w:r>
        <w:rPr>
          <w:rFonts w:eastAsiaTheme="minorHAnsi"/>
          <w:lang w:eastAsia="en-US"/>
        </w:rPr>
        <w:t>No cenário nacional, a</w:t>
      </w:r>
      <w:r w:rsidR="00385776" w:rsidRPr="006B236A">
        <w:rPr>
          <w:rFonts w:eastAsiaTheme="minorHAnsi"/>
          <w:lang w:eastAsia="en-US"/>
        </w:rPr>
        <w:t xml:space="preserve">s quatro maiores empresas brasileiras de capital aberto são: em primeiro lugar a empresa Ambev, com valor </w:t>
      </w:r>
      <w:r w:rsidR="002379BE" w:rsidRPr="006B236A">
        <w:rPr>
          <w:rFonts w:eastAsiaTheme="minorHAnsi"/>
          <w:lang w:eastAsia="en-US"/>
        </w:rPr>
        <w:t xml:space="preserve">de mercado em R$ 276,6 bilhões; </w:t>
      </w:r>
      <w:r w:rsidR="00385776" w:rsidRPr="006B236A">
        <w:rPr>
          <w:rFonts w:eastAsiaTheme="minorHAnsi"/>
          <w:lang w:eastAsia="en-US"/>
        </w:rPr>
        <w:t>em segundo lugar o Banco Itaí, com o valor de mercado em R$ 231,4 bilhões</w:t>
      </w:r>
      <w:r w:rsidR="002379BE" w:rsidRPr="006B236A">
        <w:rPr>
          <w:rFonts w:eastAsiaTheme="minorHAnsi"/>
          <w:lang w:eastAsia="en-US"/>
        </w:rPr>
        <w:t>;</w:t>
      </w:r>
      <w:r w:rsidR="00385776" w:rsidRPr="006B236A">
        <w:rPr>
          <w:rFonts w:eastAsiaTheme="minorHAnsi"/>
          <w:lang w:eastAsia="en-US"/>
        </w:rPr>
        <w:t xml:space="preserve"> em terceiro lugar a empresa </w:t>
      </w:r>
      <w:r w:rsidR="00385776" w:rsidRPr="006B236A">
        <w:rPr>
          <w:rFonts w:eastAsiaTheme="minorHAnsi"/>
          <w:lang w:eastAsia="en-US"/>
        </w:rPr>
        <w:lastRenderedPageBreak/>
        <w:t xml:space="preserve">Petrobrás, com o valor </w:t>
      </w:r>
      <w:r w:rsidR="002379BE" w:rsidRPr="006B236A">
        <w:rPr>
          <w:rFonts w:eastAsiaTheme="minorHAnsi"/>
          <w:lang w:eastAsia="en-US"/>
        </w:rPr>
        <w:t xml:space="preserve">de mercado em R$ 195,7 bilhões; </w:t>
      </w:r>
      <w:r w:rsidR="00385776" w:rsidRPr="006B236A">
        <w:rPr>
          <w:rFonts w:eastAsiaTheme="minorHAnsi"/>
          <w:lang w:eastAsia="en-US"/>
        </w:rPr>
        <w:t>e em quarto lugar o Banco Bradesco, com o valor de mercado em R$ 176,5 bilhões (SANT’ANA, 2017).</w:t>
      </w:r>
    </w:p>
    <w:p w:rsidR="00385776" w:rsidRPr="006B236A" w:rsidRDefault="007A15BA" w:rsidP="00CB2F81">
      <w:pPr>
        <w:pStyle w:val="texto2"/>
        <w:spacing w:before="0" w:beforeAutospacing="0" w:after="0" w:afterAutospacing="0" w:line="360" w:lineRule="auto"/>
        <w:ind w:firstLine="709"/>
        <w:jc w:val="both"/>
        <w:rPr>
          <w:rFonts w:eastAsiaTheme="minorHAnsi"/>
          <w:lang w:eastAsia="en-US"/>
        </w:rPr>
      </w:pPr>
      <w:r>
        <w:rPr>
          <w:rFonts w:eastAsiaTheme="minorHAnsi"/>
          <w:lang w:eastAsia="en-US"/>
        </w:rPr>
        <w:t>Também</w:t>
      </w:r>
      <w:r w:rsidR="007E1696" w:rsidRPr="006B236A">
        <w:rPr>
          <w:rFonts w:eastAsiaTheme="minorHAnsi"/>
          <w:lang w:eastAsia="en-US"/>
        </w:rPr>
        <w:t xml:space="preserve"> de acordo com </w:t>
      </w:r>
      <w:r w:rsidRPr="006B236A">
        <w:rPr>
          <w:rFonts w:eastAsiaTheme="minorHAnsi"/>
          <w:lang w:eastAsia="en-US"/>
        </w:rPr>
        <w:t xml:space="preserve">Lei </w:t>
      </w:r>
      <w:r>
        <w:rPr>
          <w:rFonts w:eastAsiaTheme="minorHAnsi"/>
          <w:lang w:eastAsia="en-US"/>
        </w:rPr>
        <w:t>6.404/1976</w:t>
      </w:r>
      <w:r w:rsidR="007E1696" w:rsidRPr="006B236A">
        <w:rPr>
          <w:rFonts w:eastAsiaTheme="minorHAnsi"/>
          <w:lang w:eastAsia="en-US"/>
        </w:rPr>
        <w:t xml:space="preserve">, todas estas empresas citadas são submetidas a auditorias externas, com intuito de levar aos seus investidores a transparência em seus demonstrativos, e a certeza do funcionamento de cada setor de acordo com o regimento da empresa. </w:t>
      </w:r>
    </w:p>
    <w:p w:rsidR="006F7864" w:rsidRPr="006B236A" w:rsidRDefault="006F7864" w:rsidP="005506B3">
      <w:pPr>
        <w:pStyle w:val="texto2"/>
        <w:spacing w:before="0" w:beforeAutospacing="0" w:after="0" w:afterAutospacing="0" w:line="360" w:lineRule="auto"/>
        <w:ind w:firstLine="709"/>
        <w:jc w:val="both"/>
        <w:rPr>
          <w:rFonts w:eastAsiaTheme="minorHAnsi"/>
          <w:lang w:eastAsia="en-US"/>
        </w:rPr>
      </w:pPr>
    </w:p>
    <w:p w:rsidR="008D4EA5" w:rsidRDefault="00402077" w:rsidP="00402077">
      <w:pPr>
        <w:pStyle w:val="Estilo11"/>
        <w:ind w:left="0" w:firstLine="0"/>
        <w:rPr>
          <w:b/>
        </w:rPr>
      </w:pPr>
      <w:r>
        <w:rPr>
          <w:b/>
        </w:rPr>
        <w:t xml:space="preserve">4.2. </w:t>
      </w:r>
      <w:r w:rsidR="00D9470C" w:rsidRPr="006B236A">
        <w:rPr>
          <w:b/>
        </w:rPr>
        <w:t xml:space="preserve">Empresas de </w:t>
      </w:r>
      <w:r w:rsidR="00D54A39" w:rsidRPr="006B236A">
        <w:rPr>
          <w:b/>
        </w:rPr>
        <w:t>Pequeno</w:t>
      </w:r>
      <w:r w:rsidR="00264364" w:rsidRPr="006B236A">
        <w:rPr>
          <w:b/>
        </w:rPr>
        <w:t xml:space="preserve"> P</w:t>
      </w:r>
      <w:r w:rsidR="00D9470C" w:rsidRPr="006B236A">
        <w:rPr>
          <w:b/>
        </w:rPr>
        <w:t xml:space="preserve">orte </w:t>
      </w:r>
    </w:p>
    <w:p w:rsidR="00402077" w:rsidRPr="006B236A" w:rsidRDefault="00402077" w:rsidP="00402077">
      <w:pPr>
        <w:pStyle w:val="Estilo11"/>
        <w:ind w:left="0" w:firstLine="0"/>
        <w:rPr>
          <w:b/>
        </w:rPr>
      </w:pPr>
    </w:p>
    <w:p w:rsidR="00B00A4E" w:rsidRPr="006B236A" w:rsidRDefault="00402077" w:rsidP="00E251D7">
      <w:pPr>
        <w:pStyle w:val="texto2"/>
        <w:spacing w:before="0" w:beforeAutospacing="0" w:after="0" w:afterAutospacing="0" w:line="360" w:lineRule="auto"/>
        <w:ind w:firstLine="709"/>
        <w:jc w:val="both"/>
      </w:pPr>
      <w:r>
        <w:t xml:space="preserve">Quando define-se </w:t>
      </w:r>
      <w:r w:rsidR="00B442D2" w:rsidRPr="006B236A">
        <w:t>empresa de pequeno porte logo vem a ideia de empresa constituída por familiares, onde eles mesmo</w:t>
      </w:r>
      <w:r w:rsidR="00142831" w:rsidRPr="006B236A">
        <w:t>s</w:t>
      </w:r>
      <w:r w:rsidR="00231AEC" w:rsidRPr="006B236A">
        <w:t xml:space="preserve"> são</w:t>
      </w:r>
      <w:r w:rsidR="00B442D2" w:rsidRPr="006B236A">
        <w:t xml:space="preserve"> quem administram os negócios</w:t>
      </w:r>
      <w:r w:rsidR="00142831" w:rsidRPr="006B236A">
        <w:t>.</w:t>
      </w:r>
    </w:p>
    <w:p w:rsidR="00142831" w:rsidRPr="006B236A" w:rsidRDefault="00352E27" w:rsidP="00352E27">
      <w:pPr>
        <w:pStyle w:val="texto2"/>
        <w:spacing w:before="0" w:beforeAutospacing="0" w:after="0" w:afterAutospacing="0" w:line="360" w:lineRule="auto"/>
        <w:ind w:firstLine="709"/>
        <w:jc w:val="both"/>
      </w:pPr>
      <w:r w:rsidRPr="006B236A">
        <w:t>Porém</w:t>
      </w:r>
      <w:r w:rsidR="00402077">
        <w:t>,</w:t>
      </w:r>
      <w:r w:rsidR="00B00A4E" w:rsidRPr="006B236A">
        <w:t xml:space="preserve"> toda empresa de pequeno porte busca crescer </w:t>
      </w:r>
      <w:r w:rsidR="00142831" w:rsidRPr="006B236A">
        <w:t>no mercado, e para se promover</w:t>
      </w:r>
      <w:r w:rsidR="00B00A4E" w:rsidRPr="006B236A">
        <w:t xml:space="preserve"> as vezes é necessário a autorizações de títulos de créditos, e esses títulos </w:t>
      </w:r>
      <w:r w:rsidR="0078507A" w:rsidRPr="006B236A">
        <w:t xml:space="preserve">de créditos </w:t>
      </w:r>
      <w:r w:rsidR="00B00A4E" w:rsidRPr="006B236A">
        <w:t>ficam mais fáceis de conseguir quando se tem as demonstrações contábeis analisad</w:t>
      </w:r>
      <w:r w:rsidR="006612D6" w:rsidRPr="006B236A">
        <w:t>as</w:t>
      </w:r>
      <w:r w:rsidR="00B00A4E" w:rsidRPr="006B236A">
        <w:t xml:space="preserve"> por auditores qualificados</w:t>
      </w:r>
      <w:r w:rsidR="00142831" w:rsidRPr="006B236A">
        <w:t xml:space="preserve"> (MARIANO, 2014).</w:t>
      </w:r>
    </w:p>
    <w:p w:rsidR="00352E27" w:rsidRPr="006B236A" w:rsidRDefault="00352E27" w:rsidP="00352E27">
      <w:pPr>
        <w:pStyle w:val="texto2"/>
        <w:spacing w:before="0" w:beforeAutospacing="0" w:after="0" w:afterAutospacing="0" w:line="360" w:lineRule="auto"/>
        <w:ind w:firstLine="709"/>
        <w:jc w:val="both"/>
      </w:pPr>
      <w:r w:rsidRPr="006B236A">
        <w:t>No entanto</w:t>
      </w:r>
      <w:r w:rsidR="007A15BA">
        <w:t>,</w:t>
      </w:r>
      <w:r w:rsidRPr="006B236A">
        <w:t xml:space="preserve"> o número de empresas de pequeno porte auditadas é bem inferior </w:t>
      </w:r>
      <w:r w:rsidR="007A15BA">
        <w:t xml:space="preserve">quando comparado com </w:t>
      </w:r>
      <w:r w:rsidRPr="006B236A">
        <w:t>em</w:t>
      </w:r>
      <w:r w:rsidR="007A15BA">
        <w:t>presas de grande porte, até por</w:t>
      </w:r>
      <w:r w:rsidRPr="006B236A">
        <w:t>que uma empresa de pequeno porte não teria condições financeiras para custear uma auditoria, vendo que o intuito no momento é de se manter no mercado</w:t>
      </w:r>
      <w:r w:rsidR="0036308B">
        <w:t xml:space="preserve"> com os menores custos possíveis</w:t>
      </w:r>
      <w:r w:rsidRPr="006B236A">
        <w:t xml:space="preserve">. </w:t>
      </w:r>
    </w:p>
    <w:p w:rsidR="00352E27" w:rsidRPr="006B236A" w:rsidRDefault="00D47816" w:rsidP="00E84F58">
      <w:pPr>
        <w:pStyle w:val="texto2"/>
        <w:spacing w:before="0" w:beforeAutospacing="0" w:after="0" w:afterAutospacing="0" w:line="360" w:lineRule="auto"/>
        <w:ind w:firstLine="709"/>
        <w:jc w:val="both"/>
      </w:pPr>
      <w:r w:rsidRPr="006B236A">
        <w:t xml:space="preserve">De acordo com </w:t>
      </w:r>
      <w:r w:rsidR="009D2A78">
        <w:t>as</w:t>
      </w:r>
      <w:r w:rsidRPr="006B236A">
        <w:t xml:space="preserve"> </w:t>
      </w:r>
      <w:r w:rsidR="00714EC3">
        <w:t>Normas Brasileiras de Contabilidade (</w:t>
      </w:r>
      <w:r w:rsidRPr="006B236A">
        <w:t>NBC P1</w:t>
      </w:r>
      <w:r w:rsidR="00714EC3">
        <w:t>)</w:t>
      </w:r>
      <w:r w:rsidRPr="006B236A">
        <w:t xml:space="preserve"> o</w:t>
      </w:r>
      <w:r w:rsidR="00C05576" w:rsidRPr="006B236A">
        <w:t xml:space="preserve"> auditor deve designar seus honorários por meio da estimativa dos serviços a serem prestados, tendo em vi</w:t>
      </w:r>
      <w:r w:rsidR="00A7481A" w:rsidRPr="006B236A">
        <w:t>sta alguns aspectos, sendo eles:</w:t>
      </w:r>
    </w:p>
    <w:p w:rsidR="00D47816" w:rsidRPr="006B236A" w:rsidRDefault="00D47816" w:rsidP="00E84F58">
      <w:pPr>
        <w:pStyle w:val="texto2"/>
        <w:spacing w:before="0" w:beforeAutospacing="0" w:after="0" w:afterAutospacing="0" w:line="360" w:lineRule="auto"/>
        <w:ind w:firstLine="709"/>
        <w:jc w:val="both"/>
      </w:pPr>
    </w:p>
    <w:p w:rsidR="00D47816" w:rsidRPr="006B236A" w:rsidRDefault="00D47816" w:rsidP="00E84F58">
      <w:pPr>
        <w:pStyle w:val="texto2"/>
        <w:spacing w:before="0" w:beforeAutospacing="0" w:after="0" w:afterAutospacing="0"/>
        <w:ind w:left="2268"/>
        <w:jc w:val="both"/>
        <w:rPr>
          <w:sz w:val="20"/>
          <w:szCs w:val="20"/>
        </w:rPr>
      </w:pPr>
      <w:r w:rsidRPr="006B236A">
        <w:rPr>
          <w:sz w:val="20"/>
          <w:szCs w:val="20"/>
        </w:rPr>
        <w:t xml:space="preserve">a) a relevância, o vulto, a complexidade do serviço e o custo do serviço a executar; </w:t>
      </w:r>
    </w:p>
    <w:p w:rsidR="00D47816" w:rsidRPr="006B236A" w:rsidRDefault="00D47816" w:rsidP="00E84F58">
      <w:pPr>
        <w:pStyle w:val="texto2"/>
        <w:spacing w:before="0" w:beforeAutospacing="0" w:after="0" w:afterAutospacing="0"/>
        <w:ind w:left="2268"/>
        <w:jc w:val="both"/>
        <w:rPr>
          <w:sz w:val="20"/>
          <w:szCs w:val="20"/>
        </w:rPr>
      </w:pPr>
      <w:r w:rsidRPr="006B236A">
        <w:rPr>
          <w:sz w:val="20"/>
          <w:szCs w:val="20"/>
        </w:rPr>
        <w:t xml:space="preserve">b) o número de horas estimadas para a realização dos serviços; </w:t>
      </w:r>
    </w:p>
    <w:p w:rsidR="00D47816" w:rsidRPr="006B236A" w:rsidRDefault="00D47816" w:rsidP="00E84F58">
      <w:pPr>
        <w:pStyle w:val="texto2"/>
        <w:spacing w:before="0" w:beforeAutospacing="0" w:after="0" w:afterAutospacing="0"/>
        <w:ind w:left="2268"/>
        <w:jc w:val="both"/>
        <w:rPr>
          <w:sz w:val="20"/>
          <w:szCs w:val="20"/>
        </w:rPr>
      </w:pPr>
      <w:r w:rsidRPr="006B236A">
        <w:rPr>
          <w:sz w:val="20"/>
          <w:szCs w:val="20"/>
        </w:rPr>
        <w:t xml:space="preserve">c) a peculiaridade de tratar-se de cliente eventual, habitual ou permanente; </w:t>
      </w:r>
    </w:p>
    <w:p w:rsidR="00D47816" w:rsidRPr="006B236A" w:rsidRDefault="00D47816" w:rsidP="00E84F58">
      <w:pPr>
        <w:pStyle w:val="texto2"/>
        <w:spacing w:before="0" w:beforeAutospacing="0" w:after="0" w:afterAutospacing="0"/>
        <w:ind w:left="2268"/>
        <w:jc w:val="both"/>
        <w:rPr>
          <w:sz w:val="20"/>
          <w:szCs w:val="20"/>
        </w:rPr>
      </w:pPr>
      <w:r w:rsidRPr="006B236A">
        <w:rPr>
          <w:sz w:val="20"/>
          <w:szCs w:val="20"/>
        </w:rPr>
        <w:t xml:space="preserve">d) a qualificação técnica dos profissionais requeridos para participar da execução dos serviços; e </w:t>
      </w:r>
    </w:p>
    <w:p w:rsidR="00D47816" w:rsidRPr="006B236A" w:rsidRDefault="00D47816" w:rsidP="00E84F58">
      <w:pPr>
        <w:pStyle w:val="texto2"/>
        <w:spacing w:before="0" w:beforeAutospacing="0" w:after="0" w:afterAutospacing="0"/>
        <w:ind w:left="2268"/>
        <w:jc w:val="both"/>
        <w:rPr>
          <w:sz w:val="20"/>
          <w:szCs w:val="20"/>
        </w:rPr>
      </w:pPr>
      <w:r w:rsidRPr="006B236A">
        <w:rPr>
          <w:sz w:val="20"/>
          <w:szCs w:val="20"/>
        </w:rPr>
        <w:t>e) o lugar em que os serviços serão prestados, fixando, se for o caso, como serão cobrados os custos com viagens e estadas (</w:t>
      </w:r>
      <w:r w:rsidR="0095085C" w:rsidRPr="006B236A">
        <w:rPr>
          <w:sz w:val="20"/>
          <w:szCs w:val="20"/>
        </w:rPr>
        <w:t>CRC</w:t>
      </w:r>
      <w:r w:rsidRPr="006B236A">
        <w:rPr>
          <w:sz w:val="20"/>
          <w:szCs w:val="20"/>
        </w:rPr>
        <w:t>, 2003).</w:t>
      </w:r>
    </w:p>
    <w:p w:rsidR="00352E27" w:rsidRPr="006B236A" w:rsidRDefault="00352E27" w:rsidP="00E84F58">
      <w:pPr>
        <w:pStyle w:val="texto2"/>
        <w:spacing w:before="0" w:beforeAutospacing="0" w:after="0" w:afterAutospacing="0" w:line="360" w:lineRule="auto"/>
        <w:ind w:firstLine="709"/>
        <w:jc w:val="both"/>
      </w:pPr>
    </w:p>
    <w:p w:rsidR="00C53BE0" w:rsidRPr="006B236A" w:rsidRDefault="0095085C" w:rsidP="00E84F58">
      <w:pPr>
        <w:pStyle w:val="texto2"/>
        <w:spacing w:before="0" w:beforeAutospacing="0" w:after="0" w:afterAutospacing="0" w:line="360" w:lineRule="auto"/>
        <w:ind w:firstLine="709"/>
        <w:jc w:val="both"/>
      </w:pPr>
      <w:r w:rsidRPr="006B236A">
        <w:t>São a</w:t>
      </w:r>
      <w:r w:rsidR="0078507A" w:rsidRPr="006B236A">
        <w:t>través de</w:t>
      </w:r>
      <w:r w:rsidR="00C53BE0" w:rsidRPr="006B236A">
        <w:t xml:space="preserve">sses aspectos </w:t>
      </w:r>
      <w:r w:rsidRPr="006B236A">
        <w:t xml:space="preserve">que </w:t>
      </w:r>
      <w:r w:rsidR="00C53BE0" w:rsidRPr="006B236A">
        <w:t xml:space="preserve">o auditor </w:t>
      </w:r>
      <w:r w:rsidR="0078507A" w:rsidRPr="006B236A">
        <w:t>ter</w:t>
      </w:r>
      <w:r w:rsidR="00C53BE0" w:rsidRPr="006B236A">
        <w:t xml:space="preserve">á </w:t>
      </w:r>
      <w:r w:rsidR="0078507A" w:rsidRPr="006B236A">
        <w:t xml:space="preserve">uma </w:t>
      </w:r>
      <w:r w:rsidRPr="006B236A">
        <w:t>visão</w:t>
      </w:r>
      <w:r w:rsidR="0078507A" w:rsidRPr="006B236A">
        <w:t xml:space="preserve"> sobre </w:t>
      </w:r>
      <w:r w:rsidRPr="006B236A">
        <w:t>os obstáculos pelo qual terá que passar, e consegue traçar uma rota para a aplicação de suas técnicas.</w:t>
      </w:r>
    </w:p>
    <w:p w:rsidR="0095085C" w:rsidRPr="006B236A" w:rsidRDefault="00F5623E" w:rsidP="00352E27">
      <w:pPr>
        <w:pStyle w:val="texto2"/>
        <w:spacing w:before="0" w:beforeAutospacing="0" w:after="0" w:afterAutospacing="0" w:line="360" w:lineRule="auto"/>
        <w:ind w:firstLine="709"/>
        <w:jc w:val="both"/>
      </w:pPr>
      <w:r w:rsidRPr="006B236A">
        <w:t>Além de</w:t>
      </w:r>
      <w:r w:rsidR="00D47816" w:rsidRPr="006B236A">
        <w:t xml:space="preserve"> t</w:t>
      </w:r>
      <w:r w:rsidR="008D4813" w:rsidRPr="006B236A">
        <w:t xml:space="preserve">odos esses aspectos pela qual o auditor deve considerar para determinar o valor de seus honorários, </w:t>
      </w:r>
      <w:r w:rsidRPr="006B236A">
        <w:t xml:space="preserve">o auditor deve levar em consideração todo o seu investimento em capacitação para </w:t>
      </w:r>
      <w:r w:rsidR="0095085C" w:rsidRPr="006B236A">
        <w:t>exercer a atividade de auditor (CRC, 2003).</w:t>
      </w:r>
    </w:p>
    <w:p w:rsidR="006612D6" w:rsidRPr="006B236A" w:rsidRDefault="0095085C" w:rsidP="00352E27">
      <w:pPr>
        <w:pStyle w:val="texto2"/>
        <w:spacing w:before="0" w:beforeAutospacing="0" w:after="0" w:afterAutospacing="0" w:line="360" w:lineRule="auto"/>
        <w:ind w:firstLine="709"/>
        <w:jc w:val="both"/>
      </w:pPr>
      <w:r w:rsidRPr="006B236A">
        <w:lastRenderedPageBreak/>
        <w:t>D</w:t>
      </w:r>
      <w:r w:rsidR="0078507A" w:rsidRPr="006B236A">
        <w:t xml:space="preserve">ecorrente a </w:t>
      </w:r>
      <w:proofErr w:type="gramStart"/>
      <w:r w:rsidRPr="006B236A">
        <w:t>todas essas exigência</w:t>
      </w:r>
      <w:proofErr w:type="gramEnd"/>
      <w:r w:rsidRPr="006B236A">
        <w:t xml:space="preserve"> as técnicas de auditoria acaba tendo o</w:t>
      </w:r>
      <w:r w:rsidR="0078507A" w:rsidRPr="006B236A">
        <w:t xml:space="preserve"> custo </w:t>
      </w:r>
      <w:r w:rsidRPr="006B236A">
        <w:t>alto, e empresas de pequeno porte</w:t>
      </w:r>
      <w:r w:rsidR="0036308B">
        <w:t xml:space="preserve"> normalmente não teria</w:t>
      </w:r>
      <w:r w:rsidRPr="006B236A">
        <w:t xml:space="preserve"> caixa para estar custeando est</w:t>
      </w:r>
      <w:r w:rsidR="00402077">
        <w:t>a</w:t>
      </w:r>
      <w:r w:rsidRPr="006B236A">
        <w:t xml:space="preserve"> prática</w:t>
      </w:r>
      <w:r w:rsidR="0036308B">
        <w:t>;</w:t>
      </w:r>
      <w:r w:rsidRPr="006B236A">
        <w:t xml:space="preserve"> </w:t>
      </w:r>
      <w:r w:rsidR="001E09AA" w:rsidRPr="006B236A">
        <w:t xml:space="preserve">no entanto seria interessante para as empresas de pequeno porte investir, já que com a empresa auditada a probabilidade da </w:t>
      </w:r>
      <w:r w:rsidR="00402077">
        <w:t>mesma</w:t>
      </w:r>
      <w:r w:rsidR="001E09AA" w:rsidRPr="006B236A">
        <w:t xml:space="preserve"> crescer é muito maior.  </w:t>
      </w:r>
    </w:p>
    <w:p w:rsidR="00D47816" w:rsidRPr="006B236A" w:rsidRDefault="0036308B" w:rsidP="00352E27">
      <w:pPr>
        <w:pStyle w:val="texto2"/>
        <w:spacing w:before="0" w:beforeAutospacing="0" w:after="0" w:afterAutospacing="0" w:line="360" w:lineRule="auto"/>
        <w:ind w:firstLine="709"/>
        <w:jc w:val="both"/>
      </w:pPr>
      <w:r>
        <w:t>De qualquer maneira</w:t>
      </w:r>
      <w:r w:rsidR="00402077">
        <w:t>,</w:t>
      </w:r>
      <w:r w:rsidR="006612D6" w:rsidRPr="006B236A">
        <w:t xml:space="preserve"> as empresas de pequeno porte </w:t>
      </w:r>
      <w:r>
        <w:t>deveriam</w:t>
      </w:r>
      <w:r w:rsidR="006612D6" w:rsidRPr="006B236A">
        <w:t xml:space="preserve"> investir </w:t>
      </w:r>
      <w:r>
        <w:t xml:space="preserve">ao menos </w:t>
      </w:r>
      <w:r w:rsidR="006612D6" w:rsidRPr="006B236A">
        <w:t>na auditoria inter</w:t>
      </w:r>
      <w:r w:rsidR="00851F3D" w:rsidRPr="006B236A">
        <w:t>na</w:t>
      </w:r>
      <w:r w:rsidR="006612D6" w:rsidRPr="006B236A">
        <w:t>, que tem o mesmo intuito</w:t>
      </w:r>
      <w:r w:rsidR="00851F3D" w:rsidRPr="006B236A">
        <w:t xml:space="preserve"> </w:t>
      </w:r>
      <w:r>
        <w:t>d</w:t>
      </w:r>
      <w:r w:rsidR="00851F3D" w:rsidRPr="006B236A">
        <w:t>a auditoria externa</w:t>
      </w:r>
      <w:r w:rsidR="006612D6" w:rsidRPr="006B236A">
        <w:t>, porém com o custo m</w:t>
      </w:r>
      <w:r>
        <w:t>enor, já que o auditor interno seria</w:t>
      </w:r>
      <w:r w:rsidR="006612D6" w:rsidRPr="006B236A">
        <w:t xml:space="preserve"> um funcionário da empresa. </w:t>
      </w:r>
    </w:p>
    <w:p w:rsidR="00C32D3B" w:rsidRDefault="00C32D3B" w:rsidP="00402077">
      <w:pPr>
        <w:pStyle w:val="Estilo12"/>
        <w:ind w:firstLine="0"/>
        <w:rPr>
          <w:b/>
        </w:rPr>
      </w:pPr>
    </w:p>
    <w:p w:rsidR="00CA14C2" w:rsidRDefault="00402077" w:rsidP="00402077">
      <w:pPr>
        <w:pStyle w:val="Estilo12"/>
        <w:ind w:firstLine="0"/>
        <w:rPr>
          <w:b/>
        </w:rPr>
      </w:pPr>
      <w:r>
        <w:rPr>
          <w:b/>
        </w:rPr>
        <w:t xml:space="preserve">5. </w:t>
      </w:r>
      <w:r w:rsidR="00620EEC">
        <w:rPr>
          <w:b/>
        </w:rPr>
        <w:t>CONSIDERAÇÕES FINAIS</w:t>
      </w:r>
    </w:p>
    <w:p w:rsidR="00402077" w:rsidRPr="006B236A" w:rsidRDefault="00402077" w:rsidP="00402077">
      <w:pPr>
        <w:pStyle w:val="Estilo12"/>
        <w:ind w:firstLine="0"/>
        <w:rPr>
          <w:b/>
        </w:rPr>
      </w:pPr>
    </w:p>
    <w:p w:rsidR="00546E61" w:rsidRPr="006B236A" w:rsidRDefault="00546E61" w:rsidP="00D90735">
      <w:pPr>
        <w:pStyle w:val="Estilo12"/>
      </w:pPr>
      <w:r w:rsidRPr="006B236A">
        <w:t xml:space="preserve">A indispensabilidade da auditoria foi evidenciada a partir do desenvolvimento do presente artigo pois, o mesmo </w:t>
      </w:r>
      <w:r w:rsidR="00402077">
        <w:t>demonstra</w:t>
      </w:r>
      <w:r w:rsidRPr="006B236A">
        <w:t xml:space="preserve"> a relevância da utilização da Auditoria em todas as empresas</w:t>
      </w:r>
      <w:r w:rsidR="00402077">
        <w:t>,</w:t>
      </w:r>
      <w:r w:rsidRPr="006B236A">
        <w:t xml:space="preserve"> sejam elas de grande, médio e até mesmo nas de pequeno porte.</w:t>
      </w:r>
    </w:p>
    <w:p w:rsidR="000C0CBE" w:rsidRPr="006B236A" w:rsidRDefault="00D90735" w:rsidP="000C0CBE">
      <w:pPr>
        <w:pStyle w:val="Estilo12"/>
      </w:pPr>
      <w:r w:rsidRPr="006B236A">
        <w:t>Pode-se então</w:t>
      </w:r>
      <w:r w:rsidR="0036308B">
        <w:t xml:space="preserve"> </w:t>
      </w:r>
      <w:r w:rsidRPr="006B236A">
        <w:t>concluir que as necessidades da utilidade da auditoria variam de acordo com o faturamento das empresas</w:t>
      </w:r>
      <w:r w:rsidR="00402077">
        <w:t>,</w:t>
      </w:r>
      <w:r w:rsidRPr="006B236A">
        <w:t xml:space="preserve"> o que as diferenciam e facilitam a sua classificação em grandes, m</w:t>
      </w:r>
      <w:r w:rsidR="00402077">
        <w:t>é</w:t>
      </w:r>
      <w:r w:rsidRPr="006B236A">
        <w:t xml:space="preserve">dias e pequenas. </w:t>
      </w:r>
    </w:p>
    <w:p w:rsidR="00D54A39" w:rsidRPr="006B236A" w:rsidRDefault="00D90735" w:rsidP="000C0CBE">
      <w:pPr>
        <w:pStyle w:val="Estilo12"/>
      </w:pPr>
      <w:r w:rsidRPr="006B236A">
        <w:t xml:space="preserve">As empresas de grande e médio porte possuem uma maior necessidade da aplicação da auditoria externa para a apresentação de suas demonstrações contábeis </w:t>
      </w:r>
      <w:r w:rsidR="000C0CBE" w:rsidRPr="006B236A">
        <w:t>aos</w:t>
      </w:r>
      <w:r w:rsidRPr="006B236A">
        <w:t xml:space="preserve"> seus investidores, além</w:t>
      </w:r>
      <w:r w:rsidR="002B5C11">
        <w:t xml:space="preserve"> de possuírem em legislação espe</w:t>
      </w:r>
      <w:r w:rsidRPr="006B236A">
        <w:t>c</w:t>
      </w:r>
      <w:r w:rsidR="002B5C11">
        <w:t>í</w:t>
      </w:r>
      <w:r w:rsidRPr="006B236A">
        <w:t>fica uma obrigatoriedade do uso da auditoria</w:t>
      </w:r>
      <w:r w:rsidR="000C0CBE" w:rsidRPr="006B236A">
        <w:t xml:space="preserve"> externa</w:t>
      </w:r>
      <w:r w:rsidR="0036308B">
        <w:t xml:space="preserve"> </w:t>
      </w:r>
      <w:r w:rsidRPr="006B236A">
        <w:t>para que haja uma maior transparência</w:t>
      </w:r>
      <w:r w:rsidR="002B5C11">
        <w:t>, bem como</w:t>
      </w:r>
      <w:r w:rsidR="0036308B">
        <w:t xml:space="preserve"> </w:t>
      </w:r>
      <w:r w:rsidR="005723E6" w:rsidRPr="006B236A">
        <w:t xml:space="preserve">para </w:t>
      </w:r>
      <w:r w:rsidRPr="006B236A">
        <w:t xml:space="preserve">gerar resultados mais confiáveis. </w:t>
      </w:r>
      <w:r w:rsidR="000C0CBE" w:rsidRPr="006B236A">
        <w:t>Por gerar informações mais claras e objetivas,</w:t>
      </w:r>
      <w:r w:rsidR="00855144" w:rsidRPr="006B236A">
        <w:t xml:space="preserve"> a auditoria </w:t>
      </w:r>
      <w:r w:rsidR="00890198" w:rsidRPr="006B236A">
        <w:t xml:space="preserve">nas grandes empresas </w:t>
      </w:r>
      <w:r w:rsidR="00855144" w:rsidRPr="006B236A">
        <w:t>auxilia</w:t>
      </w:r>
      <w:r w:rsidR="00890198" w:rsidRPr="006B236A">
        <w:t xml:space="preserve"> na visibilidade da empresa diante de novos investidores.</w:t>
      </w:r>
    </w:p>
    <w:p w:rsidR="00D90735" w:rsidRPr="006B236A" w:rsidRDefault="00D90735" w:rsidP="00D90735">
      <w:pPr>
        <w:pStyle w:val="Estilo12"/>
      </w:pPr>
      <w:r w:rsidRPr="006B236A">
        <w:t xml:space="preserve">Já as empresas consideradas de pequeno porte apresentam igualmente uma </w:t>
      </w:r>
      <w:r w:rsidR="000C0CBE" w:rsidRPr="006B236A">
        <w:t>necessidade dos serviços de auditoria, porém devido ao seu caixa um tanto quanto enxuto</w:t>
      </w:r>
      <w:r w:rsidR="005723E6" w:rsidRPr="006B236A">
        <w:t xml:space="preserve"> e ao fato de em sua maioria se tratarem de empresas familiares</w:t>
      </w:r>
      <w:r w:rsidR="002B5C11">
        <w:t>,</w:t>
      </w:r>
      <w:r w:rsidR="000C0CBE" w:rsidRPr="006B236A">
        <w:t xml:space="preserve"> muitas delas não conseguem pagar pelos serviços.</w:t>
      </w:r>
      <w:r w:rsidR="00890198" w:rsidRPr="006B236A">
        <w:t xml:space="preserve"> As empresas de pequeno porte acabam tendo dificuldades com relação ao alcance de novos investidores por não conseguirem contratar serviços de auditoria</w:t>
      </w:r>
      <w:r w:rsidR="005723E6" w:rsidRPr="006B236A">
        <w:t>, o que influencia negativamente a expansão dos negócios.</w:t>
      </w:r>
    </w:p>
    <w:p w:rsidR="00851F3D" w:rsidRPr="006B236A" w:rsidRDefault="00851F3D" w:rsidP="00CA14C2">
      <w:pPr>
        <w:pStyle w:val="Estilo12"/>
        <w:ind w:left="709" w:firstLine="0"/>
        <w:rPr>
          <w:b/>
        </w:rPr>
      </w:pPr>
    </w:p>
    <w:p w:rsidR="0036308B" w:rsidRDefault="0036308B" w:rsidP="0036308B">
      <w:pPr>
        <w:pStyle w:val="Estilo12"/>
        <w:ind w:firstLine="0"/>
        <w:jc w:val="left"/>
        <w:rPr>
          <w:b/>
        </w:rPr>
      </w:pPr>
    </w:p>
    <w:p w:rsidR="00E61FE2" w:rsidRDefault="00E61FE2" w:rsidP="0036308B">
      <w:pPr>
        <w:pStyle w:val="Estilo12"/>
        <w:ind w:firstLine="0"/>
        <w:jc w:val="left"/>
        <w:rPr>
          <w:b/>
        </w:rPr>
      </w:pPr>
    </w:p>
    <w:p w:rsidR="0036308B" w:rsidRDefault="0036308B" w:rsidP="0036308B">
      <w:pPr>
        <w:pStyle w:val="Estilo12"/>
        <w:ind w:firstLine="0"/>
        <w:jc w:val="left"/>
        <w:rPr>
          <w:b/>
        </w:rPr>
      </w:pPr>
    </w:p>
    <w:p w:rsidR="0036308B" w:rsidRDefault="0036308B" w:rsidP="0036308B">
      <w:pPr>
        <w:pStyle w:val="Estilo12"/>
        <w:ind w:firstLine="0"/>
        <w:jc w:val="left"/>
        <w:rPr>
          <w:b/>
        </w:rPr>
      </w:pPr>
    </w:p>
    <w:p w:rsidR="0036308B" w:rsidRDefault="0036308B" w:rsidP="0036308B">
      <w:pPr>
        <w:pStyle w:val="Estilo12"/>
        <w:ind w:firstLine="0"/>
        <w:jc w:val="left"/>
        <w:rPr>
          <w:b/>
        </w:rPr>
      </w:pPr>
    </w:p>
    <w:p w:rsidR="007D78FF" w:rsidRPr="006B236A" w:rsidRDefault="007D78FF" w:rsidP="0036308B">
      <w:pPr>
        <w:pStyle w:val="Estilo12"/>
        <w:ind w:firstLine="0"/>
        <w:jc w:val="left"/>
        <w:rPr>
          <w:b/>
        </w:rPr>
      </w:pPr>
      <w:r w:rsidRPr="006B236A">
        <w:rPr>
          <w:b/>
        </w:rPr>
        <w:lastRenderedPageBreak/>
        <w:t>REFER</w:t>
      </w:r>
      <w:r w:rsidR="00E5643F" w:rsidRPr="006B236A">
        <w:rPr>
          <w:b/>
        </w:rPr>
        <w:t>Ê</w:t>
      </w:r>
      <w:r w:rsidRPr="006B236A">
        <w:rPr>
          <w:b/>
        </w:rPr>
        <w:t>NCIA</w:t>
      </w:r>
      <w:r w:rsidR="00714EC3">
        <w:rPr>
          <w:b/>
        </w:rPr>
        <w:t>S</w:t>
      </w:r>
    </w:p>
    <w:p w:rsidR="007D78FF" w:rsidRPr="006B236A" w:rsidRDefault="007D78FF" w:rsidP="007D78FF">
      <w:pPr>
        <w:spacing w:after="0" w:line="360" w:lineRule="auto"/>
        <w:ind w:firstLine="709"/>
        <w:jc w:val="both"/>
        <w:rPr>
          <w:rFonts w:ascii="Times New Roman" w:hAnsi="Times New Roman" w:cs="Times New Roman"/>
          <w:sz w:val="24"/>
          <w:szCs w:val="24"/>
        </w:rPr>
      </w:pPr>
    </w:p>
    <w:p w:rsidR="00596DF6" w:rsidRPr="006B236A" w:rsidRDefault="00877700" w:rsidP="009043AF">
      <w:pPr>
        <w:spacing w:after="0" w:line="240" w:lineRule="auto"/>
        <w:jc w:val="both"/>
        <w:rPr>
          <w:rFonts w:ascii="Times New Roman" w:hAnsi="Times New Roman" w:cs="Times New Roman"/>
          <w:sz w:val="24"/>
          <w:szCs w:val="24"/>
        </w:rPr>
      </w:pPr>
      <w:r w:rsidRPr="006B236A">
        <w:rPr>
          <w:rFonts w:ascii="Times New Roman" w:hAnsi="Times New Roman" w:cs="Times New Roman"/>
          <w:sz w:val="24"/>
          <w:szCs w:val="24"/>
        </w:rPr>
        <w:t xml:space="preserve">AGOSTINI, Carla; </w:t>
      </w:r>
      <w:hyperlink r:id="rId8" w:history="1">
        <w:r w:rsidRPr="006B236A">
          <w:rPr>
            <w:rFonts w:ascii="Times New Roman" w:hAnsi="Times New Roman" w:cs="Times New Roman"/>
            <w:sz w:val="24"/>
            <w:szCs w:val="24"/>
          </w:rPr>
          <w:t xml:space="preserve">CARVALHO, Josiane Teresinha de. </w:t>
        </w:r>
        <w:r w:rsidRPr="006B236A">
          <w:rPr>
            <w:rFonts w:ascii="Times New Roman" w:hAnsi="Times New Roman" w:cs="Times New Roman"/>
            <w:b/>
            <w:sz w:val="24"/>
            <w:szCs w:val="24"/>
          </w:rPr>
          <w:t xml:space="preserve">A Evolução da Contabilidade: Seus Avanços no Brasil e a Harmonização com as Normas Internacionais. </w:t>
        </w:r>
        <w:r w:rsidRPr="006B236A">
          <w:rPr>
            <w:rFonts w:ascii="Times New Roman" w:hAnsi="Times New Roman" w:cs="Times New Roman"/>
            <w:sz w:val="24"/>
            <w:szCs w:val="24"/>
          </w:rPr>
          <w:t>2011. Disponível em &lt;</w:t>
        </w:r>
        <w:r w:rsidR="00596DF6" w:rsidRPr="006B236A">
          <w:rPr>
            <w:rStyle w:val="Hyperlink"/>
            <w:rFonts w:ascii="Times New Roman" w:hAnsi="Times New Roman" w:cs="Times New Roman"/>
            <w:sz w:val="24"/>
            <w:szCs w:val="24"/>
          </w:rPr>
          <w:t>http://www.iptan.edu.br/publicacoes/anuario_producao_cientifica/arquivos/revista1/artigos/Artigo_Carla_Joziane.pdf</w:t>
        </w:r>
      </w:hyperlink>
      <w:r w:rsidRPr="006B236A">
        <w:rPr>
          <w:rFonts w:ascii="Times New Roman" w:hAnsi="Times New Roman" w:cs="Times New Roman"/>
          <w:sz w:val="24"/>
          <w:szCs w:val="24"/>
        </w:rPr>
        <w:t>&gt; Acesso em:</w:t>
      </w:r>
      <w:r w:rsidR="00BE4D0F" w:rsidRPr="006B236A">
        <w:rPr>
          <w:rFonts w:ascii="Times New Roman" w:hAnsi="Times New Roman" w:cs="Times New Roman"/>
          <w:sz w:val="24"/>
          <w:szCs w:val="24"/>
        </w:rPr>
        <w:t xml:space="preserve"> 28 de agosto de 2017</w:t>
      </w:r>
      <w:r w:rsidR="0008729F" w:rsidRPr="006B236A">
        <w:rPr>
          <w:rFonts w:ascii="Times New Roman" w:hAnsi="Times New Roman" w:cs="Times New Roman"/>
          <w:sz w:val="24"/>
          <w:szCs w:val="24"/>
        </w:rPr>
        <w:t>.</w:t>
      </w:r>
    </w:p>
    <w:p w:rsidR="006B236A" w:rsidRPr="006B236A" w:rsidRDefault="006B236A" w:rsidP="009043AF">
      <w:pPr>
        <w:spacing w:after="0" w:line="240" w:lineRule="auto"/>
        <w:jc w:val="both"/>
        <w:rPr>
          <w:rFonts w:ascii="Times New Roman" w:hAnsi="Times New Roman" w:cs="Times New Roman"/>
          <w:sz w:val="24"/>
          <w:szCs w:val="24"/>
        </w:rPr>
      </w:pPr>
    </w:p>
    <w:p w:rsidR="00163117" w:rsidRPr="006B236A" w:rsidRDefault="006B236A" w:rsidP="009043AF">
      <w:pPr>
        <w:spacing w:after="0" w:line="240" w:lineRule="auto"/>
        <w:jc w:val="both"/>
        <w:rPr>
          <w:rFonts w:ascii="Times New Roman" w:hAnsi="Times New Roman" w:cs="Times New Roman"/>
          <w:sz w:val="24"/>
          <w:szCs w:val="24"/>
        </w:rPr>
      </w:pPr>
      <w:r w:rsidRPr="00000C8A">
        <w:rPr>
          <w:rFonts w:ascii="Times New Roman" w:hAnsi="Times New Roman" w:cs="Times New Roman"/>
          <w:sz w:val="24"/>
          <w:szCs w:val="24"/>
        </w:rPr>
        <w:t xml:space="preserve">ANVISA. </w:t>
      </w:r>
      <w:r w:rsidRPr="006B236A">
        <w:rPr>
          <w:rFonts w:ascii="Times New Roman" w:hAnsi="Times New Roman" w:cs="Times New Roman"/>
          <w:b/>
          <w:sz w:val="24"/>
          <w:szCs w:val="24"/>
        </w:rPr>
        <w:t xml:space="preserve">Porte de empresa. </w:t>
      </w:r>
      <w:r w:rsidRPr="006B236A">
        <w:rPr>
          <w:rFonts w:ascii="Times New Roman" w:hAnsi="Times New Roman" w:cs="Times New Roman"/>
          <w:sz w:val="24"/>
          <w:szCs w:val="24"/>
        </w:rPr>
        <w:t>Disponível em &lt;</w:t>
      </w:r>
      <w:hyperlink r:id="rId9" w:history="1">
        <w:r w:rsidRPr="006B236A">
          <w:rPr>
            <w:rStyle w:val="Hyperlink"/>
            <w:rFonts w:ascii="Times New Roman" w:hAnsi="Times New Roman" w:cs="Times New Roman"/>
            <w:sz w:val="24"/>
            <w:szCs w:val="24"/>
          </w:rPr>
          <w:t>http://portal.anvisa.gov.br/porte-de-empresa</w:t>
        </w:r>
      </w:hyperlink>
      <w:r w:rsidRPr="006B236A">
        <w:rPr>
          <w:rFonts w:ascii="Times New Roman" w:hAnsi="Times New Roman" w:cs="Times New Roman"/>
          <w:sz w:val="24"/>
          <w:szCs w:val="24"/>
        </w:rPr>
        <w:t>&gt; Acesso em: 24 de maio de 2018.</w:t>
      </w:r>
    </w:p>
    <w:p w:rsidR="006B236A" w:rsidRPr="006B236A" w:rsidRDefault="006B236A" w:rsidP="009043AF">
      <w:pPr>
        <w:spacing w:after="0" w:line="240" w:lineRule="auto"/>
        <w:jc w:val="both"/>
        <w:rPr>
          <w:rFonts w:ascii="Times New Roman" w:hAnsi="Times New Roman" w:cs="Times New Roman"/>
          <w:color w:val="0563C1" w:themeColor="hyperlink"/>
          <w:sz w:val="24"/>
          <w:szCs w:val="24"/>
          <w:u w:val="single"/>
        </w:rPr>
      </w:pPr>
    </w:p>
    <w:p w:rsidR="00163117" w:rsidRPr="006B236A" w:rsidRDefault="00163117" w:rsidP="009043AF">
      <w:pPr>
        <w:spacing w:after="0" w:line="240" w:lineRule="auto"/>
        <w:jc w:val="both"/>
        <w:rPr>
          <w:rFonts w:ascii="Times New Roman" w:hAnsi="Times New Roman" w:cs="Times New Roman"/>
          <w:sz w:val="24"/>
          <w:szCs w:val="24"/>
        </w:rPr>
      </w:pPr>
      <w:r w:rsidRPr="006B236A">
        <w:rPr>
          <w:rFonts w:ascii="Times New Roman" w:hAnsi="Times New Roman" w:cs="Times New Roman"/>
          <w:sz w:val="24"/>
          <w:szCs w:val="24"/>
        </w:rPr>
        <w:t xml:space="preserve">ATTIE, Willian. </w:t>
      </w:r>
      <w:r w:rsidRPr="006B236A">
        <w:rPr>
          <w:rFonts w:ascii="Times New Roman" w:hAnsi="Times New Roman" w:cs="Times New Roman"/>
          <w:b/>
          <w:sz w:val="24"/>
          <w:szCs w:val="24"/>
        </w:rPr>
        <w:t xml:space="preserve">Auditoria Interna. </w:t>
      </w:r>
      <w:r w:rsidRPr="006B236A">
        <w:rPr>
          <w:rFonts w:ascii="Times New Roman" w:hAnsi="Times New Roman" w:cs="Times New Roman"/>
          <w:sz w:val="24"/>
          <w:szCs w:val="24"/>
        </w:rPr>
        <w:t>São Paulo: Editora Atlas. 2ª Ed. 2007. P 07.</w:t>
      </w:r>
    </w:p>
    <w:p w:rsidR="0008729F" w:rsidRPr="006B236A" w:rsidRDefault="0008729F" w:rsidP="009043AF">
      <w:pPr>
        <w:spacing w:after="0" w:line="240" w:lineRule="auto"/>
        <w:jc w:val="both"/>
        <w:rPr>
          <w:rFonts w:ascii="Times New Roman" w:hAnsi="Times New Roman" w:cs="Times New Roman"/>
          <w:sz w:val="24"/>
          <w:szCs w:val="24"/>
        </w:rPr>
      </w:pPr>
    </w:p>
    <w:p w:rsidR="0008729F" w:rsidRPr="006B236A" w:rsidRDefault="0008729F" w:rsidP="009043AF">
      <w:pPr>
        <w:spacing w:after="0" w:line="240" w:lineRule="auto"/>
        <w:jc w:val="both"/>
        <w:rPr>
          <w:rStyle w:val="Hyperlink"/>
          <w:rFonts w:ascii="Times New Roman" w:hAnsi="Times New Roman" w:cs="Times New Roman"/>
          <w:color w:val="auto"/>
          <w:sz w:val="24"/>
          <w:szCs w:val="24"/>
          <w:u w:val="none"/>
        </w:rPr>
      </w:pPr>
      <w:r w:rsidRPr="006B236A">
        <w:rPr>
          <w:rStyle w:val="Hyperlink"/>
          <w:rFonts w:ascii="Times New Roman" w:hAnsi="Times New Roman" w:cs="Times New Roman"/>
          <w:color w:val="auto"/>
          <w:sz w:val="24"/>
          <w:szCs w:val="24"/>
          <w:u w:val="none"/>
        </w:rPr>
        <w:t xml:space="preserve">BARRETOS, Davi; GRAEFF, Fernando. </w:t>
      </w:r>
      <w:r w:rsidRPr="006B236A">
        <w:rPr>
          <w:rStyle w:val="Hyperlink"/>
          <w:rFonts w:ascii="Times New Roman" w:hAnsi="Times New Roman" w:cs="Times New Roman"/>
          <w:b/>
          <w:color w:val="auto"/>
          <w:sz w:val="24"/>
          <w:szCs w:val="24"/>
          <w:u w:val="none"/>
        </w:rPr>
        <w:t xml:space="preserve">Auditoria: Teoria e Exercícios Complementares. </w:t>
      </w:r>
      <w:r w:rsidRPr="006B236A">
        <w:rPr>
          <w:rStyle w:val="Hyperlink"/>
          <w:rFonts w:ascii="Times New Roman" w:hAnsi="Times New Roman" w:cs="Times New Roman"/>
          <w:color w:val="auto"/>
          <w:sz w:val="24"/>
          <w:szCs w:val="24"/>
          <w:u w:val="none"/>
        </w:rPr>
        <w:t xml:space="preserve">São Paulo: Editora </w:t>
      </w:r>
      <w:r w:rsidR="00B442D2" w:rsidRPr="006B236A">
        <w:rPr>
          <w:rStyle w:val="Hyperlink"/>
          <w:rFonts w:ascii="Times New Roman" w:hAnsi="Times New Roman" w:cs="Times New Roman"/>
          <w:color w:val="auto"/>
          <w:sz w:val="24"/>
          <w:szCs w:val="24"/>
          <w:u w:val="none"/>
        </w:rPr>
        <w:t>Método</w:t>
      </w:r>
      <w:r w:rsidRPr="006B236A">
        <w:rPr>
          <w:rStyle w:val="Hyperlink"/>
          <w:rFonts w:ascii="Times New Roman" w:hAnsi="Times New Roman" w:cs="Times New Roman"/>
          <w:color w:val="auto"/>
          <w:sz w:val="24"/>
          <w:szCs w:val="24"/>
          <w:u w:val="none"/>
        </w:rPr>
        <w:t>. 2ª Ed. 2012. p 19.</w:t>
      </w:r>
    </w:p>
    <w:p w:rsidR="00F52700" w:rsidRPr="006B236A" w:rsidRDefault="00F52700" w:rsidP="009043AF">
      <w:pPr>
        <w:spacing w:after="0" w:line="240" w:lineRule="auto"/>
        <w:jc w:val="both"/>
        <w:rPr>
          <w:rStyle w:val="Hyperlink"/>
          <w:rFonts w:ascii="Times New Roman" w:hAnsi="Times New Roman" w:cs="Times New Roman"/>
          <w:color w:val="auto"/>
          <w:sz w:val="24"/>
          <w:szCs w:val="24"/>
          <w:u w:val="none"/>
        </w:rPr>
      </w:pPr>
    </w:p>
    <w:p w:rsidR="00F52700" w:rsidRPr="006B236A" w:rsidRDefault="00F52700" w:rsidP="009043AF">
      <w:pPr>
        <w:spacing w:after="0" w:line="240" w:lineRule="auto"/>
        <w:jc w:val="both"/>
        <w:rPr>
          <w:rFonts w:ascii="Times New Roman" w:hAnsi="Times New Roman" w:cs="Times New Roman"/>
          <w:sz w:val="24"/>
          <w:szCs w:val="24"/>
        </w:rPr>
      </w:pPr>
      <w:r w:rsidRPr="006B236A">
        <w:rPr>
          <w:rStyle w:val="Hyperlink"/>
          <w:rFonts w:ascii="Times New Roman" w:hAnsi="Times New Roman" w:cs="Times New Roman"/>
          <w:color w:val="auto"/>
          <w:sz w:val="24"/>
          <w:szCs w:val="24"/>
          <w:u w:val="none"/>
        </w:rPr>
        <w:t xml:space="preserve">BATISTA, Sinval. </w:t>
      </w:r>
      <w:r w:rsidRPr="006B236A">
        <w:rPr>
          <w:rStyle w:val="Hyperlink"/>
          <w:rFonts w:ascii="Times New Roman" w:hAnsi="Times New Roman" w:cs="Times New Roman"/>
          <w:b/>
          <w:color w:val="auto"/>
          <w:sz w:val="24"/>
          <w:szCs w:val="24"/>
          <w:u w:val="none"/>
        </w:rPr>
        <w:t xml:space="preserve">Contexto Histórico e Surgimento das Empresas. </w:t>
      </w:r>
      <w:r w:rsidR="001537C8" w:rsidRPr="006B236A">
        <w:rPr>
          <w:rStyle w:val="Hyperlink"/>
          <w:rFonts w:ascii="Times New Roman" w:hAnsi="Times New Roman" w:cs="Times New Roman"/>
          <w:color w:val="auto"/>
          <w:sz w:val="24"/>
          <w:szCs w:val="24"/>
          <w:u w:val="none"/>
        </w:rPr>
        <w:t>Montes Claros. 2012. Disponível em &lt;</w:t>
      </w:r>
      <w:hyperlink r:id="rId10" w:history="1">
        <w:r w:rsidR="001537C8" w:rsidRPr="006B236A">
          <w:rPr>
            <w:rStyle w:val="Hyperlink"/>
            <w:rFonts w:ascii="Times New Roman" w:hAnsi="Times New Roman" w:cs="Times New Roman"/>
            <w:sz w:val="24"/>
            <w:szCs w:val="24"/>
          </w:rPr>
          <w:t>http://sinvalbatistaoneto.blogspot.com.br/2012/08/contexto-historio-e-surgimento-das.html</w:t>
        </w:r>
      </w:hyperlink>
      <w:r w:rsidR="001537C8" w:rsidRPr="006B236A">
        <w:rPr>
          <w:rStyle w:val="Hyperlink"/>
          <w:rFonts w:ascii="Times New Roman" w:hAnsi="Times New Roman" w:cs="Times New Roman"/>
          <w:color w:val="auto"/>
          <w:sz w:val="24"/>
          <w:szCs w:val="24"/>
          <w:u w:val="none"/>
        </w:rPr>
        <w:t>&gt; Acesso em: 03 de abril de 2018.</w:t>
      </w:r>
    </w:p>
    <w:p w:rsidR="0008729F" w:rsidRPr="006B236A" w:rsidRDefault="0008729F" w:rsidP="009043AF">
      <w:pPr>
        <w:spacing w:after="0" w:line="240" w:lineRule="auto"/>
        <w:jc w:val="both"/>
        <w:rPr>
          <w:rFonts w:ascii="Times New Roman" w:hAnsi="Times New Roman" w:cs="Times New Roman"/>
          <w:sz w:val="24"/>
          <w:szCs w:val="24"/>
        </w:rPr>
      </w:pPr>
    </w:p>
    <w:p w:rsidR="0008729F" w:rsidRPr="006B236A" w:rsidRDefault="0008729F" w:rsidP="009043AF">
      <w:pPr>
        <w:spacing w:after="0" w:line="240" w:lineRule="auto"/>
        <w:jc w:val="both"/>
        <w:rPr>
          <w:rStyle w:val="Hyperlink"/>
          <w:rFonts w:ascii="Times New Roman" w:hAnsi="Times New Roman" w:cs="Times New Roman"/>
          <w:color w:val="auto"/>
          <w:sz w:val="24"/>
          <w:szCs w:val="24"/>
          <w:u w:val="none"/>
        </w:rPr>
      </w:pPr>
      <w:r w:rsidRPr="006B236A">
        <w:rPr>
          <w:rFonts w:ascii="Times New Roman" w:hAnsi="Times New Roman" w:cs="Times New Roman"/>
          <w:sz w:val="24"/>
          <w:szCs w:val="24"/>
        </w:rPr>
        <w:t xml:space="preserve">BRASIL. Decreto nº 9.295, de 27 de maio de 1946. </w:t>
      </w:r>
      <w:r w:rsidRPr="006B236A">
        <w:rPr>
          <w:rFonts w:ascii="Times New Roman" w:hAnsi="Times New Roman" w:cs="Times New Roman"/>
          <w:b/>
          <w:sz w:val="24"/>
          <w:szCs w:val="24"/>
          <w:shd w:val="clear" w:color="auto" w:fill="FFFFFF"/>
        </w:rPr>
        <w:t xml:space="preserve">Cria o Conselho Federal de Contabilidade, define as atribuições do Contador e do Guarda-livros, e dá outras providências. </w:t>
      </w:r>
      <w:r w:rsidRPr="006B236A">
        <w:rPr>
          <w:rFonts w:ascii="Times New Roman" w:hAnsi="Times New Roman" w:cs="Times New Roman"/>
          <w:sz w:val="24"/>
          <w:szCs w:val="24"/>
          <w:shd w:val="clear" w:color="auto" w:fill="FFFFFF"/>
        </w:rPr>
        <w:t>Brasília. 1946.Disponível em &lt;</w:t>
      </w:r>
      <w:hyperlink r:id="rId11" w:history="1">
        <w:r w:rsidRPr="006B236A">
          <w:rPr>
            <w:rStyle w:val="Hyperlink"/>
            <w:rFonts w:ascii="Times New Roman" w:hAnsi="Times New Roman" w:cs="Times New Roman"/>
            <w:sz w:val="24"/>
            <w:szCs w:val="24"/>
          </w:rPr>
          <w:t>http://www.planalto.gov.br/ccivil_03/decreto-lei/Del9295.htm</w:t>
        </w:r>
      </w:hyperlink>
      <w:r w:rsidRPr="006B236A">
        <w:rPr>
          <w:rStyle w:val="Hyperlink"/>
          <w:rFonts w:ascii="Times New Roman" w:hAnsi="Times New Roman" w:cs="Times New Roman"/>
          <w:color w:val="auto"/>
          <w:sz w:val="24"/>
          <w:szCs w:val="24"/>
          <w:u w:val="none"/>
        </w:rPr>
        <w:t>&gt; Acesso em: 13 de novembro de 2017.</w:t>
      </w:r>
    </w:p>
    <w:p w:rsidR="0008729F" w:rsidRPr="006B236A" w:rsidRDefault="0008729F" w:rsidP="009043AF">
      <w:pPr>
        <w:spacing w:after="0" w:line="240" w:lineRule="auto"/>
        <w:jc w:val="both"/>
        <w:rPr>
          <w:rStyle w:val="Hyperlink"/>
          <w:rFonts w:ascii="Times New Roman" w:hAnsi="Times New Roman" w:cs="Times New Roman"/>
          <w:color w:val="auto"/>
          <w:sz w:val="24"/>
          <w:szCs w:val="24"/>
          <w:u w:val="none"/>
        </w:rPr>
      </w:pPr>
    </w:p>
    <w:p w:rsidR="0008729F" w:rsidRPr="006B236A" w:rsidRDefault="0008729F" w:rsidP="009043AF">
      <w:pPr>
        <w:spacing w:after="0" w:line="240" w:lineRule="auto"/>
        <w:jc w:val="both"/>
        <w:rPr>
          <w:rStyle w:val="Hyperlink"/>
          <w:rFonts w:ascii="Times New Roman" w:hAnsi="Times New Roman" w:cs="Times New Roman"/>
          <w:color w:val="auto"/>
          <w:sz w:val="24"/>
          <w:szCs w:val="24"/>
          <w:u w:val="none"/>
        </w:rPr>
      </w:pPr>
      <w:r w:rsidRPr="006B236A">
        <w:rPr>
          <w:rStyle w:val="Hyperlink"/>
          <w:rFonts w:ascii="Times New Roman" w:hAnsi="Times New Roman" w:cs="Times New Roman"/>
          <w:color w:val="auto"/>
          <w:sz w:val="24"/>
          <w:szCs w:val="24"/>
          <w:u w:val="none"/>
        </w:rPr>
        <w:t xml:space="preserve">________. Decreto nº 200, de </w:t>
      </w:r>
      <w:r w:rsidRPr="006B236A">
        <w:rPr>
          <w:rFonts w:ascii="Times New Roman" w:hAnsi="Times New Roman" w:cs="Times New Roman"/>
          <w:sz w:val="24"/>
          <w:szCs w:val="24"/>
        </w:rPr>
        <w:t>25 de fevereiro de 1967.</w:t>
      </w:r>
      <w:r w:rsidRPr="006B236A">
        <w:rPr>
          <w:rFonts w:ascii="Times New Roman" w:hAnsi="Times New Roman" w:cs="Times New Roman"/>
          <w:b/>
          <w:sz w:val="24"/>
          <w:szCs w:val="24"/>
          <w:shd w:val="clear" w:color="auto" w:fill="FFFFFF"/>
        </w:rPr>
        <w:t>Dispõe sobre a organização da Administração Federal, estabelece diretrizes para a Reforma Administrativa e dá outras providências</w:t>
      </w:r>
      <w:r w:rsidRPr="006B236A">
        <w:rPr>
          <w:rFonts w:ascii="Times New Roman" w:hAnsi="Times New Roman" w:cs="Times New Roman"/>
          <w:sz w:val="24"/>
          <w:szCs w:val="24"/>
          <w:shd w:val="clear" w:color="auto" w:fill="FFFFFF"/>
        </w:rPr>
        <w:t>. Brasília. 1967. Disponível em &lt;</w:t>
      </w:r>
      <w:hyperlink r:id="rId12" w:history="1">
        <w:r w:rsidRPr="006B236A">
          <w:rPr>
            <w:rStyle w:val="Hyperlink"/>
            <w:rFonts w:ascii="Times New Roman" w:hAnsi="Times New Roman" w:cs="Times New Roman"/>
            <w:sz w:val="24"/>
            <w:szCs w:val="24"/>
          </w:rPr>
          <w:t>http://www.planalto.gov.br/ccivil_03/decreto-lei/del0200.htm</w:t>
        </w:r>
      </w:hyperlink>
      <w:r w:rsidRPr="006B236A">
        <w:rPr>
          <w:rStyle w:val="Hyperlink"/>
          <w:rFonts w:ascii="Times New Roman" w:hAnsi="Times New Roman" w:cs="Times New Roman"/>
          <w:color w:val="auto"/>
          <w:sz w:val="24"/>
          <w:szCs w:val="24"/>
          <w:u w:val="none"/>
        </w:rPr>
        <w:t>&gt; Acesso em: 13 de novembro de 2017.</w:t>
      </w:r>
    </w:p>
    <w:p w:rsidR="0008729F" w:rsidRPr="006B236A" w:rsidRDefault="0008729F" w:rsidP="009043AF">
      <w:pPr>
        <w:spacing w:after="0" w:line="240" w:lineRule="auto"/>
        <w:jc w:val="both"/>
        <w:rPr>
          <w:rStyle w:val="Hyperlink"/>
          <w:rFonts w:ascii="Times New Roman" w:hAnsi="Times New Roman" w:cs="Times New Roman"/>
          <w:color w:val="auto"/>
          <w:sz w:val="24"/>
          <w:szCs w:val="24"/>
          <w:u w:val="none"/>
        </w:rPr>
      </w:pPr>
    </w:p>
    <w:p w:rsidR="00933F22" w:rsidRPr="006B236A" w:rsidRDefault="00933F22" w:rsidP="009043AF">
      <w:pPr>
        <w:pStyle w:val="NormalWeb"/>
        <w:spacing w:before="0" w:beforeAutospacing="0" w:after="0" w:afterAutospacing="0"/>
        <w:jc w:val="both"/>
      </w:pPr>
      <w:r w:rsidRPr="006B236A">
        <w:rPr>
          <w:rStyle w:val="Hyperlink"/>
          <w:color w:val="auto"/>
          <w:u w:val="none"/>
        </w:rPr>
        <w:t xml:space="preserve">________. Lei </w:t>
      </w:r>
      <w:r w:rsidR="001007D8" w:rsidRPr="006B236A">
        <w:rPr>
          <w:rStyle w:val="Hyperlink"/>
          <w:color w:val="auto"/>
          <w:u w:val="none"/>
        </w:rPr>
        <w:t xml:space="preserve">11.638, de </w:t>
      </w:r>
      <w:r w:rsidR="009043AF" w:rsidRPr="006B236A">
        <w:rPr>
          <w:rStyle w:val="Hyperlink"/>
          <w:color w:val="auto"/>
          <w:u w:val="none"/>
        </w:rPr>
        <w:t xml:space="preserve">28 de dezembro de 2007. </w:t>
      </w:r>
      <w:r w:rsidR="009043AF" w:rsidRPr="006B236A">
        <w:br/>
      </w:r>
      <w:r w:rsidR="009043AF" w:rsidRPr="006B236A">
        <w:rPr>
          <w:b/>
        </w:rPr>
        <w:t>Altera e revoga dispositivos da Lei n</w:t>
      </w:r>
      <w:r w:rsidR="009043AF" w:rsidRPr="006B236A">
        <w:rPr>
          <w:b/>
          <w:u w:val="single"/>
          <w:vertAlign w:val="superscript"/>
        </w:rPr>
        <w:t>o</w:t>
      </w:r>
      <w:r w:rsidR="009043AF" w:rsidRPr="006B236A">
        <w:rPr>
          <w:b/>
        </w:rPr>
        <w:t> 6.404, de 15 de dezembro de 1976, e da Lei n</w:t>
      </w:r>
      <w:r w:rsidR="009043AF" w:rsidRPr="006B236A">
        <w:rPr>
          <w:b/>
          <w:u w:val="single"/>
          <w:vertAlign w:val="superscript"/>
        </w:rPr>
        <w:t>o</w:t>
      </w:r>
      <w:r w:rsidR="009043AF" w:rsidRPr="006B236A">
        <w:rPr>
          <w:b/>
        </w:rPr>
        <w:t> 6.385, de 7 de dezembro de 1976, e estende às sociedades de grande porte disposições relativas à elaboração e divulgação de demonstrações financeiras</w:t>
      </w:r>
      <w:r w:rsidR="009043AF" w:rsidRPr="006B236A">
        <w:t>. Brasília. 2007. Disponível em &lt;</w:t>
      </w:r>
      <w:hyperlink r:id="rId13" w:history="1">
        <w:r w:rsidR="009043AF" w:rsidRPr="006B236A">
          <w:rPr>
            <w:rStyle w:val="Hyperlink"/>
          </w:rPr>
          <w:t>http://www.planalto.gov.br/ccivil_03/_ato2007-2010/2007/lei/l11638.htm</w:t>
        </w:r>
      </w:hyperlink>
      <w:r w:rsidR="009043AF" w:rsidRPr="006B236A">
        <w:t>&gt; Acessado em: 26 de março de 2018.</w:t>
      </w:r>
    </w:p>
    <w:p w:rsidR="008D4EA5" w:rsidRPr="006B236A" w:rsidRDefault="008D4EA5" w:rsidP="009043AF">
      <w:pPr>
        <w:pStyle w:val="NormalWeb"/>
        <w:spacing w:before="0" w:beforeAutospacing="0" w:after="0" w:afterAutospacing="0"/>
        <w:jc w:val="both"/>
      </w:pPr>
    </w:p>
    <w:p w:rsidR="008D4EA5" w:rsidRPr="006B236A" w:rsidRDefault="008D4EA5" w:rsidP="009043AF">
      <w:pPr>
        <w:pStyle w:val="NormalWeb"/>
        <w:spacing w:before="0" w:beforeAutospacing="0" w:after="0" w:afterAutospacing="0"/>
        <w:jc w:val="both"/>
      </w:pPr>
      <w:r w:rsidRPr="006B236A">
        <w:t xml:space="preserve">________. Lei Complementar nº 123, de 14 de dezembro de 2006. </w:t>
      </w:r>
      <w:r w:rsidRPr="006B236A">
        <w:rPr>
          <w:b/>
        </w:rPr>
        <w:t>Institui o Estatuto Nacional da Microempresa e da Empresa de Pequeno Porte; altera dispositivos das Leis n</w:t>
      </w:r>
      <w:r w:rsidRPr="006B236A">
        <w:rPr>
          <w:b/>
          <w:u w:val="single"/>
          <w:vertAlign w:val="superscript"/>
        </w:rPr>
        <w:t>o</w:t>
      </w:r>
      <w:r w:rsidRPr="006B236A">
        <w:rPr>
          <w:b/>
        </w:rPr>
        <w:t> 8.212 e 8.213, ambas de 24 de julho de 1991, da Consolidação das Leis do Trabalho - CLT, aprovada pelo Decreto-Lei n</w:t>
      </w:r>
      <w:r w:rsidRPr="006B236A">
        <w:rPr>
          <w:b/>
          <w:u w:val="single"/>
          <w:vertAlign w:val="superscript"/>
        </w:rPr>
        <w:t>o</w:t>
      </w:r>
      <w:r w:rsidRPr="006B236A">
        <w:rPr>
          <w:b/>
        </w:rPr>
        <w:t> 5.452, de 1</w:t>
      </w:r>
      <w:r w:rsidRPr="006B236A">
        <w:rPr>
          <w:b/>
          <w:u w:val="single"/>
          <w:vertAlign w:val="superscript"/>
        </w:rPr>
        <w:t>o</w:t>
      </w:r>
      <w:r w:rsidRPr="006B236A">
        <w:rPr>
          <w:b/>
        </w:rPr>
        <w:t> de maio de 1943, da Lei n</w:t>
      </w:r>
      <w:r w:rsidRPr="006B236A">
        <w:rPr>
          <w:b/>
          <w:u w:val="single"/>
          <w:vertAlign w:val="superscript"/>
        </w:rPr>
        <w:t>o</w:t>
      </w:r>
      <w:r w:rsidRPr="006B236A">
        <w:rPr>
          <w:b/>
        </w:rPr>
        <w:t> 10.189, de 14 de fevereiro de 2001, da Lei Complementar n</w:t>
      </w:r>
      <w:r w:rsidRPr="006B236A">
        <w:rPr>
          <w:b/>
          <w:u w:val="single"/>
          <w:vertAlign w:val="superscript"/>
        </w:rPr>
        <w:t>o</w:t>
      </w:r>
      <w:r w:rsidRPr="006B236A">
        <w:rPr>
          <w:b/>
        </w:rPr>
        <w:t> 63, de 11 de janeiro de 1990; e revoga as Leis n</w:t>
      </w:r>
      <w:r w:rsidRPr="006B236A">
        <w:rPr>
          <w:b/>
          <w:u w:val="single"/>
          <w:vertAlign w:val="superscript"/>
        </w:rPr>
        <w:t>o</w:t>
      </w:r>
      <w:r w:rsidRPr="006B236A">
        <w:rPr>
          <w:b/>
        </w:rPr>
        <w:t xml:space="preserve"> 9.317, de 5 de dezembro de 1996, e 9.841, de 5 de outubro de 1999. </w:t>
      </w:r>
      <w:r w:rsidRPr="006B236A">
        <w:t>2006. Disponível em &lt;</w:t>
      </w:r>
      <w:hyperlink r:id="rId14" w:history="1">
        <w:r w:rsidRPr="006B236A">
          <w:rPr>
            <w:rStyle w:val="Hyperlink"/>
          </w:rPr>
          <w:t>http://www.planalto.gov.br/ccivil_03/Leis/lcp/lcp123.htm</w:t>
        </w:r>
      </w:hyperlink>
      <w:r w:rsidRPr="006B236A">
        <w:t>&gt; Acessado em: 15 de maio de 2018.</w:t>
      </w:r>
    </w:p>
    <w:p w:rsidR="009043AF" w:rsidRPr="006B236A" w:rsidRDefault="009043AF" w:rsidP="009043AF">
      <w:pPr>
        <w:pStyle w:val="NormalWeb"/>
        <w:spacing w:before="0" w:beforeAutospacing="0" w:after="0" w:afterAutospacing="0"/>
        <w:jc w:val="both"/>
        <w:rPr>
          <w:rStyle w:val="Hyperlink"/>
          <w:color w:val="auto"/>
          <w:u w:val="none"/>
        </w:rPr>
      </w:pPr>
    </w:p>
    <w:p w:rsidR="00C27074" w:rsidRPr="006B236A" w:rsidRDefault="00C27074" w:rsidP="005D00FB">
      <w:pPr>
        <w:pStyle w:val="NormalWeb"/>
        <w:spacing w:before="0" w:beforeAutospacing="0" w:after="0" w:afterAutospacing="0"/>
        <w:jc w:val="both"/>
        <w:rPr>
          <w:rStyle w:val="Hyperlink"/>
          <w:color w:val="auto"/>
          <w:u w:val="none"/>
        </w:rPr>
      </w:pPr>
      <w:r w:rsidRPr="006B236A">
        <w:rPr>
          <w:rStyle w:val="Hyperlink"/>
          <w:color w:val="auto"/>
          <w:u w:val="none"/>
        </w:rPr>
        <w:t xml:space="preserve">BUENO, Jefferson Reis. </w:t>
      </w:r>
      <w:r w:rsidRPr="006B236A">
        <w:rPr>
          <w:rStyle w:val="Hyperlink"/>
          <w:b/>
          <w:color w:val="auto"/>
          <w:u w:val="none"/>
        </w:rPr>
        <w:t xml:space="preserve">Qual a </w:t>
      </w:r>
      <w:r w:rsidR="00B442D2" w:rsidRPr="006B236A">
        <w:rPr>
          <w:rStyle w:val="Hyperlink"/>
          <w:b/>
          <w:color w:val="auto"/>
          <w:u w:val="none"/>
        </w:rPr>
        <w:t>receita</w:t>
      </w:r>
      <w:r w:rsidRPr="006B236A">
        <w:rPr>
          <w:rStyle w:val="Hyperlink"/>
          <w:b/>
          <w:color w:val="auto"/>
          <w:u w:val="none"/>
        </w:rPr>
        <w:t xml:space="preserve"> bruta e o número de empregados para MEI, ME, e EPP. </w:t>
      </w:r>
      <w:r w:rsidRPr="006B236A">
        <w:rPr>
          <w:rStyle w:val="Hyperlink"/>
          <w:color w:val="auto"/>
          <w:u w:val="none"/>
        </w:rPr>
        <w:t>2017. Disponível em &lt;</w:t>
      </w:r>
      <w:hyperlink r:id="rId15" w:history="1">
        <w:r w:rsidRPr="006B236A">
          <w:rPr>
            <w:rStyle w:val="Hyperlink"/>
          </w:rPr>
          <w:t>http://blog.sebrae-sc.com.br/numero-de-empregados-receita-bruta-para-mei-me-epp/</w:t>
        </w:r>
      </w:hyperlink>
      <w:r w:rsidRPr="006B236A">
        <w:rPr>
          <w:rStyle w:val="Hyperlink"/>
          <w:color w:val="auto"/>
          <w:u w:val="none"/>
        </w:rPr>
        <w:t>&gt; Acesso em: 26 de abril de 2018.</w:t>
      </w:r>
    </w:p>
    <w:p w:rsidR="00C27074" w:rsidRPr="006B236A" w:rsidRDefault="00C27074" w:rsidP="005D00FB">
      <w:pPr>
        <w:pStyle w:val="NormalWeb"/>
        <w:spacing w:before="0" w:beforeAutospacing="0" w:after="0" w:afterAutospacing="0"/>
        <w:jc w:val="both"/>
        <w:rPr>
          <w:rStyle w:val="Hyperlink"/>
          <w:color w:val="auto"/>
          <w:u w:val="none"/>
        </w:rPr>
      </w:pPr>
    </w:p>
    <w:p w:rsidR="005D00FB" w:rsidRPr="006B236A" w:rsidRDefault="000E6CED" w:rsidP="005D00FB">
      <w:pPr>
        <w:pStyle w:val="texto2"/>
        <w:spacing w:before="0" w:beforeAutospacing="0" w:after="0" w:afterAutospacing="0"/>
        <w:jc w:val="both"/>
        <w:rPr>
          <w:rFonts w:eastAsiaTheme="minorHAnsi"/>
          <w:lang w:eastAsia="en-US"/>
        </w:rPr>
      </w:pPr>
      <w:r w:rsidRPr="006B236A">
        <w:rPr>
          <w:rStyle w:val="Hyperlink"/>
          <w:color w:val="auto"/>
          <w:u w:val="none"/>
        </w:rPr>
        <w:t xml:space="preserve">CAMARGO, Renata Freitas de. </w:t>
      </w:r>
      <w:r w:rsidRPr="006B236A">
        <w:rPr>
          <w:rStyle w:val="Hyperlink"/>
          <w:b/>
          <w:color w:val="auto"/>
          <w:u w:val="none"/>
        </w:rPr>
        <w:t xml:space="preserve">Auditoria Interna X Auditoria Externa: o que sua empresa precisa saber para encarar um auditor. </w:t>
      </w:r>
      <w:r w:rsidR="005405BC" w:rsidRPr="006B236A">
        <w:rPr>
          <w:rStyle w:val="Hyperlink"/>
          <w:color w:val="auto"/>
          <w:u w:val="none"/>
        </w:rPr>
        <w:t xml:space="preserve">2016. </w:t>
      </w:r>
      <w:r w:rsidR="00B442D2" w:rsidRPr="006B236A">
        <w:rPr>
          <w:rStyle w:val="Hyperlink"/>
          <w:color w:val="auto"/>
          <w:u w:val="none"/>
        </w:rPr>
        <w:t>Disponível</w:t>
      </w:r>
      <w:r w:rsidR="005D00FB" w:rsidRPr="006B236A">
        <w:rPr>
          <w:rStyle w:val="Hyperlink"/>
          <w:color w:val="auto"/>
          <w:u w:val="none"/>
        </w:rPr>
        <w:t xml:space="preserve"> em &lt;</w:t>
      </w:r>
      <w:hyperlink r:id="rId16" w:anchor="Principais-vantagens-da-Auditoria-Externa" w:history="1">
        <w:r w:rsidR="005D00FB" w:rsidRPr="006B236A">
          <w:rPr>
            <w:rStyle w:val="Hyperlink"/>
            <w:rFonts w:eastAsiaTheme="minorHAnsi"/>
            <w:lang w:eastAsia="en-US"/>
          </w:rPr>
          <w:t>https://www.treasy.com.br/blog/auditoria-interna-x-auditoria-externa/#Principais-vantagens-da-Auditoria-Externa</w:t>
        </w:r>
      </w:hyperlink>
      <w:r w:rsidR="005D00FB" w:rsidRPr="006B236A">
        <w:rPr>
          <w:rFonts w:eastAsiaTheme="minorHAnsi"/>
          <w:lang w:eastAsia="en-US"/>
        </w:rPr>
        <w:t>&gt; Acesso em: 07 de maio de 2018.</w:t>
      </w:r>
    </w:p>
    <w:p w:rsidR="000E6CED" w:rsidRPr="006B236A" w:rsidRDefault="000E6CED" w:rsidP="005D00FB">
      <w:pPr>
        <w:pStyle w:val="NormalWeb"/>
        <w:spacing w:before="0" w:beforeAutospacing="0" w:after="0" w:afterAutospacing="0"/>
        <w:jc w:val="both"/>
        <w:rPr>
          <w:rStyle w:val="Hyperlink"/>
          <w:color w:val="auto"/>
          <w:u w:val="none"/>
        </w:rPr>
      </w:pPr>
    </w:p>
    <w:p w:rsidR="0008729F" w:rsidRPr="006B236A" w:rsidRDefault="0008729F" w:rsidP="005D00FB">
      <w:pPr>
        <w:spacing w:after="0" w:line="240" w:lineRule="auto"/>
        <w:jc w:val="both"/>
        <w:rPr>
          <w:rFonts w:ascii="Times New Roman" w:hAnsi="Times New Roman" w:cs="Times New Roman"/>
          <w:sz w:val="24"/>
          <w:szCs w:val="24"/>
        </w:rPr>
      </w:pPr>
      <w:r w:rsidRPr="006B236A">
        <w:rPr>
          <w:rFonts w:ascii="Times New Roman" w:hAnsi="Times New Roman" w:cs="Times New Roman"/>
          <w:sz w:val="24"/>
          <w:szCs w:val="24"/>
        </w:rPr>
        <w:t xml:space="preserve">CARDOZO, Júlio Sergio. </w:t>
      </w:r>
      <w:r w:rsidRPr="006B236A">
        <w:rPr>
          <w:rFonts w:ascii="Times New Roman" w:hAnsi="Times New Roman" w:cs="Times New Roman"/>
          <w:b/>
          <w:sz w:val="24"/>
          <w:szCs w:val="24"/>
        </w:rPr>
        <w:t>Origem e conceitos de Auditoria:</w:t>
      </w:r>
      <w:r w:rsidRPr="006B236A">
        <w:rPr>
          <w:rFonts w:ascii="Times New Roman" w:hAnsi="Times New Roman" w:cs="Times New Roman"/>
          <w:sz w:val="24"/>
          <w:szCs w:val="24"/>
        </w:rPr>
        <w:t> </w:t>
      </w:r>
      <w:r w:rsidRPr="006B236A">
        <w:rPr>
          <w:rStyle w:val="Forte"/>
          <w:rFonts w:ascii="Times New Roman" w:hAnsi="Times New Roman" w:cs="Times New Roman"/>
          <w:sz w:val="24"/>
          <w:szCs w:val="24"/>
          <w:bdr w:val="none" w:sz="0" w:space="0" w:color="auto" w:frame="1"/>
        </w:rPr>
        <w:t>Revista de Contabilidade do Mestrado em Ciências Contábeis da UERJ</w:t>
      </w:r>
      <w:r w:rsidRPr="006B236A">
        <w:rPr>
          <w:rFonts w:ascii="Times New Roman" w:hAnsi="Times New Roman" w:cs="Times New Roman"/>
          <w:sz w:val="24"/>
          <w:szCs w:val="24"/>
        </w:rPr>
        <w:t>. Rio de Janeiro, 1997, p 27-36.</w:t>
      </w:r>
    </w:p>
    <w:p w:rsidR="0008729F" w:rsidRPr="006B236A" w:rsidRDefault="0008729F" w:rsidP="005D00FB">
      <w:pPr>
        <w:spacing w:after="0" w:line="240" w:lineRule="auto"/>
        <w:jc w:val="both"/>
        <w:rPr>
          <w:rFonts w:ascii="Times New Roman" w:hAnsi="Times New Roman" w:cs="Times New Roman"/>
          <w:sz w:val="24"/>
          <w:szCs w:val="24"/>
        </w:rPr>
      </w:pPr>
    </w:p>
    <w:p w:rsidR="0008729F" w:rsidRPr="006B236A" w:rsidRDefault="0008729F" w:rsidP="005D00FB">
      <w:pPr>
        <w:shd w:val="clear" w:color="auto" w:fill="FFFFFF"/>
        <w:spacing w:after="0" w:line="240" w:lineRule="auto"/>
        <w:jc w:val="both"/>
        <w:textAlignment w:val="baseline"/>
        <w:rPr>
          <w:rFonts w:ascii="Times New Roman" w:hAnsi="Times New Roman" w:cs="Times New Roman"/>
          <w:sz w:val="24"/>
          <w:szCs w:val="24"/>
        </w:rPr>
      </w:pPr>
      <w:r w:rsidRPr="006B236A">
        <w:rPr>
          <w:rFonts w:ascii="Times New Roman" w:hAnsi="Times New Roman" w:cs="Times New Roman"/>
          <w:sz w:val="24"/>
          <w:szCs w:val="24"/>
          <w:shd w:val="clear" w:color="auto" w:fill="FFFFFF"/>
        </w:rPr>
        <w:t xml:space="preserve">CARVALHOSA, Modesto. </w:t>
      </w:r>
      <w:r w:rsidRPr="006B236A">
        <w:rPr>
          <w:rFonts w:ascii="Times New Roman" w:hAnsi="Times New Roman" w:cs="Times New Roman"/>
          <w:b/>
          <w:sz w:val="24"/>
          <w:szCs w:val="24"/>
          <w:shd w:val="clear" w:color="auto" w:fill="FFFFFF"/>
        </w:rPr>
        <w:t xml:space="preserve">O Papel da Auditoria Interna no Combate à Corrupção. </w:t>
      </w:r>
      <w:r w:rsidRPr="006B236A">
        <w:rPr>
          <w:rFonts w:ascii="Times New Roman" w:hAnsi="Times New Roman" w:cs="Times New Roman"/>
          <w:sz w:val="24"/>
          <w:szCs w:val="24"/>
          <w:shd w:val="clear" w:color="auto" w:fill="FFFFFF"/>
        </w:rPr>
        <w:t>Disponível em &lt;</w:t>
      </w:r>
      <w:hyperlink r:id="rId17" w:history="1">
        <w:r w:rsidRPr="006B236A">
          <w:rPr>
            <w:rStyle w:val="Hyperlink"/>
            <w:rFonts w:ascii="Times New Roman" w:hAnsi="Times New Roman" w:cs="Times New Roman"/>
            <w:sz w:val="24"/>
            <w:szCs w:val="24"/>
          </w:rPr>
          <w:t>http://www.ibracon.com.br/ibracon/Portugues/detNoticia.php?cod=3400</w:t>
        </w:r>
      </w:hyperlink>
      <w:r w:rsidRPr="006B236A">
        <w:rPr>
          <w:rFonts w:ascii="Times New Roman" w:hAnsi="Times New Roman" w:cs="Times New Roman"/>
          <w:sz w:val="24"/>
          <w:szCs w:val="24"/>
        </w:rPr>
        <w:t>&gt; Acesso em: 06 de novembro de 2017.</w:t>
      </w:r>
    </w:p>
    <w:p w:rsidR="001E09AA" w:rsidRPr="006B236A" w:rsidRDefault="001E09AA" w:rsidP="005D00FB">
      <w:pPr>
        <w:shd w:val="clear" w:color="auto" w:fill="FFFFFF"/>
        <w:spacing w:after="0" w:line="240" w:lineRule="auto"/>
        <w:jc w:val="both"/>
        <w:textAlignment w:val="baseline"/>
        <w:rPr>
          <w:rFonts w:ascii="Times New Roman" w:hAnsi="Times New Roman" w:cs="Times New Roman"/>
          <w:sz w:val="24"/>
          <w:szCs w:val="24"/>
        </w:rPr>
      </w:pPr>
    </w:p>
    <w:p w:rsidR="001E09AA" w:rsidRPr="006B236A" w:rsidRDefault="001E09AA" w:rsidP="001E09AA">
      <w:pPr>
        <w:spacing w:after="0" w:line="240" w:lineRule="auto"/>
        <w:jc w:val="both"/>
        <w:rPr>
          <w:rFonts w:ascii="Times New Roman" w:hAnsi="Times New Roman" w:cs="Times New Roman"/>
          <w:sz w:val="24"/>
          <w:szCs w:val="24"/>
        </w:rPr>
      </w:pPr>
      <w:r w:rsidRPr="006B236A">
        <w:rPr>
          <w:rFonts w:ascii="Times New Roman" w:hAnsi="Times New Roman" w:cs="Times New Roman"/>
          <w:sz w:val="24"/>
          <w:szCs w:val="24"/>
        </w:rPr>
        <w:t xml:space="preserve">CRC. </w:t>
      </w:r>
      <w:r w:rsidRPr="006B236A">
        <w:rPr>
          <w:rFonts w:ascii="Times New Roman" w:hAnsi="Times New Roman" w:cs="Times New Roman"/>
          <w:b/>
          <w:sz w:val="24"/>
          <w:szCs w:val="24"/>
        </w:rPr>
        <w:t>Normas Profissionais do Auditor Independente</w:t>
      </w:r>
      <w:r w:rsidRPr="006B236A">
        <w:rPr>
          <w:rFonts w:ascii="Times New Roman" w:hAnsi="Times New Roman" w:cs="Times New Roman"/>
          <w:sz w:val="24"/>
          <w:szCs w:val="24"/>
        </w:rPr>
        <w:t>. 2003. Disponível em &lt;</w:t>
      </w:r>
      <w:hyperlink r:id="rId18" w:history="1">
        <w:r w:rsidRPr="006B236A">
          <w:rPr>
            <w:rStyle w:val="Hyperlink"/>
            <w:rFonts w:ascii="Times New Roman" w:hAnsi="Times New Roman" w:cs="Times New Roman"/>
            <w:sz w:val="24"/>
            <w:szCs w:val="24"/>
          </w:rPr>
          <w:t>http://www1.cfc.org.br/sisweb/SRE/docs/RES_976.pdf</w:t>
        </w:r>
      </w:hyperlink>
      <w:r w:rsidRPr="006B236A">
        <w:rPr>
          <w:rFonts w:ascii="Times New Roman" w:hAnsi="Times New Roman" w:cs="Times New Roman"/>
          <w:sz w:val="24"/>
          <w:szCs w:val="24"/>
        </w:rPr>
        <w:t>&gt; Acesso em: 15 de maio de 2018.</w:t>
      </w:r>
    </w:p>
    <w:p w:rsidR="00B4435C" w:rsidRPr="006B236A" w:rsidRDefault="00B4435C" w:rsidP="009043AF">
      <w:pPr>
        <w:shd w:val="clear" w:color="auto" w:fill="FFFFFF"/>
        <w:spacing w:after="0" w:line="240" w:lineRule="auto"/>
        <w:jc w:val="both"/>
        <w:textAlignment w:val="baseline"/>
        <w:rPr>
          <w:rFonts w:ascii="Times New Roman" w:hAnsi="Times New Roman" w:cs="Times New Roman"/>
          <w:sz w:val="24"/>
          <w:szCs w:val="24"/>
        </w:rPr>
      </w:pPr>
    </w:p>
    <w:p w:rsidR="009043AF" w:rsidRPr="006B236A" w:rsidRDefault="009043AF" w:rsidP="009043AF">
      <w:pPr>
        <w:spacing w:after="0" w:line="240" w:lineRule="auto"/>
        <w:jc w:val="both"/>
        <w:rPr>
          <w:rFonts w:ascii="Times New Roman" w:hAnsi="Times New Roman" w:cs="Times New Roman"/>
          <w:sz w:val="24"/>
          <w:szCs w:val="24"/>
        </w:rPr>
      </w:pPr>
      <w:r w:rsidRPr="006B236A">
        <w:rPr>
          <w:rFonts w:ascii="Times New Roman" w:hAnsi="Times New Roman" w:cs="Times New Roman"/>
          <w:sz w:val="24"/>
          <w:szCs w:val="24"/>
        </w:rPr>
        <w:t xml:space="preserve">GARÇON, Juliana. </w:t>
      </w:r>
      <w:r w:rsidRPr="006B236A">
        <w:rPr>
          <w:rFonts w:ascii="Times New Roman" w:hAnsi="Times New Roman" w:cs="Times New Roman"/>
          <w:b/>
          <w:sz w:val="24"/>
          <w:szCs w:val="24"/>
        </w:rPr>
        <w:t xml:space="preserve">Empresas Ignoram Lei Sobre Auditoria Externa. </w:t>
      </w:r>
      <w:r w:rsidRPr="006B236A">
        <w:rPr>
          <w:rFonts w:ascii="Times New Roman" w:hAnsi="Times New Roman" w:cs="Times New Roman"/>
          <w:sz w:val="24"/>
          <w:szCs w:val="24"/>
        </w:rPr>
        <w:t>2012. Disponível em &lt;</w:t>
      </w:r>
      <w:hyperlink r:id="rId19" w:history="1">
        <w:r w:rsidRPr="006B236A">
          <w:rPr>
            <w:rStyle w:val="Hyperlink"/>
            <w:rFonts w:ascii="Times New Roman" w:hAnsi="Times New Roman" w:cs="Times New Roman"/>
            <w:sz w:val="24"/>
            <w:szCs w:val="24"/>
          </w:rPr>
          <w:t>http://www.ibracon.com.br/ibracon/Portugues/detNoticia.php?cod=506</w:t>
        </w:r>
      </w:hyperlink>
      <w:r w:rsidRPr="006B236A">
        <w:rPr>
          <w:rFonts w:ascii="Times New Roman" w:hAnsi="Times New Roman" w:cs="Times New Roman"/>
          <w:sz w:val="24"/>
          <w:szCs w:val="24"/>
        </w:rPr>
        <w:t>&gt; Acessado em: 26 de março de 2018.</w:t>
      </w:r>
    </w:p>
    <w:p w:rsidR="009043AF" w:rsidRPr="006B236A" w:rsidRDefault="009043AF" w:rsidP="009043AF">
      <w:pPr>
        <w:spacing w:after="0" w:line="240" w:lineRule="auto"/>
        <w:jc w:val="both"/>
        <w:rPr>
          <w:rFonts w:ascii="Times New Roman" w:hAnsi="Times New Roman" w:cs="Times New Roman"/>
          <w:sz w:val="24"/>
          <w:szCs w:val="24"/>
        </w:rPr>
      </w:pPr>
    </w:p>
    <w:p w:rsidR="0006659B" w:rsidRPr="006B236A" w:rsidRDefault="0006659B" w:rsidP="009043AF">
      <w:pPr>
        <w:spacing w:after="0" w:line="240" w:lineRule="auto"/>
        <w:jc w:val="both"/>
        <w:rPr>
          <w:rStyle w:val="Hyperlink"/>
          <w:rFonts w:ascii="Times New Roman" w:hAnsi="Times New Roman" w:cs="Times New Roman"/>
          <w:color w:val="auto"/>
          <w:sz w:val="24"/>
          <w:szCs w:val="24"/>
          <w:u w:val="none"/>
        </w:rPr>
      </w:pPr>
      <w:r w:rsidRPr="006B236A">
        <w:rPr>
          <w:rStyle w:val="Hyperlink"/>
          <w:rFonts w:ascii="Times New Roman" w:hAnsi="Times New Roman" w:cs="Times New Roman"/>
          <w:color w:val="auto"/>
          <w:sz w:val="24"/>
          <w:szCs w:val="24"/>
          <w:u w:val="none"/>
        </w:rPr>
        <w:t xml:space="preserve">LOUREIRO, Felipe Pereira. </w:t>
      </w:r>
      <w:r w:rsidRPr="006B236A">
        <w:rPr>
          <w:rStyle w:val="Hyperlink"/>
          <w:rFonts w:ascii="Times New Roman" w:hAnsi="Times New Roman" w:cs="Times New Roman"/>
          <w:b/>
          <w:color w:val="auto"/>
          <w:sz w:val="24"/>
          <w:szCs w:val="24"/>
          <w:u w:val="none"/>
        </w:rPr>
        <w:t xml:space="preserve">A Industrialização no Brasil. </w:t>
      </w:r>
      <w:r w:rsidRPr="006B236A">
        <w:rPr>
          <w:rStyle w:val="Hyperlink"/>
          <w:rFonts w:ascii="Times New Roman" w:hAnsi="Times New Roman" w:cs="Times New Roman"/>
          <w:color w:val="auto"/>
          <w:sz w:val="24"/>
          <w:szCs w:val="24"/>
          <w:u w:val="none"/>
        </w:rPr>
        <w:t>2008. Disponível</w:t>
      </w:r>
      <w:r w:rsidR="00AD4658" w:rsidRPr="006B236A">
        <w:rPr>
          <w:rStyle w:val="Hyperlink"/>
          <w:rFonts w:ascii="Times New Roman" w:hAnsi="Times New Roman" w:cs="Times New Roman"/>
          <w:color w:val="auto"/>
          <w:sz w:val="24"/>
          <w:szCs w:val="24"/>
          <w:u w:val="none"/>
        </w:rPr>
        <w:t xml:space="preserve"> em </w:t>
      </w:r>
      <w:r w:rsidRPr="006B236A">
        <w:rPr>
          <w:rStyle w:val="Hyperlink"/>
          <w:rFonts w:ascii="Times New Roman" w:hAnsi="Times New Roman" w:cs="Times New Roman"/>
          <w:color w:val="auto"/>
          <w:sz w:val="24"/>
          <w:szCs w:val="24"/>
          <w:u w:val="none"/>
        </w:rPr>
        <w:t>&lt;</w:t>
      </w:r>
      <w:hyperlink r:id="rId20" w:history="1">
        <w:r w:rsidRPr="006B236A">
          <w:rPr>
            <w:rStyle w:val="Hyperlink"/>
            <w:rFonts w:ascii="Times New Roman" w:hAnsi="Times New Roman" w:cs="Times New Roman"/>
            <w:sz w:val="24"/>
            <w:szCs w:val="24"/>
          </w:rPr>
          <w:t>https://www.suapesquisa.com/historiadobrasil/industrializacao_brasil.htm</w:t>
        </w:r>
      </w:hyperlink>
      <w:r w:rsidRPr="006B236A">
        <w:rPr>
          <w:rStyle w:val="Hyperlink"/>
          <w:rFonts w:ascii="Times New Roman" w:hAnsi="Times New Roman" w:cs="Times New Roman"/>
          <w:color w:val="auto"/>
          <w:sz w:val="24"/>
          <w:szCs w:val="24"/>
          <w:u w:val="none"/>
        </w:rPr>
        <w:t>&gt; Acesso: 06 de abril de 2018.</w:t>
      </w:r>
    </w:p>
    <w:p w:rsidR="00AD4658" w:rsidRPr="006B236A" w:rsidRDefault="00AD4658" w:rsidP="009043AF">
      <w:pPr>
        <w:spacing w:after="0" w:line="240" w:lineRule="auto"/>
        <w:jc w:val="both"/>
        <w:rPr>
          <w:rStyle w:val="Hyperlink"/>
          <w:rFonts w:ascii="Times New Roman" w:hAnsi="Times New Roman" w:cs="Times New Roman"/>
          <w:color w:val="auto"/>
          <w:sz w:val="24"/>
          <w:szCs w:val="24"/>
          <w:u w:val="none"/>
        </w:rPr>
      </w:pPr>
    </w:p>
    <w:p w:rsidR="00AD4658" w:rsidRPr="006B236A" w:rsidRDefault="00AD4658" w:rsidP="00AD4658">
      <w:pPr>
        <w:pStyle w:val="Ttulo1"/>
        <w:shd w:val="clear" w:color="auto" w:fill="FFFFFF"/>
        <w:spacing w:before="0" w:beforeAutospacing="0" w:after="0" w:afterAutospacing="0"/>
        <w:jc w:val="both"/>
        <w:rPr>
          <w:rStyle w:val="Hyperlink"/>
          <w:b w:val="0"/>
          <w:color w:val="auto"/>
          <w:sz w:val="24"/>
          <w:szCs w:val="24"/>
          <w:u w:val="none"/>
        </w:rPr>
      </w:pPr>
      <w:bookmarkStart w:id="1" w:name="_Toc514330805"/>
      <w:bookmarkStart w:id="2" w:name="_Toc514331144"/>
      <w:r w:rsidRPr="006B236A">
        <w:rPr>
          <w:rStyle w:val="Hyperlink"/>
          <w:b w:val="0"/>
          <w:color w:val="auto"/>
          <w:sz w:val="24"/>
          <w:szCs w:val="24"/>
          <w:u w:val="none"/>
        </w:rPr>
        <w:t xml:space="preserve">MARIANO, Raul. </w:t>
      </w:r>
      <w:r w:rsidRPr="006B236A">
        <w:rPr>
          <w:sz w:val="24"/>
          <w:szCs w:val="24"/>
        </w:rPr>
        <w:t>Auditoria ganha espaço em empresas de pequeno e médio porte.</w:t>
      </w:r>
      <w:r w:rsidRPr="006B236A">
        <w:rPr>
          <w:b w:val="0"/>
          <w:sz w:val="24"/>
          <w:szCs w:val="24"/>
        </w:rPr>
        <w:t xml:space="preserve"> 2014. Disponível em </w:t>
      </w:r>
      <w:r w:rsidRPr="006B236A">
        <w:rPr>
          <w:rStyle w:val="Hyperlink"/>
          <w:b w:val="0"/>
          <w:color w:val="auto"/>
          <w:sz w:val="24"/>
          <w:szCs w:val="24"/>
          <w:u w:val="none"/>
        </w:rPr>
        <w:t>&lt;</w:t>
      </w:r>
      <w:hyperlink r:id="rId21" w:history="1">
        <w:r w:rsidRPr="006B236A">
          <w:rPr>
            <w:rStyle w:val="Hyperlink"/>
            <w:b w:val="0"/>
            <w:sz w:val="24"/>
            <w:szCs w:val="24"/>
          </w:rPr>
          <w:t>http://hojeemdia.com.br/primeiro-plano/economia/auditoria-ganha-espa%C3%A7o-em-empresas-de-pequeno-e-m%C3%A9dio-porte-1.289089</w:t>
        </w:r>
      </w:hyperlink>
      <w:r w:rsidRPr="006B236A">
        <w:rPr>
          <w:rStyle w:val="Hyperlink"/>
          <w:b w:val="0"/>
          <w:color w:val="auto"/>
          <w:sz w:val="24"/>
          <w:szCs w:val="24"/>
          <w:u w:val="none"/>
        </w:rPr>
        <w:t>&gt; Acesso: 15 de maior de 2018.</w:t>
      </w:r>
      <w:bookmarkEnd w:id="1"/>
      <w:bookmarkEnd w:id="2"/>
    </w:p>
    <w:p w:rsidR="0006659B" w:rsidRPr="006B236A" w:rsidRDefault="0006659B" w:rsidP="009043AF">
      <w:pPr>
        <w:spacing w:after="0" w:line="240" w:lineRule="auto"/>
        <w:jc w:val="both"/>
        <w:rPr>
          <w:rStyle w:val="Hyperlink"/>
          <w:rFonts w:ascii="Times New Roman" w:hAnsi="Times New Roman" w:cs="Times New Roman"/>
          <w:color w:val="auto"/>
          <w:sz w:val="24"/>
          <w:szCs w:val="24"/>
          <w:u w:val="none"/>
        </w:rPr>
      </w:pPr>
    </w:p>
    <w:p w:rsidR="0008729F" w:rsidRPr="006B236A" w:rsidRDefault="0008729F" w:rsidP="009043AF">
      <w:pPr>
        <w:spacing w:after="0" w:line="240" w:lineRule="auto"/>
        <w:jc w:val="both"/>
        <w:rPr>
          <w:rStyle w:val="Hyperlink"/>
          <w:rFonts w:ascii="Times New Roman" w:hAnsi="Times New Roman" w:cs="Times New Roman"/>
          <w:color w:val="auto"/>
          <w:sz w:val="24"/>
          <w:szCs w:val="24"/>
          <w:u w:val="none"/>
        </w:rPr>
      </w:pPr>
      <w:r w:rsidRPr="006B236A">
        <w:rPr>
          <w:rStyle w:val="Hyperlink"/>
          <w:rFonts w:ascii="Times New Roman" w:hAnsi="Times New Roman" w:cs="Times New Roman"/>
          <w:color w:val="auto"/>
          <w:sz w:val="24"/>
          <w:szCs w:val="24"/>
          <w:u w:val="none"/>
        </w:rPr>
        <w:t xml:space="preserve">MELO, Moisés Moura de; SANTOS, Ivan Ramos dos. </w:t>
      </w:r>
      <w:r w:rsidRPr="006B236A">
        <w:rPr>
          <w:rStyle w:val="Hyperlink"/>
          <w:rFonts w:ascii="Times New Roman" w:hAnsi="Times New Roman" w:cs="Times New Roman"/>
          <w:b/>
          <w:color w:val="auto"/>
          <w:sz w:val="24"/>
          <w:szCs w:val="24"/>
          <w:u w:val="none"/>
        </w:rPr>
        <w:t xml:space="preserve">Auditoria Contábil de Acordo com as Normas Brasileiras de Contabilidade Emitidas até 2011, em Consonância com as Normas Internacionais de Contabilidade Emitidas pela Federação Internacional de Contabilidade. </w:t>
      </w:r>
      <w:r w:rsidRPr="006B236A">
        <w:rPr>
          <w:rStyle w:val="Hyperlink"/>
          <w:rFonts w:ascii="Times New Roman" w:hAnsi="Times New Roman" w:cs="Times New Roman"/>
          <w:color w:val="auto"/>
          <w:sz w:val="24"/>
          <w:szCs w:val="24"/>
          <w:u w:val="none"/>
        </w:rPr>
        <w:t>Rio de Janeiro: Freitas Bastos Editora. 2015. p 01.</w:t>
      </w:r>
    </w:p>
    <w:p w:rsidR="0008729F" w:rsidRPr="006B236A" w:rsidRDefault="0008729F" w:rsidP="009043AF">
      <w:pPr>
        <w:spacing w:after="0" w:line="240" w:lineRule="auto"/>
        <w:jc w:val="both"/>
        <w:rPr>
          <w:rStyle w:val="Hyperlink"/>
          <w:rFonts w:ascii="Times New Roman" w:hAnsi="Times New Roman" w:cs="Times New Roman"/>
          <w:color w:val="auto"/>
          <w:sz w:val="24"/>
          <w:szCs w:val="24"/>
          <w:u w:val="none"/>
        </w:rPr>
      </w:pPr>
    </w:p>
    <w:p w:rsidR="0008729F" w:rsidRPr="006B236A" w:rsidRDefault="0008729F" w:rsidP="009043AF">
      <w:pPr>
        <w:spacing w:after="0" w:line="240" w:lineRule="auto"/>
        <w:jc w:val="both"/>
        <w:rPr>
          <w:rFonts w:ascii="Times New Roman" w:hAnsi="Times New Roman" w:cs="Times New Roman"/>
          <w:sz w:val="24"/>
          <w:szCs w:val="24"/>
        </w:rPr>
      </w:pPr>
      <w:r w:rsidRPr="006B236A">
        <w:rPr>
          <w:rFonts w:ascii="Times New Roman" w:hAnsi="Times New Roman" w:cs="Times New Roman"/>
          <w:sz w:val="24"/>
          <w:szCs w:val="24"/>
        </w:rPr>
        <w:t xml:space="preserve">OLIVEIRA, Christian Abrão de. </w:t>
      </w:r>
      <w:r w:rsidRPr="006B236A">
        <w:rPr>
          <w:rFonts w:ascii="Times New Roman" w:hAnsi="Times New Roman" w:cs="Times New Roman"/>
          <w:b/>
          <w:sz w:val="24"/>
          <w:szCs w:val="24"/>
        </w:rPr>
        <w:t xml:space="preserve">Origem da Auditoria e Conceitos Básicos. </w:t>
      </w:r>
      <w:r w:rsidRPr="006B236A">
        <w:rPr>
          <w:rFonts w:ascii="Times New Roman" w:hAnsi="Times New Roman" w:cs="Times New Roman"/>
          <w:sz w:val="24"/>
          <w:szCs w:val="24"/>
        </w:rPr>
        <w:t>Disponível em &lt;</w:t>
      </w:r>
      <w:hyperlink r:id="rId22" w:history="1">
        <w:r w:rsidRPr="006B236A">
          <w:rPr>
            <w:rStyle w:val="Hyperlink"/>
            <w:rFonts w:ascii="Times New Roman" w:hAnsi="Times New Roman" w:cs="Times New Roman"/>
            <w:sz w:val="24"/>
            <w:szCs w:val="24"/>
          </w:rPr>
          <w:t>http://www.faculdadedelta.edu.br/downloads_alunos/1345746737_Conteudo_01.pdf</w:t>
        </w:r>
      </w:hyperlink>
      <w:r w:rsidRPr="006B236A">
        <w:rPr>
          <w:rStyle w:val="Hyperlink"/>
          <w:rFonts w:ascii="Times New Roman" w:hAnsi="Times New Roman" w:cs="Times New Roman"/>
          <w:color w:val="auto"/>
          <w:sz w:val="24"/>
          <w:szCs w:val="24"/>
          <w:u w:val="none"/>
        </w:rPr>
        <w:t>&gt; Acesso em: 30 de agosto de 2017.</w:t>
      </w:r>
    </w:p>
    <w:p w:rsidR="0008729F" w:rsidRPr="006B236A" w:rsidRDefault="0008729F" w:rsidP="009043AF">
      <w:pPr>
        <w:shd w:val="clear" w:color="auto" w:fill="FFFFFF"/>
        <w:spacing w:after="0" w:line="240" w:lineRule="auto"/>
        <w:jc w:val="both"/>
        <w:textAlignment w:val="baseline"/>
        <w:rPr>
          <w:rFonts w:ascii="Times New Roman" w:hAnsi="Times New Roman" w:cs="Times New Roman"/>
          <w:sz w:val="24"/>
          <w:szCs w:val="24"/>
        </w:rPr>
      </w:pPr>
    </w:p>
    <w:p w:rsidR="0008729F" w:rsidRPr="006B236A" w:rsidRDefault="0008729F" w:rsidP="009043AF">
      <w:pPr>
        <w:spacing w:after="0" w:line="240" w:lineRule="auto"/>
        <w:jc w:val="both"/>
        <w:rPr>
          <w:rStyle w:val="Hyperlink"/>
          <w:rFonts w:ascii="Times New Roman" w:hAnsi="Times New Roman" w:cs="Times New Roman"/>
          <w:color w:val="auto"/>
          <w:sz w:val="24"/>
          <w:szCs w:val="24"/>
          <w:u w:val="none"/>
        </w:rPr>
      </w:pPr>
      <w:r w:rsidRPr="006B236A">
        <w:rPr>
          <w:rStyle w:val="Hyperlink"/>
          <w:rFonts w:ascii="Times New Roman" w:hAnsi="Times New Roman" w:cs="Times New Roman"/>
          <w:color w:val="auto"/>
          <w:sz w:val="24"/>
          <w:szCs w:val="24"/>
          <w:u w:val="none"/>
        </w:rPr>
        <w:t xml:space="preserve">QUEIROZ, Márcia Cerqueira. </w:t>
      </w:r>
      <w:r w:rsidRPr="006B236A">
        <w:rPr>
          <w:rStyle w:val="Hyperlink"/>
          <w:rFonts w:ascii="Times New Roman" w:hAnsi="Times New Roman" w:cs="Times New Roman"/>
          <w:b/>
          <w:color w:val="auto"/>
          <w:sz w:val="24"/>
          <w:szCs w:val="24"/>
          <w:u w:val="none"/>
        </w:rPr>
        <w:t xml:space="preserve">Auditoria Contábil. </w:t>
      </w:r>
      <w:r w:rsidRPr="006B236A">
        <w:rPr>
          <w:rStyle w:val="Hyperlink"/>
          <w:rFonts w:ascii="Times New Roman" w:hAnsi="Times New Roman" w:cs="Times New Roman"/>
          <w:color w:val="auto"/>
          <w:sz w:val="24"/>
          <w:szCs w:val="24"/>
          <w:u w:val="none"/>
        </w:rPr>
        <w:t>Disponível em &lt;</w:t>
      </w:r>
      <w:hyperlink r:id="rId23" w:history="1">
        <w:r w:rsidRPr="006B236A">
          <w:rPr>
            <w:rStyle w:val="Hyperlink"/>
            <w:rFonts w:ascii="Times New Roman" w:hAnsi="Times New Roman" w:cs="Times New Roman"/>
            <w:sz w:val="24"/>
            <w:szCs w:val="24"/>
          </w:rPr>
          <w:t>http://www.avm.edu.br/docpdf/monografias_publicadas/K208072.pdf</w:t>
        </w:r>
      </w:hyperlink>
      <w:r w:rsidRPr="006B236A">
        <w:rPr>
          <w:rStyle w:val="Hyperlink"/>
          <w:rFonts w:ascii="Times New Roman" w:hAnsi="Times New Roman" w:cs="Times New Roman"/>
          <w:color w:val="auto"/>
          <w:sz w:val="24"/>
          <w:szCs w:val="24"/>
          <w:u w:val="none"/>
        </w:rPr>
        <w:t xml:space="preserve">&gt; Acesso em: 16 de novembro de 2017. </w:t>
      </w:r>
    </w:p>
    <w:p w:rsidR="009E7287" w:rsidRPr="006B236A" w:rsidRDefault="009E7287" w:rsidP="009043AF">
      <w:pPr>
        <w:spacing w:after="0" w:line="240" w:lineRule="auto"/>
        <w:jc w:val="both"/>
        <w:rPr>
          <w:rStyle w:val="Hyperlink"/>
          <w:rFonts w:ascii="Times New Roman" w:hAnsi="Times New Roman" w:cs="Times New Roman"/>
          <w:color w:val="auto"/>
          <w:sz w:val="24"/>
          <w:szCs w:val="24"/>
          <w:u w:val="none"/>
        </w:rPr>
      </w:pPr>
    </w:p>
    <w:p w:rsidR="009E7287" w:rsidRPr="006B236A" w:rsidRDefault="009E7287" w:rsidP="009043AF">
      <w:pPr>
        <w:spacing w:after="0" w:line="240" w:lineRule="auto"/>
        <w:jc w:val="both"/>
        <w:rPr>
          <w:rFonts w:ascii="Times New Roman" w:hAnsi="Times New Roman" w:cs="Times New Roman"/>
          <w:sz w:val="24"/>
          <w:szCs w:val="24"/>
        </w:rPr>
      </w:pPr>
      <w:r w:rsidRPr="006B236A">
        <w:rPr>
          <w:rStyle w:val="Hyperlink"/>
          <w:rFonts w:ascii="Times New Roman" w:hAnsi="Times New Roman" w:cs="Times New Roman"/>
          <w:color w:val="auto"/>
          <w:sz w:val="24"/>
          <w:szCs w:val="24"/>
          <w:u w:val="none"/>
        </w:rPr>
        <w:t xml:space="preserve">ROCHA, Erico. </w:t>
      </w:r>
      <w:r w:rsidRPr="006B236A">
        <w:rPr>
          <w:rStyle w:val="Hyperlink"/>
          <w:rFonts w:ascii="Times New Roman" w:hAnsi="Times New Roman" w:cs="Times New Roman"/>
          <w:b/>
          <w:color w:val="auto"/>
          <w:sz w:val="24"/>
          <w:szCs w:val="24"/>
          <w:u w:val="none"/>
        </w:rPr>
        <w:t xml:space="preserve">Portes de Empresa: Conheça Todos Eles e Suas Diferenças. </w:t>
      </w:r>
      <w:r w:rsidRPr="006B236A">
        <w:rPr>
          <w:rStyle w:val="Hyperlink"/>
          <w:rFonts w:ascii="Times New Roman" w:hAnsi="Times New Roman" w:cs="Times New Roman"/>
          <w:color w:val="auto"/>
          <w:sz w:val="24"/>
          <w:szCs w:val="24"/>
          <w:u w:val="none"/>
        </w:rPr>
        <w:t>2017. Disponível em &lt;</w:t>
      </w:r>
      <w:hyperlink r:id="rId24" w:history="1">
        <w:r w:rsidRPr="006B236A">
          <w:rPr>
            <w:rStyle w:val="Hyperlink"/>
            <w:rFonts w:ascii="Times New Roman" w:hAnsi="Times New Roman" w:cs="Times New Roman"/>
            <w:sz w:val="24"/>
            <w:szCs w:val="24"/>
          </w:rPr>
          <w:t>http://www.ignicaodigital.com.br/porte-de-empresa-conheca-todos-eles-e-suas-diferencas/</w:t>
        </w:r>
      </w:hyperlink>
      <w:r w:rsidRPr="006B236A">
        <w:rPr>
          <w:rStyle w:val="Hyperlink"/>
          <w:rFonts w:ascii="Times New Roman" w:hAnsi="Times New Roman" w:cs="Times New Roman"/>
          <w:color w:val="auto"/>
          <w:sz w:val="24"/>
          <w:szCs w:val="24"/>
          <w:u w:val="none"/>
        </w:rPr>
        <w:t xml:space="preserve">&gt; Acesso em: 26 de abril de 2018. </w:t>
      </w:r>
    </w:p>
    <w:p w:rsidR="0008729F" w:rsidRPr="006B236A" w:rsidRDefault="0008729F" w:rsidP="009043AF">
      <w:pPr>
        <w:shd w:val="clear" w:color="auto" w:fill="FFFFFF"/>
        <w:spacing w:after="0" w:line="240" w:lineRule="auto"/>
        <w:jc w:val="both"/>
        <w:textAlignment w:val="baseline"/>
        <w:rPr>
          <w:rFonts w:ascii="Times New Roman" w:hAnsi="Times New Roman" w:cs="Times New Roman"/>
          <w:sz w:val="24"/>
          <w:szCs w:val="24"/>
        </w:rPr>
      </w:pPr>
    </w:p>
    <w:p w:rsidR="00E5643F" w:rsidRPr="006B236A" w:rsidRDefault="00877700" w:rsidP="009043AF">
      <w:pPr>
        <w:spacing w:after="0" w:line="240" w:lineRule="auto"/>
        <w:jc w:val="both"/>
        <w:rPr>
          <w:rStyle w:val="Hyperlink"/>
          <w:rFonts w:ascii="Times New Roman" w:hAnsi="Times New Roman" w:cs="Times New Roman"/>
          <w:color w:val="auto"/>
          <w:sz w:val="24"/>
          <w:szCs w:val="24"/>
          <w:u w:val="none"/>
        </w:rPr>
      </w:pPr>
      <w:r w:rsidRPr="006B236A">
        <w:rPr>
          <w:rFonts w:ascii="Times New Roman" w:hAnsi="Times New Roman" w:cs="Times New Roman"/>
          <w:sz w:val="24"/>
          <w:szCs w:val="24"/>
        </w:rPr>
        <w:t xml:space="preserve">ROSÁRIO, Everton D. do. </w:t>
      </w:r>
      <w:r w:rsidRPr="006B236A">
        <w:rPr>
          <w:rFonts w:ascii="Times New Roman" w:hAnsi="Times New Roman" w:cs="Times New Roman"/>
          <w:b/>
          <w:sz w:val="24"/>
          <w:szCs w:val="24"/>
        </w:rPr>
        <w:t xml:space="preserve">Relação entre Auditores Independentes e Auditados: Um Estudo de Caso em uma Entidade Fechada de Previdência Complementar. </w:t>
      </w:r>
      <w:r w:rsidRPr="006B236A">
        <w:rPr>
          <w:rFonts w:ascii="Times New Roman" w:hAnsi="Times New Roman" w:cs="Times New Roman"/>
          <w:sz w:val="24"/>
          <w:szCs w:val="24"/>
        </w:rPr>
        <w:t>2010. Disponível em &lt;</w:t>
      </w:r>
      <w:hyperlink r:id="rId25" w:history="1">
        <w:r w:rsidR="00141A5B" w:rsidRPr="006B236A">
          <w:rPr>
            <w:rStyle w:val="Hyperlink"/>
            <w:rFonts w:ascii="Times New Roman" w:hAnsi="Times New Roman" w:cs="Times New Roman"/>
            <w:sz w:val="24"/>
            <w:szCs w:val="24"/>
          </w:rPr>
          <w:t>http://tcc.bu.ufsc.br/Contabeis294063.pdf</w:t>
        </w:r>
      </w:hyperlink>
      <w:r w:rsidR="00986DEF" w:rsidRPr="006B236A">
        <w:rPr>
          <w:rStyle w:val="Hyperlink"/>
          <w:rFonts w:ascii="Times New Roman" w:hAnsi="Times New Roman" w:cs="Times New Roman"/>
          <w:color w:val="auto"/>
          <w:sz w:val="24"/>
          <w:szCs w:val="24"/>
          <w:u w:val="none"/>
        </w:rPr>
        <w:t>&gt; Acesso em:</w:t>
      </w:r>
      <w:r w:rsidR="00BE4D0F" w:rsidRPr="006B236A">
        <w:rPr>
          <w:rStyle w:val="Hyperlink"/>
          <w:rFonts w:ascii="Times New Roman" w:hAnsi="Times New Roman" w:cs="Times New Roman"/>
          <w:color w:val="auto"/>
          <w:sz w:val="24"/>
          <w:szCs w:val="24"/>
          <w:u w:val="none"/>
        </w:rPr>
        <w:t xml:space="preserve"> 28 de agosto de 2017.</w:t>
      </w:r>
    </w:p>
    <w:p w:rsidR="005D00FB" w:rsidRPr="006B236A" w:rsidRDefault="005D00FB" w:rsidP="009043AF">
      <w:pPr>
        <w:spacing w:after="0" w:line="240" w:lineRule="auto"/>
        <w:jc w:val="both"/>
        <w:rPr>
          <w:rStyle w:val="Hyperlink"/>
          <w:rFonts w:ascii="Times New Roman" w:hAnsi="Times New Roman" w:cs="Times New Roman"/>
          <w:color w:val="auto"/>
          <w:sz w:val="24"/>
          <w:szCs w:val="24"/>
          <w:u w:val="none"/>
        </w:rPr>
      </w:pPr>
    </w:p>
    <w:p w:rsidR="00C03F64" w:rsidRPr="006B236A" w:rsidRDefault="005D00FB" w:rsidP="009043AF">
      <w:pPr>
        <w:spacing w:after="0" w:line="240" w:lineRule="auto"/>
        <w:jc w:val="both"/>
        <w:rPr>
          <w:rStyle w:val="Hyperlink"/>
          <w:rFonts w:ascii="Times New Roman" w:hAnsi="Times New Roman" w:cs="Times New Roman"/>
          <w:color w:val="auto"/>
          <w:sz w:val="24"/>
          <w:szCs w:val="24"/>
          <w:u w:val="none"/>
        </w:rPr>
      </w:pPr>
      <w:r w:rsidRPr="006B236A">
        <w:rPr>
          <w:rStyle w:val="Hyperlink"/>
          <w:rFonts w:ascii="Times New Roman" w:hAnsi="Times New Roman" w:cs="Times New Roman"/>
          <w:color w:val="auto"/>
          <w:sz w:val="24"/>
          <w:szCs w:val="24"/>
          <w:u w:val="none"/>
        </w:rPr>
        <w:lastRenderedPageBreak/>
        <w:t>SANT’ANA, Jéssica</w:t>
      </w:r>
      <w:r w:rsidR="00C03F64" w:rsidRPr="006B236A">
        <w:rPr>
          <w:rStyle w:val="Hyperlink"/>
          <w:rFonts w:ascii="Times New Roman" w:hAnsi="Times New Roman" w:cs="Times New Roman"/>
          <w:color w:val="auto"/>
          <w:sz w:val="24"/>
          <w:szCs w:val="24"/>
          <w:u w:val="none"/>
        </w:rPr>
        <w:t xml:space="preserve">. </w:t>
      </w:r>
      <w:r w:rsidR="00C03F64" w:rsidRPr="006B236A">
        <w:rPr>
          <w:rStyle w:val="Hyperlink"/>
          <w:rFonts w:ascii="Times New Roman" w:hAnsi="Times New Roman" w:cs="Times New Roman"/>
          <w:b/>
          <w:color w:val="auto"/>
          <w:sz w:val="24"/>
          <w:szCs w:val="24"/>
          <w:u w:val="none"/>
        </w:rPr>
        <w:t xml:space="preserve">Conheça as 20 maiores empresas de capital aberto do Brasil. </w:t>
      </w:r>
      <w:r w:rsidR="00C03F64" w:rsidRPr="006B236A">
        <w:rPr>
          <w:rStyle w:val="Hyperlink"/>
          <w:rFonts w:ascii="Times New Roman" w:hAnsi="Times New Roman" w:cs="Times New Roman"/>
          <w:color w:val="auto"/>
          <w:sz w:val="24"/>
          <w:szCs w:val="24"/>
          <w:u w:val="none"/>
        </w:rPr>
        <w:t>2017. Disponível em &lt;</w:t>
      </w:r>
      <w:hyperlink r:id="rId26" w:history="1">
        <w:r w:rsidR="00C03F64" w:rsidRPr="006B236A">
          <w:rPr>
            <w:rStyle w:val="Hyperlink"/>
            <w:rFonts w:ascii="Times New Roman" w:hAnsi="Times New Roman" w:cs="Times New Roman"/>
            <w:sz w:val="24"/>
            <w:szCs w:val="24"/>
          </w:rPr>
          <w:t>http://www.gazetadopovo.com.br/economia/nova-economia/conheca-as-20-maiores-empresas-de-capital-aberto-do-brasil-axgiib32w169d97e0uce56a7n</w:t>
        </w:r>
      </w:hyperlink>
      <w:r w:rsidR="00C03F64" w:rsidRPr="006B236A">
        <w:rPr>
          <w:rStyle w:val="Hyperlink"/>
          <w:rFonts w:ascii="Times New Roman" w:hAnsi="Times New Roman" w:cs="Times New Roman"/>
          <w:color w:val="auto"/>
          <w:sz w:val="24"/>
          <w:szCs w:val="24"/>
          <w:u w:val="none"/>
        </w:rPr>
        <w:t>&gt; Acesso em: 07 de maio de 2018.</w:t>
      </w:r>
    </w:p>
    <w:p w:rsidR="00975B49" w:rsidRPr="006B236A" w:rsidRDefault="00975B49" w:rsidP="009043AF">
      <w:pPr>
        <w:spacing w:after="0" w:line="240" w:lineRule="auto"/>
        <w:jc w:val="both"/>
        <w:rPr>
          <w:rStyle w:val="Hyperlink"/>
          <w:rFonts w:ascii="Times New Roman" w:hAnsi="Times New Roman" w:cs="Times New Roman"/>
          <w:color w:val="auto"/>
          <w:sz w:val="24"/>
          <w:szCs w:val="24"/>
          <w:u w:val="none"/>
        </w:rPr>
      </w:pPr>
    </w:p>
    <w:p w:rsidR="00975B49" w:rsidRPr="006B236A" w:rsidRDefault="00975B49" w:rsidP="009043AF">
      <w:pPr>
        <w:spacing w:after="0" w:line="240" w:lineRule="auto"/>
        <w:jc w:val="both"/>
        <w:rPr>
          <w:rStyle w:val="Hyperlink"/>
          <w:rFonts w:ascii="Times New Roman" w:hAnsi="Times New Roman" w:cs="Times New Roman"/>
          <w:color w:val="auto"/>
          <w:sz w:val="24"/>
          <w:szCs w:val="24"/>
          <w:u w:val="none"/>
        </w:rPr>
      </w:pPr>
      <w:r w:rsidRPr="006B236A">
        <w:rPr>
          <w:rStyle w:val="Hyperlink"/>
          <w:rFonts w:ascii="Times New Roman" w:hAnsi="Times New Roman" w:cs="Times New Roman"/>
          <w:color w:val="auto"/>
          <w:sz w:val="24"/>
          <w:szCs w:val="24"/>
          <w:u w:val="none"/>
        </w:rPr>
        <w:t xml:space="preserve">SANTOS, Júlio Cesar S. </w:t>
      </w:r>
      <w:r w:rsidRPr="006B236A">
        <w:rPr>
          <w:rStyle w:val="Hyperlink"/>
          <w:rFonts w:ascii="Times New Roman" w:hAnsi="Times New Roman" w:cs="Times New Roman"/>
          <w:b/>
          <w:color w:val="auto"/>
          <w:sz w:val="24"/>
          <w:szCs w:val="24"/>
          <w:u w:val="none"/>
        </w:rPr>
        <w:t xml:space="preserve">Administração científica – um breve histórico. </w:t>
      </w:r>
      <w:r w:rsidRPr="006B236A">
        <w:rPr>
          <w:rStyle w:val="Hyperlink"/>
          <w:rFonts w:ascii="Times New Roman" w:hAnsi="Times New Roman" w:cs="Times New Roman"/>
          <w:color w:val="auto"/>
          <w:sz w:val="24"/>
          <w:szCs w:val="24"/>
          <w:u w:val="none"/>
        </w:rPr>
        <w:t>2010. Disponível em &lt;</w:t>
      </w:r>
      <w:hyperlink r:id="rId27" w:history="1">
        <w:r w:rsidRPr="006B236A">
          <w:rPr>
            <w:rStyle w:val="Hyperlink"/>
            <w:rFonts w:ascii="Times New Roman" w:hAnsi="Times New Roman" w:cs="Times New Roman"/>
            <w:sz w:val="24"/>
            <w:szCs w:val="24"/>
          </w:rPr>
          <w:t>http://www.administradores.com.br/artigos/negocios/administracao-cientifica-um-breve-historico/48755/</w:t>
        </w:r>
      </w:hyperlink>
      <w:r w:rsidRPr="006B236A">
        <w:rPr>
          <w:rStyle w:val="Hyperlink"/>
          <w:rFonts w:ascii="Times New Roman" w:hAnsi="Times New Roman" w:cs="Times New Roman"/>
          <w:color w:val="auto"/>
          <w:sz w:val="24"/>
          <w:szCs w:val="24"/>
          <w:u w:val="none"/>
        </w:rPr>
        <w:t>&gt; Acesso em: 03 de abril de 2018.</w:t>
      </w:r>
    </w:p>
    <w:p w:rsidR="006B236A" w:rsidRPr="006B236A" w:rsidRDefault="006B236A" w:rsidP="006B236A">
      <w:pPr>
        <w:spacing w:after="0" w:line="240" w:lineRule="auto"/>
        <w:jc w:val="both"/>
        <w:rPr>
          <w:rStyle w:val="Hyperlink"/>
          <w:rFonts w:ascii="Times New Roman" w:hAnsi="Times New Roman" w:cs="Times New Roman"/>
          <w:color w:val="auto"/>
          <w:sz w:val="24"/>
          <w:szCs w:val="24"/>
          <w:u w:val="none"/>
        </w:rPr>
      </w:pPr>
    </w:p>
    <w:p w:rsidR="0028225A" w:rsidRPr="006B236A" w:rsidRDefault="003218E3" w:rsidP="006B236A">
      <w:pPr>
        <w:pStyle w:val="Ttulo1"/>
        <w:shd w:val="clear" w:color="auto" w:fill="FFFFFF"/>
        <w:spacing w:before="0" w:beforeAutospacing="0" w:after="0" w:afterAutospacing="0"/>
        <w:jc w:val="both"/>
        <w:rPr>
          <w:rStyle w:val="Hyperlink"/>
          <w:b w:val="0"/>
          <w:bCs w:val="0"/>
          <w:color w:val="000000"/>
          <w:sz w:val="24"/>
          <w:szCs w:val="24"/>
          <w:u w:val="none"/>
        </w:rPr>
      </w:pPr>
      <w:hyperlink r:id="rId28" w:history="1">
        <w:r w:rsidR="006B236A" w:rsidRPr="006B236A">
          <w:rPr>
            <w:rStyle w:val="Hyperlink"/>
            <w:b w:val="0"/>
            <w:color w:val="000000"/>
            <w:sz w:val="24"/>
            <w:szCs w:val="24"/>
            <w:u w:val="none"/>
            <w:shd w:val="clear" w:color="auto" w:fill="FFFFFF"/>
          </w:rPr>
          <w:t>T</w:t>
        </w:r>
        <w:r w:rsidR="00FE6BA1">
          <w:rPr>
            <w:rStyle w:val="Hyperlink"/>
            <w:b w:val="0"/>
            <w:color w:val="000000"/>
            <w:sz w:val="24"/>
            <w:szCs w:val="24"/>
            <w:u w:val="none"/>
            <w:shd w:val="clear" w:color="auto" w:fill="FFFFFF"/>
          </w:rPr>
          <w:t>EXTILE INDUSTRY</w:t>
        </w:r>
      </w:hyperlink>
      <w:r w:rsidR="006B236A" w:rsidRPr="006B236A">
        <w:rPr>
          <w:b w:val="0"/>
          <w:sz w:val="24"/>
          <w:szCs w:val="24"/>
        </w:rPr>
        <w:t>.</w:t>
      </w:r>
      <w:r w:rsidR="006B236A" w:rsidRPr="006B236A">
        <w:rPr>
          <w:bCs w:val="0"/>
          <w:color w:val="000000"/>
          <w:sz w:val="24"/>
          <w:szCs w:val="24"/>
        </w:rPr>
        <w:t>O Surgimento da Indústria no Brasil – Origem e História</w:t>
      </w:r>
      <w:r w:rsidR="006B236A" w:rsidRPr="006B236A">
        <w:rPr>
          <w:sz w:val="24"/>
          <w:szCs w:val="24"/>
        </w:rPr>
        <w:t xml:space="preserve">. </w:t>
      </w:r>
      <w:r w:rsidR="006B236A" w:rsidRPr="006B236A">
        <w:rPr>
          <w:b w:val="0"/>
          <w:sz w:val="24"/>
          <w:szCs w:val="24"/>
        </w:rPr>
        <w:t>2012. Disponível em &lt;</w:t>
      </w:r>
      <w:hyperlink r:id="rId29" w:tgtFrame="_blank" w:history="1">
        <w:r w:rsidR="006B236A" w:rsidRPr="006B236A">
          <w:rPr>
            <w:rStyle w:val="Hyperlink"/>
            <w:b w:val="0"/>
            <w:color w:val="1155CC"/>
            <w:sz w:val="24"/>
            <w:szCs w:val="24"/>
            <w:shd w:val="clear" w:color="auto" w:fill="FFFFFF"/>
          </w:rPr>
          <w:t>https://textileindustry.ning.com/profiles/blogs/o-surgimento-da-industria-no-brasil-origem-e-historia</w:t>
        </w:r>
      </w:hyperlink>
      <w:r w:rsidR="006B236A" w:rsidRPr="006B236A">
        <w:rPr>
          <w:rStyle w:val="Hyperlink"/>
          <w:b w:val="0"/>
          <w:color w:val="auto"/>
          <w:sz w:val="24"/>
          <w:szCs w:val="24"/>
          <w:u w:val="none"/>
        </w:rPr>
        <w:t>&gt; Acesso em 24 de maio de 2018.</w:t>
      </w:r>
    </w:p>
    <w:p w:rsidR="006B236A" w:rsidRPr="006B236A" w:rsidRDefault="006B236A" w:rsidP="009043AF">
      <w:pPr>
        <w:spacing w:after="0" w:line="240" w:lineRule="auto"/>
        <w:jc w:val="both"/>
        <w:rPr>
          <w:rStyle w:val="Hyperlink"/>
          <w:rFonts w:ascii="Times New Roman" w:hAnsi="Times New Roman" w:cs="Times New Roman"/>
          <w:color w:val="1155CC"/>
          <w:sz w:val="24"/>
          <w:szCs w:val="24"/>
          <w:shd w:val="clear" w:color="auto" w:fill="FFFFFF"/>
        </w:rPr>
      </w:pPr>
    </w:p>
    <w:p w:rsidR="00513904" w:rsidRPr="006B236A" w:rsidRDefault="00513904" w:rsidP="009043AF">
      <w:pPr>
        <w:spacing w:after="0" w:line="240" w:lineRule="auto"/>
        <w:jc w:val="both"/>
        <w:rPr>
          <w:rFonts w:ascii="Times New Roman" w:hAnsi="Times New Roman" w:cs="Times New Roman"/>
          <w:sz w:val="24"/>
          <w:szCs w:val="24"/>
        </w:rPr>
      </w:pPr>
      <w:r w:rsidRPr="00000C8A">
        <w:rPr>
          <w:rFonts w:ascii="Times New Roman" w:hAnsi="Times New Roman" w:cs="Times New Roman"/>
          <w:sz w:val="24"/>
          <w:szCs w:val="24"/>
        </w:rPr>
        <w:t xml:space="preserve">WANDERLEY, </w:t>
      </w:r>
      <w:r w:rsidR="002F1CE7" w:rsidRPr="00000C8A">
        <w:rPr>
          <w:rFonts w:ascii="Times New Roman" w:hAnsi="Times New Roman" w:cs="Times New Roman"/>
          <w:sz w:val="24"/>
          <w:szCs w:val="24"/>
        </w:rPr>
        <w:t>Carlos</w:t>
      </w:r>
      <w:r w:rsidRPr="006B236A">
        <w:rPr>
          <w:rFonts w:ascii="Times New Roman" w:hAnsi="Times New Roman" w:cs="Times New Roman"/>
          <w:sz w:val="24"/>
          <w:szCs w:val="24"/>
        </w:rPr>
        <w:t xml:space="preserve"> Alexandre Nascimento. </w:t>
      </w:r>
      <w:r w:rsidRPr="006B236A">
        <w:rPr>
          <w:rFonts w:ascii="Times New Roman" w:hAnsi="Times New Roman" w:cs="Times New Roman"/>
          <w:b/>
          <w:sz w:val="24"/>
          <w:szCs w:val="24"/>
        </w:rPr>
        <w:t xml:space="preserve">Perícia Contábil e Auditoria: Principais Diferenças. </w:t>
      </w:r>
      <w:r w:rsidRPr="006B236A">
        <w:rPr>
          <w:rFonts w:ascii="Times New Roman" w:hAnsi="Times New Roman" w:cs="Times New Roman"/>
          <w:sz w:val="24"/>
          <w:szCs w:val="24"/>
        </w:rPr>
        <w:t>2015. Disponível em &lt;</w:t>
      </w:r>
      <w:hyperlink r:id="rId30" w:history="1">
        <w:r w:rsidRPr="006B236A">
          <w:rPr>
            <w:rStyle w:val="Hyperlink"/>
            <w:rFonts w:ascii="Times New Roman" w:hAnsi="Times New Roman" w:cs="Times New Roman"/>
            <w:sz w:val="24"/>
            <w:szCs w:val="24"/>
          </w:rPr>
          <w:t>https://www.aprovaconcursos.com.br/noticias/2015/04/23/pericia-contabil-e-auditoria-principais-diferencas-2/</w:t>
        </w:r>
      </w:hyperlink>
      <w:r w:rsidRPr="006B236A">
        <w:rPr>
          <w:rFonts w:ascii="Times New Roman" w:hAnsi="Times New Roman" w:cs="Times New Roman"/>
          <w:sz w:val="24"/>
          <w:szCs w:val="24"/>
        </w:rPr>
        <w:t>&gt; Acessado em: 23 de março de 2018.</w:t>
      </w:r>
    </w:p>
    <w:p w:rsidR="00513904" w:rsidRPr="00C27074" w:rsidRDefault="00513904" w:rsidP="009043AF">
      <w:pPr>
        <w:spacing w:after="0" w:line="240" w:lineRule="auto"/>
        <w:jc w:val="both"/>
        <w:rPr>
          <w:rStyle w:val="Hyperlink"/>
          <w:rFonts w:ascii="Times New Roman" w:hAnsi="Times New Roman" w:cs="Times New Roman"/>
          <w:color w:val="auto"/>
          <w:sz w:val="24"/>
          <w:szCs w:val="24"/>
          <w:u w:val="none"/>
        </w:rPr>
      </w:pPr>
    </w:p>
    <w:p w:rsidR="00C27074" w:rsidRPr="00C27074" w:rsidRDefault="00C27074" w:rsidP="008D37E8">
      <w:pPr>
        <w:spacing w:after="0" w:line="240" w:lineRule="auto"/>
        <w:jc w:val="both"/>
        <w:rPr>
          <w:rStyle w:val="Hyperlink"/>
          <w:rFonts w:ascii="Times New Roman" w:hAnsi="Times New Roman" w:cs="Times New Roman"/>
          <w:color w:val="auto"/>
          <w:sz w:val="24"/>
          <w:szCs w:val="24"/>
          <w:u w:val="none"/>
        </w:rPr>
      </w:pPr>
    </w:p>
    <w:p w:rsidR="000059CE" w:rsidRPr="00C27074" w:rsidRDefault="000059CE" w:rsidP="008D37E8">
      <w:pPr>
        <w:spacing w:after="0" w:line="240" w:lineRule="auto"/>
        <w:jc w:val="both"/>
        <w:rPr>
          <w:rFonts w:ascii="Times New Roman" w:hAnsi="Times New Roman" w:cs="Times New Roman"/>
          <w:sz w:val="24"/>
          <w:szCs w:val="24"/>
        </w:rPr>
      </w:pPr>
    </w:p>
    <w:p w:rsidR="008D37E8" w:rsidRDefault="008D37E8" w:rsidP="009043AF">
      <w:pPr>
        <w:spacing w:after="0" w:line="240" w:lineRule="auto"/>
        <w:jc w:val="both"/>
        <w:rPr>
          <w:rStyle w:val="Hyperlink"/>
          <w:rFonts w:ascii="Times New Roman" w:hAnsi="Times New Roman" w:cs="Times New Roman"/>
          <w:color w:val="auto"/>
          <w:sz w:val="24"/>
          <w:szCs w:val="24"/>
          <w:u w:val="none"/>
        </w:rPr>
      </w:pPr>
    </w:p>
    <w:sectPr w:rsidR="008D37E8" w:rsidSect="00CA14C2">
      <w:pgSz w:w="11906" w:h="16838"/>
      <w:pgMar w:top="1701"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1D612E" w16cid:durableId="1EB120E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77EEE"/>
    <w:multiLevelType w:val="hybridMultilevel"/>
    <w:tmpl w:val="11AAE9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A5D421E"/>
    <w:multiLevelType w:val="multilevel"/>
    <w:tmpl w:val="60784134"/>
    <w:lvl w:ilvl="0">
      <w:start w:val="1"/>
      <w:numFmt w:val="decimal"/>
      <w:pStyle w:val="Estilo1"/>
      <w:lvlText w:val="%1."/>
      <w:lvlJc w:val="left"/>
      <w:pPr>
        <w:ind w:left="1069" w:hanging="360"/>
      </w:pPr>
      <w:rPr>
        <w:rFonts w:hint="default"/>
        <w:b/>
      </w:rPr>
    </w:lvl>
    <w:lvl w:ilvl="1">
      <w:start w:val="1"/>
      <w:numFmt w:val="decimal"/>
      <w:pStyle w:val="Estilo3"/>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C960087"/>
    <w:multiLevelType w:val="multilevel"/>
    <w:tmpl w:val="8B76A3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nsid w:val="12D22C34"/>
    <w:multiLevelType w:val="hybridMultilevel"/>
    <w:tmpl w:val="8702BC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11A7920"/>
    <w:multiLevelType w:val="hybridMultilevel"/>
    <w:tmpl w:val="042EC7C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nsid w:val="48D9006A"/>
    <w:multiLevelType w:val="multilevel"/>
    <w:tmpl w:val="BA48D8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19A50E4"/>
    <w:multiLevelType w:val="multilevel"/>
    <w:tmpl w:val="B4F003F8"/>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b/>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7">
    <w:nsid w:val="5B1F0C1A"/>
    <w:multiLevelType w:val="multilevel"/>
    <w:tmpl w:val="2934217C"/>
    <w:lvl w:ilvl="0">
      <w:start w:val="1"/>
      <w:numFmt w:val="decimal"/>
      <w:lvlText w:val="%1."/>
      <w:lvlJc w:val="left"/>
      <w:pPr>
        <w:ind w:left="720" w:hanging="360"/>
      </w:pPr>
      <w:rPr>
        <w:rFonts w:hint="default"/>
      </w:rPr>
    </w:lvl>
    <w:lvl w:ilvl="1">
      <w:start w:val="1"/>
      <w:numFmt w:val="decimal"/>
      <w:isLgl/>
      <w:lvlText w:val="%1.%2."/>
      <w:lvlJc w:val="left"/>
      <w:pPr>
        <w:ind w:left="806" w:hanging="360"/>
      </w:pPr>
      <w:rPr>
        <w:rFonts w:hint="default"/>
      </w:rPr>
    </w:lvl>
    <w:lvl w:ilvl="2">
      <w:start w:val="1"/>
      <w:numFmt w:val="decimal"/>
      <w:isLgl/>
      <w:lvlText w:val="%1.%2.%3."/>
      <w:lvlJc w:val="left"/>
      <w:pPr>
        <w:ind w:left="1252" w:hanging="720"/>
      </w:pPr>
      <w:rPr>
        <w:rFonts w:hint="default"/>
      </w:rPr>
    </w:lvl>
    <w:lvl w:ilvl="3">
      <w:start w:val="1"/>
      <w:numFmt w:val="decimal"/>
      <w:isLgl/>
      <w:lvlText w:val="%1.%2.%3.%4."/>
      <w:lvlJc w:val="left"/>
      <w:pPr>
        <w:ind w:left="1338" w:hanging="720"/>
      </w:pPr>
      <w:rPr>
        <w:rFonts w:hint="default"/>
      </w:rPr>
    </w:lvl>
    <w:lvl w:ilvl="4">
      <w:start w:val="1"/>
      <w:numFmt w:val="decimal"/>
      <w:isLgl/>
      <w:lvlText w:val="%1.%2.%3.%4.%5."/>
      <w:lvlJc w:val="left"/>
      <w:pPr>
        <w:ind w:left="1784" w:hanging="1080"/>
      </w:pPr>
      <w:rPr>
        <w:rFonts w:hint="default"/>
      </w:rPr>
    </w:lvl>
    <w:lvl w:ilvl="5">
      <w:start w:val="1"/>
      <w:numFmt w:val="decimal"/>
      <w:isLgl/>
      <w:lvlText w:val="%1.%2.%3.%4.%5.%6."/>
      <w:lvlJc w:val="left"/>
      <w:pPr>
        <w:ind w:left="1870" w:hanging="1080"/>
      </w:pPr>
      <w:rPr>
        <w:rFonts w:hint="default"/>
      </w:rPr>
    </w:lvl>
    <w:lvl w:ilvl="6">
      <w:start w:val="1"/>
      <w:numFmt w:val="decimal"/>
      <w:isLgl/>
      <w:lvlText w:val="%1.%2.%3.%4.%5.%6.%7."/>
      <w:lvlJc w:val="left"/>
      <w:pPr>
        <w:ind w:left="2316" w:hanging="1440"/>
      </w:pPr>
      <w:rPr>
        <w:rFonts w:hint="default"/>
      </w:rPr>
    </w:lvl>
    <w:lvl w:ilvl="7">
      <w:start w:val="1"/>
      <w:numFmt w:val="decimal"/>
      <w:isLgl/>
      <w:lvlText w:val="%1.%2.%3.%4.%5.%6.%7.%8."/>
      <w:lvlJc w:val="left"/>
      <w:pPr>
        <w:ind w:left="2402" w:hanging="1440"/>
      </w:pPr>
      <w:rPr>
        <w:rFonts w:hint="default"/>
      </w:rPr>
    </w:lvl>
    <w:lvl w:ilvl="8">
      <w:start w:val="1"/>
      <w:numFmt w:val="decimal"/>
      <w:isLgl/>
      <w:lvlText w:val="%1.%2.%3.%4.%5.%6.%7.%8.%9."/>
      <w:lvlJc w:val="left"/>
      <w:pPr>
        <w:ind w:left="2848" w:hanging="1800"/>
      </w:pPr>
      <w:rPr>
        <w:rFonts w:hint="default"/>
      </w:rPr>
    </w:lvl>
  </w:abstractNum>
  <w:abstractNum w:abstractNumId="8">
    <w:nsid w:val="7F4D700D"/>
    <w:multiLevelType w:val="hybridMultilevel"/>
    <w:tmpl w:val="09C2D1DA"/>
    <w:lvl w:ilvl="0" w:tplc="04160001">
      <w:start w:val="1"/>
      <w:numFmt w:val="bullet"/>
      <w:lvlText w:val=""/>
      <w:lvlJc w:val="left"/>
      <w:pPr>
        <w:ind w:left="2149" w:hanging="360"/>
      </w:pPr>
      <w:rPr>
        <w:rFonts w:ascii="Symbol" w:hAnsi="Symbol" w:hint="default"/>
      </w:rPr>
    </w:lvl>
    <w:lvl w:ilvl="1" w:tplc="04160003" w:tentative="1">
      <w:start w:val="1"/>
      <w:numFmt w:val="bullet"/>
      <w:lvlText w:val="o"/>
      <w:lvlJc w:val="left"/>
      <w:pPr>
        <w:ind w:left="2869" w:hanging="360"/>
      </w:pPr>
      <w:rPr>
        <w:rFonts w:ascii="Courier New" w:hAnsi="Courier New" w:cs="Courier New" w:hint="default"/>
      </w:rPr>
    </w:lvl>
    <w:lvl w:ilvl="2" w:tplc="04160005" w:tentative="1">
      <w:start w:val="1"/>
      <w:numFmt w:val="bullet"/>
      <w:lvlText w:val=""/>
      <w:lvlJc w:val="left"/>
      <w:pPr>
        <w:ind w:left="3589" w:hanging="360"/>
      </w:pPr>
      <w:rPr>
        <w:rFonts w:ascii="Wingdings" w:hAnsi="Wingdings" w:hint="default"/>
      </w:rPr>
    </w:lvl>
    <w:lvl w:ilvl="3" w:tplc="04160001" w:tentative="1">
      <w:start w:val="1"/>
      <w:numFmt w:val="bullet"/>
      <w:lvlText w:val=""/>
      <w:lvlJc w:val="left"/>
      <w:pPr>
        <w:ind w:left="4309" w:hanging="360"/>
      </w:pPr>
      <w:rPr>
        <w:rFonts w:ascii="Symbol" w:hAnsi="Symbol" w:hint="default"/>
      </w:rPr>
    </w:lvl>
    <w:lvl w:ilvl="4" w:tplc="04160003" w:tentative="1">
      <w:start w:val="1"/>
      <w:numFmt w:val="bullet"/>
      <w:lvlText w:val="o"/>
      <w:lvlJc w:val="left"/>
      <w:pPr>
        <w:ind w:left="5029" w:hanging="360"/>
      </w:pPr>
      <w:rPr>
        <w:rFonts w:ascii="Courier New" w:hAnsi="Courier New" w:cs="Courier New" w:hint="default"/>
      </w:rPr>
    </w:lvl>
    <w:lvl w:ilvl="5" w:tplc="04160005" w:tentative="1">
      <w:start w:val="1"/>
      <w:numFmt w:val="bullet"/>
      <w:lvlText w:val=""/>
      <w:lvlJc w:val="left"/>
      <w:pPr>
        <w:ind w:left="5749" w:hanging="360"/>
      </w:pPr>
      <w:rPr>
        <w:rFonts w:ascii="Wingdings" w:hAnsi="Wingdings" w:hint="default"/>
      </w:rPr>
    </w:lvl>
    <w:lvl w:ilvl="6" w:tplc="04160001" w:tentative="1">
      <w:start w:val="1"/>
      <w:numFmt w:val="bullet"/>
      <w:lvlText w:val=""/>
      <w:lvlJc w:val="left"/>
      <w:pPr>
        <w:ind w:left="6469" w:hanging="360"/>
      </w:pPr>
      <w:rPr>
        <w:rFonts w:ascii="Symbol" w:hAnsi="Symbol" w:hint="default"/>
      </w:rPr>
    </w:lvl>
    <w:lvl w:ilvl="7" w:tplc="04160003" w:tentative="1">
      <w:start w:val="1"/>
      <w:numFmt w:val="bullet"/>
      <w:lvlText w:val="o"/>
      <w:lvlJc w:val="left"/>
      <w:pPr>
        <w:ind w:left="7189" w:hanging="360"/>
      </w:pPr>
      <w:rPr>
        <w:rFonts w:ascii="Courier New" w:hAnsi="Courier New" w:cs="Courier New" w:hint="default"/>
      </w:rPr>
    </w:lvl>
    <w:lvl w:ilvl="8" w:tplc="04160005" w:tentative="1">
      <w:start w:val="1"/>
      <w:numFmt w:val="bullet"/>
      <w:lvlText w:val=""/>
      <w:lvlJc w:val="left"/>
      <w:pPr>
        <w:ind w:left="7909" w:hanging="360"/>
      </w:pPr>
      <w:rPr>
        <w:rFonts w:ascii="Wingdings" w:hAnsi="Wingdings" w:hint="default"/>
      </w:rPr>
    </w:lvl>
  </w:abstractNum>
  <w:num w:numId="1">
    <w:abstractNumId w:val="1"/>
  </w:num>
  <w:num w:numId="2">
    <w:abstractNumId w:val="8"/>
  </w:num>
  <w:num w:numId="3">
    <w:abstractNumId w:val="4"/>
  </w:num>
  <w:num w:numId="4">
    <w:abstractNumId w:val="7"/>
  </w:num>
  <w:num w:numId="5">
    <w:abstractNumId w:val="5"/>
  </w:num>
  <w:num w:numId="6">
    <w:abstractNumId w:val="6"/>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D5B74"/>
    <w:rsid w:val="00000C8A"/>
    <w:rsid w:val="00004B27"/>
    <w:rsid w:val="000059CE"/>
    <w:rsid w:val="00011A08"/>
    <w:rsid w:val="00016E80"/>
    <w:rsid w:val="000457B4"/>
    <w:rsid w:val="00065593"/>
    <w:rsid w:val="00066158"/>
    <w:rsid w:val="0006659B"/>
    <w:rsid w:val="000723FE"/>
    <w:rsid w:val="000768B5"/>
    <w:rsid w:val="00084E3A"/>
    <w:rsid w:val="0008729F"/>
    <w:rsid w:val="00087E64"/>
    <w:rsid w:val="00096B85"/>
    <w:rsid w:val="000A249A"/>
    <w:rsid w:val="000B41EE"/>
    <w:rsid w:val="000C0CBE"/>
    <w:rsid w:val="000C75A3"/>
    <w:rsid w:val="000E6CED"/>
    <w:rsid w:val="001007D8"/>
    <w:rsid w:val="001037AB"/>
    <w:rsid w:val="00104FA1"/>
    <w:rsid w:val="00105190"/>
    <w:rsid w:val="001144E5"/>
    <w:rsid w:val="00124D25"/>
    <w:rsid w:val="00130964"/>
    <w:rsid w:val="00131562"/>
    <w:rsid w:val="001376ED"/>
    <w:rsid w:val="00141A5B"/>
    <w:rsid w:val="00142831"/>
    <w:rsid w:val="001537C8"/>
    <w:rsid w:val="001615FD"/>
    <w:rsid w:val="00161E87"/>
    <w:rsid w:val="00163117"/>
    <w:rsid w:val="001864F4"/>
    <w:rsid w:val="001C1AF2"/>
    <w:rsid w:val="001C3BFD"/>
    <w:rsid w:val="001C61BC"/>
    <w:rsid w:val="001D1B20"/>
    <w:rsid w:val="001E09AA"/>
    <w:rsid w:val="001F08D2"/>
    <w:rsid w:val="002044E5"/>
    <w:rsid w:val="00231AEC"/>
    <w:rsid w:val="002379BE"/>
    <w:rsid w:val="00240331"/>
    <w:rsid w:val="002557D7"/>
    <w:rsid w:val="00264364"/>
    <w:rsid w:val="0028225A"/>
    <w:rsid w:val="002A7402"/>
    <w:rsid w:val="002B5C11"/>
    <w:rsid w:val="002D5B57"/>
    <w:rsid w:val="002E5B5C"/>
    <w:rsid w:val="002E7FBA"/>
    <w:rsid w:val="002F1CE7"/>
    <w:rsid w:val="002F364F"/>
    <w:rsid w:val="003033FE"/>
    <w:rsid w:val="003073F7"/>
    <w:rsid w:val="003150D7"/>
    <w:rsid w:val="00316A52"/>
    <w:rsid w:val="003218E3"/>
    <w:rsid w:val="003427BF"/>
    <w:rsid w:val="00343B0B"/>
    <w:rsid w:val="00352E27"/>
    <w:rsid w:val="0036308B"/>
    <w:rsid w:val="0037614E"/>
    <w:rsid w:val="00385776"/>
    <w:rsid w:val="00387B33"/>
    <w:rsid w:val="0039736A"/>
    <w:rsid w:val="003B1E43"/>
    <w:rsid w:val="003C12BD"/>
    <w:rsid w:val="003C1CB1"/>
    <w:rsid w:val="003C28F5"/>
    <w:rsid w:val="003E0752"/>
    <w:rsid w:val="00402077"/>
    <w:rsid w:val="004257F7"/>
    <w:rsid w:val="004303EF"/>
    <w:rsid w:val="00434845"/>
    <w:rsid w:val="004353DA"/>
    <w:rsid w:val="00463BA0"/>
    <w:rsid w:val="004641F0"/>
    <w:rsid w:val="00470B28"/>
    <w:rsid w:val="004859A7"/>
    <w:rsid w:val="004C76B2"/>
    <w:rsid w:val="004E1F16"/>
    <w:rsid w:val="004E2A6F"/>
    <w:rsid w:val="00513904"/>
    <w:rsid w:val="00523380"/>
    <w:rsid w:val="005405BC"/>
    <w:rsid w:val="00546E61"/>
    <w:rsid w:val="00547F8A"/>
    <w:rsid w:val="005506B3"/>
    <w:rsid w:val="005570E1"/>
    <w:rsid w:val="005723E6"/>
    <w:rsid w:val="00580B1E"/>
    <w:rsid w:val="00596375"/>
    <w:rsid w:val="00596DF6"/>
    <w:rsid w:val="005A4BB3"/>
    <w:rsid w:val="005A5025"/>
    <w:rsid w:val="005B09B5"/>
    <w:rsid w:val="005D00FB"/>
    <w:rsid w:val="005D5B0E"/>
    <w:rsid w:val="005E0075"/>
    <w:rsid w:val="005E2D38"/>
    <w:rsid w:val="00604042"/>
    <w:rsid w:val="00620AEE"/>
    <w:rsid w:val="00620EEC"/>
    <w:rsid w:val="006227B9"/>
    <w:rsid w:val="00633726"/>
    <w:rsid w:val="006426D1"/>
    <w:rsid w:val="00646C58"/>
    <w:rsid w:val="006533B8"/>
    <w:rsid w:val="00653528"/>
    <w:rsid w:val="006612D6"/>
    <w:rsid w:val="00671949"/>
    <w:rsid w:val="006B236A"/>
    <w:rsid w:val="006B7BE0"/>
    <w:rsid w:val="006C7CFD"/>
    <w:rsid w:val="006E293E"/>
    <w:rsid w:val="006F070B"/>
    <w:rsid w:val="006F7864"/>
    <w:rsid w:val="0070491E"/>
    <w:rsid w:val="00714EC3"/>
    <w:rsid w:val="007311C2"/>
    <w:rsid w:val="0076216A"/>
    <w:rsid w:val="00782E7A"/>
    <w:rsid w:val="00784696"/>
    <w:rsid w:val="0078507A"/>
    <w:rsid w:val="00797414"/>
    <w:rsid w:val="007A15BA"/>
    <w:rsid w:val="007A209F"/>
    <w:rsid w:val="007D132B"/>
    <w:rsid w:val="007D78FF"/>
    <w:rsid w:val="007E1696"/>
    <w:rsid w:val="007E3E7E"/>
    <w:rsid w:val="008138B3"/>
    <w:rsid w:val="008319C8"/>
    <w:rsid w:val="00834CC7"/>
    <w:rsid w:val="008406AD"/>
    <w:rsid w:val="00840F38"/>
    <w:rsid w:val="00846E1F"/>
    <w:rsid w:val="00851F3D"/>
    <w:rsid w:val="00852687"/>
    <w:rsid w:val="00855144"/>
    <w:rsid w:val="00867BCF"/>
    <w:rsid w:val="00877700"/>
    <w:rsid w:val="00880D2C"/>
    <w:rsid w:val="00890198"/>
    <w:rsid w:val="008B0E55"/>
    <w:rsid w:val="008B4F0D"/>
    <w:rsid w:val="008D37E8"/>
    <w:rsid w:val="008D4813"/>
    <w:rsid w:val="008D4EA5"/>
    <w:rsid w:val="008E5A93"/>
    <w:rsid w:val="00902DC7"/>
    <w:rsid w:val="009043AF"/>
    <w:rsid w:val="009075F5"/>
    <w:rsid w:val="00933F22"/>
    <w:rsid w:val="00937FAE"/>
    <w:rsid w:val="00946782"/>
    <w:rsid w:val="0095085C"/>
    <w:rsid w:val="0095724B"/>
    <w:rsid w:val="0096145D"/>
    <w:rsid w:val="00975B49"/>
    <w:rsid w:val="00986C9D"/>
    <w:rsid w:val="00986DEF"/>
    <w:rsid w:val="009D2A78"/>
    <w:rsid w:val="009D4158"/>
    <w:rsid w:val="009E0FA3"/>
    <w:rsid w:val="009E7287"/>
    <w:rsid w:val="00A01D68"/>
    <w:rsid w:val="00A259A2"/>
    <w:rsid w:val="00A25BD8"/>
    <w:rsid w:val="00A7481A"/>
    <w:rsid w:val="00A87636"/>
    <w:rsid w:val="00AB5A3B"/>
    <w:rsid w:val="00AC794D"/>
    <w:rsid w:val="00AD4658"/>
    <w:rsid w:val="00AE4EAC"/>
    <w:rsid w:val="00AF2E69"/>
    <w:rsid w:val="00B00A4E"/>
    <w:rsid w:val="00B041CE"/>
    <w:rsid w:val="00B1431C"/>
    <w:rsid w:val="00B3083E"/>
    <w:rsid w:val="00B3127C"/>
    <w:rsid w:val="00B442D2"/>
    <w:rsid w:val="00B4435C"/>
    <w:rsid w:val="00B64072"/>
    <w:rsid w:val="00B73FBB"/>
    <w:rsid w:val="00B75CC2"/>
    <w:rsid w:val="00B90DF9"/>
    <w:rsid w:val="00BA50EB"/>
    <w:rsid w:val="00BC6C74"/>
    <w:rsid w:val="00BC7235"/>
    <w:rsid w:val="00BD5B74"/>
    <w:rsid w:val="00BE4D0F"/>
    <w:rsid w:val="00BE57A4"/>
    <w:rsid w:val="00BF361F"/>
    <w:rsid w:val="00BF640D"/>
    <w:rsid w:val="00C03F64"/>
    <w:rsid w:val="00C05576"/>
    <w:rsid w:val="00C11002"/>
    <w:rsid w:val="00C27074"/>
    <w:rsid w:val="00C27983"/>
    <w:rsid w:val="00C32D3B"/>
    <w:rsid w:val="00C45E47"/>
    <w:rsid w:val="00C53BE0"/>
    <w:rsid w:val="00C57E56"/>
    <w:rsid w:val="00C61742"/>
    <w:rsid w:val="00C650DE"/>
    <w:rsid w:val="00C71A02"/>
    <w:rsid w:val="00CA14C2"/>
    <w:rsid w:val="00CA51FF"/>
    <w:rsid w:val="00CB2F81"/>
    <w:rsid w:val="00CB4546"/>
    <w:rsid w:val="00CB541D"/>
    <w:rsid w:val="00CC39E6"/>
    <w:rsid w:val="00CD79A5"/>
    <w:rsid w:val="00CE7E91"/>
    <w:rsid w:val="00D07576"/>
    <w:rsid w:val="00D30F51"/>
    <w:rsid w:val="00D37E35"/>
    <w:rsid w:val="00D40FC4"/>
    <w:rsid w:val="00D47816"/>
    <w:rsid w:val="00D54A39"/>
    <w:rsid w:val="00D66B47"/>
    <w:rsid w:val="00D90735"/>
    <w:rsid w:val="00D9470C"/>
    <w:rsid w:val="00DA00DD"/>
    <w:rsid w:val="00E0269A"/>
    <w:rsid w:val="00E07FD7"/>
    <w:rsid w:val="00E23DEA"/>
    <w:rsid w:val="00E251D7"/>
    <w:rsid w:val="00E32503"/>
    <w:rsid w:val="00E3659E"/>
    <w:rsid w:val="00E5643F"/>
    <w:rsid w:val="00E61FE2"/>
    <w:rsid w:val="00E772CE"/>
    <w:rsid w:val="00E84F58"/>
    <w:rsid w:val="00E85117"/>
    <w:rsid w:val="00E93E45"/>
    <w:rsid w:val="00EB6621"/>
    <w:rsid w:val="00EB713A"/>
    <w:rsid w:val="00EC5234"/>
    <w:rsid w:val="00ED3A6C"/>
    <w:rsid w:val="00ED74D5"/>
    <w:rsid w:val="00EE6F03"/>
    <w:rsid w:val="00F07567"/>
    <w:rsid w:val="00F2208A"/>
    <w:rsid w:val="00F262F6"/>
    <w:rsid w:val="00F43DB2"/>
    <w:rsid w:val="00F47DD5"/>
    <w:rsid w:val="00F52700"/>
    <w:rsid w:val="00F5623E"/>
    <w:rsid w:val="00F675A6"/>
    <w:rsid w:val="00FA1469"/>
    <w:rsid w:val="00FC641A"/>
    <w:rsid w:val="00FD2BB3"/>
    <w:rsid w:val="00FE6BA1"/>
    <w:rsid w:val="00FF66A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3FE"/>
  </w:style>
  <w:style w:type="paragraph" w:styleId="Ttulo1">
    <w:name w:val="heading 1"/>
    <w:basedOn w:val="Normal"/>
    <w:link w:val="Ttulo1Char"/>
    <w:uiPriority w:val="9"/>
    <w:qFormat/>
    <w:rsid w:val="00AD46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96DF6"/>
    <w:rPr>
      <w:color w:val="0563C1" w:themeColor="hyperlink"/>
      <w:u w:val="single"/>
    </w:rPr>
  </w:style>
  <w:style w:type="paragraph" w:styleId="PargrafodaLista">
    <w:name w:val="List Paragraph"/>
    <w:basedOn w:val="Normal"/>
    <w:link w:val="PargrafodaListaChar"/>
    <w:uiPriority w:val="34"/>
    <w:qFormat/>
    <w:rsid w:val="00387B33"/>
    <w:pPr>
      <w:ind w:left="720"/>
      <w:contextualSpacing/>
    </w:pPr>
  </w:style>
  <w:style w:type="paragraph" w:styleId="Textodebalo">
    <w:name w:val="Balloon Text"/>
    <w:basedOn w:val="Normal"/>
    <w:link w:val="TextodebaloChar"/>
    <w:uiPriority w:val="99"/>
    <w:semiHidden/>
    <w:unhideWhenUsed/>
    <w:rsid w:val="00880D2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80D2C"/>
    <w:rPr>
      <w:rFonts w:ascii="Segoe UI" w:hAnsi="Segoe UI" w:cs="Segoe UI"/>
      <w:sz w:val="18"/>
      <w:szCs w:val="18"/>
    </w:rPr>
  </w:style>
  <w:style w:type="character" w:styleId="Forte">
    <w:name w:val="Strong"/>
    <w:basedOn w:val="Fontepargpadro"/>
    <w:uiPriority w:val="22"/>
    <w:qFormat/>
    <w:rsid w:val="00087E64"/>
    <w:rPr>
      <w:b/>
      <w:bCs/>
    </w:rPr>
  </w:style>
  <w:style w:type="character" w:styleId="nfase">
    <w:name w:val="Emphasis"/>
    <w:basedOn w:val="Fontepargpadro"/>
    <w:uiPriority w:val="20"/>
    <w:qFormat/>
    <w:rsid w:val="00087E64"/>
    <w:rPr>
      <w:i/>
      <w:iCs/>
    </w:rPr>
  </w:style>
  <w:style w:type="paragraph" w:styleId="NormalWeb">
    <w:name w:val="Normal (Web)"/>
    <w:basedOn w:val="Normal"/>
    <w:uiPriority w:val="99"/>
    <w:unhideWhenUsed/>
    <w:rsid w:val="009043A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240331"/>
    <w:pPr>
      <w:spacing w:after="0" w:line="240" w:lineRule="auto"/>
    </w:pPr>
  </w:style>
  <w:style w:type="paragraph" w:customStyle="1" w:styleId="texto2">
    <w:name w:val="texto2"/>
    <w:basedOn w:val="Normal"/>
    <w:link w:val="texto2Char"/>
    <w:rsid w:val="00B6407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AD4658"/>
    <w:rPr>
      <w:rFonts w:ascii="Times New Roman" w:eastAsia="Times New Roman" w:hAnsi="Times New Roman" w:cs="Times New Roman"/>
      <w:b/>
      <w:bCs/>
      <w:kern w:val="36"/>
      <w:sz w:val="48"/>
      <w:szCs w:val="48"/>
      <w:lang w:eastAsia="pt-BR"/>
    </w:rPr>
  </w:style>
  <w:style w:type="paragraph" w:styleId="CabealhodoSumrio">
    <w:name w:val="TOC Heading"/>
    <w:basedOn w:val="Ttulo1"/>
    <w:next w:val="Normal"/>
    <w:uiPriority w:val="39"/>
    <w:unhideWhenUsed/>
    <w:qFormat/>
    <w:rsid w:val="00C71A02"/>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Sumrio2">
    <w:name w:val="toc 2"/>
    <w:basedOn w:val="Normal"/>
    <w:next w:val="Normal"/>
    <w:autoRedefine/>
    <w:uiPriority w:val="39"/>
    <w:unhideWhenUsed/>
    <w:rsid w:val="00C71A02"/>
    <w:pPr>
      <w:spacing w:after="100"/>
      <w:ind w:left="220"/>
    </w:pPr>
    <w:rPr>
      <w:rFonts w:eastAsiaTheme="minorEastAsia" w:cs="Times New Roman"/>
      <w:lang w:eastAsia="pt-BR"/>
    </w:rPr>
  </w:style>
  <w:style w:type="paragraph" w:styleId="Sumrio1">
    <w:name w:val="toc 1"/>
    <w:basedOn w:val="Normal"/>
    <w:next w:val="Normal"/>
    <w:autoRedefine/>
    <w:uiPriority w:val="39"/>
    <w:unhideWhenUsed/>
    <w:rsid w:val="00C71A02"/>
    <w:pPr>
      <w:spacing w:after="100"/>
    </w:pPr>
    <w:rPr>
      <w:rFonts w:eastAsiaTheme="minorEastAsia" w:cs="Times New Roman"/>
      <w:lang w:eastAsia="pt-BR"/>
    </w:rPr>
  </w:style>
  <w:style w:type="paragraph" w:styleId="Sumrio3">
    <w:name w:val="toc 3"/>
    <w:basedOn w:val="Normal"/>
    <w:next w:val="Normal"/>
    <w:autoRedefine/>
    <w:uiPriority w:val="39"/>
    <w:unhideWhenUsed/>
    <w:rsid w:val="00C71A02"/>
    <w:pPr>
      <w:spacing w:after="100"/>
      <w:ind w:left="440"/>
    </w:pPr>
    <w:rPr>
      <w:rFonts w:eastAsiaTheme="minorEastAsia" w:cs="Times New Roman"/>
      <w:lang w:eastAsia="pt-BR"/>
    </w:rPr>
  </w:style>
  <w:style w:type="paragraph" w:customStyle="1" w:styleId="Estilo1">
    <w:name w:val="Estilo1"/>
    <w:basedOn w:val="PargrafodaLista"/>
    <w:rsid w:val="006B7BE0"/>
    <w:pPr>
      <w:numPr>
        <w:numId w:val="1"/>
      </w:numPr>
      <w:spacing w:after="0" w:line="360" w:lineRule="auto"/>
      <w:ind w:left="0" w:firstLine="0"/>
      <w:jc w:val="both"/>
    </w:pPr>
    <w:rPr>
      <w:rFonts w:ascii="Times New Roman" w:hAnsi="Times New Roman" w:cs="Times New Roman"/>
      <w:sz w:val="24"/>
      <w:szCs w:val="24"/>
    </w:rPr>
  </w:style>
  <w:style w:type="paragraph" w:customStyle="1" w:styleId="Estilo2">
    <w:name w:val="Estilo2"/>
    <w:basedOn w:val="PargrafodaLista"/>
    <w:qFormat/>
    <w:rsid w:val="006B7BE0"/>
    <w:pPr>
      <w:spacing w:after="0" w:line="360" w:lineRule="auto"/>
      <w:ind w:left="1069" w:hanging="360"/>
      <w:jc w:val="both"/>
    </w:pPr>
    <w:rPr>
      <w:rFonts w:ascii="Times New Roman" w:hAnsi="Times New Roman" w:cs="Times New Roman"/>
      <w:sz w:val="24"/>
      <w:szCs w:val="24"/>
    </w:rPr>
  </w:style>
  <w:style w:type="paragraph" w:customStyle="1" w:styleId="Estilo3">
    <w:name w:val="Estilo3"/>
    <w:basedOn w:val="PargrafodaLista"/>
    <w:link w:val="Estilo3Char"/>
    <w:qFormat/>
    <w:rsid w:val="006B7BE0"/>
    <w:pPr>
      <w:numPr>
        <w:ilvl w:val="1"/>
        <w:numId w:val="1"/>
      </w:numPr>
      <w:spacing w:after="0" w:line="360" w:lineRule="auto"/>
      <w:jc w:val="both"/>
    </w:pPr>
    <w:rPr>
      <w:rFonts w:ascii="Times New Roman" w:hAnsi="Times New Roman" w:cs="Times New Roman"/>
      <w:sz w:val="24"/>
      <w:szCs w:val="24"/>
    </w:rPr>
  </w:style>
  <w:style w:type="paragraph" w:customStyle="1" w:styleId="Estilo4">
    <w:name w:val="Estilo4"/>
    <w:basedOn w:val="PargrafodaLista"/>
    <w:link w:val="Estilo4Char"/>
    <w:qFormat/>
    <w:rsid w:val="006B7BE0"/>
    <w:pPr>
      <w:spacing w:after="0" w:line="360" w:lineRule="auto"/>
      <w:ind w:left="1069" w:hanging="360"/>
      <w:jc w:val="both"/>
    </w:pPr>
    <w:rPr>
      <w:rFonts w:ascii="Times New Roman" w:hAnsi="Times New Roman" w:cs="Times New Roman"/>
      <w:sz w:val="24"/>
      <w:szCs w:val="24"/>
    </w:rPr>
  </w:style>
  <w:style w:type="character" w:customStyle="1" w:styleId="PargrafodaListaChar">
    <w:name w:val="Parágrafo da Lista Char"/>
    <w:basedOn w:val="Fontepargpadro"/>
    <w:link w:val="PargrafodaLista"/>
    <w:uiPriority w:val="34"/>
    <w:rsid w:val="006B7BE0"/>
  </w:style>
  <w:style w:type="character" w:customStyle="1" w:styleId="Estilo3Char">
    <w:name w:val="Estilo3 Char"/>
    <w:basedOn w:val="PargrafodaListaChar"/>
    <w:link w:val="Estilo3"/>
    <w:rsid w:val="006B7BE0"/>
    <w:rPr>
      <w:rFonts w:ascii="Times New Roman" w:hAnsi="Times New Roman" w:cs="Times New Roman"/>
      <w:sz w:val="24"/>
      <w:szCs w:val="24"/>
    </w:rPr>
  </w:style>
  <w:style w:type="paragraph" w:customStyle="1" w:styleId="Estilo5">
    <w:name w:val="Estilo5"/>
    <w:basedOn w:val="PargrafodaLista"/>
    <w:link w:val="Estilo5Char"/>
    <w:qFormat/>
    <w:rsid w:val="006B7BE0"/>
    <w:pPr>
      <w:spacing w:after="0" w:line="360" w:lineRule="auto"/>
      <w:ind w:left="0" w:firstLine="709"/>
      <w:jc w:val="both"/>
    </w:pPr>
    <w:rPr>
      <w:rFonts w:ascii="Times New Roman" w:hAnsi="Times New Roman" w:cs="Times New Roman"/>
      <w:sz w:val="24"/>
      <w:szCs w:val="24"/>
    </w:rPr>
  </w:style>
  <w:style w:type="character" w:customStyle="1" w:styleId="Estilo4Char">
    <w:name w:val="Estilo4 Char"/>
    <w:basedOn w:val="PargrafodaListaChar"/>
    <w:link w:val="Estilo4"/>
    <w:rsid w:val="006B7BE0"/>
    <w:rPr>
      <w:rFonts w:ascii="Times New Roman" w:hAnsi="Times New Roman" w:cs="Times New Roman"/>
      <w:sz w:val="24"/>
      <w:szCs w:val="24"/>
    </w:rPr>
  </w:style>
  <w:style w:type="paragraph" w:customStyle="1" w:styleId="Estilo6">
    <w:name w:val="Estilo6"/>
    <w:basedOn w:val="PargrafodaLista"/>
    <w:qFormat/>
    <w:rsid w:val="006B7BE0"/>
    <w:pPr>
      <w:spacing w:after="0" w:line="360" w:lineRule="auto"/>
      <w:ind w:left="1069" w:hanging="360"/>
      <w:jc w:val="both"/>
    </w:pPr>
    <w:rPr>
      <w:rFonts w:ascii="Times New Roman" w:hAnsi="Times New Roman" w:cs="Times New Roman"/>
      <w:sz w:val="24"/>
      <w:szCs w:val="24"/>
    </w:rPr>
  </w:style>
  <w:style w:type="character" w:customStyle="1" w:styleId="Estilo5Char">
    <w:name w:val="Estilo5 Char"/>
    <w:basedOn w:val="PargrafodaListaChar"/>
    <w:link w:val="Estilo5"/>
    <w:rsid w:val="006B7BE0"/>
    <w:rPr>
      <w:rFonts w:ascii="Times New Roman" w:hAnsi="Times New Roman" w:cs="Times New Roman"/>
      <w:sz w:val="24"/>
      <w:szCs w:val="24"/>
    </w:rPr>
  </w:style>
  <w:style w:type="paragraph" w:customStyle="1" w:styleId="Estilo7">
    <w:name w:val="Estilo7"/>
    <w:basedOn w:val="PargrafodaLista"/>
    <w:link w:val="Estilo7Char"/>
    <w:qFormat/>
    <w:rsid w:val="006B7BE0"/>
    <w:pPr>
      <w:spacing w:after="0" w:line="360" w:lineRule="auto"/>
      <w:ind w:left="1069" w:hanging="360"/>
      <w:jc w:val="both"/>
    </w:pPr>
    <w:rPr>
      <w:rFonts w:ascii="Times New Roman" w:hAnsi="Times New Roman" w:cs="Times New Roman"/>
      <w:sz w:val="24"/>
      <w:szCs w:val="24"/>
    </w:rPr>
  </w:style>
  <w:style w:type="paragraph" w:customStyle="1" w:styleId="Estilo8">
    <w:name w:val="Estilo8"/>
    <w:basedOn w:val="PargrafodaLista"/>
    <w:link w:val="Estilo8Char"/>
    <w:qFormat/>
    <w:rsid w:val="006B7BE0"/>
    <w:pPr>
      <w:spacing w:after="0" w:line="360" w:lineRule="auto"/>
      <w:ind w:left="0" w:firstLine="709"/>
      <w:jc w:val="both"/>
    </w:pPr>
    <w:rPr>
      <w:rFonts w:ascii="Times New Roman" w:hAnsi="Times New Roman" w:cs="Times New Roman"/>
      <w:sz w:val="24"/>
      <w:szCs w:val="24"/>
    </w:rPr>
  </w:style>
  <w:style w:type="character" w:customStyle="1" w:styleId="Estilo7Char">
    <w:name w:val="Estilo7 Char"/>
    <w:basedOn w:val="PargrafodaListaChar"/>
    <w:link w:val="Estilo7"/>
    <w:rsid w:val="006B7BE0"/>
    <w:rPr>
      <w:rFonts w:ascii="Times New Roman" w:hAnsi="Times New Roman" w:cs="Times New Roman"/>
      <w:sz w:val="24"/>
      <w:szCs w:val="24"/>
    </w:rPr>
  </w:style>
  <w:style w:type="paragraph" w:customStyle="1" w:styleId="Estilo9">
    <w:name w:val="Estilo9"/>
    <w:basedOn w:val="texto2"/>
    <w:qFormat/>
    <w:rsid w:val="006B7BE0"/>
    <w:pPr>
      <w:spacing w:before="0" w:beforeAutospacing="0" w:after="0" w:afterAutospacing="0" w:line="360" w:lineRule="auto"/>
      <w:ind w:firstLine="709"/>
      <w:jc w:val="both"/>
    </w:pPr>
    <w:rPr>
      <w:rFonts w:eastAsiaTheme="minorHAnsi"/>
      <w:lang w:eastAsia="en-US"/>
    </w:rPr>
  </w:style>
  <w:style w:type="character" w:customStyle="1" w:styleId="Estilo8Char">
    <w:name w:val="Estilo8 Char"/>
    <w:basedOn w:val="PargrafodaListaChar"/>
    <w:link w:val="Estilo8"/>
    <w:rsid w:val="006B7BE0"/>
    <w:rPr>
      <w:rFonts w:ascii="Times New Roman" w:hAnsi="Times New Roman" w:cs="Times New Roman"/>
      <w:sz w:val="24"/>
      <w:szCs w:val="24"/>
    </w:rPr>
  </w:style>
  <w:style w:type="paragraph" w:styleId="Pr-formataoHTML">
    <w:name w:val="HTML Preformatted"/>
    <w:basedOn w:val="Normal"/>
    <w:link w:val="Pr-formataoHTMLChar"/>
    <w:uiPriority w:val="99"/>
    <w:semiHidden/>
    <w:unhideWhenUsed/>
    <w:rsid w:val="00D54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paragraph" w:customStyle="1" w:styleId="Estilo11">
    <w:name w:val="Estilo11"/>
    <w:basedOn w:val="texto2"/>
    <w:link w:val="Estilo11Char"/>
    <w:qFormat/>
    <w:rsid w:val="006B7BE0"/>
    <w:pPr>
      <w:spacing w:before="0" w:beforeAutospacing="0" w:after="0" w:afterAutospacing="0" w:line="360" w:lineRule="auto"/>
      <w:ind w:left="1069" w:hanging="360"/>
      <w:jc w:val="both"/>
    </w:pPr>
    <w:rPr>
      <w:rFonts w:eastAsiaTheme="minorHAnsi"/>
      <w:lang w:eastAsia="en-US"/>
    </w:rPr>
  </w:style>
  <w:style w:type="character" w:customStyle="1" w:styleId="texto2Char">
    <w:name w:val="texto2 Char"/>
    <w:basedOn w:val="Fontepargpadro"/>
    <w:link w:val="texto2"/>
    <w:rsid w:val="006B7BE0"/>
    <w:rPr>
      <w:rFonts w:ascii="Times New Roman" w:eastAsia="Times New Roman" w:hAnsi="Times New Roman" w:cs="Times New Roman"/>
      <w:sz w:val="24"/>
      <w:szCs w:val="24"/>
      <w:lang w:eastAsia="pt-BR"/>
    </w:rPr>
  </w:style>
  <w:style w:type="character" w:customStyle="1" w:styleId="Pr-formataoHTMLChar">
    <w:name w:val="Pré-formatação HTML Char"/>
    <w:basedOn w:val="Fontepargpadro"/>
    <w:link w:val="Pr-formataoHTML"/>
    <w:uiPriority w:val="99"/>
    <w:semiHidden/>
    <w:rsid w:val="00D54A39"/>
    <w:rPr>
      <w:rFonts w:ascii="Courier New" w:eastAsia="Times New Roman" w:hAnsi="Courier New" w:cs="Courier New"/>
      <w:sz w:val="20"/>
      <w:szCs w:val="20"/>
      <w:lang w:eastAsia="pt-BR"/>
    </w:rPr>
  </w:style>
  <w:style w:type="paragraph" w:customStyle="1" w:styleId="Estilo12">
    <w:name w:val="Estilo12"/>
    <w:basedOn w:val="Estilo9"/>
    <w:qFormat/>
    <w:rsid w:val="006B7BE0"/>
  </w:style>
  <w:style w:type="character" w:customStyle="1" w:styleId="Estilo11Char">
    <w:name w:val="Estilo11 Char"/>
    <w:basedOn w:val="texto2Char"/>
    <w:link w:val="Estilo11"/>
    <w:rsid w:val="006B7BE0"/>
    <w:rPr>
      <w:rFonts w:ascii="Times New Roman" w:eastAsia="Times New Roman" w:hAnsi="Times New Roman" w:cs="Times New Roman"/>
      <w:sz w:val="24"/>
      <w:szCs w:val="24"/>
      <w:lang w:eastAsia="pt-BR"/>
    </w:rPr>
  </w:style>
  <w:style w:type="paragraph" w:customStyle="1" w:styleId="Estilo13">
    <w:name w:val="Estilo13"/>
    <w:basedOn w:val="PargrafodaLista"/>
    <w:qFormat/>
    <w:rsid w:val="006B7BE0"/>
    <w:pPr>
      <w:spacing w:after="0" w:line="360" w:lineRule="auto"/>
      <w:ind w:left="1069" w:hanging="360"/>
      <w:jc w:val="both"/>
    </w:pPr>
    <w:rPr>
      <w:rFonts w:ascii="Times New Roman" w:hAnsi="Times New Roman" w:cs="Times New Roman"/>
      <w:sz w:val="24"/>
      <w:szCs w:val="24"/>
    </w:rPr>
  </w:style>
  <w:style w:type="character" w:styleId="Refdecomentrio">
    <w:name w:val="annotation reference"/>
    <w:basedOn w:val="Fontepargpadro"/>
    <w:uiPriority w:val="99"/>
    <w:semiHidden/>
    <w:unhideWhenUsed/>
    <w:rsid w:val="00646C58"/>
    <w:rPr>
      <w:sz w:val="16"/>
      <w:szCs w:val="16"/>
    </w:rPr>
  </w:style>
  <w:style w:type="paragraph" w:styleId="Textodecomentrio">
    <w:name w:val="annotation text"/>
    <w:basedOn w:val="Normal"/>
    <w:link w:val="TextodecomentrioChar"/>
    <w:uiPriority w:val="99"/>
    <w:semiHidden/>
    <w:unhideWhenUsed/>
    <w:rsid w:val="00646C5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46C58"/>
    <w:rPr>
      <w:sz w:val="20"/>
      <w:szCs w:val="20"/>
    </w:rPr>
  </w:style>
  <w:style w:type="paragraph" w:styleId="Assuntodocomentrio">
    <w:name w:val="annotation subject"/>
    <w:basedOn w:val="Textodecomentrio"/>
    <w:next w:val="Textodecomentrio"/>
    <w:link w:val="AssuntodocomentrioChar"/>
    <w:uiPriority w:val="99"/>
    <w:semiHidden/>
    <w:unhideWhenUsed/>
    <w:rsid w:val="00646C58"/>
    <w:rPr>
      <w:b/>
      <w:bCs/>
    </w:rPr>
  </w:style>
  <w:style w:type="character" w:customStyle="1" w:styleId="AssuntodocomentrioChar">
    <w:name w:val="Assunto do comentário Char"/>
    <w:basedOn w:val="TextodecomentrioChar"/>
    <w:link w:val="Assuntodocomentrio"/>
    <w:uiPriority w:val="99"/>
    <w:semiHidden/>
    <w:rsid w:val="00646C58"/>
    <w:rPr>
      <w:b/>
      <w:bCs/>
      <w:sz w:val="20"/>
      <w:szCs w:val="20"/>
    </w:rPr>
  </w:style>
  <w:style w:type="paragraph" w:customStyle="1" w:styleId="DecimalAligned">
    <w:name w:val="Decimal Aligned"/>
    <w:basedOn w:val="Normal"/>
    <w:uiPriority w:val="40"/>
    <w:qFormat/>
    <w:rsid w:val="00580B1E"/>
    <w:pPr>
      <w:tabs>
        <w:tab w:val="decimal" w:pos="360"/>
      </w:tabs>
      <w:spacing w:after="200" w:line="276" w:lineRule="auto"/>
    </w:pPr>
    <w:rPr>
      <w:rFonts w:eastAsiaTheme="minorEastAsia"/>
    </w:rPr>
  </w:style>
  <w:style w:type="paragraph" w:styleId="Textodenotaderodap">
    <w:name w:val="footnote text"/>
    <w:basedOn w:val="Normal"/>
    <w:link w:val="TextodenotaderodapChar"/>
    <w:uiPriority w:val="99"/>
    <w:unhideWhenUsed/>
    <w:rsid w:val="00580B1E"/>
    <w:pPr>
      <w:spacing w:after="0" w:line="240" w:lineRule="auto"/>
    </w:pPr>
    <w:rPr>
      <w:rFonts w:eastAsiaTheme="minorEastAsia"/>
      <w:sz w:val="20"/>
      <w:szCs w:val="20"/>
    </w:rPr>
  </w:style>
  <w:style w:type="character" w:customStyle="1" w:styleId="TextodenotaderodapChar">
    <w:name w:val="Texto de nota de rodapé Char"/>
    <w:basedOn w:val="Fontepargpadro"/>
    <w:link w:val="Textodenotaderodap"/>
    <w:uiPriority w:val="99"/>
    <w:rsid w:val="00580B1E"/>
    <w:rPr>
      <w:rFonts w:eastAsiaTheme="minorEastAsia"/>
      <w:sz w:val="20"/>
      <w:szCs w:val="20"/>
    </w:rPr>
  </w:style>
  <w:style w:type="character" w:styleId="nfaseSutil">
    <w:name w:val="Subtle Emphasis"/>
    <w:basedOn w:val="Fontepargpadro"/>
    <w:uiPriority w:val="19"/>
    <w:qFormat/>
    <w:rsid w:val="00580B1E"/>
    <w:rPr>
      <w:rFonts w:eastAsiaTheme="minorEastAsia" w:cstheme="minorBidi"/>
      <w:bCs w:val="0"/>
      <w:i/>
      <w:iCs/>
      <w:color w:val="808080" w:themeColor="text1" w:themeTint="7F"/>
      <w:szCs w:val="22"/>
      <w:lang w:val="pt-BR"/>
    </w:rPr>
  </w:style>
  <w:style w:type="table" w:customStyle="1" w:styleId="SombreamentoClaro-nfase11">
    <w:name w:val="Sombreamento Claro - Ênfase 11"/>
    <w:basedOn w:val="Tabelanormal"/>
    <w:uiPriority w:val="60"/>
    <w:rsid w:val="00580B1E"/>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6738">
      <w:bodyDiv w:val="1"/>
      <w:marLeft w:val="0"/>
      <w:marRight w:val="0"/>
      <w:marTop w:val="0"/>
      <w:marBottom w:val="0"/>
      <w:divBdr>
        <w:top w:val="none" w:sz="0" w:space="0" w:color="auto"/>
        <w:left w:val="none" w:sz="0" w:space="0" w:color="auto"/>
        <w:bottom w:val="none" w:sz="0" w:space="0" w:color="auto"/>
        <w:right w:val="none" w:sz="0" w:space="0" w:color="auto"/>
      </w:divBdr>
    </w:div>
    <w:div w:id="169873670">
      <w:bodyDiv w:val="1"/>
      <w:marLeft w:val="0"/>
      <w:marRight w:val="0"/>
      <w:marTop w:val="0"/>
      <w:marBottom w:val="0"/>
      <w:divBdr>
        <w:top w:val="none" w:sz="0" w:space="0" w:color="auto"/>
        <w:left w:val="none" w:sz="0" w:space="0" w:color="auto"/>
        <w:bottom w:val="none" w:sz="0" w:space="0" w:color="auto"/>
        <w:right w:val="none" w:sz="0" w:space="0" w:color="auto"/>
      </w:divBdr>
    </w:div>
    <w:div w:id="234124182">
      <w:bodyDiv w:val="1"/>
      <w:marLeft w:val="0"/>
      <w:marRight w:val="0"/>
      <w:marTop w:val="0"/>
      <w:marBottom w:val="0"/>
      <w:divBdr>
        <w:top w:val="none" w:sz="0" w:space="0" w:color="auto"/>
        <w:left w:val="none" w:sz="0" w:space="0" w:color="auto"/>
        <w:bottom w:val="none" w:sz="0" w:space="0" w:color="auto"/>
        <w:right w:val="none" w:sz="0" w:space="0" w:color="auto"/>
      </w:divBdr>
    </w:div>
    <w:div w:id="333919811">
      <w:bodyDiv w:val="1"/>
      <w:marLeft w:val="0"/>
      <w:marRight w:val="0"/>
      <w:marTop w:val="0"/>
      <w:marBottom w:val="0"/>
      <w:divBdr>
        <w:top w:val="none" w:sz="0" w:space="0" w:color="auto"/>
        <w:left w:val="none" w:sz="0" w:space="0" w:color="auto"/>
        <w:bottom w:val="none" w:sz="0" w:space="0" w:color="auto"/>
        <w:right w:val="none" w:sz="0" w:space="0" w:color="auto"/>
      </w:divBdr>
    </w:div>
    <w:div w:id="687559040">
      <w:bodyDiv w:val="1"/>
      <w:marLeft w:val="0"/>
      <w:marRight w:val="0"/>
      <w:marTop w:val="0"/>
      <w:marBottom w:val="0"/>
      <w:divBdr>
        <w:top w:val="none" w:sz="0" w:space="0" w:color="auto"/>
        <w:left w:val="none" w:sz="0" w:space="0" w:color="auto"/>
        <w:bottom w:val="none" w:sz="0" w:space="0" w:color="auto"/>
        <w:right w:val="none" w:sz="0" w:space="0" w:color="auto"/>
      </w:divBdr>
    </w:div>
    <w:div w:id="707874219">
      <w:bodyDiv w:val="1"/>
      <w:marLeft w:val="0"/>
      <w:marRight w:val="0"/>
      <w:marTop w:val="0"/>
      <w:marBottom w:val="0"/>
      <w:divBdr>
        <w:top w:val="none" w:sz="0" w:space="0" w:color="auto"/>
        <w:left w:val="none" w:sz="0" w:space="0" w:color="auto"/>
        <w:bottom w:val="none" w:sz="0" w:space="0" w:color="auto"/>
        <w:right w:val="none" w:sz="0" w:space="0" w:color="auto"/>
      </w:divBdr>
    </w:div>
    <w:div w:id="791554506">
      <w:bodyDiv w:val="1"/>
      <w:marLeft w:val="0"/>
      <w:marRight w:val="0"/>
      <w:marTop w:val="0"/>
      <w:marBottom w:val="0"/>
      <w:divBdr>
        <w:top w:val="none" w:sz="0" w:space="0" w:color="auto"/>
        <w:left w:val="none" w:sz="0" w:space="0" w:color="auto"/>
        <w:bottom w:val="none" w:sz="0" w:space="0" w:color="auto"/>
        <w:right w:val="none" w:sz="0" w:space="0" w:color="auto"/>
      </w:divBdr>
      <w:divsChild>
        <w:div w:id="1858152408">
          <w:marLeft w:val="0"/>
          <w:marRight w:val="0"/>
          <w:marTop w:val="300"/>
          <w:marBottom w:val="0"/>
          <w:divBdr>
            <w:top w:val="none" w:sz="0" w:space="0" w:color="auto"/>
            <w:left w:val="none" w:sz="0" w:space="0" w:color="auto"/>
            <w:bottom w:val="none" w:sz="0" w:space="0" w:color="auto"/>
            <w:right w:val="none" w:sz="0" w:space="0" w:color="auto"/>
          </w:divBdr>
          <w:divsChild>
            <w:div w:id="97066609">
              <w:marLeft w:val="0"/>
              <w:marRight w:val="0"/>
              <w:marTop w:val="0"/>
              <w:marBottom w:val="150"/>
              <w:divBdr>
                <w:top w:val="none" w:sz="0" w:space="0" w:color="auto"/>
                <w:left w:val="none" w:sz="0" w:space="0" w:color="auto"/>
                <w:bottom w:val="none" w:sz="0" w:space="0" w:color="auto"/>
                <w:right w:val="none" w:sz="0" w:space="0" w:color="auto"/>
              </w:divBdr>
            </w:div>
            <w:div w:id="2015647746">
              <w:marLeft w:val="300"/>
              <w:marRight w:val="0"/>
              <w:marTop w:val="0"/>
              <w:marBottom w:val="150"/>
              <w:divBdr>
                <w:top w:val="none" w:sz="0" w:space="0" w:color="auto"/>
                <w:left w:val="none" w:sz="0" w:space="0" w:color="auto"/>
                <w:bottom w:val="none" w:sz="0" w:space="0" w:color="auto"/>
                <w:right w:val="none" w:sz="0" w:space="0" w:color="auto"/>
              </w:divBdr>
            </w:div>
          </w:divsChild>
        </w:div>
        <w:div w:id="1779136211">
          <w:marLeft w:val="0"/>
          <w:marRight w:val="0"/>
          <w:marTop w:val="0"/>
          <w:marBottom w:val="0"/>
          <w:divBdr>
            <w:top w:val="none" w:sz="0" w:space="0" w:color="auto"/>
            <w:left w:val="none" w:sz="0" w:space="0" w:color="auto"/>
            <w:bottom w:val="none" w:sz="0" w:space="0" w:color="auto"/>
            <w:right w:val="none" w:sz="0" w:space="0" w:color="auto"/>
          </w:divBdr>
          <w:divsChild>
            <w:div w:id="436757954">
              <w:marLeft w:val="0"/>
              <w:marRight w:val="0"/>
              <w:marTop w:val="0"/>
              <w:marBottom w:val="150"/>
              <w:divBdr>
                <w:top w:val="none" w:sz="0" w:space="0" w:color="auto"/>
                <w:left w:val="none" w:sz="0" w:space="0" w:color="auto"/>
                <w:bottom w:val="none" w:sz="0" w:space="0" w:color="auto"/>
                <w:right w:val="none" w:sz="0" w:space="0" w:color="auto"/>
              </w:divBdr>
            </w:div>
            <w:div w:id="1219896132">
              <w:marLeft w:val="300"/>
              <w:marRight w:val="0"/>
              <w:marTop w:val="0"/>
              <w:marBottom w:val="150"/>
              <w:divBdr>
                <w:top w:val="none" w:sz="0" w:space="0" w:color="auto"/>
                <w:left w:val="none" w:sz="0" w:space="0" w:color="auto"/>
                <w:bottom w:val="none" w:sz="0" w:space="0" w:color="auto"/>
                <w:right w:val="none" w:sz="0" w:space="0" w:color="auto"/>
              </w:divBdr>
              <w:divsChild>
                <w:div w:id="172074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4652">
          <w:marLeft w:val="0"/>
          <w:marRight w:val="0"/>
          <w:marTop w:val="0"/>
          <w:marBottom w:val="0"/>
          <w:divBdr>
            <w:top w:val="none" w:sz="0" w:space="0" w:color="auto"/>
            <w:left w:val="none" w:sz="0" w:space="0" w:color="auto"/>
            <w:bottom w:val="none" w:sz="0" w:space="0" w:color="auto"/>
            <w:right w:val="none" w:sz="0" w:space="0" w:color="auto"/>
          </w:divBdr>
          <w:divsChild>
            <w:div w:id="754598192">
              <w:marLeft w:val="0"/>
              <w:marRight w:val="0"/>
              <w:marTop w:val="0"/>
              <w:marBottom w:val="150"/>
              <w:divBdr>
                <w:top w:val="none" w:sz="0" w:space="0" w:color="auto"/>
                <w:left w:val="none" w:sz="0" w:space="0" w:color="auto"/>
                <w:bottom w:val="none" w:sz="0" w:space="0" w:color="auto"/>
                <w:right w:val="none" w:sz="0" w:space="0" w:color="auto"/>
              </w:divBdr>
            </w:div>
            <w:div w:id="1710951070">
              <w:marLeft w:val="300"/>
              <w:marRight w:val="0"/>
              <w:marTop w:val="0"/>
              <w:marBottom w:val="150"/>
              <w:divBdr>
                <w:top w:val="none" w:sz="0" w:space="0" w:color="auto"/>
                <w:left w:val="none" w:sz="0" w:space="0" w:color="auto"/>
                <w:bottom w:val="none" w:sz="0" w:space="0" w:color="auto"/>
                <w:right w:val="none" w:sz="0" w:space="0" w:color="auto"/>
              </w:divBdr>
            </w:div>
          </w:divsChild>
        </w:div>
        <w:div w:id="714499640">
          <w:marLeft w:val="0"/>
          <w:marRight w:val="0"/>
          <w:marTop w:val="0"/>
          <w:marBottom w:val="0"/>
          <w:divBdr>
            <w:top w:val="none" w:sz="0" w:space="0" w:color="auto"/>
            <w:left w:val="none" w:sz="0" w:space="0" w:color="auto"/>
            <w:bottom w:val="none" w:sz="0" w:space="0" w:color="auto"/>
            <w:right w:val="none" w:sz="0" w:space="0" w:color="auto"/>
          </w:divBdr>
          <w:divsChild>
            <w:div w:id="1299650258">
              <w:marLeft w:val="0"/>
              <w:marRight w:val="0"/>
              <w:marTop w:val="0"/>
              <w:marBottom w:val="150"/>
              <w:divBdr>
                <w:top w:val="none" w:sz="0" w:space="0" w:color="auto"/>
                <w:left w:val="none" w:sz="0" w:space="0" w:color="auto"/>
                <w:bottom w:val="none" w:sz="0" w:space="0" w:color="auto"/>
                <w:right w:val="none" w:sz="0" w:space="0" w:color="auto"/>
              </w:divBdr>
            </w:div>
            <w:div w:id="105120185">
              <w:marLeft w:val="300"/>
              <w:marRight w:val="0"/>
              <w:marTop w:val="0"/>
              <w:marBottom w:val="150"/>
              <w:divBdr>
                <w:top w:val="none" w:sz="0" w:space="0" w:color="auto"/>
                <w:left w:val="none" w:sz="0" w:space="0" w:color="auto"/>
                <w:bottom w:val="none" w:sz="0" w:space="0" w:color="auto"/>
                <w:right w:val="none" w:sz="0" w:space="0" w:color="auto"/>
              </w:divBdr>
            </w:div>
          </w:divsChild>
        </w:div>
        <w:div w:id="2069455690">
          <w:marLeft w:val="0"/>
          <w:marRight w:val="0"/>
          <w:marTop w:val="0"/>
          <w:marBottom w:val="0"/>
          <w:divBdr>
            <w:top w:val="none" w:sz="0" w:space="0" w:color="auto"/>
            <w:left w:val="none" w:sz="0" w:space="0" w:color="auto"/>
            <w:bottom w:val="none" w:sz="0" w:space="0" w:color="auto"/>
            <w:right w:val="none" w:sz="0" w:space="0" w:color="auto"/>
          </w:divBdr>
          <w:divsChild>
            <w:div w:id="274674003">
              <w:marLeft w:val="0"/>
              <w:marRight w:val="0"/>
              <w:marTop w:val="0"/>
              <w:marBottom w:val="150"/>
              <w:divBdr>
                <w:top w:val="none" w:sz="0" w:space="0" w:color="auto"/>
                <w:left w:val="none" w:sz="0" w:space="0" w:color="auto"/>
                <w:bottom w:val="none" w:sz="0" w:space="0" w:color="auto"/>
                <w:right w:val="none" w:sz="0" w:space="0" w:color="auto"/>
              </w:divBdr>
            </w:div>
            <w:div w:id="1135609763">
              <w:marLeft w:val="300"/>
              <w:marRight w:val="0"/>
              <w:marTop w:val="0"/>
              <w:marBottom w:val="150"/>
              <w:divBdr>
                <w:top w:val="none" w:sz="0" w:space="0" w:color="auto"/>
                <w:left w:val="none" w:sz="0" w:space="0" w:color="auto"/>
                <w:bottom w:val="none" w:sz="0" w:space="0" w:color="auto"/>
                <w:right w:val="none" w:sz="0" w:space="0" w:color="auto"/>
              </w:divBdr>
            </w:div>
          </w:divsChild>
        </w:div>
        <w:div w:id="1408461549">
          <w:marLeft w:val="0"/>
          <w:marRight w:val="0"/>
          <w:marTop w:val="0"/>
          <w:marBottom w:val="0"/>
          <w:divBdr>
            <w:top w:val="none" w:sz="0" w:space="0" w:color="auto"/>
            <w:left w:val="none" w:sz="0" w:space="0" w:color="auto"/>
            <w:bottom w:val="none" w:sz="0" w:space="0" w:color="auto"/>
            <w:right w:val="none" w:sz="0" w:space="0" w:color="auto"/>
          </w:divBdr>
          <w:divsChild>
            <w:div w:id="604384433">
              <w:marLeft w:val="0"/>
              <w:marRight w:val="0"/>
              <w:marTop w:val="0"/>
              <w:marBottom w:val="150"/>
              <w:divBdr>
                <w:top w:val="none" w:sz="0" w:space="0" w:color="auto"/>
                <w:left w:val="none" w:sz="0" w:space="0" w:color="auto"/>
                <w:bottom w:val="none" w:sz="0" w:space="0" w:color="auto"/>
                <w:right w:val="none" w:sz="0" w:space="0" w:color="auto"/>
              </w:divBdr>
            </w:div>
            <w:div w:id="256527598">
              <w:marLeft w:val="300"/>
              <w:marRight w:val="0"/>
              <w:marTop w:val="0"/>
              <w:marBottom w:val="150"/>
              <w:divBdr>
                <w:top w:val="none" w:sz="0" w:space="0" w:color="auto"/>
                <w:left w:val="none" w:sz="0" w:space="0" w:color="auto"/>
                <w:bottom w:val="none" w:sz="0" w:space="0" w:color="auto"/>
                <w:right w:val="none" w:sz="0" w:space="0" w:color="auto"/>
              </w:divBdr>
            </w:div>
          </w:divsChild>
        </w:div>
        <w:div w:id="1438520260">
          <w:marLeft w:val="0"/>
          <w:marRight w:val="0"/>
          <w:marTop w:val="0"/>
          <w:marBottom w:val="0"/>
          <w:divBdr>
            <w:top w:val="none" w:sz="0" w:space="0" w:color="auto"/>
            <w:left w:val="none" w:sz="0" w:space="0" w:color="auto"/>
            <w:bottom w:val="none" w:sz="0" w:space="0" w:color="auto"/>
            <w:right w:val="none" w:sz="0" w:space="0" w:color="auto"/>
          </w:divBdr>
          <w:divsChild>
            <w:div w:id="847141851">
              <w:marLeft w:val="0"/>
              <w:marRight w:val="0"/>
              <w:marTop w:val="0"/>
              <w:marBottom w:val="150"/>
              <w:divBdr>
                <w:top w:val="none" w:sz="0" w:space="0" w:color="auto"/>
                <w:left w:val="none" w:sz="0" w:space="0" w:color="auto"/>
                <w:bottom w:val="none" w:sz="0" w:space="0" w:color="auto"/>
                <w:right w:val="none" w:sz="0" w:space="0" w:color="auto"/>
              </w:divBdr>
            </w:div>
            <w:div w:id="285432153">
              <w:marLeft w:val="300"/>
              <w:marRight w:val="0"/>
              <w:marTop w:val="0"/>
              <w:marBottom w:val="150"/>
              <w:divBdr>
                <w:top w:val="none" w:sz="0" w:space="0" w:color="auto"/>
                <w:left w:val="none" w:sz="0" w:space="0" w:color="auto"/>
                <w:bottom w:val="none" w:sz="0" w:space="0" w:color="auto"/>
                <w:right w:val="none" w:sz="0" w:space="0" w:color="auto"/>
              </w:divBdr>
            </w:div>
          </w:divsChild>
        </w:div>
        <w:div w:id="589044743">
          <w:marLeft w:val="0"/>
          <w:marRight w:val="0"/>
          <w:marTop w:val="0"/>
          <w:marBottom w:val="0"/>
          <w:divBdr>
            <w:top w:val="none" w:sz="0" w:space="0" w:color="auto"/>
            <w:left w:val="none" w:sz="0" w:space="0" w:color="auto"/>
            <w:bottom w:val="none" w:sz="0" w:space="0" w:color="auto"/>
            <w:right w:val="none" w:sz="0" w:space="0" w:color="auto"/>
          </w:divBdr>
          <w:divsChild>
            <w:div w:id="1144742123">
              <w:marLeft w:val="0"/>
              <w:marRight w:val="0"/>
              <w:marTop w:val="0"/>
              <w:marBottom w:val="150"/>
              <w:divBdr>
                <w:top w:val="none" w:sz="0" w:space="0" w:color="auto"/>
                <w:left w:val="none" w:sz="0" w:space="0" w:color="auto"/>
                <w:bottom w:val="none" w:sz="0" w:space="0" w:color="auto"/>
                <w:right w:val="none" w:sz="0" w:space="0" w:color="auto"/>
              </w:divBdr>
            </w:div>
            <w:div w:id="1170293135">
              <w:marLeft w:val="300"/>
              <w:marRight w:val="0"/>
              <w:marTop w:val="0"/>
              <w:marBottom w:val="150"/>
              <w:divBdr>
                <w:top w:val="none" w:sz="0" w:space="0" w:color="auto"/>
                <w:left w:val="none" w:sz="0" w:space="0" w:color="auto"/>
                <w:bottom w:val="none" w:sz="0" w:space="0" w:color="auto"/>
                <w:right w:val="none" w:sz="0" w:space="0" w:color="auto"/>
              </w:divBdr>
            </w:div>
          </w:divsChild>
        </w:div>
        <w:div w:id="1147088350">
          <w:marLeft w:val="0"/>
          <w:marRight w:val="0"/>
          <w:marTop w:val="0"/>
          <w:marBottom w:val="0"/>
          <w:divBdr>
            <w:top w:val="none" w:sz="0" w:space="0" w:color="auto"/>
            <w:left w:val="none" w:sz="0" w:space="0" w:color="auto"/>
            <w:bottom w:val="none" w:sz="0" w:space="0" w:color="auto"/>
            <w:right w:val="none" w:sz="0" w:space="0" w:color="auto"/>
          </w:divBdr>
          <w:divsChild>
            <w:div w:id="1179390682">
              <w:marLeft w:val="0"/>
              <w:marRight w:val="0"/>
              <w:marTop w:val="0"/>
              <w:marBottom w:val="150"/>
              <w:divBdr>
                <w:top w:val="none" w:sz="0" w:space="0" w:color="auto"/>
                <w:left w:val="none" w:sz="0" w:space="0" w:color="auto"/>
                <w:bottom w:val="none" w:sz="0" w:space="0" w:color="auto"/>
                <w:right w:val="none" w:sz="0" w:space="0" w:color="auto"/>
              </w:divBdr>
            </w:div>
            <w:div w:id="1222516787">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 w:id="988436451">
      <w:bodyDiv w:val="1"/>
      <w:marLeft w:val="0"/>
      <w:marRight w:val="0"/>
      <w:marTop w:val="0"/>
      <w:marBottom w:val="0"/>
      <w:divBdr>
        <w:top w:val="none" w:sz="0" w:space="0" w:color="auto"/>
        <w:left w:val="none" w:sz="0" w:space="0" w:color="auto"/>
        <w:bottom w:val="none" w:sz="0" w:space="0" w:color="auto"/>
        <w:right w:val="none" w:sz="0" w:space="0" w:color="auto"/>
      </w:divBdr>
    </w:div>
    <w:div w:id="1233007792">
      <w:bodyDiv w:val="1"/>
      <w:marLeft w:val="0"/>
      <w:marRight w:val="0"/>
      <w:marTop w:val="0"/>
      <w:marBottom w:val="0"/>
      <w:divBdr>
        <w:top w:val="none" w:sz="0" w:space="0" w:color="auto"/>
        <w:left w:val="none" w:sz="0" w:space="0" w:color="auto"/>
        <w:bottom w:val="none" w:sz="0" w:space="0" w:color="auto"/>
        <w:right w:val="none" w:sz="0" w:space="0" w:color="auto"/>
      </w:divBdr>
    </w:div>
    <w:div w:id="1272399037">
      <w:bodyDiv w:val="1"/>
      <w:marLeft w:val="0"/>
      <w:marRight w:val="0"/>
      <w:marTop w:val="0"/>
      <w:marBottom w:val="0"/>
      <w:divBdr>
        <w:top w:val="none" w:sz="0" w:space="0" w:color="auto"/>
        <w:left w:val="none" w:sz="0" w:space="0" w:color="auto"/>
        <w:bottom w:val="none" w:sz="0" w:space="0" w:color="auto"/>
        <w:right w:val="none" w:sz="0" w:space="0" w:color="auto"/>
      </w:divBdr>
    </w:div>
    <w:div w:id="1285115843">
      <w:bodyDiv w:val="1"/>
      <w:marLeft w:val="0"/>
      <w:marRight w:val="0"/>
      <w:marTop w:val="0"/>
      <w:marBottom w:val="0"/>
      <w:divBdr>
        <w:top w:val="none" w:sz="0" w:space="0" w:color="auto"/>
        <w:left w:val="none" w:sz="0" w:space="0" w:color="auto"/>
        <w:bottom w:val="none" w:sz="0" w:space="0" w:color="auto"/>
        <w:right w:val="none" w:sz="0" w:space="0" w:color="auto"/>
      </w:divBdr>
    </w:div>
    <w:div w:id="1631668924">
      <w:bodyDiv w:val="1"/>
      <w:marLeft w:val="0"/>
      <w:marRight w:val="0"/>
      <w:marTop w:val="0"/>
      <w:marBottom w:val="0"/>
      <w:divBdr>
        <w:top w:val="none" w:sz="0" w:space="0" w:color="auto"/>
        <w:left w:val="none" w:sz="0" w:space="0" w:color="auto"/>
        <w:bottom w:val="none" w:sz="0" w:space="0" w:color="auto"/>
        <w:right w:val="none" w:sz="0" w:space="0" w:color="auto"/>
      </w:divBdr>
    </w:div>
    <w:div w:id="1719284989">
      <w:bodyDiv w:val="1"/>
      <w:marLeft w:val="0"/>
      <w:marRight w:val="0"/>
      <w:marTop w:val="0"/>
      <w:marBottom w:val="0"/>
      <w:divBdr>
        <w:top w:val="none" w:sz="0" w:space="0" w:color="auto"/>
        <w:left w:val="none" w:sz="0" w:space="0" w:color="auto"/>
        <w:bottom w:val="none" w:sz="0" w:space="0" w:color="auto"/>
        <w:right w:val="none" w:sz="0" w:space="0" w:color="auto"/>
      </w:divBdr>
    </w:div>
    <w:div w:id="1790590958">
      <w:bodyDiv w:val="1"/>
      <w:marLeft w:val="0"/>
      <w:marRight w:val="0"/>
      <w:marTop w:val="0"/>
      <w:marBottom w:val="0"/>
      <w:divBdr>
        <w:top w:val="none" w:sz="0" w:space="0" w:color="auto"/>
        <w:left w:val="none" w:sz="0" w:space="0" w:color="auto"/>
        <w:bottom w:val="none" w:sz="0" w:space="0" w:color="auto"/>
        <w:right w:val="none" w:sz="0" w:space="0" w:color="auto"/>
      </w:divBdr>
    </w:div>
    <w:div w:id="1912350919">
      <w:bodyDiv w:val="1"/>
      <w:marLeft w:val="0"/>
      <w:marRight w:val="0"/>
      <w:marTop w:val="0"/>
      <w:marBottom w:val="0"/>
      <w:divBdr>
        <w:top w:val="none" w:sz="0" w:space="0" w:color="auto"/>
        <w:left w:val="none" w:sz="0" w:space="0" w:color="auto"/>
        <w:bottom w:val="none" w:sz="0" w:space="0" w:color="auto"/>
        <w:right w:val="none" w:sz="0" w:space="0" w:color="auto"/>
      </w:divBdr>
    </w:div>
    <w:div w:id="197482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tan.edu.br/publicacoes/anuario_producao_cientifica/arquivos/revista1/artigos/Artigo_Carla_Joziane.pdf" TargetMode="External"/><Relationship Id="rId13" Type="http://schemas.openxmlformats.org/officeDocument/2006/relationships/hyperlink" Target="http://www.planalto.gov.br/ccivil_03/_ato2007-2010/2007/lei/l11638.htm" TargetMode="External"/><Relationship Id="rId18" Type="http://schemas.openxmlformats.org/officeDocument/2006/relationships/hyperlink" Target="http://www1.cfc.org.br/sisweb/SRE/docs/RES_976.pdf" TargetMode="External"/><Relationship Id="rId26" Type="http://schemas.openxmlformats.org/officeDocument/2006/relationships/hyperlink" Target="http://www.gazetadopovo.com.br/economia/nova-economia/conheca-as-20-maiores-empresas-de-capital-aberto-do-brasil-axgiib32w169d97e0uce56a7n" TargetMode="External"/><Relationship Id="rId3" Type="http://schemas.openxmlformats.org/officeDocument/2006/relationships/styles" Target="styles.xml"/><Relationship Id="rId21" Type="http://schemas.openxmlformats.org/officeDocument/2006/relationships/hyperlink" Target="http://hojeemdia.com.br/primeiro-plano/economia/auditoria-ganha-espa%C3%A7o-em-empresas-de-pequeno-e-m%C3%A9dio-porte-1.289089" TargetMode="External"/><Relationship Id="rId7" Type="http://schemas.openxmlformats.org/officeDocument/2006/relationships/hyperlink" Target="http://legislacao.planalto.gov.br/legisla/legislacao.nsf/Viw_Identificacao/DEL%209.295-1946?OpenDocument" TargetMode="External"/><Relationship Id="rId12" Type="http://schemas.openxmlformats.org/officeDocument/2006/relationships/hyperlink" Target="http://www.planalto.gov.br/ccivil_03/decreto-lei/del0200.htm" TargetMode="External"/><Relationship Id="rId17" Type="http://schemas.openxmlformats.org/officeDocument/2006/relationships/hyperlink" Target="http://www.ibracon.com.br/ibracon/Portugues/detNoticia.php?cod=3400" TargetMode="External"/><Relationship Id="rId25" Type="http://schemas.openxmlformats.org/officeDocument/2006/relationships/hyperlink" Target="http://tcc.bu.ufsc.br/Contabeis294063.pdf" TargetMode="External"/><Relationship Id="rId2" Type="http://schemas.openxmlformats.org/officeDocument/2006/relationships/numbering" Target="numbering.xml"/><Relationship Id="rId16" Type="http://schemas.openxmlformats.org/officeDocument/2006/relationships/hyperlink" Target="https://www.treasy.com.br/blog/auditoria-interna-x-auditoria-externa/" TargetMode="External"/><Relationship Id="rId20" Type="http://schemas.openxmlformats.org/officeDocument/2006/relationships/hyperlink" Target="https://www.suapesquisa.com/historiadobrasil/industrializacao_brasil.htm" TargetMode="External"/><Relationship Id="rId29" Type="http://schemas.openxmlformats.org/officeDocument/2006/relationships/hyperlink" Target="https://textileindustry.ning.com/profiles/blogs/o-surgimento-da-industria-no-brasil-origem-e-histor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decreto-lei/Del9295.htm" TargetMode="External"/><Relationship Id="rId24" Type="http://schemas.openxmlformats.org/officeDocument/2006/relationships/hyperlink" Target="http://www.ignicaodigital.com.br/porte-de-empresa-conheca-todos-eles-e-suas-diferencas/"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blog.sebrae-sc.com.br/numero-de-empregados-receita-bruta-para-mei-me-epp/" TargetMode="External"/><Relationship Id="rId23" Type="http://schemas.openxmlformats.org/officeDocument/2006/relationships/hyperlink" Target="http://www.avm.edu.br/docpdf/monografias_publicadas/K208072.pdf" TargetMode="External"/><Relationship Id="rId28" Type="http://schemas.openxmlformats.org/officeDocument/2006/relationships/hyperlink" Target="https://textileindustry.ning.com/profile/ERIVALDOJOSECAVALCANTI" TargetMode="External"/><Relationship Id="rId10" Type="http://schemas.openxmlformats.org/officeDocument/2006/relationships/hyperlink" Target="http://sinvalbatistaoneto.blogspot.com.br/2012/08/contexto-historio-e-surgimento-das.html" TargetMode="External"/><Relationship Id="rId19" Type="http://schemas.openxmlformats.org/officeDocument/2006/relationships/hyperlink" Target="http://www.ibracon.com.br/ibracon/Portugues/detNoticia.php?cod=506"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ortal.anvisa.gov.br/porte-de-empresa"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faculdadedelta.edu.br/downloads_alunos/1345746737_Conteudo_01.pdf" TargetMode="External"/><Relationship Id="rId27" Type="http://schemas.openxmlformats.org/officeDocument/2006/relationships/hyperlink" Target="http://www.administradores.com.br/artigos/negocios/administracao-cientifica-um-breve-historico/48755/" TargetMode="External"/><Relationship Id="rId30" Type="http://schemas.openxmlformats.org/officeDocument/2006/relationships/hyperlink" Target="https://www.aprovaconcursos.com.br/noticias/2015/04/23/pericia-contabil-e-auditoria-principais-diferencas-2/" TargetMode="External"/><Relationship Id="rId35"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E4096-EDBE-4786-AD24-8C647681A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16</Pages>
  <Words>6147</Words>
  <Characters>33196</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Usuário</cp:lastModifiedBy>
  <cp:revision>25</cp:revision>
  <cp:lastPrinted>2018-06-04T18:34:00Z</cp:lastPrinted>
  <dcterms:created xsi:type="dcterms:W3CDTF">2018-05-21T13:41:00Z</dcterms:created>
  <dcterms:modified xsi:type="dcterms:W3CDTF">2018-07-16T18:15:00Z</dcterms:modified>
</cp:coreProperties>
</file>