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56A" w:rsidRPr="00503BE8" w:rsidRDefault="00816575" w:rsidP="00503BE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503BE8">
        <w:rPr>
          <w:rFonts w:ascii="Times New Roman" w:hAnsi="Times New Roman"/>
          <w:b/>
          <w:sz w:val="24"/>
          <w:szCs w:val="24"/>
        </w:rPr>
        <w:t>AVALIAÇÃO DE QUALIDADE DO ENSINO SUPERIOR NO BRASIL</w:t>
      </w:r>
    </w:p>
    <w:bookmarkEnd w:id="0"/>
    <w:p w:rsidR="00816575" w:rsidRPr="00503BE8" w:rsidRDefault="00816575" w:rsidP="00503BE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6575" w:rsidRPr="00503BE8" w:rsidRDefault="00816575" w:rsidP="00503BE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503BE8">
        <w:rPr>
          <w:rFonts w:ascii="Times New Roman" w:hAnsi="Times New Roman"/>
          <w:b/>
          <w:sz w:val="24"/>
          <w:szCs w:val="24"/>
        </w:rPr>
        <w:t>Adailton Joaquim dos Santos</w:t>
      </w:r>
      <w:r w:rsidR="00503BE8" w:rsidRPr="00503BE8">
        <w:rPr>
          <w:rStyle w:val="Refdenotaderodap"/>
          <w:rFonts w:ascii="Times New Roman" w:hAnsi="Times New Roman"/>
          <w:b/>
          <w:sz w:val="24"/>
          <w:szCs w:val="24"/>
        </w:rPr>
        <w:footnoteReference w:id="1"/>
      </w:r>
    </w:p>
    <w:p w:rsidR="00816575" w:rsidRPr="00503BE8" w:rsidRDefault="00816575" w:rsidP="00503BE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503BE8">
        <w:rPr>
          <w:rFonts w:ascii="Times New Roman" w:hAnsi="Times New Roman"/>
          <w:b/>
          <w:sz w:val="24"/>
          <w:szCs w:val="24"/>
        </w:rPr>
        <w:t>Dynalle Frances de Souza</w:t>
      </w:r>
      <w:r w:rsidRPr="00503BE8">
        <w:rPr>
          <w:rFonts w:ascii="Times New Roman" w:hAnsi="Times New Roman"/>
          <w:b/>
          <w:sz w:val="24"/>
          <w:szCs w:val="24"/>
          <w:vertAlign w:val="superscript"/>
        </w:rPr>
        <w:t>1</w:t>
      </w:r>
    </w:p>
    <w:p w:rsidR="00816575" w:rsidRPr="00503BE8" w:rsidRDefault="00816575" w:rsidP="00503BE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503BE8">
        <w:rPr>
          <w:rFonts w:ascii="Times New Roman" w:hAnsi="Times New Roman"/>
          <w:b/>
          <w:sz w:val="24"/>
          <w:szCs w:val="24"/>
        </w:rPr>
        <w:t>Francimar Maria da Silva Costa</w:t>
      </w:r>
      <w:r w:rsidRPr="00503BE8">
        <w:rPr>
          <w:rFonts w:ascii="Times New Roman" w:hAnsi="Times New Roman"/>
          <w:b/>
          <w:sz w:val="24"/>
          <w:szCs w:val="24"/>
          <w:vertAlign w:val="superscript"/>
        </w:rPr>
        <w:t>1</w:t>
      </w:r>
    </w:p>
    <w:p w:rsidR="00816575" w:rsidRPr="00503BE8" w:rsidRDefault="00816575" w:rsidP="00503BE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503BE8">
        <w:rPr>
          <w:rFonts w:ascii="Times New Roman" w:hAnsi="Times New Roman"/>
          <w:b/>
          <w:sz w:val="24"/>
          <w:szCs w:val="24"/>
        </w:rPr>
        <w:t>Francineide Maria Silva Vasconcelos</w:t>
      </w:r>
      <w:r w:rsidRPr="00503BE8">
        <w:rPr>
          <w:rFonts w:ascii="Times New Roman" w:hAnsi="Times New Roman"/>
          <w:b/>
          <w:sz w:val="24"/>
          <w:szCs w:val="24"/>
          <w:vertAlign w:val="superscript"/>
        </w:rPr>
        <w:t>1</w:t>
      </w:r>
    </w:p>
    <w:p w:rsidR="00816575" w:rsidRPr="00503BE8" w:rsidRDefault="00816575" w:rsidP="00503BE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503BE8">
        <w:rPr>
          <w:rFonts w:ascii="Times New Roman" w:hAnsi="Times New Roman"/>
          <w:b/>
          <w:sz w:val="24"/>
          <w:szCs w:val="24"/>
        </w:rPr>
        <w:t>João Cristovão de Melo Neto</w:t>
      </w:r>
      <w:r w:rsidRPr="00503BE8">
        <w:rPr>
          <w:rFonts w:ascii="Times New Roman" w:hAnsi="Times New Roman"/>
          <w:b/>
          <w:sz w:val="24"/>
          <w:szCs w:val="24"/>
          <w:vertAlign w:val="superscript"/>
        </w:rPr>
        <w:t>1</w:t>
      </w:r>
    </w:p>
    <w:p w:rsidR="00816575" w:rsidRPr="00503BE8" w:rsidRDefault="00816575" w:rsidP="00503BE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503BE8">
        <w:rPr>
          <w:rFonts w:ascii="Times New Roman" w:hAnsi="Times New Roman"/>
          <w:b/>
          <w:sz w:val="24"/>
          <w:szCs w:val="24"/>
        </w:rPr>
        <w:t>Meire Aparecida Nunes de Melo Lima</w:t>
      </w:r>
      <w:r w:rsidRPr="00503BE8">
        <w:rPr>
          <w:rFonts w:ascii="Times New Roman" w:hAnsi="Times New Roman"/>
          <w:b/>
          <w:sz w:val="24"/>
          <w:szCs w:val="24"/>
          <w:vertAlign w:val="superscript"/>
        </w:rPr>
        <w:t>1</w:t>
      </w:r>
    </w:p>
    <w:p w:rsidR="00816575" w:rsidRPr="00503BE8" w:rsidRDefault="00816575" w:rsidP="00503BE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503BE8">
        <w:rPr>
          <w:rFonts w:ascii="Times New Roman" w:hAnsi="Times New Roman"/>
          <w:b/>
          <w:sz w:val="24"/>
          <w:szCs w:val="24"/>
        </w:rPr>
        <w:t>Mylene Gomes Silva Santos</w:t>
      </w:r>
      <w:r w:rsidRPr="00503BE8">
        <w:rPr>
          <w:rFonts w:ascii="Times New Roman" w:hAnsi="Times New Roman"/>
          <w:b/>
          <w:sz w:val="24"/>
          <w:szCs w:val="24"/>
          <w:vertAlign w:val="superscript"/>
        </w:rPr>
        <w:t>1</w:t>
      </w:r>
    </w:p>
    <w:p w:rsidR="00816575" w:rsidRPr="00503BE8" w:rsidRDefault="00816575" w:rsidP="00503BE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</w:p>
    <w:p w:rsidR="00816575" w:rsidRPr="00503BE8" w:rsidRDefault="00816575" w:rsidP="00503BE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503BE8">
        <w:rPr>
          <w:rFonts w:ascii="Times New Roman" w:hAnsi="Times New Roman"/>
          <w:b/>
          <w:sz w:val="24"/>
          <w:szCs w:val="24"/>
        </w:rPr>
        <w:t>Prof.ª Dra. Jedida Melo</w:t>
      </w:r>
      <w:r w:rsidR="00503BE8" w:rsidRPr="00503BE8">
        <w:rPr>
          <w:rStyle w:val="Refdenotaderodap"/>
          <w:rFonts w:ascii="Times New Roman" w:hAnsi="Times New Roman"/>
          <w:b/>
          <w:sz w:val="24"/>
          <w:szCs w:val="24"/>
        </w:rPr>
        <w:footnoteReference w:id="2"/>
      </w:r>
    </w:p>
    <w:p w:rsidR="00816575" w:rsidRPr="00503BE8" w:rsidRDefault="00816575" w:rsidP="00503BE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16575" w:rsidRPr="00503BE8" w:rsidRDefault="00503BE8" w:rsidP="00503BE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03BE8">
        <w:rPr>
          <w:rFonts w:ascii="Times New Roman" w:hAnsi="Times New Roman"/>
          <w:b/>
          <w:sz w:val="24"/>
          <w:szCs w:val="24"/>
        </w:rPr>
        <w:t>Introdução</w:t>
      </w:r>
    </w:p>
    <w:p w:rsidR="00E937E0" w:rsidRPr="00503BE8" w:rsidRDefault="00F837AF" w:rsidP="00503BE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03BE8">
        <w:rPr>
          <w:rFonts w:ascii="Times New Roman" w:hAnsi="Times New Roman"/>
          <w:sz w:val="24"/>
          <w:szCs w:val="24"/>
        </w:rPr>
        <w:t>Este artigo tem como objetivo identificar e avaliar os instrumentos estabelecidos pelo Sistema Nacional de Avaliação da Educação (SINAES) com a implementação das ferramentas avaliativas na busca da melhoria da qualidade do ensino superior no Brasil, no intuito de buscar alternativas para as fragilidades no planejamento institucional existentes. Trata-se de uma pesquisa bibliográfica e qualitativa, baseada na analise do artigo</w:t>
      </w:r>
      <w:r w:rsidR="00E937E0" w:rsidRPr="00503BE8">
        <w:rPr>
          <w:rFonts w:ascii="Times New Roman" w:hAnsi="Times New Roman"/>
          <w:sz w:val="24"/>
          <w:szCs w:val="24"/>
        </w:rPr>
        <w:t>: Planejamento e avaliação institucional: um indicador do instrumento de avaliação do SINAES. A proposta deste estudo é relevante no tocante a busca de estrutura de qualidade, na melhoria do ensino de pesquisa e extensão.</w:t>
      </w:r>
    </w:p>
    <w:p w:rsidR="00E937E0" w:rsidRPr="00503BE8" w:rsidRDefault="00503BE8" w:rsidP="00503BE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03BE8">
        <w:rPr>
          <w:rFonts w:ascii="Times New Roman" w:hAnsi="Times New Roman"/>
          <w:b/>
          <w:sz w:val="24"/>
          <w:szCs w:val="24"/>
        </w:rPr>
        <w:t>Desenvolvimento</w:t>
      </w:r>
    </w:p>
    <w:p w:rsidR="00E937E0" w:rsidRPr="00503BE8" w:rsidRDefault="00E937E0" w:rsidP="00503BE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03BE8">
        <w:rPr>
          <w:rFonts w:ascii="Times New Roman" w:hAnsi="Times New Roman"/>
          <w:sz w:val="24"/>
          <w:szCs w:val="24"/>
        </w:rPr>
        <w:t>O estudo tem como finalidade a melhoria do ensino superior a avaliação institucional</w:t>
      </w:r>
      <w:r w:rsidR="006245CB" w:rsidRPr="00503BE8">
        <w:rPr>
          <w:rFonts w:ascii="Times New Roman" w:hAnsi="Times New Roman"/>
          <w:sz w:val="24"/>
          <w:szCs w:val="24"/>
        </w:rPr>
        <w:t>,</w:t>
      </w:r>
      <w:r w:rsidRPr="00503BE8">
        <w:rPr>
          <w:rFonts w:ascii="Times New Roman" w:hAnsi="Times New Roman"/>
          <w:sz w:val="24"/>
          <w:szCs w:val="24"/>
        </w:rPr>
        <w:t xml:space="preserve"> é um instrumento de planejamento e de ações acadêmico – administrativos da melhoria </w:t>
      </w:r>
      <w:r w:rsidR="006245CB" w:rsidRPr="00503BE8">
        <w:rPr>
          <w:rFonts w:ascii="Times New Roman" w:hAnsi="Times New Roman"/>
          <w:sz w:val="24"/>
          <w:szCs w:val="24"/>
        </w:rPr>
        <w:t>institucional</w:t>
      </w:r>
      <w:r w:rsidRPr="00503BE8">
        <w:rPr>
          <w:rFonts w:ascii="Times New Roman" w:hAnsi="Times New Roman"/>
          <w:sz w:val="24"/>
          <w:szCs w:val="24"/>
        </w:rPr>
        <w:t xml:space="preserve"> (NUNES, et al 2017).</w:t>
      </w:r>
    </w:p>
    <w:p w:rsidR="003866ED" w:rsidRPr="00503BE8" w:rsidRDefault="00E937E0" w:rsidP="00503BE8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03BE8">
        <w:rPr>
          <w:rFonts w:ascii="Times New Roman" w:hAnsi="Times New Roman"/>
          <w:sz w:val="24"/>
          <w:szCs w:val="24"/>
        </w:rPr>
        <w:t xml:space="preserve">Os fundamentos avaliativos envolvem: avaliação dos estudantes por meio do Exame Nacional do Desempenho dos Estudantes (ENADE), avaliação </w:t>
      </w:r>
      <w:r w:rsidR="003866ED" w:rsidRPr="00503BE8">
        <w:rPr>
          <w:rFonts w:ascii="Times New Roman" w:hAnsi="Times New Roman"/>
          <w:sz w:val="24"/>
          <w:szCs w:val="24"/>
        </w:rPr>
        <w:t>instrucional</w:t>
      </w:r>
      <w:r w:rsidRPr="00503BE8">
        <w:rPr>
          <w:rFonts w:ascii="Times New Roman" w:hAnsi="Times New Roman"/>
          <w:sz w:val="24"/>
          <w:szCs w:val="24"/>
        </w:rPr>
        <w:t xml:space="preserve"> e corpo docente.</w:t>
      </w:r>
      <w:r w:rsidR="005A6B6A" w:rsidRPr="00503BE8">
        <w:rPr>
          <w:rFonts w:ascii="Times New Roman" w:hAnsi="Times New Roman"/>
          <w:sz w:val="24"/>
          <w:szCs w:val="24"/>
        </w:rPr>
        <w:t xml:space="preserve"> </w:t>
      </w:r>
      <w:r w:rsidR="003866ED" w:rsidRPr="00503BE8">
        <w:rPr>
          <w:rFonts w:ascii="Times New Roman" w:hAnsi="Times New Roman"/>
          <w:sz w:val="24"/>
          <w:szCs w:val="24"/>
        </w:rPr>
        <w:t xml:space="preserve">O ENADE identifica no aluno suas fragilidades, mostrando onde o curso está faltante, classificando disciplinas a serem </w:t>
      </w:r>
      <w:r w:rsidR="00247B1C" w:rsidRPr="00503BE8">
        <w:rPr>
          <w:rFonts w:ascii="Times New Roman" w:hAnsi="Times New Roman"/>
          <w:sz w:val="24"/>
          <w:szCs w:val="24"/>
        </w:rPr>
        <w:t xml:space="preserve">reforçadas, bem como vitrine do curso. A avaliação instrucional e do corpo </w:t>
      </w:r>
      <w:r w:rsidR="00047683" w:rsidRPr="00503BE8">
        <w:rPr>
          <w:rFonts w:ascii="Times New Roman" w:hAnsi="Times New Roman"/>
          <w:sz w:val="24"/>
          <w:szCs w:val="24"/>
        </w:rPr>
        <w:t xml:space="preserve">docente, expõe a qualificação, capacitação e atualização do professor, </w:t>
      </w:r>
      <w:r w:rsidR="003866ED" w:rsidRPr="00503BE8">
        <w:rPr>
          <w:rFonts w:ascii="Times New Roman" w:hAnsi="Times New Roman"/>
          <w:sz w:val="24"/>
          <w:szCs w:val="24"/>
        </w:rPr>
        <w:t>bem como a infraestrutura do laboratório e tecnologia a serviço do funcionamento legal.</w:t>
      </w:r>
      <w:r w:rsidR="00047683" w:rsidRPr="00503BE8">
        <w:rPr>
          <w:rFonts w:ascii="Times New Roman" w:hAnsi="Times New Roman"/>
          <w:sz w:val="24"/>
          <w:szCs w:val="24"/>
        </w:rPr>
        <w:t xml:space="preserve"> </w:t>
      </w:r>
      <w:r w:rsidR="003866ED" w:rsidRPr="00503BE8">
        <w:rPr>
          <w:rFonts w:ascii="Times New Roman" w:hAnsi="Times New Roman"/>
          <w:sz w:val="24"/>
          <w:szCs w:val="24"/>
        </w:rPr>
        <w:t xml:space="preserve">A instituição não tem apenas a função de se adequar as leis, a cobrança com custeio do </w:t>
      </w:r>
      <w:r w:rsidR="003866ED" w:rsidRPr="00503BE8">
        <w:rPr>
          <w:rFonts w:ascii="Times New Roman" w:hAnsi="Times New Roman"/>
          <w:sz w:val="24"/>
          <w:szCs w:val="24"/>
        </w:rPr>
        <w:lastRenderedPageBreak/>
        <w:t xml:space="preserve">desenvolvimento de capacitações </w:t>
      </w:r>
      <w:r w:rsidR="00897823" w:rsidRPr="00503BE8">
        <w:rPr>
          <w:rFonts w:ascii="Times New Roman" w:hAnsi="Times New Roman"/>
          <w:sz w:val="24"/>
          <w:szCs w:val="24"/>
        </w:rPr>
        <w:t>dos professores</w:t>
      </w:r>
      <w:r w:rsidR="003866ED" w:rsidRPr="00503BE8">
        <w:rPr>
          <w:rFonts w:ascii="Times New Roman" w:hAnsi="Times New Roman"/>
          <w:sz w:val="24"/>
          <w:szCs w:val="24"/>
        </w:rPr>
        <w:t xml:space="preserve"> com incentivo monetário</w:t>
      </w:r>
      <w:r w:rsidR="00897823" w:rsidRPr="00503BE8">
        <w:rPr>
          <w:rFonts w:ascii="Times New Roman" w:hAnsi="Times New Roman"/>
          <w:sz w:val="24"/>
          <w:szCs w:val="24"/>
        </w:rPr>
        <w:t>, com planos de cargos e salários.</w:t>
      </w:r>
    </w:p>
    <w:p w:rsidR="00897823" w:rsidRPr="00503BE8" w:rsidRDefault="00897823" w:rsidP="00503BE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03BE8">
        <w:rPr>
          <w:rFonts w:ascii="Times New Roman" w:hAnsi="Times New Roman"/>
          <w:sz w:val="24"/>
          <w:szCs w:val="24"/>
        </w:rPr>
        <w:t>A autoavaliação coordenada pela Comissão Própria de Avaliação (CPA), orientada pelas diretrizes e roteiro de autoavaliação constituído pelo Instituto Nacional de Estudos e Pesquisas Educacionais Anísio Teixeira (INEP), e pela Comissão Nacional de Avaliação da Educação Superior (CONAES).</w:t>
      </w:r>
      <w:r w:rsidR="00047683" w:rsidRPr="00503BE8">
        <w:rPr>
          <w:rFonts w:ascii="Times New Roman" w:hAnsi="Times New Roman"/>
          <w:sz w:val="24"/>
          <w:szCs w:val="24"/>
        </w:rPr>
        <w:t xml:space="preserve"> </w:t>
      </w:r>
      <w:r w:rsidRPr="00503BE8">
        <w:rPr>
          <w:rFonts w:ascii="Times New Roman" w:hAnsi="Times New Roman"/>
          <w:sz w:val="24"/>
          <w:szCs w:val="24"/>
        </w:rPr>
        <w:t xml:space="preserve">A </w:t>
      </w:r>
      <w:r w:rsidR="00047683" w:rsidRPr="00503BE8">
        <w:rPr>
          <w:rFonts w:ascii="Times New Roman" w:hAnsi="Times New Roman"/>
          <w:sz w:val="24"/>
          <w:szCs w:val="24"/>
        </w:rPr>
        <w:t>análise</w:t>
      </w:r>
      <w:r w:rsidRPr="00503BE8">
        <w:rPr>
          <w:rFonts w:ascii="Times New Roman" w:hAnsi="Times New Roman"/>
          <w:sz w:val="24"/>
          <w:szCs w:val="24"/>
        </w:rPr>
        <w:t xml:space="preserve"> global da autoavaliação divide em cinco eixos: 1 – Planejamento e avaliação institucional; 2 – Desenvolvimento institucional; 3 – Politicas acadêmicas; 4 – Politicas de gestão; 5 – Infraestrutura física.</w:t>
      </w:r>
    </w:p>
    <w:p w:rsidR="00897823" w:rsidRPr="00503BE8" w:rsidRDefault="00503BE8" w:rsidP="00503BE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03BE8">
        <w:rPr>
          <w:rFonts w:ascii="Times New Roman" w:hAnsi="Times New Roman"/>
          <w:b/>
          <w:sz w:val="24"/>
          <w:szCs w:val="24"/>
        </w:rPr>
        <w:t>Conclusão</w:t>
      </w:r>
    </w:p>
    <w:p w:rsidR="005A6B6A" w:rsidRPr="00503BE8" w:rsidRDefault="005A6B6A" w:rsidP="00503BE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03BE8">
        <w:rPr>
          <w:rFonts w:ascii="Times New Roman" w:hAnsi="Times New Roman"/>
          <w:sz w:val="24"/>
          <w:szCs w:val="24"/>
        </w:rPr>
        <w:t xml:space="preserve">Contudo é mister que avaliação é ferramenta importante para melhoria da qualidade de ensino </w:t>
      </w:r>
      <w:r w:rsidR="00281B5A" w:rsidRPr="00503BE8">
        <w:rPr>
          <w:rFonts w:ascii="Times New Roman" w:hAnsi="Times New Roman"/>
          <w:sz w:val="24"/>
          <w:szCs w:val="24"/>
        </w:rPr>
        <w:t>ministrado</w:t>
      </w:r>
      <w:r w:rsidRPr="00503BE8">
        <w:rPr>
          <w:rFonts w:ascii="Times New Roman" w:hAnsi="Times New Roman"/>
          <w:sz w:val="24"/>
          <w:szCs w:val="24"/>
        </w:rPr>
        <w:t xml:space="preserve"> pelas universidades. Salienta-se que as análises bem concebidas e realizadas com comunidade interna e externa, fornece contribuições necessárias ao cotidiano das instituições, avançando no processo de qualificação buscando eficácia e eficiência do produto final.</w:t>
      </w:r>
    </w:p>
    <w:p w:rsidR="005A6B6A" w:rsidRPr="00503BE8" w:rsidRDefault="00503BE8" w:rsidP="00503BE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03BE8">
        <w:rPr>
          <w:rFonts w:ascii="Times New Roman" w:hAnsi="Times New Roman"/>
          <w:b/>
          <w:sz w:val="24"/>
          <w:szCs w:val="24"/>
        </w:rPr>
        <w:t>Referência</w:t>
      </w:r>
      <w:r>
        <w:rPr>
          <w:rFonts w:ascii="Times New Roman" w:hAnsi="Times New Roman"/>
          <w:b/>
          <w:sz w:val="24"/>
          <w:szCs w:val="24"/>
        </w:rPr>
        <w:t xml:space="preserve"> Bibliográfica</w:t>
      </w:r>
    </w:p>
    <w:p w:rsidR="005A6B6A" w:rsidRPr="00503BE8" w:rsidRDefault="005A6B6A" w:rsidP="00503B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3BE8">
        <w:rPr>
          <w:rFonts w:ascii="Times New Roman" w:hAnsi="Times New Roman"/>
          <w:sz w:val="24"/>
          <w:szCs w:val="24"/>
        </w:rPr>
        <w:t>NUNES, E.B. L. L. P. et. Al., Planejamento e Avaliação Institucional um indicador do instrumento de avaliação do SINAPES. 2017</w:t>
      </w:r>
    </w:p>
    <w:p w:rsidR="005A6B6A" w:rsidRPr="00503BE8" w:rsidRDefault="005A6B6A" w:rsidP="00503B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5A6B6A" w:rsidRPr="00503BE8" w:rsidSect="00503BE8">
      <w:pgSz w:w="11906" w:h="16838"/>
      <w:pgMar w:top="1701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FD1" w:rsidRDefault="00692FD1" w:rsidP="00047683">
      <w:pPr>
        <w:spacing w:after="0" w:line="240" w:lineRule="auto"/>
      </w:pPr>
      <w:r>
        <w:separator/>
      </w:r>
    </w:p>
  </w:endnote>
  <w:endnote w:type="continuationSeparator" w:id="0">
    <w:p w:rsidR="00692FD1" w:rsidRDefault="00692FD1" w:rsidP="00047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FD1" w:rsidRDefault="00692FD1" w:rsidP="00047683">
      <w:pPr>
        <w:spacing w:after="0" w:line="240" w:lineRule="auto"/>
      </w:pPr>
      <w:r>
        <w:separator/>
      </w:r>
    </w:p>
  </w:footnote>
  <w:footnote w:type="continuationSeparator" w:id="0">
    <w:p w:rsidR="00692FD1" w:rsidRDefault="00692FD1" w:rsidP="00047683">
      <w:pPr>
        <w:spacing w:after="0" w:line="240" w:lineRule="auto"/>
      </w:pPr>
      <w:r>
        <w:continuationSeparator/>
      </w:r>
    </w:p>
  </w:footnote>
  <w:footnote w:id="1">
    <w:p w:rsidR="00503BE8" w:rsidRDefault="00503BE8">
      <w:pPr>
        <w:pStyle w:val="Textodenotaderodap"/>
      </w:pPr>
      <w:r>
        <w:rPr>
          <w:rStyle w:val="Refdenotaderodap"/>
        </w:rPr>
        <w:footnoteRef/>
      </w:r>
      <w:r>
        <w:t xml:space="preserve"> Mestrandos em Ciências da Educação – FICS </w:t>
      </w:r>
    </w:p>
  </w:footnote>
  <w:footnote w:id="2">
    <w:p w:rsidR="00503BE8" w:rsidRDefault="00503BE8">
      <w:pPr>
        <w:pStyle w:val="Textodenotaderodap"/>
      </w:pPr>
      <w:r>
        <w:rPr>
          <w:rStyle w:val="Refdenotaderodap"/>
        </w:rPr>
        <w:footnoteRef/>
      </w:r>
      <w:r>
        <w:t xml:space="preserve"> Doutora em Educação – FICS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75"/>
    <w:rsid w:val="00047683"/>
    <w:rsid w:val="00156624"/>
    <w:rsid w:val="00247B1C"/>
    <w:rsid w:val="00281B5A"/>
    <w:rsid w:val="00307251"/>
    <w:rsid w:val="003316BD"/>
    <w:rsid w:val="003866ED"/>
    <w:rsid w:val="004B656A"/>
    <w:rsid w:val="00503BE8"/>
    <w:rsid w:val="00511163"/>
    <w:rsid w:val="005A6B6A"/>
    <w:rsid w:val="006245CB"/>
    <w:rsid w:val="00692FD1"/>
    <w:rsid w:val="007E7F26"/>
    <w:rsid w:val="00816575"/>
    <w:rsid w:val="00897823"/>
    <w:rsid w:val="009F49B3"/>
    <w:rsid w:val="00DC0671"/>
    <w:rsid w:val="00E64DEF"/>
    <w:rsid w:val="00E937E0"/>
    <w:rsid w:val="00E96376"/>
    <w:rsid w:val="00EF2822"/>
    <w:rsid w:val="00F70720"/>
    <w:rsid w:val="00F8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5B8B"/>
  <w15:chartTrackingRefBased/>
  <w15:docId w15:val="{EFFA6D82-C6AC-1A44-A405-79EE3DAE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76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7683"/>
  </w:style>
  <w:style w:type="paragraph" w:styleId="Rodap">
    <w:name w:val="footer"/>
    <w:basedOn w:val="Normal"/>
    <w:link w:val="RodapChar"/>
    <w:uiPriority w:val="99"/>
    <w:unhideWhenUsed/>
    <w:rsid w:val="000476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768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03BE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03BE8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503B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Cristovão</dc:creator>
  <cp:keywords/>
  <dc:description/>
  <cp:lastModifiedBy>DRA.JEDIDA</cp:lastModifiedBy>
  <cp:revision>5</cp:revision>
  <dcterms:created xsi:type="dcterms:W3CDTF">2018-06-16T23:24:00Z</dcterms:created>
  <dcterms:modified xsi:type="dcterms:W3CDTF">2018-06-17T00:37:00Z</dcterms:modified>
</cp:coreProperties>
</file>