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2F" w:rsidRPr="000121DD" w:rsidRDefault="00282B2F" w:rsidP="00282B2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0121DD">
        <w:rPr>
          <w:rFonts w:ascii="Times New Roman" w:hAnsi="Times New Roman" w:cs="Times New Roman"/>
          <w:b/>
          <w:color w:val="auto"/>
          <w:sz w:val="28"/>
          <w:szCs w:val="28"/>
        </w:rPr>
        <w:t>SINOPSE:</w:t>
      </w:r>
      <w:r w:rsidRPr="000121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ENTRE MUROS E LINHAS: CONTROLE SOCIAL E FACISMO NA SOCIEDADE CONTEMPORÂNEA</w:t>
      </w:r>
      <w:r w:rsidRPr="000121DD">
        <w:rPr>
          <w:rStyle w:val="Refdenotaderodap"/>
          <w:rFonts w:ascii="Times New Roman" w:hAnsi="Times New Roman" w:cs="Times New Roman"/>
          <w:b/>
          <w:bCs/>
          <w:iCs/>
          <w:color w:val="auto"/>
          <w:sz w:val="28"/>
          <w:szCs w:val="28"/>
        </w:rPr>
        <w:footnoteReference w:id="1"/>
      </w:r>
      <w:r w:rsidRPr="000121D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:rsidR="00282B2F" w:rsidRPr="000121DD" w:rsidRDefault="00282B2F" w:rsidP="00282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1DD">
        <w:rPr>
          <w:rFonts w:ascii="Times New Roman" w:hAnsi="Times New Roman" w:cs="Times New Roman"/>
          <w:sz w:val="24"/>
          <w:szCs w:val="24"/>
        </w:rPr>
        <w:t>Letícia de Lima Farias</w:t>
      </w:r>
      <w:r w:rsidRPr="000121D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420EA" w:rsidRPr="000121DD" w:rsidRDefault="00C420EA" w:rsidP="00C420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0EA" w:rsidRPr="000121DD" w:rsidRDefault="00C420EA" w:rsidP="00CB7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DD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8855FD" w:rsidRPr="000121DD" w:rsidRDefault="008855FD" w:rsidP="00CB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3EA" w:rsidRPr="000121DD" w:rsidRDefault="001A53EA" w:rsidP="00F05D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21DD">
        <w:rPr>
          <w:rFonts w:ascii="Times New Roman" w:hAnsi="Times New Roman" w:cs="Times New Roman"/>
          <w:sz w:val="24"/>
          <w:szCs w:val="24"/>
        </w:rPr>
        <w:t>O</w:t>
      </w:r>
      <w:r w:rsidR="00C420EA" w:rsidRPr="000121DD">
        <w:rPr>
          <w:rFonts w:ascii="Times New Roman" w:hAnsi="Times New Roman" w:cs="Times New Roman"/>
          <w:sz w:val="24"/>
          <w:szCs w:val="24"/>
        </w:rPr>
        <w:t xml:space="preserve"> filme brasileiro “Bicho de Sete Cabeças” (200</w:t>
      </w:r>
      <w:r w:rsidR="00852458" w:rsidRPr="000121DD">
        <w:rPr>
          <w:rFonts w:ascii="Times New Roman" w:hAnsi="Times New Roman" w:cs="Times New Roman"/>
          <w:sz w:val="24"/>
          <w:szCs w:val="24"/>
        </w:rPr>
        <w:t>1</w:t>
      </w:r>
      <w:r w:rsidRPr="000121DD">
        <w:rPr>
          <w:rFonts w:ascii="Times New Roman" w:hAnsi="Times New Roman" w:cs="Times New Roman"/>
          <w:sz w:val="24"/>
          <w:szCs w:val="24"/>
        </w:rPr>
        <w:t>) retrata a história de Neto, um jovem que é internado em um hospital psiquiátrico por seu pai. Lá ele vivencia situações desumanas, e abusos realizados pelo hospital. O livro reportagem “Holocausto brasileiro” (2013), remete ao o corrido no hospital Colônia, localizada em Barbacena – MG</w:t>
      </w:r>
      <w:r w:rsidR="008855FD" w:rsidRPr="000121DD">
        <w:rPr>
          <w:rFonts w:ascii="Times New Roman" w:hAnsi="Times New Roman" w:cs="Times New Roman"/>
          <w:sz w:val="24"/>
          <w:szCs w:val="24"/>
        </w:rPr>
        <w:t xml:space="preserve"> </w:t>
      </w:r>
      <w:r w:rsidRPr="000121DD">
        <w:rPr>
          <w:rFonts w:ascii="Times New Roman" w:hAnsi="Times New Roman" w:cs="Times New Roman"/>
          <w:sz w:val="24"/>
          <w:szCs w:val="24"/>
        </w:rPr>
        <w:t>retrata os maus tratos aos pacientes</w:t>
      </w:r>
      <w:r w:rsidR="00C85CD8" w:rsidRPr="000121DD">
        <w:rPr>
          <w:rFonts w:ascii="Times New Roman" w:hAnsi="Times New Roman" w:cs="Times New Roman"/>
          <w:sz w:val="24"/>
          <w:szCs w:val="24"/>
        </w:rPr>
        <w:t>,</w:t>
      </w:r>
      <w:r w:rsidRPr="000121DD">
        <w:rPr>
          <w:rFonts w:ascii="Times New Roman" w:hAnsi="Times New Roman" w:cs="Times New Roman"/>
          <w:sz w:val="24"/>
          <w:szCs w:val="24"/>
        </w:rPr>
        <w:t xml:space="preserve"> e as milhares de mo</w:t>
      </w:r>
      <w:r w:rsidR="008E55E5" w:rsidRPr="000121DD">
        <w:rPr>
          <w:rFonts w:ascii="Times New Roman" w:hAnsi="Times New Roman" w:cs="Times New Roman"/>
          <w:sz w:val="24"/>
          <w:szCs w:val="24"/>
        </w:rPr>
        <w:t>rtes ocorrida</w:t>
      </w:r>
      <w:r w:rsidR="00430E45" w:rsidRPr="000121DD">
        <w:rPr>
          <w:rFonts w:ascii="Times New Roman" w:hAnsi="Times New Roman" w:cs="Times New Roman"/>
          <w:sz w:val="24"/>
          <w:szCs w:val="24"/>
        </w:rPr>
        <w:t xml:space="preserve">s lá, </w:t>
      </w:r>
      <w:r w:rsidRPr="000121DD">
        <w:rPr>
          <w:rFonts w:ascii="Times New Roman" w:hAnsi="Times New Roman" w:cs="Times New Roman"/>
          <w:sz w:val="24"/>
          <w:szCs w:val="24"/>
        </w:rPr>
        <w:t xml:space="preserve">por depoimentos dos sobreviventes e dos ex-funcionários da instituição. </w:t>
      </w:r>
    </w:p>
    <w:p w:rsidR="001A53EA" w:rsidRPr="000121DD" w:rsidRDefault="00D26EC7" w:rsidP="00B82D6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Diante</w:t>
      </w:r>
      <w:r w:rsidR="000461E7" w:rsidRPr="000121DD">
        <w:rPr>
          <w:rFonts w:ascii="Times New Roman" w:hAnsi="Times New Roman" w:cs="Times New Roman"/>
          <w:color w:val="auto"/>
        </w:rPr>
        <w:t xml:space="preserve"> da negação da humanidade desses indivíduos</w:t>
      </w:r>
      <w:r w:rsidR="001A53EA" w:rsidRPr="000121DD">
        <w:rPr>
          <w:rFonts w:ascii="Times New Roman" w:hAnsi="Times New Roman" w:cs="Times New Roman"/>
          <w:color w:val="auto"/>
        </w:rPr>
        <w:t>, é possível fazer-se uma analise sociológica utilizando a teoria das linhas abissais</w:t>
      </w:r>
      <w:r w:rsidR="00F70E31" w:rsidRPr="000121DD">
        <w:rPr>
          <w:rFonts w:ascii="Times New Roman" w:hAnsi="Times New Roman" w:cs="Times New Roman"/>
          <w:color w:val="auto"/>
        </w:rPr>
        <w:t xml:space="preserve">, enquadrar a situação em um dos tipos de fascismo social </w:t>
      </w:r>
      <w:r w:rsidR="001A53EA" w:rsidRPr="000121DD">
        <w:rPr>
          <w:rFonts w:ascii="Times New Roman" w:hAnsi="Times New Roman" w:cs="Times New Roman"/>
          <w:color w:val="auto"/>
        </w:rPr>
        <w:t>advogad</w:t>
      </w:r>
      <w:r w:rsidR="00F70E31" w:rsidRPr="000121DD">
        <w:rPr>
          <w:rFonts w:ascii="Times New Roman" w:hAnsi="Times New Roman" w:cs="Times New Roman"/>
          <w:color w:val="auto"/>
        </w:rPr>
        <w:t>os</w:t>
      </w:r>
      <w:r w:rsidR="001A53EA" w:rsidRPr="000121DD">
        <w:rPr>
          <w:rFonts w:ascii="Times New Roman" w:hAnsi="Times New Roman" w:cs="Times New Roman"/>
          <w:color w:val="auto"/>
        </w:rPr>
        <w:t xml:space="preserve"> por Boaventura, e questionar </w:t>
      </w:r>
      <w:r w:rsidR="000461E7" w:rsidRPr="000121DD">
        <w:rPr>
          <w:rFonts w:ascii="Times New Roman" w:hAnsi="Times New Roman" w:cs="Times New Roman"/>
          <w:color w:val="auto"/>
        </w:rPr>
        <w:t>se estaríamos perante a emergência de uma nova forma de Estado, o Estado de exceção?</w:t>
      </w:r>
    </w:p>
    <w:p w:rsidR="00B82D6F" w:rsidRPr="000121DD" w:rsidRDefault="00B82D6F" w:rsidP="00B82D6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B82D6F" w:rsidRPr="000121DD" w:rsidRDefault="00B82D6F" w:rsidP="00CB792C">
      <w:pPr>
        <w:pStyle w:val="Default"/>
        <w:rPr>
          <w:rFonts w:ascii="Times New Roman" w:hAnsi="Times New Roman" w:cs="Times New Roman"/>
          <w:b/>
          <w:color w:val="auto"/>
        </w:rPr>
      </w:pPr>
      <w:r w:rsidRPr="000121DD">
        <w:rPr>
          <w:rFonts w:ascii="Times New Roman" w:hAnsi="Times New Roman" w:cs="Times New Roman"/>
          <w:b/>
          <w:color w:val="auto"/>
        </w:rPr>
        <w:t xml:space="preserve">2 </w:t>
      </w:r>
      <w:r w:rsidR="00F70E31" w:rsidRPr="000121DD">
        <w:rPr>
          <w:rFonts w:ascii="Times New Roman" w:hAnsi="Times New Roman" w:cs="Times New Roman"/>
          <w:b/>
          <w:color w:val="auto"/>
        </w:rPr>
        <w:t>QUESTÕES PARA ANALISE</w:t>
      </w:r>
    </w:p>
    <w:p w:rsidR="00B82D6F" w:rsidRPr="000121DD" w:rsidRDefault="00B82D6F" w:rsidP="00CB792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CB792C" w:rsidRPr="000121DD" w:rsidRDefault="00B82D6F" w:rsidP="00F70E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 xml:space="preserve">2.1 </w:t>
      </w:r>
      <w:r w:rsidR="00F70E31" w:rsidRPr="000121DD">
        <w:rPr>
          <w:rFonts w:ascii="Times New Roman" w:hAnsi="Times New Roman" w:cs="Times New Roman"/>
          <w:color w:val="auto"/>
        </w:rPr>
        <w:t>Em qual dos tipos de fascismo os casos narrados no livro e no filme podem ser classificados?</w:t>
      </w:r>
    </w:p>
    <w:p w:rsidR="00F70E31" w:rsidRPr="000121DD" w:rsidRDefault="00F70E31" w:rsidP="00F70E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5DE8" w:rsidRPr="000121DD" w:rsidRDefault="00CB792C" w:rsidP="00CB792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É válido afirmar que a loucura esta pr</w:t>
      </w:r>
      <w:r w:rsidR="007C73C4" w:rsidRPr="000121DD">
        <w:rPr>
          <w:rFonts w:ascii="Times New Roman" w:hAnsi="Times New Roman" w:cs="Times New Roman"/>
          <w:color w:val="auto"/>
        </w:rPr>
        <w:t xml:space="preserve">esente na sociedade há séculos. </w:t>
      </w:r>
      <w:r w:rsidRPr="000121DD">
        <w:rPr>
          <w:rFonts w:ascii="Times New Roman" w:hAnsi="Times New Roman" w:cs="Times New Roman"/>
          <w:color w:val="auto"/>
        </w:rPr>
        <w:t xml:space="preserve">No século XVIII, </w:t>
      </w:r>
      <w:proofErr w:type="spellStart"/>
      <w:r w:rsidRPr="000121DD">
        <w:rPr>
          <w:rFonts w:ascii="Times New Roman" w:hAnsi="Times New Roman" w:cs="Times New Roman"/>
          <w:color w:val="auto"/>
        </w:rPr>
        <w:t>Phillippe</w:t>
      </w:r>
      <w:proofErr w:type="spellEnd"/>
      <w:r w:rsidRPr="000121DD">
        <w:rPr>
          <w:rFonts w:ascii="Times New Roman" w:hAnsi="Times New Roman" w:cs="Times New Roman"/>
          <w:color w:val="auto"/>
        </w:rPr>
        <w:t xml:space="preserve"> Pinel consagra </w:t>
      </w:r>
      <w:r w:rsidR="00F70E31" w:rsidRPr="000121DD">
        <w:rPr>
          <w:rFonts w:ascii="Times New Roman" w:hAnsi="Times New Roman" w:cs="Times New Roman"/>
          <w:color w:val="auto"/>
        </w:rPr>
        <w:t>o</w:t>
      </w:r>
      <w:r w:rsidRPr="000121DD">
        <w:rPr>
          <w:rFonts w:ascii="Times New Roman" w:hAnsi="Times New Roman" w:cs="Times New Roman"/>
          <w:color w:val="auto"/>
        </w:rPr>
        <w:t xml:space="preserve"> tratamento a esses indivíduos</w:t>
      </w:r>
      <w:r w:rsidR="00F70E31" w:rsidRPr="000121DD">
        <w:rPr>
          <w:rFonts w:ascii="Times New Roman" w:hAnsi="Times New Roman" w:cs="Times New Roman"/>
          <w:color w:val="auto"/>
        </w:rPr>
        <w:t xml:space="preserve"> em</w:t>
      </w:r>
      <w:r w:rsidRPr="000121DD">
        <w:rPr>
          <w:rFonts w:ascii="Times New Roman" w:hAnsi="Times New Roman" w:cs="Times New Roman"/>
          <w:color w:val="auto"/>
        </w:rPr>
        <w:t xml:space="preserve"> manicômios, </w:t>
      </w:r>
      <w:r w:rsidR="00F70E31" w:rsidRPr="000121DD">
        <w:rPr>
          <w:rFonts w:ascii="Times New Roman" w:hAnsi="Times New Roman" w:cs="Times New Roman"/>
          <w:color w:val="auto"/>
        </w:rPr>
        <w:t xml:space="preserve">instituições </w:t>
      </w:r>
      <w:r w:rsidRPr="000121DD">
        <w:rPr>
          <w:rFonts w:ascii="Times New Roman" w:hAnsi="Times New Roman" w:cs="Times New Roman"/>
          <w:color w:val="auto"/>
        </w:rPr>
        <w:t>especializad</w:t>
      </w:r>
      <w:r w:rsidR="00F70E31" w:rsidRPr="000121DD">
        <w:rPr>
          <w:rFonts w:ascii="Times New Roman" w:hAnsi="Times New Roman" w:cs="Times New Roman"/>
          <w:color w:val="auto"/>
        </w:rPr>
        <w:t>a</w:t>
      </w:r>
      <w:r w:rsidRPr="000121DD">
        <w:rPr>
          <w:rFonts w:ascii="Times New Roman" w:hAnsi="Times New Roman" w:cs="Times New Roman"/>
          <w:color w:val="auto"/>
        </w:rPr>
        <w:t>s em doenças mentais.</w:t>
      </w:r>
      <w:r w:rsidR="00F05DE8" w:rsidRPr="000121DD">
        <w:rPr>
          <w:rFonts w:ascii="Times New Roman" w:hAnsi="Times New Roman" w:cs="Times New Roman"/>
          <w:color w:val="auto"/>
        </w:rPr>
        <w:t xml:space="preserve"> </w:t>
      </w:r>
      <w:r w:rsidR="007C73C4" w:rsidRPr="000121DD">
        <w:rPr>
          <w:rFonts w:ascii="Times New Roman" w:hAnsi="Times New Roman" w:cs="Times New Roman"/>
          <w:color w:val="auto"/>
        </w:rPr>
        <w:t>Pinel bu</w:t>
      </w:r>
      <w:r w:rsidR="00F05DE8" w:rsidRPr="000121DD">
        <w:rPr>
          <w:rFonts w:ascii="Times New Roman" w:hAnsi="Times New Roman" w:cs="Times New Roman"/>
          <w:color w:val="auto"/>
        </w:rPr>
        <w:t>scava</w:t>
      </w:r>
      <w:r w:rsidR="00F70E31" w:rsidRPr="000121DD">
        <w:rPr>
          <w:rFonts w:ascii="Times New Roman" w:hAnsi="Times New Roman" w:cs="Times New Roman"/>
          <w:color w:val="auto"/>
        </w:rPr>
        <w:t xml:space="preserve"> em sua teoria a</w:t>
      </w:r>
      <w:r w:rsidR="00F05DE8" w:rsidRPr="000121DD">
        <w:rPr>
          <w:rFonts w:ascii="Times New Roman" w:hAnsi="Times New Roman" w:cs="Times New Roman"/>
          <w:color w:val="auto"/>
        </w:rPr>
        <w:t xml:space="preserve"> “reeducação dos alienados, respeitando as normas, para ele a função do manicômio deve ser exercida com firmeza, porém com gentileza, denotando assim o caráter moral com que a loucura passa a ser vista” (CCS. SAÚDE [?]).</w:t>
      </w:r>
      <w:r w:rsidR="000F7ADA" w:rsidRPr="000121DD">
        <w:rPr>
          <w:rFonts w:ascii="Times New Roman" w:hAnsi="Times New Roman" w:cs="Times New Roman"/>
          <w:color w:val="auto"/>
        </w:rPr>
        <w:t xml:space="preserve"> </w:t>
      </w:r>
      <w:r w:rsidR="00FE7914" w:rsidRPr="000121DD">
        <w:rPr>
          <w:rFonts w:ascii="Times New Roman" w:hAnsi="Times New Roman" w:cs="Times New Roman"/>
          <w:color w:val="auto"/>
        </w:rPr>
        <w:t>Porém com o passar do tempo o que restou dessa corrente de pensamento fora o mecanismo de correção ao comportamento dos pacientes e a imposição da ordem</w:t>
      </w:r>
      <w:r w:rsidR="00600F0A" w:rsidRPr="000121DD">
        <w:rPr>
          <w:rFonts w:ascii="Times New Roman" w:hAnsi="Times New Roman" w:cs="Times New Roman"/>
          <w:color w:val="auto"/>
        </w:rPr>
        <w:t>. No século XIX o tratamento resumia-se a agressões físicas. (CCS. SAÚDE [?]).</w:t>
      </w:r>
    </w:p>
    <w:p w:rsidR="00CD134C" w:rsidRPr="000121DD" w:rsidRDefault="00600F0A" w:rsidP="00CD134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Durante a maior parte do século XX funciono</w:t>
      </w:r>
      <w:r w:rsidR="000F7ADA" w:rsidRPr="000121DD">
        <w:rPr>
          <w:rFonts w:ascii="Times New Roman" w:hAnsi="Times New Roman" w:cs="Times New Roman"/>
          <w:color w:val="auto"/>
        </w:rPr>
        <w:t>u</w:t>
      </w:r>
      <w:r w:rsidRPr="000121DD">
        <w:rPr>
          <w:rFonts w:ascii="Times New Roman" w:hAnsi="Times New Roman" w:cs="Times New Roman"/>
          <w:color w:val="auto"/>
        </w:rPr>
        <w:t xml:space="preserve"> o maior hospício do Brasil, o hospital Colônia, localizado na cidade de Barbacena, os m</w:t>
      </w:r>
      <w:r w:rsidR="00D01A57" w:rsidRPr="000121DD">
        <w:rPr>
          <w:rFonts w:ascii="Times New Roman" w:hAnsi="Times New Roman" w:cs="Times New Roman"/>
          <w:color w:val="auto"/>
        </w:rPr>
        <w:t>a</w:t>
      </w:r>
      <w:r w:rsidRPr="000121DD">
        <w:rPr>
          <w:rFonts w:ascii="Times New Roman" w:hAnsi="Times New Roman" w:cs="Times New Roman"/>
          <w:color w:val="auto"/>
        </w:rPr>
        <w:t xml:space="preserve">us tratos faziam </w:t>
      </w:r>
      <w:r w:rsidR="00B5619D" w:rsidRPr="000121DD">
        <w:rPr>
          <w:rFonts w:ascii="Times New Roman" w:hAnsi="Times New Roman" w:cs="Times New Roman"/>
          <w:color w:val="auto"/>
        </w:rPr>
        <w:t>p</w:t>
      </w:r>
      <w:r w:rsidRPr="000121DD">
        <w:rPr>
          <w:rFonts w:ascii="Times New Roman" w:hAnsi="Times New Roman" w:cs="Times New Roman"/>
          <w:color w:val="auto"/>
        </w:rPr>
        <w:t>arte do dia-a-dia dos pacientes, sendo os médicos e funcionários da instituição coniventes com tal situação.</w:t>
      </w:r>
      <w:r w:rsidR="00B5619D" w:rsidRPr="000121DD">
        <w:rPr>
          <w:rFonts w:ascii="Times New Roman" w:hAnsi="Times New Roman" w:cs="Times New Roman"/>
          <w:color w:val="auto"/>
        </w:rPr>
        <w:t xml:space="preserve"> </w:t>
      </w:r>
      <w:r w:rsidR="00264BA1" w:rsidRPr="000121DD">
        <w:rPr>
          <w:rFonts w:ascii="Times New Roman" w:hAnsi="Times New Roman" w:cs="Times New Roman"/>
          <w:color w:val="auto"/>
        </w:rPr>
        <w:t>Aproximadamente 70% dos pacientes não tinham um diagnóstico de doença mental, eram mandados para lá por não se enquadrar na sociedade</w:t>
      </w:r>
      <w:r w:rsidR="00B5619D" w:rsidRPr="000121DD">
        <w:rPr>
          <w:rFonts w:ascii="Times New Roman" w:hAnsi="Times New Roman" w:cs="Times New Roman"/>
          <w:color w:val="auto"/>
        </w:rPr>
        <w:t xml:space="preserve"> (</w:t>
      </w:r>
      <w:r w:rsidR="00264BA1" w:rsidRPr="000121DD">
        <w:rPr>
          <w:rFonts w:ascii="Times New Roman" w:hAnsi="Times New Roman" w:cs="Times New Roman"/>
          <w:color w:val="auto"/>
        </w:rPr>
        <w:t xml:space="preserve">pessoas tímidas, alcoólatras, homossexuais, pessoas </w:t>
      </w:r>
      <w:r w:rsidR="007C73C4" w:rsidRPr="000121DD">
        <w:rPr>
          <w:rFonts w:ascii="Times New Roman" w:hAnsi="Times New Roman" w:cs="Times New Roman"/>
          <w:color w:val="auto"/>
        </w:rPr>
        <w:t>sem</w:t>
      </w:r>
      <w:r w:rsidR="00264BA1" w:rsidRPr="000121DD">
        <w:rPr>
          <w:rFonts w:ascii="Times New Roman" w:hAnsi="Times New Roman" w:cs="Times New Roman"/>
          <w:color w:val="auto"/>
        </w:rPr>
        <w:t xml:space="preserve"> documentos</w:t>
      </w:r>
      <w:r w:rsidR="00B5619D" w:rsidRPr="000121DD">
        <w:rPr>
          <w:rFonts w:ascii="Times New Roman" w:hAnsi="Times New Roman" w:cs="Times New Roman"/>
          <w:color w:val="auto"/>
        </w:rPr>
        <w:t>,</w:t>
      </w:r>
      <w:r w:rsidR="00264BA1" w:rsidRPr="000121DD">
        <w:rPr>
          <w:rFonts w:ascii="Times New Roman" w:hAnsi="Times New Roman" w:cs="Times New Roman"/>
          <w:color w:val="auto"/>
        </w:rPr>
        <w:t xml:space="preserve"> </w:t>
      </w:r>
      <w:r w:rsidR="00B5619D" w:rsidRPr="000121DD">
        <w:rPr>
          <w:rFonts w:ascii="Times New Roman" w:hAnsi="Times New Roman" w:cs="Times New Roman"/>
          <w:color w:val="auto"/>
        </w:rPr>
        <w:t>etc.)</w:t>
      </w:r>
      <w:r w:rsidR="007C73C4" w:rsidRPr="000121DD">
        <w:rPr>
          <w:rFonts w:ascii="Times New Roman" w:hAnsi="Times New Roman" w:cs="Times New Roman"/>
          <w:color w:val="auto"/>
        </w:rPr>
        <w:t xml:space="preserve"> </w:t>
      </w:r>
      <w:r w:rsidR="00CD134C" w:rsidRPr="000121DD">
        <w:rPr>
          <w:rFonts w:ascii="Times New Roman" w:hAnsi="Times New Roman" w:cs="Times New Roman"/>
          <w:color w:val="auto"/>
        </w:rPr>
        <w:t>(CCS. SAÚDE [?]).</w:t>
      </w:r>
    </w:p>
    <w:p w:rsidR="00CD134C" w:rsidRPr="000121DD" w:rsidRDefault="004E5F37" w:rsidP="00CB792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lastRenderedPageBreak/>
        <w:t xml:space="preserve"> Fato esse explicado pelo conceito de fascismo social: “regime social de relações de poder extremamente desiguais que concedem à parte mais forte o poder de veto </w:t>
      </w:r>
      <w:r w:rsidR="00CD134C" w:rsidRPr="000121DD">
        <w:rPr>
          <w:rFonts w:ascii="Times New Roman" w:hAnsi="Times New Roman" w:cs="Times New Roman"/>
          <w:color w:val="auto"/>
        </w:rPr>
        <w:t xml:space="preserve">sobre a vida e o modo de vida da parte </w:t>
      </w:r>
      <w:r w:rsidRPr="000121DD">
        <w:rPr>
          <w:rFonts w:ascii="Times New Roman" w:hAnsi="Times New Roman" w:cs="Times New Roman"/>
          <w:color w:val="auto"/>
        </w:rPr>
        <w:t>ma</w:t>
      </w:r>
      <w:r w:rsidR="00CD134C" w:rsidRPr="000121DD">
        <w:rPr>
          <w:rFonts w:ascii="Times New Roman" w:hAnsi="Times New Roman" w:cs="Times New Roman"/>
          <w:color w:val="auto"/>
        </w:rPr>
        <w:t>is fraca” (SANTO</w:t>
      </w:r>
      <w:r w:rsidR="00A23455" w:rsidRPr="000121DD">
        <w:rPr>
          <w:rFonts w:ascii="Times New Roman" w:hAnsi="Times New Roman" w:cs="Times New Roman"/>
          <w:color w:val="auto"/>
        </w:rPr>
        <w:t xml:space="preserve">S p.45, </w:t>
      </w:r>
      <w:r w:rsidR="00CD134C" w:rsidRPr="000121DD">
        <w:rPr>
          <w:rFonts w:ascii="Times New Roman" w:hAnsi="Times New Roman" w:cs="Times New Roman"/>
          <w:color w:val="auto"/>
        </w:rPr>
        <w:t>2010)</w:t>
      </w:r>
      <w:r w:rsidR="00264BA1" w:rsidRPr="000121DD">
        <w:rPr>
          <w:rFonts w:ascii="Times New Roman" w:hAnsi="Times New Roman" w:cs="Times New Roman"/>
          <w:color w:val="auto"/>
        </w:rPr>
        <w:t xml:space="preserve">. </w:t>
      </w:r>
      <w:r w:rsidR="00CD134C" w:rsidRPr="000121DD">
        <w:rPr>
          <w:rFonts w:ascii="Times New Roman" w:hAnsi="Times New Roman" w:cs="Times New Roman"/>
          <w:color w:val="auto"/>
        </w:rPr>
        <w:t>Ou seja, os indivíduos têm o poder de dizer quem pertence ou não a sociedade, quem é louco ou não.</w:t>
      </w:r>
    </w:p>
    <w:p w:rsidR="00264BA1" w:rsidRPr="000121DD" w:rsidRDefault="00A331A7" w:rsidP="00CB792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Através do</w:t>
      </w:r>
      <w:r w:rsidR="00264BA1" w:rsidRPr="000121DD">
        <w:rPr>
          <w:rFonts w:ascii="Times New Roman" w:hAnsi="Times New Roman" w:cs="Times New Roman"/>
          <w:color w:val="auto"/>
        </w:rPr>
        <w:t xml:space="preserve"> pensamento </w:t>
      </w:r>
      <w:r w:rsidR="00FF2F89" w:rsidRPr="000121DD">
        <w:rPr>
          <w:rFonts w:ascii="Times New Roman" w:hAnsi="Times New Roman" w:cs="Times New Roman"/>
          <w:color w:val="auto"/>
        </w:rPr>
        <w:t>a</w:t>
      </w:r>
      <w:r w:rsidR="00264BA1" w:rsidRPr="000121DD">
        <w:rPr>
          <w:rFonts w:ascii="Times New Roman" w:hAnsi="Times New Roman" w:cs="Times New Roman"/>
          <w:color w:val="auto"/>
        </w:rPr>
        <w:t>bissal</w:t>
      </w:r>
      <w:r w:rsidRPr="000121DD">
        <w:rPr>
          <w:rFonts w:ascii="Times New Roman" w:hAnsi="Times New Roman" w:cs="Times New Roman"/>
          <w:color w:val="auto"/>
        </w:rPr>
        <w:t xml:space="preserve">, advogado por Boaventura de Sousa Santos </w:t>
      </w:r>
      <w:r w:rsidR="00031B7B" w:rsidRPr="000121DD">
        <w:rPr>
          <w:rFonts w:ascii="Times New Roman" w:hAnsi="Times New Roman" w:cs="Times New Roman"/>
          <w:color w:val="auto"/>
        </w:rPr>
        <w:t>é possível explicar sociologicamente o que ocorreu com esses indivíduos.</w:t>
      </w:r>
    </w:p>
    <w:p w:rsidR="00031B7B" w:rsidRPr="000121DD" w:rsidRDefault="00FF2F89" w:rsidP="00FF2F89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21DD">
        <w:rPr>
          <w:rFonts w:ascii="Times New Roman" w:hAnsi="Times New Roman" w:cs="Times New Roman"/>
          <w:color w:val="auto"/>
          <w:sz w:val="20"/>
          <w:szCs w:val="20"/>
        </w:rPr>
        <w:t>O pensamento a</w:t>
      </w:r>
      <w:r w:rsidR="00031B7B" w:rsidRPr="000121DD">
        <w:rPr>
          <w:rFonts w:ascii="Times New Roman" w:hAnsi="Times New Roman" w:cs="Times New Roman"/>
          <w:color w:val="auto"/>
          <w:sz w:val="20"/>
          <w:szCs w:val="20"/>
        </w:rPr>
        <w:t>bissal consiste num sistema de distinções visíveis e invisíveis, sendo que as invisíveis fundamentam as visíveis. [...] Há uma divisão da realidade social em dois universos distintos: o universo deste lado da linha e o universo do outro lado da linha. A divisão é tal que o outro lado da linha desaparece enquanto realidade torna-se inexistente. [...]</w:t>
      </w:r>
      <w:r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 A característica fundamental do pensamento abissal é a impossibilidade de </w:t>
      </w:r>
      <w:proofErr w:type="spellStart"/>
      <w:r w:rsidRPr="000121DD">
        <w:rPr>
          <w:rFonts w:ascii="Times New Roman" w:hAnsi="Times New Roman" w:cs="Times New Roman"/>
          <w:color w:val="auto"/>
          <w:sz w:val="20"/>
          <w:szCs w:val="20"/>
        </w:rPr>
        <w:t>copresença</w:t>
      </w:r>
      <w:proofErr w:type="spellEnd"/>
      <w:r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 dos dois lados da linha. Este lado da linha só prevalece na medida em que esgota o campo da realidade relevante</w:t>
      </w:r>
      <w:r w:rsidR="00DB379E"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 (SANTOS, p.32, 2010).</w:t>
      </w:r>
    </w:p>
    <w:p w:rsidR="00FF2F89" w:rsidRPr="000121DD" w:rsidRDefault="00FF2F89" w:rsidP="00DB379E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As linhas abissais são percebidas ao analisar a sociedade brasileira do século XX, no momento em que</w:t>
      </w:r>
      <w:r w:rsidR="00DB379E" w:rsidRPr="000121DD">
        <w:rPr>
          <w:rFonts w:ascii="Times New Roman" w:hAnsi="Times New Roman" w:cs="Times New Roman"/>
          <w:color w:val="auto"/>
        </w:rPr>
        <w:t xml:space="preserve"> os indivíduos não aceitos socialmente foram jogados para o outro lado da linha, para o hospital Colônia, no intuito de serem calados e esquecidos, para “dar um fim” na escoria da sociedade. O filme bicho de sete cabeças (200</w:t>
      </w:r>
      <w:r w:rsidR="00852458" w:rsidRPr="000121DD">
        <w:rPr>
          <w:rFonts w:ascii="Times New Roman" w:hAnsi="Times New Roman" w:cs="Times New Roman"/>
          <w:color w:val="auto"/>
        </w:rPr>
        <w:t>1</w:t>
      </w:r>
      <w:r w:rsidR="00DB379E" w:rsidRPr="000121DD">
        <w:rPr>
          <w:rFonts w:ascii="Times New Roman" w:hAnsi="Times New Roman" w:cs="Times New Roman"/>
          <w:color w:val="auto"/>
        </w:rPr>
        <w:t>) retrata esse sentimento de ser calado e tratado de forma subumana.</w:t>
      </w:r>
    </w:p>
    <w:p w:rsidR="00DB379E" w:rsidRPr="000121DD" w:rsidRDefault="00DB379E" w:rsidP="004E5F3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 xml:space="preserve">É válido afirmar </w:t>
      </w:r>
      <w:r w:rsidR="004E5F37" w:rsidRPr="000121DD">
        <w:rPr>
          <w:rFonts w:ascii="Times New Roman" w:hAnsi="Times New Roman" w:cs="Times New Roman"/>
          <w:color w:val="auto"/>
        </w:rPr>
        <w:t>que a maioria dos hospitais psiquiátricos possui uma localização estratégica, afastada dos grandes centros urbanos. No intuito de evitar fugas e a sociedade não ter conhecimento dos tratamentos desumanos a que são submetidos os pacientes. Fato esse bem explic</w:t>
      </w:r>
      <w:r w:rsidR="00A23455" w:rsidRPr="000121DD">
        <w:rPr>
          <w:rFonts w:ascii="Times New Roman" w:hAnsi="Times New Roman" w:cs="Times New Roman"/>
          <w:color w:val="auto"/>
        </w:rPr>
        <w:t xml:space="preserve">ado a partir da ideia de fascismo do </w:t>
      </w:r>
      <w:r w:rsidR="00A23455" w:rsidRPr="000121DD">
        <w:rPr>
          <w:rFonts w:ascii="Times New Roman" w:hAnsi="Times New Roman" w:cs="Times New Roman"/>
          <w:i/>
          <w:color w:val="auto"/>
        </w:rPr>
        <w:t>apartheid social</w:t>
      </w:r>
      <w:r w:rsidR="00A23455" w:rsidRPr="000121DD">
        <w:rPr>
          <w:rFonts w:ascii="Times New Roman" w:hAnsi="Times New Roman" w:cs="Times New Roman"/>
          <w:color w:val="auto"/>
        </w:rPr>
        <w:t>:</w:t>
      </w:r>
    </w:p>
    <w:p w:rsidR="00A23455" w:rsidRPr="000121DD" w:rsidRDefault="00A23455" w:rsidP="00614822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Trata-se da segregação social dos </w:t>
      </w:r>
      <w:r w:rsidR="00614822" w:rsidRPr="000121DD">
        <w:rPr>
          <w:rFonts w:ascii="Times New Roman" w:hAnsi="Times New Roman" w:cs="Times New Roman"/>
          <w:color w:val="auto"/>
          <w:sz w:val="20"/>
          <w:szCs w:val="20"/>
        </w:rPr>
        <w:t>excluídos através de uma cartografia urbana dividida em zonas selvagens e zonas civilizadas. [...] As zonas selvagens são as de guerra civil e as civilizadas são as zonas do contrato social e vivem sob a constante ameaça das zonas selvagens (S</w:t>
      </w:r>
      <w:r w:rsidR="007C73C4" w:rsidRPr="000121DD">
        <w:rPr>
          <w:rFonts w:ascii="Times New Roman" w:hAnsi="Times New Roman" w:cs="Times New Roman"/>
          <w:color w:val="auto"/>
          <w:sz w:val="20"/>
          <w:szCs w:val="20"/>
        </w:rPr>
        <w:t>ANTOS</w:t>
      </w:r>
      <w:r w:rsidR="00614822"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 p.45, 2010).</w:t>
      </w:r>
    </w:p>
    <w:p w:rsidR="001D557B" w:rsidRPr="000121DD" w:rsidRDefault="001D557B" w:rsidP="00614822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23455" w:rsidRPr="000121DD" w:rsidRDefault="001D557B" w:rsidP="00B67B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2.2 Interdependência entre o controle social formal e o informal</w:t>
      </w:r>
      <w:r w:rsidR="00B67B8F" w:rsidRPr="000121DD">
        <w:rPr>
          <w:rFonts w:ascii="Times New Roman" w:hAnsi="Times New Roman" w:cs="Times New Roman"/>
          <w:color w:val="auto"/>
        </w:rPr>
        <w:t xml:space="preserve"> </w:t>
      </w:r>
    </w:p>
    <w:p w:rsidR="00B67B8F" w:rsidRPr="000121DD" w:rsidRDefault="00B67B8F" w:rsidP="008E74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2.3 Coerção social física e simbólica.</w:t>
      </w:r>
    </w:p>
    <w:p w:rsidR="008E747A" w:rsidRPr="000121DD" w:rsidRDefault="008E747A" w:rsidP="008E747A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3B3A01" w:rsidRPr="000121DD" w:rsidRDefault="00B67B8F" w:rsidP="008E747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“Controle social os mecanismos materiais e simbólicos, disponíveis em uma dada sociedade, que visam a eliminar ou diminuir as formas de comportamento desviantes individuais ou coletivas” (TOMAZI, 2007).</w:t>
      </w:r>
    </w:p>
    <w:p w:rsidR="00B67B8F" w:rsidRPr="000121DD" w:rsidRDefault="00B67B8F" w:rsidP="008E747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O controle social formal é aquele exercid</w:t>
      </w:r>
      <w:r w:rsidR="00397943" w:rsidRPr="000121DD">
        <w:rPr>
          <w:rFonts w:ascii="Times New Roman" w:hAnsi="Times New Roman" w:cs="Times New Roman"/>
          <w:color w:val="auto"/>
        </w:rPr>
        <w:t>o por autoridades, o legitimado, da mesma forma é a coerção física.</w:t>
      </w:r>
      <w:r w:rsidRPr="000121DD">
        <w:rPr>
          <w:rFonts w:ascii="Times New Roman" w:hAnsi="Times New Roman" w:cs="Times New Roman"/>
          <w:color w:val="auto"/>
        </w:rPr>
        <w:t xml:space="preserve"> Esse tipo de controle é observado no caso do hospital</w:t>
      </w:r>
      <w:r w:rsidR="003B3A01" w:rsidRPr="000121DD">
        <w:rPr>
          <w:rFonts w:ascii="Times New Roman" w:hAnsi="Times New Roman" w:cs="Times New Roman"/>
          <w:color w:val="auto"/>
        </w:rPr>
        <w:t xml:space="preserve"> Colônia, pois era também uma instituição pública, lá havia pacientes que </w:t>
      </w:r>
      <w:r w:rsidR="00D265F3" w:rsidRPr="000121DD">
        <w:rPr>
          <w:rFonts w:ascii="Times New Roman" w:hAnsi="Times New Roman" w:cs="Times New Roman"/>
          <w:color w:val="auto"/>
        </w:rPr>
        <w:t xml:space="preserve">foram </w:t>
      </w:r>
      <w:r w:rsidR="003B3A01" w:rsidRPr="000121DD">
        <w:rPr>
          <w:rFonts w:ascii="Times New Roman" w:hAnsi="Times New Roman" w:cs="Times New Roman"/>
          <w:color w:val="auto"/>
        </w:rPr>
        <w:t>recolhidos pela policia das ruas, e por não apresentarem documentação de identificação eram mandados para o manicômio, ou seja, algo totalmente legitimado pelo Estado.</w:t>
      </w:r>
    </w:p>
    <w:p w:rsidR="00397943" w:rsidRPr="000121DD" w:rsidRDefault="00397943" w:rsidP="0039794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Já o controle social informal é o exercido por mecanismos casuais, sorrisos, olhar de reprovação, isolamento social, etc. Tal controle é visto no filme B</w:t>
      </w:r>
      <w:r w:rsidR="00852458" w:rsidRPr="000121DD">
        <w:rPr>
          <w:rFonts w:ascii="Times New Roman" w:hAnsi="Times New Roman" w:cs="Times New Roman"/>
          <w:color w:val="auto"/>
        </w:rPr>
        <w:t xml:space="preserve">icho de sete cabeças </w:t>
      </w:r>
      <w:r w:rsidR="00852458" w:rsidRPr="000121DD">
        <w:rPr>
          <w:rFonts w:ascii="Times New Roman" w:hAnsi="Times New Roman" w:cs="Times New Roman"/>
          <w:color w:val="auto"/>
        </w:rPr>
        <w:lastRenderedPageBreak/>
        <w:t>(2001</w:t>
      </w:r>
      <w:r w:rsidRPr="000121DD">
        <w:rPr>
          <w:rFonts w:ascii="Times New Roman" w:hAnsi="Times New Roman" w:cs="Times New Roman"/>
          <w:color w:val="auto"/>
        </w:rPr>
        <w:t xml:space="preserve">), ao passo que Neto fora internado em um hospital psiquiátrico por seu pai, que o julgava e rejeitava seu comportamento, e na tentativa de melhorar o comportamento do filho e o afastar das drogas e das más companhias optou pela internação. </w:t>
      </w:r>
    </w:p>
    <w:p w:rsidR="00397943" w:rsidRPr="000121DD" w:rsidRDefault="00397943" w:rsidP="003B3A0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397943" w:rsidRPr="000121DD" w:rsidRDefault="00397943" w:rsidP="008E74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 xml:space="preserve">2.4 </w:t>
      </w:r>
      <w:r w:rsidR="002078D8" w:rsidRPr="000121DD">
        <w:rPr>
          <w:rFonts w:ascii="Times New Roman" w:hAnsi="Times New Roman" w:cs="Times New Roman"/>
          <w:color w:val="auto"/>
        </w:rPr>
        <w:t>O processo de marginalização sofrido por grupos estereotipados na modernidade fere princípios jurídicos?</w:t>
      </w:r>
    </w:p>
    <w:p w:rsidR="008E747A" w:rsidRPr="000121DD" w:rsidRDefault="008E747A" w:rsidP="008E747A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4E5F37" w:rsidRPr="000121DD" w:rsidRDefault="004E5F37" w:rsidP="004E5F3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É válido afirmar que há um sistema legal que regula nosso comportamento, o Direito. Este ainda consagra os direitos humanos, como proteção a vida e a liberdade, e também direi</w:t>
      </w:r>
      <w:r w:rsidR="002265B6" w:rsidRPr="000121DD">
        <w:rPr>
          <w:rFonts w:ascii="Times New Roman" w:hAnsi="Times New Roman" w:cs="Times New Roman"/>
          <w:color w:val="auto"/>
        </w:rPr>
        <w:t>tos sociais como a paz social (SANTOS, 2010</w:t>
      </w:r>
      <w:r w:rsidRPr="000121DD">
        <w:rPr>
          <w:rFonts w:ascii="Times New Roman" w:hAnsi="Times New Roman" w:cs="Times New Roman"/>
          <w:color w:val="auto"/>
        </w:rPr>
        <w:t>).</w:t>
      </w:r>
    </w:p>
    <w:p w:rsidR="004E5F37" w:rsidRPr="000121DD" w:rsidRDefault="004E5F37" w:rsidP="004E5F3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 xml:space="preserve">Visando garantir a paz social, o melhor para a sociedade, utilizamos o próprio direito para jogar os indivíduos para o outro lado da linha, sem sequer atentar para a condição humana deste, sem reconhecer seus direitos. </w:t>
      </w:r>
    </w:p>
    <w:p w:rsidR="004E5F37" w:rsidRPr="000121DD" w:rsidRDefault="004E5F37" w:rsidP="004E5F3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Tanto no caso real ocorrido em Barbacena, quanto no filme fictício, é possível perceber que o individuo ao adentrar no manicômio, uma instituição total (“lugar do qual as pessoas estão isoladas da sociedade e no qual se usurpa tudo aquilo q</w:t>
      </w:r>
      <w:r w:rsidR="003E3D5F" w:rsidRPr="000121DD">
        <w:rPr>
          <w:rFonts w:ascii="Times New Roman" w:hAnsi="Times New Roman" w:cs="Times New Roman"/>
          <w:color w:val="auto"/>
        </w:rPr>
        <w:t>ue o individuo é” (GOFFMAN, 2010</w:t>
      </w:r>
      <w:r w:rsidRPr="000121DD">
        <w:rPr>
          <w:rFonts w:ascii="Times New Roman" w:hAnsi="Times New Roman" w:cs="Times New Roman"/>
          <w:color w:val="auto"/>
        </w:rPr>
        <w:t>)), é tratado com indiferença pela sociedade, como se sequer existisse, não tendo assim seus direitos reconhecidos.</w:t>
      </w:r>
    </w:p>
    <w:p w:rsidR="004E5F37" w:rsidRPr="000121DD" w:rsidRDefault="004E5F37" w:rsidP="004E5F3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121DD">
        <w:rPr>
          <w:rFonts w:ascii="Times New Roman" w:hAnsi="Times New Roman" w:cs="Times New Roman"/>
          <w:color w:val="auto"/>
        </w:rPr>
        <w:t>Diante dessa violação de direitos, da consagração dos direitos sociais em detrimento dos humanos questiona-se: Estamos em um Estado de Exceção?</w:t>
      </w:r>
    </w:p>
    <w:p w:rsidR="002078D8" w:rsidRPr="000121DD" w:rsidRDefault="008E747A" w:rsidP="008E747A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O estado de exceção é um estado </w:t>
      </w:r>
      <w:proofErr w:type="spellStart"/>
      <w:r w:rsidRPr="000121DD">
        <w:rPr>
          <w:rFonts w:ascii="Times New Roman" w:hAnsi="Times New Roman" w:cs="Times New Roman"/>
          <w:color w:val="auto"/>
          <w:sz w:val="20"/>
          <w:szCs w:val="20"/>
        </w:rPr>
        <w:t>anômico</w:t>
      </w:r>
      <w:proofErr w:type="spellEnd"/>
      <w:r w:rsidRPr="000121DD">
        <w:rPr>
          <w:rFonts w:ascii="Times New Roman" w:hAnsi="Times New Roman" w:cs="Times New Roman"/>
          <w:color w:val="auto"/>
          <w:sz w:val="20"/>
          <w:szCs w:val="20"/>
        </w:rPr>
        <w:t>, no qual a vida é reduzida à dimensão meramente biológica, apolítica e, portanto, destituída de direitos (sequer aos procedimentos judiciais, formalmente assegurados universalmente), que faz lembrar a todos o privilégio da Lei (de se poder obedecer à Lei) (SOUZA, 2010).</w:t>
      </w:r>
    </w:p>
    <w:p w:rsidR="008E747A" w:rsidRPr="000121DD" w:rsidRDefault="008E747A" w:rsidP="00D17B5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proofErr w:type="spellStart"/>
      <w:r w:rsidRPr="000121DD">
        <w:rPr>
          <w:rFonts w:ascii="Times New Roman" w:hAnsi="Times New Roman" w:cs="Times New Roman"/>
          <w:color w:val="auto"/>
        </w:rPr>
        <w:t>Agamben</w:t>
      </w:r>
      <w:proofErr w:type="spellEnd"/>
      <w:r w:rsidRPr="000121DD">
        <w:rPr>
          <w:rFonts w:ascii="Times New Roman" w:hAnsi="Times New Roman" w:cs="Times New Roman"/>
          <w:color w:val="auto"/>
        </w:rPr>
        <w:t>, 2004 demonstra em seu estudo que a articulação entre Estado de exceção e ordem jurídica é impossível, ao passo que na modernidade o real significado de Estado de exceção estaria vinculado ao estado de necessidade e esse possibilita a suspensão de garantias das liberdades pessoais em casos de grande</w:t>
      </w:r>
      <w:r w:rsidR="00D17B56" w:rsidRPr="000121DD">
        <w:rPr>
          <w:rFonts w:ascii="Times New Roman" w:hAnsi="Times New Roman" w:cs="Times New Roman"/>
          <w:color w:val="auto"/>
        </w:rPr>
        <w:t>s</w:t>
      </w:r>
      <w:r w:rsidRPr="000121DD">
        <w:rPr>
          <w:rFonts w:ascii="Times New Roman" w:hAnsi="Times New Roman" w:cs="Times New Roman"/>
          <w:color w:val="auto"/>
        </w:rPr>
        <w:t xml:space="preserve"> dificuldades. </w:t>
      </w:r>
      <w:r w:rsidR="00D17B56" w:rsidRPr="000121DD">
        <w:rPr>
          <w:rFonts w:ascii="Times New Roman" w:hAnsi="Times New Roman" w:cs="Times New Roman"/>
          <w:color w:val="auto"/>
        </w:rPr>
        <w:t>(AGAMBEN, 2004 apud SOUZA, 2010).</w:t>
      </w:r>
    </w:p>
    <w:p w:rsidR="006A7611" w:rsidRPr="000121DD" w:rsidRDefault="00D17B56" w:rsidP="006A7611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Seriam falsas todas as doutrinas que tentam vincular o estado de exceção ao direito (baseadas na </w:t>
      </w:r>
      <w:r w:rsidR="00AE3A6A" w:rsidRPr="000121DD">
        <w:rPr>
          <w:rFonts w:ascii="Times New Roman" w:hAnsi="Times New Roman" w:cs="Times New Roman"/>
          <w:color w:val="auto"/>
          <w:sz w:val="20"/>
          <w:szCs w:val="20"/>
        </w:rPr>
        <w:t>ideias</w:t>
      </w:r>
      <w:r w:rsidRPr="000121DD">
        <w:rPr>
          <w:rFonts w:ascii="Times New Roman" w:hAnsi="Times New Roman" w:cs="Times New Roman"/>
          <w:color w:val="auto"/>
          <w:sz w:val="20"/>
          <w:szCs w:val="20"/>
        </w:rPr>
        <w:t xml:space="preserve"> da necessidade como fonte jurídica originária), entendido como exercício de um direito do Estado à própria defesa e sobrevivência, pois o estado de exceção consistiria num espaço sem direito (</w:t>
      </w:r>
      <w:proofErr w:type="spellStart"/>
      <w:r w:rsidRPr="000121DD">
        <w:rPr>
          <w:rFonts w:ascii="Times New Roman" w:hAnsi="Times New Roman" w:cs="Times New Roman"/>
          <w:color w:val="auto"/>
          <w:sz w:val="20"/>
          <w:szCs w:val="20"/>
        </w:rPr>
        <w:t>anômico</w:t>
      </w:r>
      <w:proofErr w:type="spellEnd"/>
      <w:r w:rsidRPr="000121DD">
        <w:rPr>
          <w:rFonts w:ascii="Times New Roman" w:hAnsi="Times New Roman" w:cs="Times New Roman"/>
          <w:color w:val="auto"/>
          <w:sz w:val="20"/>
          <w:szCs w:val="20"/>
        </w:rPr>
        <w:t>), mas tão essencial à ordem jurídica que esta buscaria, por todos os meios, assegurar uma relação com ele (SOUZA, 2010).</w:t>
      </w:r>
    </w:p>
    <w:p w:rsidR="004E5F37" w:rsidRDefault="006A7611" w:rsidP="004C7EB7">
      <w:pPr>
        <w:pStyle w:val="Default"/>
        <w:jc w:val="center"/>
        <w:rPr>
          <w:rFonts w:ascii="Times New Roman" w:hAnsi="Times New Roman" w:cs="Times New Roman"/>
          <w:b/>
        </w:rPr>
      </w:pPr>
      <w:r w:rsidRPr="006A7611">
        <w:rPr>
          <w:rFonts w:ascii="Times New Roman" w:hAnsi="Times New Roman" w:cs="Times New Roman"/>
          <w:b/>
        </w:rPr>
        <w:t>REFERÊNCIAS</w:t>
      </w:r>
    </w:p>
    <w:p w:rsidR="004C7EB7" w:rsidRDefault="004C7EB7" w:rsidP="004C7EB7">
      <w:pPr>
        <w:pStyle w:val="Default"/>
        <w:jc w:val="center"/>
        <w:rPr>
          <w:rFonts w:ascii="Times New Roman" w:hAnsi="Times New Roman" w:cs="Times New Roman"/>
          <w:b/>
        </w:rPr>
      </w:pPr>
    </w:p>
    <w:p w:rsidR="005860A1" w:rsidRPr="00945FE2" w:rsidRDefault="005860A1" w:rsidP="00945FE2">
      <w:pPr>
        <w:pStyle w:val="Default"/>
        <w:rPr>
          <w:rFonts w:ascii="Times New Roman" w:hAnsi="Times New Roman" w:cs="Times New Roman"/>
          <w:color w:val="auto"/>
        </w:rPr>
      </w:pPr>
      <w:r w:rsidRPr="00945FE2">
        <w:rPr>
          <w:rFonts w:ascii="Times New Roman" w:hAnsi="Times New Roman" w:cs="Times New Roman"/>
          <w:color w:val="auto"/>
        </w:rPr>
        <w:t xml:space="preserve">ARBEX, Daniela. </w:t>
      </w:r>
      <w:r w:rsidRPr="00945FE2">
        <w:rPr>
          <w:rFonts w:ascii="Times New Roman" w:hAnsi="Times New Roman" w:cs="Times New Roman"/>
          <w:b/>
          <w:bCs/>
          <w:color w:val="auto"/>
        </w:rPr>
        <w:t xml:space="preserve">Holocausto brasileiro: </w:t>
      </w:r>
      <w:r w:rsidRPr="00945FE2">
        <w:rPr>
          <w:rFonts w:ascii="Times New Roman" w:hAnsi="Times New Roman" w:cs="Times New Roman"/>
          <w:color w:val="auto"/>
        </w:rPr>
        <w:t xml:space="preserve">vida, genocídio e 60 mil mortes no maior hospício do Brasil. São Paulo: Geração, 2013. </w:t>
      </w:r>
    </w:p>
    <w:p w:rsidR="005860A1" w:rsidRPr="00945FE2" w:rsidRDefault="005860A1" w:rsidP="00945FE2">
      <w:pPr>
        <w:pStyle w:val="Default"/>
        <w:rPr>
          <w:rFonts w:ascii="Times New Roman" w:hAnsi="Times New Roman" w:cs="Times New Roman"/>
          <w:color w:val="auto"/>
        </w:rPr>
      </w:pPr>
    </w:p>
    <w:p w:rsidR="005860A1" w:rsidRPr="00945FE2" w:rsidRDefault="005860A1" w:rsidP="0094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E2">
        <w:rPr>
          <w:rFonts w:ascii="Times New Roman" w:hAnsi="Times New Roman" w:cs="Times New Roman"/>
          <w:b/>
          <w:sz w:val="24"/>
          <w:szCs w:val="24"/>
        </w:rPr>
        <w:t>BICHO de sete cabeças</w:t>
      </w:r>
      <w:r w:rsidRPr="00945FE2">
        <w:rPr>
          <w:rFonts w:ascii="Times New Roman" w:hAnsi="Times New Roman" w:cs="Times New Roman"/>
          <w:sz w:val="24"/>
          <w:szCs w:val="24"/>
        </w:rPr>
        <w:t xml:space="preserve">. Direção: Laís Bodanzky. Interpretes: Othon Bastos; Rodrigo Santoro; </w:t>
      </w:r>
      <w:proofErr w:type="spellStart"/>
      <w:r w:rsidRPr="00945FE2">
        <w:rPr>
          <w:rFonts w:ascii="Times New Roman" w:hAnsi="Times New Roman" w:cs="Times New Roman"/>
          <w:sz w:val="24"/>
          <w:szCs w:val="24"/>
        </w:rPr>
        <w:t>Kássia</w:t>
      </w:r>
      <w:proofErr w:type="spellEnd"/>
      <w:r w:rsidRPr="00945FE2">
        <w:rPr>
          <w:rFonts w:ascii="Times New Roman" w:hAnsi="Times New Roman" w:cs="Times New Roman"/>
          <w:sz w:val="24"/>
          <w:szCs w:val="24"/>
        </w:rPr>
        <w:t xml:space="preserve"> Kiss. Roteiro: Luiz Bolognesi. Brasil: Colúmbia Pictures do Brasil, 2001, 1 DVD (1h14min).</w:t>
      </w: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5FE2">
        <w:rPr>
          <w:rFonts w:ascii="Times New Roman" w:hAnsi="Times New Roman" w:cs="Times New Roman"/>
          <w:b/>
          <w:color w:val="auto"/>
        </w:rPr>
        <w:t>CCS.SAUDE</w:t>
      </w:r>
      <w:r w:rsidRPr="00945FE2">
        <w:rPr>
          <w:rFonts w:ascii="Times New Roman" w:hAnsi="Times New Roman" w:cs="Times New Roman"/>
          <w:color w:val="auto"/>
        </w:rPr>
        <w:t xml:space="preserve">. Disponível em: &lt; </w:t>
      </w:r>
      <w:hyperlink r:id="rId7" w:history="1">
        <w:r w:rsidRPr="00945FE2">
          <w:rPr>
            <w:rStyle w:val="Hyperlink"/>
            <w:rFonts w:ascii="Times New Roman" w:hAnsi="Times New Roman" w:cs="Times New Roman"/>
            <w:color w:val="auto"/>
            <w:u w:val="none"/>
          </w:rPr>
          <w:t>http://www.ccs.saude.gov.br/vpc/reforma.html</w:t>
        </w:r>
      </w:hyperlink>
      <w:r w:rsidRPr="00945FE2">
        <w:rPr>
          <w:rFonts w:ascii="Times New Roman" w:hAnsi="Times New Roman" w:cs="Times New Roman"/>
          <w:color w:val="auto"/>
        </w:rPr>
        <w:t>&gt;. Acesso em 28 set 2014.</w:t>
      </w: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7D8B" w:rsidRPr="00945FE2" w:rsidRDefault="00667D8B" w:rsidP="00945FE2">
      <w:pPr>
        <w:pStyle w:val="Default"/>
        <w:jc w:val="both"/>
        <w:rPr>
          <w:rFonts w:ascii="Times New Roman" w:eastAsia="SimSun" w:hAnsi="Times New Roman" w:cs="Times New Roman"/>
          <w:color w:val="auto"/>
        </w:rPr>
      </w:pPr>
      <w:r w:rsidRPr="00945FE2">
        <w:rPr>
          <w:rFonts w:ascii="Times New Roman" w:eastAsia="SimSun" w:hAnsi="Times New Roman" w:cs="Times New Roman"/>
          <w:color w:val="auto"/>
        </w:rPr>
        <w:t xml:space="preserve">GOFFMAN, </w:t>
      </w:r>
      <w:proofErr w:type="spellStart"/>
      <w:r w:rsidRPr="00945FE2">
        <w:rPr>
          <w:rFonts w:ascii="Times New Roman" w:eastAsia="SimSun" w:hAnsi="Times New Roman" w:cs="Times New Roman"/>
          <w:color w:val="auto"/>
        </w:rPr>
        <w:t>Erving</w:t>
      </w:r>
      <w:proofErr w:type="spellEnd"/>
      <w:r w:rsidRPr="00945FE2">
        <w:rPr>
          <w:rFonts w:ascii="Times New Roman" w:eastAsia="SimSun" w:hAnsi="Times New Roman" w:cs="Times New Roman"/>
          <w:color w:val="auto"/>
        </w:rPr>
        <w:t xml:space="preserve">. </w:t>
      </w:r>
      <w:r w:rsidRPr="00945FE2">
        <w:rPr>
          <w:rFonts w:ascii="Times New Roman" w:eastAsia="SimSun" w:hAnsi="Times New Roman" w:cs="Times New Roman"/>
          <w:b/>
          <w:color w:val="auto"/>
        </w:rPr>
        <w:t>As características das instituições totais, IN Manicômios, prisões e conventos.</w:t>
      </w:r>
      <w:r w:rsidRPr="00945FE2">
        <w:rPr>
          <w:rFonts w:ascii="Times New Roman" w:eastAsia="SimSun" w:hAnsi="Times New Roman" w:cs="Times New Roman"/>
          <w:color w:val="auto"/>
        </w:rPr>
        <w:t xml:space="preserve"> São Paulo, Perspectiva, 2010.</w:t>
      </w: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7D8B" w:rsidRPr="00945FE2" w:rsidRDefault="00365319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5FE2">
        <w:rPr>
          <w:rFonts w:ascii="Times New Roman" w:hAnsi="Times New Roman" w:cs="Times New Roman"/>
          <w:color w:val="auto"/>
        </w:rPr>
        <w:t xml:space="preserve">SANTOS, Boaventura de Sousa. </w:t>
      </w:r>
      <w:r w:rsidRPr="00945FE2">
        <w:rPr>
          <w:rFonts w:ascii="Times New Roman" w:hAnsi="Times New Roman" w:cs="Times New Roman"/>
          <w:b/>
          <w:color w:val="auto"/>
        </w:rPr>
        <w:t>Para além do Pensamento Abissal</w:t>
      </w:r>
      <w:r w:rsidRPr="00945FE2">
        <w:rPr>
          <w:rFonts w:ascii="Times New Roman" w:hAnsi="Times New Roman" w:cs="Times New Roman"/>
          <w:color w:val="auto"/>
        </w:rPr>
        <w:t>: das linhas globais a uma ecologia de saberes</w:t>
      </w:r>
      <w:r w:rsidRPr="00945FE2">
        <w:rPr>
          <w:rFonts w:ascii="Times New Roman" w:hAnsi="Times New Roman" w:cs="Times New Roman"/>
          <w:i/>
          <w:iCs/>
          <w:color w:val="auto"/>
        </w:rPr>
        <w:t xml:space="preserve">. </w:t>
      </w:r>
      <w:r w:rsidRPr="00945FE2">
        <w:rPr>
          <w:rFonts w:ascii="Times New Roman" w:hAnsi="Times New Roman" w:cs="Times New Roman"/>
          <w:color w:val="auto"/>
        </w:rPr>
        <w:t>In: SANTOS, Boaventura de Sousa; MENESES, Maria Paula (</w:t>
      </w:r>
      <w:proofErr w:type="spellStart"/>
      <w:r w:rsidRPr="00945FE2">
        <w:rPr>
          <w:rFonts w:ascii="Times New Roman" w:hAnsi="Times New Roman" w:cs="Times New Roman"/>
          <w:color w:val="auto"/>
        </w:rPr>
        <w:t>Orgs</w:t>
      </w:r>
      <w:proofErr w:type="spellEnd"/>
      <w:r w:rsidRPr="00945FE2">
        <w:rPr>
          <w:rFonts w:ascii="Times New Roman" w:hAnsi="Times New Roman" w:cs="Times New Roman"/>
          <w:color w:val="auto"/>
        </w:rPr>
        <w:t xml:space="preserve">.) </w:t>
      </w:r>
      <w:r w:rsidRPr="00945FE2">
        <w:rPr>
          <w:rFonts w:ascii="Times New Roman" w:hAnsi="Times New Roman" w:cs="Times New Roman"/>
          <w:b/>
          <w:bCs/>
          <w:color w:val="auto"/>
        </w:rPr>
        <w:t>Epistemologias do Sul</w:t>
      </w:r>
      <w:r w:rsidRPr="00945FE2">
        <w:rPr>
          <w:rFonts w:ascii="Times New Roman" w:hAnsi="Times New Roman" w:cs="Times New Roman"/>
          <w:i/>
          <w:iCs/>
          <w:color w:val="auto"/>
        </w:rPr>
        <w:t xml:space="preserve">. </w:t>
      </w:r>
      <w:r w:rsidRPr="00945FE2">
        <w:rPr>
          <w:rFonts w:ascii="Times New Roman" w:hAnsi="Times New Roman" w:cs="Times New Roman"/>
          <w:color w:val="auto"/>
        </w:rPr>
        <w:t xml:space="preserve">Coimbra, </w:t>
      </w:r>
      <w:r w:rsidR="001A378E" w:rsidRPr="00945FE2">
        <w:rPr>
          <w:rFonts w:ascii="Times New Roman" w:hAnsi="Times New Roman" w:cs="Times New Roman"/>
          <w:color w:val="auto"/>
        </w:rPr>
        <w:t>Portugal: Edições Almedina, 2010</w:t>
      </w:r>
      <w:r w:rsidRPr="00945FE2">
        <w:rPr>
          <w:rFonts w:ascii="Times New Roman" w:hAnsi="Times New Roman" w:cs="Times New Roman"/>
          <w:color w:val="auto"/>
        </w:rPr>
        <w:t>.</w:t>
      </w:r>
    </w:p>
    <w:p w:rsidR="001A378E" w:rsidRPr="00945FE2" w:rsidRDefault="001A378E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5FE2">
        <w:rPr>
          <w:rFonts w:ascii="Times New Roman" w:hAnsi="Times New Roman" w:cs="Times New Roman"/>
          <w:color w:val="auto"/>
        </w:rPr>
        <w:t xml:space="preserve">SOUZA, Angelita Matos. </w:t>
      </w:r>
      <w:r w:rsidRPr="00945FE2">
        <w:rPr>
          <w:rFonts w:ascii="Times New Roman" w:hAnsi="Times New Roman" w:cs="Times New Roman"/>
          <w:b/>
          <w:color w:val="auto"/>
        </w:rPr>
        <w:t>Estado de Exceção</w:t>
      </w:r>
      <w:r w:rsidRPr="00945FE2">
        <w:rPr>
          <w:rFonts w:ascii="Times New Roman" w:hAnsi="Times New Roman" w:cs="Times New Roman"/>
          <w:color w:val="auto"/>
        </w:rPr>
        <w:t>. Revista Espaço Acadêmico. Campinas, 2010. Disponível em: &lt;</w:t>
      </w:r>
      <w:hyperlink r:id="rId8" w:history="1">
        <w:r w:rsidRPr="00945FE2">
          <w:rPr>
            <w:rStyle w:val="Hyperlink"/>
            <w:rFonts w:ascii="Times New Roman" w:hAnsi="Times New Roman" w:cs="Times New Roman"/>
            <w:color w:val="auto"/>
            <w:u w:val="none"/>
          </w:rPr>
          <w:t>http://www.periodicos.uem.br/ojs/index.php/EspacoAcademico/article/viewFile/10790/5963</w:t>
        </w:r>
      </w:hyperlink>
      <w:r w:rsidRPr="00945FE2">
        <w:rPr>
          <w:rFonts w:ascii="Times New Roman" w:hAnsi="Times New Roman" w:cs="Times New Roman"/>
          <w:color w:val="auto"/>
        </w:rPr>
        <w:t>&gt;. Acesso em 27 set 2014.</w:t>
      </w: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7D8B" w:rsidRPr="00945FE2" w:rsidRDefault="00667D8B" w:rsidP="00945F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5FE2">
        <w:rPr>
          <w:rFonts w:ascii="Times New Roman" w:hAnsi="Times New Roman" w:cs="Times New Roman"/>
          <w:color w:val="auto"/>
        </w:rPr>
        <w:t xml:space="preserve">TOMAZI, Nelson </w:t>
      </w:r>
      <w:proofErr w:type="spellStart"/>
      <w:r w:rsidRPr="00945FE2">
        <w:rPr>
          <w:rFonts w:ascii="Times New Roman" w:hAnsi="Times New Roman" w:cs="Times New Roman"/>
          <w:color w:val="auto"/>
        </w:rPr>
        <w:t>Dacio</w:t>
      </w:r>
      <w:proofErr w:type="spellEnd"/>
      <w:r w:rsidRPr="00945FE2">
        <w:rPr>
          <w:rFonts w:ascii="Times New Roman" w:hAnsi="Times New Roman" w:cs="Times New Roman"/>
          <w:color w:val="auto"/>
        </w:rPr>
        <w:t xml:space="preserve">. </w:t>
      </w:r>
      <w:r w:rsidRPr="00945FE2">
        <w:rPr>
          <w:rFonts w:ascii="Times New Roman" w:hAnsi="Times New Roman" w:cs="Times New Roman"/>
          <w:b/>
          <w:color w:val="auto"/>
        </w:rPr>
        <w:t>Sociologia para o Ensino Médio</w:t>
      </w:r>
      <w:r w:rsidRPr="00945FE2">
        <w:rPr>
          <w:rFonts w:ascii="Times New Roman" w:hAnsi="Times New Roman" w:cs="Times New Roman"/>
          <w:color w:val="auto"/>
        </w:rPr>
        <w:t xml:space="preserve">. 1. ed. São Paulo: Atual, 2007. Disponível em: &lt; </w:t>
      </w:r>
      <w:hyperlink r:id="rId9" w:history="1">
        <w:r w:rsidRPr="00945FE2">
          <w:rPr>
            <w:rStyle w:val="Hyperlink"/>
            <w:rFonts w:ascii="Times New Roman" w:hAnsi="Times New Roman" w:cs="Times New Roman"/>
            <w:color w:val="auto"/>
            <w:u w:val="none"/>
          </w:rPr>
          <w:t>http://www.escolamobile.com.br/emedio/vereda/arquivos/filosofia/2cfil_41.pdf</w:t>
        </w:r>
      </w:hyperlink>
      <w:r w:rsidRPr="00945FE2">
        <w:rPr>
          <w:rFonts w:ascii="Times New Roman" w:hAnsi="Times New Roman" w:cs="Times New Roman"/>
          <w:color w:val="auto"/>
        </w:rPr>
        <w:t>&gt;. Acesso em 28 set 2014.</w:t>
      </w:r>
    </w:p>
    <w:p w:rsidR="00C420EA" w:rsidRPr="00945FE2" w:rsidRDefault="00C420EA" w:rsidP="0094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860A1" w:rsidRPr="00945FE2" w:rsidRDefault="005860A1" w:rsidP="0094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0A1" w:rsidRPr="00945FE2" w:rsidSect="00D265F3">
      <w:headerReference w:type="default" r:id="rId10"/>
      <w:head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0CE" w:rsidRDefault="001930CE" w:rsidP="00282B2F">
      <w:pPr>
        <w:spacing w:after="0" w:line="240" w:lineRule="auto"/>
      </w:pPr>
      <w:r>
        <w:separator/>
      </w:r>
    </w:p>
  </w:endnote>
  <w:endnote w:type="continuationSeparator" w:id="0">
    <w:p w:rsidR="001930CE" w:rsidRDefault="001930CE" w:rsidP="0028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0CE" w:rsidRDefault="001930CE" w:rsidP="00282B2F">
      <w:pPr>
        <w:spacing w:after="0" w:line="240" w:lineRule="auto"/>
      </w:pPr>
      <w:r>
        <w:separator/>
      </w:r>
    </w:p>
  </w:footnote>
  <w:footnote w:type="continuationSeparator" w:id="0">
    <w:p w:rsidR="001930CE" w:rsidRDefault="001930CE" w:rsidP="00282B2F">
      <w:pPr>
        <w:spacing w:after="0" w:line="240" w:lineRule="auto"/>
      </w:pPr>
      <w:r>
        <w:continuationSeparator/>
      </w:r>
    </w:p>
  </w:footnote>
  <w:footnote w:id="1">
    <w:p w:rsidR="00282B2F" w:rsidRPr="006A7611" w:rsidRDefault="00282B2F">
      <w:pPr>
        <w:pStyle w:val="Textodenotaderodap"/>
        <w:rPr>
          <w:rFonts w:ascii="Times New Roman" w:hAnsi="Times New Roman" w:cs="Times New Roman"/>
        </w:rPr>
      </w:pPr>
      <w:r w:rsidRPr="006A7611">
        <w:rPr>
          <w:rStyle w:val="Refdenotaderodap"/>
          <w:rFonts w:ascii="Times New Roman" w:hAnsi="Times New Roman" w:cs="Times New Roman"/>
        </w:rPr>
        <w:footnoteRef/>
      </w:r>
      <w:r w:rsidRPr="006A7611">
        <w:rPr>
          <w:rFonts w:ascii="Times New Roman" w:hAnsi="Times New Roman" w:cs="Times New Roman"/>
        </w:rPr>
        <w:t xml:space="preserve"> Sinopse do </w:t>
      </w:r>
      <w:r w:rsidRPr="006A7611">
        <w:rPr>
          <w:rFonts w:ascii="Times New Roman" w:hAnsi="Times New Roman" w:cs="Times New Roman"/>
          <w:i/>
        </w:rPr>
        <w:t xml:space="preserve">case </w:t>
      </w:r>
      <w:r w:rsidRPr="006A7611">
        <w:rPr>
          <w:rFonts w:ascii="Times New Roman" w:hAnsi="Times New Roman" w:cs="Times New Roman"/>
        </w:rPr>
        <w:t>apresentado à disciplina Sociologia Jurídica, do curso de Direito da Unidade de Ensino Superior Dom Bosco – UNDB.</w:t>
      </w:r>
    </w:p>
  </w:footnote>
  <w:footnote w:id="2">
    <w:p w:rsidR="00282B2F" w:rsidRPr="006A7611" w:rsidRDefault="00282B2F">
      <w:pPr>
        <w:pStyle w:val="Textodenotaderodap"/>
        <w:rPr>
          <w:rFonts w:ascii="Times New Roman" w:hAnsi="Times New Roman" w:cs="Times New Roman"/>
        </w:rPr>
      </w:pPr>
      <w:r w:rsidRPr="006A7611">
        <w:rPr>
          <w:rStyle w:val="Refdenotaderodap"/>
          <w:rFonts w:ascii="Times New Roman" w:hAnsi="Times New Roman" w:cs="Times New Roman"/>
        </w:rPr>
        <w:footnoteRef/>
      </w:r>
      <w:r w:rsidRPr="006A7611">
        <w:rPr>
          <w:rFonts w:ascii="Times New Roman" w:hAnsi="Times New Roman" w:cs="Times New Roman"/>
        </w:rPr>
        <w:t xml:space="preserve"> Aluna do 3º período, turma 1- 405/vespertino, do curso de Direito da UNDB.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105889"/>
      <w:docPartObj>
        <w:docPartGallery w:val="Page Numbers (Top of Page)"/>
        <w:docPartUnique/>
      </w:docPartObj>
    </w:sdtPr>
    <w:sdtEndPr/>
    <w:sdtContent>
      <w:p w:rsidR="00D265F3" w:rsidRDefault="00D265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DD">
          <w:rPr>
            <w:noProof/>
          </w:rPr>
          <w:t>2</w:t>
        </w:r>
        <w:r>
          <w:fldChar w:fldCharType="end"/>
        </w:r>
      </w:p>
    </w:sdtContent>
  </w:sdt>
  <w:p w:rsidR="00282B2F" w:rsidRDefault="00282B2F" w:rsidP="00282B2F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F3" w:rsidRPr="00D265F3" w:rsidRDefault="00D265F3" w:rsidP="00D265F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47800" cy="36509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FC669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926" cy="36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B2F"/>
    <w:rsid w:val="000121DD"/>
    <w:rsid w:val="00031B7B"/>
    <w:rsid w:val="000461E7"/>
    <w:rsid w:val="000933FF"/>
    <w:rsid w:val="000E77E3"/>
    <w:rsid w:val="000F7ADA"/>
    <w:rsid w:val="00190F36"/>
    <w:rsid w:val="001930CE"/>
    <w:rsid w:val="001A378E"/>
    <w:rsid w:val="001A53EA"/>
    <w:rsid w:val="001D557B"/>
    <w:rsid w:val="002078D8"/>
    <w:rsid w:val="002265B6"/>
    <w:rsid w:val="00264BA1"/>
    <w:rsid w:val="00282B2F"/>
    <w:rsid w:val="0035760D"/>
    <w:rsid w:val="00365319"/>
    <w:rsid w:val="00374F96"/>
    <w:rsid w:val="00397943"/>
    <w:rsid w:val="003B3A01"/>
    <w:rsid w:val="003E3D5F"/>
    <w:rsid w:val="00430E45"/>
    <w:rsid w:val="004C7EB7"/>
    <w:rsid w:val="004E5F37"/>
    <w:rsid w:val="00530349"/>
    <w:rsid w:val="00585A55"/>
    <w:rsid w:val="005860A1"/>
    <w:rsid w:val="00600F0A"/>
    <w:rsid w:val="00605C3C"/>
    <w:rsid w:val="00614822"/>
    <w:rsid w:val="00630C29"/>
    <w:rsid w:val="00667D8B"/>
    <w:rsid w:val="00676A66"/>
    <w:rsid w:val="006A7611"/>
    <w:rsid w:val="00781A18"/>
    <w:rsid w:val="007C73C4"/>
    <w:rsid w:val="007E405A"/>
    <w:rsid w:val="00852458"/>
    <w:rsid w:val="008855FD"/>
    <w:rsid w:val="008E55E5"/>
    <w:rsid w:val="008E747A"/>
    <w:rsid w:val="00945FE2"/>
    <w:rsid w:val="00990636"/>
    <w:rsid w:val="00A23455"/>
    <w:rsid w:val="00A331A7"/>
    <w:rsid w:val="00AE3021"/>
    <w:rsid w:val="00AE3A6A"/>
    <w:rsid w:val="00B5619D"/>
    <w:rsid w:val="00B67B8F"/>
    <w:rsid w:val="00B82D6F"/>
    <w:rsid w:val="00BF4923"/>
    <w:rsid w:val="00C357C1"/>
    <w:rsid w:val="00C420EA"/>
    <w:rsid w:val="00C85CD8"/>
    <w:rsid w:val="00CB792C"/>
    <w:rsid w:val="00CD134C"/>
    <w:rsid w:val="00D01A57"/>
    <w:rsid w:val="00D17B56"/>
    <w:rsid w:val="00D265F3"/>
    <w:rsid w:val="00D26EC7"/>
    <w:rsid w:val="00DB379E"/>
    <w:rsid w:val="00F05DE8"/>
    <w:rsid w:val="00F70E31"/>
    <w:rsid w:val="00F81053"/>
    <w:rsid w:val="00FE7914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A80EDC-301A-4841-A7DB-F1C15B6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B2F"/>
  </w:style>
  <w:style w:type="paragraph" w:styleId="Rodap">
    <w:name w:val="footer"/>
    <w:basedOn w:val="Normal"/>
    <w:link w:val="RodapChar"/>
    <w:uiPriority w:val="99"/>
    <w:unhideWhenUsed/>
    <w:rsid w:val="0028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B2F"/>
  </w:style>
  <w:style w:type="paragraph" w:styleId="Textodebalo">
    <w:name w:val="Balloon Text"/>
    <w:basedOn w:val="Normal"/>
    <w:link w:val="TextodebaloChar"/>
    <w:uiPriority w:val="99"/>
    <w:semiHidden/>
    <w:unhideWhenUsed/>
    <w:rsid w:val="0028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B2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B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B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2B2F"/>
    <w:rPr>
      <w:vertAlign w:val="superscript"/>
    </w:rPr>
  </w:style>
  <w:style w:type="paragraph" w:customStyle="1" w:styleId="Default">
    <w:name w:val="Default"/>
    <w:rsid w:val="00282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90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s.uem.br/ojs/index.php/EspacoAcademico/article/viewFile/10790/5963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www.ccs.saude.gov.br/vpc/reforma.html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://www.escolamobile.com.br/emedio/vereda/arquivos/filosofia/2cfil_41.pdf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C5A2-16E0-8E42-8F73-0623D58A95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Letícia Farias</cp:lastModifiedBy>
  <cp:revision>2</cp:revision>
  <dcterms:created xsi:type="dcterms:W3CDTF">2018-06-09T10:47:00Z</dcterms:created>
  <dcterms:modified xsi:type="dcterms:W3CDTF">2018-06-09T10:47:00Z</dcterms:modified>
</cp:coreProperties>
</file>