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76" w:rsidRDefault="00A15A76" w:rsidP="004B6353">
      <w:pPr>
        <w:pStyle w:val="NormalWeb"/>
        <w:rPr>
          <w:color w:val="000000"/>
          <w:sz w:val="27"/>
          <w:szCs w:val="27"/>
        </w:rPr>
      </w:pPr>
    </w:p>
    <w:p w:rsidR="004B6353" w:rsidRPr="00A15A76" w:rsidRDefault="004B6353" w:rsidP="004B6353">
      <w:pPr>
        <w:pStyle w:val="NormalWeb"/>
        <w:rPr>
          <w:rFonts w:ascii="Arial" w:hAnsi="Arial" w:cs="Arial"/>
          <w:color w:val="000000"/>
          <w:szCs w:val="27"/>
        </w:rPr>
      </w:pPr>
      <w:r w:rsidRPr="00A15A76">
        <w:rPr>
          <w:rFonts w:ascii="Arial" w:hAnsi="Arial" w:cs="Arial"/>
          <w:color w:val="000000"/>
          <w:szCs w:val="27"/>
        </w:rPr>
        <w:t>O ORIENTADOR EDUCACIONAL NA SUA PRÁTICA PROFISSIONAL</w:t>
      </w:r>
    </w:p>
    <w:p w:rsidR="00A15A76" w:rsidRDefault="00A15A76"/>
    <w:p w:rsidR="004B6353" w:rsidRDefault="004B6353"/>
    <w:p w:rsidR="00A15A76" w:rsidRPr="00A15A76" w:rsidRDefault="004B6353" w:rsidP="00A15A76">
      <w:pPr>
        <w:pStyle w:val="NormalWeb"/>
        <w:jc w:val="both"/>
        <w:rPr>
          <w:rFonts w:ascii="Arial" w:hAnsi="Arial" w:cs="Arial"/>
          <w:color w:val="000000"/>
          <w:sz w:val="22"/>
          <w:szCs w:val="27"/>
        </w:rPr>
      </w:pPr>
      <w:r w:rsidRPr="00A15A76">
        <w:rPr>
          <w:rFonts w:ascii="Arial" w:hAnsi="Arial" w:cs="Arial"/>
          <w:color w:val="000000"/>
          <w:sz w:val="22"/>
          <w:szCs w:val="27"/>
        </w:rPr>
        <w:t xml:space="preserve">Regulamentado por decreto federal, o cargo é desempenhado por um pedagogo especializado (nas redes públicas, sua presença é obrigatória de acordo com leis municipais e estaduais). Enquanto o coordenador pedagógico garante o </w:t>
      </w:r>
      <w:r w:rsidR="00352FB8">
        <w:rPr>
          <w:rFonts w:ascii="Arial" w:hAnsi="Arial" w:cs="Arial"/>
          <w:color w:val="000000"/>
          <w:sz w:val="22"/>
          <w:szCs w:val="27"/>
        </w:rPr>
        <w:t>cumprimento do planejamento e dá</w:t>
      </w:r>
      <w:bookmarkStart w:id="0" w:name="_GoBack"/>
      <w:bookmarkEnd w:id="0"/>
      <w:r w:rsidRPr="00A15A76">
        <w:rPr>
          <w:rFonts w:ascii="Arial" w:hAnsi="Arial" w:cs="Arial"/>
          <w:color w:val="000000"/>
          <w:sz w:val="22"/>
          <w:szCs w:val="27"/>
        </w:rPr>
        <w:t xml:space="preserve"> s</w:t>
      </w:r>
      <w:r w:rsidR="00352FB8">
        <w:rPr>
          <w:rFonts w:ascii="Arial" w:hAnsi="Arial" w:cs="Arial"/>
          <w:color w:val="000000"/>
          <w:sz w:val="22"/>
          <w:szCs w:val="27"/>
        </w:rPr>
        <w:t>uporte formativo aos educadores, o</w:t>
      </w:r>
      <w:r w:rsidRPr="00A15A76">
        <w:rPr>
          <w:rFonts w:ascii="Arial" w:hAnsi="Arial" w:cs="Arial"/>
          <w:color w:val="000000"/>
          <w:sz w:val="22"/>
          <w:szCs w:val="27"/>
        </w:rPr>
        <w:t xml:space="preserve"> orientador é um dos profissionais da equipe de gestão, ele trabalha diretamente com os alunos, ajudando-os em seu desenvolvimento pessoal; em parceria com os professores, para compreender o comportamento dos estudantes e agir de maneira adequada em relação a eles; com a escola, na organização e realização da proposta pedagógica; e com a comunidade, orientando, ouvindo e dialogando com pais e responsáveis. Recentemente, o orientador passou a atuar de forma a atender os estudantes levando em conta que eles estão inseridos em um contexto social, o que influencia o processo de aprendizagem. O orientador educacional atua mais na dimensão humana, orientando e elaborando estratégias de ações educacionais e na formação integral do aluno junto a escola e a comunidade escolar. Compete ao Orientador Educacional: implantar o Serviço de Orientação Educacional na escola; realizar sondagem de interesses, aptidões e habilidades do educando; acompanhar os alunos que necessitam atendimento especial; emitir pareceres sobre matéria concernente à Orientação Educacional; participar no processo de identificação e das características básicas da comunidade escolar. Em geral, tem a função de atuar junto as escolas da rede pública e particular de ensino e como representante legal e administrativo da instituição.</w:t>
      </w:r>
      <w:r w:rsidR="00A15A76">
        <w:rPr>
          <w:rFonts w:ascii="Arial" w:hAnsi="Arial" w:cs="Arial"/>
          <w:color w:val="000000"/>
          <w:sz w:val="22"/>
          <w:szCs w:val="27"/>
        </w:rPr>
        <w:t xml:space="preserve"> </w:t>
      </w:r>
      <w:r w:rsidRPr="00A15A76">
        <w:rPr>
          <w:rFonts w:ascii="Arial" w:hAnsi="Arial" w:cs="Arial"/>
          <w:color w:val="000000"/>
          <w:sz w:val="22"/>
          <w:szCs w:val="27"/>
        </w:rPr>
        <w:t>O Orientador Educacional pode levar a família a refletir sobre os problemas, discutindo e sugerindo lhes algumas alternativas para que possam decidir por uma ou outra, caso a situação seja um pouco mais complicada seria interessante convidar um profissional pertinente a situação problema vivida pela família e a escola para esclarecer e aconselhar a ambos.</w:t>
      </w:r>
      <w:r w:rsidR="00A15A76" w:rsidRPr="00A15A76">
        <w:rPr>
          <w:rFonts w:ascii="Arial" w:hAnsi="Arial" w:cs="Arial"/>
          <w:color w:val="000000"/>
          <w:sz w:val="22"/>
          <w:szCs w:val="27"/>
        </w:rPr>
        <w:t xml:space="preserve"> </w:t>
      </w:r>
      <w:r w:rsidRPr="00A15A76">
        <w:rPr>
          <w:rFonts w:ascii="Arial" w:hAnsi="Arial" w:cs="Arial"/>
          <w:color w:val="000000"/>
          <w:sz w:val="22"/>
          <w:szCs w:val="27"/>
        </w:rPr>
        <w:t xml:space="preserve">Na atuação profissional do Orientado Educacional é imprescindível que ele atue dentro de uma postura ética e sigilosa. Levando em estima à posição que sua função lhes dá, a de um profissional que adentra a particularidade do aluno e de todo seu grupo família. Logo é de obrigatoriedade uma ação pautada nos diversos princípios contidos no código de ética. </w:t>
      </w:r>
      <w:r w:rsidR="00A15A76" w:rsidRPr="00A15A76">
        <w:rPr>
          <w:rFonts w:ascii="Arial" w:hAnsi="Arial" w:cs="Arial"/>
          <w:color w:val="000000"/>
          <w:sz w:val="22"/>
          <w:szCs w:val="27"/>
        </w:rPr>
        <w:t>Esse cuidado é de vital importância porque a condição básica para o estabelecimento de uma relação de ajuda eficiente é a confiança.</w:t>
      </w:r>
    </w:p>
    <w:p w:rsidR="004B6353" w:rsidRPr="00A15A76" w:rsidRDefault="004B6353" w:rsidP="00A15A76">
      <w:pPr>
        <w:jc w:val="both"/>
        <w:rPr>
          <w:rFonts w:ascii="Arial" w:hAnsi="Arial" w:cs="Arial"/>
          <w:sz w:val="18"/>
        </w:rPr>
      </w:pPr>
    </w:p>
    <w:p w:rsidR="004B6353" w:rsidRDefault="00A15A76">
      <w:proofErr w:type="spellStart"/>
      <w:r>
        <w:t>Indajaia</w:t>
      </w:r>
      <w:proofErr w:type="spellEnd"/>
      <w:r>
        <w:t xml:space="preserve"> Carlos Pires</w:t>
      </w:r>
    </w:p>
    <w:p w:rsidR="00A15A76" w:rsidRDefault="00A15A76">
      <w:r>
        <w:t xml:space="preserve">Jaqueline </w:t>
      </w:r>
      <w:proofErr w:type="gramStart"/>
      <w:r>
        <w:t>Lopes  de</w:t>
      </w:r>
      <w:proofErr w:type="gramEnd"/>
      <w:r>
        <w:t xml:space="preserve"> Carvalho</w:t>
      </w:r>
    </w:p>
    <w:p w:rsidR="00A15A76" w:rsidRDefault="00A15A76">
      <w:r>
        <w:t>Jane Gomes de Castro</w:t>
      </w:r>
    </w:p>
    <w:p w:rsidR="00A15A76" w:rsidRDefault="00A15A76">
      <w:r>
        <w:t>Adriana Peres de Barros</w:t>
      </w:r>
    </w:p>
    <w:sectPr w:rsidR="00A15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53"/>
    <w:rsid w:val="0025126C"/>
    <w:rsid w:val="002D4469"/>
    <w:rsid w:val="00352FB8"/>
    <w:rsid w:val="004B6353"/>
    <w:rsid w:val="00A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062F-5BDA-44CB-BD9D-38A6D95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3</cp:revision>
  <dcterms:created xsi:type="dcterms:W3CDTF">2018-04-25T19:40:00Z</dcterms:created>
  <dcterms:modified xsi:type="dcterms:W3CDTF">2018-04-25T20:11:00Z</dcterms:modified>
</cp:coreProperties>
</file>