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80" w:rsidRDefault="00F36F60" w:rsidP="00F36F60">
      <w:pPr>
        <w:jc w:val="center"/>
        <w:rPr>
          <w:rFonts w:ascii="Arial" w:hAnsi="Arial" w:cs="Arial"/>
          <w:sz w:val="24"/>
          <w:szCs w:val="24"/>
        </w:rPr>
      </w:pPr>
      <w:r w:rsidRPr="00F36F60">
        <w:rPr>
          <w:rFonts w:ascii="Arial" w:hAnsi="Arial" w:cs="Arial"/>
          <w:sz w:val="24"/>
          <w:szCs w:val="24"/>
        </w:rPr>
        <w:t>VANDELIANA LAGE PEREIRA</w:t>
      </w: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F36F60" w:rsidRDefault="00F36F60" w:rsidP="00F36F60">
      <w:pPr>
        <w:jc w:val="center"/>
        <w:rPr>
          <w:rFonts w:ascii="Arial" w:hAnsi="Arial" w:cs="Arial"/>
          <w:sz w:val="24"/>
          <w:szCs w:val="24"/>
        </w:rPr>
      </w:pPr>
    </w:p>
    <w:p w:rsidR="00AB3788" w:rsidRDefault="00F36F60" w:rsidP="00F36F60">
      <w:pPr>
        <w:rPr>
          <w:rFonts w:ascii="Arial" w:hAnsi="Arial" w:cs="Arial"/>
          <w:b/>
          <w:sz w:val="24"/>
          <w:szCs w:val="24"/>
        </w:rPr>
      </w:pPr>
      <w:r w:rsidRPr="00F36F60">
        <w:rPr>
          <w:rFonts w:ascii="Arial" w:hAnsi="Arial" w:cs="Arial"/>
          <w:b/>
          <w:sz w:val="24"/>
          <w:szCs w:val="24"/>
        </w:rPr>
        <w:t>A</w:t>
      </w:r>
      <w:r w:rsidR="00CA2EAA">
        <w:rPr>
          <w:rFonts w:ascii="Arial" w:hAnsi="Arial" w:cs="Arial"/>
          <w:b/>
          <w:sz w:val="24"/>
          <w:szCs w:val="24"/>
        </w:rPr>
        <w:t xml:space="preserve"> INCLUSÃ</w:t>
      </w:r>
      <w:r w:rsidRPr="00F36F60">
        <w:rPr>
          <w:rFonts w:ascii="Arial" w:hAnsi="Arial" w:cs="Arial"/>
          <w:b/>
          <w:sz w:val="24"/>
          <w:szCs w:val="24"/>
        </w:rPr>
        <w:t>O DO PORTADOR DE NECESSIDADES E</w:t>
      </w:r>
      <w:r w:rsidR="00CA2EAA">
        <w:rPr>
          <w:rFonts w:ascii="Arial" w:hAnsi="Arial" w:cs="Arial"/>
          <w:b/>
          <w:sz w:val="24"/>
          <w:szCs w:val="24"/>
        </w:rPr>
        <w:t>SPECIAIS NO MERCADO DE TRABALHO</w:t>
      </w:r>
    </w:p>
    <w:p w:rsidR="00AB3788" w:rsidRDefault="00AB3788" w:rsidP="00F36F60">
      <w:pPr>
        <w:rPr>
          <w:rFonts w:ascii="Arial" w:hAnsi="Arial" w:cs="Arial"/>
          <w:b/>
          <w:sz w:val="24"/>
          <w:szCs w:val="24"/>
        </w:rPr>
      </w:pPr>
    </w:p>
    <w:p w:rsidR="00AB3788" w:rsidRDefault="00AB3788" w:rsidP="00F36F60">
      <w:pPr>
        <w:rPr>
          <w:rFonts w:ascii="Arial" w:hAnsi="Arial" w:cs="Arial"/>
          <w:b/>
          <w:sz w:val="24"/>
          <w:szCs w:val="24"/>
        </w:rPr>
      </w:pPr>
    </w:p>
    <w:p w:rsidR="00AB3788" w:rsidRDefault="00AB3788" w:rsidP="00F36F60">
      <w:pPr>
        <w:rPr>
          <w:rFonts w:ascii="Arial" w:hAnsi="Arial" w:cs="Arial"/>
          <w:b/>
          <w:sz w:val="24"/>
          <w:szCs w:val="24"/>
        </w:rPr>
      </w:pPr>
    </w:p>
    <w:p w:rsidR="00AB3788" w:rsidRDefault="00AB3788" w:rsidP="00F36F60">
      <w:pPr>
        <w:rPr>
          <w:rFonts w:ascii="Arial" w:hAnsi="Arial" w:cs="Arial"/>
          <w:b/>
          <w:sz w:val="24"/>
          <w:szCs w:val="24"/>
        </w:rPr>
      </w:pPr>
    </w:p>
    <w:p w:rsidR="00AB3788" w:rsidRDefault="00AB3788" w:rsidP="00F36F60">
      <w:pPr>
        <w:rPr>
          <w:rFonts w:ascii="Arial" w:hAnsi="Arial" w:cs="Arial"/>
          <w:b/>
          <w:sz w:val="24"/>
          <w:szCs w:val="24"/>
        </w:rPr>
      </w:pPr>
    </w:p>
    <w:p w:rsidR="00AB3788" w:rsidRDefault="00AB3788" w:rsidP="00F36F60">
      <w:pPr>
        <w:rPr>
          <w:rFonts w:ascii="Arial" w:hAnsi="Arial" w:cs="Arial"/>
          <w:b/>
          <w:sz w:val="24"/>
          <w:szCs w:val="24"/>
        </w:rPr>
      </w:pPr>
    </w:p>
    <w:p w:rsidR="00AB3788" w:rsidRDefault="00AB3788" w:rsidP="00F36F60">
      <w:pPr>
        <w:rPr>
          <w:rFonts w:ascii="Arial" w:hAnsi="Arial" w:cs="Arial"/>
          <w:b/>
          <w:sz w:val="24"/>
          <w:szCs w:val="24"/>
        </w:rPr>
      </w:pPr>
    </w:p>
    <w:p w:rsidR="005E3BC5" w:rsidRDefault="00AB3788" w:rsidP="005E3BC5">
      <w:pPr>
        <w:jc w:val="center"/>
        <w:rPr>
          <w:rFonts w:ascii="Arial" w:hAnsi="Arial" w:cs="Arial"/>
          <w:b/>
          <w:sz w:val="24"/>
          <w:szCs w:val="24"/>
        </w:rPr>
      </w:pPr>
      <w:r>
        <w:rPr>
          <w:rFonts w:ascii="Arial" w:hAnsi="Arial" w:cs="Arial"/>
          <w:b/>
          <w:sz w:val="24"/>
          <w:szCs w:val="24"/>
        </w:rPr>
        <w:t>JOANÉSIA 2019</w:t>
      </w:r>
    </w:p>
    <w:p w:rsidR="00AB3788" w:rsidRDefault="00AB3788" w:rsidP="005E3BC5">
      <w:pPr>
        <w:jc w:val="center"/>
        <w:rPr>
          <w:rFonts w:ascii="Arial" w:hAnsi="Arial" w:cs="Arial"/>
          <w:b/>
          <w:sz w:val="24"/>
          <w:szCs w:val="24"/>
        </w:rPr>
      </w:pPr>
      <w:r>
        <w:rPr>
          <w:rFonts w:ascii="Arial" w:hAnsi="Arial" w:cs="Arial"/>
          <w:b/>
          <w:sz w:val="24"/>
          <w:szCs w:val="24"/>
        </w:rPr>
        <w:t xml:space="preserve">VANDELIA NA LAGE PEREIRA   </w:t>
      </w:r>
    </w:p>
    <w:p w:rsidR="00AB3788" w:rsidRDefault="00AB3788" w:rsidP="00AB3788">
      <w:pPr>
        <w:spacing w:line="360" w:lineRule="auto"/>
        <w:ind w:right="1134"/>
        <w:jc w:val="center"/>
        <w:rPr>
          <w:rFonts w:ascii="Arial" w:hAnsi="Arial" w:cs="Arial"/>
          <w:b/>
          <w:sz w:val="24"/>
          <w:szCs w:val="24"/>
        </w:rPr>
      </w:pPr>
      <w:r>
        <w:rPr>
          <w:rFonts w:ascii="Arial" w:hAnsi="Arial" w:cs="Arial"/>
          <w:b/>
          <w:sz w:val="24"/>
          <w:szCs w:val="24"/>
        </w:rPr>
        <w:t>SUMÁRIO</w:t>
      </w:r>
    </w:p>
    <w:p w:rsidR="00AB3788" w:rsidRDefault="00AB3788" w:rsidP="00AB3788">
      <w:pPr>
        <w:pStyle w:val="PargrafodaLista"/>
        <w:numPr>
          <w:ilvl w:val="0"/>
          <w:numId w:val="1"/>
        </w:numPr>
        <w:spacing w:line="360" w:lineRule="auto"/>
        <w:ind w:right="1134"/>
        <w:jc w:val="both"/>
        <w:rPr>
          <w:rFonts w:ascii="Arial" w:hAnsi="Arial" w:cs="Arial"/>
          <w:b/>
          <w:sz w:val="24"/>
          <w:szCs w:val="24"/>
        </w:rPr>
      </w:pPr>
      <w:r>
        <w:rPr>
          <w:rFonts w:ascii="Arial" w:hAnsi="Arial" w:cs="Arial"/>
          <w:b/>
          <w:sz w:val="24"/>
          <w:szCs w:val="24"/>
        </w:rPr>
        <w:t>RESUMO..................................................................................................1</w:t>
      </w:r>
    </w:p>
    <w:p w:rsidR="00AB3788" w:rsidRPr="005E246E" w:rsidRDefault="00AB3788" w:rsidP="00AB3788">
      <w:pPr>
        <w:pStyle w:val="PargrafodaLista"/>
        <w:numPr>
          <w:ilvl w:val="0"/>
          <w:numId w:val="1"/>
        </w:numPr>
        <w:spacing w:line="360" w:lineRule="auto"/>
        <w:ind w:right="1134"/>
        <w:jc w:val="both"/>
        <w:rPr>
          <w:rFonts w:ascii="Arial" w:hAnsi="Arial" w:cs="Arial"/>
          <w:b/>
          <w:sz w:val="24"/>
          <w:szCs w:val="24"/>
        </w:rPr>
      </w:pPr>
      <w:r>
        <w:rPr>
          <w:rFonts w:ascii="Arial" w:hAnsi="Arial" w:cs="Arial"/>
          <w:b/>
          <w:sz w:val="24"/>
          <w:szCs w:val="24"/>
        </w:rPr>
        <w:t>INTRODUÇÃO......................................................................................</w:t>
      </w:r>
    </w:p>
    <w:p w:rsidR="00AB3788" w:rsidRDefault="00AB3788" w:rsidP="00AB3788">
      <w:pPr>
        <w:pStyle w:val="PargrafodaLista"/>
        <w:numPr>
          <w:ilvl w:val="0"/>
          <w:numId w:val="1"/>
        </w:numPr>
        <w:spacing w:line="360" w:lineRule="auto"/>
        <w:ind w:right="1134"/>
        <w:jc w:val="both"/>
        <w:rPr>
          <w:rFonts w:ascii="Arial" w:hAnsi="Arial" w:cs="Arial"/>
          <w:b/>
          <w:sz w:val="24"/>
          <w:szCs w:val="24"/>
        </w:rPr>
      </w:pPr>
      <w:r>
        <w:rPr>
          <w:rFonts w:ascii="Arial" w:hAnsi="Arial" w:cs="Arial"/>
          <w:b/>
          <w:sz w:val="24"/>
          <w:szCs w:val="24"/>
        </w:rPr>
        <w:t>JUSTIFICATIVA..................................................................................</w:t>
      </w:r>
    </w:p>
    <w:p w:rsidR="00AB3788" w:rsidRDefault="00AB3788" w:rsidP="00AB3788">
      <w:pPr>
        <w:pStyle w:val="PargrafodaLista"/>
        <w:numPr>
          <w:ilvl w:val="0"/>
          <w:numId w:val="1"/>
        </w:numPr>
        <w:spacing w:line="360" w:lineRule="auto"/>
        <w:ind w:right="1134"/>
        <w:jc w:val="both"/>
        <w:rPr>
          <w:rFonts w:ascii="Arial" w:hAnsi="Arial" w:cs="Arial"/>
          <w:b/>
          <w:sz w:val="24"/>
          <w:szCs w:val="24"/>
        </w:rPr>
      </w:pPr>
      <w:r>
        <w:rPr>
          <w:rFonts w:ascii="Arial" w:hAnsi="Arial" w:cs="Arial"/>
          <w:b/>
          <w:sz w:val="24"/>
          <w:szCs w:val="24"/>
        </w:rPr>
        <w:t>CONCLUSÃ</w:t>
      </w:r>
      <w:r w:rsidRPr="005E246E">
        <w:rPr>
          <w:rFonts w:ascii="Arial" w:hAnsi="Arial" w:cs="Arial"/>
          <w:b/>
          <w:sz w:val="24"/>
          <w:szCs w:val="24"/>
        </w:rPr>
        <w:t xml:space="preserve">O </w:t>
      </w:r>
      <w:r>
        <w:rPr>
          <w:rFonts w:ascii="Arial" w:hAnsi="Arial" w:cs="Arial"/>
          <w:b/>
          <w:sz w:val="24"/>
          <w:szCs w:val="24"/>
        </w:rPr>
        <w:t>....................................................................................</w:t>
      </w: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AB3788" w:rsidRDefault="00AB3788" w:rsidP="00AB3788">
      <w:pPr>
        <w:jc w:val="center"/>
        <w:rPr>
          <w:rFonts w:ascii="Arial" w:hAnsi="Arial" w:cs="Arial"/>
          <w:b/>
          <w:sz w:val="24"/>
          <w:szCs w:val="24"/>
        </w:rPr>
      </w:pPr>
    </w:p>
    <w:p w:rsidR="005E3BC5" w:rsidRDefault="005E3BC5" w:rsidP="0075195A">
      <w:pPr>
        <w:spacing w:line="360" w:lineRule="auto"/>
        <w:ind w:right="1134"/>
        <w:rPr>
          <w:rFonts w:ascii="Arial" w:hAnsi="Arial" w:cs="Arial"/>
          <w:b/>
          <w:sz w:val="24"/>
          <w:szCs w:val="24"/>
        </w:rPr>
      </w:pPr>
    </w:p>
    <w:p w:rsidR="005E3BC5" w:rsidRDefault="005E3BC5" w:rsidP="0075195A">
      <w:pPr>
        <w:spacing w:line="360" w:lineRule="auto"/>
        <w:ind w:right="1134"/>
        <w:rPr>
          <w:rFonts w:ascii="Arial" w:hAnsi="Arial" w:cs="Arial"/>
          <w:b/>
          <w:sz w:val="24"/>
          <w:szCs w:val="24"/>
        </w:rPr>
      </w:pPr>
    </w:p>
    <w:p w:rsidR="005E3BC5" w:rsidRDefault="005E3BC5" w:rsidP="0075195A">
      <w:pPr>
        <w:spacing w:line="360" w:lineRule="auto"/>
        <w:ind w:right="1134"/>
        <w:rPr>
          <w:rFonts w:ascii="Arial" w:hAnsi="Arial" w:cs="Arial"/>
          <w:b/>
          <w:sz w:val="24"/>
          <w:szCs w:val="24"/>
        </w:rPr>
      </w:pPr>
    </w:p>
    <w:p w:rsidR="00AB3788" w:rsidRPr="00466998" w:rsidRDefault="00AB3788" w:rsidP="00C852EA">
      <w:pPr>
        <w:spacing w:before="100" w:beforeAutospacing="1" w:after="100" w:afterAutospacing="1" w:line="360" w:lineRule="auto"/>
        <w:jc w:val="both"/>
        <w:rPr>
          <w:rFonts w:ascii="Times New Roman" w:hAnsi="Times New Roman" w:cs="Times New Roman"/>
          <w:b/>
          <w:sz w:val="24"/>
          <w:szCs w:val="24"/>
        </w:rPr>
      </w:pPr>
      <w:r w:rsidRPr="00466998">
        <w:rPr>
          <w:rFonts w:ascii="Times New Roman" w:hAnsi="Times New Roman" w:cs="Times New Roman"/>
          <w:b/>
          <w:sz w:val="24"/>
          <w:szCs w:val="24"/>
        </w:rPr>
        <w:t xml:space="preserve">Palavras chaves : inclusão , </w:t>
      </w:r>
      <w:r w:rsidR="0075195A" w:rsidRPr="00466998">
        <w:rPr>
          <w:rFonts w:ascii="Times New Roman" w:hAnsi="Times New Roman" w:cs="Times New Roman"/>
          <w:b/>
          <w:sz w:val="24"/>
          <w:szCs w:val="24"/>
        </w:rPr>
        <w:t xml:space="preserve">mercado de trabalho </w:t>
      </w:r>
      <w:r w:rsidRPr="00466998">
        <w:rPr>
          <w:rFonts w:ascii="Times New Roman" w:hAnsi="Times New Roman" w:cs="Times New Roman"/>
          <w:b/>
          <w:sz w:val="24"/>
          <w:szCs w:val="24"/>
        </w:rPr>
        <w:t>, humanidade , educação</w:t>
      </w:r>
      <w:r w:rsidR="0075195A" w:rsidRPr="00466998">
        <w:rPr>
          <w:rFonts w:ascii="Times New Roman" w:hAnsi="Times New Roman" w:cs="Times New Roman"/>
          <w:b/>
          <w:sz w:val="24"/>
          <w:szCs w:val="24"/>
        </w:rPr>
        <w:t xml:space="preserve"> , .superação </w:t>
      </w:r>
    </w:p>
    <w:p w:rsidR="00AB3788" w:rsidRPr="00466998" w:rsidRDefault="00AB3788" w:rsidP="00C852EA">
      <w:pPr>
        <w:spacing w:before="100" w:beforeAutospacing="1" w:after="100" w:afterAutospacing="1" w:line="360" w:lineRule="auto"/>
        <w:jc w:val="both"/>
        <w:rPr>
          <w:rFonts w:ascii="Times New Roman" w:hAnsi="Times New Roman" w:cs="Times New Roman"/>
          <w:b/>
          <w:sz w:val="28"/>
          <w:szCs w:val="28"/>
        </w:rPr>
      </w:pPr>
      <w:r w:rsidRPr="00466998">
        <w:rPr>
          <w:rFonts w:ascii="Times New Roman" w:hAnsi="Times New Roman" w:cs="Times New Roman"/>
          <w:b/>
          <w:sz w:val="28"/>
          <w:szCs w:val="28"/>
        </w:rPr>
        <w:t xml:space="preserve">RESUMO </w:t>
      </w:r>
    </w:p>
    <w:p w:rsidR="005E3BC5" w:rsidRPr="00C852EA" w:rsidRDefault="00AB3788" w:rsidP="00C852EA">
      <w:pPr>
        <w:spacing w:before="100" w:beforeAutospacing="1" w:after="100" w:afterAutospacing="1" w:line="360" w:lineRule="auto"/>
        <w:jc w:val="both"/>
        <w:rPr>
          <w:rFonts w:ascii="Times New Roman" w:hAnsi="Times New Roman" w:cs="Times New Roman"/>
          <w:sz w:val="20"/>
          <w:szCs w:val="20"/>
        </w:rPr>
      </w:pPr>
      <w:r w:rsidRPr="00466998">
        <w:rPr>
          <w:rFonts w:ascii="Times New Roman" w:hAnsi="Times New Roman" w:cs="Times New Roman"/>
          <w:sz w:val="20"/>
          <w:szCs w:val="20"/>
        </w:rPr>
        <w:t>Estudar o mercado de trabalho e a inclusão , dando ênfase as  outras enfermidades que causam uma deficiência é importante para que se possa ter uma educação é uma porta para que possa oferecer uma educação de qualidade aos alunos , é uma prática que deve ser constante em nossas escolas , antigamente portadores de algum tipo de dificuldade eram colocados a margem da educação e da sociedade , o que colocava esses indivíduos  inerte aos sistema  hoje porém isso se tornou em direito e podemos contemplar a humanidade caminhando junto com a inclusão , que hoje ele pode comemorar a conquista de adquirir uma nova metodologia de ensino onde frisa  que possa se adequar ao meio acadêmico desde a infância e por toda a vida , o processo de inclusão e fundamental uma vez que media o processo ensino aprendizagem que o encaminha ao processo do mercado de trabalho  , a lei brasileira obriga as escolas a incluir ao alunos no meio acadêmico ,mas nem sempre essas leis são cumpridas e que os textos teóricos que se concretizam os dispositivos legais e seja respeitados de fato .Mas ao que parece as vagas em concursos públicos são bem eficazes Para que as escolas, sem discriminações de qualquer natureza, acolham a todas as crianças , independentemente de suas condições físicas, intelectuais, sociais, emocionais, linguísticas</w:t>
      </w:r>
      <w:r w:rsidRPr="00466998">
        <w:rPr>
          <w:rFonts w:ascii="Times New Roman" w:hAnsi="Times New Roman" w:cs="Times New Roman"/>
          <w:color w:val="000000"/>
          <w:sz w:val="20"/>
          <w:szCs w:val="20"/>
          <w:shd w:val="clear" w:color="auto" w:fill="FFFFFF"/>
        </w:rPr>
        <w:t xml:space="preserve"> a educação inclusiva deseja compreender e aceitar o outro na sua singularidade . </w:t>
      </w:r>
      <w:r w:rsidRPr="00466998">
        <w:rPr>
          <w:rFonts w:ascii="Times New Roman" w:eastAsia="Times New Roman" w:hAnsi="Times New Roman" w:cs="Times New Roman"/>
          <w:color w:val="000000"/>
          <w:sz w:val="20"/>
          <w:szCs w:val="20"/>
          <w:shd w:val="clear" w:color="auto" w:fill="FFFFFF"/>
          <w:lang w:eastAsia="pt-BR"/>
        </w:rPr>
        <w:t xml:space="preserve">Concluem se e é o momento mais expressivo da sociedade contemporânea em termos de </w:t>
      </w:r>
      <w:r w:rsidRPr="00466998">
        <w:rPr>
          <w:rFonts w:ascii="Times New Roman" w:eastAsia="Times New Roman" w:hAnsi="Times New Roman" w:cs="Times New Roman"/>
          <w:color w:val="000000"/>
          <w:sz w:val="20"/>
          <w:szCs w:val="20"/>
          <w:shd w:val="clear" w:color="auto" w:fill="FFFFFF"/>
          <w:lang w:eastAsia="pt-BR"/>
        </w:rPr>
        <w:lastRenderedPageBreak/>
        <w:t>educação.</w:t>
      </w:r>
      <w:r w:rsidRPr="00466998">
        <w:rPr>
          <w:rFonts w:ascii="Times New Roman" w:hAnsi="Times New Roman" w:cs="Times New Roman"/>
          <w:color w:val="000000"/>
          <w:sz w:val="20"/>
          <w:szCs w:val="20"/>
        </w:rPr>
        <w:t xml:space="preserve"> Por fatores como esses, são expulsos ou suspensos e experimentam continuamente a discriminação e/ou maus tratos, tanto na família como na escola.</w:t>
      </w:r>
      <w:r w:rsidRPr="00466998">
        <w:rPr>
          <w:rFonts w:ascii="Times New Roman" w:hAnsi="Times New Roman" w:cs="Times New Roman"/>
          <w:sz w:val="20"/>
          <w:szCs w:val="20"/>
        </w:rPr>
        <w:t xml:space="preserve"> A inclusão é o caminho mais humano para a formação pessoal daqueles que foram excluídos da sociedade , é a parte mais humana do processo ensino aprendizagem que se pode adquirir , é uma conquista do dia a  dia e com muitos anos que se exclusão  , sendo portando levadas ao quesito a inclusão do portador de necessidades especiais no mercado de trabalho </w:t>
      </w:r>
    </w:p>
    <w:p w:rsidR="0075195A" w:rsidRPr="00466998" w:rsidRDefault="005E3BC5" w:rsidP="00C852EA">
      <w:pPr>
        <w:spacing w:before="100" w:beforeAutospacing="1" w:after="100" w:afterAutospacing="1" w:line="360" w:lineRule="auto"/>
        <w:jc w:val="both"/>
        <w:rPr>
          <w:rFonts w:ascii="Times New Roman" w:hAnsi="Times New Roman" w:cs="Times New Roman"/>
          <w:b/>
          <w:sz w:val="24"/>
          <w:szCs w:val="24"/>
        </w:rPr>
      </w:pPr>
      <w:r w:rsidRPr="00466998">
        <w:rPr>
          <w:rFonts w:ascii="Times New Roman" w:hAnsi="Times New Roman" w:cs="Times New Roman"/>
          <w:b/>
          <w:sz w:val="24"/>
          <w:szCs w:val="24"/>
        </w:rPr>
        <w:t>INTRODUÇÃO</w:t>
      </w:r>
    </w:p>
    <w:p w:rsidR="00C852EA" w:rsidRDefault="005E3BC5" w:rsidP="00C852EA">
      <w:pPr>
        <w:pStyle w:val="NormalWeb"/>
        <w:shd w:val="clear" w:color="auto" w:fill="FFFFFF"/>
        <w:spacing w:line="360" w:lineRule="auto"/>
        <w:jc w:val="both"/>
      </w:pPr>
      <w:r w:rsidRPr="00466998">
        <w:t>Nos tempos antigos pessoas com necessidades especiais eram abandonados a margem da sociedade com isso não tinham oportunidade de</w:t>
      </w:r>
      <w:r w:rsidR="0068033C" w:rsidRPr="00466998">
        <w:t xml:space="preserve"> trabalhar com qualquer outra pessoa , os mais diferentes da sociedade eram utilizados como aberração da natureza nos shows dos horrores .Porém após alguns anos eles foram inseridos na sociedade devido as ações não governamental daquela época e aquém do seu tempo eles puderam ser reconhecidos </w:t>
      </w:r>
      <w:r w:rsidR="0050216F" w:rsidRPr="00466998">
        <w:t>como pessoas de direitos e deveres , muitos sobreviveram as próprias dificuldades e limitações e se tornaram estudiosos , autores e artistas .</w:t>
      </w:r>
    </w:p>
    <w:p w:rsidR="00466998" w:rsidRPr="00466998" w:rsidRDefault="00466998" w:rsidP="00C852EA">
      <w:pPr>
        <w:pStyle w:val="NormalWeb"/>
        <w:shd w:val="clear" w:color="auto" w:fill="FFFFFF"/>
        <w:spacing w:line="360" w:lineRule="auto"/>
        <w:jc w:val="both"/>
      </w:pPr>
      <w:r w:rsidRPr="00466998">
        <w:rPr>
          <w:color w:val="000000"/>
          <w:sz w:val="26"/>
          <w:szCs w:val="26"/>
          <w:shd w:val="clear" w:color="auto" w:fill="FFFFFF"/>
        </w:rPr>
        <w:t>Na perspectiva da educação inclusiva, a Resolução CNE/CP nº 1/2002 que estabelece as Diretrizes Curriculares Nacionais para a Formação de Professores da Educação Básica, definem que as instituições de ensino superior devem prever em sua organização curricular, formação voltada para o acolhimento e o trato da diversidade; que contemple conhecimentos sobre as especificidades dos alunos com necessidades educacionais especiais ( MEC/SEESP ).</w:t>
      </w:r>
    </w:p>
    <w:p w:rsidR="00466998" w:rsidRPr="00466998" w:rsidRDefault="00466998" w:rsidP="00C852EA">
      <w:pPr>
        <w:pStyle w:val="NormalWeb"/>
        <w:shd w:val="clear" w:color="auto" w:fill="FFFFFF"/>
        <w:spacing w:line="360" w:lineRule="auto"/>
        <w:jc w:val="both"/>
        <w:rPr>
          <w:color w:val="000000"/>
        </w:rPr>
      </w:pPr>
      <w:r w:rsidRPr="00466998">
        <w:rPr>
          <w:color w:val="000000"/>
        </w:rPr>
        <w:t xml:space="preserve"> De acordo com o art. 4º deste decreto-lei, encontram-se cinco categorias que determinam as patologias consideradas deficiências. Seguindo sua transcrição na íntegra, tem-se:</w:t>
      </w:r>
    </w:p>
    <w:p w:rsidR="00466998" w:rsidRPr="00466998" w:rsidRDefault="00466998" w:rsidP="00C852EA">
      <w:pPr>
        <w:pStyle w:val="NormalWeb"/>
        <w:shd w:val="clear" w:color="auto" w:fill="FFFFFF"/>
        <w:spacing w:line="360" w:lineRule="auto"/>
        <w:jc w:val="both"/>
        <w:rPr>
          <w:color w:val="000000"/>
        </w:rPr>
      </w:pPr>
      <w:r w:rsidRPr="00466998">
        <w:rPr>
          <w:color w:val="000000"/>
        </w:rPr>
        <w:t>I- Deficiência física- alteração completa ou parcial de um ou mais segmentos do corpo humano, acarretando o comprometimento da função física, apresentando-se sob a forma de paraplegia, paraparesia, monoplegia, monoparesia, tetraparesia, triplegia, triparesia, hemiplegia, hemiparesia, ostomia, amputação ou ausência de membro, paralisia cerebral, nanismo, membros com deformidade congênita ou adquirida , exceto as deformidades estéticas e as que não produzem dificuldades para o desempenho de funções ( Redação dada pelo Decreto nº 5.296, de 2004 );</w:t>
      </w:r>
    </w:p>
    <w:p w:rsidR="00466998" w:rsidRPr="00466998" w:rsidRDefault="00466998" w:rsidP="00C852EA">
      <w:pPr>
        <w:pStyle w:val="NormalWeb"/>
        <w:shd w:val="clear" w:color="auto" w:fill="FFFFFF"/>
        <w:spacing w:line="360" w:lineRule="auto"/>
        <w:jc w:val="both"/>
        <w:rPr>
          <w:color w:val="000000"/>
        </w:rPr>
      </w:pPr>
      <w:r w:rsidRPr="00466998">
        <w:rPr>
          <w:color w:val="000000"/>
        </w:rPr>
        <w:lastRenderedPageBreak/>
        <w:t>II- Deficiência auditiva- perda bilateral, parcial ou total, de quarenta e um decibéis ( dB ) ou mais; aferida por audiograma nas frequências de 500 HZ; 1.000 HZ; 2.000 HZ e 3.000 HZ ( Redação dada pelo Decreto nº 5.296, de 2004 );</w:t>
      </w:r>
    </w:p>
    <w:p w:rsidR="00466998" w:rsidRPr="00466998" w:rsidRDefault="00466998" w:rsidP="00C852EA">
      <w:pPr>
        <w:pStyle w:val="NormalWeb"/>
        <w:shd w:val="clear" w:color="auto" w:fill="FFFFFF"/>
        <w:spacing w:line="360" w:lineRule="auto"/>
        <w:jc w:val="both"/>
        <w:rPr>
          <w:color w:val="000000"/>
        </w:rPr>
      </w:pPr>
      <w:r w:rsidRPr="00466998">
        <w:rPr>
          <w:color w:val="000000"/>
        </w:rPr>
        <w:t>III- Deficiência visual- cegueira, na qual a acuidade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 Redação dada pelo Decreto n º 5,296, de 2004 );</w:t>
      </w:r>
    </w:p>
    <w:p w:rsidR="00466998" w:rsidRPr="00466998" w:rsidRDefault="00466998" w:rsidP="00C852EA">
      <w:pPr>
        <w:pStyle w:val="NormalWeb"/>
        <w:shd w:val="clear" w:color="auto" w:fill="FFFFFF"/>
        <w:spacing w:line="360" w:lineRule="auto"/>
        <w:jc w:val="both"/>
        <w:rPr>
          <w:color w:val="000000"/>
        </w:rPr>
      </w:pPr>
      <w:r w:rsidRPr="00466998">
        <w:rPr>
          <w:color w:val="000000"/>
        </w:rPr>
        <w:t>IV- Deficiência mental- funcionamento intelectual significativamente inferior à média, com manifestações antes dos dezoito anos e limitações associadas a duas ou mais áreas de habilidades adaptativas , tais como : a) comunicação; b) cuidado pessoal; c)habilidades sociais; d) utilização dos recursos da comunidade ( Redação dada pelo Decreto n º 5.296, de 2004 ); e) saúde e segurança; f) habilidades acadêmicas; g) de lazer; e h) trabalho;</w:t>
      </w:r>
    </w:p>
    <w:p w:rsidR="00466998" w:rsidRPr="00466998" w:rsidRDefault="00466998" w:rsidP="00C852EA">
      <w:pPr>
        <w:pStyle w:val="NormalWeb"/>
        <w:shd w:val="clear" w:color="auto" w:fill="FFFFFF"/>
        <w:spacing w:line="360" w:lineRule="auto"/>
        <w:jc w:val="both"/>
        <w:rPr>
          <w:color w:val="000000"/>
        </w:rPr>
      </w:pPr>
      <w:r w:rsidRPr="00466998">
        <w:rPr>
          <w:color w:val="000000"/>
        </w:rPr>
        <w:t>V- Deficiência múltipla- associação de duas ou mais deficiências.</w:t>
      </w:r>
    </w:p>
    <w:p w:rsidR="0050216F" w:rsidRPr="00466998" w:rsidRDefault="0050216F" w:rsidP="00C852EA">
      <w:pPr>
        <w:spacing w:before="100" w:beforeAutospacing="1" w:after="100" w:afterAutospacing="1" w:line="360" w:lineRule="auto"/>
        <w:jc w:val="both"/>
        <w:rPr>
          <w:rFonts w:ascii="Times New Roman" w:hAnsi="Times New Roman" w:cs="Times New Roman"/>
          <w:sz w:val="24"/>
          <w:szCs w:val="24"/>
        </w:rPr>
      </w:pPr>
    </w:p>
    <w:p w:rsidR="005E3BC5" w:rsidRPr="00466998" w:rsidRDefault="0050216F"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sz w:val="24"/>
          <w:szCs w:val="24"/>
        </w:rPr>
        <w:t>Com isso abriu-se um leque de possibilidades para que pudessem exaurir seu potencial como ser humano e para que eles pudessem voar e pousar onde quiserem .</w:t>
      </w:r>
      <w:r w:rsidR="0068033C" w:rsidRPr="00466998">
        <w:rPr>
          <w:rFonts w:ascii="Times New Roman" w:hAnsi="Times New Roman" w:cs="Times New Roman"/>
          <w:sz w:val="24"/>
          <w:szCs w:val="24"/>
        </w:rPr>
        <w:t xml:space="preserve"> </w:t>
      </w:r>
      <w:r w:rsidRPr="00466998">
        <w:rPr>
          <w:rFonts w:ascii="Times New Roman" w:hAnsi="Times New Roman" w:cs="Times New Roman"/>
          <w:sz w:val="24"/>
          <w:szCs w:val="24"/>
        </w:rPr>
        <w:t xml:space="preserve">A inclusão do portador de necessidades especiais no mercado de trabalho especialmente no Brasil tem adquiridos direitos fundamentais para a inclusão escolar , a inclusão digital e por fim a inclusão no mercado de trabalho . </w:t>
      </w:r>
    </w:p>
    <w:p w:rsidR="00466998" w:rsidRPr="00466998" w:rsidRDefault="00466998"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color w:val="333333"/>
          <w:sz w:val="24"/>
          <w:szCs w:val="24"/>
          <w:shd w:val="clear" w:color="auto" w:fill="FFFFFF"/>
        </w:rPr>
        <w:t>Existe um certo grupo que apresenta algumas limitações, ou falta de habilidade na realização de uma atividade comparada ao desempenho da média de um total de pessoas; a este grupo, dá-se o nome de portadoras de necessidades especiais (PNE'S).</w:t>
      </w:r>
    </w:p>
    <w:p w:rsidR="00466998" w:rsidRPr="00466998" w:rsidRDefault="00466998"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color w:val="000000"/>
          <w:sz w:val="26"/>
          <w:szCs w:val="26"/>
          <w:shd w:val="clear" w:color="auto" w:fill="FFFFFF"/>
        </w:rPr>
        <w:t xml:space="preserve">De acordo com Omote ( 2006 ), as diferenças entre os indivíduos distribuem-se na população de forma muito complexa, pois além daquelas que podem ser identificadas em cada indivíduo específicos, mas não há como não perceber diferenças grupais De acordo </w:t>
      </w:r>
      <w:r w:rsidRPr="00466998">
        <w:rPr>
          <w:rFonts w:ascii="Times New Roman" w:hAnsi="Times New Roman" w:cs="Times New Roman"/>
          <w:color w:val="000000"/>
          <w:sz w:val="26"/>
          <w:szCs w:val="26"/>
          <w:shd w:val="clear" w:color="auto" w:fill="FFFFFF"/>
        </w:rPr>
        <w:lastRenderedPageBreak/>
        <w:t>com Silva  ( 1987 ), quando se trata de assuntos referentes a exclusão social, há no fundo um sentimento velado de rejeição contra tudo o que é diferente, que é “ defeituoso “ e que causa mau estar. Utiliza-se de rejeição, afastando o PNE do convívio social. Pode-se concluir que esta vertente deve ser  estudada, pois estaria aí  a origem para o impedimento ao desenvolvimento do PNE como cidadão; apesar da legislação existente  com intuito de ampará-lo ? </w:t>
      </w:r>
    </w:p>
    <w:p w:rsidR="00466998" w:rsidRDefault="00466998" w:rsidP="00C852EA">
      <w:pPr>
        <w:spacing w:before="100" w:beforeAutospacing="1" w:after="100" w:afterAutospacing="1" w:line="360" w:lineRule="auto"/>
        <w:jc w:val="both"/>
        <w:rPr>
          <w:rFonts w:ascii="Times New Roman" w:hAnsi="Times New Roman" w:cs="Times New Roman"/>
          <w:color w:val="000000"/>
          <w:sz w:val="26"/>
          <w:szCs w:val="26"/>
          <w:shd w:val="clear" w:color="auto" w:fill="FFFFFF"/>
        </w:rPr>
      </w:pPr>
      <w:r w:rsidRPr="00466998">
        <w:rPr>
          <w:rFonts w:ascii="Times New Roman" w:hAnsi="Times New Roman" w:cs="Times New Roman"/>
          <w:color w:val="000000"/>
          <w:sz w:val="26"/>
          <w:szCs w:val="26"/>
          <w:shd w:val="clear" w:color="auto" w:fill="FFFFFF"/>
        </w:rPr>
        <w:t>devidas à raça, gênero, idade, cultura e até mesmo condições físico-geográficas do ambiente imediato. </w:t>
      </w:r>
    </w:p>
    <w:p w:rsidR="00466998" w:rsidRPr="00466998" w:rsidRDefault="00466998" w:rsidP="00C852EA">
      <w:pPr>
        <w:spacing w:before="100" w:beforeAutospacing="1" w:after="100" w:afterAutospacing="1" w:line="360" w:lineRule="auto"/>
        <w:jc w:val="both"/>
        <w:rPr>
          <w:rFonts w:ascii="Times New Roman" w:hAnsi="Times New Roman" w:cs="Times New Roman"/>
          <w:sz w:val="20"/>
          <w:szCs w:val="20"/>
        </w:rPr>
      </w:pPr>
      <w:r>
        <w:rPr>
          <w:rFonts w:ascii="Arial" w:hAnsi="Arial" w:cs="Arial"/>
          <w:color w:val="333333"/>
          <w:sz w:val="23"/>
          <w:szCs w:val="23"/>
          <w:shd w:val="clear" w:color="auto" w:fill="FFFFFF"/>
        </w:rPr>
        <w:t> </w:t>
      </w:r>
      <w:r w:rsidRPr="00466998">
        <w:rPr>
          <w:rFonts w:ascii="Arial" w:hAnsi="Arial" w:cs="Arial"/>
          <w:color w:val="333333"/>
          <w:sz w:val="20"/>
          <w:szCs w:val="20"/>
          <w:shd w:val="clear" w:color="auto" w:fill="FFFFFF"/>
        </w:rPr>
        <w:t>De acordo com o art. 93 da Lei 8.213 de 24 de julho de 1991(Plano de Benefícios de Previdência Social), Portaria do Ministério da Previdência e Assistência Social (MPAS) fica instituída a obrigatoriedade de reserva de postos em empresas privadas à portadores de deficiência de acordo com os percentuais abaixo listados: "A empresa com 100 (cem) ou mais empregados está obrigada a preencher de 2% (dois por cento) a 5% (cinco por cento) dos seus cargos com beneficiários reabilitados ou pessoas portadoras de deficiência, habilitadas, na seguinte proporção": - até 200 empregados.................................................. 2% - de 201 a 500 empregados..........................................3% - de 501 a 1000 empregados........................................4% - de 1001 em diante.......................................................5% A lei já está em vigor, e as autoridades (Ministério Público do Trabalho, Ministério da Justiça, Ministério da Previdência e Assistência Social e Ministério do Trabalho e Emprego) têm a responsabilidade de zelar pelo seu cumprimento.</w:t>
      </w:r>
    </w:p>
    <w:p w:rsidR="0050216F" w:rsidRPr="00466998" w:rsidRDefault="0050216F" w:rsidP="00C852EA">
      <w:pPr>
        <w:spacing w:before="100" w:beforeAutospacing="1" w:after="100" w:afterAutospacing="1" w:line="360" w:lineRule="auto"/>
        <w:jc w:val="both"/>
        <w:rPr>
          <w:rFonts w:ascii="Times New Roman" w:hAnsi="Times New Roman" w:cs="Times New Roman"/>
          <w:b/>
          <w:sz w:val="24"/>
          <w:szCs w:val="24"/>
        </w:rPr>
      </w:pPr>
      <w:r w:rsidRPr="00466998">
        <w:rPr>
          <w:rFonts w:ascii="Times New Roman" w:hAnsi="Times New Roman" w:cs="Times New Roman"/>
          <w:b/>
          <w:sz w:val="24"/>
          <w:szCs w:val="24"/>
        </w:rPr>
        <w:t>DESENVOLVIMENTO</w:t>
      </w:r>
    </w:p>
    <w:p w:rsidR="0050216F" w:rsidRPr="00466998" w:rsidRDefault="0050216F"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sz w:val="24"/>
          <w:szCs w:val="24"/>
        </w:rPr>
        <w:t xml:space="preserve">A infra estrutura das ruas </w:t>
      </w:r>
      <w:r w:rsidR="00D47AE5" w:rsidRPr="00466998">
        <w:rPr>
          <w:rFonts w:ascii="Times New Roman" w:hAnsi="Times New Roman" w:cs="Times New Roman"/>
          <w:sz w:val="24"/>
          <w:szCs w:val="24"/>
        </w:rPr>
        <w:t>em muitos estados ou cidades não são acessível ao portador de necessidade ,  o que pode trazer a impossibilidade das pessoas em adquirir sua independência pessoal , mas não significa que essas irão ou deverão se deixar desistir de lutar por novos dias ou até mesmo deixar as gerações futuras um panorama de conquistas para que os nossos dependentes de assistência possam estar verdadeiramente inseridos no mercado de trabalho .</w:t>
      </w:r>
    </w:p>
    <w:p w:rsidR="00466998" w:rsidRPr="00466998" w:rsidRDefault="00466998"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color w:val="000000"/>
          <w:sz w:val="26"/>
          <w:szCs w:val="26"/>
          <w:shd w:val="clear" w:color="auto" w:fill="FFFFFF"/>
        </w:rPr>
        <w:t>E, no entanto, a cada momento que passa, indivíduos nascem deficientes ou adquirem esta condição ( BISCAGLIA,2006).</w:t>
      </w:r>
    </w:p>
    <w:p w:rsidR="00D47AE5" w:rsidRPr="00466998" w:rsidRDefault="00D47AE5"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sz w:val="24"/>
          <w:szCs w:val="24"/>
        </w:rPr>
        <w:t xml:space="preserve">Muitas empresas estão abrindo vagas exclusivas para os deficientes ,  e nos concursos vagas exclusivas para eles , o que torna capaz diante de suas </w:t>
      </w:r>
      <w:r w:rsidR="00A971DD" w:rsidRPr="00466998">
        <w:rPr>
          <w:rFonts w:ascii="Times New Roman" w:hAnsi="Times New Roman" w:cs="Times New Roman"/>
          <w:sz w:val="24"/>
          <w:szCs w:val="24"/>
        </w:rPr>
        <w:t>conquistas</w:t>
      </w:r>
      <w:r w:rsidRPr="00466998">
        <w:rPr>
          <w:rFonts w:ascii="Times New Roman" w:hAnsi="Times New Roman" w:cs="Times New Roman"/>
          <w:sz w:val="24"/>
          <w:szCs w:val="24"/>
        </w:rPr>
        <w:t xml:space="preserve"> e também de estar em emprego </w:t>
      </w:r>
      <w:r w:rsidRPr="00466998">
        <w:rPr>
          <w:rFonts w:ascii="Times New Roman" w:hAnsi="Times New Roman" w:cs="Times New Roman"/>
          <w:sz w:val="24"/>
          <w:szCs w:val="24"/>
        </w:rPr>
        <w:lastRenderedPageBreak/>
        <w:t xml:space="preserve">efetivo mudando assim a sua perspectiva </w:t>
      </w:r>
      <w:r w:rsidR="00A971DD" w:rsidRPr="00466998">
        <w:rPr>
          <w:rFonts w:ascii="Times New Roman" w:hAnsi="Times New Roman" w:cs="Times New Roman"/>
          <w:sz w:val="24"/>
          <w:szCs w:val="24"/>
        </w:rPr>
        <w:t>de vida , contemplando uma nova forma de vida ,mas essas ações ainda estão em des</w:t>
      </w:r>
      <w:r w:rsidR="001761CC" w:rsidRPr="00466998">
        <w:rPr>
          <w:rFonts w:ascii="Times New Roman" w:hAnsi="Times New Roman" w:cs="Times New Roman"/>
          <w:sz w:val="24"/>
          <w:szCs w:val="24"/>
        </w:rPr>
        <w:t>e</w:t>
      </w:r>
      <w:r w:rsidR="00A971DD" w:rsidRPr="00466998">
        <w:rPr>
          <w:rFonts w:ascii="Times New Roman" w:hAnsi="Times New Roman" w:cs="Times New Roman"/>
          <w:sz w:val="24"/>
          <w:szCs w:val="24"/>
        </w:rPr>
        <w:t xml:space="preserve">nvolvimento pouco a pouco podemos </w:t>
      </w:r>
      <w:r w:rsidR="001761CC" w:rsidRPr="00466998">
        <w:rPr>
          <w:rFonts w:ascii="Times New Roman" w:hAnsi="Times New Roman" w:cs="Times New Roman"/>
          <w:sz w:val="24"/>
          <w:szCs w:val="24"/>
        </w:rPr>
        <w:t>observar novas mudanças favoráveis ao ser humano .</w:t>
      </w:r>
    </w:p>
    <w:p w:rsidR="00466998" w:rsidRPr="00466998" w:rsidRDefault="00466998"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color w:val="000000"/>
          <w:sz w:val="26"/>
          <w:szCs w:val="26"/>
          <w:shd w:val="clear" w:color="auto" w:fill="FFFFFF"/>
        </w:rPr>
        <w:t> É a sociedade , na maior parte das vezes, que definirá a deficiência como uma incapacidade, e é o indivíduo que sofrerá as conseqüências de tal definição ( BUSCAGLIA, 2006 ).</w:t>
      </w:r>
    </w:p>
    <w:p w:rsidR="001761CC" w:rsidRPr="00466998" w:rsidRDefault="001761CC"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sz w:val="24"/>
          <w:szCs w:val="24"/>
        </w:rPr>
        <w:t>Neste prisma o mercado de trabalho está aos poucos se tornando mais acessível para aquelas pessoas que tem força de vontade de lutar por dias melhores em seu currículo e também ultrapassar ao seu próprio limite e se superar mentalmente , fisicamente e psicologicamente .</w:t>
      </w:r>
    </w:p>
    <w:p w:rsidR="00466998" w:rsidRPr="00466998" w:rsidRDefault="00466998" w:rsidP="00C852EA">
      <w:pPr>
        <w:spacing w:before="100" w:beforeAutospacing="1" w:after="100" w:afterAutospacing="1" w:line="360" w:lineRule="auto"/>
        <w:jc w:val="both"/>
        <w:rPr>
          <w:rFonts w:ascii="Times New Roman" w:hAnsi="Times New Roman" w:cs="Times New Roman"/>
          <w:sz w:val="24"/>
          <w:szCs w:val="24"/>
        </w:rPr>
      </w:pPr>
      <w:r w:rsidRPr="00466998">
        <w:rPr>
          <w:rFonts w:ascii="Times New Roman" w:hAnsi="Times New Roman" w:cs="Times New Roman"/>
          <w:color w:val="000000"/>
          <w:sz w:val="26"/>
          <w:szCs w:val="26"/>
          <w:shd w:val="clear" w:color="auto" w:fill="FFFFFF"/>
        </w:rPr>
        <w:t>De acordo com Dr. Sol Gordon ( 1974 ) apud Buscaglia ( 2006 ), quem cria os incapazes é a sociedade.</w:t>
      </w:r>
    </w:p>
    <w:p w:rsidR="001761CC" w:rsidRPr="00466998" w:rsidRDefault="001761CC" w:rsidP="00C852EA">
      <w:pPr>
        <w:spacing w:before="100" w:beforeAutospacing="1" w:after="100" w:afterAutospacing="1" w:line="360" w:lineRule="auto"/>
        <w:jc w:val="both"/>
        <w:rPr>
          <w:rFonts w:ascii="Times New Roman" w:hAnsi="Times New Roman" w:cs="Times New Roman"/>
          <w:b/>
          <w:sz w:val="24"/>
          <w:szCs w:val="24"/>
        </w:rPr>
      </w:pPr>
      <w:r w:rsidRPr="00466998">
        <w:rPr>
          <w:rFonts w:ascii="Times New Roman" w:hAnsi="Times New Roman" w:cs="Times New Roman"/>
          <w:b/>
          <w:sz w:val="24"/>
          <w:szCs w:val="24"/>
        </w:rPr>
        <w:t>CONCLUSÃO</w:t>
      </w:r>
    </w:p>
    <w:p w:rsidR="00466998" w:rsidRPr="00466998" w:rsidRDefault="001761CC" w:rsidP="00C852EA">
      <w:pPr>
        <w:pStyle w:val="NormalWeb"/>
        <w:shd w:val="clear" w:color="auto" w:fill="FFFFFF"/>
        <w:spacing w:line="360" w:lineRule="auto"/>
        <w:jc w:val="both"/>
      </w:pPr>
      <w:r w:rsidRPr="00466998">
        <w:t>Concluindo o mercado de trabalho para os portadores de necessidades especiais estão em plena ascensão tem ultrapassado muitas dificuldades , mas atualmente já tem alcançados grandes patamares em relação ao acontecimentos anteriores ,mas ainda falta muito a ser adquiridos em termos de conquistas no mercado de trabalho .</w:t>
      </w:r>
    </w:p>
    <w:p w:rsidR="00466998" w:rsidRPr="00466998" w:rsidRDefault="00466998" w:rsidP="00C852EA">
      <w:pPr>
        <w:pStyle w:val="NormalWeb"/>
        <w:shd w:val="clear" w:color="auto" w:fill="FFFFFF"/>
        <w:spacing w:line="360" w:lineRule="auto"/>
        <w:jc w:val="both"/>
        <w:rPr>
          <w:color w:val="000000"/>
          <w:sz w:val="20"/>
          <w:szCs w:val="20"/>
        </w:rPr>
      </w:pPr>
      <w:r w:rsidRPr="00466998">
        <w:rPr>
          <w:color w:val="000000"/>
          <w:sz w:val="20"/>
          <w:szCs w:val="20"/>
        </w:rPr>
        <w:t xml:space="preserve"> De acordo com o art. 4º deste decreto-lei, encontram-se cinco categorias que determinam as patologias consideradas deficiências. Seguindo sua transcrição na íntegra, tem-se:</w:t>
      </w:r>
    </w:p>
    <w:p w:rsidR="00466998" w:rsidRPr="00466998" w:rsidRDefault="00466998" w:rsidP="00C852EA">
      <w:pPr>
        <w:pStyle w:val="NormalWeb"/>
        <w:shd w:val="clear" w:color="auto" w:fill="FFFFFF"/>
        <w:spacing w:line="360" w:lineRule="auto"/>
        <w:jc w:val="both"/>
        <w:rPr>
          <w:color w:val="000000"/>
          <w:sz w:val="20"/>
          <w:szCs w:val="20"/>
        </w:rPr>
      </w:pPr>
      <w:r w:rsidRPr="00466998">
        <w:rPr>
          <w:color w:val="000000"/>
          <w:sz w:val="20"/>
          <w:szCs w:val="20"/>
        </w:rPr>
        <w:t>I- Deficiência física- alteração completa ou parcial de um ou mais segmentos do corpo humano, acarretando o comprometimento da função física, apresentando-se sob a forma de paraplegia, paraparesia, monoplegia, monoparesia, tetraparesia, triplegia, triparesia, hemiplegia, hemiparesia, ostomia, amputação ou ausência de membro, paralisia cerebral, nanismo, membros com deformidade congênita ou adquirida , exceto as deformidades estéticas e as que não produzem dificuldades para o desempenho de funções ( Redação dada pelo Decreto nº 5.296, de 2004 );</w:t>
      </w:r>
    </w:p>
    <w:p w:rsidR="00466998" w:rsidRPr="00466998" w:rsidRDefault="00466998" w:rsidP="00C852EA">
      <w:pPr>
        <w:pStyle w:val="NormalWeb"/>
        <w:shd w:val="clear" w:color="auto" w:fill="FFFFFF"/>
        <w:spacing w:line="360" w:lineRule="auto"/>
        <w:jc w:val="both"/>
        <w:rPr>
          <w:color w:val="000000"/>
          <w:sz w:val="20"/>
          <w:szCs w:val="20"/>
        </w:rPr>
      </w:pPr>
      <w:r w:rsidRPr="00466998">
        <w:rPr>
          <w:color w:val="000000"/>
          <w:sz w:val="20"/>
          <w:szCs w:val="20"/>
        </w:rPr>
        <w:t>II- Deficiência auditiva- perda bilateral, parcial ou total, de quarenta e um decibéis ( dB ) ou mais; aferida por audiograma nas frequências de 500 HZ; 1.000 HZ; 2.000 HZ e 3.000 HZ ( Redação dada pelo Decreto nº 5.296, de 2004 );</w:t>
      </w:r>
    </w:p>
    <w:p w:rsidR="00466998" w:rsidRPr="00466998" w:rsidRDefault="00466998" w:rsidP="00C852EA">
      <w:pPr>
        <w:pStyle w:val="NormalWeb"/>
        <w:shd w:val="clear" w:color="auto" w:fill="FFFFFF"/>
        <w:spacing w:line="360" w:lineRule="auto"/>
        <w:jc w:val="both"/>
        <w:rPr>
          <w:color w:val="000000"/>
          <w:sz w:val="20"/>
          <w:szCs w:val="20"/>
        </w:rPr>
      </w:pPr>
      <w:r w:rsidRPr="00466998">
        <w:rPr>
          <w:color w:val="000000"/>
          <w:sz w:val="20"/>
          <w:szCs w:val="20"/>
        </w:rPr>
        <w:lastRenderedPageBreak/>
        <w:t>III- Deficiência visual- cegueira, na qual a acuidade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60º; ou a ocorrência simultânea de quaisquer das condições anteriores ( Redação dada pelo Decreto n º 5,296, de 2004 );</w:t>
      </w:r>
    </w:p>
    <w:p w:rsidR="00466998" w:rsidRPr="00466998" w:rsidRDefault="00466998" w:rsidP="00C852EA">
      <w:pPr>
        <w:pStyle w:val="NormalWeb"/>
        <w:shd w:val="clear" w:color="auto" w:fill="FFFFFF"/>
        <w:spacing w:line="360" w:lineRule="auto"/>
        <w:jc w:val="both"/>
        <w:rPr>
          <w:color w:val="000000"/>
          <w:sz w:val="20"/>
          <w:szCs w:val="20"/>
        </w:rPr>
      </w:pPr>
      <w:r w:rsidRPr="00466998">
        <w:rPr>
          <w:color w:val="000000"/>
          <w:sz w:val="20"/>
          <w:szCs w:val="20"/>
        </w:rPr>
        <w:t>IV- Deficiência mental- funcionamento intelectual significativamente inferior à média, com manifestações antes dos dezoito anos e limitações associadas a duas ou mais áreas de habilidades adaptativas , tais como : a) comunicação; b) cuidado pessoal; c)habilidades sociais; d) utilização dos recursos da comunidade ( Redação dada pelo Decreto n º 5.296, de 2004 ); e) saúde e segurança; f) habilidades acadêmicas; g) de lazer; e h) trabalho;</w:t>
      </w:r>
    </w:p>
    <w:p w:rsidR="00466998" w:rsidRDefault="00466998" w:rsidP="00C852EA">
      <w:pPr>
        <w:pStyle w:val="NormalWeb"/>
        <w:shd w:val="clear" w:color="auto" w:fill="FFFFFF"/>
        <w:spacing w:line="360" w:lineRule="auto"/>
        <w:jc w:val="both"/>
        <w:rPr>
          <w:color w:val="000000"/>
          <w:sz w:val="20"/>
          <w:szCs w:val="20"/>
        </w:rPr>
      </w:pPr>
      <w:r w:rsidRPr="00466998">
        <w:rPr>
          <w:color w:val="000000"/>
          <w:sz w:val="20"/>
          <w:szCs w:val="20"/>
        </w:rPr>
        <w:t>V- Deficiência múltipla- associação de duas ou mais deficiências.</w:t>
      </w:r>
    </w:p>
    <w:p w:rsidR="00466998" w:rsidRDefault="00C852EA" w:rsidP="00C852EA">
      <w:pPr>
        <w:pStyle w:val="NormalWeb"/>
        <w:shd w:val="clear" w:color="auto" w:fill="FFFFFF"/>
        <w:spacing w:line="360" w:lineRule="auto"/>
        <w:jc w:val="both"/>
        <w:rPr>
          <w:b/>
          <w:color w:val="000000"/>
        </w:rPr>
      </w:pPr>
      <w:r w:rsidRPr="00C852EA">
        <w:rPr>
          <w:b/>
          <w:color w:val="000000"/>
        </w:rPr>
        <w:t xml:space="preserve">Bibliografia </w:t>
      </w:r>
    </w:p>
    <w:p w:rsidR="00C852EA" w:rsidRPr="00C852EA" w:rsidRDefault="00C852EA" w:rsidP="00C852EA">
      <w:pPr>
        <w:pStyle w:val="NormalWeb"/>
        <w:shd w:val="clear" w:color="auto" w:fill="FFFFFF"/>
        <w:spacing w:line="360" w:lineRule="auto"/>
        <w:jc w:val="both"/>
        <w:rPr>
          <w:color w:val="000000"/>
        </w:rPr>
      </w:pPr>
      <w:r w:rsidRPr="00C852EA">
        <w:rPr>
          <w:color w:val="000000"/>
        </w:rPr>
        <w:t>http://www.administradores.com.br/artigos/negocios/inclusao-de-pessoas-com-necessidades-especiais-no-mercado-de-trabalho/12790/</w:t>
      </w:r>
      <w:r w:rsidRPr="00C852EA">
        <w:t xml:space="preserve"> </w:t>
      </w:r>
      <w:r w:rsidRPr="00C852EA">
        <w:rPr>
          <w:color w:val="000000"/>
        </w:rPr>
        <w:t>http://monografias.brasilescola.uol.com.br/administracao-financas/portadores-necessidades-especiais-pnes-mercado-trabalho.htm</w:t>
      </w:r>
      <w:r w:rsidRPr="00C852EA">
        <w:t xml:space="preserve"> </w:t>
      </w:r>
      <w:r w:rsidRPr="00C852EA">
        <w:rPr>
          <w:color w:val="000000"/>
        </w:rPr>
        <w:t>www.webartigos.com/artigos/portadores-de-necessidades-especiais-no-mercado-de-trabalho/93643</w:t>
      </w:r>
    </w:p>
    <w:p w:rsidR="001761CC" w:rsidRPr="00466998" w:rsidRDefault="001761CC" w:rsidP="00C852EA">
      <w:pPr>
        <w:spacing w:before="100" w:beforeAutospacing="1" w:after="100" w:afterAutospacing="1" w:line="360" w:lineRule="auto"/>
        <w:jc w:val="both"/>
        <w:rPr>
          <w:rFonts w:ascii="Times New Roman" w:hAnsi="Times New Roman" w:cs="Times New Roman"/>
          <w:sz w:val="20"/>
          <w:szCs w:val="20"/>
        </w:rPr>
      </w:pPr>
    </w:p>
    <w:p w:rsidR="005E3BC5" w:rsidRPr="00466998" w:rsidRDefault="005E3BC5" w:rsidP="00C852EA">
      <w:pPr>
        <w:spacing w:before="100" w:beforeAutospacing="1" w:after="100" w:afterAutospacing="1" w:line="360" w:lineRule="auto"/>
        <w:jc w:val="both"/>
        <w:rPr>
          <w:rFonts w:ascii="Times New Roman" w:hAnsi="Times New Roman" w:cs="Times New Roman"/>
          <w:sz w:val="20"/>
          <w:szCs w:val="20"/>
        </w:rPr>
      </w:pPr>
    </w:p>
    <w:p w:rsidR="00AB3788" w:rsidRPr="00466998" w:rsidRDefault="00AB3788" w:rsidP="00C852EA">
      <w:pPr>
        <w:spacing w:before="100" w:beforeAutospacing="1" w:after="100" w:afterAutospacing="1" w:line="360" w:lineRule="auto"/>
        <w:jc w:val="both"/>
        <w:rPr>
          <w:rFonts w:ascii="Times New Roman" w:hAnsi="Times New Roman" w:cs="Times New Roman"/>
          <w:sz w:val="20"/>
          <w:szCs w:val="20"/>
        </w:rPr>
      </w:pPr>
    </w:p>
    <w:p w:rsidR="00AB3788" w:rsidRPr="00466998" w:rsidRDefault="00AB3788" w:rsidP="00466998">
      <w:pPr>
        <w:ind w:left="5670"/>
        <w:jc w:val="center"/>
        <w:rPr>
          <w:rFonts w:ascii="Times New Roman" w:hAnsi="Times New Roman" w:cs="Times New Roman"/>
          <w:sz w:val="20"/>
          <w:szCs w:val="20"/>
        </w:rPr>
      </w:pPr>
    </w:p>
    <w:sectPr w:rsidR="00AB3788" w:rsidRPr="00466998" w:rsidSect="00F36F60">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AA8" w:rsidRDefault="00292AA8" w:rsidP="00F36F60">
      <w:pPr>
        <w:spacing w:after="0" w:line="240" w:lineRule="auto"/>
      </w:pPr>
      <w:r>
        <w:separator/>
      </w:r>
    </w:p>
  </w:endnote>
  <w:endnote w:type="continuationSeparator" w:id="1">
    <w:p w:rsidR="00292AA8" w:rsidRDefault="00292AA8" w:rsidP="00F36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CC" w:rsidRPr="00AB3788" w:rsidRDefault="001761CC">
    <w:pPr>
      <w:pStyle w:val="Rodap"/>
      <w:rPr>
        <w:rFonts w:ascii="Times New Roman" w:hAnsi="Times New Roman" w:cs="Times New Roman"/>
        <w:sz w:val="20"/>
        <w:szCs w:val="20"/>
      </w:rPr>
    </w:pPr>
    <w:r w:rsidRPr="00AB3788">
      <w:rPr>
        <w:rFonts w:ascii="Times New Roman" w:hAnsi="Times New Roman" w:cs="Times New Roman"/>
        <w:sz w:val="20"/>
        <w:szCs w:val="20"/>
      </w:rPr>
      <w:t>VANDELIANA LAGE PEREIRA , 37 ANOS ,DIVORCIADA ,  SEM FILHOS , GRADUANDA DO CURSO DE HISTÓRIA , PELO CAMPUS EAD DE CORONEL FABRICIANO , GRADUANDA NO CURSO DE PEDAGOGIA COM ENFASE EM EDUCAÇÃO ESPECIAL PELO PROMINAS  , FORMADA PELO CURSO NORMAL EM NÍVEL  MÉDIO  -PROFESSOR INFANTIL PELA ESCOLA ESTADUAL PROFESSOR ANTONIO MARCIANO SE DEDICA A AREA DE INCLUSÃO  , HISTÓRIA E PEDAGOGIA  E CUIDA DOS PAIS EM TEMPO INTEGRAL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AA8" w:rsidRDefault="00292AA8" w:rsidP="00F36F60">
      <w:pPr>
        <w:spacing w:after="0" w:line="240" w:lineRule="auto"/>
      </w:pPr>
      <w:r>
        <w:separator/>
      </w:r>
    </w:p>
  </w:footnote>
  <w:footnote w:type="continuationSeparator" w:id="1">
    <w:p w:rsidR="00292AA8" w:rsidRDefault="00292AA8" w:rsidP="00F36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CC" w:rsidRDefault="001761CC" w:rsidP="00C54316">
    <w:pPr>
      <w:shd w:val="clear" w:color="auto" w:fill="FFFFFF"/>
      <w:spacing w:after="0" w:line="240" w:lineRule="auto"/>
      <w:rPr>
        <w:rFonts w:ascii="Arial" w:eastAsia="Times New Roman" w:hAnsi="Arial" w:cs="Arial"/>
        <w:b/>
        <w:bCs/>
        <w:color w:val="222222"/>
        <w:sz w:val="20"/>
        <w:lang w:eastAsia="pt-BR"/>
      </w:rPr>
    </w:pPr>
    <w:r>
      <w:rPr>
        <w:rFonts w:ascii="Arial" w:eastAsia="Times New Roman" w:hAnsi="Arial" w:cs="Arial"/>
        <w:b/>
        <w:bCs/>
        <w:color w:val="222222"/>
        <w:sz w:val="20"/>
        <w:lang w:eastAsia="pt-BR"/>
      </w:rPr>
      <w:t> </w:t>
    </w:r>
  </w:p>
  <w:sdt>
    <w:sdtPr>
      <w:id w:val="156087486"/>
      <w:docPartObj>
        <w:docPartGallery w:val="Page Numbers (Top of Page)"/>
        <w:docPartUnique/>
      </w:docPartObj>
    </w:sdtPr>
    <w:sdtContent>
      <w:p w:rsidR="001761CC" w:rsidRDefault="001761CC">
        <w:pPr>
          <w:pStyle w:val="Cabealho"/>
          <w:jc w:val="right"/>
        </w:pPr>
        <w:fldSimple w:instr=" PAGE   \* MERGEFORMAT ">
          <w:r w:rsidR="00CA2EAA">
            <w:rPr>
              <w:noProof/>
            </w:rPr>
            <w:t>2</w:t>
          </w:r>
        </w:fldSimple>
      </w:p>
    </w:sdtContent>
  </w:sdt>
  <w:p w:rsidR="001761CC" w:rsidRPr="00C54316" w:rsidRDefault="001761CC">
    <w:pPr>
      <w:pStyle w:val="Cabealho"/>
      <w:rPr>
        <w:color w:val="000000" w:themeColor="text1"/>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31532"/>
    <w:multiLevelType w:val="hybridMultilevel"/>
    <w:tmpl w:val="5032E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F36F60"/>
    <w:rsid w:val="001761CC"/>
    <w:rsid w:val="00292AA8"/>
    <w:rsid w:val="00466998"/>
    <w:rsid w:val="0050216F"/>
    <w:rsid w:val="005E3BC5"/>
    <w:rsid w:val="0068033C"/>
    <w:rsid w:val="0075195A"/>
    <w:rsid w:val="007B0680"/>
    <w:rsid w:val="00A971DD"/>
    <w:rsid w:val="00AB3788"/>
    <w:rsid w:val="00C54316"/>
    <w:rsid w:val="00C852EA"/>
    <w:rsid w:val="00CA2EAA"/>
    <w:rsid w:val="00D47AE5"/>
    <w:rsid w:val="00F36F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78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6F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6F60"/>
  </w:style>
  <w:style w:type="paragraph" w:styleId="Rodap">
    <w:name w:val="footer"/>
    <w:basedOn w:val="Normal"/>
    <w:link w:val="RodapChar"/>
    <w:uiPriority w:val="99"/>
    <w:unhideWhenUsed/>
    <w:rsid w:val="00F36F60"/>
    <w:pPr>
      <w:tabs>
        <w:tab w:val="center" w:pos="4252"/>
        <w:tab w:val="right" w:pos="8504"/>
      </w:tabs>
      <w:spacing w:after="0" w:line="240" w:lineRule="auto"/>
    </w:pPr>
  </w:style>
  <w:style w:type="character" w:customStyle="1" w:styleId="RodapChar">
    <w:name w:val="Rodapé Char"/>
    <w:basedOn w:val="Fontepargpadro"/>
    <w:link w:val="Rodap"/>
    <w:uiPriority w:val="99"/>
    <w:rsid w:val="00F36F60"/>
  </w:style>
  <w:style w:type="paragraph" w:styleId="Textodebalo">
    <w:name w:val="Balloon Text"/>
    <w:basedOn w:val="Normal"/>
    <w:link w:val="TextodebaloChar"/>
    <w:uiPriority w:val="99"/>
    <w:semiHidden/>
    <w:unhideWhenUsed/>
    <w:rsid w:val="00F36F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6F60"/>
    <w:rPr>
      <w:rFonts w:ascii="Tahoma" w:hAnsi="Tahoma" w:cs="Tahoma"/>
      <w:sz w:val="16"/>
      <w:szCs w:val="16"/>
    </w:rPr>
  </w:style>
  <w:style w:type="character" w:customStyle="1" w:styleId="xdb">
    <w:name w:val="_xdb"/>
    <w:basedOn w:val="Fontepargpadro"/>
    <w:rsid w:val="00F36F60"/>
  </w:style>
  <w:style w:type="character" w:styleId="Hyperlink">
    <w:name w:val="Hyperlink"/>
    <w:basedOn w:val="Fontepargpadro"/>
    <w:uiPriority w:val="99"/>
    <w:semiHidden/>
    <w:unhideWhenUsed/>
    <w:rsid w:val="00F36F60"/>
    <w:rPr>
      <w:color w:val="0000FF"/>
      <w:u w:val="single"/>
    </w:rPr>
  </w:style>
  <w:style w:type="character" w:customStyle="1" w:styleId="xbe">
    <w:name w:val="_xbe"/>
    <w:basedOn w:val="Fontepargpadro"/>
    <w:rsid w:val="00F36F60"/>
  </w:style>
  <w:style w:type="character" w:customStyle="1" w:styleId="bc">
    <w:name w:val="_bc"/>
    <w:basedOn w:val="Fontepargpadro"/>
    <w:rsid w:val="00F36F60"/>
  </w:style>
  <w:style w:type="character" w:customStyle="1" w:styleId="fdm">
    <w:name w:val="_fdm"/>
    <w:basedOn w:val="Fontepargpadro"/>
    <w:rsid w:val="00F36F60"/>
  </w:style>
  <w:style w:type="character" w:customStyle="1" w:styleId="map">
    <w:name w:val="_map"/>
    <w:basedOn w:val="Fontepargpadro"/>
    <w:rsid w:val="00F36F60"/>
  </w:style>
  <w:style w:type="paragraph" w:styleId="PargrafodaLista">
    <w:name w:val="List Paragraph"/>
    <w:basedOn w:val="Normal"/>
    <w:uiPriority w:val="34"/>
    <w:qFormat/>
    <w:rsid w:val="00AB3788"/>
    <w:pPr>
      <w:ind w:left="720"/>
      <w:contextualSpacing/>
    </w:pPr>
  </w:style>
  <w:style w:type="paragraph" w:styleId="NormalWeb">
    <w:name w:val="Normal (Web)"/>
    <w:basedOn w:val="Normal"/>
    <w:uiPriority w:val="99"/>
    <w:semiHidden/>
    <w:unhideWhenUsed/>
    <w:rsid w:val="004669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6981750">
      <w:bodyDiv w:val="1"/>
      <w:marLeft w:val="0"/>
      <w:marRight w:val="0"/>
      <w:marTop w:val="0"/>
      <w:marBottom w:val="0"/>
      <w:divBdr>
        <w:top w:val="none" w:sz="0" w:space="0" w:color="auto"/>
        <w:left w:val="none" w:sz="0" w:space="0" w:color="auto"/>
        <w:bottom w:val="none" w:sz="0" w:space="0" w:color="auto"/>
        <w:right w:val="none" w:sz="0" w:space="0" w:color="auto"/>
      </w:divBdr>
    </w:div>
    <w:div w:id="906305743">
      <w:bodyDiv w:val="1"/>
      <w:marLeft w:val="0"/>
      <w:marRight w:val="0"/>
      <w:marTop w:val="0"/>
      <w:marBottom w:val="0"/>
      <w:divBdr>
        <w:top w:val="none" w:sz="0" w:space="0" w:color="auto"/>
        <w:left w:val="none" w:sz="0" w:space="0" w:color="auto"/>
        <w:bottom w:val="none" w:sz="0" w:space="0" w:color="auto"/>
        <w:right w:val="none" w:sz="0" w:space="0" w:color="auto"/>
      </w:divBdr>
      <w:divsChild>
        <w:div w:id="441220582">
          <w:marLeft w:val="0"/>
          <w:marRight w:val="0"/>
          <w:marTop w:val="0"/>
          <w:marBottom w:val="0"/>
          <w:divBdr>
            <w:top w:val="none" w:sz="0" w:space="0" w:color="auto"/>
            <w:left w:val="none" w:sz="0" w:space="0" w:color="auto"/>
            <w:bottom w:val="none" w:sz="0" w:space="0" w:color="auto"/>
            <w:right w:val="none" w:sz="0" w:space="0" w:color="auto"/>
          </w:divBdr>
          <w:divsChild>
            <w:div w:id="402412063">
              <w:marLeft w:val="0"/>
              <w:marRight w:val="0"/>
              <w:marTop w:val="105"/>
              <w:marBottom w:val="0"/>
              <w:divBdr>
                <w:top w:val="none" w:sz="0" w:space="0" w:color="auto"/>
                <w:left w:val="none" w:sz="0" w:space="0" w:color="auto"/>
                <w:bottom w:val="none" w:sz="0" w:space="0" w:color="auto"/>
                <w:right w:val="none" w:sz="0" w:space="0" w:color="auto"/>
              </w:divBdr>
            </w:div>
          </w:divsChild>
        </w:div>
        <w:div w:id="1513648734">
          <w:marLeft w:val="0"/>
          <w:marRight w:val="0"/>
          <w:marTop w:val="0"/>
          <w:marBottom w:val="0"/>
          <w:divBdr>
            <w:top w:val="none" w:sz="0" w:space="0" w:color="auto"/>
            <w:left w:val="none" w:sz="0" w:space="0" w:color="auto"/>
            <w:bottom w:val="none" w:sz="0" w:space="0" w:color="auto"/>
            <w:right w:val="none" w:sz="0" w:space="0" w:color="auto"/>
          </w:divBdr>
          <w:divsChild>
            <w:div w:id="1426414410">
              <w:marLeft w:val="0"/>
              <w:marRight w:val="0"/>
              <w:marTop w:val="0"/>
              <w:marBottom w:val="0"/>
              <w:divBdr>
                <w:top w:val="none" w:sz="0" w:space="0" w:color="auto"/>
                <w:left w:val="none" w:sz="0" w:space="0" w:color="auto"/>
                <w:bottom w:val="none" w:sz="0" w:space="0" w:color="auto"/>
                <w:right w:val="none" w:sz="0" w:space="0" w:color="auto"/>
              </w:divBdr>
              <w:divsChild>
                <w:div w:id="2138989584">
                  <w:marLeft w:val="0"/>
                  <w:marRight w:val="0"/>
                  <w:marTop w:val="105"/>
                  <w:marBottom w:val="0"/>
                  <w:divBdr>
                    <w:top w:val="none" w:sz="0" w:space="0" w:color="auto"/>
                    <w:left w:val="none" w:sz="0" w:space="0" w:color="auto"/>
                    <w:bottom w:val="none" w:sz="0" w:space="0" w:color="auto"/>
                    <w:right w:val="none" w:sz="0" w:space="0" w:color="auto"/>
                  </w:divBdr>
                  <w:divsChild>
                    <w:div w:id="1797795049">
                      <w:marLeft w:val="0"/>
                      <w:marRight w:val="0"/>
                      <w:marTop w:val="0"/>
                      <w:marBottom w:val="0"/>
                      <w:divBdr>
                        <w:top w:val="none" w:sz="0" w:space="0" w:color="auto"/>
                        <w:left w:val="none" w:sz="0" w:space="0" w:color="auto"/>
                        <w:bottom w:val="none" w:sz="0" w:space="0" w:color="auto"/>
                        <w:right w:val="none" w:sz="0" w:space="0" w:color="auto"/>
                      </w:divBdr>
                      <w:divsChild>
                        <w:div w:id="1483233619">
                          <w:marLeft w:val="0"/>
                          <w:marRight w:val="0"/>
                          <w:marTop w:val="0"/>
                          <w:marBottom w:val="0"/>
                          <w:divBdr>
                            <w:top w:val="none" w:sz="0" w:space="0" w:color="auto"/>
                            <w:left w:val="none" w:sz="0" w:space="0" w:color="auto"/>
                            <w:bottom w:val="none" w:sz="0" w:space="0" w:color="auto"/>
                            <w:right w:val="none" w:sz="0" w:space="0" w:color="auto"/>
                          </w:divBdr>
                          <w:divsChild>
                            <w:div w:id="1081482878">
                              <w:marLeft w:val="0"/>
                              <w:marRight w:val="0"/>
                              <w:marTop w:val="0"/>
                              <w:marBottom w:val="0"/>
                              <w:divBdr>
                                <w:top w:val="none" w:sz="0" w:space="0" w:color="auto"/>
                                <w:left w:val="none" w:sz="0" w:space="0" w:color="auto"/>
                                <w:bottom w:val="none" w:sz="0" w:space="0" w:color="auto"/>
                                <w:right w:val="none" w:sz="0" w:space="0" w:color="auto"/>
                              </w:divBdr>
                              <w:divsChild>
                                <w:div w:id="3165394">
                                  <w:marLeft w:val="0"/>
                                  <w:marRight w:val="0"/>
                                  <w:marTop w:val="0"/>
                                  <w:marBottom w:val="0"/>
                                  <w:divBdr>
                                    <w:top w:val="none" w:sz="0" w:space="0" w:color="auto"/>
                                    <w:left w:val="none" w:sz="0" w:space="0" w:color="auto"/>
                                    <w:bottom w:val="none" w:sz="0" w:space="0" w:color="auto"/>
                                    <w:right w:val="none" w:sz="0" w:space="0" w:color="auto"/>
                                  </w:divBdr>
                                </w:div>
                                <w:div w:id="5567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297502">
          <w:marLeft w:val="0"/>
          <w:marRight w:val="0"/>
          <w:marTop w:val="0"/>
          <w:marBottom w:val="0"/>
          <w:divBdr>
            <w:top w:val="none" w:sz="0" w:space="0" w:color="auto"/>
            <w:left w:val="none" w:sz="0" w:space="0" w:color="auto"/>
            <w:bottom w:val="none" w:sz="0" w:space="0" w:color="auto"/>
            <w:right w:val="none" w:sz="0" w:space="0" w:color="auto"/>
          </w:divBdr>
          <w:divsChild>
            <w:div w:id="8243972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1116601">
      <w:bodyDiv w:val="1"/>
      <w:marLeft w:val="0"/>
      <w:marRight w:val="0"/>
      <w:marTop w:val="0"/>
      <w:marBottom w:val="0"/>
      <w:divBdr>
        <w:top w:val="none" w:sz="0" w:space="0" w:color="auto"/>
        <w:left w:val="none" w:sz="0" w:space="0" w:color="auto"/>
        <w:bottom w:val="none" w:sz="0" w:space="0" w:color="auto"/>
        <w:right w:val="none" w:sz="0" w:space="0" w:color="auto"/>
      </w:divBdr>
    </w:div>
    <w:div w:id="1902594431">
      <w:bodyDiv w:val="1"/>
      <w:marLeft w:val="0"/>
      <w:marRight w:val="0"/>
      <w:marTop w:val="0"/>
      <w:marBottom w:val="0"/>
      <w:divBdr>
        <w:top w:val="none" w:sz="0" w:space="0" w:color="auto"/>
        <w:left w:val="none" w:sz="0" w:space="0" w:color="auto"/>
        <w:bottom w:val="none" w:sz="0" w:space="0" w:color="auto"/>
        <w:right w:val="none" w:sz="0" w:space="0" w:color="auto"/>
      </w:divBdr>
    </w:div>
    <w:div w:id="20743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11A58"/>
    <w:rsid w:val="00F11A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53FEFC1EDEC40829844A55231B16DC5">
    <w:name w:val="B53FEFC1EDEC40829844A55231B16DC5"/>
    <w:rsid w:val="00F11A58"/>
  </w:style>
  <w:style w:type="paragraph" w:customStyle="1" w:styleId="E06978DB746548878004B63793B3600C">
    <w:name w:val="E06978DB746548878004B63793B3600C"/>
    <w:rsid w:val="00F11A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43A3F-AE19-468A-AAD1-EDEBDDB0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2018-01-08T19:10:00Z</dcterms:created>
  <dcterms:modified xsi:type="dcterms:W3CDTF">2018-01-08T19:10:00Z</dcterms:modified>
</cp:coreProperties>
</file>