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C8" w:rsidRPr="000118C8" w:rsidRDefault="00FE7319" w:rsidP="000118C8">
      <w:pPr>
        <w:spacing w:line="240" w:lineRule="auto"/>
        <w:rPr>
          <w:rFonts w:ascii="Times New Roman" w:hAnsi="Times New Roman"/>
          <w:color w:val="00B05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SINOPSE DO CASE: O Nome da Rosa – o papel da Inquisição na história do </w:t>
      </w:r>
      <w:proofErr w:type="gramStart"/>
      <w:r>
        <w:rPr>
          <w:rFonts w:ascii="Times New Roman" w:hAnsi="Times New Roman"/>
          <w:b/>
          <w:sz w:val="28"/>
          <w:szCs w:val="28"/>
        </w:rPr>
        <w:t>Direito</w:t>
      </w:r>
      <w:r w:rsidR="002E7235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0118C8" w:rsidRPr="008C078D">
        <w:rPr>
          <w:rFonts w:ascii="Times New Roman" w:hAnsi="Times New Roman"/>
          <w:b/>
          <w:sz w:val="28"/>
          <w:szCs w:val="28"/>
        </w:rPr>
        <w:t>¹</w:t>
      </w:r>
      <w:r w:rsidR="000118C8" w:rsidRPr="000118C8">
        <w:rPr>
          <w:rFonts w:ascii="Times New Roman" w:hAnsi="Times New Roman"/>
          <w:color w:val="00B050"/>
          <w:sz w:val="20"/>
          <w:szCs w:val="20"/>
        </w:rPr>
        <w:t xml:space="preserve">                                                                                                  </w:t>
      </w:r>
    </w:p>
    <w:p w:rsidR="002E7235" w:rsidRDefault="002E7235" w:rsidP="00766607">
      <w:pPr>
        <w:spacing w:line="240" w:lineRule="auto"/>
        <w:jc w:val="right"/>
        <w:rPr>
          <w:rFonts w:ascii="Times New Roman" w:hAnsi="Times New Roman"/>
          <w:color w:val="00B050"/>
          <w:sz w:val="20"/>
          <w:szCs w:val="20"/>
        </w:rPr>
      </w:pPr>
    </w:p>
    <w:p w:rsidR="00E012FC" w:rsidRDefault="00E012FC" w:rsidP="00766607">
      <w:pPr>
        <w:spacing w:line="240" w:lineRule="auto"/>
        <w:jc w:val="right"/>
        <w:rPr>
          <w:rFonts w:ascii="Times New Roman" w:hAnsi="Times New Roman"/>
          <w:color w:val="00B050"/>
          <w:sz w:val="20"/>
          <w:szCs w:val="20"/>
        </w:rPr>
      </w:pPr>
    </w:p>
    <w:p w:rsidR="00665CDE" w:rsidRPr="000118C8" w:rsidRDefault="00665CDE" w:rsidP="0076660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118C8">
        <w:rPr>
          <w:rFonts w:ascii="Times New Roman" w:hAnsi="Times New Roman"/>
          <w:color w:val="00B050"/>
          <w:sz w:val="20"/>
          <w:szCs w:val="20"/>
        </w:rPr>
        <w:t xml:space="preserve">                                                                                             </w:t>
      </w:r>
      <w:r w:rsidR="000118C8">
        <w:rPr>
          <w:rFonts w:ascii="Times New Roman" w:hAnsi="Times New Roman"/>
          <w:color w:val="00B050"/>
          <w:sz w:val="20"/>
          <w:szCs w:val="20"/>
        </w:rPr>
        <w:t xml:space="preserve">      </w:t>
      </w:r>
      <w:proofErr w:type="spellStart"/>
      <w:r w:rsidR="000118C8" w:rsidRPr="000118C8">
        <w:rPr>
          <w:rFonts w:ascii="Times New Roman" w:hAnsi="Times New Roman"/>
          <w:sz w:val="20"/>
          <w:szCs w:val="20"/>
        </w:rPr>
        <w:t>Louremar</w:t>
      </w:r>
      <w:proofErr w:type="spellEnd"/>
      <w:r w:rsidR="000118C8" w:rsidRPr="000118C8">
        <w:rPr>
          <w:rFonts w:ascii="Times New Roman" w:hAnsi="Times New Roman"/>
          <w:sz w:val="20"/>
          <w:szCs w:val="20"/>
        </w:rPr>
        <w:t xml:space="preserve"> Vieira Alves</w:t>
      </w:r>
      <w:r w:rsidR="000118C8" w:rsidRPr="008C078D">
        <w:rPr>
          <w:rFonts w:ascii="Times New Roman" w:hAnsi="Times New Roman"/>
          <w:b/>
          <w:sz w:val="20"/>
          <w:szCs w:val="20"/>
        </w:rPr>
        <w:t>²</w:t>
      </w:r>
    </w:p>
    <w:p w:rsidR="00880C56" w:rsidRPr="00E012FC" w:rsidRDefault="000118C8" w:rsidP="00E012F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118C8">
        <w:rPr>
          <w:rFonts w:ascii="Times New Roman" w:hAnsi="Times New Roman"/>
          <w:sz w:val="20"/>
          <w:szCs w:val="20"/>
        </w:rPr>
        <w:t xml:space="preserve">   </w:t>
      </w:r>
      <w:r w:rsidR="002E7235">
        <w:rPr>
          <w:rFonts w:ascii="Times New Roman" w:hAnsi="Times New Roman"/>
          <w:sz w:val="20"/>
          <w:szCs w:val="20"/>
        </w:rPr>
        <w:t xml:space="preserve">   </w:t>
      </w:r>
      <w:r w:rsidR="00F42D4F">
        <w:rPr>
          <w:rFonts w:ascii="Times New Roman" w:hAnsi="Times New Roman"/>
          <w:sz w:val="20"/>
          <w:szCs w:val="20"/>
        </w:rPr>
        <w:t xml:space="preserve">        Arnaldo Vieira</w:t>
      </w:r>
      <w:proofErr w:type="gramStart"/>
      <w:r w:rsidR="00C8388A">
        <w:rPr>
          <w:rFonts w:ascii="Times New Roman" w:hAnsi="Times New Roman"/>
          <w:sz w:val="20"/>
          <w:szCs w:val="20"/>
        </w:rPr>
        <w:t xml:space="preserve"> </w:t>
      </w:r>
      <w:r w:rsidRPr="000118C8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8C078D">
        <w:rPr>
          <w:rFonts w:ascii="Times New Roman" w:hAnsi="Times New Roman"/>
          <w:b/>
          <w:sz w:val="20"/>
          <w:szCs w:val="20"/>
        </w:rPr>
        <w:t>³</w:t>
      </w:r>
    </w:p>
    <w:p w:rsidR="00E012FC" w:rsidRDefault="00E012FC" w:rsidP="002548A9">
      <w:pPr>
        <w:spacing w:line="240" w:lineRule="auto"/>
        <w:rPr>
          <w:rFonts w:ascii="Times New Roman" w:hAnsi="Times New Roman"/>
          <w:b/>
          <w:color w:val="00B050"/>
          <w:sz w:val="20"/>
          <w:szCs w:val="20"/>
        </w:rPr>
      </w:pPr>
    </w:p>
    <w:p w:rsidR="00FE0941" w:rsidRPr="000118C8" w:rsidRDefault="00FE0941" w:rsidP="002548A9">
      <w:pPr>
        <w:spacing w:line="240" w:lineRule="auto"/>
        <w:rPr>
          <w:rFonts w:ascii="Times New Roman" w:hAnsi="Times New Roman"/>
          <w:b/>
          <w:color w:val="00B050"/>
          <w:sz w:val="20"/>
          <w:szCs w:val="20"/>
        </w:rPr>
      </w:pPr>
    </w:p>
    <w:p w:rsidR="003F2C71" w:rsidRPr="00880C56" w:rsidRDefault="003F2C71" w:rsidP="00E62BC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C5E44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C5E44">
        <w:rPr>
          <w:rFonts w:ascii="Times New Roman" w:hAnsi="Times New Roman"/>
          <w:b/>
          <w:sz w:val="28"/>
          <w:szCs w:val="28"/>
        </w:rPr>
        <w:t xml:space="preserve"> DESCRIÇÃO DO CASO </w:t>
      </w:r>
    </w:p>
    <w:p w:rsidR="00880C56" w:rsidRDefault="00880C56" w:rsidP="00E62BC0">
      <w:pPr>
        <w:spacing w:after="0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FE0941" w:rsidRDefault="00FE0941" w:rsidP="00E62BC0">
      <w:pPr>
        <w:spacing w:after="0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FE0941" w:rsidRPr="00FE0941" w:rsidRDefault="00FE0941" w:rsidP="00FE094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FE0941">
        <w:rPr>
          <w:rStyle w:val="runtime13"/>
          <w:rFonts w:ascii="Times New Roman" w:hAnsi="Times New Roman"/>
          <w:sz w:val="24"/>
          <w:szCs w:val="24"/>
        </w:rPr>
        <w:t>No ano de 1980, foi lançado o filme ‘O Nome da Rosa’, baseado no romance de Umberto Eco. O filme apresenta a Baixa Idade Média (século XI ao XV), marcada pela desintegração do feudalismo e formação d</w:t>
      </w:r>
      <w:r w:rsidR="00870338">
        <w:rPr>
          <w:rStyle w:val="runtime13"/>
          <w:rFonts w:ascii="Times New Roman" w:hAnsi="Times New Roman"/>
          <w:sz w:val="24"/>
          <w:szCs w:val="24"/>
        </w:rPr>
        <w:t>o capitalismo na Europa Ocident</w:t>
      </w:r>
      <w:r w:rsidRPr="00FE0941">
        <w:rPr>
          <w:rStyle w:val="runtime13"/>
          <w:rFonts w:ascii="Times New Roman" w:hAnsi="Times New Roman"/>
          <w:sz w:val="24"/>
          <w:szCs w:val="24"/>
        </w:rPr>
        <w:t>al. Ocorrem assim, nesse período transformações na esfera econômica (crescimento do comércio monetário), social (projeção da burguesia e sua aliança com o rei), política (formação das monarquias nacionais representadas pelos reis absolutistas) e até religiosas, que culminarão com o cisma do ocidente, através do protestantismo iniciado por Martinho Lutero na Alemanha em 1517.</w:t>
      </w:r>
    </w:p>
    <w:p w:rsidR="00FE0941" w:rsidRPr="00FE0941" w:rsidRDefault="00FE0941" w:rsidP="00FE094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FE0941">
        <w:rPr>
          <w:rStyle w:val="runtime13"/>
          <w:rFonts w:ascii="Times New Roman" w:hAnsi="Times New Roman"/>
          <w:sz w:val="24"/>
          <w:szCs w:val="24"/>
        </w:rPr>
        <w:t>O filme mostra</w:t>
      </w:r>
      <w:r w:rsidR="00870338">
        <w:rPr>
          <w:rStyle w:val="runtime13"/>
          <w:rFonts w:ascii="Times New Roman" w:hAnsi="Times New Roman"/>
          <w:sz w:val="24"/>
          <w:szCs w:val="24"/>
        </w:rPr>
        <w:t xml:space="preserve"> as práticas da Igreja durante a </w:t>
      </w:r>
      <w:r w:rsidRPr="00FE0941">
        <w:rPr>
          <w:rStyle w:val="runtime13"/>
          <w:rFonts w:ascii="Times New Roman" w:hAnsi="Times New Roman"/>
          <w:sz w:val="24"/>
          <w:szCs w:val="24"/>
        </w:rPr>
        <w:t xml:space="preserve">Idade Média focando no franciscano William de </w:t>
      </w:r>
      <w:proofErr w:type="spellStart"/>
      <w:r w:rsidRPr="00FE0941">
        <w:rPr>
          <w:rStyle w:val="runtime13"/>
          <w:rFonts w:ascii="Times New Roman" w:hAnsi="Times New Roman"/>
          <w:sz w:val="24"/>
          <w:szCs w:val="24"/>
        </w:rPr>
        <w:t>Baskerville</w:t>
      </w:r>
      <w:proofErr w:type="spellEnd"/>
      <w:r w:rsidRPr="00FE0941">
        <w:rPr>
          <w:rStyle w:val="runtime13"/>
          <w:rFonts w:ascii="Times New Roman" w:hAnsi="Times New Roman"/>
          <w:sz w:val="24"/>
          <w:szCs w:val="24"/>
        </w:rPr>
        <w:t xml:space="preserve"> e seu noviço, bem como na investigação realizada por eles acerca dos assassinatos ocorridos em um mosteiro. Durante o processo, chega ao mosteiro um representante da Inquisição, Bernardo Gui para a realização do processo de julgamento. </w:t>
      </w:r>
    </w:p>
    <w:p w:rsidR="00FE0941" w:rsidRPr="00FE0941" w:rsidRDefault="00FE0941" w:rsidP="00FE094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FE0941">
        <w:rPr>
          <w:rStyle w:val="runtime13"/>
          <w:rFonts w:ascii="Times New Roman" w:hAnsi="Times New Roman"/>
          <w:sz w:val="24"/>
          <w:szCs w:val="24"/>
        </w:rPr>
        <w:t>Este trabalho busca descobrir se o papel da Inquisição representou, na Idade Média, um</w:t>
      </w:r>
      <w:proofErr w:type="gramStart"/>
      <w:r w:rsidRPr="00FE0941">
        <w:rPr>
          <w:rStyle w:val="runtime13"/>
          <w:rFonts w:ascii="Times New Roman" w:hAnsi="Times New Roman"/>
          <w:sz w:val="24"/>
          <w:szCs w:val="24"/>
        </w:rPr>
        <w:t xml:space="preserve">  </w:t>
      </w:r>
      <w:proofErr w:type="gramEnd"/>
      <w:r w:rsidRPr="00FE0941">
        <w:rPr>
          <w:rStyle w:val="runtime13"/>
          <w:rFonts w:ascii="Times New Roman" w:hAnsi="Times New Roman"/>
          <w:sz w:val="24"/>
          <w:szCs w:val="24"/>
        </w:rPr>
        <w:t xml:space="preserve">avanço ou retrocesso na investigação dos crimes. </w:t>
      </w:r>
    </w:p>
    <w:p w:rsidR="00FE0941" w:rsidRDefault="00FE0941" w:rsidP="00E225EC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</w:p>
    <w:p w:rsidR="00FE0941" w:rsidRDefault="00FE0941" w:rsidP="00E012FC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1685" w:rsidRDefault="00F11685" w:rsidP="00E012FC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11685" w:rsidRPr="009B62CF" w:rsidRDefault="008C078D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78D">
        <w:rPr>
          <w:rFonts w:ascii="Times New Roman" w:hAnsi="Times New Roman"/>
          <w:sz w:val="20"/>
          <w:szCs w:val="20"/>
          <w:vertAlign w:val="superscript"/>
        </w:rPr>
        <w:t>1</w:t>
      </w:r>
      <w:proofErr w:type="gramEnd"/>
      <w:r w:rsidR="00F11685" w:rsidRPr="009B62CF">
        <w:rPr>
          <w:rFonts w:ascii="Times New Roman" w:hAnsi="Times New Roman"/>
          <w:sz w:val="20"/>
          <w:szCs w:val="20"/>
        </w:rPr>
        <w:t xml:space="preserve"> Case ap</w:t>
      </w:r>
      <w:r w:rsidR="00C8388A">
        <w:rPr>
          <w:rFonts w:ascii="Times New Roman" w:hAnsi="Times New Roman"/>
          <w:sz w:val="20"/>
          <w:szCs w:val="20"/>
        </w:rPr>
        <w:t>r</w:t>
      </w:r>
      <w:r w:rsidR="00F42D4F">
        <w:rPr>
          <w:rFonts w:ascii="Times New Roman" w:hAnsi="Times New Roman"/>
          <w:sz w:val="20"/>
          <w:szCs w:val="20"/>
        </w:rPr>
        <w:t>esentado à disciplina História do Direito</w:t>
      </w:r>
      <w:r w:rsidR="00F11685" w:rsidRPr="009B62CF">
        <w:rPr>
          <w:rFonts w:ascii="Times New Roman" w:hAnsi="Times New Roman"/>
          <w:sz w:val="20"/>
          <w:szCs w:val="20"/>
        </w:rPr>
        <w:t>, da Unidade de Ensino Superior Dom Bosco – UNDB</w:t>
      </w:r>
    </w:p>
    <w:p w:rsidR="00F11685" w:rsidRPr="009B62CF" w:rsidRDefault="008C078D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78D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F42D4F">
        <w:rPr>
          <w:rFonts w:ascii="Times New Roman" w:hAnsi="Times New Roman"/>
          <w:sz w:val="20"/>
          <w:szCs w:val="20"/>
        </w:rPr>
        <w:t>Aluno do 2</w:t>
      </w:r>
      <w:r w:rsidR="00F11685" w:rsidRPr="009B62CF">
        <w:rPr>
          <w:rFonts w:ascii="Times New Roman" w:hAnsi="Times New Roman"/>
          <w:sz w:val="20"/>
          <w:szCs w:val="20"/>
        </w:rPr>
        <w:t xml:space="preserve">º </w:t>
      </w:r>
      <w:r w:rsidR="00F42D4F">
        <w:rPr>
          <w:rFonts w:ascii="Times New Roman" w:hAnsi="Times New Roman"/>
          <w:sz w:val="20"/>
          <w:szCs w:val="20"/>
        </w:rPr>
        <w:t>Período, do Curso de Direito – 2º Período 2013.1</w:t>
      </w:r>
    </w:p>
    <w:p w:rsidR="00F11685" w:rsidRDefault="008C078D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78D">
        <w:rPr>
          <w:rFonts w:ascii="Times New Roman" w:hAnsi="Times New Roman"/>
          <w:sz w:val="20"/>
          <w:szCs w:val="20"/>
          <w:vertAlign w:val="superscript"/>
        </w:rPr>
        <w:t>3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F11685" w:rsidRPr="009B62CF">
        <w:rPr>
          <w:rFonts w:ascii="Times New Roman" w:hAnsi="Times New Roman"/>
          <w:sz w:val="20"/>
          <w:szCs w:val="20"/>
        </w:rPr>
        <w:t>Profess</w:t>
      </w:r>
      <w:r w:rsidR="00F11685">
        <w:rPr>
          <w:rFonts w:ascii="Times New Roman" w:hAnsi="Times New Roman"/>
          <w:sz w:val="20"/>
          <w:szCs w:val="20"/>
        </w:rPr>
        <w:t>or</w:t>
      </w:r>
      <w:r w:rsidR="003D4A1F">
        <w:rPr>
          <w:rFonts w:ascii="Times New Roman" w:hAnsi="Times New Roman"/>
          <w:sz w:val="20"/>
          <w:szCs w:val="20"/>
        </w:rPr>
        <w:t>, Esp.</w:t>
      </w:r>
    </w:p>
    <w:p w:rsidR="00E225EC" w:rsidRDefault="00E225EC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E225EC" w:rsidRDefault="00E225EC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EC477D" w:rsidRDefault="00EC477D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A472A9" w:rsidRDefault="003201AE" w:rsidP="00F1168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25EC">
        <w:rPr>
          <w:rFonts w:ascii="Times New Roman" w:hAnsi="Times New Roman"/>
          <w:b/>
          <w:sz w:val="28"/>
          <w:szCs w:val="28"/>
        </w:rPr>
        <w:t xml:space="preserve">2. </w:t>
      </w:r>
      <w:r w:rsidR="00283D96">
        <w:rPr>
          <w:rFonts w:ascii="Times New Roman" w:hAnsi="Times New Roman"/>
          <w:b/>
          <w:sz w:val="28"/>
          <w:szCs w:val="28"/>
        </w:rPr>
        <w:t xml:space="preserve">IDENTIFICAÇÃO E </w:t>
      </w:r>
      <w:r w:rsidRPr="00E225EC">
        <w:rPr>
          <w:rFonts w:ascii="Times New Roman" w:hAnsi="Times New Roman"/>
          <w:b/>
          <w:sz w:val="28"/>
          <w:szCs w:val="28"/>
        </w:rPr>
        <w:t xml:space="preserve">ANÁLISE DO CASO </w:t>
      </w:r>
    </w:p>
    <w:p w:rsid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70338" w:rsidRPr="00870338" w:rsidRDefault="00870338" w:rsidP="006C4935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Na Idade Média, a Igreja detinha o poder ao lado dos reis e nobres. Com estes vivia uma simbiose que permitia qualquer procedimento para manter o </w:t>
      </w:r>
      <w:r w:rsidRPr="006C4935">
        <w:rPr>
          <w:rFonts w:ascii="Times New Roman" w:eastAsia="Times New Roman" w:hAnsi="Times New Roman"/>
          <w:i/>
          <w:sz w:val="24"/>
          <w:szCs w:val="24"/>
          <w:lang w:eastAsia="pt-BR"/>
        </w:rPr>
        <w:t>status quo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.  A Igreja era rica, com muitos feudos e concentrava a alfabetização da época sob a sua tutela. Como visava o lucro mais do que o desenvolvimento social, somente aos filhos dos nobres era permitido o acesso à educação. </w:t>
      </w:r>
    </w:p>
    <w:p w:rsidR="00870338" w:rsidRPr="00870338" w:rsidRDefault="00870338" w:rsidP="006C4935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Contudo, havia as necessidades cotidianas sentidas pelo povo. Muitos grupos manifestavam o descontentamento com a qualidade de vida e com leis consideradas inju</w:t>
      </w:r>
      <w:r w:rsidR="006C4935">
        <w:rPr>
          <w:rFonts w:ascii="Times New Roman" w:eastAsia="Times New Roman" w:hAnsi="Times New Roman"/>
          <w:sz w:val="24"/>
          <w:szCs w:val="24"/>
          <w:lang w:eastAsia="pt-BR"/>
        </w:rPr>
        <w:t>stas. Não precisa ser alfabetizado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para ter noção do que é </w:t>
      </w:r>
      <w:proofErr w:type="gram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bom ou ruim, justo</w:t>
      </w:r>
      <w:proofErr w:type="gram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e injusto. Esses movimentos eram reprimidos barbara</w:t>
      </w:r>
      <w:r w:rsidR="006C4935">
        <w:rPr>
          <w:rFonts w:ascii="Times New Roman" w:eastAsia="Times New Roman" w:hAnsi="Times New Roman"/>
          <w:sz w:val="24"/>
          <w:szCs w:val="24"/>
          <w:lang w:eastAsia="pt-BR"/>
        </w:rPr>
        <w:t>mente pelo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s soberanos. Coube à Igreja apresentar-se como uma alternativa para domar a barbárie, instando crimes que seriam de sua alçada investigar. </w:t>
      </w:r>
    </w:p>
    <w:p w:rsidR="00870338" w:rsidRPr="00870338" w:rsidRDefault="00870338" w:rsidP="006C4935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A Inquisição, oficializada pelas mãos do Papa Gregório IX, em 20 de abril de 1233, tinha o objetivo de firmar a Igreja como Poder e de efetivar a Inquisição como um mecanismo para a manutenção do sistema.  Tinha o objetivo de incutir o medo nas pessoas, um medo absoluto que as impedisse de questionar. Dogmas e práticas deveriam ser tidos como sagrados e mesmo o questionamento filosófico implicava em uma heresia, prática fundamental no sistema da Inquisição. Dessa maneira, a palavra grega ‘α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ιρετικός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’ que, em grego significa escolha, passa a ter um novo significado. Qualquer conduta contrária à ordem estabelecida pel</w:t>
      </w:r>
      <w:r w:rsidR="006C4935">
        <w:rPr>
          <w:rFonts w:ascii="Times New Roman" w:eastAsia="Times New Roman" w:hAnsi="Times New Roman"/>
          <w:sz w:val="24"/>
          <w:szCs w:val="24"/>
          <w:lang w:eastAsia="pt-BR"/>
        </w:rPr>
        <w:t>o poder régio e pela Igreja</w:t>
      </w:r>
      <w:proofErr w:type="gramStart"/>
      <w:r w:rsidR="006C4935">
        <w:rPr>
          <w:rFonts w:ascii="Times New Roman" w:eastAsia="Times New Roman" w:hAnsi="Times New Roman"/>
          <w:sz w:val="24"/>
          <w:szCs w:val="24"/>
          <w:lang w:eastAsia="pt-BR"/>
        </w:rPr>
        <w:t>, era</w:t>
      </w:r>
      <w:proofErr w:type="gramEnd"/>
      <w:r w:rsidR="006C4935">
        <w:rPr>
          <w:rFonts w:ascii="Times New Roman" w:eastAsia="Times New Roman" w:hAnsi="Times New Roman"/>
          <w:sz w:val="24"/>
          <w:szCs w:val="24"/>
          <w:lang w:eastAsia="pt-BR"/>
        </w:rPr>
        <w:t xml:space="preserve"> considerada uma heresia e passível estava o herético de sofrer as sanções.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O controle político-social do povo da Idade Média se deu durante quase sete séculos. A existência longeva pode ser atribuída ao dinamismo em eleger vítimas, novos</w:t>
      </w:r>
      <w:proofErr w:type="gram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gram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tipos de heréticos. O processo registrou da perseguição de judeus convertidos, aos mulçumanos, protestantes. Depois foi a vez das feiticeiras, maçons e livres pensadores. </w:t>
      </w:r>
    </w:p>
    <w:p w:rsid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4F5F" w:rsidRPr="00870338" w:rsidRDefault="00F24F5F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C4935" w:rsidRDefault="006C4935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4F5F" w:rsidRPr="00F24F5F" w:rsidRDefault="00F24F5F" w:rsidP="00CB19EF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2.1 </w:t>
      </w:r>
      <w:r w:rsidR="00870338" w:rsidRPr="00F24F5F">
        <w:rPr>
          <w:rFonts w:ascii="Times New Roman" w:eastAsia="Times New Roman" w:hAnsi="Times New Roman"/>
          <w:b/>
          <w:sz w:val="24"/>
          <w:szCs w:val="24"/>
          <w:lang w:eastAsia="pt-BR"/>
        </w:rPr>
        <w:t>O Santo Ofício apresentou avanços na forma de tratar os crimes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A Inquisição é um </w:t>
      </w:r>
      <w:r w:rsidR="00F24F5F">
        <w:rPr>
          <w:rFonts w:ascii="Times New Roman" w:eastAsia="Times New Roman" w:hAnsi="Times New Roman"/>
          <w:sz w:val="24"/>
          <w:szCs w:val="24"/>
          <w:lang w:eastAsia="pt-BR"/>
        </w:rPr>
        <w:t>dos capítulos da história longo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e conturbado que mostra o quanto é perigosa e nunca eficaz a tentativa de controle do povo, principalmente o controle do acesso ao conhecimento. Ao povo era proibido o que hoje é um direito fundamental nas sociedades ocidentais, a liberdade de pensamento.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Para legitimar o </w:t>
      </w:r>
      <w:r w:rsidR="00F24F5F">
        <w:rPr>
          <w:rFonts w:ascii="Times New Roman" w:eastAsia="Times New Roman" w:hAnsi="Times New Roman"/>
          <w:sz w:val="24"/>
          <w:szCs w:val="24"/>
          <w:lang w:eastAsia="pt-BR"/>
        </w:rPr>
        <w:t>plano de manter o povo sob o ju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go dos po</w:t>
      </w:r>
      <w:r w:rsidR="00F24F5F">
        <w:rPr>
          <w:rFonts w:ascii="Times New Roman" w:eastAsia="Times New Roman" w:hAnsi="Times New Roman"/>
          <w:sz w:val="24"/>
          <w:szCs w:val="24"/>
          <w:lang w:eastAsia="pt-BR"/>
        </w:rPr>
        <w:t>deres Ecle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siástico e Régio, foi criado o Santo Ofício, um tribunal de cunho eclesiástico que funcionou durante os séculos como um adendo do tribunal civil operado pelos soberanos. Coube ao Santo Ofício, o papel da investigação das heresias. 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Se considerarmos a realidade vivida na Idade Média e já citada neste trabalho, de que os crimes eram punidos de certa forma sem uma apreciação prévia, a forma de agir do Santo Ofício, que era a personificação da Inquisição, representou um avanço. Agora</w:t>
      </w:r>
      <w:r w:rsidR="00F24F5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já se admitia a necessidade de investigação. A partir do momento em que a Igreja se dispôs a analisar as heresias mesmo que com a lupa dogmática, passou a existir uma cultura de que era preciso perquirir de alguma forma para se chegar a algum resultado. 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Com esse procedimento passou-se também a elencar vários tipos de penas a serem impostas, algumas brandas outras cruéis. Os culpados podiam receber simples censuras (leves ou humilhantes), passando pela reclusão carcerária (temporária ou perpétua) e</w:t>
      </w:r>
      <w:r w:rsidRPr="00870338">
        <w:rPr>
          <w:rFonts w:eastAsia="Times New Roman"/>
          <w:lang w:eastAsia="pt-BR"/>
        </w:rPr>
        <w:t xml:space="preserve"> trabalhos 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forçados. Em um nível mais cruel, havia e excomunhão do preso e a sua entrega para as autoridades régias executarem a pena. Geralmente a execução do preso se dava em praça pública para que servisse de exemplo.</w:t>
      </w:r>
    </w:p>
    <w:p w:rsidR="00870338" w:rsidRPr="00F24F5F" w:rsidRDefault="00F24F5F" w:rsidP="00F24F5F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24F5F">
        <w:rPr>
          <w:rFonts w:ascii="Times New Roman" w:eastAsia="Times New Roman" w:hAnsi="Times New Roman"/>
          <w:b/>
          <w:sz w:val="24"/>
          <w:szCs w:val="24"/>
          <w:lang w:eastAsia="pt-BR"/>
        </w:rPr>
        <w:t>2.1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870338" w:rsidRPr="00F24F5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Manchas nas investigações do Santo Ofício 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O filme ‘O Nome da Rosa’,</w:t>
      </w:r>
      <w:proofErr w:type="gram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gram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passado em 1327, conta a história de William de 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Baskerville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(Sean 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Connery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), um monge franciscano, e 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Adso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von 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Melk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(Christian Slater), um noviço que o acompanha. Ao chegarem </w:t>
      </w:r>
      <w:proofErr w:type="gram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proofErr w:type="gram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um mosteiro da Itália, se deparam com vários assassinatos. Os religiosos atribuem a autoria dos crimes ao Demônio. William de 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Baskerville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não concorda e passa a investigar os casos. 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Antes que termine as investigações, chega ao mosteiro o Grão-Inquisidor Bernardo Gui (F. Murray Abraham). Cabe então a William a 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funçao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de demonstrar perante o Tribunal do Santo Ofício a ser instalador pelo Grão-Inquisidor, as provas recolhidas durante sua estada no mosteiro.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O filme retrata o personagem William em análise pela observação e também no uso de conhecimentos científicos. Ao chegar </w:t>
      </w:r>
      <w:proofErr w:type="gram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mosteiro por exemplo, ele 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supreende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o noviço von </w:t>
      </w:r>
      <w:proofErr w:type="spell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Melk</w:t>
      </w:r>
      <w:proofErr w:type="spell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ao indicar  a localização dos sanitários. Quando explica, William </w:t>
      </w:r>
      <w:r w:rsidR="00F24F5F">
        <w:rPr>
          <w:rFonts w:ascii="Times New Roman" w:eastAsia="Times New Roman" w:hAnsi="Times New Roman"/>
          <w:sz w:val="24"/>
          <w:szCs w:val="24"/>
          <w:lang w:eastAsia="pt-BR"/>
        </w:rPr>
        <w:t>diz que deduziu pelo fato de ter visto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um religioso passar para o local em passo apressado e depois voltar de lá com aspecto de alívio. 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67E08">
        <w:rPr>
          <w:rFonts w:ascii="Times New Roman" w:eastAsia="Times New Roman" w:hAnsi="Times New Roman"/>
          <w:sz w:val="24"/>
          <w:szCs w:val="24"/>
          <w:lang w:eastAsia="pt-BR"/>
        </w:rPr>
        <w:t xml:space="preserve">É esse tipo de investigação que predomina durante toda a Idade Média o que resulta em falta de consistência, e no uso da tortura para a obtenção de informações e declarações. A impossibilidade do Tribunal do Santo </w:t>
      </w:r>
      <w:r w:rsidR="00F24F5F">
        <w:rPr>
          <w:rFonts w:ascii="Times New Roman" w:eastAsia="Times New Roman" w:hAnsi="Times New Roman"/>
          <w:sz w:val="24"/>
          <w:szCs w:val="24"/>
          <w:lang w:eastAsia="pt-BR"/>
        </w:rPr>
        <w:t>Ofício obter provas científicas</w:t>
      </w:r>
      <w:r w:rsidRPr="00F67E08">
        <w:rPr>
          <w:rFonts w:ascii="Times New Roman" w:eastAsia="Times New Roman" w:hAnsi="Times New Roman"/>
          <w:sz w:val="24"/>
          <w:szCs w:val="24"/>
          <w:lang w:eastAsia="pt-BR"/>
        </w:rPr>
        <w:t xml:space="preserve"> aproxima a investigação da barbárie. 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As investigações não consideravam o cidadão como suspeito. O investigado era considerado como acusado. Cabia a ele provar a sua inocência. Em geral era mantido incomunicável, tendo acesso a ele somente os agentes da Inquisição.</w:t>
      </w:r>
      <w:r w:rsidR="00F24F5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Não era dado direito a ele, o aval de testemunhas, sob o argumento de que era preciso proteger os informantes.</w:t>
      </w:r>
    </w:p>
    <w:p w:rsidR="00870338" w:rsidRP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A Inquisição, que se revelou um movimento de perseguição indiscriminada e intolerante à diversidade de opiniões e crenças não pode ser </w:t>
      </w:r>
      <w:proofErr w:type="gramStart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>considerado</w:t>
      </w:r>
      <w:proofErr w:type="gramEnd"/>
      <w:r w:rsidRPr="00870338">
        <w:rPr>
          <w:rFonts w:ascii="Times New Roman" w:eastAsia="Times New Roman" w:hAnsi="Times New Roman"/>
          <w:sz w:val="24"/>
          <w:szCs w:val="24"/>
          <w:lang w:eastAsia="pt-BR"/>
        </w:rPr>
        <w:t xml:space="preserve"> como um avanço para a humanidade. Mas, ao fragmentarmos a história para olharmos unicamente sob a ótica da contribuição investigativa dos crimes, há de se afirmar que alguns elementos foram legados para os dias atuais, mesmo que sob a sombra de quase sete séculos de tentativa de manter a história sendo contada sob a visão dos poderosos.</w:t>
      </w: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CB19EF" w:rsidRDefault="00CB19E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CB19EF" w:rsidRDefault="00CB19E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CB19EF" w:rsidRDefault="00CB19E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F24F5F" w:rsidRDefault="00F24F5F" w:rsidP="009C7827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9C7827" w:rsidRPr="00E03BCB" w:rsidRDefault="007B5F1A" w:rsidP="009C7827">
      <w:pPr>
        <w:spacing w:after="0"/>
        <w:contextualSpacing/>
        <w:jc w:val="both"/>
        <w:rPr>
          <w:rStyle w:val="runtime13"/>
          <w:rFonts w:ascii="Times New Roman" w:hAnsi="Times New Roman"/>
          <w:b/>
          <w:sz w:val="28"/>
          <w:szCs w:val="28"/>
        </w:rPr>
      </w:pPr>
      <w:r>
        <w:rPr>
          <w:rStyle w:val="runtime13"/>
          <w:rFonts w:ascii="Times New Roman" w:hAnsi="Times New Roman"/>
          <w:b/>
          <w:sz w:val="28"/>
          <w:szCs w:val="28"/>
        </w:rPr>
        <w:lastRenderedPageBreak/>
        <w:t xml:space="preserve">Referências </w:t>
      </w:r>
    </w:p>
    <w:p w:rsidR="009C7827" w:rsidRDefault="009C7827" w:rsidP="009C7827">
      <w:pPr>
        <w:spacing w:after="0"/>
        <w:contextualSpacing/>
        <w:jc w:val="both"/>
        <w:rPr>
          <w:rStyle w:val="runtime13"/>
          <w:rFonts w:ascii="Times New Roman" w:hAnsi="Times New Roman"/>
          <w:sz w:val="24"/>
          <w:szCs w:val="24"/>
        </w:rPr>
      </w:pPr>
    </w:p>
    <w:p w:rsidR="007B5F1A" w:rsidRDefault="007B5F1A" w:rsidP="007B5F1A">
      <w:pPr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7B5F1A">
        <w:rPr>
          <w:rFonts w:ascii="Times New Roman" w:hAnsi="Times New Roman"/>
          <w:sz w:val="24"/>
          <w:szCs w:val="24"/>
          <w:shd w:val="clear" w:color="auto" w:fill="FFFFFF"/>
        </w:rPr>
        <w:t>CORDEIRO,</w:t>
      </w:r>
      <w:proofErr w:type="gramEnd"/>
      <w:r w:rsidRPr="007B5F1A">
        <w:rPr>
          <w:rFonts w:ascii="Times New Roman" w:hAnsi="Times New Roman"/>
          <w:sz w:val="24"/>
          <w:szCs w:val="24"/>
          <w:shd w:val="clear" w:color="auto" w:fill="FFFFFF"/>
        </w:rPr>
        <w:t>Tiago</w:t>
      </w:r>
      <w:proofErr w:type="spellEnd"/>
      <w:r w:rsidRPr="007B5F1A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7B5F1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B5F1A"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Caça às bruxas no Brasil</w:t>
      </w:r>
      <w:r w:rsidRPr="007B5F1A">
        <w:rPr>
          <w:rFonts w:ascii="Times New Roman" w:hAnsi="Times New Roman"/>
          <w:sz w:val="24"/>
          <w:szCs w:val="24"/>
          <w:shd w:val="clear" w:color="auto" w:fill="FFFFFF"/>
        </w:rPr>
        <w:t>; em Aventuras na História, edição 88; novembro de 2010, Editora Abril; São Paulo</w:t>
      </w:r>
    </w:p>
    <w:p w:rsidR="007B5F1A" w:rsidRPr="007B5F1A" w:rsidRDefault="007B5F1A" w:rsidP="007B5F1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7B5F1A">
        <w:rPr>
          <w:rFonts w:ascii="Times New Roman" w:hAnsi="Times New Roman"/>
          <w:sz w:val="24"/>
          <w:szCs w:val="24"/>
        </w:rPr>
        <w:t xml:space="preserve">Rev. Fac. Direito UFMG, Belo Horizonte, n. 56, p. 189-206, jan./jun. </w:t>
      </w:r>
      <w:proofErr w:type="gramStart"/>
      <w:r w:rsidRPr="007B5F1A">
        <w:rPr>
          <w:rFonts w:ascii="Times New Roman" w:hAnsi="Times New Roman"/>
          <w:sz w:val="24"/>
          <w:szCs w:val="24"/>
        </w:rPr>
        <w:t>2010</w:t>
      </w:r>
      <w:proofErr w:type="gramEnd"/>
    </w:p>
    <w:p w:rsidR="007B5F1A" w:rsidRPr="007B5F1A" w:rsidRDefault="00B44912" w:rsidP="007B5F1A">
      <w:pPr>
        <w:rPr>
          <w:rFonts w:ascii="Times New Roman" w:hAnsi="Times New Roman"/>
          <w:sz w:val="24"/>
          <w:szCs w:val="24"/>
        </w:rPr>
      </w:pPr>
      <w:hyperlink r:id="rId9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http://www.snpcultura.org/historia_inquisicao_portuguesa.html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- acessado no dia 18 de abril de 2013</w:t>
      </w:r>
    </w:p>
    <w:p w:rsidR="007B5F1A" w:rsidRPr="007B5F1A" w:rsidRDefault="000F4BCC" w:rsidP="007B5F1A">
      <w:pPr>
        <w:rPr>
          <w:rFonts w:ascii="Times New Roman" w:hAnsi="Times New Roman"/>
          <w:sz w:val="24"/>
          <w:szCs w:val="24"/>
        </w:rPr>
      </w:pPr>
      <w:hyperlink r:id="rId10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http://assisbrasil.org/oficio.html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- acessado no dia 18 de abril de 2013</w:t>
      </w:r>
    </w:p>
    <w:p w:rsidR="007B5F1A" w:rsidRPr="007B5F1A" w:rsidRDefault="000F4BCC" w:rsidP="007B5F1A">
      <w:pPr>
        <w:rPr>
          <w:rFonts w:ascii="Times New Roman" w:hAnsi="Times New Roman"/>
          <w:sz w:val="24"/>
          <w:szCs w:val="24"/>
        </w:rPr>
      </w:pPr>
      <w:hyperlink r:id="rId11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http://mantenedordafe.org/blog/?p=15514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- acessado no dia 18 de abril de 2013</w:t>
      </w:r>
    </w:p>
    <w:p w:rsidR="007B5F1A" w:rsidRPr="007B5F1A" w:rsidRDefault="000F4BCC" w:rsidP="007B5F1A">
      <w:pPr>
        <w:rPr>
          <w:rFonts w:ascii="Times New Roman" w:hAnsi="Times New Roman"/>
          <w:sz w:val="24"/>
          <w:szCs w:val="24"/>
        </w:rPr>
      </w:pPr>
      <w:hyperlink r:id="rId12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http://www.portalsaofrancisco.com.br/alfa/inquisicao/inquisicao.php-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acessado no dia 18 de abril de </w:t>
      </w:r>
      <w:proofErr w:type="gramStart"/>
      <w:r w:rsidR="007B5F1A" w:rsidRPr="007B5F1A">
        <w:rPr>
          <w:rFonts w:ascii="Times New Roman" w:hAnsi="Times New Roman"/>
          <w:sz w:val="24"/>
          <w:szCs w:val="24"/>
        </w:rPr>
        <w:t>2013</w:t>
      </w:r>
      <w:proofErr w:type="gramEnd"/>
    </w:p>
    <w:p w:rsidR="007B5F1A" w:rsidRPr="007B5F1A" w:rsidRDefault="000F4BCC" w:rsidP="007B5F1A">
      <w:pPr>
        <w:rPr>
          <w:rFonts w:ascii="Times New Roman" w:hAnsi="Times New Roman"/>
          <w:sz w:val="24"/>
          <w:szCs w:val="24"/>
        </w:rPr>
      </w:pPr>
      <w:hyperlink r:id="rId13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https://www.youtube.com/watch?v=KPE1xwggBp8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- acessado no dia 18 de abril de 2013</w:t>
      </w:r>
    </w:p>
    <w:p w:rsidR="007B5F1A" w:rsidRPr="007B5F1A" w:rsidRDefault="000F4BCC" w:rsidP="007B5F1A">
      <w:pPr>
        <w:rPr>
          <w:rFonts w:ascii="Times New Roman" w:hAnsi="Times New Roman"/>
          <w:sz w:val="24"/>
          <w:szCs w:val="24"/>
        </w:rPr>
      </w:pPr>
      <w:hyperlink r:id="rId14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https://www.youtube.com/watch?v=7hL1Q5AE-nE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- acessado no dia 18 de abril de 2013</w:t>
      </w:r>
    </w:p>
    <w:p w:rsidR="007B5F1A" w:rsidRPr="007B5F1A" w:rsidRDefault="000F4BCC" w:rsidP="007B5F1A">
      <w:pPr>
        <w:rPr>
          <w:rFonts w:ascii="Times New Roman" w:hAnsi="Times New Roman"/>
          <w:sz w:val="24"/>
          <w:szCs w:val="24"/>
        </w:rPr>
      </w:pPr>
      <w:hyperlink r:id="rId15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http://www.pedagogiaaopedaletra.com.br/posts/analise-critica-filme-nome-rosa/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acessado no dia 20 de abril de 2013</w:t>
      </w:r>
    </w:p>
    <w:p w:rsidR="007B5F1A" w:rsidRDefault="000F4BCC" w:rsidP="007B5F1A">
      <w:pPr>
        <w:rPr>
          <w:rFonts w:ascii="Times New Roman" w:hAnsi="Times New Roman"/>
          <w:sz w:val="24"/>
          <w:szCs w:val="24"/>
        </w:rPr>
      </w:pPr>
      <w:hyperlink r:id="rId16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http://ruadajudiaria.com/?p=452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- acessado no dia 20 de abril de 2013</w:t>
      </w:r>
    </w:p>
    <w:p w:rsidR="007B5F1A" w:rsidRPr="007B5F1A" w:rsidRDefault="000F4BCC" w:rsidP="007B5F1A">
      <w:pPr>
        <w:rPr>
          <w:rFonts w:ascii="Times New Roman" w:hAnsi="Times New Roman"/>
          <w:sz w:val="24"/>
          <w:szCs w:val="24"/>
        </w:rPr>
      </w:pPr>
      <w:hyperlink r:id="rId17" w:history="1">
        <w:r w:rsidR="007B5F1A" w:rsidRPr="007B5F1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http://www.osantooficio.com/2011/10/30/sobre-%E2%80%9Co-nome-da-rosa%E2%80%9D-2/</w:t>
        </w:r>
      </w:hyperlink>
      <w:r w:rsidR="007B5F1A" w:rsidRPr="007B5F1A">
        <w:rPr>
          <w:rFonts w:ascii="Times New Roman" w:hAnsi="Times New Roman"/>
          <w:sz w:val="24"/>
          <w:szCs w:val="24"/>
        </w:rPr>
        <w:t xml:space="preserve"> - acessado no dia 20 de abril de 2013</w:t>
      </w:r>
    </w:p>
    <w:p w:rsidR="007B5F1A" w:rsidRPr="007B5F1A" w:rsidRDefault="007B5F1A" w:rsidP="009C7827">
      <w:pPr>
        <w:spacing w:after="0"/>
        <w:contextualSpacing/>
        <w:jc w:val="both"/>
        <w:rPr>
          <w:rStyle w:val="runtime13"/>
          <w:rFonts w:ascii="Times New Roman" w:hAnsi="Times New Roman"/>
          <w:sz w:val="24"/>
          <w:szCs w:val="24"/>
        </w:rPr>
      </w:pPr>
    </w:p>
    <w:sectPr w:rsidR="007B5F1A" w:rsidRPr="007B5F1A" w:rsidSect="00E012FC">
      <w:pgSz w:w="11906" w:h="16838"/>
      <w:pgMar w:top="1418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CC" w:rsidRDefault="000F4BCC" w:rsidP="00A72CC5">
      <w:pPr>
        <w:spacing w:after="0" w:line="240" w:lineRule="auto"/>
      </w:pPr>
      <w:r>
        <w:separator/>
      </w:r>
    </w:p>
  </w:endnote>
  <w:endnote w:type="continuationSeparator" w:id="0">
    <w:p w:rsidR="000F4BCC" w:rsidRDefault="000F4BCC" w:rsidP="00A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Zap Bold">
    <w:altName w:val="Zap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CC" w:rsidRDefault="000F4BCC" w:rsidP="00A72CC5">
      <w:pPr>
        <w:spacing w:after="0" w:line="240" w:lineRule="auto"/>
      </w:pPr>
      <w:r>
        <w:separator/>
      </w:r>
    </w:p>
  </w:footnote>
  <w:footnote w:type="continuationSeparator" w:id="0">
    <w:p w:rsidR="000F4BCC" w:rsidRDefault="000F4BCC" w:rsidP="00A7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22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75DA"/>
    <w:multiLevelType w:val="hybridMultilevel"/>
    <w:tmpl w:val="102CB8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817DE"/>
    <w:multiLevelType w:val="hybridMultilevel"/>
    <w:tmpl w:val="A69648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B3A91"/>
    <w:multiLevelType w:val="hybridMultilevel"/>
    <w:tmpl w:val="39C468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84749"/>
    <w:multiLevelType w:val="hybridMultilevel"/>
    <w:tmpl w:val="112E5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1CC"/>
    <w:multiLevelType w:val="hybridMultilevel"/>
    <w:tmpl w:val="8438C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6F761F"/>
    <w:multiLevelType w:val="hybridMultilevel"/>
    <w:tmpl w:val="A672EB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683B7A"/>
    <w:multiLevelType w:val="hybridMultilevel"/>
    <w:tmpl w:val="B1CA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64403"/>
    <w:multiLevelType w:val="hybridMultilevel"/>
    <w:tmpl w:val="AD145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4683D"/>
    <w:multiLevelType w:val="hybridMultilevel"/>
    <w:tmpl w:val="6E88EE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9"/>
    <w:rsid w:val="000118C8"/>
    <w:rsid w:val="000167B7"/>
    <w:rsid w:val="00027FCE"/>
    <w:rsid w:val="0006264C"/>
    <w:rsid w:val="00065031"/>
    <w:rsid w:val="00087429"/>
    <w:rsid w:val="00095FA0"/>
    <w:rsid w:val="000B143C"/>
    <w:rsid w:val="000B379F"/>
    <w:rsid w:val="000C1496"/>
    <w:rsid w:val="000D2A78"/>
    <w:rsid w:val="000F0A40"/>
    <w:rsid w:val="000F4BCC"/>
    <w:rsid w:val="00106230"/>
    <w:rsid w:val="001129A7"/>
    <w:rsid w:val="00152C9A"/>
    <w:rsid w:val="00160D1F"/>
    <w:rsid w:val="001776C3"/>
    <w:rsid w:val="00192666"/>
    <w:rsid w:val="0019765F"/>
    <w:rsid w:val="001C6576"/>
    <w:rsid w:val="001D4B53"/>
    <w:rsid w:val="002548A9"/>
    <w:rsid w:val="00283D96"/>
    <w:rsid w:val="002A6877"/>
    <w:rsid w:val="002D3BB5"/>
    <w:rsid w:val="002E3FC4"/>
    <w:rsid w:val="002E7235"/>
    <w:rsid w:val="002F0A1B"/>
    <w:rsid w:val="00302041"/>
    <w:rsid w:val="00316FCB"/>
    <w:rsid w:val="003201AE"/>
    <w:rsid w:val="00321D8B"/>
    <w:rsid w:val="00323B85"/>
    <w:rsid w:val="00346D18"/>
    <w:rsid w:val="003474A1"/>
    <w:rsid w:val="00366479"/>
    <w:rsid w:val="00370857"/>
    <w:rsid w:val="003973A5"/>
    <w:rsid w:val="003B4590"/>
    <w:rsid w:val="003C12A6"/>
    <w:rsid w:val="003C4C24"/>
    <w:rsid w:val="003C70CB"/>
    <w:rsid w:val="003D4A1F"/>
    <w:rsid w:val="003E6787"/>
    <w:rsid w:val="003F2C71"/>
    <w:rsid w:val="00406835"/>
    <w:rsid w:val="00420B18"/>
    <w:rsid w:val="00436EE6"/>
    <w:rsid w:val="00441787"/>
    <w:rsid w:val="00462B1D"/>
    <w:rsid w:val="00483846"/>
    <w:rsid w:val="00483886"/>
    <w:rsid w:val="004F4E42"/>
    <w:rsid w:val="004F685E"/>
    <w:rsid w:val="00502527"/>
    <w:rsid w:val="00527696"/>
    <w:rsid w:val="005310F9"/>
    <w:rsid w:val="00551F40"/>
    <w:rsid w:val="005A018D"/>
    <w:rsid w:val="005B1881"/>
    <w:rsid w:val="005C0717"/>
    <w:rsid w:val="005D0293"/>
    <w:rsid w:val="005D5FF7"/>
    <w:rsid w:val="00624843"/>
    <w:rsid w:val="00637BF1"/>
    <w:rsid w:val="0065507C"/>
    <w:rsid w:val="0066234D"/>
    <w:rsid w:val="00665CDE"/>
    <w:rsid w:val="006A0203"/>
    <w:rsid w:val="006A0713"/>
    <w:rsid w:val="006C4935"/>
    <w:rsid w:val="006D1B1B"/>
    <w:rsid w:val="006F0ACB"/>
    <w:rsid w:val="006F52EC"/>
    <w:rsid w:val="00703604"/>
    <w:rsid w:val="0071293C"/>
    <w:rsid w:val="00766607"/>
    <w:rsid w:val="00766D8D"/>
    <w:rsid w:val="00781A90"/>
    <w:rsid w:val="007B5F1A"/>
    <w:rsid w:val="007C666C"/>
    <w:rsid w:val="007E6A25"/>
    <w:rsid w:val="007F02CF"/>
    <w:rsid w:val="007F499D"/>
    <w:rsid w:val="00816808"/>
    <w:rsid w:val="008209C9"/>
    <w:rsid w:val="00824C28"/>
    <w:rsid w:val="00826714"/>
    <w:rsid w:val="00843CCA"/>
    <w:rsid w:val="00870338"/>
    <w:rsid w:val="008710F9"/>
    <w:rsid w:val="00880C56"/>
    <w:rsid w:val="00884B05"/>
    <w:rsid w:val="008A0F24"/>
    <w:rsid w:val="008A7AFE"/>
    <w:rsid w:val="008C078D"/>
    <w:rsid w:val="008C5E44"/>
    <w:rsid w:val="008D0A41"/>
    <w:rsid w:val="008F4CAC"/>
    <w:rsid w:val="008F766A"/>
    <w:rsid w:val="00903269"/>
    <w:rsid w:val="00917733"/>
    <w:rsid w:val="00923B4F"/>
    <w:rsid w:val="0093070F"/>
    <w:rsid w:val="009371A2"/>
    <w:rsid w:val="00967F5B"/>
    <w:rsid w:val="0098517D"/>
    <w:rsid w:val="009A4903"/>
    <w:rsid w:val="009B62CF"/>
    <w:rsid w:val="009C1F24"/>
    <w:rsid w:val="009C7827"/>
    <w:rsid w:val="009D6D36"/>
    <w:rsid w:val="009E1ED9"/>
    <w:rsid w:val="009E4C9F"/>
    <w:rsid w:val="00A30166"/>
    <w:rsid w:val="00A33524"/>
    <w:rsid w:val="00A472A9"/>
    <w:rsid w:val="00A70B1C"/>
    <w:rsid w:val="00A72CC5"/>
    <w:rsid w:val="00A75677"/>
    <w:rsid w:val="00A97F9E"/>
    <w:rsid w:val="00AC0E04"/>
    <w:rsid w:val="00AF119C"/>
    <w:rsid w:val="00AF3C36"/>
    <w:rsid w:val="00B00418"/>
    <w:rsid w:val="00B26F64"/>
    <w:rsid w:val="00B3218F"/>
    <w:rsid w:val="00B433E4"/>
    <w:rsid w:val="00B44912"/>
    <w:rsid w:val="00B57A73"/>
    <w:rsid w:val="00B63BE3"/>
    <w:rsid w:val="00B87953"/>
    <w:rsid w:val="00B93FD2"/>
    <w:rsid w:val="00BA0EAD"/>
    <w:rsid w:val="00BA32F9"/>
    <w:rsid w:val="00BC2A84"/>
    <w:rsid w:val="00BD1216"/>
    <w:rsid w:val="00BD68D0"/>
    <w:rsid w:val="00C059BD"/>
    <w:rsid w:val="00C05E01"/>
    <w:rsid w:val="00C12762"/>
    <w:rsid w:val="00C1732A"/>
    <w:rsid w:val="00C2476F"/>
    <w:rsid w:val="00C36244"/>
    <w:rsid w:val="00C8388A"/>
    <w:rsid w:val="00C8491D"/>
    <w:rsid w:val="00CB19EF"/>
    <w:rsid w:val="00CD47E1"/>
    <w:rsid w:val="00D30978"/>
    <w:rsid w:val="00D332EA"/>
    <w:rsid w:val="00D46296"/>
    <w:rsid w:val="00D63573"/>
    <w:rsid w:val="00D80C8C"/>
    <w:rsid w:val="00D84609"/>
    <w:rsid w:val="00D97C01"/>
    <w:rsid w:val="00E012FC"/>
    <w:rsid w:val="00E03BCB"/>
    <w:rsid w:val="00E12872"/>
    <w:rsid w:val="00E20CF4"/>
    <w:rsid w:val="00E225EC"/>
    <w:rsid w:val="00E318D2"/>
    <w:rsid w:val="00E35392"/>
    <w:rsid w:val="00E35BA7"/>
    <w:rsid w:val="00E62BC0"/>
    <w:rsid w:val="00E96BF9"/>
    <w:rsid w:val="00EA4183"/>
    <w:rsid w:val="00EC477D"/>
    <w:rsid w:val="00ED1477"/>
    <w:rsid w:val="00EE1DB6"/>
    <w:rsid w:val="00F0025F"/>
    <w:rsid w:val="00F11685"/>
    <w:rsid w:val="00F24F5F"/>
    <w:rsid w:val="00F33B74"/>
    <w:rsid w:val="00F42D4F"/>
    <w:rsid w:val="00F5655B"/>
    <w:rsid w:val="00F948F7"/>
    <w:rsid w:val="00FD29CC"/>
    <w:rsid w:val="00FE0941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KPE1xwggBp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rtalsaofrancisco.com.br/alfa/inquisicao/inquisicao.php-" TargetMode="External"/><Relationship Id="rId17" Type="http://schemas.openxmlformats.org/officeDocument/2006/relationships/hyperlink" Target="http://www.osantooficio.com/2011/10/30/sobre-%E2%80%9Co-nome-da-rosa%E2%80%9D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adajudiaria.com/?p=4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ntenedordafe.org/blog/?p=155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dagogiaaopedaletra.com.br/posts/analise-critica-filme-nome-rosa/" TargetMode="External"/><Relationship Id="rId10" Type="http://schemas.openxmlformats.org/officeDocument/2006/relationships/hyperlink" Target="http://assisbrasil.org/oficio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npcultura.org/historia_inquisicao_portuguesa.html" TargetMode="External"/><Relationship Id="rId14" Type="http://schemas.openxmlformats.org/officeDocument/2006/relationships/hyperlink" Target="https://www.youtube.com/watch?v=7hL1Q5AE-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2568-788C-47D7-9E65-6F350A7A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impactos da massificação nos cursos de Direito e a crise de identidade e legitimidade dos operadores jurídicos</vt:lpstr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impactos da massificação nos cursos de Direito e a crise de identidade e legitimidade dos operadores jurídicos</dc:title>
  <dc:creator>user</dc:creator>
  <cp:lastModifiedBy>Louremar Fernandes</cp:lastModifiedBy>
  <cp:revision>2</cp:revision>
  <cp:lastPrinted>2012-09-18T13:36:00Z</cp:lastPrinted>
  <dcterms:created xsi:type="dcterms:W3CDTF">2017-11-28T02:29:00Z</dcterms:created>
  <dcterms:modified xsi:type="dcterms:W3CDTF">2017-11-28T02:29:00Z</dcterms:modified>
</cp:coreProperties>
</file>