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7E" w:rsidRDefault="00D72620" w:rsidP="00BD6503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72620">
        <w:rPr>
          <w:rFonts w:ascii="Arial" w:hAnsi="Arial" w:cs="Arial"/>
          <w:b/>
          <w:sz w:val="24"/>
          <w:szCs w:val="24"/>
          <w:shd w:val="clear" w:color="auto" w:fill="FFFFFF"/>
        </w:rPr>
        <w:t>S</w:t>
      </w:r>
      <w:r w:rsidR="00BD6503">
        <w:rPr>
          <w:rFonts w:ascii="Arial" w:hAnsi="Arial" w:cs="Arial"/>
          <w:b/>
          <w:sz w:val="24"/>
          <w:szCs w:val="24"/>
          <w:shd w:val="clear" w:color="auto" w:fill="FFFFFF"/>
        </w:rPr>
        <w:t>ala de Recursos Multifuncionais</w:t>
      </w:r>
    </w:p>
    <w:p w:rsidR="00B6097E" w:rsidRDefault="00511E61" w:rsidP="0047790E">
      <w:pPr>
        <w:spacing w:line="360" w:lineRule="auto"/>
        <w:ind w:firstLine="709"/>
        <w:jc w:val="right"/>
        <w:rPr>
          <w:rFonts w:ascii="Arial" w:hAnsi="Arial" w:cs="Arial"/>
          <w:sz w:val="20"/>
          <w:szCs w:val="20"/>
          <w:vertAlign w:val="superscript"/>
        </w:rPr>
      </w:pPr>
      <w:r w:rsidRPr="0047790E">
        <w:rPr>
          <w:rFonts w:ascii="Arial" w:hAnsi="Arial" w:cs="Arial"/>
          <w:sz w:val="20"/>
          <w:szCs w:val="20"/>
        </w:rPr>
        <w:t xml:space="preserve">Cirlei Konrad dos </w:t>
      </w:r>
      <w:r w:rsidR="00D16257">
        <w:rPr>
          <w:rFonts w:ascii="Arial" w:hAnsi="Arial" w:cs="Arial"/>
          <w:sz w:val="20"/>
          <w:szCs w:val="20"/>
        </w:rPr>
        <w:t>SANTOS</w:t>
      </w:r>
      <w:r w:rsidR="006C19E2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47790E" w:rsidRPr="0007367D" w:rsidRDefault="0047790E" w:rsidP="0047790E">
      <w:pPr>
        <w:spacing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2038B" w:rsidRDefault="0052038B" w:rsidP="00930026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:rsidR="00D56F3F" w:rsidRPr="007F3B7A" w:rsidRDefault="0007367D" w:rsidP="00D1625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  <w:r w:rsidR="00D72620">
        <w:rPr>
          <w:rFonts w:ascii="Arial" w:hAnsi="Arial" w:cs="Arial"/>
          <w:b/>
          <w:sz w:val="24"/>
          <w:szCs w:val="24"/>
        </w:rPr>
        <w:t xml:space="preserve">: </w:t>
      </w:r>
      <w:r w:rsidR="00D72620" w:rsidRPr="00D72620">
        <w:rPr>
          <w:rFonts w:ascii="Arial" w:hAnsi="Arial" w:cs="Arial"/>
          <w:sz w:val="24"/>
          <w:szCs w:val="24"/>
        </w:rPr>
        <w:t xml:space="preserve">Sala de Recursos </w:t>
      </w:r>
      <w:r w:rsidR="002A1916">
        <w:rPr>
          <w:rFonts w:ascii="Arial" w:hAnsi="Arial" w:cs="Arial"/>
          <w:sz w:val="24"/>
          <w:szCs w:val="24"/>
        </w:rPr>
        <w:t>M</w:t>
      </w:r>
      <w:r w:rsidR="00AE3630">
        <w:rPr>
          <w:rFonts w:ascii="Arial" w:hAnsi="Arial" w:cs="Arial"/>
          <w:sz w:val="24"/>
          <w:szCs w:val="24"/>
        </w:rPr>
        <w:t>ultinacionais</w:t>
      </w:r>
      <w:r w:rsidR="00353C04">
        <w:rPr>
          <w:rFonts w:ascii="Arial" w:hAnsi="Arial" w:cs="Arial"/>
          <w:sz w:val="24"/>
          <w:szCs w:val="24"/>
        </w:rPr>
        <w:t xml:space="preserve"> (SR</w:t>
      </w:r>
      <w:r w:rsidR="00BD6503">
        <w:rPr>
          <w:rFonts w:ascii="Arial" w:hAnsi="Arial" w:cs="Arial"/>
          <w:sz w:val="24"/>
          <w:szCs w:val="24"/>
        </w:rPr>
        <w:t>M)</w:t>
      </w:r>
      <w:r w:rsidR="00B556D4">
        <w:rPr>
          <w:rFonts w:ascii="Arial" w:hAnsi="Arial" w:cs="Arial"/>
          <w:sz w:val="24"/>
          <w:szCs w:val="24"/>
        </w:rPr>
        <w:t xml:space="preserve"> </w:t>
      </w:r>
      <w:r w:rsidR="00D72620" w:rsidRPr="00D72620">
        <w:rPr>
          <w:rFonts w:ascii="Arial" w:hAnsi="Arial" w:cs="Arial"/>
          <w:sz w:val="24"/>
          <w:szCs w:val="24"/>
        </w:rPr>
        <w:t xml:space="preserve">é um espaço físico </w:t>
      </w:r>
      <w:r w:rsidR="00BC0A6C" w:rsidRPr="00D72620">
        <w:rPr>
          <w:rFonts w:ascii="Arial" w:hAnsi="Arial" w:cs="Arial"/>
          <w:sz w:val="24"/>
          <w:szCs w:val="24"/>
        </w:rPr>
        <w:t xml:space="preserve">onde </w:t>
      </w:r>
      <w:r w:rsidR="00BC0A6C">
        <w:rPr>
          <w:rFonts w:ascii="Arial" w:hAnsi="Arial" w:cs="Arial"/>
          <w:sz w:val="24"/>
          <w:szCs w:val="24"/>
        </w:rPr>
        <w:t xml:space="preserve">se </w:t>
      </w:r>
      <w:r w:rsidR="00D72620" w:rsidRPr="00D72620">
        <w:rPr>
          <w:rFonts w:ascii="Arial" w:hAnsi="Arial" w:cs="Arial"/>
          <w:sz w:val="24"/>
          <w:szCs w:val="24"/>
        </w:rPr>
        <w:t>possibilita a criação e</w:t>
      </w:r>
      <w:r w:rsidR="00BC0A6C">
        <w:rPr>
          <w:rFonts w:ascii="Arial" w:hAnsi="Arial" w:cs="Arial"/>
          <w:sz w:val="24"/>
          <w:szCs w:val="24"/>
        </w:rPr>
        <w:t xml:space="preserve"> o</w:t>
      </w:r>
      <w:r w:rsidR="00D72620" w:rsidRPr="00D72620">
        <w:rPr>
          <w:rFonts w:ascii="Arial" w:hAnsi="Arial" w:cs="Arial"/>
          <w:sz w:val="24"/>
          <w:szCs w:val="24"/>
        </w:rPr>
        <w:t xml:space="preserve"> desenvolvimento de práticas inclusivas que favorecem a aprendizagem, o acolhimento e a interação de alunos </w:t>
      </w:r>
      <w:r w:rsidR="006370C0" w:rsidRPr="00D72620">
        <w:rPr>
          <w:rFonts w:ascii="Arial" w:hAnsi="Arial" w:cs="Arial"/>
          <w:sz w:val="24"/>
          <w:szCs w:val="24"/>
        </w:rPr>
        <w:t xml:space="preserve">com </w:t>
      </w:r>
      <w:r w:rsidR="00D847F8">
        <w:rPr>
          <w:rFonts w:ascii="Arial" w:hAnsi="Arial" w:cs="Arial"/>
          <w:sz w:val="24"/>
          <w:szCs w:val="24"/>
        </w:rPr>
        <w:t>Necessidades Educacionais E</w:t>
      </w:r>
      <w:r w:rsidR="006370C0">
        <w:rPr>
          <w:rFonts w:ascii="Arial" w:hAnsi="Arial" w:cs="Arial"/>
          <w:sz w:val="24"/>
          <w:szCs w:val="24"/>
        </w:rPr>
        <w:t xml:space="preserve">speciais (NEE) </w:t>
      </w:r>
      <w:r w:rsidR="00D72620" w:rsidRPr="00D72620">
        <w:rPr>
          <w:rFonts w:ascii="Arial" w:hAnsi="Arial" w:cs="Arial"/>
          <w:sz w:val="24"/>
          <w:szCs w:val="24"/>
        </w:rPr>
        <w:t>no espaço escolar</w:t>
      </w:r>
      <w:r w:rsidR="00BD15F7" w:rsidRPr="00D72620">
        <w:rPr>
          <w:rFonts w:ascii="Arial" w:hAnsi="Arial" w:cs="Arial"/>
          <w:color w:val="000000" w:themeColor="text1"/>
          <w:sz w:val="24"/>
          <w:szCs w:val="24"/>
        </w:rPr>
        <w:t>.</w:t>
      </w:r>
      <w:r w:rsidR="006C60C4" w:rsidRPr="00D72620">
        <w:rPr>
          <w:rFonts w:ascii="Arial" w:hAnsi="Arial" w:cs="Arial"/>
          <w:color w:val="000000" w:themeColor="text1"/>
          <w:sz w:val="24"/>
          <w:szCs w:val="24"/>
        </w:rPr>
        <w:t xml:space="preserve">Este artigo tem como objetivo </w:t>
      </w:r>
      <w:r w:rsidR="00531DDA">
        <w:rPr>
          <w:rFonts w:ascii="Arial" w:hAnsi="Arial" w:cs="Arial"/>
          <w:sz w:val="24"/>
          <w:szCs w:val="24"/>
        </w:rPr>
        <w:t>p</w:t>
      </w:r>
      <w:r w:rsidR="00531DDA" w:rsidRPr="00A045E8">
        <w:rPr>
          <w:rFonts w:ascii="Arial" w:hAnsi="Arial" w:cs="Arial"/>
          <w:sz w:val="24"/>
          <w:szCs w:val="24"/>
        </w:rPr>
        <w:t>romover ações que favoreçam a interação do educando no grande grupo, para que se sinta protagonista no processo de aprendizagem e interação social.</w:t>
      </w:r>
      <w:r w:rsidR="0050352C">
        <w:rPr>
          <w:rFonts w:ascii="Arial" w:hAnsi="Arial" w:cs="Arial"/>
          <w:sz w:val="24"/>
          <w:szCs w:val="24"/>
        </w:rPr>
        <w:t xml:space="preserve">A pesquisa parte de um estudo de caso em </w:t>
      </w:r>
      <w:r w:rsidR="0027666A">
        <w:rPr>
          <w:rFonts w:ascii="Arial" w:hAnsi="Arial" w:cs="Arial"/>
          <w:sz w:val="24"/>
          <w:szCs w:val="24"/>
        </w:rPr>
        <w:t xml:space="preserve">que </w:t>
      </w:r>
      <w:r w:rsidR="0027666A" w:rsidRPr="00757031">
        <w:rPr>
          <w:rFonts w:ascii="Arial" w:hAnsi="Arial" w:cs="Arial"/>
          <w:color w:val="000000" w:themeColor="text1"/>
          <w:sz w:val="24"/>
          <w:szCs w:val="24"/>
        </w:rPr>
        <w:t>relaciona teo</w:t>
      </w:r>
      <w:r w:rsidR="00531DDA">
        <w:rPr>
          <w:rFonts w:ascii="Arial" w:hAnsi="Arial" w:cs="Arial"/>
          <w:color w:val="000000" w:themeColor="text1"/>
          <w:sz w:val="24"/>
          <w:szCs w:val="24"/>
        </w:rPr>
        <w:t xml:space="preserve">ria e prática, onde foi analisado atendimentos na </w:t>
      </w:r>
      <w:r w:rsidR="00D847F8">
        <w:rPr>
          <w:rFonts w:ascii="Arial" w:hAnsi="Arial" w:cs="Arial"/>
          <w:color w:val="000000" w:themeColor="text1"/>
          <w:sz w:val="24"/>
          <w:szCs w:val="24"/>
        </w:rPr>
        <w:t>S</w:t>
      </w:r>
      <w:r w:rsidR="00531DDA">
        <w:rPr>
          <w:rFonts w:ascii="Arial" w:hAnsi="Arial" w:cs="Arial"/>
          <w:color w:val="000000" w:themeColor="text1"/>
          <w:sz w:val="24"/>
          <w:szCs w:val="24"/>
        </w:rPr>
        <w:t>ala</w:t>
      </w:r>
      <w:r w:rsidR="00D847F8">
        <w:rPr>
          <w:rFonts w:ascii="Arial" w:hAnsi="Arial" w:cs="Arial"/>
          <w:color w:val="000000" w:themeColor="text1"/>
          <w:sz w:val="24"/>
          <w:szCs w:val="24"/>
        </w:rPr>
        <w:t xml:space="preserve"> de Recursos M</w:t>
      </w:r>
      <w:r w:rsidR="00D70B60">
        <w:rPr>
          <w:rFonts w:ascii="Arial" w:hAnsi="Arial" w:cs="Arial"/>
          <w:color w:val="000000" w:themeColor="text1"/>
          <w:sz w:val="24"/>
          <w:szCs w:val="24"/>
        </w:rPr>
        <w:t>ultifuncionais,</w:t>
      </w:r>
      <w:r w:rsidR="00B93056">
        <w:rPr>
          <w:rFonts w:ascii="Arial" w:hAnsi="Arial" w:cs="Arial"/>
          <w:color w:val="000000" w:themeColor="text1"/>
          <w:sz w:val="24"/>
          <w:szCs w:val="24"/>
        </w:rPr>
        <w:t xml:space="preserve"> durante o ano letivo de 2016, em uma escola pública de um município de região metropolitana de </w:t>
      </w:r>
      <w:r w:rsidR="0027666A" w:rsidRPr="00757031">
        <w:rPr>
          <w:rFonts w:ascii="Arial" w:hAnsi="Arial" w:cs="Arial"/>
          <w:color w:val="000000" w:themeColor="text1"/>
          <w:sz w:val="24"/>
          <w:szCs w:val="24"/>
        </w:rPr>
        <w:t>Porto Alegre/RS. Foram realizadas observações diretas e indiretas, bem como entrevistas com familiares e pro</w:t>
      </w:r>
      <w:r w:rsidR="00ED3F2A">
        <w:rPr>
          <w:rFonts w:ascii="Arial" w:hAnsi="Arial" w:cs="Arial"/>
          <w:color w:val="000000" w:themeColor="text1"/>
          <w:sz w:val="24"/>
          <w:szCs w:val="24"/>
        </w:rPr>
        <w:t>fissionais que atendem</w:t>
      </w:r>
      <w:r w:rsidR="00B93056">
        <w:rPr>
          <w:rFonts w:ascii="Arial" w:hAnsi="Arial" w:cs="Arial"/>
          <w:color w:val="000000" w:themeColor="text1"/>
          <w:sz w:val="24"/>
          <w:szCs w:val="24"/>
        </w:rPr>
        <w:t xml:space="preserve"> os alunos com </w:t>
      </w:r>
      <w:r w:rsidR="006370C0">
        <w:rPr>
          <w:rFonts w:ascii="Arial" w:hAnsi="Arial" w:cs="Arial"/>
          <w:color w:val="000000" w:themeColor="text1"/>
          <w:sz w:val="24"/>
          <w:szCs w:val="24"/>
        </w:rPr>
        <w:t>necessidades educacionais especiais</w:t>
      </w:r>
      <w:r w:rsidR="00B93056">
        <w:rPr>
          <w:rFonts w:ascii="Arial" w:hAnsi="Arial" w:cs="Arial"/>
          <w:color w:val="000000" w:themeColor="text1"/>
          <w:sz w:val="24"/>
          <w:szCs w:val="24"/>
        </w:rPr>
        <w:t xml:space="preserve"> desta escola</w:t>
      </w:r>
      <w:r w:rsidR="0027666A" w:rsidRPr="0075703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370C0">
        <w:rPr>
          <w:rFonts w:ascii="Arial" w:hAnsi="Arial" w:cs="Arial"/>
          <w:color w:val="000000" w:themeColor="text1"/>
          <w:sz w:val="24"/>
          <w:szCs w:val="24"/>
        </w:rPr>
        <w:t>Concluímos que o Atendimento Educacional Especializado</w:t>
      </w:r>
      <w:r w:rsidR="00BD650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370C0">
        <w:rPr>
          <w:rFonts w:ascii="Arial" w:hAnsi="Arial" w:cs="Arial"/>
          <w:color w:val="000000" w:themeColor="text1"/>
          <w:sz w:val="24"/>
          <w:szCs w:val="24"/>
        </w:rPr>
        <w:t>AEE</w:t>
      </w:r>
      <w:r w:rsidR="00BD6503">
        <w:rPr>
          <w:rFonts w:ascii="Arial" w:hAnsi="Arial" w:cs="Arial"/>
          <w:color w:val="000000" w:themeColor="text1"/>
          <w:sz w:val="24"/>
          <w:szCs w:val="24"/>
        </w:rPr>
        <w:t>)</w:t>
      </w:r>
      <w:r w:rsidR="006370C0">
        <w:rPr>
          <w:rFonts w:ascii="Arial" w:hAnsi="Arial" w:cs="Arial"/>
          <w:color w:val="000000" w:themeColor="text1"/>
          <w:sz w:val="24"/>
          <w:szCs w:val="24"/>
        </w:rPr>
        <w:t xml:space="preserve"> é de fundamental importância para o</w:t>
      </w:r>
      <w:r w:rsidR="00D847F8">
        <w:rPr>
          <w:rFonts w:ascii="Arial" w:hAnsi="Arial" w:cs="Arial"/>
          <w:color w:val="000000" w:themeColor="text1"/>
          <w:sz w:val="24"/>
          <w:szCs w:val="24"/>
        </w:rPr>
        <w:t>s</w:t>
      </w:r>
      <w:r w:rsidR="006370C0">
        <w:rPr>
          <w:rFonts w:ascii="Arial" w:hAnsi="Arial" w:cs="Arial"/>
          <w:color w:val="000000" w:themeColor="text1"/>
          <w:sz w:val="24"/>
          <w:szCs w:val="24"/>
        </w:rPr>
        <w:t xml:space="preserve"> aluno</w:t>
      </w:r>
      <w:r w:rsidR="00D847F8">
        <w:rPr>
          <w:rFonts w:ascii="Arial" w:hAnsi="Arial" w:cs="Arial"/>
          <w:color w:val="000000" w:themeColor="text1"/>
          <w:sz w:val="24"/>
          <w:szCs w:val="24"/>
        </w:rPr>
        <w:t>s</w:t>
      </w:r>
      <w:r w:rsidR="006370C0">
        <w:rPr>
          <w:rFonts w:ascii="Arial" w:hAnsi="Arial" w:cs="Arial"/>
          <w:color w:val="000000" w:themeColor="text1"/>
          <w:sz w:val="24"/>
          <w:szCs w:val="24"/>
        </w:rPr>
        <w:t xml:space="preserve"> e sua família,</w:t>
      </w:r>
      <w:r w:rsidR="00D847F8">
        <w:rPr>
          <w:rFonts w:ascii="Arial" w:hAnsi="Arial" w:cs="Arial"/>
          <w:color w:val="000000" w:themeColor="text1"/>
          <w:sz w:val="24"/>
          <w:szCs w:val="24"/>
        </w:rPr>
        <w:t xml:space="preserve"> pois é neste espaço que o mesmo</w:t>
      </w:r>
      <w:r w:rsidR="006370C0">
        <w:rPr>
          <w:rFonts w:ascii="Arial" w:hAnsi="Arial" w:cs="Arial"/>
          <w:color w:val="000000" w:themeColor="text1"/>
          <w:sz w:val="24"/>
          <w:szCs w:val="24"/>
        </w:rPr>
        <w:t xml:space="preserve"> é acolhido</w:t>
      </w:r>
      <w:r w:rsidR="00BD6503">
        <w:rPr>
          <w:rFonts w:ascii="Arial" w:hAnsi="Arial" w:cs="Arial"/>
          <w:color w:val="000000" w:themeColor="text1"/>
          <w:sz w:val="24"/>
          <w:szCs w:val="24"/>
        </w:rPr>
        <w:t>,</w:t>
      </w:r>
      <w:r w:rsidR="006370C0">
        <w:rPr>
          <w:rFonts w:ascii="Arial" w:hAnsi="Arial" w:cs="Arial"/>
          <w:color w:val="000000" w:themeColor="text1"/>
          <w:sz w:val="24"/>
          <w:szCs w:val="24"/>
        </w:rPr>
        <w:t xml:space="preserve"> juntamente com sua família, para uma anamnese</w:t>
      </w:r>
      <w:r w:rsidR="00BD6503">
        <w:rPr>
          <w:rFonts w:ascii="Arial" w:hAnsi="Arial" w:cs="Arial"/>
          <w:color w:val="000000" w:themeColor="text1"/>
          <w:sz w:val="24"/>
          <w:szCs w:val="24"/>
        </w:rPr>
        <w:t>, onde o profissional do A</w:t>
      </w:r>
      <w:r w:rsidR="00353C04">
        <w:rPr>
          <w:rFonts w:ascii="Arial" w:hAnsi="Arial" w:cs="Arial"/>
          <w:color w:val="000000" w:themeColor="text1"/>
          <w:sz w:val="24"/>
          <w:szCs w:val="24"/>
        </w:rPr>
        <w:t>E</w:t>
      </w:r>
      <w:r w:rsidR="00BD6503">
        <w:rPr>
          <w:rFonts w:ascii="Arial" w:hAnsi="Arial" w:cs="Arial"/>
          <w:color w:val="000000" w:themeColor="text1"/>
          <w:sz w:val="24"/>
          <w:szCs w:val="24"/>
        </w:rPr>
        <w:t>E</w:t>
      </w:r>
      <w:r w:rsidR="00F45AB8">
        <w:rPr>
          <w:rFonts w:ascii="Arial" w:hAnsi="Arial" w:cs="Arial"/>
          <w:color w:val="000000" w:themeColor="text1"/>
          <w:sz w:val="24"/>
          <w:szCs w:val="24"/>
        </w:rPr>
        <w:t xml:space="preserve"> coleta dados referente à história de vida do aluno, sendo que esse referencial inicial possibilita ao professor do AEE agregar demais contatos que auxiliarão na coleta de informações acerca de possíveis atendimentos que o aluno possua ou tenha recebido,</w:t>
      </w:r>
      <w:r w:rsidR="00D56F3F">
        <w:rPr>
          <w:rFonts w:ascii="Arial" w:hAnsi="Arial" w:cs="Arial"/>
          <w:color w:val="000000" w:themeColor="text1"/>
          <w:sz w:val="24"/>
          <w:szCs w:val="24"/>
        </w:rPr>
        <w:t xml:space="preserve"> busca maiores informações junto a esses profissionais da saúde, através de Inter consultas</w:t>
      </w:r>
      <w:r w:rsidR="00BC0A6C">
        <w:rPr>
          <w:rFonts w:ascii="Arial" w:hAnsi="Arial" w:cs="Arial"/>
          <w:color w:val="000000" w:themeColor="text1"/>
          <w:sz w:val="24"/>
          <w:szCs w:val="24"/>
        </w:rPr>
        <w:t xml:space="preserve"> e reuniões de rede. Somente depois destas informações é que se inicia o processo de adaptação d</w:t>
      </w:r>
      <w:r w:rsidR="00F45AB8">
        <w:rPr>
          <w:rFonts w:ascii="Arial" w:hAnsi="Arial" w:cs="Arial"/>
          <w:color w:val="000000" w:themeColor="text1"/>
          <w:sz w:val="24"/>
          <w:szCs w:val="24"/>
        </w:rPr>
        <w:t>este aluno na sala de aula regular</w:t>
      </w:r>
      <w:r w:rsidR="00BC0A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D6503" w:rsidRDefault="00BD6503" w:rsidP="00BD15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4387" w:rsidRPr="00BD15F7" w:rsidRDefault="0007367D" w:rsidP="00BD6503">
      <w:pPr>
        <w:jc w:val="both"/>
        <w:rPr>
          <w:rFonts w:ascii="Arial" w:hAnsi="Arial" w:cs="Arial"/>
          <w:sz w:val="24"/>
          <w:szCs w:val="24"/>
        </w:rPr>
      </w:pPr>
      <w:r w:rsidRPr="0007367D">
        <w:rPr>
          <w:rFonts w:ascii="Arial" w:hAnsi="Arial" w:cs="Arial"/>
          <w:b/>
          <w:sz w:val="24"/>
          <w:szCs w:val="24"/>
        </w:rPr>
        <w:t>Palavras-chave:</w:t>
      </w:r>
      <w:r w:rsidR="00D72620">
        <w:rPr>
          <w:rFonts w:ascii="Arial" w:hAnsi="Arial" w:cs="Arial"/>
          <w:sz w:val="24"/>
          <w:szCs w:val="24"/>
        </w:rPr>
        <w:t xml:space="preserve">Aprendizagem; Sala de </w:t>
      </w:r>
      <w:r w:rsidR="00E92BBC">
        <w:rPr>
          <w:rFonts w:ascii="Arial" w:hAnsi="Arial" w:cs="Arial"/>
          <w:sz w:val="24"/>
          <w:szCs w:val="24"/>
        </w:rPr>
        <w:t>Recursos; Educação Especial;</w:t>
      </w:r>
      <w:r w:rsidR="00BD6503">
        <w:rPr>
          <w:rFonts w:ascii="Arial" w:hAnsi="Arial" w:cs="Arial"/>
          <w:sz w:val="24"/>
          <w:szCs w:val="24"/>
        </w:rPr>
        <w:t xml:space="preserve"> I</w:t>
      </w:r>
      <w:r w:rsidR="00D72620">
        <w:rPr>
          <w:rFonts w:ascii="Arial" w:hAnsi="Arial" w:cs="Arial"/>
          <w:sz w:val="24"/>
          <w:szCs w:val="24"/>
        </w:rPr>
        <w:t>nterdisciplinaridade.</w:t>
      </w:r>
    </w:p>
    <w:p w:rsidR="006D6138" w:rsidRDefault="006D6138" w:rsidP="006D613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5DCE" w:rsidRDefault="00A15DCE" w:rsidP="00DE4387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659D1" w:rsidRDefault="002659D1" w:rsidP="00DE4387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DE4387" w:rsidRDefault="00FA6DA9" w:rsidP="00DE4387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="00EF0E39" w:rsidRPr="00EF0E39">
        <w:rPr>
          <w:rFonts w:ascii="Arial" w:hAnsi="Arial" w:cs="Arial"/>
          <w:b/>
          <w:sz w:val="24"/>
          <w:szCs w:val="24"/>
        </w:rPr>
        <w:t xml:space="preserve">INTRODUÇÃO </w:t>
      </w:r>
    </w:p>
    <w:p w:rsidR="00ED3F2A" w:rsidRDefault="00F46A45" w:rsidP="009300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00B0">
        <w:rPr>
          <w:rFonts w:ascii="Arial" w:hAnsi="Arial" w:cs="Arial"/>
          <w:sz w:val="24"/>
          <w:szCs w:val="24"/>
        </w:rPr>
        <w:t>Este artigo tem como objetivo</w:t>
      </w:r>
      <w:r w:rsidR="00B556D4">
        <w:rPr>
          <w:rFonts w:ascii="Arial" w:hAnsi="Arial" w:cs="Arial"/>
          <w:sz w:val="24"/>
          <w:szCs w:val="24"/>
        </w:rPr>
        <w:t xml:space="preserve"> </w:t>
      </w:r>
      <w:r w:rsidR="00CB0B4A">
        <w:rPr>
          <w:rFonts w:ascii="Arial" w:hAnsi="Arial" w:cs="Arial"/>
          <w:sz w:val="24"/>
          <w:szCs w:val="24"/>
        </w:rPr>
        <w:t xml:space="preserve">encontrar estratégias e </w:t>
      </w:r>
      <w:r w:rsidR="00CB0B4A" w:rsidRPr="00A045E8">
        <w:rPr>
          <w:rFonts w:ascii="Arial" w:hAnsi="Arial" w:cs="Arial"/>
          <w:sz w:val="24"/>
          <w:szCs w:val="24"/>
        </w:rPr>
        <w:t>ações</w:t>
      </w:r>
      <w:r w:rsidR="00ED3F2A" w:rsidRPr="00A045E8">
        <w:rPr>
          <w:rFonts w:ascii="Arial" w:hAnsi="Arial" w:cs="Arial"/>
          <w:sz w:val="24"/>
          <w:szCs w:val="24"/>
        </w:rPr>
        <w:t xml:space="preserve"> que favoreçam </w:t>
      </w:r>
      <w:r w:rsidR="00CB0B4A" w:rsidRPr="00A045E8">
        <w:rPr>
          <w:rFonts w:ascii="Arial" w:hAnsi="Arial" w:cs="Arial"/>
          <w:sz w:val="24"/>
          <w:szCs w:val="24"/>
        </w:rPr>
        <w:t>a</w:t>
      </w:r>
      <w:r w:rsidR="00CB0B4A">
        <w:rPr>
          <w:rFonts w:ascii="Arial" w:hAnsi="Arial" w:cs="Arial"/>
          <w:sz w:val="24"/>
          <w:szCs w:val="24"/>
        </w:rPr>
        <w:t xml:space="preserve"> socialização, interação e aprendizagem</w:t>
      </w:r>
      <w:r w:rsidR="00ED3F2A" w:rsidRPr="00A045E8">
        <w:rPr>
          <w:rFonts w:ascii="Arial" w:hAnsi="Arial" w:cs="Arial"/>
          <w:sz w:val="24"/>
          <w:szCs w:val="24"/>
        </w:rPr>
        <w:t xml:space="preserve"> do educando no grande </w:t>
      </w:r>
      <w:r w:rsidR="00CB0B4A">
        <w:rPr>
          <w:rFonts w:ascii="Arial" w:hAnsi="Arial" w:cs="Arial"/>
          <w:sz w:val="24"/>
          <w:szCs w:val="24"/>
        </w:rPr>
        <w:t xml:space="preserve">grupo, com trocas entre o professor do </w:t>
      </w:r>
      <w:r w:rsidR="0072221C">
        <w:rPr>
          <w:rFonts w:ascii="Arial" w:hAnsi="Arial" w:cs="Arial"/>
          <w:sz w:val="24"/>
          <w:szCs w:val="24"/>
        </w:rPr>
        <w:t>AEE e</w:t>
      </w:r>
      <w:r w:rsidR="00CB0B4A">
        <w:rPr>
          <w:rFonts w:ascii="Arial" w:hAnsi="Arial" w:cs="Arial"/>
          <w:sz w:val="24"/>
          <w:szCs w:val="24"/>
        </w:rPr>
        <w:t xml:space="preserve"> o professor da sala de aula, bem como a preparação de materiais e </w:t>
      </w:r>
      <w:r w:rsidR="00A15DCE">
        <w:rPr>
          <w:rFonts w:ascii="Arial" w:hAnsi="Arial" w:cs="Arial"/>
          <w:sz w:val="24"/>
          <w:szCs w:val="24"/>
        </w:rPr>
        <w:t>conteúdo</w:t>
      </w:r>
      <w:r w:rsidR="00CB0B4A">
        <w:rPr>
          <w:rFonts w:ascii="Arial" w:hAnsi="Arial" w:cs="Arial"/>
          <w:sz w:val="24"/>
          <w:szCs w:val="24"/>
        </w:rPr>
        <w:t xml:space="preserve"> que favoreçam as habilidades do</w:t>
      </w:r>
      <w:r w:rsidR="00D60EA6">
        <w:rPr>
          <w:rFonts w:ascii="Arial" w:hAnsi="Arial" w:cs="Arial"/>
          <w:sz w:val="24"/>
          <w:szCs w:val="24"/>
        </w:rPr>
        <w:t>s</w:t>
      </w:r>
      <w:r w:rsidR="00CB0B4A">
        <w:rPr>
          <w:rFonts w:ascii="Arial" w:hAnsi="Arial" w:cs="Arial"/>
          <w:sz w:val="24"/>
          <w:szCs w:val="24"/>
        </w:rPr>
        <w:t xml:space="preserve"> aluno</w:t>
      </w:r>
      <w:r w:rsidR="00D60EA6">
        <w:rPr>
          <w:rFonts w:ascii="Arial" w:hAnsi="Arial" w:cs="Arial"/>
          <w:sz w:val="24"/>
          <w:szCs w:val="24"/>
        </w:rPr>
        <w:t>s</w:t>
      </w:r>
      <w:r w:rsidR="00B8100C">
        <w:rPr>
          <w:rFonts w:ascii="Arial" w:hAnsi="Arial" w:cs="Arial"/>
          <w:sz w:val="24"/>
          <w:szCs w:val="24"/>
        </w:rPr>
        <w:t>,</w:t>
      </w:r>
      <w:r w:rsidR="00CB0B4A">
        <w:rPr>
          <w:rFonts w:ascii="Arial" w:hAnsi="Arial" w:cs="Arial"/>
          <w:sz w:val="24"/>
          <w:szCs w:val="24"/>
        </w:rPr>
        <w:t xml:space="preserve"> respeitando suas limitações </w:t>
      </w:r>
      <w:r w:rsidR="0072221C">
        <w:rPr>
          <w:rFonts w:ascii="Arial" w:hAnsi="Arial" w:cs="Arial"/>
          <w:sz w:val="24"/>
          <w:szCs w:val="24"/>
        </w:rPr>
        <w:t>e dificuldades.</w:t>
      </w:r>
    </w:p>
    <w:p w:rsidR="0047790E" w:rsidRPr="001800B0" w:rsidRDefault="0047790E" w:rsidP="006C19E2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00B0">
        <w:rPr>
          <w:rFonts w:ascii="Arial" w:hAnsi="Arial" w:cs="Arial"/>
          <w:sz w:val="24"/>
          <w:szCs w:val="24"/>
        </w:rPr>
        <w:lastRenderedPageBreak/>
        <w:t>A justificativa deste estudo se dá em função da curiosidade c</w:t>
      </w:r>
      <w:r w:rsidR="0072221C">
        <w:rPr>
          <w:rFonts w:ascii="Arial" w:hAnsi="Arial" w:cs="Arial"/>
          <w:sz w:val="24"/>
          <w:szCs w:val="24"/>
        </w:rPr>
        <w:t xml:space="preserve">ientífica e </w:t>
      </w:r>
      <w:r w:rsidR="0072221C" w:rsidRPr="001800B0">
        <w:rPr>
          <w:rFonts w:ascii="Arial" w:hAnsi="Arial" w:cs="Arial"/>
          <w:sz w:val="24"/>
          <w:szCs w:val="24"/>
        </w:rPr>
        <w:t>necessidade</w:t>
      </w:r>
      <w:r w:rsidR="00B556D4">
        <w:rPr>
          <w:rFonts w:ascii="Arial" w:hAnsi="Arial" w:cs="Arial"/>
          <w:sz w:val="24"/>
          <w:szCs w:val="24"/>
        </w:rPr>
        <w:t xml:space="preserve"> </w:t>
      </w:r>
      <w:r w:rsidR="00CB0B4A">
        <w:rPr>
          <w:rFonts w:ascii="Arial" w:hAnsi="Arial" w:cs="Arial"/>
          <w:sz w:val="24"/>
          <w:szCs w:val="24"/>
        </w:rPr>
        <w:t xml:space="preserve">da </w:t>
      </w:r>
      <w:r w:rsidR="00ED3F2A">
        <w:rPr>
          <w:rFonts w:ascii="Arial" w:hAnsi="Arial" w:cs="Arial"/>
          <w:sz w:val="24"/>
          <w:szCs w:val="24"/>
        </w:rPr>
        <w:t>pesquisadora</w:t>
      </w:r>
      <w:r w:rsidR="0072221C">
        <w:rPr>
          <w:rFonts w:ascii="Arial" w:hAnsi="Arial" w:cs="Arial"/>
          <w:sz w:val="24"/>
          <w:szCs w:val="24"/>
        </w:rPr>
        <w:t xml:space="preserve"> em</w:t>
      </w:r>
      <w:r w:rsidR="00B556D4">
        <w:rPr>
          <w:rFonts w:ascii="Arial" w:hAnsi="Arial" w:cs="Arial"/>
          <w:sz w:val="24"/>
          <w:szCs w:val="24"/>
        </w:rPr>
        <w:t xml:space="preserve"> </w:t>
      </w:r>
      <w:r w:rsidR="00CB0B4A">
        <w:rPr>
          <w:rFonts w:ascii="Arial" w:hAnsi="Arial" w:cs="Arial"/>
          <w:sz w:val="24"/>
          <w:szCs w:val="24"/>
        </w:rPr>
        <w:t>b</w:t>
      </w:r>
      <w:r w:rsidR="00ED3F2A">
        <w:rPr>
          <w:rFonts w:ascii="Arial" w:hAnsi="Arial" w:cs="Arial"/>
          <w:sz w:val="24"/>
          <w:szCs w:val="24"/>
        </w:rPr>
        <w:t>uscar</w:t>
      </w:r>
      <w:r w:rsidR="00ED3F2A" w:rsidRPr="00A045E8">
        <w:rPr>
          <w:rFonts w:ascii="Arial" w:hAnsi="Arial" w:cs="Arial"/>
          <w:sz w:val="24"/>
          <w:szCs w:val="24"/>
        </w:rPr>
        <w:t xml:space="preserve"> novas possibilidades de aprendizagem significativa e int</w:t>
      </w:r>
      <w:r w:rsidR="00ED3F2A">
        <w:rPr>
          <w:rFonts w:ascii="Arial" w:hAnsi="Arial" w:cs="Arial"/>
          <w:sz w:val="24"/>
          <w:szCs w:val="24"/>
        </w:rPr>
        <w:t>eração social do</w:t>
      </w:r>
      <w:r w:rsidR="00CB0B4A">
        <w:rPr>
          <w:rFonts w:ascii="Arial" w:hAnsi="Arial" w:cs="Arial"/>
          <w:sz w:val="24"/>
          <w:szCs w:val="24"/>
        </w:rPr>
        <w:t>s</w:t>
      </w:r>
      <w:r w:rsidR="00ED3F2A">
        <w:rPr>
          <w:rFonts w:ascii="Arial" w:hAnsi="Arial" w:cs="Arial"/>
          <w:sz w:val="24"/>
          <w:szCs w:val="24"/>
        </w:rPr>
        <w:t xml:space="preserve"> aluno</w:t>
      </w:r>
      <w:r w:rsidR="00CB0B4A">
        <w:rPr>
          <w:rFonts w:ascii="Arial" w:hAnsi="Arial" w:cs="Arial"/>
          <w:sz w:val="24"/>
          <w:szCs w:val="24"/>
        </w:rPr>
        <w:t>s</w:t>
      </w:r>
      <w:r w:rsidR="00ED3F2A">
        <w:rPr>
          <w:rFonts w:ascii="Arial" w:hAnsi="Arial" w:cs="Arial"/>
          <w:sz w:val="24"/>
          <w:szCs w:val="24"/>
        </w:rPr>
        <w:t>,</w:t>
      </w:r>
      <w:r w:rsidR="00B556D4">
        <w:rPr>
          <w:rFonts w:ascii="Arial" w:hAnsi="Arial" w:cs="Arial"/>
          <w:sz w:val="24"/>
          <w:szCs w:val="24"/>
        </w:rPr>
        <w:t xml:space="preserve"> </w:t>
      </w:r>
      <w:r w:rsidR="00B8100C">
        <w:rPr>
          <w:rFonts w:ascii="Arial" w:hAnsi="Arial" w:cs="Arial"/>
          <w:sz w:val="24"/>
          <w:szCs w:val="24"/>
        </w:rPr>
        <w:t xml:space="preserve">buscando </w:t>
      </w:r>
      <w:r w:rsidR="00ED3F2A" w:rsidRPr="00A045E8">
        <w:rPr>
          <w:rFonts w:ascii="Arial" w:hAnsi="Arial" w:cs="Arial"/>
          <w:sz w:val="24"/>
          <w:szCs w:val="24"/>
        </w:rPr>
        <w:t>orientar e auxiliar o professor com materiais e novas metodologias, que favoreçam o educando no contexto escolar.</w:t>
      </w:r>
    </w:p>
    <w:p w:rsidR="004660B6" w:rsidRPr="003E5C66" w:rsidRDefault="00765C4E" w:rsidP="006C19E2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Acredita</w:t>
      </w:r>
      <w:r w:rsidR="005D7032">
        <w:rPr>
          <w:rFonts w:ascii="Arial" w:hAnsi="Arial" w:cs="Arial"/>
          <w:sz w:val="24"/>
          <w:szCs w:val="24"/>
        </w:rPr>
        <w:t xml:space="preserve">-se </w:t>
      </w:r>
      <w:r w:rsidR="001800B0">
        <w:rPr>
          <w:rFonts w:ascii="Arial" w:hAnsi="Arial" w:cs="Arial"/>
          <w:sz w:val="24"/>
          <w:szCs w:val="24"/>
        </w:rPr>
        <w:t xml:space="preserve">que </w:t>
      </w:r>
      <w:r w:rsidR="0007367D">
        <w:rPr>
          <w:rFonts w:ascii="Arial" w:hAnsi="Arial" w:cs="Arial"/>
          <w:sz w:val="24"/>
          <w:szCs w:val="24"/>
        </w:rPr>
        <w:t>seja</w:t>
      </w:r>
      <w:r w:rsidR="00D04405">
        <w:rPr>
          <w:rFonts w:ascii="Arial" w:hAnsi="Arial" w:cs="Arial"/>
          <w:sz w:val="24"/>
          <w:szCs w:val="24"/>
        </w:rPr>
        <w:t xml:space="preserve"> possível acontecer a interação, socialização e aprendiz</w:t>
      </w:r>
      <w:r w:rsidR="00CB0B4A">
        <w:rPr>
          <w:rFonts w:ascii="Arial" w:hAnsi="Arial" w:cs="Arial"/>
          <w:sz w:val="24"/>
          <w:szCs w:val="24"/>
        </w:rPr>
        <w:t>ado efetivo das crianças com necessidades educacionais especiais,</w:t>
      </w:r>
      <w:r w:rsidR="00EF50B3">
        <w:rPr>
          <w:rFonts w:ascii="Arial" w:hAnsi="Arial" w:cs="Arial"/>
          <w:sz w:val="24"/>
          <w:szCs w:val="24"/>
        </w:rPr>
        <w:t>m</w:t>
      </w:r>
      <w:r w:rsidR="00AF7FD9">
        <w:rPr>
          <w:rFonts w:ascii="Arial" w:hAnsi="Arial" w:cs="Arial"/>
          <w:sz w:val="24"/>
          <w:szCs w:val="24"/>
        </w:rPr>
        <w:t>as para</w:t>
      </w:r>
      <w:r w:rsidR="00C11E61">
        <w:rPr>
          <w:rFonts w:ascii="Arial" w:hAnsi="Arial" w:cs="Arial"/>
          <w:sz w:val="24"/>
          <w:szCs w:val="24"/>
        </w:rPr>
        <w:t xml:space="preserve"> que isso ocorra</w:t>
      </w:r>
      <w:r w:rsidR="0007367D">
        <w:rPr>
          <w:rFonts w:ascii="Arial" w:hAnsi="Arial" w:cs="Arial"/>
          <w:sz w:val="24"/>
          <w:szCs w:val="24"/>
        </w:rPr>
        <w:t>,</w:t>
      </w:r>
      <w:r w:rsidR="00930026">
        <w:rPr>
          <w:rFonts w:ascii="Arial" w:hAnsi="Arial" w:cs="Arial"/>
          <w:sz w:val="24"/>
          <w:szCs w:val="24"/>
        </w:rPr>
        <w:t xml:space="preserve"> é necessário</w:t>
      </w:r>
      <w:r w:rsidR="00C11E61">
        <w:rPr>
          <w:rFonts w:ascii="Arial" w:hAnsi="Arial" w:cs="Arial"/>
          <w:sz w:val="24"/>
          <w:szCs w:val="24"/>
        </w:rPr>
        <w:t xml:space="preserve"> que se trabalhe</w:t>
      </w:r>
      <w:r w:rsidR="00D04405">
        <w:rPr>
          <w:rFonts w:ascii="Arial" w:hAnsi="Arial" w:cs="Arial"/>
          <w:sz w:val="24"/>
          <w:szCs w:val="24"/>
        </w:rPr>
        <w:t xml:space="preserve"> de forma multidiscip</w:t>
      </w:r>
      <w:r w:rsidR="00C11E61">
        <w:rPr>
          <w:rFonts w:ascii="Arial" w:hAnsi="Arial" w:cs="Arial"/>
          <w:sz w:val="24"/>
          <w:szCs w:val="24"/>
        </w:rPr>
        <w:t>linar</w:t>
      </w:r>
      <w:r w:rsidR="00B8100C">
        <w:rPr>
          <w:rFonts w:ascii="Arial" w:hAnsi="Arial" w:cs="Arial"/>
          <w:sz w:val="24"/>
          <w:szCs w:val="24"/>
        </w:rPr>
        <w:t>,</w:t>
      </w:r>
      <w:r w:rsidR="00C11E61">
        <w:rPr>
          <w:rFonts w:ascii="Arial" w:hAnsi="Arial" w:cs="Arial"/>
          <w:sz w:val="24"/>
          <w:szCs w:val="24"/>
        </w:rPr>
        <w:t xml:space="preserve"> onde vários profissionais atuem</w:t>
      </w:r>
      <w:r w:rsidR="00D04405">
        <w:rPr>
          <w:rFonts w:ascii="Arial" w:hAnsi="Arial" w:cs="Arial"/>
          <w:sz w:val="24"/>
          <w:szCs w:val="24"/>
        </w:rPr>
        <w:t xml:space="preserve"> em conjunto</w:t>
      </w:r>
      <w:r w:rsidR="00C11E61">
        <w:rPr>
          <w:rFonts w:ascii="Arial" w:hAnsi="Arial" w:cs="Arial"/>
          <w:sz w:val="24"/>
          <w:szCs w:val="24"/>
        </w:rPr>
        <w:t>,</w:t>
      </w:r>
      <w:r w:rsidR="00D04405">
        <w:rPr>
          <w:rFonts w:ascii="Arial" w:hAnsi="Arial" w:cs="Arial"/>
          <w:sz w:val="24"/>
          <w:szCs w:val="24"/>
        </w:rPr>
        <w:t xml:space="preserve"> com trocas de informações, conhecendo o</w:t>
      </w:r>
      <w:r w:rsidR="00D60EA6">
        <w:rPr>
          <w:rFonts w:ascii="Arial" w:hAnsi="Arial" w:cs="Arial"/>
          <w:sz w:val="24"/>
          <w:szCs w:val="24"/>
        </w:rPr>
        <w:t>s</w:t>
      </w:r>
      <w:r w:rsidR="00D04405">
        <w:rPr>
          <w:rFonts w:ascii="Arial" w:hAnsi="Arial" w:cs="Arial"/>
          <w:sz w:val="24"/>
          <w:szCs w:val="24"/>
        </w:rPr>
        <w:t xml:space="preserve"> aluno</w:t>
      </w:r>
      <w:r w:rsidR="00D60EA6">
        <w:rPr>
          <w:rFonts w:ascii="Arial" w:hAnsi="Arial" w:cs="Arial"/>
          <w:sz w:val="24"/>
          <w:szCs w:val="24"/>
        </w:rPr>
        <w:t>s</w:t>
      </w:r>
      <w:r w:rsidR="00D04405">
        <w:rPr>
          <w:rFonts w:ascii="Arial" w:hAnsi="Arial" w:cs="Arial"/>
          <w:sz w:val="24"/>
          <w:szCs w:val="24"/>
        </w:rPr>
        <w:t xml:space="preserve"> com suas especificida</w:t>
      </w:r>
      <w:r w:rsidR="00C11E61">
        <w:rPr>
          <w:rFonts w:ascii="Arial" w:hAnsi="Arial" w:cs="Arial"/>
          <w:sz w:val="24"/>
          <w:szCs w:val="24"/>
        </w:rPr>
        <w:t xml:space="preserve">des, dificuldades e </w:t>
      </w:r>
      <w:r w:rsidR="00E52D30">
        <w:rPr>
          <w:rFonts w:ascii="Arial" w:hAnsi="Arial" w:cs="Arial"/>
          <w:sz w:val="24"/>
          <w:szCs w:val="24"/>
        </w:rPr>
        <w:t>habilidades.</w:t>
      </w:r>
      <w:r w:rsidR="0072221C">
        <w:rPr>
          <w:rFonts w:ascii="Arial" w:hAnsi="Arial" w:cs="Arial"/>
          <w:sz w:val="24"/>
          <w:szCs w:val="24"/>
        </w:rPr>
        <w:t xml:space="preserve"> O AEE é organizado com vistas à eliminação de possíveis barreiras ao acesso, a </w:t>
      </w:r>
      <w:r w:rsidR="00A15DCE">
        <w:rPr>
          <w:rFonts w:ascii="Arial" w:hAnsi="Arial" w:cs="Arial"/>
          <w:sz w:val="24"/>
          <w:szCs w:val="24"/>
        </w:rPr>
        <w:t>permanência e</w:t>
      </w:r>
      <w:r w:rsidR="0072221C">
        <w:rPr>
          <w:rFonts w:ascii="Arial" w:hAnsi="Arial" w:cs="Arial"/>
          <w:sz w:val="24"/>
          <w:szCs w:val="24"/>
        </w:rPr>
        <w:t xml:space="preserve"> à aprendizagem no ensino comum.</w:t>
      </w:r>
    </w:p>
    <w:p w:rsidR="00724B08" w:rsidRDefault="00B8100C" w:rsidP="006C19E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B7AC1">
        <w:rPr>
          <w:rFonts w:ascii="Arial" w:hAnsi="Arial" w:cs="Arial"/>
          <w:sz w:val="24"/>
          <w:szCs w:val="24"/>
        </w:rPr>
        <w:t xml:space="preserve">ara exemplificar o que será </w:t>
      </w:r>
      <w:r w:rsidR="003E5C66">
        <w:rPr>
          <w:rFonts w:ascii="Arial" w:hAnsi="Arial" w:cs="Arial"/>
          <w:sz w:val="24"/>
          <w:szCs w:val="24"/>
        </w:rPr>
        <w:t>evidenciado durante</w:t>
      </w:r>
      <w:r w:rsidR="0072221C">
        <w:rPr>
          <w:rFonts w:ascii="Arial" w:hAnsi="Arial" w:cs="Arial"/>
          <w:sz w:val="24"/>
          <w:szCs w:val="24"/>
        </w:rPr>
        <w:t xml:space="preserve"> a consecução do artigo, </w:t>
      </w:r>
      <w:r w:rsidR="00930026">
        <w:rPr>
          <w:rFonts w:ascii="Arial" w:hAnsi="Arial" w:cs="Arial"/>
          <w:sz w:val="24"/>
          <w:szCs w:val="24"/>
        </w:rPr>
        <w:t xml:space="preserve">será realizado um acompanhamento dos </w:t>
      </w:r>
      <w:r w:rsidR="00D60EA6">
        <w:rPr>
          <w:rFonts w:ascii="Arial" w:hAnsi="Arial" w:cs="Arial"/>
          <w:sz w:val="24"/>
          <w:szCs w:val="24"/>
        </w:rPr>
        <w:t>a</w:t>
      </w:r>
      <w:r w:rsidR="00930026">
        <w:rPr>
          <w:rFonts w:ascii="Arial" w:hAnsi="Arial" w:cs="Arial"/>
          <w:sz w:val="24"/>
          <w:szCs w:val="24"/>
        </w:rPr>
        <w:t xml:space="preserve">lunos no atendimento na Sala de Recursos e também na sala de aula comum, onde será observado como é realizado a </w:t>
      </w:r>
      <w:r w:rsidR="00230CC0">
        <w:rPr>
          <w:rFonts w:ascii="Arial" w:hAnsi="Arial" w:cs="Arial"/>
          <w:sz w:val="24"/>
          <w:szCs w:val="24"/>
        </w:rPr>
        <w:t>adaptação em sala de aula comum</w:t>
      </w:r>
      <w:r w:rsidR="00930026">
        <w:rPr>
          <w:rFonts w:ascii="Arial" w:hAnsi="Arial" w:cs="Arial"/>
          <w:sz w:val="24"/>
          <w:szCs w:val="24"/>
        </w:rPr>
        <w:t xml:space="preserve">, bem como a adaptação de materiais e </w:t>
      </w:r>
      <w:r w:rsidR="00230CC0">
        <w:rPr>
          <w:rFonts w:ascii="Arial" w:hAnsi="Arial" w:cs="Arial"/>
          <w:sz w:val="24"/>
          <w:szCs w:val="24"/>
        </w:rPr>
        <w:t>troca de</w:t>
      </w:r>
      <w:r w:rsidR="00930026">
        <w:rPr>
          <w:rFonts w:ascii="Arial" w:hAnsi="Arial" w:cs="Arial"/>
          <w:sz w:val="24"/>
          <w:szCs w:val="24"/>
        </w:rPr>
        <w:t xml:space="preserve"> informações entre prof</w:t>
      </w:r>
      <w:r w:rsidR="00230CC0">
        <w:rPr>
          <w:rFonts w:ascii="Arial" w:hAnsi="Arial" w:cs="Arial"/>
          <w:sz w:val="24"/>
          <w:szCs w:val="24"/>
        </w:rPr>
        <w:t>essores e profissionais da saúde que realizam atendimentos destes alunos.</w:t>
      </w:r>
    </w:p>
    <w:p w:rsidR="00230CC0" w:rsidRDefault="00230CC0" w:rsidP="006C19E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abordado</w:t>
      </w:r>
      <w:r w:rsidR="00B810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556D4">
        <w:rPr>
          <w:rFonts w:ascii="Arial" w:hAnsi="Arial" w:cs="Arial"/>
          <w:sz w:val="24"/>
          <w:szCs w:val="24"/>
        </w:rPr>
        <w:t xml:space="preserve">inicialmente, </w:t>
      </w:r>
      <w:r w:rsidR="00B8100C">
        <w:rPr>
          <w:rFonts w:ascii="Arial" w:hAnsi="Arial" w:cs="Arial"/>
          <w:sz w:val="24"/>
          <w:szCs w:val="24"/>
        </w:rPr>
        <w:t xml:space="preserve">a criação e o </w:t>
      </w:r>
      <w:r>
        <w:rPr>
          <w:rFonts w:ascii="Arial" w:hAnsi="Arial" w:cs="Arial"/>
          <w:sz w:val="24"/>
          <w:szCs w:val="24"/>
        </w:rPr>
        <w:t>funciona</w:t>
      </w:r>
      <w:r w:rsidR="00B8100C">
        <w:rPr>
          <w:rFonts w:ascii="Arial" w:hAnsi="Arial" w:cs="Arial"/>
          <w:sz w:val="24"/>
          <w:szCs w:val="24"/>
        </w:rPr>
        <w:t>mento d</w:t>
      </w:r>
      <w:r>
        <w:rPr>
          <w:rFonts w:ascii="Arial" w:hAnsi="Arial" w:cs="Arial"/>
          <w:sz w:val="24"/>
          <w:szCs w:val="24"/>
        </w:rPr>
        <w:t>a Sala de Recursos Multifuncionais, tendo como base estudos sobre o assunto</w:t>
      </w:r>
      <w:r w:rsidR="00B8100C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studiosos nos trazem como foi implantado e como </w:t>
      </w:r>
      <w:r w:rsidR="00B556D4">
        <w:rPr>
          <w:rFonts w:ascii="Arial" w:hAnsi="Arial" w:cs="Arial"/>
          <w:sz w:val="24"/>
          <w:szCs w:val="24"/>
        </w:rPr>
        <w:t>devem</w:t>
      </w:r>
      <w:r>
        <w:rPr>
          <w:rFonts w:ascii="Arial" w:hAnsi="Arial" w:cs="Arial"/>
          <w:sz w:val="24"/>
          <w:szCs w:val="24"/>
        </w:rPr>
        <w:t xml:space="preserve"> funcionar os atendimentos. Será apresentado o estudo realizado</w:t>
      </w:r>
      <w:r w:rsidR="00D60EA6">
        <w:rPr>
          <w:rFonts w:ascii="Arial" w:hAnsi="Arial" w:cs="Arial"/>
          <w:sz w:val="24"/>
          <w:szCs w:val="24"/>
        </w:rPr>
        <w:t>, relatando como estes alunos são recebidos na escola,</w:t>
      </w:r>
      <w:r w:rsidR="00B8100C">
        <w:rPr>
          <w:rFonts w:ascii="Arial" w:hAnsi="Arial" w:cs="Arial"/>
          <w:sz w:val="24"/>
          <w:szCs w:val="24"/>
        </w:rPr>
        <w:t xml:space="preserve"> a sua</w:t>
      </w:r>
      <w:r w:rsidR="00D60EA6">
        <w:rPr>
          <w:rFonts w:ascii="Arial" w:hAnsi="Arial" w:cs="Arial"/>
          <w:sz w:val="24"/>
          <w:szCs w:val="24"/>
        </w:rPr>
        <w:t xml:space="preserve"> adaptação, </w:t>
      </w:r>
      <w:r w:rsidR="00B8100C">
        <w:rPr>
          <w:rFonts w:ascii="Arial" w:hAnsi="Arial" w:cs="Arial"/>
          <w:sz w:val="24"/>
          <w:szCs w:val="24"/>
        </w:rPr>
        <w:t xml:space="preserve">seus </w:t>
      </w:r>
      <w:r w:rsidR="00D60EA6">
        <w:rPr>
          <w:rFonts w:ascii="Arial" w:hAnsi="Arial" w:cs="Arial"/>
          <w:sz w:val="24"/>
          <w:szCs w:val="24"/>
        </w:rPr>
        <w:t xml:space="preserve">encaminhamentos necessários e </w:t>
      </w:r>
      <w:r w:rsidR="00B8100C">
        <w:rPr>
          <w:rFonts w:ascii="Arial" w:hAnsi="Arial" w:cs="Arial"/>
          <w:sz w:val="24"/>
          <w:szCs w:val="24"/>
        </w:rPr>
        <w:t xml:space="preserve">o compartilhamento de experiências entre os </w:t>
      </w:r>
      <w:r w:rsidR="00D60EA6">
        <w:rPr>
          <w:rFonts w:ascii="Arial" w:hAnsi="Arial" w:cs="Arial"/>
          <w:sz w:val="24"/>
          <w:szCs w:val="24"/>
        </w:rPr>
        <w:t>profissionais.</w:t>
      </w:r>
    </w:p>
    <w:p w:rsidR="00814B94" w:rsidRDefault="00814B94" w:rsidP="00B569D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60EA6" w:rsidRDefault="00D60EA6" w:rsidP="00B569D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510B" w:rsidRDefault="00A15DCE" w:rsidP="003E74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SALA DE RECURSOS</w:t>
      </w:r>
      <w:r w:rsidR="002A1916">
        <w:rPr>
          <w:rFonts w:ascii="Arial" w:hAnsi="Arial" w:cs="Arial"/>
          <w:b/>
          <w:sz w:val="24"/>
          <w:szCs w:val="24"/>
        </w:rPr>
        <w:t xml:space="preserve"> MULTIFUNCIONAIS </w:t>
      </w:r>
      <w:r w:rsidR="00353C04">
        <w:rPr>
          <w:rFonts w:ascii="Arial" w:hAnsi="Arial" w:cs="Arial"/>
          <w:b/>
          <w:sz w:val="24"/>
          <w:szCs w:val="24"/>
        </w:rPr>
        <w:t>(SR</w:t>
      </w:r>
      <w:r w:rsidR="00B8100C">
        <w:rPr>
          <w:rFonts w:ascii="Arial" w:hAnsi="Arial" w:cs="Arial"/>
          <w:b/>
          <w:sz w:val="24"/>
          <w:szCs w:val="24"/>
        </w:rPr>
        <w:t>M)</w:t>
      </w:r>
    </w:p>
    <w:p w:rsidR="00C84C76" w:rsidRPr="00881184" w:rsidRDefault="00E0510B" w:rsidP="006C19E2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510B">
        <w:rPr>
          <w:rFonts w:ascii="Arial" w:hAnsi="Arial" w:cs="Arial"/>
          <w:sz w:val="24"/>
          <w:szCs w:val="24"/>
        </w:rPr>
        <w:t>O Programa de Implantação de Salas de Recursos Multifuncionais, instituído pelo MEC/SEESP</w:t>
      </w:r>
      <w:r w:rsidR="00D45CED">
        <w:rPr>
          <w:rFonts w:ascii="Arial" w:hAnsi="Arial" w:cs="Arial"/>
          <w:sz w:val="24"/>
          <w:szCs w:val="24"/>
        </w:rPr>
        <w:t>,</w:t>
      </w:r>
      <w:r w:rsidRPr="00E0510B">
        <w:rPr>
          <w:rFonts w:ascii="Arial" w:hAnsi="Arial" w:cs="Arial"/>
          <w:sz w:val="24"/>
          <w:szCs w:val="24"/>
        </w:rPr>
        <w:t xml:space="preserve"> por meio da Portaria Ministerial nº 13/2007, integra o Plano de Desenvolvimento da Educação</w:t>
      </w:r>
      <w:r w:rsidR="00D45CED">
        <w:rPr>
          <w:rFonts w:ascii="Arial" w:hAnsi="Arial" w:cs="Arial"/>
          <w:sz w:val="24"/>
          <w:szCs w:val="24"/>
        </w:rPr>
        <w:t xml:space="preserve"> (</w:t>
      </w:r>
      <w:r w:rsidRPr="00E0510B">
        <w:rPr>
          <w:rFonts w:ascii="Arial" w:hAnsi="Arial" w:cs="Arial"/>
          <w:sz w:val="24"/>
          <w:szCs w:val="24"/>
        </w:rPr>
        <w:t>PDE</w:t>
      </w:r>
      <w:r w:rsidR="00D45CED">
        <w:rPr>
          <w:rFonts w:ascii="Arial" w:hAnsi="Arial" w:cs="Arial"/>
          <w:sz w:val="24"/>
          <w:szCs w:val="24"/>
        </w:rPr>
        <w:t>)</w:t>
      </w:r>
      <w:r w:rsidRPr="00E0510B">
        <w:rPr>
          <w:rFonts w:ascii="Arial" w:hAnsi="Arial" w:cs="Arial"/>
          <w:sz w:val="24"/>
          <w:szCs w:val="24"/>
        </w:rPr>
        <w:t xml:space="preserve">, destinando apoio técnico e financeiro aos sistemas de ensino para garantir o acesso ao ensino regular e a oferta do AEE aos alunos com deficiência, transtornos globais do desenvolvimento e/ou altas </w:t>
      </w:r>
      <w:r w:rsidRPr="00E0510B">
        <w:rPr>
          <w:rFonts w:ascii="Arial" w:hAnsi="Arial" w:cs="Arial"/>
          <w:sz w:val="24"/>
          <w:szCs w:val="24"/>
        </w:rPr>
        <w:lastRenderedPageBreak/>
        <w:t>habilidades/superdotação.</w:t>
      </w:r>
      <w:r w:rsidR="00881184">
        <w:rPr>
          <w:rFonts w:ascii="Arial" w:hAnsi="Arial" w:cs="Arial"/>
          <w:sz w:val="24"/>
          <w:szCs w:val="24"/>
        </w:rPr>
        <w:t xml:space="preserve"> Segundo o Manual de orientação e implantação de Sala de Recursos Multifuncionais, 2010: </w:t>
      </w:r>
      <w:r w:rsidR="00C84C76" w:rsidRPr="00C84C76">
        <w:rPr>
          <w:rFonts w:ascii="Arial" w:hAnsi="Arial" w:cs="Arial"/>
          <w:color w:val="000000"/>
          <w:sz w:val="24"/>
          <w:szCs w:val="24"/>
          <w:shd w:val="clear" w:color="auto" w:fill="FFFFFF"/>
        </w:rPr>
        <w:t>A organização e a oferta do AEE, prestado de forma complementar ou suplementar aos estudantes com deficiência, transtornos globais do desenvolvimento</w:t>
      </w:r>
      <w:r w:rsidR="00D45C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</w:t>
      </w:r>
      <w:r w:rsidR="00C84C76" w:rsidRPr="00C84C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altas habilidades/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superd</w:t>
      </w:r>
      <w:r w:rsidRPr="00C84C76">
        <w:rPr>
          <w:rFonts w:ascii="Arial" w:hAnsi="Arial" w:cs="Arial"/>
          <w:color w:val="000000"/>
          <w:sz w:val="24"/>
          <w:szCs w:val="24"/>
          <w:shd w:val="clear" w:color="auto" w:fill="FFFFFF"/>
        </w:rPr>
        <w:t>otação</w:t>
      </w:r>
      <w:r w:rsidR="00C84C76" w:rsidRPr="00C84C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matriculados em classes comuns do ensino regular, assegurando-lhes condições de acesso, participação e </w:t>
      </w:r>
      <w:r w:rsidR="00B556D4" w:rsidRPr="00C84C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aprendizagem. </w:t>
      </w:r>
      <w:r w:rsidR="00D45C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D45CED">
        <w:rPr>
          <w:rFonts w:ascii="Arial" w:hAnsi="Arial" w:cs="Arial"/>
          <w:color w:val="000000"/>
          <w:sz w:val="24"/>
          <w:szCs w:val="24"/>
        </w:rPr>
        <w:t>p</w:t>
      </w:r>
      <w:r w:rsidR="00C84C76" w:rsidRPr="00E0510B">
        <w:rPr>
          <w:rFonts w:ascii="Arial" w:hAnsi="Arial" w:cs="Arial"/>
          <w:color w:val="000000"/>
          <w:sz w:val="24"/>
          <w:szCs w:val="24"/>
        </w:rPr>
        <w:t>rograma disponibiliza às esc</w:t>
      </w:r>
      <w:r w:rsidR="00D45CED">
        <w:rPr>
          <w:rFonts w:ascii="Arial" w:hAnsi="Arial" w:cs="Arial"/>
          <w:color w:val="000000"/>
          <w:sz w:val="24"/>
          <w:szCs w:val="24"/>
        </w:rPr>
        <w:t xml:space="preserve">olas públicas de ensino regular um </w:t>
      </w:r>
      <w:r w:rsidR="00C84C76" w:rsidRPr="00E0510B">
        <w:rPr>
          <w:rFonts w:ascii="Arial" w:hAnsi="Arial" w:cs="Arial"/>
          <w:color w:val="000000"/>
          <w:sz w:val="24"/>
          <w:szCs w:val="24"/>
        </w:rPr>
        <w:t>conjunto de equipamentos de informática, mobiliários, materiais pedagógicos e de acessibilidade para a organização do espaço de atendimento educacional especiali</w:t>
      </w:r>
      <w:r w:rsidR="00D45CED">
        <w:rPr>
          <w:rFonts w:ascii="Arial" w:hAnsi="Arial" w:cs="Arial"/>
          <w:color w:val="000000"/>
          <w:sz w:val="24"/>
          <w:szCs w:val="24"/>
        </w:rPr>
        <w:t>zado. Cabe ao sistema de ensino</w:t>
      </w:r>
      <w:r w:rsidR="00C84C76" w:rsidRPr="00E0510B">
        <w:rPr>
          <w:rFonts w:ascii="Arial" w:hAnsi="Arial" w:cs="Arial"/>
          <w:color w:val="000000"/>
          <w:sz w:val="24"/>
          <w:szCs w:val="24"/>
        </w:rPr>
        <w:t xml:space="preserve"> a seguinte contrapartida: disponibilização de espaço físico para implantação dos equipamentos, mobiliários e materiais didáticos e pedagógicos de acessibilidade, bem como, do professor para atuar no AEE.</w:t>
      </w:r>
    </w:p>
    <w:p w:rsidR="00D45CED" w:rsidRDefault="00E0510B" w:rsidP="006C19E2">
      <w:pPr>
        <w:spacing w:after="120" w:line="360" w:lineRule="auto"/>
        <w:ind w:firstLine="709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06D3">
        <w:rPr>
          <w:rFonts w:ascii="Arial" w:hAnsi="Arial" w:cs="Arial"/>
          <w:sz w:val="24"/>
          <w:szCs w:val="24"/>
        </w:rPr>
        <w:t>Na Lei de Diretrizes</w:t>
      </w:r>
      <w:r>
        <w:rPr>
          <w:rFonts w:ascii="Arial" w:hAnsi="Arial" w:cs="Arial"/>
          <w:sz w:val="24"/>
          <w:szCs w:val="24"/>
        </w:rPr>
        <w:t xml:space="preserve"> e Bases de Educação Nacional (LDBEN), lei nº 9.394/96(Brasil,1996), é preconizado que os sistemas de ensino devem assegurar que os alunos sejam atendidos por professores com formação especifica para o AEE</w:t>
      </w:r>
      <w:r w:rsidR="00D45C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mesma forma que também os professores da classe comum estejam capacitados para receber esses alunos. </w:t>
      </w:r>
      <w:r w:rsidRPr="00330C35">
        <w:rPr>
          <w:rFonts w:ascii="Arial" w:hAnsi="Arial" w:cs="Arial"/>
          <w:sz w:val="24"/>
          <w:szCs w:val="24"/>
        </w:rPr>
        <w:t>O AEE</w:t>
      </w:r>
      <w:r>
        <w:rPr>
          <w:rFonts w:ascii="Arial" w:hAnsi="Arial" w:cs="Arial"/>
          <w:sz w:val="24"/>
          <w:szCs w:val="24"/>
        </w:rPr>
        <w:t xml:space="preserve">, embora previsto desde a lei de Diretrizes e Bases da Educação Nacional –LDBEN (Brasil ,1996), somente nos últimos anos teve propulsão com a implementação das salas de recursos multifuncionais (Brasil, 2010). Associada </w:t>
      </w:r>
      <w:r w:rsidR="00D45CE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essa ação e decorrente também das políticas inclusivas, vieram os cursos de formação para professores atuarem nesta área.</w:t>
      </w:r>
    </w:p>
    <w:p w:rsidR="00C84C76" w:rsidRDefault="00244929" w:rsidP="00D60EA6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4769C">
        <w:rPr>
          <w:rFonts w:ascii="Arial" w:hAnsi="Arial" w:cs="Arial"/>
          <w:sz w:val="24"/>
          <w:szCs w:val="24"/>
        </w:rPr>
        <w:t>Para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 xml:space="preserve"> Coll, Marchesi e Palácios </w:t>
      </w:r>
      <w:r>
        <w:rPr>
          <w:rFonts w:ascii="Arial" w:hAnsi="Arial" w:cs="Arial"/>
          <w:color w:val="000000" w:themeColor="text1"/>
          <w:sz w:val="24"/>
          <w:szCs w:val="24"/>
        </w:rPr>
        <w:t>(2004, p44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>),</w:t>
      </w:r>
      <w:r w:rsidR="00D45CED">
        <w:rPr>
          <w:rFonts w:ascii="Arial" w:hAnsi="Arial" w:cs="Arial"/>
          <w:color w:val="000000" w:themeColor="text1"/>
          <w:sz w:val="24"/>
          <w:szCs w:val="24"/>
        </w:rPr>
        <w:t xml:space="preserve"> existem alguns fatores que tê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 xml:space="preserve">m maior incidência na mudança das escolas,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tais como: </w:t>
      </w:r>
      <w:r w:rsidR="00D45CED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>a transformação do currículo, o desenvolvimento profissional dos professores, uma liderança efetiva, a modificação da cultura e organização da escola, tendo como compromisso a mudança</w:t>
      </w:r>
      <w:r w:rsidR="00D45CED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2476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4357" w:rsidRPr="003F78CA" w:rsidRDefault="00153C44" w:rsidP="007B189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78CA">
        <w:rPr>
          <w:rFonts w:ascii="Arial" w:hAnsi="Arial" w:cs="Arial"/>
          <w:color w:val="000000" w:themeColor="text1"/>
          <w:sz w:val="24"/>
          <w:szCs w:val="24"/>
        </w:rPr>
        <w:t xml:space="preserve">Segundo Coll, Marchesi e Palácios </w:t>
      </w:r>
      <w:r w:rsidR="005B3A7C" w:rsidRPr="003F78CA">
        <w:rPr>
          <w:rFonts w:ascii="Arial" w:hAnsi="Arial" w:cs="Arial"/>
          <w:color w:val="000000" w:themeColor="text1"/>
          <w:sz w:val="24"/>
          <w:szCs w:val="24"/>
        </w:rPr>
        <w:t>(2004, p46):</w:t>
      </w:r>
    </w:p>
    <w:p w:rsidR="008975EB" w:rsidRPr="00AF0608" w:rsidRDefault="00024357" w:rsidP="00030F93">
      <w:pPr>
        <w:ind w:left="2268"/>
        <w:jc w:val="both"/>
        <w:rPr>
          <w:rFonts w:ascii="Arial" w:hAnsi="Arial" w:cs="Arial"/>
          <w:sz w:val="20"/>
          <w:szCs w:val="20"/>
        </w:rPr>
      </w:pPr>
      <w:r w:rsidRPr="00AF0608">
        <w:rPr>
          <w:rFonts w:ascii="Arial" w:hAnsi="Arial" w:cs="Arial"/>
          <w:sz w:val="20"/>
          <w:szCs w:val="20"/>
        </w:rPr>
        <w:t>As mudanças sociais e culturais, a flexibilidade organizacional, a possib</w:t>
      </w:r>
      <w:r w:rsidR="00153C44">
        <w:rPr>
          <w:rFonts w:ascii="Arial" w:hAnsi="Arial" w:cs="Arial"/>
          <w:sz w:val="20"/>
          <w:szCs w:val="20"/>
        </w:rPr>
        <w:t xml:space="preserve">ilidade de adaptar o currículo </w:t>
      </w:r>
      <w:r w:rsidRPr="00AF0608">
        <w:rPr>
          <w:rFonts w:ascii="Arial" w:hAnsi="Arial" w:cs="Arial"/>
          <w:sz w:val="20"/>
          <w:szCs w:val="20"/>
        </w:rPr>
        <w:t xml:space="preserve">e a preparação dos professores devem contribuir, finalmente, para que todos os alunos participem do processo de aprendizagem junto </w:t>
      </w:r>
      <w:r w:rsidR="00153C44">
        <w:rPr>
          <w:rFonts w:ascii="Arial" w:hAnsi="Arial" w:cs="Arial"/>
          <w:sz w:val="20"/>
          <w:szCs w:val="20"/>
        </w:rPr>
        <w:t>com seus colegas da mesma idade</w:t>
      </w:r>
      <w:r w:rsidRPr="00AF0608">
        <w:rPr>
          <w:rFonts w:ascii="Arial" w:hAnsi="Arial" w:cs="Arial"/>
          <w:sz w:val="20"/>
          <w:szCs w:val="20"/>
        </w:rPr>
        <w:t xml:space="preserve">.Dessa forma, o trabalho do professor na sala de aula converte-se em um fator fundamental, não apenas porque pode desenvolver um currículo acessível a todos os alunos, mas também porque a sua experiência influenciará posteriormente as atitudes de outros professores, na elaboração dos projetos da escola e </w:t>
      </w:r>
      <w:r w:rsidRPr="00AF0608">
        <w:rPr>
          <w:rFonts w:ascii="Arial" w:hAnsi="Arial" w:cs="Arial"/>
          <w:sz w:val="20"/>
          <w:szCs w:val="20"/>
        </w:rPr>
        <w:lastRenderedPageBreak/>
        <w:t>na avaliação dos pais sobre a experiência concreta de uma classe integradora.</w:t>
      </w:r>
    </w:p>
    <w:p w:rsidR="008975EB" w:rsidRDefault="008975EB" w:rsidP="008975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5202" w:rsidRDefault="00813AAA" w:rsidP="006C19E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processo o </w:t>
      </w:r>
      <w:r w:rsidR="00B0160F">
        <w:rPr>
          <w:rFonts w:ascii="Arial" w:hAnsi="Arial" w:cs="Arial"/>
          <w:sz w:val="24"/>
          <w:szCs w:val="24"/>
        </w:rPr>
        <w:t>afeto</w:t>
      </w:r>
      <w:r w:rsidR="00AF0608">
        <w:rPr>
          <w:rFonts w:ascii="Arial" w:hAnsi="Arial" w:cs="Arial"/>
          <w:sz w:val="24"/>
          <w:szCs w:val="24"/>
        </w:rPr>
        <w:t xml:space="preserve"> também é</w:t>
      </w:r>
      <w:r w:rsidR="00B0160F">
        <w:rPr>
          <w:rFonts w:ascii="Arial" w:hAnsi="Arial" w:cs="Arial"/>
          <w:sz w:val="24"/>
          <w:szCs w:val="24"/>
        </w:rPr>
        <w:t xml:space="preserve"> essencial para a aprendizagemde qualquer aluno e, com certeza, é decisivo no processo de inclusão dos alunos com </w:t>
      </w:r>
      <w:r w:rsidR="00931F9A">
        <w:rPr>
          <w:rFonts w:ascii="Arial" w:hAnsi="Arial" w:cs="Arial"/>
          <w:sz w:val="24"/>
          <w:szCs w:val="24"/>
        </w:rPr>
        <w:t xml:space="preserve">necessidades educativas </w:t>
      </w:r>
      <w:r w:rsidR="00D45CED">
        <w:rPr>
          <w:rFonts w:ascii="Arial" w:hAnsi="Arial" w:cs="Arial"/>
          <w:sz w:val="24"/>
          <w:szCs w:val="24"/>
        </w:rPr>
        <w:t>especiais. O</w:t>
      </w:r>
      <w:r w:rsidR="00AF0608">
        <w:rPr>
          <w:rFonts w:ascii="Arial" w:hAnsi="Arial" w:cs="Arial"/>
          <w:sz w:val="24"/>
          <w:szCs w:val="24"/>
        </w:rPr>
        <w:t xml:space="preserve"> </w:t>
      </w:r>
      <w:r w:rsidR="00B556D4">
        <w:rPr>
          <w:rFonts w:ascii="Arial" w:hAnsi="Arial" w:cs="Arial"/>
          <w:sz w:val="24"/>
          <w:szCs w:val="24"/>
        </w:rPr>
        <w:t>amor</w:t>
      </w:r>
      <w:r w:rsidR="00B556D4" w:rsidRPr="003F78C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F0608">
        <w:rPr>
          <w:rFonts w:ascii="Arial" w:hAnsi="Arial" w:cs="Arial"/>
          <w:sz w:val="24"/>
          <w:szCs w:val="24"/>
        </w:rPr>
        <w:t>por ensinar e acolher</w:t>
      </w:r>
      <w:r w:rsidR="00153C44">
        <w:rPr>
          <w:rFonts w:ascii="Arial" w:hAnsi="Arial" w:cs="Arial"/>
          <w:sz w:val="24"/>
          <w:szCs w:val="24"/>
        </w:rPr>
        <w:t xml:space="preserve">, </w:t>
      </w:r>
      <w:r w:rsidR="00AF0608">
        <w:rPr>
          <w:rFonts w:ascii="Arial" w:hAnsi="Arial" w:cs="Arial"/>
          <w:sz w:val="24"/>
          <w:szCs w:val="24"/>
        </w:rPr>
        <w:t xml:space="preserve">faz do professor a peça fundamental de uma </w:t>
      </w:r>
      <w:r w:rsidR="00153C44">
        <w:rPr>
          <w:rFonts w:ascii="Arial" w:hAnsi="Arial" w:cs="Arial"/>
          <w:sz w:val="24"/>
          <w:szCs w:val="24"/>
        </w:rPr>
        <w:t>engrenagem chamada aprendizagem</w:t>
      </w:r>
      <w:r w:rsidR="00153C44" w:rsidRPr="003F78CA">
        <w:rPr>
          <w:rFonts w:ascii="Arial" w:hAnsi="Arial" w:cs="Arial"/>
          <w:color w:val="000000" w:themeColor="text1"/>
          <w:sz w:val="24"/>
          <w:szCs w:val="24"/>
        </w:rPr>
        <w:t>. C</w:t>
      </w:r>
      <w:r w:rsidR="00AF0608" w:rsidRPr="003F78CA">
        <w:rPr>
          <w:rFonts w:ascii="Arial" w:hAnsi="Arial" w:cs="Arial"/>
          <w:color w:val="000000" w:themeColor="text1"/>
          <w:sz w:val="24"/>
          <w:szCs w:val="24"/>
        </w:rPr>
        <w:t xml:space="preserve">omo </w:t>
      </w:r>
      <w:r w:rsidR="00AF0608">
        <w:rPr>
          <w:rFonts w:ascii="Arial" w:hAnsi="Arial" w:cs="Arial"/>
          <w:sz w:val="24"/>
          <w:szCs w:val="24"/>
        </w:rPr>
        <w:t>diz Rubem Alves (2000,p.45):</w:t>
      </w:r>
      <w:r w:rsidR="00153C44">
        <w:rPr>
          <w:rFonts w:ascii="Arial" w:hAnsi="Arial" w:cs="Arial"/>
          <w:sz w:val="24"/>
          <w:szCs w:val="24"/>
        </w:rPr>
        <w:t xml:space="preserve"> “</w:t>
      </w:r>
      <w:r w:rsidR="00AF0608">
        <w:rPr>
          <w:rFonts w:ascii="Arial" w:hAnsi="Arial" w:cs="Arial"/>
          <w:sz w:val="24"/>
          <w:szCs w:val="24"/>
        </w:rPr>
        <w:t xml:space="preserve">ensinar é um exercício de imortalidade, de alguma forma continuamos a viver naqueles cujos olhos aprenderam a ver o mundo pela magia da nossa </w:t>
      </w:r>
      <w:r w:rsidR="003F78CA">
        <w:rPr>
          <w:rFonts w:ascii="Arial" w:hAnsi="Arial" w:cs="Arial"/>
          <w:sz w:val="24"/>
          <w:szCs w:val="24"/>
        </w:rPr>
        <w:t>palavra,</w:t>
      </w:r>
      <w:r w:rsidR="00AF0608">
        <w:rPr>
          <w:rFonts w:ascii="Arial" w:hAnsi="Arial" w:cs="Arial"/>
          <w:sz w:val="24"/>
          <w:szCs w:val="24"/>
        </w:rPr>
        <w:t xml:space="preserve"> e o professor assim, não morre jamais”</w:t>
      </w:r>
      <w:r w:rsidR="00E66EA1">
        <w:rPr>
          <w:rFonts w:ascii="Arial" w:hAnsi="Arial" w:cs="Arial"/>
          <w:sz w:val="24"/>
          <w:szCs w:val="24"/>
        </w:rPr>
        <w:t>.</w:t>
      </w:r>
      <w:r w:rsidR="008410F1" w:rsidRPr="008410F1">
        <w:rPr>
          <w:rFonts w:ascii="Arial" w:hAnsi="Arial" w:cs="Arial"/>
          <w:sz w:val="24"/>
          <w:szCs w:val="24"/>
        </w:rPr>
        <w:t>É importante ressaltar que cada aluno é diferent</w:t>
      </w:r>
      <w:r w:rsidR="007B1891">
        <w:rPr>
          <w:rFonts w:ascii="Arial" w:hAnsi="Arial" w:cs="Arial"/>
          <w:sz w:val="24"/>
          <w:szCs w:val="24"/>
        </w:rPr>
        <w:t>e do outro</w:t>
      </w:r>
      <w:r w:rsidR="008410F1" w:rsidRPr="008410F1">
        <w:rPr>
          <w:rFonts w:ascii="Arial" w:hAnsi="Arial" w:cs="Arial"/>
          <w:sz w:val="24"/>
          <w:szCs w:val="24"/>
        </w:rPr>
        <w:t>. Educadores são parceiros fundamentais na equipe que deve se formar em torno da família</w:t>
      </w:r>
      <w:r w:rsidR="00CB366F">
        <w:rPr>
          <w:rFonts w:ascii="Arial" w:hAnsi="Arial" w:cs="Arial"/>
          <w:sz w:val="24"/>
          <w:szCs w:val="24"/>
        </w:rPr>
        <w:t>,</w:t>
      </w:r>
      <w:r w:rsidR="008410F1" w:rsidRPr="008410F1">
        <w:rPr>
          <w:rFonts w:ascii="Arial" w:hAnsi="Arial" w:cs="Arial"/>
          <w:sz w:val="24"/>
          <w:szCs w:val="24"/>
        </w:rPr>
        <w:t xml:space="preserve"> no complexo processo de</w:t>
      </w:r>
      <w:r w:rsidR="003E744B">
        <w:rPr>
          <w:rFonts w:ascii="Arial" w:hAnsi="Arial" w:cs="Arial"/>
          <w:sz w:val="24"/>
          <w:szCs w:val="24"/>
        </w:rPr>
        <w:t xml:space="preserve"> avaliação e cuidados com estudantes</w:t>
      </w:r>
      <w:r w:rsidR="007B1891">
        <w:rPr>
          <w:rFonts w:ascii="Arial" w:hAnsi="Arial" w:cs="Arial"/>
          <w:sz w:val="24"/>
          <w:szCs w:val="24"/>
        </w:rPr>
        <w:t xml:space="preserve"> com Necessidades Educacionais Especiais.</w:t>
      </w:r>
    </w:p>
    <w:p w:rsidR="00C81537" w:rsidRPr="00122C62" w:rsidRDefault="000C0917" w:rsidP="006C19E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C62">
        <w:rPr>
          <w:rFonts w:ascii="Arial" w:hAnsi="Arial" w:cs="Arial"/>
          <w:sz w:val="24"/>
          <w:szCs w:val="24"/>
        </w:rPr>
        <w:t>Segundo Camargo e Bosa (2009), a</w:t>
      </w:r>
      <w:r w:rsidR="00C81537" w:rsidRPr="00122C62">
        <w:rPr>
          <w:rFonts w:ascii="Arial" w:hAnsi="Arial" w:cs="Arial"/>
          <w:sz w:val="24"/>
          <w:szCs w:val="24"/>
        </w:rPr>
        <w:t xml:space="preserve"> interação com outras </w:t>
      </w:r>
      <w:r w:rsidR="00B633D0">
        <w:rPr>
          <w:rFonts w:ascii="Arial" w:hAnsi="Arial" w:cs="Arial"/>
          <w:sz w:val="24"/>
          <w:szCs w:val="24"/>
        </w:rPr>
        <w:t xml:space="preserve">crianças da mesma faixa etária </w:t>
      </w:r>
      <w:r w:rsidR="00C81537" w:rsidRPr="00122C62">
        <w:rPr>
          <w:rFonts w:ascii="Arial" w:hAnsi="Arial" w:cs="Arial"/>
          <w:sz w:val="24"/>
          <w:szCs w:val="24"/>
        </w:rPr>
        <w:t>proporciona contextos sociais que permitem vivenciar experiências que dão origem a trocas de ideias, de papéis e compartilhamento de atividades que exigem negociação interpessoal e discussão para resolução de conflitos.</w:t>
      </w:r>
      <w:r w:rsidRPr="00122C62">
        <w:rPr>
          <w:rFonts w:ascii="Arial" w:hAnsi="Arial" w:cs="Arial"/>
          <w:sz w:val="24"/>
          <w:szCs w:val="24"/>
        </w:rPr>
        <w:t xml:space="preserve"> Os colegas representam uma fonte de relações imprescindível, promovendo um contexto adicional único e poderoso que influencia as diferenças individuais durante o desenvolvimento social de qualquer criança (CASTRO; MELO; SILVARES, 2003).</w:t>
      </w:r>
    </w:p>
    <w:p w:rsidR="00252048" w:rsidRPr="00E917B5" w:rsidRDefault="006526B6" w:rsidP="001159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7B5">
        <w:rPr>
          <w:rFonts w:ascii="Arial" w:hAnsi="Arial" w:cs="Arial"/>
          <w:sz w:val="24"/>
          <w:szCs w:val="24"/>
        </w:rPr>
        <w:t xml:space="preserve">Para </w:t>
      </w:r>
      <w:r w:rsidR="00B8236C" w:rsidRPr="00E917B5">
        <w:rPr>
          <w:rFonts w:ascii="Arial" w:hAnsi="Arial" w:cs="Arial"/>
          <w:sz w:val="24"/>
          <w:szCs w:val="24"/>
        </w:rPr>
        <w:t>Stainback e Stainback</w:t>
      </w:r>
      <w:r w:rsidRPr="00E917B5">
        <w:rPr>
          <w:rFonts w:ascii="Arial" w:hAnsi="Arial" w:cs="Arial"/>
          <w:sz w:val="24"/>
          <w:szCs w:val="24"/>
        </w:rPr>
        <w:t xml:space="preserve"> (</w:t>
      </w:r>
      <w:r w:rsidR="00B8236C" w:rsidRPr="00E917B5">
        <w:rPr>
          <w:rFonts w:ascii="Arial" w:hAnsi="Arial" w:cs="Arial"/>
          <w:sz w:val="24"/>
          <w:szCs w:val="24"/>
        </w:rPr>
        <w:t>1999) a socialização é um aspecto important</w:t>
      </w:r>
      <w:r w:rsidR="00B633D0">
        <w:rPr>
          <w:rFonts w:ascii="Arial" w:hAnsi="Arial" w:cs="Arial"/>
          <w:sz w:val="24"/>
          <w:szCs w:val="24"/>
        </w:rPr>
        <w:t xml:space="preserve">e para uma inclusão escolar </w:t>
      </w:r>
      <w:r w:rsidR="00412D2A">
        <w:rPr>
          <w:rFonts w:ascii="Arial" w:hAnsi="Arial" w:cs="Arial"/>
          <w:sz w:val="24"/>
          <w:szCs w:val="24"/>
        </w:rPr>
        <w:t>bem-sucedida</w:t>
      </w:r>
      <w:r w:rsidR="00B8236C" w:rsidRPr="00E917B5">
        <w:rPr>
          <w:rFonts w:ascii="Arial" w:hAnsi="Arial" w:cs="Arial"/>
          <w:sz w:val="24"/>
          <w:szCs w:val="24"/>
        </w:rPr>
        <w:t>, pois a</w:t>
      </w:r>
      <w:r w:rsidR="00E66EA1" w:rsidRPr="00E917B5">
        <w:rPr>
          <w:rFonts w:ascii="Arial" w:hAnsi="Arial" w:cs="Arial"/>
          <w:sz w:val="24"/>
          <w:szCs w:val="24"/>
        </w:rPr>
        <w:t xml:space="preserve"> escola</w:t>
      </w:r>
      <w:r w:rsidR="00153C44" w:rsidRPr="00E917B5">
        <w:rPr>
          <w:rFonts w:ascii="Arial" w:hAnsi="Arial" w:cs="Arial"/>
          <w:sz w:val="24"/>
          <w:szCs w:val="24"/>
        </w:rPr>
        <w:t xml:space="preserve"> pode </w:t>
      </w:r>
      <w:r w:rsidR="00E66EA1" w:rsidRPr="00E917B5">
        <w:rPr>
          <w:rFonts w:ascii="Arial" w:hAnsi="Arial" w:cs="Arial"/>
          <w:sz w:val="24"/>
          <w:szCs w:val="24"/>
        </w:rPr>
        <w:t>significar</w:t>
      </w:r>
      <w:r w:rsidR="003E744B" w:rsidRPr="00E917B5">
        <w:rPr>
          <w:rFonts w:ascii="Arial" w:hAnsi="Arial" w:cs="Arial"/>
          <w:sz w:val="24"/>
          <w:szCs w:val="24"/>
        </w:rPr>
        <w:t xml:space="preserve"> para o estudante</w:t>
      </w:r>
      <w:r w:rsidR="00153C44" w:rsidRPr="00E917B5">
        <w:rPr>
          <w:rFonts w:ascii="Arial" w:hAnsi="Arial" w:cs="Arial"/>
          <w:sz w:val="24"/>
          <w:szCs w:val="24"/>
        </w:rPr>
        <w:t xml:space="preserve"> umapossibilidade</w:t>
      </w:r>
      <w:r w:rsidR="00E66EA1" w:rsidRPr="00E917B5">
        <w:rPr>
          <w:rFonts w:ascii="Arial" w:hAnsi="Arial" w:cs="Arial"/>
          <w:sz w:val="24"/>
          <w:szCs w:val="24"/>
        </w:rPr>
        <w:t xml:space="preserve"> de conhecer novas pessoas, de interagir socialmente, de trocar experiências culturais e ter acessos a no</w:t>
      </w:r>
      <w:r w:rsidR="003E744B" w:rsidRPr="00E917B5">
        <w:rPr>
          <w:rFonts w:ascii="Arial" w:hAnsi="Arial" w:cs="Arial"/>
          <w:sz w:val="24"/>
          <w:szCs w:val="24"/>
        </w:rPr>
        <w:t xml:space="preserve">vos conhecimentos. Os educandos </w:t>
      </w:r>
      <w:r w:rsidR="00E66EA1" w:rsidRPr="00E917B5">
        <w:rPr>
          <w:rFonts w:ascii="Arial" w:hAnsi="Arial" w:cs="Arial"/>
          <w:sz w:val="24"/>
          <w:szCs w:val="24"/>
        </w:rPr>
        <w:t>sendo protagonistas de suas aprendizagens, constituindoa diversidade, com diferentes traços culturais adv</w:t>
      </w:r>
      <w:r w:rsidR="00E917B5">
        <w:rPr>
          <w:rFonts w:ascii="Arial" w:hAnsi="Arial" w:cs="Arial"/>
          <w:sz w:val="24"/>
          <w:szCs w:val="24"/>
        </w:rPr>
        <w:t xml:space="preserve">indos de sua história de vida. </w:t>
      </w:r>
      <w:r w:rsidR="00142E31" w:rsidRPr="00E917B5">
        <w:rPr>
          <w:rFonts w:ascii="Arial" w:hAnsi="Arial" w:cs="Arial"/>
          <w:sz w:val="24"/>
          <w:szCs w:val="24"/>
        </w:rPr>
        <w:t>Para Mendes</w:t>
      </w:r>
      <w:r w:rsidR="00E917B5" w:rsidRPr="00E917B5">
        <w:rPr>
          <w:rFonts w:ascii="Arial" w:hAnsi="Arial" w:cs="Arial"/>
          <w:sz w:val="24"/>
          <w:szCs w:val="24"/>
        </w:rPr>
        <w:t>(2004,p.228</w:t>
      </w:r>
      <w:r w:rsidR="00142E31" w:rsidRPr="00E917B5">
        <w:rPr>
          <w:rFonts w:ascii="Arial" w:hAnsi="Arial" w:cs="Arial"/>
          <w:sz w:val="24"/>
          <w:szCs w:val="24"/>
        </w:rPr>
        <w:t>):</w:t>
      </w:r>
    </w:p>
    <w:p w:rsidR="00B428B4" w:rsidRDefault="00EF5323" w:rsidP="00030F93">
      <w:pPr>
        <w:ind w:left="2268"/>
        <w:jc w:val="both"/>
        <w:rPr>
          <w:rFonts w:ascii="Arial" w:hAnsi="Arial" w:cs="Arial"/>
          <w:sz w:val="20"/>
          <w:szCs w:val="20"/>
        </w:rPr>
      </w:pPr>
      <w:r w:rsidRPr="00AC6619">
        <w:rPr>
          <w:rFonts w:ascii="Arial" w:hAnsi="Arial" w:cs="Arial"/>
          <w:sz w:val="20"/>
          <w:szCs w:val="20"/>
        </w:rPr>
        <w:t xml:space="preserve">“Educar crianças com necessidades especiais juntamente com seus pares em escolas comuns é importante, não apenas para prover oportunidades de socialização e de mudar o pensamento estereotipado das pessoas sobre as limitações, mas também para ensinar o aluno a dominar habilidades e conhecimentos necessários para a vida </w:t>
      </w:r>
      <w:r w:rsidR="00142E31">
        <w:rPr>
          <w:rFonts w:ascii="Arial" w:hAnsi="Arial" w:cs="Arial"/>
          <w:sz w:val="20"/>
          <w:szCs w:val="20"/>
        </w:rPr>
        <w:t xml:space="preserve">futura dentro </w:t>
      </w:r>
      <w:r w:rsidR="00E917B5">
        <w:rPr>
          <w:rFonts w:ascii="Arial" w:hAnsi="Arial" w:cs="Arial"/>
          <w:sz w:val="20"/>
          <w:szCs w:val="20"/>
        </w:rPr>
        <w:t>e fora da escola</w:t>
      </w:r>
      <w:r w:rsidR="00142E31">
        <w:rPr>
          <w:rFonts w:ascii="Arial" w:hAnsi="Arial" w:cs="Arial"/>
          <w:sz w:val="20"/>
          <w:szCs w:val="20"/>
        </w:rPr>
        <w:t>.</w:t>
      </w:r>
    </w:p>
    <w:p w:rsidR="00030F93" w:rsidRPr="00AC6619" w:rsidRDefault="00030F93" w:rsidP="00030F93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EF5323" w:rsidRDefault="008E7871" w:rsidP="008A6E8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7B5">
        <w:rPr>
          <w:rFonts w:ascii="Arial" w:hAnsi="Arial" w:cs="Arial"/>
          <w:sz w:val="24"/>
          <w:szCs w:val="24"/>
        </w:rPr>
        <w:t xml:space="preserve">Para tanto é imprescindível à construção de uma proposta pedagógica construída coletiva e democraticamente, onde as ações pedagógicas deverão ser resultantes da reflexão crítica coletiva sobre a prática, onde o planejamento, currículo e avaliação, estejam em sintonia com esta proposta de inclusão dos alunos </w:t>
      </w:r>
      <w:r w:rsidRPr="00E917B5">
        <w:rPr>
          <w:rFonts w:ascii="Arial" w:hAnsi="Arial" w:cs="Arial"/>
          <w:sz w:val="24"/>
          <w:szCs w:val="24"/>
        </w:rPr>
        <w:lastRenderedPageBreak/>
        <w:t>com Necessidades Educativas Especais.</w:t>
      </w:r>
      <w:r w:rsidR="00BF2D35" w:rsidRPr="00E917B5">
        <w:rPr>
          <w:rFonts w:ascii="Arial" w:hAnsi="Arial" w:cs="Arial"/>
          <w:sz w:val="24"/>
          <w:szCs w:val="24"/>
        </w:rPr>
        <w:t xml:space="preserve"> Segundo Coll, Marchesi e Palácios (2004, p287), ”...a adaptação do currículo pode ser entendida como um processo compartilhado de tomada de decisões voltadas a ajustar a resposta educativa as diferentes característic</w:t>
      </w:r>
      <w:r w:rsidR="008A6E89" w:rsidRPr="00E917B5">
        <w:rPr>
          <w:rFonts w:ascii="Arial" w:hAnsi="Arial" w:cs="Arial"/>
          <w:sz w:val="24"/>
          <w:szCs w:val="24"/>
        </w:rPr>
        <w:t>as e necessidades dos alunos...”. Assegurando-lhes o pleno acesso ao ensino e a cultura, essas decisões devem ser tomadas em conjunto com toda a equipe escolar envolvida no proce</w:t>
      </w:r>
      <w:r w:rsidR="00FF2D33" w:rsidRPr="00E917B5">
        <w:rPr>
          <w:rFonts w:ascii="Arial" w:hAnsi="Arial" w:cs="Arial"/>
          <w:sz w:val="24"/>
          <w:szCs w:val="24"/>
        </w:rPr>
        <w:t>sso de e</w:t>
      </w:r>
      <w:r w:rsidR="00142E31" w:rsidRPr="00E917B5">
        <w:rPr>
          <w:rFonts w:ascii="Arial" w:hAnsi="Arial" w:cs="Arial"/>
          <w:sz w:val="24"/>
          <w:szCs w:val="24"/>
        </w:rPr>
        <w:t>scolarização deste aluno</w:t>
      </w:r>
      <w:r w:rsidR="008A6E89" w:rsidRPr="00E917B5">
        <w:rPr>
          <w:rFonts w:ascii="Arial" w:hAnsi="Arial" w:cs="Arial"/>
          <w:sz w:val="24"/>
          <w:szCs w:val="24"/>
        </w:rPr>
        <w:t>, bem como os demais profissionais da saúde envolvidos que podem oferecer informações relevantes acerca de suas necessidades.</w:t>
      </w:r>
    </w:p>
    <w:p w:rsidR="003507A8" w:rsidRPr="0037547D" w:rsidRDefault="003507A8" w:rsidP="008930F8">
      <w:pPr>
        <w:ind w:left="2268"/>
        <w:jc w:val="both"/>
        <w:rPr>
          <w:rFonts w:ascii="Arial" w:hAnsi="Arial" w:cs="Arial"/>
          <w:sz w:val="20"/>
          <w:szCs w:val="20"/>
        </w:rPr>
      </w:pPr>
      <w:r w:rsidRPr="0037547D">
        <w:rPr>
          <w:rFonts w:ascii="Arial" w:hAnsi="Arial" w:cs="Arial"/>
          <w:sz w:val="20"/>
          <w:szCs w:val="20"/>
        </w:rPr>
        <w:t>Embora a escola não seja independente de seu sistema de ensino, ela pode articular e interagir com autonomia como parte deste sistema que a sustenta, tomando decisões próprias relativas ás particularidades de seu estabelecimento de ensino e de sua comunidade (ROPOLI 2010, P.13).</w:t>
      </w:r>
    </w:p>
    <w:p w:rsidR="003507A8" w:rsidRPr="0037547D" w:rsidRDefault="003507A8" w:rsidP="008930F8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37547D" w:rsidRDefault="003507A8" w:rsidP="00B633D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47D">
        <w:rPr>
          <w:rFonts w:ascii="Arial" w:hAnsi="Arial" w:cs="Arial"/>
          <w:sz w:val="24"/>
          <w:szCs w:val="24"/>
        </w:rPr>
        <w:t xml:space="preserve">Assim a escola tem autonomia para prever e articular ações que atendam </w:t>
      </w:r>
      <w:r w:rsidR="001013A3" w:rsidRPr="0037547D">
        <w:rPr>
          <w:rFonts w:ascii="Arial" w:hAnsi="Arial" w:cs="Arial"/>
          <w:sz w:val="24"/>
          <w:szCs w:val="24"/>
        </w:rPr>
        <w:t>às</w:t>
      </w:r>
      <w:r w:rsidRPr="0037547D">
        <w:rPr>
          <w:rFonts w:ascii="Arial" w:hAnsi="Arial" w:cs="Arial"/>
          <w:sz w:val="24"/>
          <w:szCs w:val="24"/>
        </w:rPr>
        <w:t xml:space="preserve"> necessidades de seus </w:t>
      </w:r>
      <w:r w:rsidR="001013A3" w:rsidRPr="0037547D">
        <w:rPr>
          <w:rFonts w:ascii="Arial" w:hAnsi="Arial" w:cs="Arial"/>
          <w:sz w:val="24"/>
          <w:szCs w:val="24"/>
        </w:rPr>
        <w:t>alunos,</w:t>
      </w:r>
      <w:r w:rsidRPr="0037547D">
        <w:rPr>
          <w:rFonts w:ascii="Arial" w:hAnsi="Arial" w:cs="Arial"/>
          <w:sz w:val="24"/>
          <w:szCs w:val="24"/>
        </w:rPr>
        <w:t xml:space="preserve"> levando em conta as especificidades </w:t>
      </w:r>
      <w:r w:rsidR="001013A3" w:rsidRPr="0037547D">
        <w:rPr>
          <w:rFonts w:ascii="Arial" w:hAnsi="Arial" w:cs="Arial"/>
          <w:sz w:val="24"/>
          <w:szCs w:val="24"/>
        </w:rPr>
        <w:t>de cada um, em consonância com a proposta escolar e da comunidade ao qual está inserida.</w:t>
      </w:r>
      <w:r w:rsidR="0037547D" w:rsidRPr="0037547D">
        <w:rPr>
          <w:rFonts w:ascii="Arial" w:hAnsi="Arial" w:cs="Arial"/>
          <w:sz w:val="24"/>
          <w:szCs w:val="24"/>
        </w:rPr>
        <w:t xml:space="preserve"> Há diversos benefícios que podem ser desenvolvidos na SRM de forma paralela e que auxilia o desenvolvimento do ensino na sala de aula comum, como relata Baptista (2011, p.70): </w:t>
      </w:r>
    </w:p>
    <w:p w:rsidR="0037547D" w:rsidRDefault="0037547D" w:rsidP="0037547D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37547D" w:rsidRPr="0037547D" w:rsidRDefault="0037547D" w:rsidP="0037547D">
      <w:pPr>
        <w:ind w:left="2268"/>
        <w:jc w:val="both"/>
        <w:rPr>
          <w:rFonts w:ascii="Arial" w:hAnsi="Arial" w:cs="Arial"/>
          <w:sz w:val="20"/>
          <w:szCs w:val="20"/>
        </w:rPr>
      </w:pPr>
      <w:r w:rsidRPr="0037547D">
        <w:rPr>
          <w:rFonts w:ascii="Arial" w:hAnsi="Arial" w:cs="Arial"/>
          <w:sz w:val="20"/>
          <w:szCs w:val="20"/>
        </w:rPr>
        <w:t>Algumas das vantagens que eram associadas à classe especial podem ser potencializadas na sala de recursos, pois o trabalho com pequenos grupos é estimulado, permitindo melhor acompanhamento do aluno, favorecendo trajetórias de aprendizagem mais individualizadas sob a supervisão de um docente com formação específica. No caso da sala de recursos, a grande vantagem é que esse processo tem condições de alternância contínua com aquele desenvolvido na sala de aula comum.</w:t>
      </w:r>
    </w:p>
    <w:p w:rsidR="0037547D" w:rsidRDefault="0037547D" w:rsidP="00375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547D" w:rsidRPr="0037547D" w:rsidRDefault="00FC617D" w:rsidP="00B633D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processo os alunos recebem um atendimento individualizado que atende suas necessidades, respeitando seu ritmo de aprendizagem, estimulando suas habilidades e auxiliando nas dificuldades que surgem ao lon</w:t>
      </w:r>
      <w:r w:rsidR="00F346F8">
        <w:rPr>
          <w:rFonts w:ascii="Arial" w:hAnsi="Arial" w:cs="Arial"/>
          <w:sz w:val="24"/>
          <w:szCs w:val="24"/>
        </w:rPr>
        <w:t>go do processo de escolarização, estabelecendo parceria com o trabalho realizado na sala de aula regular, para que o processo de inclusão seja eficaz e efetivo.</w:t>
      </w:r>
    </w:p>
    <w:p w:rsidR="006D6138" w:rsidRDefault="006D6138" w:rsidP="00350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2E31" w:rsidRPr="008A6E89" w:rsidRDefault="00142E31" w:rsidP="00DE438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2E31" w:rsidRDefault="003A70FC" w:rsidP="003A70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D60EA6">
        <w:rPr>
          <w:rFonts w:ascii="Arial" w:hAnsi="Arial" w:cs="Arial"/>
          <w:b/>
          <w:sz w:val="24"/>
          <w:szCs w:val="24"/>
        </w:rPr>
        <w:t>ESTUDO REALIZADO</w:t>
      </w:r>
    </w:p>
    <w:p w:rsidR="00D847F8" w:rsidRDefault="00353C04" w:rsidP="00D60EA6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Sala de Recursos M</w:t>
      </w:r>
      <w:r w:rsidR="006D6138" w:rsidRPr="006D6138">
        <w:rPr>
          <w:rFonts w:ascii="Arial" w:hAnsi="Arial" w:cs="Arial"/>
          <w:b/>
          <w:sz w:val="24"/>
          <w:szCs w:val="24"/>
          <w:shd w:val="clear" w:color="auto" w:fill="FFFFFF"/>
        </w:rPr>
        <w:t>ultifuncionais movendo ações para além das diferenças e contextos sociais, onde professores e alunos aprendem por meio de uma relação de igualdade, com trocas e aprendizagens significativas.</w:t>
      </w:r>
    </w:p>
    <w:p w:rsidR="00D60EA6" w:rsidRPr="00D60EA6" w:rsidRDefault="00D60EA6" w:rsidP="00D60EA6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D7278" w:rsidRDefault="00D60EA6" w:rsidP="006C19E2">
      <w:pPr>
        <w:spacing w:after="12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Os alunos chegam até a </w:t>
      </w:r>
      <w:r w:rsidR="00BC29DE">
        <w:rPr>
          <w:rFonts w:ascii="Arial" w:eastAsia="Calibri" w:hAnsi="Arial" w:cs="Arial"/>
          <w:color w:val="000000" w:themeColor="text1"/>
          <w:sz w:val="24"/>
          <w:szCs w:val="24"/>
        </w:rPr>
        <w:t xml:space="preserve">escola através de uma central de vagas, que 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 xml:space="preserve">fica </w:t>
      </w:r>
      <w:r w:rsidR="00BC29DE">
        <w:rPr>
          <w:rFonts w:ascii="Arial" w:eastAsia="Calibri" w:hAnsi="Arial" w:cs="Arial"/>
          <w:color w:val="000000" w:themeColor="text1"/>
          <w:sz w:val="24"/>
          <w:szCs w:val="24"/>
        </w:rPr>
        <w:t>situa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da</w:t>
      </w:r>
      <w:r w:rsidR="00BC29DE">
        <w:rPr>
          <w:rFonts w:ascii="Arial" w:eastAsia="Calibri" w:hAnsi="Arial" w:cs="Arial"/>
          <w:color w:val="000000" w:themeColor="text1"/>
          <w:sz w:val="24"/>
          <w:szCs w:val="24"/>
        </w:rPr>
        <w:t xml:space="preserve"> na secretaria de Educação do Município em questão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.N</w:t>
      </w:r>
      <w:r w:rsidR="00BC29DE">
        <w:rPr>
          <w:rFonts w:ascii="Arial" w:eastAsia="Calibri" w:hAnsi="Arial" w:cs="Arial"/>
          <w:color w:val="000000" w:themeColor="text1"/>
          <w:sz w:val="24"/>
          <w:szCs w:val="24"/>
        </w:rPr>
        <w:t>a realização da matricula, são identificados pela escola como sendo alunos alvos da e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 xml:space="preserve">ducação especial, os mesmos serão então </w:t>
      </w:r>
      <w:r w:rsidR="00BC29DE">
        <w:rPr>
          <w:rFonts w:ascii="Arial" w:eastAsia="Calibri" w:hAnsi="Arial" w:cs="Arial"/>
          <w:color w:val="000000" w:themeColor="text1"/>
          <w:sz w:val="24"/>
          <w:szCs w:val="24"/>
        </w:rPr>
        <w:t xml:space="preserve">encaminhados para a sala recursos, para </w:t>
      </w:r>
      <w:r w:rsidR="003E7743">
        <w:rPr>
          <w:rFonts w:ascii="Arial" w:eastAsia="Calibri" w:hAnsi="Arial" w:cs="Arial"/>
          <w:color w:val="000000" w:themeColor="text1"/>
          <w:sz w:val="24"/>
          <w:szCs w:val="24"/>
        </w:rPr>
        <w:t xml:space="preserve">que sejam </w:t>
      </w:r>
      <w:r w:rsidR="00BC29DE">
        <w:rPr>
          <w:rFonts w:ascii="Arial" w:eastAsia="Calibri" w:hAnsi="Arial" w:cs="Arial"/>
          <w:color w:val="000000" w:themeColor="text1"/>
          <w:sz w:val="24"/>
          <w:szCs w:val="24"/>
        </w:rPr>
        <w:t>feitos os encaminhamentos necessários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. O</w:t>
      </w:r>
      <w:r w:rsidR="003E7743">
        <w:rPr>
          <w:rFonts w:ascii="Arial" w:eastAsia="Calibri" w:hAnsi="Arial" w:cs="Arial"/>
          <w:color w:val="000000" w:themeColor="text1"/>
          <w:sz w:val="24"/>
          <w:szCs w:val="24"/>
        </w:rPr>
        <w:t xml:space="preserve"> profissional da sala agenda uma entrevista com a família para entrega de documentos e realiza a anamnese para conhecer o aluno e suas especificidades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D60EA6" w:rsidRDefault="009D7278" w:rsidP="006C19E2">
      <w:pPr>
        <w:spacing w:after="12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</w:t>
      </w:r>
      <w:r w:rsidR="003E7743">
        <w:rPr>
          <w:rFonts w:ascii="Arial" w:eastAsia="Calibri" w:hAnsi="Arial" w:cs="Arial"/>
          <w:color w:val="000000" w:themeColor="text1"/>
          <w:sz w:val="24"/>
          <w:szCs w:val="24"/>
        </w:rPr>
        <w:t xml:space="preserve">epois deste processo inicia-se a adaptação na sala de aula comum, com os demais colegas,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onde </w:t>
      </w:r>
      <w:r w:rsidR="003E7743">
        <w:rPr>
          <w:rFonts w:ascii="Arial" w:eastAsia="Calibri" w:hAnsi="Arial" w:cs="Arial"/>
          <w:color w:val="000000" w:themeColor="text1"/>
          <w:sz w:val="24"/>
          <w:szCs w:val="24"/>
        </w:rPr>
        <w:t>normalmente as turmas são compostas por 25 alunos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.Q</w:t>
      </w:r>
      <w:r w:rsidR="003E7743">
        <w:rPr>
          <w:rFonts w:ascii="Arial" w:eastAsia="Calibri" w:hAnsi="Arial" w:cs="Arial"/>
          <w:color w:val="000000" w:themeColor="text1"/>
          <w:sz w:val="24"/>
          <w:szCs w:val="24"/>
        </w:rPr>
        <w:t>uando necessário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3E7743">
        <w:rPr>
          <w:rFonts w:ascii="Arial" w:eastAsia="Calibri" w:hAnsi="Arial" w:cs="Arial"/>
          <w:color w:val="000000" w:themeColor="text1"/>
          <w:sz w:val="24"/>
          <w:szCs w:val="24"/>
        </w:rPr>
        <w:t xml:space="preserve"> o aluno recebe auxílio de um profissional de apoio, que acompanha e aux</w:t>
      </w:r>
      <w:r w:rsidR="00693BF2">
        <w:rPr>
          <w:rFonts w:ascii="Arial" w:eastAsia="Calibri" w:hAnsi="Arial" w:cs="Arial"/>
          <w:color w:val="000000" w:themeColor="text1"/>
          <w:sz w:val="24"/>
          <w:szCs w:val="24"/>
        </w:rPr>
        <w:t>ilia a turma ao qual este aluno está sendo inserido</w:t>
      </w:r>
      <w:r w:rsidR="00367B0F">
        <w:rPr>
          <w:rFonts w:ascii="Arial" w:eastAsia="Calibri" w:hAnsi="Arial" w:cs="Arial"/>
          <w:color w:val="000000" w:themeColor="text1"/>
          <w:sz w:val="24"/>
          <w:szCs w:val="24"/>
        </w:rPr>
        <w:t>, 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fim de garantir o pleno acesso</w:t>
      </w:r>
      <w:r w:rsidR="00367B0F">
        <w:rPr>
          <w:rFonts w:ascii="Arial" w:eastAsia="Calibri" w:hAnsi="Arial" w:cs="Arial"/>
          <w:color w:val="000000" w:themeColor="text1"/>
          <w:sz w:val="24"/>
          <w:szCs w:val="24"/>
        </w:rPr>
        <w:t xml:space="preserve">, a participação e a aprendizagem de alunos com </w:t>
      </w:r>
      <w:r w:rsidR="00353C04">
        <w:rPr>
          <w:rFonts w:ascii="Arial" w:eastAsia="Calibri" w:hAnsi="Arial" w:cs="Arial"/>
          <w:color w:val="000000" w:themeColor="text1"/>
          <w:sz w:val="24"/>
          <w:szCs w:val="24"/>
        </w:rPr>
        <w:t>deficiência.</w:t>
      </w:r>
      <w:r w:rsidR="003E7743">
        <w:rPr>
          <w:rFonts w:ascii="Arial" w:eastAsia="Calibri" w:hAnsi="Arial" w:cs="Arial"/>
          <w:color w:val="000000" w:themeColor="text1"/>
          <w:sz w:val="24"/>
          <w:szCs w:val="24"/>
        </w:rPr>
        <w:t xml:space="preserve"> A professora da Sala de Recursos atende este aluno duas ve</w:t>
      </w:r>
      <w:r w:rsidR="00693BF2">
        <w:rPr>
          <w:rFonts w:ascii="Arial" w:eastAsia="Calibri" w:hAnsi="Arial" w:cs="Arial"/>
          <w:color w:val="000000" w:themeColor="text1"/>
          <w:sz w:val="24"/>
          <w:szCs w:val="24"/>
        </w:rPr>
        <w:t>zes na semana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693BF2">
        <w:rPr>
          <w:rFonts w:ascii="Arial" w:eastAsia="Calibri" w:hAnsi="Arial" w:cs="Arial"/>
          <w:color w:val="000000" w:themeColor="text1"/>
          <w:sz w:val="24"/>
          <w:szCs w:val="24"/>
        </w:rPr>
        <w:t xml:space="preserve"> no turno inverso ao do ensino regular, avaliando as necessidades específicas de cada</w:t>
      </w:r>
      <w:r w:rsidR="00367B0F">
        <w:rPr>
          <w:rFonts w:ascii="Arial" w:eastAsia="Calibri" w:hAnsi="Arial" w:cs="Arial"/>
          <w:color w:val="000000" w:themeColor="text1"/>
          <w:sz w:val="24"/>
          <w:szCs w:val="24"/>
        </w:rPr>
        <w:t xml:space="preserve"> um</w:t>
      </w:r>
      <w:r w:rsidR="00693BF2">
        <w:rPr>
          <w:rFonts w:ascii="Arial" w:eastAsia="Calibri" w:hAnsi="Arial" w:cs="Arial"/>
          <w:color w:val="000000" w:themeColor="text1"/>
          <w:sz w:val="24"/>
          <w:szCs w:val="24"/>
        </w:rPr>
        <w:t>. Após essa avaliação, o professor usará materiais e estratégias que melhor contemple a aprendizagem deste aluno</w:t>
      </w:r>
      <w:r w:rsidR="00367B0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9D7278" w:rsidRDefault="003E7743" w:rsidP="006C19E2">
      <w:pPr>
        <w:spacing w:after="12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Os al</w:t>
      </w:r>
      <w:r w:rsidR="001013A3">
        <w:rPr>
          <w:rFonts w:ascii="Arial" w:eastAsia="Calibri" w:hAnsi="Arial" w:cs="Arial"/>
          <w:color w:val="000000" w:themeColor="text1"/>
          <w:sz w:val="24"/>
          <w:szCs w:val="24"/>
        </w:rPr>
        <w:t xml:space="preserve">unos </w:t>
      </w:r>
      <w:r w:rsidR="00D847F8">
        <w:rPr>
          <w:rFonts w:ascii="Arial" w:eastAsia="Calibri" w:hAnsi="Arial" w:cs="Arial"/>
          <w:color w:val="000000" w:themeColor="text1"/>
          <w:sz w:val="24"/>
          <w:szCs w:val="24"/>
        </w:rPr>
        <w:t xml:space="preserve">desta </w:t>
      </w:r>
      <w:r w:rsidR="00D60EA6">
        <w:rPr>
          <w:rFonts w:ascii="Arial" w:eastAsia="Calibri" w:hAnsi="Arial" w:cs="Arial"/>
          <w:color w:val="000000" w:themeColor="text1"/>
          <w:sz w:val="24"/>
          <w:szCs w:val="24"/>
        </w:rPr>
        <w:t>escola</w:t>
      </w:r>
      <w:r w:rsidR="00D847F8">
        <w:rPr>
          <w:rFonts w:ascii="Arial" w:eastAsia="Calibri" w:hAnsi="Arial" w:cs="Arial"/>
          <w:color w:val="000000" w:themeColor="text1"/>
          <w:sz w:val="24"/>
          <w:szCs w:val="24"/>
        </w:rPr>
        <w:t xml:space="preserve"> realizam</w:t>
      </w:r>
      <w:r w:rsidR="00BE56D4" w:rsidRPr="00645BD7">
        <w:rPr>
          <w:rFonts w:ascii="Arial" w:eastAsia="Calibri" w:hAnsi="Arial" w:cs="Arial"/>
          <w:color w:val="000000" w:themeColor="text1"/>
          <w:sz w:val="24"/>
          <w:szCs w:val="24"/>
        </w:rPr>
        <w:t xml:space="preserve"> A</w:t>
      </w:r>
      <w:r w:rsidR="00225794" w:rsidRPr="00645BD7">
        <w:rPr>
          <w:rFonts w:ascii="Arial" w:eastAsia="Calibri" w:hAnsi="Arial" w:cs="Arial"/>
          <w:color w:val="000000" w:themeColor="text1"/>
          <w:sz w:val="24"/>
          <w:szCs w:val="24"/>
        </w:rPr>
        <w:t>dapta</w:t>
      </w:r>
      <w:r w:rsidR="00BE56D4" w:rsidRPr="00645BD7">
        <w:rPr>
          <w:rFonts w:ascii="Arial" w:eastAsia="Calibri" w:hAnsi="Arial" w:cs="Arial"/>
          <w:color w:val="000000" w:themeColor="text1"/>
          <w:sz w:val="24"/>
          <w:szCs w:val="24"/>
        </w:rPr>
        <w:t>ção Curricular Individualizada (</w:t>
      </w:r>
      <w:r w:rsidR="00225794" w:rsidRPr="00645BD7">
        <w:rPr>
          <w:rFonts w:ascii="Arial" w:eastAsia="Calibri" w:hAnsi="Arial" w:cs="Arial"/>
          <w:color w:val="000000" w:themeColor="text1"/>
          <w:sz w:val="24"/>
          <w:szCs w:val="24"/>
        </w:rPr>
        <w:t>ACI</w:t>
      </w:r>
      <w:r w:rsidR="00BE56D4" w:rsidRPr="00645BD7">
        <w:rPr>
          <w:rFonts w:ascii="Arial" w:eastAsia="Calibri" w:hAnsi="Arial" w:cs="Arial"/>
          <w:color w:val="000000" w:themeColor="text1"/>
          <w:sz w:val="24"/>
          <w:szCs w:val="24"/>
        </w:rPr>
        <w:t>)</w:t>
      </w:r>
      <w:r w:rsidR="00225794" w:rsidRPr="00645BD7">
        <w:rPr>
          <w:rFonts w:ascii="Arial" w:eastAsia="Calibri" w:hAnsi="Arial" w:cs="Arial"/>
          <w:color w:val="000000" w:themeColor="text1"/>
          <w:sz w:val="24"/>
          <w:szCs w:val="24"/>
        </w:rPr>
        <w:t>, construída em conjunto com a professora do AEE, professora da turma e equipe pedagógica da escola, conforme consta no Projeto Político Pedagógico da instituição. O acompanhamento da ACI acontece durante o Atendimento Institucional e pelo Serviço de Orientação Pedagógica na rotina diária da escola.</w:t>
      </w:r>
      <w:r w:rsidR="00367B0F">
        <w:rPr>
          <w:rFonts w:ascii="Arial" w:eastAsia="Calibri" w:hAnsi="Arial" w:cs="Arial"/>
          <w:color w:val="000000" w:themeColor="text1"/>
          <w:sz w:val="24"/>
          <w:szCs w:val="24"/>
        </w:rPr>
        <w:t xml:space="preserve"> Este documento é padrão em todas as escolas do município, construído pela coordenação da educação especial.</w:t>
      </w:r>
      <w:r w:rsidR="006E61A3">
        <w:rPr>
          <w:rFonts w:ascii="Arial" w:eastAsia="Calibri" w:hAnsi="Arial" w:cs="Arial"/>
          <w:color w:val="000000" w:themeColor="text1"/>
          <w:sz w:val="24"/>
          <w:szCs w:val="24"/>
        </w:rPr>
        <w:t xml:space="preserve"> Assim é realizado o planejamento de estudo para cada aluno, e 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 xml:space="preserve">é </w:t>
      </w:r>
      <w:r w:rsidR="006E61A3">
        <w:rPr>
          <w:rFonts w:ascii="Arial" w:eastAsia="Calibri" w:hAnsi="Arial" w:cs="Arial"/>
          <w:color w:val="000000" w:themeColor="text1"/>
          <w:sz w:val="24"/>
          <w:szCs w:val="24"/>
        </w:rPr>
        <w:t>reconstruído semestralmente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 xml:space="preserve">. A </w:t>
      </w:r>
      <w:r w:rsidR="006E61A3">
        <w:rPr>
          <w:rFonts w:ascii="Arial" w:eastAsia="Calibri" w:hAnsi="Arial" w:cs="Arial"/>
          <w:color w:val="000000" w:themeColor="text1"/>
          <w:sz w:val="24"/>
          <w:szCs w:val="24"/>
        </w:rPr>
        <w:t>avaliação é realizada através de um parecer descritivo, onde se avalia o aproveitamento e avanços atingidos pelo aluno, em rel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ação ao que foi proposto na ACI.E</w:t>
      </w:r>
      <w:r w:rsidR="006E61A3">
        <w:rPr>
          <w:rFonts w:ascii="Arial" w:eastAsia="Calibri" w:hAnsi="Arial" w:cs="Arial"/>
          <w:color w:val="000000" w:themeColor="text1"/>
          <w:sz w:val="24"/>
          <w:szCs w:val="24"/>
        </w:rPr>
        <w:t>ste documento pode ser alterado sempre que necessário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.A</w:t>
      </w:r>
      <w:r w:rsidR="006E61A3">
        <w:rPr>
          <w:rFonts w:ascii="Arial" w:eastAsia="Calibri" w:hAnsi="Arial" w:cs="Arial"/>
          <w:color w:val="000000" w:themeColor="text1"/>
          <w:sz w:val="24"/>
          <w:szCs w:val="24"/>
        </w:rPr>
        <w:t>lgumas vezes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6E61A3">
        <w:rPr>
          <w:rFonts w:ascii="Arial" w:eastAsia="Calibri" w:hAnsi="Arial" w:cs="Arial"/>
          <w:color w:val="000000" w:themeColor="text1"/>
          <w:sz w:val="24"/>
          <w:szCs w:val="24"/>
        </w:rPr>
        <w:t xml:space="preserve"> por motivos clínicos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6E61A3">
        <w:rPr>
          <w:rFonts w:ascii="Arial" w:eastAsia="Calibri" w:hAnsi="Arial" w:cs="Arial"/>
          <w:color w:val="000000" w:themeColor="text1"/>
          <w:sz w:val="24"/>
          <w:szCs w:val="24"/>
        </w:rPr>
        <w:t xml:space="preserve"> há regressão de aprendizagem e alterações neste documento é fundamental, para que o alun</w:t>
      </w:r>
      <w:r w:rsidR="003F47D9">
        <w:rPr>
          <w:rFonts w:ascii="Arial" w:eastAsia="Calibri" w:hAnsi="Arial" w:cs="Arial"/>
          <w:color w:val="000000" w:themeColor="text1"/>
          <w:sz w:val="24"/>
          <w:szCs w:val="24"/>
        </w:rPr>
        <w:t>o tenha um respaldo na aprovação e avanço, evitando defasagem idade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/</w:t>
      </w:r>
      <w:r w:rsidR="003F47D9">
        <w:rPr>
          <w:rFonts w:ascii="Arial" w:eastAsia="Calibri" w:hAnsi="Arial" w:cs="Arial"/>
          <w:color w:val="000000" w:themeColor="text1"/>
          <w:sz w:val="24"/>
          <w:szCs w:val="24"/>
        </w:rPr>
        <w:t xml:space="preserve">série. </w:t>
      </w:r>
    </w:p>
    <w:p w:rsidR="001E4DE8" w:rsidRDefault="003F47D9" w:rsidP="006C19E2">
      <w:pPr>
        <w:spacing w:after="12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Neste processo devemos estar muito atentos a evolução destes alunos, não cobrando somente aprendizagem de conteúdos e sim todas as aprendizagens de convivência, interação, socialização </w:t>
      </w:r>
      <w:r w:rsidR="001456A7">
        <w:rPr>
          <w:rFonts w:ascii="Arial" w:eastAsia="Calibri" w:hAnsi="Arial" w:cs="Arial"/>
          <w:color w:val="000000" w:themeColor="text1"/>
          <w:sz w:val="24"/>
          <w:szCs w:val="24"/>
        </w:rPr>
        <w:t>e autonomia adquiridos ao longo do processo.</w:t>
      </w:r>
      <w:r w:rsidR="001456A7" w:rsidRPr="00600C12">
        <w:rPr>
          <w:rFonts w:ascii="Arial" w:hAnsi="Arial" w:cs="Arial"/>
          <w:sz w:val="24"/>
          <w:szCs w:val="24"/>
        </w:rPr>
        <w:t xml:space="preserve">Evidencia-se a importância de o professor perceber quais são as </w:t>
      </w:r>
      <w:r w:rsidR="001456A7" w:rsidRPr="00600C12">
        <w:rPr>
          <w:rFonts w:ascii="Arial" w:hAnsi="Arial" w:cs="Arial"/>
          <w:sz w:val="24"/>
          <w:szCs w:val="24"/>
        </w:rPr>
        <w:lastRenderedPageBreak/>
        <w:t>habilidades do estudante, para então estimulá-las e desenvolvê-las e</w:t>
      </w:r>
      <w:r w:rsidR="009D7278">
        <w:rPr>
          <w:rFonts w:ascii="Arial" w:hAnsi="Arial" w:cs="Arial"/>
          <w:sz w:val="24"/>
          <w:szCs w:val="24"/>
        </w:rPr>
        <w:t>,</w:t>
      </w:r>
      <w:r w:rsidR="001456A7" w:rsidRPr="00600C12">
        <w:rPr>
          <w:rFonts w:ascii="Arial" w:hAnsi="Arial" w:cs="Arial"/>
          <w:sz w:val="24"/>
          <w:szCs w:val="24"/>
        </w:rPr>
        <w:t xml:space="preserve"> a partir destas, buscar estratégias para ampliar o que ainda não foi possível ser desenvolvido por ele, obtendo assim uma aprendizagem efetiva</w:t>
      </w:r>
      <w:r w:rsidR="009D7278">
        <w:rPr>
          <w:rFonts w:ascii="Arial" w:hAnsi="Arial" w:cs="Arial"/>
          <w:sz w:val="24"/>
          <w:szCs w:val="24"/>
        </w:rPr>
        <w:t>. Cabe ao profissional do AEE</w:t>
      </w:r>
      <w:r w:rsidR="001456A7">
        <w:rPr>
          <w:rFonts w:ascii="Arial" w:hAnsi="Arial" w:cs="Arial"/>
          <w:sz w:val="24"/>
          <w:szCs w:val="24"/>
        </w:rPr>
        <w:t xml:space="preserve"> criar estratégias e metodologias que favoreçam a aprendizagem deste aluno, através de trocas com o professor da sala de aula regular</w:t>
      </w:r>
      <w:r w:rsidR="00237015">
        <w:rPr>
          <w:rFonts w:ascii="Arial" w:hAnsi="Arial" w:cs="Arial"/>
          <w:sz w:val="24"/>
          <w:szCs w:val="24"/>
        </w:rPr>
        <w:t>. Buscando quando necessário auxilio com os demais profissionais que atendem o aluno, (psicólogos, neurologistas, fonoaudiólogos, psicopedagogos, posto de saúde, APAE, CAPSI, CRAS), profissionais e instituições que oferecem atendimento no município.</w:t>
      </w:r>
      <w:r w:rsidR="007F03BE">
        <w:rPr>
          <w:rFonts w:ascii="Arial" w:hAnsi="Arial" w:cs="Arial"/>
          <w:sz w:val="24"/>
          <w:szCs w:val="24"/>
        </w:rPr>
        <w:t>A escola inclusiva é aquela que busca todas as ferramentas, oferecendo condições para que todos possam aprender, construindo no coletivo uma pedagogia que contemple a diversidade humana na construção novas aprendizagens.</w:t>
      </w:r>
    </w:p>
    <w:p w:rsidR="001456A7" w:rsidRDefault="00237015" w:rsidP="006C19E2">
      <w:pPr>
        <w:spacing w:after="12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E no 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AEE</w:t>
      </w:r>
      <w:r w:rsidR="00F45AB8">
        <w:rPr>
          <w:rFonts w:ascii="Arial" w:eastAsia="Calibri" w:hAnsi="Arial" w:cs="Arial"/>
          <w:color w:val="000000" w:themeColor="text1"/>
          <w:sz w:val="24"/>
          <w:szCs w:val="24"/>
        </w:rPr>
        <w:t>também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 xml:space="preserve"> são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oferecido</w:t>
      </w:r>
      <w:r w:rsidR="009D7278"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recursos de enriquecimento par</w:t>
      </w:r>
      <w:r w:rsidR="00E26B4E">
        <w:rPr>
          <w:rFonts w:ascii="Arial" w:eastAsia="Calibri" w:hAnsi="Arial" w:cs="Arial"/>
          <w:color w:val="000000" w:themeColor="text1"/>
          <w:sz w:val="24"/>
          <w:szCs w:val="24"/>
        </w:rPr>
        <w:t>a alunos com altas habilidades/</w:t>
      </w:r>
      <w:bookmarkStart w:id="0" w:name="_GoBack"/>
      <w:bookmarkEnd w:id="0"/>
      <w:r>
        <w:rPr>
          <w:rFonts w:ascii="Arial" w:eastAsia="Calibri" w:hAnsi="Arial" w:cs="Arial"/>
          <w:color w:val="000000" w:themeColor="text1"/>
          <w:sz w:val="24"/>
          <w:szCs w:val="24"/>
        </w:rPr>
        <w:t>superdotação, articulando materiais e pesquisas que auxiliem sua aprendizagem.</w:t>
      </w:r>
    </w:p>
    <w:p w:rsidR="00FA2CD4" w:rsidRPr="00645BD7" w:rsidRDefault="00FA2CD4" w:rsidP="00645BD7">
      <w:pPr>
        <w:spacing w:after="20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BD7" w:rsidRDefault="004B010C" w:rsidP="00645BD7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E26B4E" w:rsidRDefault="004B010C" w:rsidP="006C19E2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BD7">
        <w:rPr>
          <w:rFonts w:ascii="Arial" w:hAnsi="Arial" w:cs="Arial"/>
          <w:color w:val="000000" w:themeColor="text1"/>
          <w:sz w:val="24"/>
          <w:szCs w:val="24"/>
        </w:rPr>
        <w:t xml:space="preserve">Este estudo possibilitou </w:t>
      </w:r>
      <w:r w:rsidR="003D6662">
        <w:rPr>
          <w:rFonts w:ascii="Arial" w:hAnsi="Arial" w:cs="Arial"/>
          <w:color w:val="000000" w:themeColor="text1"/>
          <w:sz w:val="24"/>
          <w:szCs w:val="24"/>
        </w:rPr>
        <w:t xml:space="preserve">um melhor entendimento em relação ao atendimento realizado na Sala de Recursos Multifuncionais, bem como este espaço 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 xml:space="preserve">demonstrar a sua </w:t>
      </w:r>
      <w:r w:rsidR="003D6662">
        <w:rPr>
          <w:rFonts w:ascii="Arial" w:hAnsi="Arial" w:cs="Arial"/>
          <w:color w:val="000000" w:themeColor="text1"/>
          <w:sz w:val="24"/>
          <w:szCs w:val="24"/>
        </w:rPr>
        <w:t>import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>ância</w:t>
      </w:r>
      <w:r w:rsidR="003D6662">
        <w:rPr>
          <w:rFonts w:ascii="Arial" w:hAnsi="Arial" w:cs="Arial"/>
          <w:color w:val="000000" w:themeColor="text1"/>
          <w:sz w:val="24"/>
          <w:szCs w:val="24"/>
        </w:rPr>
        <w:t xml:space="preserve"> para o acolhimento e inserção do aluno com necessidades especiais na escola regular, pois é 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>por meio</w:t>
      </w:r>
      <w:r w:rsidR="003D6662">
        <w:rPr>
          <w:rFonts w:ascii="Arial" w:hAnsi="Arial" w:cs="Arial"/>
          <w:color w:val="000000" w:themeColor="text1"/>
          <w:sz w:val="24"/>
          <w:szCs w:val="24"/>
        </w:rPr>
        <w:t xml:space="preserve"> do profissional do AEE que se articula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>m</w:t>
      </w:r>
      <w:r w:rsidR="003D6662">
        <w:rPr>
          <w:rFonts w:ascii="Arial" w:hAnsi="Arial" w:cs="Arial"/>
          <w:color w:val="000000" w:themeColor="text1"/>
          <w:sz w:val="24"/>
          <w:szCs w:val="24"/>
        </w:rPr>
        <w:t xml:space="preserve"> os atendimentos necessários aos alunos, respeitando suas especificidades e articulando materiais e estratégias para uma aprendizagem efetiva.</w:t>
      </w:r>
    </w:p>
    <w:p w:rsidR="004E4826" w:rsidRDefault="001D4D0A" w:rsidP="006C19E2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Cabe ao professor do AEE realizar uma avaliação minuciosa das necessidades e potencialidades dos alunos atendidos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com isso direcionar o professor da sala de aula regular, recursos e estratégias pertinentes a cada aluno. O profissional do AEE deve construir um planejamento norteador de atendimento de cada aluno, para facilitar o trabalho, tendo em vista que cada aluno é um ser único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necessita de um olhar especifico para que consiga avançar na aprendizagem cognitiva e social.</w:t>
      </w:r>
    </w:p>
    <w:p w:rsidR="00E26B4E" w:rsidRDefault="001D4D0A" w:rsidP="006C19E2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Foi observado a importância deste atendimento para a troca com as famílias, pois muitas vezes precisam de acompa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>nhamento e auxí</w:t>
      </w:r>
      <w:r w:rsidR="0011331D">
        <w:rPr>
          <w:rFonts w:ascii="Arial" w:hAnsi="Arial" w:cs="Arial"/>
          <w:color w:val="000000" w:themeColor="text1"/>
          <w:sz w:val="24"/>
          <w:szCs w:val="24"/>
        </w:rPr>
        <w:t xml:space="preserve">lio na organização e </w:t>
      </w:r>
      <w:r w:rsidR="0011331D">
        <w:rPr>
          <w:rFonts w:ascii="Arial" w:hAnsi="Arial" w:cs="Arial"/>
          <w:color w:val="000000" w:themeColor="text1"/>
          <w:sz w:val="24"/>
          <w:szCs w:val="24"/>
        </w:rPr>
        <w:lastRenderedPageBreak/>
        <w:t>const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>rução da rotina do aluno junto à</w:t>
      </w:r>
      <w:r w:rsidR="0011331D">
        <w:rPr>
          <w:rFonts w:ascii="Arial" w:hAnsi="Arial" w:cs="Arial"/>
          <w:color w:val="000000" w:themeColor="text1"/>
          <w:sz w:val="24"/>
          <w:szCs w:val="24"/>
        </w:rPr>
        <w:t xml:space="preserve"> sua família, bem como no entendimento de alguns comportamentos e atitu</w:t>
      </w:r>
      <w:r w:rsidR="006C19E2">
        <w:rPr>
          <w:rFonts w:ascii="Arial" w:hAnsi="Arial" w:cs="Arial"/>
          <w:color w:val="000000" w:themeColor="text1"/>
          <w:sz w:val="24"/>
          <w:szCs w:val="24"/>
        </w:rPr>
        <w:t>des em virtude de sua patologia.</w:t>
      </w:r>
    </w:p>
    <w:p w:rsidR="001D4D0A" w:rsidRDefault="006C19E2" w:rsidP="006C19E2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11331D">
        <w:rPr>
          <w:rFonts w:ascii="Arial" w:hAnsi="Arial" w:cs="Arial"/>
          <w:color w:val="000000" w:themeColor="text1"/>
          <w:sz w:val="24"/>
          <w:szCs w:val="24"/>
        </w:rPr>
        <w:t>or vezes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11331D">
        <w:rPr>
          <w:rFonts w:ascii="Arial" w:hAnsi="Arial" w:cs="Arial"/>
          <w:color w:val="000000" w:themeColor="text1"/>
          <w:sz w:val="24"/>
          <w:szCs w:val="24"/>
        </w:rPr>
        <w:t xml:space="preserve"> a família tem dificuldades em impor limites aos filhos, superprotegendo os mesmos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11331D">
        <w:rPr>
          <w:rFonts w:ascii="Arial" w:hAnsi="Arial" w:cs="Arial"/>
          <w:color w:val="000000" w:themeColor="text1"/>
          <w:sz w:val="24"/>
          <w:szCs w:val="24"/>
        </w:rPr>
        <w:t xml:space="preserve"> o que acaba não sendo favorável à sua evolução, principalmente nas questões </w:t>
      </w:r>
      <w:r w:rsidR="00941D5E">
        <w:rPr>
          <w:rFonts w:ascii="Arial" w:hAnsi="Arial" w:cs="Arial"/>
          <w:color w:val="000000" w:themeColor="text1"/>
          <w:sz w:val="24"/>
          <w:szCs w:val="24"/>
        </w:rPr>
        <w:t xml:space="preserve">de autonomia e interação social. </w:t>
      </w:r>
      <w:r w:rsidR="001470DD">
        <w:rPr>
          <w:rFonts w:ascii="Arial" w:hAnsi="Arial" w:cs="Arial"/>
          <w:color w:val="000000" w:themeColor="text1"/>
          <w:sz w:val="24"/>
          <w:szCs w:val="24"/>
        </w:rPr>
        <w:t>Sabemos que não existem receitas prontas</w:t>
      </w:r>
      <w:r w:rsidR="00914269">
        <w:rPr>
          <w:rFonts w:ascii="Arial" w:hAnsi="Arial" w:cs="Arial"/>
          <w:color w:val="000000" w:themeColor="text1"/>
          <w:sz w:val="24"/>
          <w:szCs w:val="24"/>
        </w:rPr>
        <w:t xml:space="preserve"> e que somos todos aprendentes, dividindo um espaço de aprendizagem, interação, trocas e cooperação no qual alunos, professores e família convivem com diferenças e semelhanças, em um contexto de diversidade, respeito e superação.</w:t>
      </w:r>
    </w:p>
    <w:p w:rsidR="0011331D" w:rsidRDefault="0011331D" w:rsidP="003D666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4D0A" w:rsidRPr="003D6662" w:rsidRDefault="001D4D0A" w:rsidP="00030F9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3143" w:rsidRPr="0037547D" w:rsidRDefault="00D364CB" w:rsidP="003754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64CB">
        <w:rPr>
          <w:rFonts w:ascii="Arial" w:hAnsi="Arial" w:cs="Arial"/>
          <w:b/>
          <w:sz w:val="24"/>
          <w:szCs w:val="24"/>
        </w:rPr>
        <w:t xml:space="preserve">REFERÊNCIAS </w:t>
      </w:r>
    </w:p>
    <w:p w:rsidR="00697AE0" w:rsidRDefault="00533CED" w:rsidP="00697A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ALVES, R</w:t>
      </w:r>
      <w:r w:rsidR="00AF0608">
        <w:rPr>
          <w:rFonts w:ascii="Arial" w:hAnsi="Arial" w:cs="Arial"/>
          <w:sz w:val="24"/>
          <w:szCs w:val="24"/>
        </w:rPr>
        <w:t xml:space="preserve">. </w:t>
      </w:r>
      <w:r w:rsidR="00AF0608" w:rsidRPr="00AF0608">
        <w:rPr>
          <w:rFonts w:ascii="Arial" w:hAnsi="Arial" w:cs="Arial"/>
          <w:b/>
          <w:sz w:val="24"/>
          <w:szCs w:val="24"/>
        </w:rPr>
        <w:t>Conversar com quem gosta de ensinar</w:t>
      </w:r>
      <w:r w:rsidR="00B1065C">
        <w:rPr>
          <w:rFonts w:ascii="Arial" w:hAnsi="Arial" w:cs="Arial"/>
          <w:sz w:val="24"/>
          <w:szCs w:val="24"/>
        </w:rPr>
        <w:t>. São Paulo: C</w:t>
      </w:r>
      <w:r w:rsidR="00AF0608">
        <w:rPr>
          <w:rFonts w:ascii="Arial" w:hAnsi="Arial" w:cs="Arial"/>
          <w:sz w:val="24"/>
          <w:szCs w:val="24"/>
        </w:rPr>
        <w:t>ortez,1984.</w:t>
      </w:r>
    </w:p>
    <w:p w:rsidR="0011331D" w:rsidRDefault="0011331D" w:rsidP="00697AE0">
      <w:pPr>
        <w:jc w:val="both"/>
        <w:rPr>
          <w:rFonts w:ascii="Arial" w:hAnsi="Arial" w:cs="Arial"/>
          <w:sz w:val="24"/>
          <w:szCs w:val="24"/>
        </w:rPr>
      </w:pPr>
    </w:p>
    <w:p w:rsidR="0037547D" w:rsidRPr="0037547D" w:rsidRDefault="0037547D" w:rsidP="0037547D">
      <w:pPr>
        <w:jc w:val="both"/>
        <w:rPr>
          <w:rFonts w:ascii="Arial" w:hAnsi="Arial" w:cs="Arial"/>
          <w:sz w:val="24"/>
          <w:szCs w:val="24"/>
        </w:rPr>
      </w:pPr>
      <w:r w:rsidRPr="0037547D">
        <w:rPr>
          <w:rFonts w:ascii="Arial" w:hAnsi="Arial" w:cs="Arial"/>
          <w:sz w:val="24"/>
          <w:szCs w:val="24"/>
        </w:rPr>
        <w:t xml:space="preserve">BAPTISTA, C. R. </w:t>
      </w:r>
      <w:r w:rsidRPr="0037547D">
        <w:rPr>
          <w:rFonts w:ascii="Arial" w:hAnsi="Arial" w:cs="Arial"/>
          <w:b/>
          <w:sz w:val="24"/>
          <w:szCs w:val="24"/>
        </w:rPr>
        <w:t>Ação pedagógica e educação especial: a sala de recursos como prioridade na oferta deserviçosespecializados</w:t>
      </w:r>
      <w:r w:rsidRPr="0037547D">
        <w:rPr>
          <w:rFonts w:ascii="Arial" w:hAnsi="Arial" w:cs="Arial"/>
          <w:sz w:val="24"/>
          <w:szCs w:val="24"/>
        </w:rPr>
        <w:t>. Revista Brasileira de Educação Especial, Marília, v.17, p.59-76, 2011.</w:t>
      </w:r>
    </w:p>
    <w:p w:rsidR="00BC0A49" w:rsidRPr="00BC0A49" w:rsidRDefault="00BC0A49" w:rsidP="00697AE0">
      <w:pPr>
        <w:jc w:val="both"/>
        <w:rPr>
          <w:rFonts w:ascii="Arial" w:hAnsi="Arial" w:cs="Arial"/>
          <w:sz w:val="24"/>
          <w:szCs w:val="24"/>
        </w:rPr>
      </w:pPr>
    </w:p>
    <w:p w:rsidR="009968E1" w:rsidRPr="00B630F6" w:rsidRDefault="009968E1" w:rsidP="00697AE0">
      <w:pPr>
        <w:jc w:val="both"/>
        <w:rPr>
          <w:rFonts w:ascii="Arial" w:hAnsi="Arial" w:cs="Arial"/>
          <w:sz w:val="24"/>
          <w:szCs w:val="24"/>
        </w:rPr>
      </w:pPr>
      <w:r w:rsidRPr="00B630F6">
        <w:rPr>
          <w:rFonts w:ascii="Arial" w:hAnsi="Arial" w:cs="Arial"/>
          <w:sz w:val="24"/>
          <w:szCs w:val="24"/>
        </w:rPr>
        <w:t xml:space="preserve">BEYER, H. O. </w:t>
      </w:r>
      <w:r w:rsidRPr="00B630F6">
        <w:rPr>
          <w:rFonts w:ascii="Arial" w:hAnsi="Arial" w:cs="Arial"/>
          <w:b/>
          <w:sz w:val="24"/>
          <w:szCs w:val="24"/>
        </w:rPr>
        <w:t>Inclusão e avaliação na escola de alunos com necessidades especiais.</w:t>
      </w:r>
      <w:r w:rsidRPr="00B630F6">
        <w:rPr>
          <w:rFonts w:ascii="Arial" w:hAnsi="Arial" w:cs="Arial"/>
          <w:sz w:val="24"/>
          <w:szCs w:val="24"/>
        </w:rPr>
        <w:t xml:space="preserve"> Porto Alegre: Meditação, 2005.</w:t>
      </w:r>
    </w:p>
    <w:p w:rsidR="000C0917" w:rsidRDefault="000C0917" w:rsidP="00697AE0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</w:p>
    <w:p w:rsidR="0098552D" w:rsidRPr="0098552D" w:rsidRDefault="0098552D" w:rsidP="00697A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CAMARGO, S. P. H.; BOSA, C.A. Competência social, inclusão escolar e autismo: revisão crítica de literatura. </w:t>
      </w:r>
      <w:r w:rsidRPr="0098552D">
        <w:rPr>
          <w:rFonts w:ascii="Arial" w:hAnsi="Arial" w:cs="Arial"/>
          <w:b/>
          <w:sz w:val="24"/>
          <w:szCs w:val="24"/>
        </w:rPr>
        <w:t>Psicologia &amp; Sociedade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v.21, n 1, p.65-74, 2009.</w:t>
      </w:r>
    </w:p>
    <w:p w:rsidR="0098552D" w:rsidRDefault="0098552D" w:rsidP="00697AE0">
      <w:pPr>
        <w:jc w:val="both"/>
        <w:rPr>
          <w:rFonts w:ascii="Arial" w:hAnsi="Arial" w:cs="Arial"/>
          <w:sz w:val="24"/>
          <w:szCs w:val="24"/>
        </w:rPr>
      </w:pPr>
    </w:p>
    <w:p w:rsidR="000C0917" w:rsidRPr="000C0917" w:rsidRDefault="000C0917" w:rsidP="00697AE0">
      <w:pPr>
        <w:jc w:val="both"/>
        <w:rPr>
          <w:rFonts w:ascii="Arial" w:hAnsi="Arial" w:cs="Arial"/>
          <w:sz w:val="24"/>
          <w:szCs w:val="24"/>
        </w:rPr>
      </w:pPr>
      <w:r w:rsidRPr="000C0917">
        <w:rPr>
          <w:rFonts w:ascii="Arial" w:hAnsi="Arial" w:cs="Arial"/>
          <w:sz w:val="24"/>
          <w:szCs w:val="24"/>
        </w:rPr>
        <w:t>CASTRO,</w:t>
      </w:r>
      <w:r>
        <w:rPr>
          <w:rFonts w:ascii="Arial" w:hAnsi="Arial" w:cs="Arial"/>
          <w:sz w:val="24"/>
          <w:szCs w:val="24"/>
        </w:rPr>
        <w:t xml:space="preserve"> R. E. F.; MELO, M. H. S.; SILVARES, E. F. M. O julgamento de pares de crianças com dificuldades interativas após um modelo ampliado de intervenção. </w:t>
      </w:r>
      <w:r w:rsidRPr="0098552D">
        <w:rPr>
          <w:rFonts w:ascii="Arial" w:hAnsi="Arial" w:cs="Arial"/>
          <w:b/>
          <w:sz w:val="24"/>
          <w:szCs w:val="24"/>
        </w:rPr>
        <w:t>Psicologia, Reflexão e Crítica</w:t>
      </w:r>
      <w:r w:rsidR="0098552D" w:rsidRPr="0098552D">
        <w:rPr>
          <w:rFonts w:ascii="Arial" w:hAnsi="Arial" w:cs="Arial"/>
          <w:b/>
          <w:sz w:val="24"/>
          <w:szCs w:val="24"/>
        </w:rPr>
        <w:t>,</w:t>
      </w:r>
      <w:r w:rsidR="0098552D">
        <w:rPr>
          <w:rFonts w:ascii="Arial" w:hAnsi="Arial" w:cs="Arial"/>
          <w:sz w:val="24"/>
          <w:szCs w:val="24"/>
        </w:rPr>
        <w:t xml:space="preserve"> v. 16, p. 309-318, 2003.</w:t>
      </w:r>
    </w:p>
    <w:p w:rsidR="000C0917" w:rsidRDefault="000C0917" w:rsidP="00697AE0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</w:p>
    <w:p w:rsidR="000835C7" w:rsidRDefault="000835C7" w:rsidP="000835C7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COLL, C.; </w:t>
      </w:r>
      <w:r w:rsidRPr="000835C7">
        <w:rPr>
          <w:rFonts w:ascii="Arial" w:hAnsi="Arial" w:cs="Arial"/>
          <w:sz w:val="24"/>
          <w:szCs w:val="24"/>
        </w:rPr>
        <w:t>MARCHESI</w:t>
      </w:r>
      <w:r>
        <w:rPr>
          <w:rFonts w:ascii="Arial" w:hAnsi="Arial" w:cs="Arial"/>
          <w:sz w:val="24"/>
          <w:szCs w:val="24"/>
        </w:rPr>
        <w:t>, A.; PALÁCIOS, J.</w:t>
      </w:r>
      <w:r w:rsidRPr="000835C7">
        <w:rPr>
          <w:rFonts w:ascii="Arial" w:hAnsi="Arial" w:cs="Arial"/>
          <w:b/>
          <w:sz w:val="24"/>
          <w:szCs w:val="24"/>
        </w:rPr>
        <w:t>Desenvo</w:t>
      </w:r>
      <w:r>
        <w:rPr>
          <w:rFonts w:ascii="Arial" w:hAnsi="Arial" w:cs="Arial"/>
          <w:b/>
          <w:sz w:val="24"/>
          <w:szCs w:val="24"/>
        </w:rPr>
        <w:t xml:space="preserve">lvimento psicológico e </w:t>
      </w:r>
      <w:r w:rsidR="00BC0A49">
        <w:rPr>
          <w:rFonts w:ascii="Arial" w:hAnsi="Arial" w:cs="Arial"/>
          <w:b/>
          <w:sz w:val="24"/>
          <w:szCs w:val="24"/>
        </w:rPr>
        <w:t>educação:</w:t>
      </w:r>
      <w:r w:rsidR="00BC0A49" w:rsidRPr="000835C7">
        <w:rPr>
          <w:rFonts w:ascii="Arial" w:hAnsi="Arial" w:cs="Arial"/>
          <w:sz w:val="24"/>
          <w:szCs w:val="24"/>
        </w:rPr>
        <w:t xml:space="preserve"> Transtornos</w:t>
      </w:r>
      <w:r w:rsidRPr="000835C7">
        <w:rPr>
          <w:rFonts w:ascii="Arial" w:hAnsi="Arial" w:cs="Arial"/>
          <w:sz w:val="24"/>
          <w:szCs w:val="24"/>
        </w:rPr>
        <w:t xml:space="preserve"> de desenvolvimento e necessidades educativas especiais. </w:t>
      </w:r>
      <w:r>
        <w:rPr>
          <w:rFonts w:ascii="Arial" w:hAnsi="Arial" w:cs="Arial"/>
          <w:sz w:val="24"/>
          <w:szCs w:val="24"/>
        </w:rPr>
        <w:t xml:space="preserve"> 2º ed. </w:t>
      </w:r>
      <w:r w:rsidRPr="000835C7">
        <w:rPr>
          <w:rFonts w:ascii="Arial" w:hAnsi="Arial" w:cs="Arial"/>
          <w:sz w:val="24"/>
          <w:szCs w:val="24"/>
        </w:rPr>
        <w:t>Porto Alegre: Artmed,2004</w:t>
      </w:r>
      <w:r>
        <w:rPr>
          <w:rFonts w:ascii="Arial" w:hAnsi="Arial" w:cs="Arial"/>
          <w:color w:val="00B050"/>
          <w:sz w:val="24"/>
          <w:szCs w:val="24"/>
        </w:rPr>
        <w:t>.</w:t>
      </w:r>
    </w:p>
    <w:p w:rsidR="00122C62" w:rsidRDefault="00122C62" w:rsidP="000835C7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122C62" w:rsidRPr="00A37CAF" w:rsidRDefault="002659D1" w:rsidP="000835C7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FACION J. R.; MAARINHO, V.; RABELO</w:t>
      </w:r>
      <w:r w:rsidR="00122C62" w:rsidRPr="00122C62">
        <w:rPr>
          <w:rFonts w:ascii="Arial" w:hAnsi="Arial" w:cs="Arial"/>
          <w:sz w:val="24"/>
          <w:szCs w:val="24"/>
        </w:rPr>
        <w:t>, L</w:t>
      </w:r>
      <w:r>
        <w:rPr>
          <w:rFonts w:ascii="Arial" w:hAnsi="Arial" w:cs="Arial"/>
          <w:sz w:val="24"/>
          <w:szCs w:val="24"/>
        </w:rPr>
        <w:t xml:space="preserve">. Transtorno autista. In: FACION, J. R </w:t>
      </w:r>
      <w:r w:rsidR="00122C62" w:rsidRPr="00122C62">
        <w:rPr>
          <w:rFonts w:ascii="Arial" w:hAnsi="Arial" w:cs="Arial"/>
          <w:sz w:val="24"/>
          <w:szCs w:val="24"/>
        </w:rPr>
        <w:t xml:space="preserve"> (Org.), </w:t>
      </w:r>
      <w:r w:rsidR="00122C62" w:rsidRPr="00122C62">
        <w:rPr>
          <w:rFonts w:ascii="Arial" w:hAnsi="Arial" w:cs="Arial"/>
          <w:b/>
          <w:sz w:val="24"/>
          <w:szCs w:val="24"/>
        </w:rPr>
        <w:t>Transtornos invasivos do desenvolvimento associados a graves problemas docomportamento</w:t>
      </w:r>
      <w:r w:rsidR="00122C62" w:rsidRPr="00122C62">
        <w:rPr>
          <w:rFonts w:ascii="Arial" w:hAnsi="Arial" w:cs="Arial"/>
          <w:sz w:val="24"/>
          <w:szCs w:val="24"/>
        </w:rPr>
        <w:t>: Reflexões sobre um modelo integrativo</w:t>
      </w:r>
      <w:r>
        <w:rPr>
          <w:rFonts w:ascii="Arial" w:hAnsi="Arial" w:cs="Arial"/>
          <w:sz w:val="24"/>
          <w:szCs w:val="24"/>
        </w:rPr>
        <w:t xml:space="preserve">. </w:t>
      </w:r>
      <w:r w:rsidRPr="00A37CAF">
        <w:rPr>
          <w:rFonts w:ascii="Arial" w:hAnsi="Arial" w:cs="Arial"/>
          <w:sz w:val="24"/>
          <w:szCs w:val="24"/>
        </w:rPr>
        <w:t>Brasília: Corde, p.23-38,  2002.</w:t>
      </w:r>
    </w:p>
    <w:p w:rsidR="00EF5323" w:rsidRDefault="00EF5323" w:rsidP="00697AE0">
      <w:pPr>
        <w:jc w:val="both"/>
        <w:rPr>
          <w:rFonts w:ascii="Arial" w:hAnsi="Arial" w:cs="Arial"/>
          <w:sz w:val="24"/>
          <w:szCs w:val="24"/>
        </w:rPr>
      </w:pPr>
    </w:p>
    <w:p w:rsidR="006C19E2" w:rsidRPr="00F45AB8" w:rsidRDefault="002406D1" w:rsidP="006C19E2">
      <w:pPr>
        <w:jc w:val="both"/>
        <w:rPr>
          <w:rFonts w:ascii="Arial" w:hAnsi="Arial" w:cs="Arial"/>
        </w:rPr>
      </w:pPr>
      <w:hyperlink r:id="rId8" w:history="1">
        <w:r w:rsidR="006C19E2" w:rsidRPr="00E326CD">
          <w:rPr>
            <w:rStyle w:val="Hyperlink"/>
            <w:rFonts w:ascii="Arial" w:hAnsi="Arial" w:cs="Arial"/>
          </w:rPr>
          <w:t>http://portal.mec.gov.br/index.php?option=com_docman&amp;view=download&amp;alias=9936-manual-orientacao-programa-implantacao-salas-recursos-multifuncionais&amp;category_slug=fevereiro-2012-pdf&amp;Itemid=30192</w:t>
        </w:r>
      </w:hyperlink>
      <w:r w:rsidR="006C19E2">
        <w:rPr>
          <w:rFonts w:ascii="Arial" w:hAnsi="Arial" w:cs="Arial"/>
        </w:rPr>
        <w:t>, acesso em 06 de maio de 2017.</w:t>
      </w:r>
    </w:p>
    <w:p w:rsidR="006C19E2" w:rsidRPr="002659D1" w:rsidRDefault="006C19E2" w:rsidP="00697AE0">
      <w:pPr>
        <w:jc w:val="both"/>
        <w:rPr>
          <w:rFonts w:ascii="Arial" w:hAnsi="Arial" w:cs="Arial"/>
          <w:sz w:val="24"/>
          <w:szCs w:val="24"/>
        </w:rPr>
      </w:pPr>
    </w:p>
    <w:p w:rsidR="00D818E0" w:rsidRPr="0037547D" w:rsidRDefault="00793837" w:rsidP="0037547D">
      <w:pPr>
        <w:pStyle w:val="NormalWeb"/>
        <w:shd w:val="clear" w:color="auto" w:fill="FFFFFF"/>
        <w:spacing w:before="0" w:beforeAutospacing="0" w:after="0" w:afterAutospacing="0" w:line="335" w:lineRule="atLeast"/>
        <w:textAlignment w:val="baseline"/>
        <w:rPr>
          <w:rFonts w:ascii="Arial" w:hAnsi="Arial" w:cs="Arial"/>
        </w:rPr>
      </w:pPr>
      <w:r w:rsidRPr="00793837">
        <w:rPr>
          <w:rFonts w:ascii="Arial" w:hAnsi="Arial" w:cs="Arial"/>
        </w:rPr>
        <w:lastRenderedPageBreak/>
        <w:t xml:space="preserve">MENDES, E. G. Construindo </w:t>
      </w:r>
      <w:r w:rsidR="00BC0A49" w:rsidRPr="00793837">
        <w:rPr>
          <w:rFonts w:ascii="Arial" w:hAnsi="Arial" w:cs="Arial"/>
        </w:rPr>
        <w:t>uns “lócus”</w:t>
      </w:r>
      <w:r w:rsidRPr="00793837">
        <w:rPr>
          <w:rFonts w:ascii="Arial" w:hAnsi="Arial" w:cs="Arial"/>
        </w:rPr>
        <w:t xml:space="preserve"> de pesquisas sobre inclusão escolar. </w:t>
      </w:r>
      <w:r w:rsidRPr="002659D1">
        <w:rPr>
          <w:rFonts w:ascii="Arial" w:hAnsi="Arial" w:cs="Arial"/>
          <w:lang w:val="en-US"/>
        </w:rPr>
        <w:t xml:space="preserve">In: </w:t>
      </w:r>
      <w:r w:rsidR="00BC0A49" w:rsidRPr="002659D1">
        <w:rPr>
          <w:rFonts w:ascii="Arial" w:hAnsi="Arial" w:cs="Arial"/>
          <w:lang w:val="en-US"/>
        </w:rPr>
        <w:t>MENDES, E. G.</w:t>
      </w:r>
      <w:r w:rsidRPr="002659D1">
        <w:rPr>
          <w:rFonts w:ascii="Arial" w:hAnsi="Arial" w:cs="Arial"/>
          <w:lang w:val="en-US"/>
        </w:rPr>
        <w:t>; ALMEIDA, M. A.; WILLIAMS, L. C. A. (Org.).</w:t>
      </w:r>
      <w:r w:rsidRPr="002659D1">
        <w:rPr>
          <w:rStyle w:val="apple-converted-space"/>
          <w:rFonts w:ascii="Arial" w:hAnsi="Arial" w:cs="Arial"/>
          <w:lang w:val="en-US"/>
        </w:rPr>
        <w:t> </w:t>
      </w:r>
      <w:r w:rsidRPr="00793837">
        <w:rPr>
          <w:rStyle w:val="Forte"/>
          <w:rFonts w:ascii="Arial" w:hAnsi="Arial" w:cs="Arial"/>
          <w:bdr w:val="none" w:sz="0" w:space="0" w:color="auto" w:frame="1"/>
        </w:rPr>
        <w:t>Temas em educação especial:</w:t>
      </w:r>
      <w:r w:rsidRPr="00793837">
        <w:rPr>
          <w:rStyle w:val="apple-converted-space"/>
          <w:rFonts w:ascii="Arial" w:hAnsi="Arial" w:cs="Arial"/>
        </w:rPr>
        <w:t> </w:t>
      </w:r>
      <w:r w:rsidRPr="00793837">
        <w:rPr>
          <w:rFonts w:ascii="Arial" w:hAnsi="Arial" w:cs="Arial"/>
        </w:rPr>
        <w:t>avanços recentes. São Carlos</w:t>
      </w:r>
      <w:r>
        <w:rPr>
          <w:rFonts w:ascii="Arial" w:hAnsi="Arial" w:cs="Arial"/>
        </w:rPr>
        <w:t>/SP: EDUFSCAR, 2004.</w:t>
      </w:r>
      <w:r w:rsidR="00AC6619" w:rsidRPr="00AC6619">
        <w:rPr>
          <w:rFonts w:ascii="Arial" w:hAnsi="Arial" w:cs="Arial"/>
          <w:color w:val="000000"/>
        </w:rPr>
        <w:t>     </w:t>
      </w:r>
    </w:p>
    <w:p w:rsidR="00D75FCE" w:rsidRPr="00B630F6" w:rsidRDefault="00C00EF9" w:rsidP="00D75FCE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t-BR"/>
        </w:rPr>
      </w:pPr>
      <w:r w:rsidRPr="00B630F6">
        <w:rPr>
          <w:rFonts w:ascii="Arial" w:hAnsi="Arial" w:cs="Arial"/>
          <w:sz w:val="24"/>
          <w:szCs w:val="24"/>
        </w:rPr>
        <w:t>PERRENOUD</w:t>
      </w:r>
      <w:r w:rsidR="00D818E0" w:rsidRPr="00B630F6">
        <w:rPr>
          <w:rFonts w:ascii="Arial" w:hAnsi="Arial" w:cs="Arial"/>
          <w:sz w:val="24"/>
          <w:szCs w:val="24"/>
        </w:rPr>
        <w:t xml:space="preserve">, P. </w:t>
      </w:r>
      <w:r w:rsidR="00697AE0" w:rsidRPr="00B630F6">
        <w:rPr>
          <w:rFonts w:ascii="Arial" w:hAnsi="Arial" w:cs="Arial"/>
          <w:b/>
          <w:sz w:val="24"/>
          <w:szCs w:val="24"/>
        </w:rPr>
        <w:t xml:space="preserve">A pedagogia na Escola das Diferenças: </w:t>
      </w:r>
      <w:r w:rsidR="00697AE0" w:rsidRPr="00B630F6">
        <w:rPr>
          <w:rFonts w:ascii="Arial" w:hAnsi="Arial" w:cs="Arial"/>
          <w:sz w:val="24"/>
          <w:szCs w:val="24"/>
        </w:rPr>
        <w:t>Fragmentos de uma sociologia do fracasso.</w:t>
      </w:r>
      <w:r w:rsidR="00D818E0" w:rsidRPr="00B630F6">
        <w:rPr>
          <w:rFonts w:ascii="Arial" w:hAnsi="Arial" w:cs="Arial"/>
          <w:sz w:val="24"/>
          <w:szCs w:val="24"/>
        </w:rPr>
        <w:t xml:space="preserve"> 2º ed. Porto Alegre: Artmed, </w:t>
      </w:r>
      <w:r w:rsidR="00697AE0" w:rsidRPr="00B630F6">
        <w:rPr>
          <w:rFonts w:ascii="Arial" w:hAnsi="Arial" w:cs="Arial"/>
          <w:sz w:val="24"/>
          <w:szCs w:val="24"/>
        </w:rPr>
        <w:t xml:space="preserve">2001. </w:t>
      </w:r>
    </w:p>
    <w:p w:rsidR="00B8236C" w:rsidRDefault="00D75FCE" w:rsidP="009D25E3">
      <w:pPr>
        <w:jc w:val="both"/>
      </w:pPr>
      <w:r w:rsidRPr="00BD15F7">
        <w:rPr>
          <w:rFonts w:ascii="Arial" w:hAnsi="Arial" w:cs="Arial"/>
          <w:sz w:val="24"/>
          <w:szCs w:val="24"/>
        </w:rPr>
        <w:t>SILUK, A. C. P. (</w:t>
      </w:r>
      <w:r w:rsidR="00BC0A49" w:rsidRPr="00BD15F7">
        <w:rPr>
          <w:rFonts w:ascii="Arial" w:hAnsi="Arial" w:cs="Arial"/>
          <w:sz w:val="24"/>
          <w:szCs w:val="24"/>
        </w:rPr>
        <w:t>org.</w:t>
      </w:r>
      <w:r w:rsidRPr="00BD15F7">
        <w:rPr>
          <w:rFonts w:ascii="Arial" w:hAnsi="Arial" w:cs="Arial"/>
          <w:sz w:val="24"/>
          <w:szCs w:val="24"/>
        </w:rPr>
        <w:t>).</w:t>
      </w:r>
      <w:r w:rsidR="00697AE0">
        <w:rPr>
          <w:rFonts w:ascii="Arial" w:hAnsi="Arial" w:cs="Arial"/>
          <w:b/>
          <w:sz w:val="24"/>
          <w:szCs w:val="24"/>
        </w:rPr>
        <w:t>Atendimento Educacional Especializado no Brasil</w:t>
      </w:r>
      <w:r>
        <w:rPr>
          <w:rFonts w:ascii="Arial" w:hAnsi="Arial" w:cs="Arial"/>
          <w:sz w:val="24"/>
          <w:szCs w:val="24"/>
        </w:rPr>
        <w:t xml:space="preserve">: </w:t>
      </w:r>
      <w:r w:rsidR="00697AE0">
        <w:rPr>
          <w:rFonts w:ascii="Arial" w:hAnsi="Arial" w:cs="Arial"/>
          <w:sz w:val="24"/>
          <w:szCs w:val="24"/>
        </w:rPr>
        <w:t>Relatos da experiência profissional de pr</w:t>
      </w:r>
      <w:r>
        <w:rPr>
          <w:rFonts w:ascii="Arial" w:hAnsi="Arial" w:cs="Arial"/>
          <w:sz w:val="24"/>
          <w:szCs w:val="24"/>
        </w:rPr>
        <w:t xml:space="preserve">ofessores e sua formação. 1º ed. </w:t>
      </w:r>
      <w:r w:rsidR="00697AE0">
        <w:rPr>
          <w:rFonts w:ascii="Arial" w:hAnsi="Arial" w:cs="Arial"/>
          <w:sz w:val="24"/>
          <w:szCs w:val="24"/>
        </w:rPr>
        <w:t>Santa Maria: Universidade de Santa Maria, 2014.</w:t>
      </w:r>
    </w:p>
    <w:p w:rsidR="00B8236C" w:rsidRDefault="00B8236C" w:rsidP="009D25E3">
      <w:pPr>
        <w:jc w:val="both"/>
      </w:pPr>
    </w:p>
    <w:p w:rsidR="00EE587C" w:rsidRPr="00E26B4E" w:rsidRDefault="00D75FCE" w:rsidP="00E26B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STAINBACK, S.; STAINBACK, W.</w:t>
      </w:r>
      <w:r w:rsidR="00B8236C" w:rsidRPr="00B8236C">
        <w:rPr>
          <w:rFonts w:ascii="Arial" w:hAnsi="Arial" w:cs="Arial"/>
          <w:b/>
          <w:sz w:val="24"/>
          <w:szCs w:val="24"/>
        </w:rPr>
        <w:t>Inclusão:</w:t>
      </w:r>
      <w:r w:rsidR="00B8236C" w:rsidRPr="00D75FCE">
        <w:rPr>
          <w:rFonts w:ascii="Arial" w:hAnsi="Arial" w:cs="Arial"/>
          <w:sz w:val="24"/>
          <w:szCs w:val="24"/>
        </w:rPr>
        <w:t>um guia para educadores.</w:t>
      </w:r>
      <w:r w:rsidR="00FF2D33">
        <w:rPr>
          <w:rFonts w:ascii="Arial" w:hAnsi="Arial" w:cs="Arial"/>
          <w:sz w:val="24"/>
          <w:szCs w:val="24"/>
        </w:rPr>
        <w:t>Porto Alegre: Artes Médicas</w:t>
      </w:r>
      <w:r>
        <w:rPr>
          <w:rFonts w:ascii="Arial" w:hAnsi="Arial" w:cs="Arial"/>
          <w:sz w:val="24"/>
          <w:szCs w:val="24"/>
        </w:rPr>
        <w:t>, 1999.</w:t>
      </w:r>
    </w:p>
    <w:sectPr w:rsidR="00EE587C" w:rsidRPr="00E26B4E" w:rsidSect="00D16257">
      <w:footerReference w:type="default" r:id="rId9"/>
      <w:pgSz w:w="11906" w:h="16838" w:code="9"/>
      <w:pgMar w:top="1701" w:right="1134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50" w:rsidRDefault="00646C50" w:rsidP="00B6097E">
      <w:r>
        <w:separator/>
      </w:r>
    </w:p>
  </w:endnote>
  <w:endnote w:type="continuationSeparator" w:id="1">
    <w:p w:rsidR="00646C50" w:rsidRDefault="00646C50" w:rsidP="00B6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7E" w:rsidRDefault="00B6097E">
    <w:pPr>
      <w:pStyle w:val="Rodap"/>
    </w:pPr>
  </w:p>
  <w:p w:rsidR="00BD6503" w:rsidRPr="0007367D" w:rsidRDefault="00BD6503" w:rsidP="00B6097E">
    <w:pPr>
      <w:pStyle w:val="Textodenotaderodap"/>
      <w:jc w:val="both"/>
      <w:rPr>
        <w:rFonts w:ascii="Arial" w:hAnsi="Arial" w:cs="Arial"/>
      </w:rPr>
    </w:pPr>
  </w:p>
  <w:p w:rsidR="00B6097E" w:rsidRDefault="00B6097E" w:rsidP="007874EF">
    <w:pPr>
      <w:pStyle w:val="Rodap"/>
      <w:tabs>
        <w:tab w:val="clear" w:pos="4252"/>
        <w:tab w:val="clear" w:pos="8504"/>
        <w:tab w:val="left" w:pos="376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50" w:rsidRDefault="00646C50" w:rsidP="00B6097E">
      <w:r>
        <w:separator/>
      </w:r>
    </w:p>
  </w:footnote>
  <w:footnote w:type="continuationSeparator" w:id="1">
    <w:p w:rsidR="00646C50" w:rsidRDefault="00646C50" w:rsidP="00B6097E">
      <w:r>
        <w:continuationSeparator/>
      </w:r>
    </w:p>
  </w:footnote>
  <w:footnote w:id="2">
    <w:p w:rsidR="006C19E2" w:rsidRPr="006C19E2" w:rsidRDefault="006C19E2" w:rsidP="006C19E2">
      <w:pPr>
        <w:pStyle w:val="Textodenotaderodap"/>
        <w:jc w:val="both"/>
        <w:rPr>
          <w:rFonts w:ascii="Arial" w:hAnsi="Arial" w:cs="Arial"/>
        </w:rPr>
      </w:pPr>
      <w:r w:rsidRPr="006C19E2">
        <w:rPr>
          <w:rStyle w:val="Refdenotaderodap"/>
          <w:rFonts w:ascii="Arial" w:hAnsi="Arial" w:cs="Arial"/>
        </w:rPr>
        <w:footnoteRef/>
      </w:r>
      <w:r w:rsidRPr="006C19E2">
        <w:rPr>
          <w:rFonts w:ascii="Arial" w:hAnsi="Arial" w:cs="Arial"/>
        </w:rPr>
        <w:t xml:space="preserve"> 1 Graduada em Pedagogia pelo Centro Universitário Metodista (IPA); Pós-graduada em Psicopedagogia Clinica e Institucional pelo Centro Universitário Metodista (IPA); Especializanda em Neurociências Aplicada à Educação Inclusiva pela FAMEPLAN; Especialização em Atendimento Educacional Especializado AEE  - Faculdade Metropolitana do Planalto Norte. Rua Sen. Felipe Schmidt, 1355 - Canoinhas - S/C. E-mail do autor: </w:t>
      </w:r>
      <w:hyperlink r:id="rId1" w:history="1">
        <w:r w:rsidRPr="006C19E2">
          <w:rPr>
            <w:rStyle w:val="Hyperlink"/>
            <w:rFonts w:ascii="Arial" w:hAnsi="Arial" w:cs="Arial"/>
          </w:rPr>
          <w:t>cirleikonrad@gmail.com</w:t>
        </w:r>
      </w:hyperlink>
      <w:r w:rsidRPr="006C19E2">
        <w:rPr>
          <w:rFonts w:ascii="Arial" w:hAnsi="Arial" w:cs="Arial"/>
        </w:rPr>
        <w:t xml:space="preserve"> orientador: Me. Daniel Kolling danielkolling@gmail.com</w:t>
      </w:r>
    </w:p>
    <w:p w:rsidR="006C19E2" w:rsidRDefault="006C19E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E96"/>
    <w:multiLevelType w:val="multilevel"/>
    <w:tmpl w:val="4A72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C6C17"/>
    <w:rsid w:val="000110AD"/>
    <w:rsid w:val="00015E99"/>
    <w:rsid w:val="00020B87"/>
    <w:rsid w:val="00024357"/>
    <w:rsid w:val="00030F93"/>
    <w:rsid w:val="000326A7"/>
    <w:rsid w:val="000328EB"/>
    <w:rsid w:val="00044BD0"/>
    <w:rsid w:val="00051A54"/>
    <w:rsid w:val="00061058"/>
    <w:rsid w:val="000619B9"/>
    <w:rsid w:val="00064E26"/>
    <w:rsid w:val="000732D9"/>
    <w:rsid w:val="0007367D"/>
    <w:rsid w:val="00075BB5"/>
    <w:rsid w:val="00080C66"/>
    <w:rsid w:val="00083363"/>
    <w:rsid w:val="000835C7"/>
    <w:rsid w:val="000902B0"/>
    <w:rsid w:val="00095813"/>
    <w:rsid w:val="000C0917"/>
    <w:rsid w:val="000C6756"/>
    <w:rsid w:val="000C717A"/>
    <w:rsid w:val="000D2926"/>
    <w:rsid w:val="000E4B48"/>
    <w:rsid w:val="001013A3"/>
    <w:rsid w:val="00101BAD"/>
    <w:rsid w:val="001072F1"/>
    <w:rsid w:val="00113250"/>
    <w:rsid w:val="0011331D"/>
    <w:rsid w:val="001135BE"/>
    <w:rsid w:val="001159D2"/>
    <w:rsid w:val="00122C62"/>
    <w:rsid w:val="00130665"/>
    <w:rsid w:val="00137B9B"/>
    <w:rsid w:val="00140292"/>
    <w:rsid w:val="00142E31"/>
    <w:rsid w:val="00144A48"/>
    <w:rsid w:val="001456A7"/>
    <w:rsid w:val="001470DD"/>
    <w:rsid w:val="00153C44"/>
    <w:rsid w:val="001620A2"/>
    <w:rsid w:val="001621B3"/>
    <w:rsid w:val="00162DDB"/>
    <w:rsid w:val="001633F0"/>
    <w:rsid w:val="001634A4"/>
    <w:rsid w:val="001655EA"/>
    <w:rsid w:val="0016598D"/>
    <w:rsid w:val="00172DFA"/>
    <w:rsid w:val="001800B0"/>
    <w:rsid w:val="00197533"/>
    <w:rsid w:val="001977FA"/>
    <w:rsid w:val="001A06D3"/>
    <w:rsid w:val="001A3F2D"/>
    <w:rsid w:val="001B22D6"/>
    <w:rsid w:val="001B3663"/>
    <w:rsid w:val="001B6D1E"/>
    <w:rsid w:val="001B7AC1"/>
    <w:rsid w:val="001D4D0A"/>
    <w:rsid w:val="001E158A"/>
    <w:rsid w:val="001E4DE8"/>
    <w:rsid w:val="00212DC5"/>
    <w:rsid w:val="00220FCB"/>
    <w:rsid w:val="00224833"/>
    <w:rsid w:val="00225794"/>
    <w:rsid w:val="00230CC0"/>
    <w:rsid w:val="002347A7"/>
    <w:rsid w:val="00234A91"/>
    <w:rsid w:val="00235170"/>
    <w:rsid w:val="00237015"/>
    <w:rsid w:val="002406D1"/>
    <w:rsid w:val="0024196E"/>
    <w:rsid w:val="00244929"/>
    <w:rsid w:val="00246D6B"/>
    <w:rsid w:val="0024769C"/>
    <w:rsid w:val="00252048"/>
    <w:rsid w:val="00264CF1"/>
    <w:rsid w:val="002659D1"/>
    <w:rsid w:val="0027666A"/>
    <w:rsid w:val="0028184B"/>
    <w:rsid w:val="00281973"/>
    <w:rsid w:val="00281A17"/>
    <w:rsid w:val="00283B54"/>
    <w:rsid w:val="002A040A"/>
    <w:rsid w:val="002A1916"/>
    <w:rsid w:val="002A7CC2"/>
    <w:rsid w:val="002B129B"/>
    <w:rsid w:val="002C11A5"/>
    <w:rsid w:val="002D460F"/>
    <w:rsid w:val="002D7863"/>
    <w:rsid w:val="002E7388"/>
    <w:rsid w:val="0030552A"/>
    <w:rsid w:val="00306CD6"/>
    <w:rsid w:val="003301FB"/>
    <w:rsid w:val="00330C35"/>
    <w:rsid w:val="00333BC3"/>
    <w:rsid w:val="00347154"/>
    <w:rsid w:val="003507A8"/>
    <w:rsid w:val="00353C04"/>
    <w:rsid w:val="00367B0F"/>
    <w:rsid w:val="00372BBB"/>
    <w:rsid w:val="00375140"/>
    <w:rsid w:val="0037547D"/>
    <w:rsid w:val="00384D38"/>
    <w:rsid w:val="00390187"/>
    <w:rsid w:val="003A09B4"/>
    <w:rsid w:val="003A70FC"/>
    <w:rsid w:val="003B7DAB"/>
    <w:rsid w:val="003C1FF5"/>
    <w:rsid w:val="003C5E55"/>
    <w:rsid w:val="003D56F0"/>
    <w:rsid w:val="003D6662"/>
    <w:rsid w:val="003E5C66"/>
    <w:rsid w:val="003E744B"/>
    <w:rsid w:val="003E7743"/>
    <w:rsid w:val="003E7D50"/>
    <w:rsid w:val="003F22DD"/>
    <w:rsid w:val="003F47D9"/>
    <w:rsid w:val="003F78CA"/>
    <w:rsid w:val="00404526"/>
    <w:rsid w:val="004075E7"/>
    <w:rsid w:val="00412D2A"/>
    <w:rsid w:val="004523C4"/>
    <w:rsid w:val="004660B6"/>
    <w:rsid w:val="0047790E"/>
    <w:rsid w:val="00477E9E"/>
    <w:rsid w:val="00480D94"/>
    <w:rsid w:val="004977B4"/>
    <w:rsid w:val="004A42D4"/>
    <w:rsid w:val="004B010C"/>
    <w:rsid w:val="004B106A"/>
    <w:rsid w:val="004B4B8D"/>
    <w:rsid w:val="004C0FA5"/>
    <w:rsid w:val="004C6228"/>
    <w:rsid w:val="004E4826"/>
    <w:rsid w:val="004E6279"/>
    <w:rsid w:val="0050352C"/>
    <w:rsid w:val="00511E61"/>
    <w:rsid w:val="00513AEF"/>
    <w:rsid w:val="00516845"/>
    <w:rsid w:val="0052038B"/>
    <w:rsid w:val="005243D8"/>
    <w:rsid w:val="005265F3"/>
    <w:rsid w:val="00530966"/>
    <w:rsid w:val="00531DDA"/>
    <w:rsid w:val="00533CED"/>
    <w:rsid w:val="00533DDE"/>
    <w:rsid w:val="0053799D"/>
    <w:rsid w:val="005403A5"/>
    <w:rsid w:val="00540EB2"/>
    <w:rsid w:val="00551763"/>
    <w:rsid w:val="005529FE"/>
    <w:rsid w:val="00553E35"/>
    <w:rsid w:val="00565C9B"/>
    <w:rsid w:val="00583409"/>
    <w:rsid w:val="00590CD3"/>
    <w:rsid w:val="0059728A"/>
    <w:rsid w:val="005A7D13"/>
    <w:rsid w:val="005B1FE2"/>
    <w:rsid w:val="005B3A7C"/>
    <w:rsid w:val="005C0CA1"/>
    <w:rsid w:val="005C2A8E"/>
    <w:rsid w:val="005C768E"/>
    <w:rsid w:val="005D3D18"/>
    <w:rsid w:val="005D4CA3"/>
    <w:rsid w:val="005D5171"/>
    <w:rsid w:val="005D7032"/>
    <w:rsid w:val="005E3067"/>
    <w:rsid w:val="005E5215"/>
    <w:rsid w:val="005F01D3"/>
    <w:rsid w:val="005F19D6"/>
    <w:rsid w:val="005F3C4E"/>
    <w:rsid w:val="00600C12"/>
    <w:rsid w:val="00603964"/>
    <w:rsid w:val="00604E41"/>
    <w:rsid w:val="00614F33"/>
    <w:rsid w:val="0061596E"/>
    <w:rsid w:val="006253F4"/>
    <w:rsid w:val="006370C0"/>
    <w:rsid w:val="00637C8C"/>
    <w:rsid w:val="00645BD7"/>
    <w:rsid w:val="00646C50"/>
    <w:rsid w:val="006526B6"/>
    <w:rsid w:val="006531B7"/>
    <w:rsid w:val="006626DD"/>
    <w:rsid w:val="006846D6"/>
    <w:rsid w:val="00684DE1"/>
    <w:rsid w:val="00684E61"/>
    <w:rsid w:val="00687696"/>
    <w:rsid w:val="00693BF2"/>
    <w:rsid w:val="00697AE0"/>
    <w:rsid w:val="006A1C06"/>
    <w:rsid w:val="006C19E2"/>
    <w:rsid w:val="006C4CCB"/>
    <w:rsid w:val="006C60C4"/>
    <w:rsid w:val="006D0A6A"/>
    <w:rsid w:val="006D6138"/>
    <w:rsid w:val="006D6B8D"/>
    <w:rsid w:val="006E5387"/>
    <w:rsid w:val="006E61A3"/>
    <w:rsid w:val="006F2EB3"/>
    <w:rsid w:val="00716186"/>
    <w:rsid w:val="00720D4E"/>
    <w:rsid w:val="0072221C"/>
    <w:rsid w:val="0072324C"/>
    <w:rsid w:val="00724B08"/>
    <w:rsid w:val="0073626E"/>
    <w:rsid w:val="007430C8"/>
    <w:rsid w:val="00746BF4"/>
    <w:rsid w:val="007530DA"/>
    <w:rsid w:val="00757031"/>
    <w:rsid w:val="00760230"/>
    <w:rsid w:val="007651AD"/>
    <w:rsid w:val="00765C4E"/>
    <w:rsid w:val="00770F76"/>
    <w:rsid w:val="00776077"/>
    <w:rsid w:val="00780FA6"/>
    <w:rsid w:val="007823EE"/>
    <w:rsid w:val="0078606F"/>
    <w:rsid w:val="007874EF"/>
    <w:rsid w:val="00793837"/>
    <w:rsid w:val="007970AA"/>
    <w:rsid w:val="007A4DB5"/>
    <w:rsid w:val="007A53FC"/>
    <w:rsid w:val="007A5D22"/>
    <w:rsid w:val="007B1891"/>
    <w:rsid w:val="007B4DBC"/>
    <w:rsid w:val="007B6006"/>
    <w:rsid w:val="007C20CF"/>
    <w:rsid w:val="007C6193"/>
    <w:rsid w:val="007D1463"/>
    <w:rsid w:val="007D16C4"/>
    <w:rsid w:val="007E2FDF"/>
    <w:rsid w:val="007F03BE"/>
    <w:rsid w:val="007F0447"/>
    <w:rsid w:val="007F3B7A"/>
    <w:rsid w:val="0080313F"/>
    <w:rsid w:val="00810F00"/>
    <w:rsid w:val="00813AAA"/>
    <w:rsid w:val="00814B94"/>
    <w:rsid w:val="00822730"/>
    <w:rsid w:val="00822F84"/>
    <w:rsid w:val="00834862"/>
    <w:rsid w:val="008410F1"/>
    <w:rsid w:val="008447C2"/>
    <w:rsid w:val="00845A98"/>
    <w:rsid w:val="00847AC6"/>
    <w:rsid w:val="0085629A"/>
    <w:rsid w:val="00863143"/>
    <w:rsid w:val="00874EAF"/>
    <w:rsid w:val="00881184"/>
    <w:rsid w:val="008833E3"/>
    <w:rsid w:val="008930F8"/>
    <w:rsid w:val="00895FC1"/>
    <w:rsid w:val="008975EB"/>
    <w:rsid w:val="008A6E89"/>
    <w:rsid w:val="008C6692"/>
    <w:rsid w:val="008D3B1C"/>
    <w:rsid w:val="008D765E"/>
    <w:rsid w:val="008E41FA"/>
    <w:rsid w:val="008E5D9D"/>
    <w:rsid w:val="008E7871"/>
    <w:rsid w:val="008F1191"/>
    <w:rsid w:val="008F4C3B"/>
    <w:rsid w:val="008F54F8"/>
    <w:rsid w:val="008F5F3D"/>
    <w:rsid w:val="009116BB"/>
    <w:rsid w:val="00914269"/>
    <w:rsid w:val="00920DED"/>
    <w:rsid w:val="00930026"/>
    <w:rsid w:val="00931F9A"/>
    <w:rsid w:val="00941D5E"/>
    <w:rsid w:val="009747A0"/>
    <w:rsid w:val="00976FA0"/>
    <w:rsid w:val="0098552D"/>
    <w:rsid w:val="00992139"/>
    <w:rsid w:val="009968E1"/>
    <w:rsid w:val="00997070"/>
    <w:rsid w:val="009A1CB9"/>
    <w:rsid w:val="009B2DCB"/>
    <w:rsid w:val="009C1A8E"/>
    <w:rsid w:val="009C48D4"/>
    <w:rsid w:val="009D18E8"/>
    <w:rsid w:val="009D25E3"/>
    <w:rsid w:val="009D7278"/>
    <w:rsid w:val="009E230E"/>
    <w:rsid w:val="009F28B6"/>
    <w:rsid w:val="009F459B"/>
    <w:rsid w:val="009F73D4"/>
    <w:rsid w:val="00A02D75"/>
    <w:rsid w:val="00A04C7F"/>
    <w:rsid w:val="00A0585C"/>
    <w:rsid w:val="00A138A0"/>
    <w:rsid w:val="00A15DCE"/>
    <w:rsid w:val="00A17A5C"/>
    <w:rsid w:val="00A24917"/>
    <w:rsid w:val="00A27B13"/>
    <w:rsid w:val="00A34901"/>
    <w:rsid w:val="00A36E46"/>
    <w:rsid w:val="00A37CAF"/>
    <w:rsid w:val="00A42B32"/>
    <w:rsid w:val="00A618DC"/>
    <w:rsid w:val="00A6350A"/>
    <w:rsid w:val="00A715FB"/>
    <w:rsid w:val="00A773D6"/>
    <w:rsid w:val="00A77FEF"/>
    <w:rsid w:val="00A83CEC"/>
    <w:rsid w:val="00A90315"/>
    <w:rsid w:val="00AA024F"/>
    <w:rsid w:val="00AA307E"/>
    <w:rsid w:val="00AB3A47"/>
    <w:rsid w:val="00AC1907"/>
    <w:rsid w:val="00AC6619"/>
    <w:rsid w:val="00AD5AA0"/>
    <w:rsid w:val="00AE3630"/>
    <w:rsid w:val="00AF0608"/>
    <w:rsid w:val="00AF49DE"/>
    <w:rsid w:val="00AF7FD9"/>
    <w:rsid w:val="00B0160F"/>
    <w:rsid w:val="00B0576A"/>
    <w:rsid w:val="00B1065C"/>
    <w:rsid w:val="00B13768"/>
    <w:rsid w:val="00B15CC0"/>
    <w:rsid w:val="00B21030"/>
    <w:rsid w:val="00B22D05"/>
    <w:rsid w:val="00B428B4"/>
    <w:rsid w:val="00B46AF5"/>
    <w:rsid w:val="00B556D4"/>
    <w:rsid w:val="00B569DC"/>
    <w:rsid w:val="00B6097E"/>
    <w:rsid w:val="00B630F6"/>
    <w:rsid w:val="00B633D0"/>
    <w:rsid w:val="00B65311"/>
    <w:rsid w:val="00B75EBB"/>
    <w:rsid w:val="00B76B75"/>
    <w:rsid w:val="00B8100C"/>
    <w:rsid w:val="00B8236C"/>
    <w:rsid w:val="00B83733"/>
    <w:rsid w:val="00B83D88"/>
    <w:rsid w:val="00B93056"/>
    <w:rsid w:val="00BA475A"/>
    <w:rsid w:val="00BB2D08"/>
    <w:rsid w:val="00BC0A49"/>
    <w:rsid w:val="00BC0A6C"/>
    <w:rsid w:val="00BC29DE"/>
    <w:rsid w:val="00BC5033"/>
    <w:rsid w:val="00BD0B0A"/>
    <w:rsid w:val="00BD15F7"/>
    <w:rsid w:val="00BD6503"/>
    <w:rsid w:val="00BE3871"/>
    <w:rsid w:val="00BE56D4"/>
    <w:rsid w:val="00BE7F61"/>
    <w:rsid w:val="00BF2D35"/>
    <w:rsid w:val="00BF4A3F"/>
    <w:rsid w:val="00C00EF9"/>
    <w:rsid w:val="00C014AF"/>
    <w:rsid w:val="00C02264"/>
    <w:rsid w:val="00C07D11"/>
    <w:rsid w:val="00C10741"/>
    <w:rsid w:val="00C11E61"/>
    <w:rsid w:val="00C133F6"/>
    <w:rsid w:val="00C3118C"/>
    <w:rsid w:val="00C31CCF"/>
    <w:rsid w:val="00C325F0"/>
    <w:rsid w:val="00C43AE2"/>
    <w:rsid w:val="00C47D71"/>
    <w:rsid w:val="00C52B9C"/>
    <w:rsid w:val="00C74F00"/>
    <w:rsid w:val="00C772B6"/>
    <w:rsid w:val="00C80AC6"/>
    <w:rsid w:val="00C81537"/>
    <w:rsid w:val="00C84C76"/>
    <w:rsid w:val="00C91782"/>
    <w:rsid w:val="00C91D1F"/>
    <w:rsid w:val="00CA3DA3"/>
    <w:rsid w:val="00CA4B18"/>
    <w:rsid w:val="00CA74F6"/>
    <w:rsid w:val="00CB0B4A"/>
    <w:rsid w:val="00CB366F"/>
    <w:rsid w:val="00CC639F"/>
    <w:rsid w:val="00CD15D5"/>
    <w:rsid w:val="00CD6F9E"/>
    <w:rsid w:val="00CE552A"/>
    <w:rsid w:val="00CE6A55"/>
    <w:rsid w:val="00CF5DB6"/>
    <w:rsid w:val="00D04405"/>
    <w:rsid w:val="00D0728F"/>
    <w:rsid w:val="00D16257"/>
    <w:rsid w:val="00D213B8"/>
    <w:rsid w:val="00D35F56"/>
    <w:rsid w:val="00D364CB"/>
    <w:rsid w:val="00D3760D"/>
    <w:rsid w:val="00D45CED"/>
    <w:rsid w:val="00D55A8F"/>
    <w:rsid w:val="00D5695A"/>
    <w:rsid w:val="00D56F3F"/>
    <w:rsid w:val="00D60EA6"/>
    <w:rsid w:val="00D61AD6"/>
    <w:rsid w:val="00D64210"/>
    <w:rsid w:val="00D65D4D"/>
    <w:rsid w:val="00D67AB6"/>
    <w:rsid w:val="00D70B60"/>
    <w:rsid w:val="00D72620"/>
    <w:rsid w:val="00D749B3"/>
    <w:rsid w:val="00D75202"/>
    <w:rsid w:val="00D75FCE"/>
    <w:rsid w:val="00D80D0B"/>
    <w:rsid w:val="00D818E0"/>
    <w:rsid w:val="00D83EF6"/>
    <w:rsid w:val="00D847F8"/>
    <w:rsid w:val="00D85418"/>
    <w:rsid w:val="00D90FC6"/>
    <w:rsid w:val="00D93FFF"/>
    <w:rsid w:val="00D958F0"/>
    <w:rsid w:val="00DA3BE0"/>
    <w:rsid w:val="00DE4387"/>
    <w:rsid w:val="00DE637E"/>
    <w:rsid w:val="00E036FD"/>
    <w:rsid w:val="00E0510B"/>
    <w:rsid w:val="00E07880"/>
    <w:rsid w:val="00E20BC0"/>
    <w:rsid w:val="00E24C13"/>
    <w:rsid w:val="00E26B4E"/>
    <w:rsid w:val="00E31DFD"/>
    <w:rsid w:val="00E37F9B"/>
    <w:rsid w:val="00E4532D"/>
    <w:rsid w:val="00E52D30"/>
    <w:rsid w:val="00E5508B"/>
    <w:rsid w:val="00E66EA1"/>
    <w:rsid w:val="00E674E8"/>
    <w:rsid w:val="00E67B40"/>
    <w:rsid w:val="00E70FFF"/>
    <w:rsid w:val="00E84175"/>
    <w:rsid w:val="00E8568B"/>
    <w:rsid w:val="00E86DBA"/>
    <w:rsid w:val="00E917B5"/>
    <w:rsid w:val="00E928A6"/>
    <w:rsid w:val="00E92BBC"/>
    <w:rsid w:val="00E96619"/>
    <w:rsid w:val="00E97CB5"/>
    <w:rsid w:val="00EA330F"/>
    <w:rsid w:val="00EC6553"/>
    <w:rsid w:val="00ED05EF"/>
    <w:rsid w:val="00ED3F2A"/>
    <w:rsid w:val="00ED730C"/>
    <w:rsid w:val="00EE42E8"/>
    <w:rsid w:val="00EE587C"/>
    <w:rsid w:val="00EF0E39"/>
    <w:rsid w:val="00EF2788"/>
    <w:rsid w:val="00EF50B3"/>
    <w:rsid w:val="00EF5323"/>
    <w:rsid w:val="00F24244"/>
    <w:rsid w:val="00F24FB6"/>
    <w:rsid w:val="00F31C92"/>
    <w:rsid w:val="00F32939"/>
    <w:rsid w:val="00F346F8"/>
    <w:rsid w:val="00F37474"/>
    <w:rsid w:val="00F4468B"/>
    <w:rsid w:val="00F45AB8"/>
    <w:rsid w:val="00F46A45"/>
    <w:rsid w:val="00F53B7D"/>
    <w:rsid w:val="00F62BCA"/>
    <w:rsid w:val="00F66C67"/>
    <w:rsid w:val="00F67BF8"/>
    <w:rsid w:val="00F739A3"/>
    <w:rsid w:val="00F7722A"/>
    <w:rsid w:val="00F92AEB"/>
    <w:rsid w:val="00F9487C"/>
    <w:rsid w:val="00F974C1"/>
    <w:rsid w:val="00FA2CD4"/>
    <w:rsid w:val="00FA6DA9"/>
    <w:rsid w:val="00FB1126"/>
    <w:rsid w:val="00FB19BF"/>
    <w:rsid w:val="00FB4D91"/>
    <w:rsid w:val="00FC617D"/>
    <w:rsid w:val="00FC6C17"/>
    <w:rsid w:val="00FD50CE"/>
    <w:rsid w:val="00FF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09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097E"/>
  </w:style>
  <w:style w:type="paragraph" w:styleId="Rodap">
    <w:name w:val="footer"/>
    <w:basedOn w:val="Normal"/>
    <w:link w:val="RodapChar"/>
    <w:uiPriority w:val="99"/>
    <w:unhideWhenUsed/>
    <w:rsid w:val="00B609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97E"/>
  </w:style>
  <w:style w:type="paragraph" w:styleId="Textodebalo">
    <w:name w:val="Balloon Text"/>
    <w:basedOn w:val="Normal"/>
    <w:link w:val="TextodebaloChar"/>
    <w:uiPriority w:val="99"/>
    <w:semiHidden/>
    <w:unhideWhenUsed/>
    <w:rsid w:val="00B609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97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097E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097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097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37C8C"/>
    <w:rPr>
      <w:color w:val="0000FF" w:themeColor="hyperlink"/>
      <w:u w:val="single"/>
    </w:rPr>
  </w:style>
  <w:style w:type="character" w:styleId="nfase">
    <w:name w:val="Emphasis"/>
    <w:uiPriority w:val="20"/>
    <w:qFormat/>
    <w:rsid w:val="007874EF"/>
    <w:rPr>
      <w:i/>
      <w:iCs/>
    </w:rPr>
  </w:style>
  <w:style w:type="paragraph" w:styleId="NormalWeb">
    <w:name w:val="Normal (Web)"/>
    <w:basedOn w:val="Normal"/>
    <w:uiPriority w:val="99"/>
    <w:unhideWhenUsed/>
    <w:rsid w:val="00E928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8A6"/>
    <w:rPr>
      <w:b/>
      <w:bCs/>
    </w:rPr>
  </w:style>
  <w:style w:type="paragraph" w:styleId="PargrafodaLista">
    <w:name w:val="List Paragraph"/>
    <w:basedOn w:val="Normal"/>
    <w:uiPriority w:val="34"/>
    <w:qFormat/>
    <w:rsid w:val="009F28B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63143"/>
  </w:style>
  <w:style w:type="paragraph" w:customStyle="1" w:styleId="m1275039228271104608gmail-msonormal">
    <w:name w:val="m_1275039228271104608gmail-msonormal"/>
    <w:basedOn w:val="Normal"/>
    <w:rsid w:val="00920D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BD6503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index.php?option=com_docman&amp;view=download&amp;alias=9936-manual-orientacao-programa-implantacao-salas-recursos-multifuncionais&amp;category_slug=fevereiro-2012-pdf&amp;Itemid=301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irleikonra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5ED6-FF1D-4B30-A4B1-E7CD6CB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2963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Cirlei</dc:creator>
  <cp:lastModifiedBy>Recursos</cp:lastModifiedBy>
  <cp:revision>4</cp:revision>
  <dcterms:created xsi:type="dcterms:W3CDTF">2017-11-20T13:22:00Z</dcterms:created>
  <dcterms:modified xsi:type="dcterms:W3CDTF">2017-11-20T13:25:00Z</dcterms:modified>
</cp:coreProperties>
</file>