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045" w:rsidRDefault="00EE2045" w:rsidP="0022622D">
      <w:pPr>
        <w:pStyle w:val="Ttulo1"/>
        <w:spacing w:line="360" w:lineRule="auto"/>
        <w:ind w:left="0" w:right="509" w:firstLine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VISÃO CONSTITUCIONAL DO DIREITO AMBIENTAL</w:t>
      </w:r>
    </w:p>
    <w:p w:rsidR="00C027D8" w:rsidRDefault="00542097" w:rsidP="0022622D">
      <w:pPr>
        <w:pStyle w:val="Ttulo1"/>
        <w:spacing w:line="360" w:lineRule="auto"/>
        <w:ind w:left="0" w:right="509" w:firstLine="0"/>
      </w:pPr>
      <w:r>
        <w:t xml:space="preserve"> </w:t>
      </w:r>
    </w:p>
    <w:p w:rsidR="00C027D8" w:rsidRPr="00EE2045" w:rsidRDefault="00EE2045" w:rsidP="0022622D">
      <w:pPr>
        <w:spacing w:line="240" w:lineRule="auto"/>
        <w:jc w:val="right"/>
        <w:rPr>
          <w:sz w:val="24"/>
          <w:szCs w:val="24"/>
        </w:rPr>
      </w:pPr>
      <w:r w:rsidRPr="00EE2045">
        <w:rPr>
          <w:sz w:val="24"/>
          <w:szCs w:val="24"/>
        </w:rPr>
        <w:t xml:space="preserve">Denise </w:t>
      </w:r>
      <w:proofErr w:type="spellStart"/>
      <w:r w:rsidRPr="00EE2045">
        <w:rPr>
          <w:sz w:val="24"/>
          <w:szCs w:val="24"/>
        </w:rPr>
        <w:t>Funaki</w:t>
      </w:r>
      <w:proofErr w:type="spellEnd"/>
      <w:r w:rsidRPr="00EE2045">
        <w:rPr>
          <w:sz w:val="24"/>
          <w:szCs w:val="24"/>
        </w:rPr>
        <w:t xml:space="preserve"> BRASILERO</w:t>
      </w:r>
      <w:r w:rsidR="00542097" w:rsidRPr="00EE2045">
        <w:rPr>
          <w:sz w:val="24"/>
          <w:szCs w:val="24"/>
          <w:vertAlign w:val="superscript"/>
        </w:rPr>
        <w:footnoteReference w:id="1"/>
      </w:r>
      <w:r w:rsidR="00542097" w:rsidRPr="00EE2045">
        <w:rPr>
          <w:sz w:val="24"/>
          <w:szCs w:val="24"/>
        </w:rPr>
        <w:t xml:space="preserve"> </w:t>
      </w:r>
    </w:p>
    <w:p w:rsidR="00EE2045" w:rsidRPr="00EE2045" w:rsidRDefault="00EE2045" w:rsidP="0022622D">
      <w:pPr>
        <w:spacing w:line="240" w:lineRule="auto"/>
        <w:jc w:val="right"/>
        <w:rPr>
          <w:sz w:val="24"/>
          <w:szCs w:val="24"/>
        </w:rPr>
      </w:pPr>
      <w:proofErr w:type="spellStart"/>
      <w:r w:rsidRPr="00EE2045">
        <w:rPr>
          <w:sz w:val="24"/>
          <w:szCs w:val="24"/>
        </w:rPr>
        <w:t>Patricia</w:t>
      </w:r>
      <w:proofErr w:type="spellEnd"/>
      <w:r w:rsidRPr="00EE2045">
        <w:rPr>
          <w:sz w:val="24"/>
          <w:szCs w:val="24"/>
        </w:rPr>
        <w:t xml:space="preserve"> </w:t>
      </w:r>
      <w:r w:rsidR="0022622D">
        <w:rPr>
          <w:sz w:val="24"/>
          <w:szCs w:val="24"/>
        </w:rPr>
        <w:t>BAIL</w:t>
      </w:r>
      <w:r w:rsidR="00542097" w:rsidRPr="00EE2045">
        <w:rPr>
          <w:sz w:val="24"/>
          <w:szCs w:val="24"/>
          <w:vertAlign w:val="superscript"/>
        </w:rPr>
        <w:footnoteReference w:id="2"/>
      </w:r>
    </w:p>
    <w:p w:rsidR="00EE2045" w:rsidRPr="00EE2045" w:rsidRDefault="00EE2045" w:rsidP="0022622D">
      <w:pPr>
        <w:spacing w:line="240" w:lineRule="auto"/>
        <w:jc w:val="right"/>
        <w:rPr>
          <w:sz w:val="24"/>
          <w:szCs w:val="24"/>
        </w:rPr>
      </w:pPr>
      <w:r w:rsidRPr="00EE2045">
        <w:rPr>
          <w:sz w:val="24"/>
          <w:szCs w:val="24"/>
        </w:rPr>
        <w:t>Marcos Oliveira de ALMEIDA</w:t>
      </w:r>
      <w:r w:rsidRPr="00EE2045">
        <w:rPr>
          <w:sz w:val="24"/>
          <w:szCs w:val="24"/>
          <w:vertAlign w:val="superscript"/>
        </w:rPr>
        <w:footnoteReference w:id="3"/>
      </w:r>
    </w:p>
    <w:p w:rsidR="00EE2045" w:rsidRDefault="00EE2045" w:rsidP="0022622D">
      <w:pPr>
        <w:tabs>
          <w:tab w:val="center" w:pos="4252"/>
          <w:tab w:val="right" w:pos="8504"/>
        </w:tabs>
        <w:spacing w:line="240" w:lineRule="auto"/>
        <w:jc w:val="right"/>
        <w:rPr>
          <w:rFonts w:eastAsia="Times New Roman"/>
          <w:color w:val="000000" w:themeColor="text1"/>
          <w:sz w:val="24"/>
          <w:szCs w:val="24"/>
        </w:rPr>
      </w:pPr>
      <w:r w:rsidRPr="00EE2045">
        <w:rPr>
          <w:rFonts w:eastAsia="Times New Roman"/>
          <w:color w:val="000000" w:themeColor="text1"/>
          <w:sz w:val="24"/>
          <w:szCs w:val="24"/>
        </w:rPr>
        <w:t>Fernando do Rego Barros FILHO</w:t>
      </w:r>
      <w:r w:rsidRPr="00EE2045">
        <w:rPr>
          <w:sz w:val="24"/>
          <w:szCs w:val="24"/>
          <w:vertAlign w:val="superscript"/>
        </w:rPr>
        <w:footnoteReference w:id="4"/>
      </w:r>
      <w:r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EE2045" w:rsidRDefault="00EE2045" w:rsidP="0022622D">
      <w:pPr>
        <w:spacing w:line="360" w:lineRule="auto"/>
        <w:jc w:val="right"/>
      </w:pPr>
    </w:p>
    <w:p w:rsidR="00EE2045" w:rsidRPr="0065079F" w:rsidRDefault="00EE2045" w:rsidP="0022622D">
      <w:pPr>
        <w:spacing w:line="360" w:lineRule="auto"/>
        <w:jc w:val="right"/>
      </w:pPr>
    </w:p>
    <w:p w:rsidR="00EE2045" w:rsidRDefault="00EE2045" w:rsidP="0022622D">
      <w:pPr>
        <w:spacing w:line="360" w:lineRule="auto"/>
        <w:jc w:val="right"/>
      </w:pPr>
    </w:p>
    <w:p w:rsidR="00C027D8" w:rsidRDefault="00542097" w:rsidP="0022622D">
      <w:pPr>
        <w:spacing w:line="360" w:lineRule="auto"/>
        <w:jc w:val="right"/>
      </w:pPr>
      <w:r>
        <w:t xml:space="preserve"> </w:t>
      </w:r>
    </w:p>
    <w:p w:rsidR="00C027D8" w:rsidRDefault="00542097" w:rsidP="0022622D">
      <w:pPr>
        <w:spacing w:after="92" w:line="360" w:lineRule="auto"/>
        <w:ind w:left="0" w:right="453" w:firstLine="0"/>
        <w:jc w:val="right"/>
      </w:pPr>
      <w:r>
        <w:t xml:space="preserve"> </w:t>
      </w:r>
    </w:p>
    <w:p w:rsidR="00201384" w:rsidRDefault="00542097" w:rsidP="003A18D4">
      <w:pPr>
        <w:tabs>
          <w:tab w:val="left" w:pos="1985"/>
        </w:tabs>
        <w:spacing w:line="240" w:lineRule="auto"/>
        <w:ind w:left="0" w:firstLine="0"/>
        <w:rPr>
          <w:sz w:val="24"/>
          <w:szCs w:val="24"/>
        </w:rPr>
      </w:pPr>
      <w:r w:rsidRPr="00743456">
        <w:rPr>
          <w:b/>
          <w:sz w:val="28"/>
          <w:szCs w:val="28"/>
        </w:rPr>
        <w:t xml:space="preserve">RESUMO: </w:t>
      </w:r>
      <w:r w:rsidR="00743456" w:rsidRPr="00106371">
        <w:rPr>
          <w:sz w:val="24"/>
          <w:szCs w:val="24"/>
        </w:rPr>
        <w:t xml:space="preserve">O presente trabalho tem o </w:t>
      </w:r>
      <w:r w:rsidR="00201384">
        <w:rPr>
          <w:sz w:val="24"/>
          <w:szCs w:val="24"/>
        </w:rPr>
        <w:t>como objeto de estudo</w:t>
      </w:r>
      <w:r w:rsidR="00743456" w:rsidRPr="00106371">
        <w:rPr>
          <w:sz w:val="24"/>
          <w:szCs w:val="24"/>
        </w:rPr>
        <w:t xml:space="preserve"> as normas jurídicas constitucionais, em especial o art. 225, voltadas a proteção do meio ambiente. </w:t>
      </w:r>
      <w:r w:rsidR="003A18D4">
        <w:rPr>
          <w:sz w:val="24"/>
          <w:szCs w:val="24"/>
        </w:rPr>
        <w:t xml:space="preserve">Uma vez que, </w:t>
      </w:r>
      <w:r w:rsidR="003A18D4" w:rsidRPr="00106371">
        <w:rPr>
          <w:sz w:val="24"/>
          <w:szCs w:val="24"/>
        </w:rPr>
        <w:t xml:space="preserve">a Constituição ao se </w:t>
      </w:r>
      <w:r w:rsidR="003A18D4">
        <w:rPr>
          <w:sz w:val="24"/>
          <w:szCs w:val="24"/>
        </w:rPr>
        <w:t>ocupar da proteção a</w:t>
      </w:r>
      <w:r w:rsidR="003A18D4" w:rsidRPr="00106371">
        <w:rPr>
          <w:sz w:val="24"/>
          <w:szCs w:val="24"/>
        </w:rPr>
        <w:t xml:space="preserve">o meio ambiente </w:t>
      </w:r>
      <w:r w:rsidR="00B62E70">
        <w:rPr>
          <w:sz w:val="24"/>
          <w:szCs w:val="24"/>
        </w:rPr>
        <w:t>proteg</w:t>
      </w:r>
      <w:r w:rsidR="003A18D4">
        <w:rPr>
          <w:sz w:val="24"/>
          <w:szCs w:val="24"/>
        </w:rPr>
        <w:t>e</w:t>
      </w:r>
      <w:r w:rsidR="003A18D4" w:rsidRPr="00106371">
        <w:rPr>
          <w:sz w:val="24"/>
          <w:szCs w:val="24"/>
        </w:rPr>
        <w:t xml:space="preserve"> não só a geração contemporânea, mas todas as futuras gerações, travando uma guerra contra a destruição não só do meio ambiente, mas de todos os seres vivos.</w:t>
      </w:r>
      <w:r w:rsidR="003A18D4">
        <w:rPr>
          <w:sz w:val="24"/>
          <w:szCs w:val="24"/>
        </w:rPr>
        <w:t xml:space="preserve"> </w:t>
      </w:r>
      <w:r w:rsidR="00743456" w:rsidRPr="00106371">
        <w:rPr>
          <w:sz w:val="24"/>
          <w:szCs w:val="24"/>
        </w:rPr>
        <w:t>Busca-se, com isso, entender melhor o instituto, com base nos princípios que norteiam a aplicação dessas normas. Contudo, aspira-se compreender as medidas aplicadas para alcançar a prevenção, ou seja, as soluções acerca da efetiva proteção jurisdicional do meio ambiente. Dessa forma, será possível identificar as medidas adotadas, a sua aplicabilidade e eficácia no âmbito jurídico</w:t>
      </w:r>
      <w:r w:rsidR="00201384">
        <w:rPr>
          <w:sz w:val="24"/>
          <w:szCs w:val="24"/>
        </w:rPr>
        <w:t xml:space="preserve"> e social</w:t>
      </w:r>
      <w:r w:rsidR="00743456" w:rsidRPr="00106371">
        <w:rPr>
          <w:sz w:val="24"/>
          <w:szCs w:val="24"/>
        </w:rPr>
        <w:t>, dentro deste contexto, para a preservação da qualidade do meio ambiente</w:t>
      </w:r>
      <w:r w:rsidR="00B36FB8">
        <w:rPr>
          <w:sz w:val="24"/>
          <w:szCs w:val="24"/>
        </w:rPr>
        <w:t>. Assim, c</w:t>
      </w:r>
      <w:r w:rsidR="00743456" w:rsidRPr="00106371">
        <w:rPr>
          <w:sz w:val="24"/>
          <w:szCs w:val="24"/>
        </w:rPr>
        <w:t>onhecer</w:t>
      </w:r>
      <w:r w:rsidR="00B36FB8">
        <w:rPr>
          <w:b/>
          <w:sz w:val="24"/>
          <w:szCs w:val="24"/>
        </w:rPr>
        <w:t xml:space="preserve"> </w:t>
      </w:r>
      <w:r w:rsidR="00743456" w:rsidRPr="00106371">
        <w:rPr>
          <w:sz w:val="24"/>
          <w:szCs w:val="24"/>
        </w:rPr>
        <w:t>os mecanismos de proteção ao meio ambiente na legislação vigente, bem como</w:t>
      </w:r>
      <w:r w:rsidR="00B36FB8">
        <w:rPr>
          <w:sz w:val="24"/>
          <w:szCs w:val="24"/>
        </w:rPr>
        <w:t>,</w:t>
      </w:r>
      <w:r w:rsidR="00743456" w:rsidRPr="00106371">
        <w:rPr>
          <w:sz w:val="24"/>
          <w:szCs w:val="24"/>
        </w:rPr>
        <w:t xml:space="preserve"> </w:t>
      </w:r>
      <w:r w:rsidR="00201384">
        <w:rPr>
          <w:sz w:val="24"/>
          <w:szCs w:val="24"/>
        </w:rPr>
        <w:t>desvendar</w:t>
      </w:r>
      <w:r w:rsidR="00743456" w:rsidRPr="00106371">
        <w:rPr>
          <w:sz w:val="24"/>
          <w:szCs w:val="24"/>
        </w:rPr>
        <w:t xml:space="preserve"> os parâmetros definidos na Constituição para </w:t>
      </w:r>
      <w:r w:rsidR="00201384">
        <w:rPr>
          <w:sz w:val="24"/>
          <w:szCs w:val="24"/>
        </w:rPr>
        <w:t>atingir</w:t>
      </w:r>
      <w:r w:rsidR="00743456" w:rsidRPr="00106371">
        <w:rPr>
          <w:sz w:val="24"/>
          <w:szCs w:val="24"/>
        </w:rPr>
        <w:t xml:space="preserve"> a efetividade na prestação </w:t>
      </w:r>
      <w:r w:rsidR="00B36FB8">
        <w:rPr>
          <w:sz w:val="24"/>
          <w:szCs w:val="24"/>
        </w:rPr>
        <w:t>jurisdicional de</w:t>
      </w:r>
      <w:r w:rsidR="00743456" w:rsidRPr="00106371">
        <w:rPr>
          <w:sz w:val="24"/>
          <w:szCs w:val="24"/>
        </w:rPr>
        <w:t xml:space="preserve"> proteção ambiental. </w:t>
      </w:r>
      <w:r w:rsidR="00201384">
        <w:rPr>
          <w:sz w:val="24"/>
          <w:szCs w:val="24"/>
        </w:rPr>
        <w:t xml:space="preserve">Cumpre ressalvar, que a evolução social em todos os aspectos influencia diretamente nas medidas que devem ser </w:t>
      </w:r>
      <w:r w:rsidR="003A18D4">
        <w:rPr>
          <w:sz w:val="24"/>
          <w:szCs w:val="24"/>
        </w:rPr>
        <w:t>empregadas</w:t>
      </w:r>
      <w:r w:rsidR="00201384">
        <w:rPr>
          <w:sz w:val="24"/>
          <w:szCs w:val="24"/>
        </w:rPr>
        <w:t xml:space="preserve"> para assegurar a proteção ambiental. </w:t>
      </w:r>
      <w:r w:rsidR="003A18D4">
        <w:rPr>
          <w:sz w:val="24"/>
          <w:szCs w:val="24"/>
        </w:rPr>
        <w:t>C</w:t>
      </w:r>
      <w:r w:rsidR="00201384">
        <w:rPr>
          <w:sz w:val="24"/>
          <w:szCs w:val="24"/>
        </w:rPr>
        <w:t>ontudo, ad</w:t>
      </w:r>
      <w:r w:rsidR="003A18D4">
        <w:rPr>
          <w:sz w:val="24"/>
          <w:szCs w:val="24"/>
        </w:rPr>
        <w:t>otando um posicionamento atual, através da verificação</w:t>
      </w:r>
      <w:r w:rsidR="00201384">
        <w:rPr>
          <w:sz w:val="24"/>
          <w:szCs w:val="24"/>
        </w:rPr>
        <w:t xml:space="preserve"> </w:t>
      </w:r>
      <w:r w:rsidR="003A18D4">
        <w:rPr>
          <w:sz w:val="24"/>
          <w:szCs w:val="24"/>
        </w:rPr>
        <w:t>das</w:t>
      </w:r>
      <w:r w:rsidR="00201384">
        <w:rPr>
          <w:sz w:val="24"/>
          <w:szCs w:val="24"/>
        </w:rPr>
        <w:t xml:space="preserve"> medidas vigentes no ordenamento nacional</w:t>
      </w:r>
      <w:r w:rsidR="003A18D4">
        <w:rPr>
          <w:sz w:val="24"/>
          <w:szCs w:val="24"/>
        </w:rPr>
        <w:t>,</w:t>
      </w:r>
      <w:r w:rsidR="003A18D4" w:rsidRPr="003A18D4">
        <w:rPr>
          <w:sz w:val="24"/>
          <w:szCs w:val="24"/>
        </w:rPr>
        <w:t xml:space="preserve"> </w:t>
      </w:r>
      <w:r w:rsidR="003A18D4">
        <w:rPr>
          <w:sz w:val="24"/>
          <w:szCs w:val="24"/>
        </w:rPr>
        <w:t>busca-se i</w:t>
      </w:r>
      <w:r w:rsidR="003A18D4" w:rsidRPr="00106371">
        <w:rPr>
          <w:sz w:val="24"/>
          <w:szCs w:val="24"/>
        </w:rPr>
        <w:t xml:space="preserve">dentificar os maiores problemas encontrados, </w:t>
      </w:r>
      <w:r w:rsidR="003A18D4">
        <w:rPr>
          <w:sz w:val="24"/>
          <w:szCs w:val="24"/>
        </w:rPr>
        <w:t>tendo em vista a crise ambiental</w:t>
      </w:r>
      <w:r w:rsidR="003A18D4" w:rsidRPr="00106371">
        <w:rPr>
          <w:sz w:val="24"/>
          <w:szCs w:val="24"/>
        </w:rPr>
        <w:t xml:space="preserve">, resultado do panorama global da sociedade, do consumo desenfreado em prol do desenvolvimento econômico, </w:t>
      </w:r>
      <w:r w:rsidR="003A18D4">
        <w:rPr>
          <w:sz w:val="24"/>
          <w:szCs w:val="24"/>
        </w:rPr>
        <w:t>desfavorecido pelo</w:t>
      </w:r>
      <w:r w:rsidR="003A18D4" w:rsidRPr="00106371">
        <w:rPr>
          <w:sz w:val="24"/>
          <w:szCs w:val="24"/>
        </w:rPr>
        <w:t xml:space="preserve"> aumento da poluição, da devastação e da degradação ambiental.</w:t>
      </w:r>
    </w:p>
    <w:p w:rsidR="00C027D8" w:rsidRPr="00743456" w:rsidRDefault="00542097" w:rsidP="0022622D">
      <w:pPr>
        <w:spacing w:after="0" w:line="360" w:lineRule="auto"/>
        <w:ind w:left="0" w:firstLine="0"/>
        <w:jc w:val="left"/>
        <w:rPr>
          <w:sz w:val="28"/>
          <w:szCs w:val="28"/>
        </w:rPr>
      </w:pPr>
      <w:r w:rsidRPr="00743456">
        <w:rPr>
          <w:sz w:val="28"/>
          <w:szCs w:val="28"/>
        </w:rPr>
        <w:t xml:space="preserve"> </w:t>
      </w:r>
    </w:p>
    <w:p w:rsidR="00C027D8" w:rsidRPr="002A7BB2" w:rsidRDefault="00542097" w:rsidP="0022622D">
      <w:pPr>
        <w:spacing w:after="9" w:line="360" w:lineRule="auto"/>
        <w:ind w:left="-3"/>
        <w:rPr>
          <w:sz w:val="24"/>
          <w:szCs w:val="24"/>
        </w:rPr>
      </w:pPr>
      <w:r w:rsidRPr="00743456">
        <w:rPr>
          <w:b/>
          <w:sz w:val="28"/>
          <w:szCs w:val="28"/>
        </w:rPr>
        <w:t>Palavras-chave:</w:t>
      </w:r>
      <w:r w:rsidR="000269A5" w:rsidRPr="003A18D4">
        <w:rPr>
          <w:sz w:val="24"/>
          <w:szCs w:val="24"/>
        </w:rPr>
        <w:t xml:space="preserve"> </w:t>
      </w:r>
      <w:r w:rsidR="003A18D4" w:rsidRPr="003A18D4">
        <w:rPr>
          <w:sz w:val="24"/>
          <w:szCs w:val="24"/>
        </w:rPr>
        <w:t xml:space="preserve">Poluição. </w:t>
      </w:r>
      <w:r w:rsidR="000269A5" w:rsidRPr="003A18D4">
        <w:rPr>
          <w:sz w:val="24"/>
          <w:szCs w:val="24"/>
        </w:rPr>
        <w:t>Direito Ambiental</w:t>
      </w:r>
      <w:r w:rsidRPr="003A18D4">
        <w:rPr>
          <w:sz w:val="24"/>
          <w:szCs w:val="24"/>
        </w:rPr>
        <w:t xml:space="preserve">. </w:t>
      </w:r>
      <w:r w:rsidR="000269A5" w:rsidRPr="003A18D4">
        <w:rPr>
          <w:sz w:val="24"/>
          <w:szCs w:val="24"/>
        </w:rPr>
        <w:t>Proteção Ambiental</w:t>
      </w:r>
      <w:r w:rsidRPr="003A18D4">
        <w:rPr>
          <w:sz w:val="24"/>
          <w:szCs w:val="24"/>
        </w:rPr>
        <w:t xml:space="preserve">. </w:t>
      </w:r>
      <w:r w:rsidR="000269A5" w:rsidRPr="003A18D4">
        <w:rPr>
          <w:sz w:val="24"/>
          <w:szCs w:val="24"/>
        </w:rPr>
        <w:t>Constituição.</w:t>
      </w:r>
      <w:r w:rsidR="003A18D4">
        <w:rPr>
          <w:sz w:val="28"/>
          <w:szCs w:val="28"/>
        </w:rPr>
        <w:t xml:space="preserve"> </w:t>
      </w:r>
      <w:r w:rsidR="002A7BB2" w:rsidRPr="002A7BB2">
        <w:rPr>
          <w:sz w:val="24"/>
          <w:szCs w:val="24"/>
        </w:rPr>
        <w:t>Crise Ambiental.</w:t>
      </w:r>
    </w:p>
    <w:p w:rsidR="00C027D8" w:rsidRPr="00743456" w:rsidRDefault="00542097" w:rsidP="0022622D">
      <w:pPr>
        <w:spacing w:after="100" w:line="360" w:lineRule="auto"/>
        <w:ind w:left="0" w:firstLine="0"/>
        <w:jc w:val="left"/>
        <w:rPr>
          <w:sz w:val="28"/>
          <w:szCs w:val="28"/>
        </w:rPr>
      </w:pPr>
      <w:r w:rsidRPr="00743456">
        <w:rPr>
          <w:sz w:val="28"/>
          <w:szCs w:val="28"/>
        </w:rPr>
        <w:t xml:space="preserve"> </w:t>
      </w:r>
    </w:p>
    <w:p w:rsidR="00C027D8" w:rsidRPr="00743456" w:rsidRDefault="00542097" w:rsidP="0022622D">
      <w:pPr>
        <w:spacing w:after="92" w:line="360" w:lineRule="auto"/>
        <w:ind w:left="0" w:firstLine="0"/>
        <w:jc w:val="left"/>
        <w:rPr>
          <w:sz w:val="28"/>
          <w:szCs w:val="28"/>
        </w:rPr>
      </w:pPr>
      <w:r w:rsidRPr="00743456">
        <w:rPr>
          <w:sz w:val="28"/>
          <w:szCs w:val="28"/>
        </w:rPr>
        <w:lastRenderedPageBreak/>
        <w:t xml:space="preserve"> </w:t>
      </w:r>
    </w:p>
    <w:p w:rsidR="000269A5" w:rsidRPr="009C2C41" w:rsidRDefault="00D752F1" w:rsidP="009C2C41">
      <w:pPr>
        <w:numPr>
          <w:ilvl w:val="0"/>
          <w:numId w:val="10"/>
        </w:numPr>
        <w:spacing w:after="108" w:line="360" w:lineRule="auto"/>
        <w:ind w:hanging="167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42097" w:rsidRPr="00743456">
        <w:rPr>
          <w:b/>
          <w:sz w:val="28"/>
          <w:szCs w:val="28"/>
        </w:rPr>
        <w:t xml:space="preserve">INTRODUÇÃO </w:t>
      </w:r>
    </w:p>
    <w:p w:rsidR="000269A5" w:rsidRPr="000269A5" w:rsidRDefault="000269A5" w:rsidP="009C2C41">
      <w:pPr>
        <w:spacing w:after="108" w:line="360" w:lineRule="auto"/>
        <w:jc w:val="left"/>
        <w:rPr>
          <w:sz w:val="28"/>
          <w:szCs w:val="28"/>
        </w:rPr>
      </w:pPr>
    </w:p>
    <w:p w:rsidR="000269A5" w:rsidRPr="000269A5" w:rsidRDefault="000269A5" w:rsidP="009C2C41">
      <w:pPr>
        <w:spacing w:after="0" w:line="360" w:lineRule="auto"/>
        <w:ind w:left="0" w:firstLine="1418"/>
        <w:rPr>
          <w:sz w:val="24"/>
          <w:szCs w:val="24"/>
        </w:rPr>
      </w:pPr>
      <w:r w:rsidRPr="000269A5">
        <w:rPr>
          <w:sz w:val="24"/>
          <w:szCs w:val="24"/>
        </w:rPr>
        <w:t>Faz-se importante uma análise da política ambiental, considerando a atual situação</w:t>
      </w:r>
      <w:r w:rsidR="003A18D4">
        <w:rPr>
          <w:sz w:val="24"/>
          <w:szCs w:val="24"/>
        </w:rPr>
        <w:t>,</w:t>
      </w:r>
      <w:r w:rsidRPr="000269A5">
        <w:rPr>
          <w:sz w:val="24"/>
          <w:szCs w:val="24"/>
        </w:rPr>
        <w:t xml:space="preserve"> em âmbito nacional, e os problemas encontrados na </w:t>
      </w:r>
      <w:r w:rsidR="003A18D4">
        <w:rPr>
          <w:sz w:val="24"/>
          <w:szCs w:val="24"/>
        </w:rPr>
        <w:t>efetiva</w:t>
      </w:r>
      <w:r w:rsidRPr="000269A5">
        <w:rPr>
          <w:sz w:val="24"/>
          <w:szCs w:val="24"/>
        </w:rPr>
        <w:t xml:space="preserve"> proteção ao meio ambiente. </w:t>
      </w:r>
    </w:p>
    <w:p w:rsidR="000269A5" w:rsidRPr="000269A5" w:rsidRDefault="000269A5" w:rsidP="009C2C41">
      <w:pPr>
        <w:spacing w:after="0" w:line="360" w:lineRule="auto"/>
        <w:ind w:left="0" w:firstLine="1418"/>
        <w:rPr>
          <w:sz w:val="24"/>
          <w:szCs w:val="24"/>
        </w:rPr>
      </w:pPr>
      <w:r w:rsidRPr="000269A5">
        <w:rPr>
          <w:sz w:val="24"/>
          <w:szCs w:val="24"/>
        </w:rPr>
        <w:t xml:space="preserve">Através de diversos mecanismos legais, busca-se encontrar um equilíbrio entre a preservação e o desenvolvimento humano, visando combater a desenfreada destruição da natureza face ao constante </w:t>
      </w:r>
      <w:r w:rsidR="00CB7C21">
        <w:rPr>
          <w:sz w:val="24"/>
          <w:szCs w:val="24"/>
        </w:rPr>
        <w:t>avanço</w:t>
      </w:r>
      <w:r w:rsidRPr="000269A5">
        <w:rPr>
          <w:sz w:val="24"/>
          <w:szCs w:val="24"/>
        </w:rPr>
        <w:t xml:space="preserve"> econômico.</w:t>
      </w:r>
    </w:p>
    <w:p w:rsidR="000269A5" w:rsidRPr="000269A5" w:rsidRDefault="000269A5" w:rsidP="009C2C41">
      <w:pPr>
        <w:spacing w:after="0" w:line="360" w:lineRule="auto"/>
        <w:ind w:left="0" w:firstLine="1418"/>
        <w:rPr>
          <w:sz w:val="24"/>
          <w:szCs w:val="24"/>
        </w:rPr>
      </w:pPr>
      <w:r w:rsidRPr="000269A5">
        <w:rPr>
          <w:sz w:val="24"/>
          <w:szCs w:val="24"/>
        </w:rPr>
        <w:t>O Brasil possui moderna legislação ambiental e participa dos principais tratados e convenções sobre o meio ambiente. Assim também, a Constituição de 1988 do Brasil ao instituir os direitos e garantias fundamentais inclui em seu manto protetor o meio ambiente a fim de garantir este bem comum para todos.</w:t>
      </w:r>
    </w:p>
    <w:p w:rsidR="000269A5" w:rsidRPr="000269A5" w:rsidRDefault="000269A5" w:rsidP="009C2C41">
      <w:pPr>
        <w:spacing w:after="0" w:line="360" w:lineRule="auto"/>
        <w:ind w:left="0" w:firstLine="1418"/>
        <w:rPr>
          <w:sz w:val="24"/>
          <w:szCs w:val="24"/>
        </w:rPr>
      </w:pPr>
      <w:r w:rsidRPr="000269A5">
        <w:rPr>
          <w:sz w:val="24"/>
          <w:szCs w:val="24"/>
        </w:rPr>
        <w:t xml:space="preserve">Dada sua essencial importância para </w:t>
      </w:r>
      <w:r w:rsidR="00CB7C21">
        <w:rPr>
          <w:sz w:val="24"/>
          <w:szCs w:val="24"/>
        </w:rPr>
        <w:t>sobrevivência</w:t>
      </w:r>
      <w:r w:rsidRPr="000269A5">
        <w:rPr>
          <w:sz w:val="24"/>
          <w:szCs w:val="24"/>
        </w:rPr>
        <w:t xml:space="preserve"> </w:t>
      </w:r>
      <w:r w:rsidR="00CB7C21">
        <w:rPr>
          <w:sz w:val="24"/>
          <w:szCs w:val="24"/>
        </w:rPr>
        <w:t>de todos o</w:t>
      </w:r>
      <w:r w:rsidRPr="000269A5">
        <w:rPr>
          <w:sz w:val="24"/>
          <w:szCs w:val="24"/>
        </w:rPr>
        <w:t>s seres</w:t>
      </w:r>
      <w:r w:rsidR="00CB7C21">
        <w:rPr>
          <w:sz w:val="24"/>
          <w:szCs w:val="24"/>
        </w:rPr>
        <w:t xml:space="preserve"> </w:t>
      </w:r>
      <w:r w:rsidRPr="000269A5">
        <w:rPr>
          <w:sz w:val="24"/>
          <w:szCs w:val="24"/>
        </w:rPr>
        <w:t xml:space="preserve">humanos, tenta-se manter e preservar o ambiente saudável, livre de poluição e degradação da natureza.  </w:t>
      </w:r>
    </w:p>
    <w:p w:rsidR="000269A5" w:rsidRPr="000269A5" w:rsidRDefault="00CB7C21" w:rsidP="009C2C41">
      <w:pPr>
        <w:spacing w:after="0" w:line="360" w:lineRule="auto"/>
        <w:ind w:left="0" w:firstLine="1418"/>
        <w:rPr>
          <w:sz w:val="24"/>
          <w:szCs w:val="24"/>
        </w:rPr>
      </w:pPr>
      <w:r>
        <w:rPr>
          <w:sz w:val="24"/>
          <w:szCs w:val="24"/>
        </w:rPr>
        <w:t xml:space="preserve">Sendo este bem de uso comum do povo, é </w:t>
      </w:r>
      <w:r w:rsidR="000269A5" w:rsidRPr="000269A5">
        <w:rPr>
          <w:sz w:val="24"/>
          <w:szCs w:val="24"/>
        </w:rPr>
        <w:t>importante ressalvar que a obrigação inicia no poder público e estende-se a coletividade, ou seja, a todo cidadão.</w:t>
      </w:r>
    </w:p>
    <w:p w:rsidR="000269A5" w:rsidRPr="000269A5" w:rsidRDefault="000269A5" w:rsidP="009C2C41">
      <w:pPr>
        <w:spacing w:after="0" w:line="360" w:lineRule="auto"/>
        <w:ind w:left="0" w:firstLine="1418"/>
        <w:rPr>
          <w:sz w:val="24"/>
          <w:szCs w:val="24"/>
        </w:rPr>
      </w:pPr>
      <w:r w:rsidRPr="000269A5">
        <w:rPr>
          <w:sz w:val="24"/>
          <w:szCs w:val="24"/>
        </w:rPr>
        <w:t>Enfim, a problemática exige um aprofundado estudo dos mé</w:t>
      </w:r>
      <w:r w:rsidR="00CB7C21">
        <w:rPr>
          <w:sz w:val="24"/>
          <w:szCs w:val="24"/>
        </w:rPr>
        <w:t xml:space="preserve">todos e instrumentos utilizados, dessa forma, </w:t>
      </w:r>
      <w:r w:rsidRPr="000269A5">
        <w:rPr>
          <w:sz w:val="24"/>
          <w:szCs w:val="24"/>
        </w:rPr>
        <w:t>do grau de e</w:t>
      </w:r>
      <w:r w:rsidR="00CB7C21">
        <w:rPr>
          <w:sz w:val="24"/>
          <w:szCs w:val="24"/>
        </w:rPr>
        <w:t>fetividade alcançada, limitada a</w:t>
      </w:r>
      <w:r w:rsidRPr="000269A5">
        <w:rPr>
          <w:sz w:val="24"/>
          <w:szCs w:val="24"/>
        </w:rPr>
        <w:t xml:space="preserve">o quadro contemporâneo nacional. </w:t>
      </w:r>
    </w:p>
    <w:p w:rsidR="00C027D8" w:rsidRDefault="000269A5" w:rsidP="009C2C41">
      <w:pPr>
        <w:spacing w:after="0" w:line="360" w:lineRule="auto"/>
        <w:ind w:left="0" w:firstLine="1418"/>
        <w:rPr>
          <w:sz w:val="24"/>
          <w:szCs w:val="24"/>
        </w:rPr>
      </w:pPr>
      <w:r w:rsidRPr="000269A5">
        <w:rPr>
          <w:sz w:val="24"/>
          <w:szCs w:val="24"/>
        </w:rPr>
        <w:t>Contudo, sem a ambição de esgotar o tema, apresenta-se, pois necessária, as principais ações de proteção ao ambiente, com o i</w:t>
      </w:r>
      <w:r w:rsidR="002A7BB2">
        <w:rPr>
          <w:sz w:val="24"/>
          <w:szCs w:val="24"/>
        </w:rPr>
        <w:t>ntuito de chamar a atenção do ex</w:t>
      </w:r>
      <w:r w:rsidRPr="000269A5">
        <w:rPr>
          <w:sz w:val="24"/>
          <w:szCs w:val="24"/>
        </w:rPr>
        <w:t>pectador para uma reflexão ao assunto proposto.</w:t>
      </w:r>
    </w:p>
    <w:p w:rsidR="00EB5C57" w:rsidRPr="0022622D" w:rsidRDefault="00EB5C57" w:rsidP="009C2C41">
      <w:pPr>
        <w:spacing w:after="0" w:line="360" w:lineRule="auto"/>
        <w:ind w:left="0" w:firstLine="0"/>
        <w:rPr>
          <w:sz w:val="24"/>
          <w:szCs w:val="24"/>
        </w:rPr>
      </w:pPr>
    </w:p>
    <w:p w:rsidR="00C027D8" w:rsidRPr="0022622D" w:rsidRDefault="00542097" w:rsidP="009C2C41">
      <w:pPr>
        <w:spacing w:after="0" w:line="360" w:lineRule="auto"/>
        <w:ind w:left="1417" w:right="6327" w:firstLine="0"/>
        <w:jc w:val="left"/>
        <w:rPr>
          <w:sz w:val="24"/>
          <w:szCs w:val="24"/>
        </w:rPr>
      </w:pPr>
      <w:r w:rsidRPr="0022622D">
        <w:rPr>
          <w:sz w:val="24"/>
          <w:szCs w:val="24"/>
        </w:rPr>
        <w:t xml:space="preserve">  </w:t>
      </w:r>
    </w:p>
    <w:p w:rsidR="00C027D8" w:rsidRPr="009C2C41" w:rsidRDefault="00D752F1" w:rsidP="009C2C41">
      <w:pPr>
        <w:numPr>
          <w:ilvl w:val="0"/>
          <w:numId w:val="10"/>
        </w:numPr>
        <w:spacing w:after="108" w:line="360" w:lineRule="auto"/>
        <w:ind w:hanging="167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42097" w:rsidRPr="00743456">
        <w:rPr>
          <w:b/>
          <w:sz w:val="28"/>
          <w:szCs w:val="28"/>
        </w:rPr>
        <w:t>D</w:t>
      </w:r>
      <w:r w:rsidR="000269A5">
        <w:rPr>
          <w:b/>
          <w:sz w:val="28"/>
          <w:szCs w:val="28"/>
        </w:rPr>
        <w:t>IREITO AMBIENTAL CONSTITUCIONAL</w:t>
      </w:r>
      <w:r w:rsidR="00542097" w:rsidRPr="009C2C41">
        <w:rPr>
          <w:sz w:val="24"/>
          <w:szCs w:val="24"/>
        </w:rPr>
        <w:t xml:space="preserve"> </w:t>
      </w:r>
    </w:p>
    <w:p w:rsidR="00C027D8" w:rsidRPr="0022622D" w:rsidRDefault="00542097" w:rsidP="009C2C41">
      <w:pPr>
        <w:spacing w:after="96" w:line="360" w:lineRule="auto"/>
        <w:ind w:left="1417" w:firstLine="0"/>
        <w:jc w:val="left"/>
        <w:rPr>
          <w:sz w:val="24"/>
          <w:szCs w:val="24"/>
        </w:rPr>
      </w:pPr>
      <w:r w:rsidRPr="0022622D">
        <w:rPr>
          <w:sz w:val="24"/>
          <w:szCs w:val="24"/>
        </w:rPr>
        <w:t xml:space="preserve"> </w:t>
      </w:r>
    </w:p>
    <w:p w:rsidR="00C027D8" w:rsidRDefault="00503DC2" w:rsidP="009C2C41">
      <w:pPr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Magna carta de 1988 em ser artigo 5º dispõe sobre os Direitos e garantias Fundamentais, estando estes ligados diretamente a proteção do meio ambiente, pois para que haja vida humana faz-se necessário a existência de um meio ambiente ecologicamente equilibrado.</w:t>
      </w:r>
    </w:p>
    <w:p w:rsidR="00F27AEB" w:rsidRDefault="00F27AEB" w:rsidP="009C2C41">
      <w:pPr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Nesse mesma ideologia, o legislador criou mecanismos dispondo a necessidade de proteção visando qualidade de vida atual bem como o pensamento </w:t>
      </w:r>
      <w:r>
        <w:rPr>
          <w:sz w:val="24"/>
          <w:szCs w:val="24"/>
        </w:rPr>
        <w:lastRenderedPageBreak/>
        <w:t>altruísta, delegando assim a responsabilidade não só ao Poder Público, mas também a toda coletividade na responsabilização de tais cuidados, conforme dispõe o Art. 225, CF/88:</w:t>
      </w:r>
    </w:p>
    <w:p w:rsidR="00F27AEB" w:rsidRDefault="00F27AEB" w:rsidP="009C2C41">
      <w:pPr>
        <w:spacing w:after="0" w:line="360" w:lineRule="auto"/>
        <w:ind w:left="0"/>
        <w:rPr>
          <w:sz w:val="24"/>
          <w:szCs w:val="24"/>
        </w:rPr>
      </w:pPr>
    </w:p>
    <w:p w:rsidR="003A6C0E" w:rsidRPr="00812331" w:rsidRDefault="003A6C0E" w:rsidP="009C2C41">
      <w:pPr>
        <w:spacing w:after="0" w:line="360" w:lineRule="auto"/>
        <w:ind w:left="2268"/>
        <w:rPr>
          <w:bCs/>
          <w:i/>
          <w:szCs w:val="20"/>
        </w:rPr>
      </w:pPr>
      <w:r w:rsidRPr="00812331">
        <w:rPr>
          <w:bCs/>
          <w:i/>
          <w:szCs w:val="20"/>
        </w:rPr>
        <w:t>“</w:t>
      </w:r>
      <w:r w:rsidR="00F27AEB" w:rsidRPr="00812331">
        <w:rPr>
          <w:bCs/>
          <w:i/>
          <w:szCs w:val="20"/>
        </w:rPr>
        <w:t>Art. 225</w:t>
      </w:r>
      <w:r w:rsidRPr="00812331">
        <w:rPr>
          <w:bCs/>
          <w:i/>
          <w:szCs w:val="20"/>
        </w:rPr>
        <w:t>, CF</w:t>
      </w:r>
      <w:r w:rsidR="00F27AEB" w:rsidRPr="00812331">
        <w:rPr>
          <w:bCs/>
          <w:i/>
          <w:szCs w:val="20"/>
        </w:rPr>
        <w:t>. Todos têm direito ao meio ambiente ecologicamente equilibrado, bem de uso comum do povo e essencial à sadia qualidade de vida, impondo-se ao Poder Público e à coletividade o dever de defendê-lo e preservá-lo para os presentes e futuras gerações.</w:t>
      </w:r>
      <w:r w:rsidRPr="00812331">
        <w:rPr>
          <w:bCs/>
          <w:i/>
          <w:szCs w:val="20"/>
        </w:rPr>
        <w:t>”</w:t>
      </w:r>
    </w:p>
    <w:p w:rsidR="003A6C0E" w:rsidRDefault="003A6C0E" w:rsidP="009C2C41">
      <w:pPr>
        <w:spacing w:after="0" w:line="360" w:lineRule="auto"/>
        <w:ind w:left="0"/>
        <w:rPr>
          <w:bCs/>
          <w:sz w:val="24"/>
          <w:szCs w:val="24"/>
        </w:rPr>
      </w:pPr>
    </w:p>
    <w:p w:rsidR="003A6C0E" w:rsidRDefault="003A6C0E" w:rsidP="009C2C41">
      <w:pPr>
        <w:spacing w:after="0" w:line="360" w:lineRule="auto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914DF4">
        <w:rPr>
          <w:bCs/>
          <w:sz w:val="24"/>
          <w:szCs w:val="24"/>
        </w:rPr>
        <w:tab/>
      </w:r>
      <w:r w:rsidR="00C82301">
        <w:rPr>
          <w:bCs/>
          <w:sz w:val="24"/>
          <w:szCs w:val="24"/>
        </w:rPr>
        <w:t>Por tratar-se de um tema atual e de indiscutível relevância social, doutrinadores como</w:t>
      </w:r>
      <w:r w:rsidR="00914DF4">
        <w:rPr>
          <w:bCs/>
          <w:sz w:val="24"/>
          <w:szCs w:val="24"/>
        </w:rPr>
        <w:t xml:space="preserve"> José Afonso da Silva (2011, p.876)</w:t>
      </w:r>
      <w:r w:rsidR="006566C2">
        <w:rPr>
          <w:bCs/>
          <w:sz w:val="24"/>
          <w:szCs w:val="24"/>
        </w:rPr>
        <w:t xml:space="preserve"> firma </w:t>
      </w:r>
      <w:r w:rsidR="00C82301">
        <w:rPr>
          <w:bCs/>
          <w:sz w:val="24"/>
          <w:szCs w:val="24"/>
        </w:rPr>
        <w:t xml:space="preserve">o entendimento da grande necessidade de cuidados e proteção ao meio ambiente no gozo do bem estar e qualidade de vida: </w:t>
      </w:r>
    </w:p>
    <w:p w:rsidR="00914DF4" w:rsidRDefault="00914DF4" w:rsidP="009C2C41">
      <w:pPr>
        <w:spacing w:after="0" w:line="360" w:lineRule="auto"/>
        <w:ind w:left="0"/>
        <w:rPr>
          <w:bCs/>
          <w:sz w:val="24"/>
          <w:szCs w:val="24"/>
        </w:rPr>
      </w:pPr>
    </w:p>
    <w:p w:rsidR="00C027D8" w:rsidRDefault="00812331" w:rsidP="009C2C41">
      <w:pPr>
        <w:spacing w:after="0" w:line="360" w:lineRule="auto"/>
        <w:ind w:left="2268"/>
        <w:rPr>
          <w:bCs/>
          <w:i/>
          <w:szCs w:val="20"/>
        </w:rPr>
      </w:pPr>
      <w:r>
        <w:rPr>
          <w:bCs/>
          <w:i/>
          <w:iCs/>
          <w:szCs w:val="20"/>
        </w:rPr>
        <w:t>“</w:t>
      </w:r>
      <w:r w:rsidRPr="00812331">
        <w:rPr>
          <w:bCs/>
          <w:i/>
          <w:iCs/>
          <w:szCs w:val="20"/>
        </w:rPr>
        <w:t>é direito de todos e bem de uso comum do povo e essencial à qualidade de vida, protegendo-se a qualidade da vida humana</w:t>
      </w:r>
      <w:r w:rsidR="00C82301">
        <w:rPr>
          <w:bCs/>
          <w:i/>
          <w:iCs/>
          <w:szCs w:val="20"/>
        </w:rPr>
        <w:t xml:space="preserve">, para assegurar a saúde, o bem </w:t>
      </w:r>
      <w:r w:rsidRPr="00812331">
        <w:rPr>
          <w:bCs/>
          <w:i/>
          <w:iCs/>
          <w:szCs w:val="20"/>
        </w:rPr>
        <w:t>estar do homem e as condições de seu desenvolvimento. E assegurar o direito fundamental à vida</w:t>
      </w:r>
      <w:r w:rsidRPr="00812331">
        <w:rPr>
          <w:bCs/>
          <w:i/>
          <w:szCs w:val="20"/>
        </w:rPr>
        <w:t>.</w:t>
      </w:r>
      <w:r>
        <w:rPr>
          <w:bCs/>
          <w:i/>
          <w:szCs w:val="20"/>
        </w:rPr>
        <w:t>”</w:t>
      </w:r>
    </w:p>
    <w:p w:rsidR="00812331" w:rsidRDefault="00812331" w:rsidP="009C2C41">
      <w:pPr>
        <w:spacing w:after="0" w:line="360" w:lineRule="auto"/>
        <w:ind w:left="0"/>
        <w:rPr>
          <w:bCs/>
          <w:sz w:val="24"/>
          <w:szCs w:val="24"/>
        </w:rPr>
      </w:pPr>
    </w:p>
    <w:p w:rsidR="00281D23" w:rsidRDefault="00281D23" w:rsidP="009C2C41">
      <w:pPr>
        <w:spacing w:after="0" w:line="360" w:lineRule="auto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Na grande importância trazida </w:t>
      </w:r>
      <w:r w:rsidR="00D4174D">
        <w:rPr>
          <w:bCs/>
          <w:sz w:val="24"/>
          <w:szCs w:val="24"/>
        </w:rPr>
        <w:t>à</w:t>
      </w:r>
      <w:r>
        <w:rPr>
          <w:bCs/>
          <w:sz w:val="24"/>
          <w:szCs w:val="24"/>
        </w:rPr>
        <w:t xml:space="preserve"> tona em proteger o meio ambiente, nasce o conflito entre este e o desenvolvimento econômico, ambos com amparo constitucional, conforme veremos adiante.</w:t>
      </w:r>
    </w:p>
    <w:p w:rsidR="00314069" w:rsidRDefault="00314069" w:rsidP="009C2C41">
      <w:pPr>
        <w:spacing w:after="0" w:line="360" w:lineRule="auto"/>
        <w:ind w:left="0"/>
        <w:rPr>
          <w:bCs/>
          <w:sz w:val="24"/>
          <w:szCs w:val="24"/>
        </w:rPr>
      </w:pPr>
    </w:p>
    <w:p w:rsidR="00314069" w:rsidRDefault="00314069" w:rsidP="009C2C41">
      <w:pPr>
        <w:spacing w:after="0" w:line="360" w:lineRule="auto"/>
        <w:ind w:left="0"/>
        <w:rPr>
          <w:bCs/>
          <w:sz w:val="24"/>
          <w:szCs w:val="24"/>
        </w:rPr>
      </w:pPr>
    </w:p>
    <w:p w:rsidR="00281D23" w:rsidRDefault="00281D23" w:rsidP="009C2C41">
      <w:pPr>
        <w:numPr>
          <w:ilvl w:val="1"/>
          <w:numId w:val="10"/>
        </w:numPr>
        <w:spacing w:after="108" w:line="360" w:lineRule="auto"/>
        <w:ind w:hanging="335"/>
        <w:jc w:val="left"/>
        <w:rPr>
          <w:b/>
          <w:sz w:val="28"/>
          <w:szCs w:val="28"/>
        </w:rPr>
      </w:pPr>
      <w:r w:rsidRPr="00314069">
        <w:rPr>
          <w:b/>
          <w:sz w:val="28"/>
          <w:szCs w:val="28"/>
        </w:rPr>
        <w:t xml:space="preserve"> EQUILÍBRIO AMBIENTAL VERSUS DESENVOLVIMETO ECONÔMICO</w:t>
      </w:r>
    </w:p>
    <w:p w:rsidR="00314069" w:rsidRPr="00314069" w:rsidRDefault="00314069" w:rsidP="009C2C41">
      <w:pPr>
        <w:spacing w:after="108" w:line="360" w:lineRule="auto"/>
        <w:ind w:left="0" w:firstLine="0"/>
        <w:jc w:val="left"/>
        <w:rPr>
          <w:b/>
          <w:sz w:val="28"/>
          <w:szCs w:val="28"/>
        </w:rPr>
      </w:pPr>
    </w:p>
    <w:p w:rsidR="00784884" w:rsidRDefault="00281D23" w:rsidP="009C2C41">
      <w:pPr>
        <w:spacing w:after="0" w:line="360" w:lineRule="auto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Conforme estudamos no tópico anterior, sabe-se da grande importância em proteger o meio ambiente visando um planeta ecologicamente equilibrado.  No entanto</w:t>
      </w:r>
      <w:r w:rsidR="005B1E5F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desenvolvimento econômico é de suma importância</w:t>
      </w:r>
      <w:r w:rsidR="005B1E5F">
        <w:rPr>
          <w:bCs/>
          <w:sz w:val="24"/>
          <w:szCs w:val="24"/>
        </w:rPr>
        <w:t xml:space="preserve"> e tamb</w:t>
      </w:r>
      <w:r w:rsidR="00784884">
        <w:rPr>
          <w:bCs/>
          <w:sz w:val="24"/>
          <w:szCs w:val="24"/>
        </w:rPr>
        <w:t>ém tem amparo Constitucional, visando uma existência digna para todos, conforme o Art.170 caput e inciso VI da Constituição Federal:</w:t>
      </w:r>
    </w:p>
    <w:p w:rsidR="00784884" w:rsidRDefault="00784884" w:rsidP="009C2C41">
      <w:pPr>
        <w:spacing w:after="0" w:line="360" w:lineRule="auto"/>
        <w:ind w:left="2268"/>
        <w:rPr>
          <w:bCs/>
          <w:i/>
          <w:szCs w:val="20"/>
        </w:rPr>
      </w:pPr>
    </w:p>
    <w:p w:rsidR="00784884" w:rsidRDefault="00784884" w:rsidP="009C2C41">
      <w:pPr>
        <w:spacing w:after="0" w:line="360" w:lineRule="auto"/>
        <w:ind w:left="2268"/>
        <w:rPr>
          <w:bCs/>
          <w:i/>
          <w:szCs w:val="20"/>
        </w:rPr>
      </w:pPr>
    </w:p>
    <w:p w:rsidR="00784884" w:rsidRPr="00784884" w:rsidRDefault="00784884" w:rsidP="009C2C41">
      <w:pPr>
        <w:spacing w:after="0" w:line="360" w:lineRule="auto"/>
        <w:ind w:left="2268"/>
        <w:rPr>
          <w:bCs/>
          <w:i/>
          <w:szCs w:val="20"/>
        </w:rPr>
      </w:pPr>
      <w:r>
        <w:rPr>
          <w:bCs/>
          <w:i/>
          <w:szCs w:val="20"/>
        </w:rPr>
        <w:t>“</w:t>
      </w:r>
      <w:r w:rsidRPr="00784884">
        <w:rPr>
          <w:bCs/>
          <w:i/>
          <w:szCs w:val="20"/>
        </w:rPr>
        <w:t>Art. 170. A ordem econômica, fundada na valorização do trabalho humano e na livre iniciativa, tem por fim assegurar a todos existência digna, conforme os ditames da justiça social, observados os seguintes princípios:</w:t>
      </w:r>
    </w:p>
    <w:p w:rsidR="00784884" w:rsidRPr="00784884" w:rsidRDefault="00784884" w:rsidP="009C2C41">
      <w:pPr>
        <w:spacing w:after="0" w:line="360" w:lineRule="auto"/>
        <w:ind w:left="2268"/>
        <w:rPr>
          <w:bCs/>
          <w:i/>
          <w:szCs w:val="20"/>
        </w:rPr>
      </w:pPr>
      <w:r w:rsidRPr="00784884">
        <w:rPr>
          <w:b/>
          <w:i/>
          <w:szCs w:val="20"/>
        </w:rPr>
        <w:lastRenderedPageBreak/>
        <w:t>VI</w:t>
      </w:r>
      <w:r w:rsidRPr="00784884">
        <w:rPr>
          <w:i/>
          <w:szCs w:val="20"/>
        </w:rPr>
        <w:t> </w:t>
      </w:r>
      <w:r w:rsidRPr="00784884">
        <w:rPr>
          <w:bCs/>
          <w:i/>
          <w:szCs w:val="20"/>
        </w:rPr>
        <w:t>- defesa do meio ambiente, inclusive mediante tratamento diferenciado conforme o impacto ambiental dos produtos e serviços e de seus processos de elaboração e prestação</w:t>
      </w:r>
      <w:r>
        <w:rPr>
          <w:bCs/>
          <w:i/>
          <w:szCs w:val="20"/>
        </w:rPr>
        <w:t>”</w:t>
      </w:r>
    </w:p>
    <w:p w:rsidR="00784884" w:rsidRDefault="00784884" w:rsidP="009C2C41">
      <w:pPr>
        <w:spacing w:after="0" w:line="360" w:lineRule="auto"/>
        <w:ind w:left="0"/>
        <w:rPr>
          <w:bCs/>
          <w:sz w:val="24"/>
          <w:szCs w:val="24"/>
        </w:rPr>
      </w:pPr>
    </w:p>
    <w:p w:rsidR="00281D23" w:rsidRDefault="00FB57D9" w:rsidP="009C2C41">
      <w:pPr>
        <w:spacing w:after="0" w:line="360" w:lineRule="auto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O que se deve buscar é um meio termo entre o bom desenvolvimento econômico com vistas ao adequado equilíbrio ambiental, conforme ensina</w:t>
      </w:r>
      <w:r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 w:rsidRPr="00FB57D9">
        <w:rPr>
          <w:bCs/>
          <w:sz w:val="24"/>
          <w:szCs w:val="24"/>
        </w:rPr>
        <w:t xml:space="preserve">Luís P. </w:t>
      </w:r>
      <w:proofErr w:type="spellStart"/>
      <w:r w:rsidRPr="00FB57D9">
        <w:rPr>
          <w:bCs/>
          <w:sz w:val="24"/>
          <w:szCs w:val="24"/>
        </w:rPr>
        <w:t>Sirvinskas</w:t>
      </w:r>
      <w:proofErr w:type="spellEnd"/>
      <w:r>
        <w:rPr>
          <w:bCs/>
          <w:sz w:val="24"/>
          <w:szCs w:val="24"/>
        </w:rPr>
        <w:t xml:space="preserve"> (2010):</w:t>
      </w:r>
    </w:p>
    <w:p w:rsidR="003652B5" w:rsidRDefault="003652B5" w:rsidP="009C2C41">
      <w:pPr>
        <w:spacing w:after="0" w:line="360" w:lineRule="auto"/>
        <w:ind w:left="0"/>
        <w:rPr>
          <w:bCs/>
          <w:sz w:val="24"/>
          <w:szCs w:val="24"/>
        </w:rPr>
      </w:pPr>
    </w:p>
    <w:p w:rsidR="00FB57D9" w:rsidRDefault="003652B5" w:rsidP="009C2C41">
      <w:pPr>
        <w:spacing w:after="0" w:line="360" w:lineRule="auto"/>
        <w:ind w:left="2268"/>
        <w:rPr>
          <w:rStyle w:val="nfase"/>
          <w:color w:val="auto"/>
          <w:shd w:val="clear" w:color="auto" w:fill="FFFFFF"/>
        </w:rPr>
      </w:pPr>
      <w:r w:rsidRPr="00960BB3">
        <w:rPr>
          <w:color w:val="auto"/>
          <w:shd w:val="clear" w:color="auto" w:fill="FFFFFF"/>
        </w:rPr>
        <w:t>“</w:t>
      </w:r>
      <w:r w:rsidRPr="00960BB3">
        <w:rPr>
          <w:i/>
          <w:color w:val="auto"/>
          <w:shd w:val="clear" w:color="auto" w:fill="FFFFFF"/>
        </w:rPr>
        <w:t>[</w:t>
      </w:r>
      <w:r w:rsidRPr="00960BB3">
        <w:rPr>
          <w:color w:val="auto"/>
          <w:shd w:val="clear" w:color="auto" w:fill="FFFFFF"/>
        </w:rPr>
        <w:t>...</w:t>
      </w:r>
      <w:r w:rsidRPr="00960BB3">
        <w:rPr>
          <w:rStyle w:val="nfase"/>
          <w:color w:val="auto"/>
          <w:shd w:val="clear" w:color="auto" w:fill="FFFFFF"/>
        </w:rPr>
        <w:t>] atendendo-se adequadamente às exigências de ambos e observando-se as suas inter-relações par</w:t>
      </w:r>
      <w:r w:rsidR="00960BB3">
        <w:rPr>
          <w:rStyle w:val="nfase"/>
          <w:color w:val="auto"/>
          <w:shd w:val="clear" w:color="auto" w:fill="FFFFFF"/>
        </w:rPr>
        <w:t xml:space="preserve">ticulares a cada contexto sócio </w:t>
      </w:r>
      <w:r w:rsidRPr="00960BB3">
        <w:rPr>
          <w:rStyle w:val="nfase"/>
          <w:color w:val="auto"/>
          <w:shd w:val="clear" w:color="auto" w:fill="FFFFFF"/>
        </w:rPr>
        <w:t>cultural, político, econômico e ecológico, dentro de uma dimensão tempo/espaço”.</w:t>
      </w:r>
    </w:p>
    <w:p w:rsidR="00960BB3" w:rsidRDefault="00960BB3" w:rsidP="009C2C41">
      <w:pPr>
        <w:spacing w:after="0" w:line="360" w:lineRule="auto"/>
        <w:ind w:left="0"/>
        <w:rPr>
          <w:color w:val="auto"/>
          <w:sz w:val="24"/>
          <w:szCs w:val="24"/>
          <w:shd w:val="clear" w:color="auto" w:fill="FFFFFF"/>
        </w:rPr>
      </w:pPr>
    </w:p>
    <w:p w:rsidR="00960BB3" w:rsidRDefault="00960BB3" w:rsidP="009C2C41">
      <w:pPr>
        <w:spacing w:after="0" w:line="360" w:lineRule="auto"/>
        <w:ind w:left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ab/>
      </w:r>
      <w:r>
        <w:rPr>
          <w:bCs/>
          <w:color w:val="auto"/>
          <w:sz w:val="24"/>
          <w:szCs w:val="24"/>
        </w:rPr>
        <w:tab/>
        <w:t xml:space="preserve">O desenvolvimento econômico que visa </w:t>
      </w:r>
      <w:r w:rsidR="00784884">
        <w:rPr>
          <w:bCs/>
          <w:color w:val="auto"/>
          <w:sz w:val="24"/>
          <w:szCs w:val="24"/>
        </w:rPr>
        <w:t>qualidade de vida disposta implicitamente no Art.5º da Magna Carta, deve observar os preceitos ambientais, adequando-se a estes, pois</w:t>
      </w:r>
      <w:r w:rsidR="00376B29">
        <w:rPr>
          <w:bCs/>
          <w:color w:val="auto"/>
          <w:sz w:val="24"/>
          <w:szCs w:val="24"/>
        </w:rPr>
        <w:t xml:space="preserve"> um está </w:t>
      </w:r>
      <w:r w:rsidR="00376B29" w:rsidRPr="00376B29">
        <w:rPr>
          <w:bCs/>
          <w:color w:val="auto"/>
          <w:sz w:val="24"/>
          <w:szCs w:val="24"/>
        </w:rPr>
        <w:t>intrinsecamente</w:t>
      </w:r>
      <w:r w:rsidR="00376B29">
        <w:rPr>
          <w:bCs/>
          <w:color w:val="auto"/>
          <w:sz w:val="24"/>
          <w:szCs w:val="24"/>
        </w:rPr>
        <w:t xml:space="preserve"> ligado ao outro.</w:t>
      </w:r>
    </w:p>
    <w:p w:rsidR="00FB4A3B" w:rsidRPr="00960BB3" w:rsidRDefault="00FB4A3B" w:rsidP="009C2C41">
      <w:pPr>
        <w:spacing w:after="0" w:line="360" w:lineRule="auto"/>
        <w:ind w:left="0" w:firstLine="0"/>
        <w:rPr>
          <w:bCs/>
          <w:color w:val="auto"/>
          <w:sz w:val="24"/>
          <w:szCs w:val="24"/>
        </w:rPr>
      </w:pPr>
    </w:p>
    <w:p w:rsidR="00281D23" w:rsidRPr="00812331" w:rsidRDefault="00281D23" w:rsidP="009C2C41">
      <w:pPr>
        <w:spacing w:after="0" w:line="360" w:lineRule="auto"/>
        <w:ind w:left="0"/>
        <w:rPr>
          <w:bCs/>
          <w:sz w:val="24"/>
          <w:szCs w:val="24"/>
        </w:rPr>
      </w:pPr>
    </w:p>
    <w:p w:rsidR="00C027D8" w:rsidRPr="00D752F1" w:rsidRDefault="00D752F1" w:rsidP="009C2C41">
      <w:pPr>
        <w:numPr>
          <w:ilvl w:val="1"/>
          <w:numId w:val="10"/>
        </w:numPr>
        <w:spacing w:after="108" w:line="360" w:lineRule="auto"/>
        <w:ind w:hanging="335"/>
        <w:jc w:val="left"/>
        <w:rPr>
          <w:sz w:val="28"/>
          <w:szCs w:val="28"/>
        </w:rPr>
      </w:pPr>
      <w:r>
        <w:rPr>
          <w:b/>
          <w:sz w:val="28"/>
          <w:szCs w:val="28"/>
        </w:rPr>
        <w:t>PRINCÍPIOS</w:t>
      </w:r>
    </w:p>
    <w:p w:rsidR="00D752F1" w:rsidRDefault="00D752F1" w:rsidP="009C2C41">
      <w:pPr>
        <w:spacing w:after="108" w:line="360" w:lineRule="auto"/>
        <w:ind w:left="0" w:firstLine="0"/>
        <w:jc w:val="left"/>
        <w:rPr>
          <w:b/>
          <w:sz w:val="28"/>
          <w:szCs w:val="28"/>
        </w:rPr>
      </w:pPr>
    </w:p>
    <w:p w:rsidR="00D752F1" w:rsidRDefault="0018592E" w:rsidP="009C2C41">
      <w:pPr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Os princípios que regem o Direito Ambiental não são pacíficos por doutrinadores, para tanto, os principais a serem observados são os seguintes:</w:t>
      </w:r>
    </w:p>
    <w:p w:rsidR="0018592E" w:rsidRDefault="0018592E" w:rsidP="009C2C41">
      <w:pPr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Princípio do meio ambiente ecologicamente equilibrado: é pacifico o entendimento de que estamos diante do mais importante princípio que rege o Direito Ambiental, tanto é que o título anterior aborda exclusivamente sobre esse tema. Mesmo não estando elencado no caput do Art.5º da Magna Carta, trata-se de um direito fundamental, pois trata-se de um princípio matriz, ligado diretamente a sadia qualidade de vida social em harmonia com o meio ambiente ecologicamente equilibrado.</w:t>
      </w:r>
    </w:p>
    <w:p w:rsidR="0018592E" w:rsidRDefault="0018592E" w:rsidP="009C2C41">
      <w:pPr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Princípio do desenvolvimento sustentável:</w:t>
      </w:r>
      <w:r w:rsidR="003F1339">
        <w:rPr>
          <w:sz w:val="24"/>
          <w:szCs w:val="24"/>
        </w:rPr>
        <w:t xml:space="preserve"> este princípio trada as necessidades da sustentabilidade econômica ambiental presente e futura, ou seja, prioriza tanto o bem estar contemporâneo sem deixar de lado o pensamento altruísta. O chamado desenvolvimento sustentável está ligado diretamente na observância dos artigos 225 e 170, VI da Constituição Federal, ambos supra citados e expostos no presente artigo.</w:t>
      </w:r>
    </w:p>
    <w:p w:rsidR="00680266" w:rsidRDefault="003F1339" w:rsidP="009C2C41">
      <w:pPr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Princípio da função social ambiental da propriedade:</w:t>
      </w:r>
      <w:r w:rsidR="00680266">
        <w:rPr>
          <w:sz w:val="24"/>
          <w:szCs w:val="24"/>
        </w:rPr>
        <w:t xml:space="preserve"> a Constituição Federal garante o direito a propriedade como sendo garantia fundamental, conforme Art.5º, XXII “é garantido o direito de propriedade”. No entanto, a própria Constituição </w:t>
      </w:r>
      <w:r w:rsidR="00680266">
        <w:rPr>
          <w:sz w:val="24"/>
          <w:szCs w:val="24"/>
        </w:rPr>
        <w:lastRenderedPageBreak/>
        <w:t>Federal dispões regras para esta garantia fundamental no atendimento às funções sócias. Para que a propriedade rural atenda este princípio é necessário que esta esteja em concordância com os incisos do Art.186 da Constituição Federal</w:t>
      </w:r>
      <w:r w:rsidR="00064C86">
        <w:rPr>
          <w:sz w:val="24"/>
          <w:szCs w:val="24"/>
        </w:rPr>
        <w:t>. Já a propriedade urbana, para cumprimento deste princípio, fica obrigada a observar o plano diretor, disposto no Art.182 da Constituição Federal.</w:t>
      </w:r>
    </w:p>
    <w:p w:rsidR="00380E2F" w:rsidRDefault="00380E2F" w:rsidP="009C2C41">
      <w:pPr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Princípio da prevenção: a essência desse princípio é preventiva, ou seja, coibir riscos já conhecidos por meio de dados realizados em pesquisas científicas ou até mesmo com base em fatos anteriormente ocorridos.</w:t>
      </w:r>
    </w:p>
    <w:p w:rsidR="001A704F" w:rsidRDefault="00380E2F" w:rsidP="009C2C41">
      <w:pPr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Princípio da precaução:</w:t>
      </w:r>
      <w:r w:rsidR="001A704F">
        <w:rPr>
          <w:sz w:val="24"/>
          <w:szCs w:val="24"/>
        </w:rPr>
        <w:t xml:space="preserve"> este princípio é norteado pela incerteza científica, sendo o dano ou risco que se visa coibir incerto, abstrato. Sendo assim, não se tem certeza do dano ambiental que determinada ação pode causar, porém, pela segurança social e ambiental, aplica-se este princípio visando prevenir determinado dano incerto, mas possível.</w:t>
      </w:r>
    </w:p>
    <w:p w:rsidR="00E3701F" w:rsidRPr="0022622D" w:rsidRDefault="00E3701F" w:rsidP="009C2C41">
      <w:pPr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Princípio do poluidor pagador: trata-se de um princípio econômico aplicado à atividade ambiental. O empreendedor que desempenha qualquer atividade econômica </w:t>
      </w:r>
      <w:r w:rsidR="0077694B">
        <w:rPr>
          <w:sz w:val="24"/>
          <w:szCs w:val="24"/>
        </w:rPr>
        <w:t>que possa causar qualquer dano ao meio ambiente ou a coletividade social, deve quantificar o devido custeio de mecanismos que inibem qualquer risco de dano que possa vir a ser causado na produção deste produto, viabilizando sua comercialização.</w:t>
      </w:r>
    </w:p>
    <w:p w:rsidR="00D752F1" w:rsidRDefault="00D752F1" w:rsidP="009C2C41">
      <w:pPr>
        <w:spacing w:after="108" w:line="360" w:lineRule="auto"/>
        <w:ind w:left="0" w:firstLine="0"/>
        <w:jc w:val="left"/>
        <w:rPr>
          <w:sz w:val="28"/>
          <w:szCs w:val="28"/>
        </w:rPr>
      </w:pPr>
    </w:p>
    <w:p w:rsidR="00D4174D" w:rsidRPr="00D752F1" w:rsidRDefault="00D4174D" w:rsidP="009C2C41">
      <w:pPr>
        <w:spacing w:after="108" w:line="360" w:lineRule="auto"/>
        <w:ind w:left="0" w:firstLine="0"/>
        <w:jc w:val="left"/>
        <w:rPr>
          <w:sz w:val="28"/>
          <w:szCs w:val="28"/>
        </w:rPr>
      </w:pPr>
    </w:p>
    <w:p w:rsidR="00D752F1" w:rsidRPr="00743456" w:rsidRDefault="00D752F1" w:rsidP="009C2C41">
      <w:pPr>
        <w:numPr>
          <w:ilvl w:val="1"/>
          <w:numId w:val="10"/>
        </w:numPr>
        <w:spacing w:after="108" w:line="360" w:lineRule="auto"/>
        <w:ind w:hanging="335"/>
        <w:jc w:val="left"/>
        <w:rPr>
          <w:sz w:val="28"/>
          <w:szCs w:val="28"/>
        </w:rPr>
      </w:pPr>
      <w:r>
        <w:rPr>
          <w:b/>
          <w:sz w:val="28"/>
          <w:szCs w:val="28"/>
        </w:rPr>
        <w:t>COMPETÊNCIA</w:t>
      </w:r>
    </w:p>
    <w:p w:rsidR="00C027D8" w:rsidRPr="0022622D" w:rsidRDefault="00542097" w:rsidP="009C2C41">
      <w:pPr>
        <w:spacing w:after="96" w:line="360" w:lineRule="auto"/>
        <w:ind w:left="1417" w:firstLine="0"/>
        <w:jc w:val="left"/>
        <w:rPr>
          <w:sz w:val="24"/>
          <w:szCs w:val="24"/>
        </w:rPr>
      </w:pPr>
      <w:r w:rsidRPr="0022622D">
        <w:rPr>
          <w:sz w:val="24"/>
          <w:szCs w:val="24"/>
        </w:rPr>
        <w:t xml:space="preserve"> </w:t>
      </w:r>
    </w:p>
    <w:p w:rsidR="00094BFD" w:rsidRPr="00B47A1C" w:rsidRDefault="00094BFD" w:rsidP="009C2C41">
      <w:pPr>
        <w:spacing w:after="0" w:line="360" w:lineRule="auto"/>
        <w:ind w:left="0" w:firstLine="1418"/>
        <w:rPr>
          <w:sz w:val="24"/>
          <w:szCs w:val="24"/>
        </w:rPr>
      </w:pPr>
      <w:r w:rsidRPr="00B47A1C">
        <w:rPr>
          <w:sz w:val="24"/>
          <w:szCs w:val="24"/>
        </w:rPr>
        <w:t>Competências Constitucionais são atribuições que a C</w:t>
      </w:r>
      <w:r w:rsidR="00D4174D">
        <w:rPr>
          <w:sz w:val="24"/>
          <w:szCs w:val="24"/>
        </w:rPr>
        <w:t xml:space="preserve">onstituição </w:t>
      </w:r>
      <w:r w:rsidRPr="00B47A1C">
        <w:rPr>
          <w:sz w:val="24"/>
          <w:szCs w:val="24"/>
        </w:rPr>
        <w:t>F</w:t>
      </w:r>
      <w:r w:rsidR="00D4174D">
        <w:rPr>
          <w:sz w:val="24"/>
          <w:szCs w:val="24"/>
        </w:rPr>
        <w:t>ederal</w:t>
      </w:r>
      <w:r w:rsidRPr="00B47A1C">
        <w:rPr>
          <w:sz w:val="24"/>
          <w:szCs w:val="24"/>
        </w:rPr>
        <w:t xml:space="preserve"> da aos entes da Federação.</w:t>
      </w:r>
    </w:p>
    <w:p w:rsidR="00094BFD" w:rsidRPr="00B47A1C" w:rsidRDefault="00094BFD" w:rsidP="009C2C41">
      <w:pPr>
        <w:spacing w:after="0" w:line="360" w:lineRule="auto"/>
        <w:ind w:left="0" w:firstLine="1418"/>
        <w:rPr>
          <w:sz w:val="24"/>
          <w:szCs w:val="24"/>
        </w:rPr>
      </w:pPr>
      <w:r w:rsidRPr="00B47A1C">
        <w:rPr>
          <w:sz w:val="24"/>
          <w:szCs w:val="24"/>
        </w:rPr>
        <w:t xml:space="preserve">Existe a matéria de interesse Federal a competência </w:t>
      </w:r>
      <w:r>
        <w:rPr>
          <w:sz w:val="24"/>
          <w:szCs w:val="24"/>
        </w:rPr>
        <w:t>é</w:t>
      </w:r>
      <w:r w:rsidRPr="00B47A1C">
        <w:rPr>
          <w:sz w:val="24"/>
          <w:szCs w:val="24"/>
        </w:rPr>
        <w:t xml:space="preserve"> da União, Estadual e competência do Estado </w:t>
      </w:r>
      <w:r>
        <w:rPr>
          <w:sz w:val="24"/>
          <w:szCs w:val="24"/>
        </w:rPr>
        <w:t>é</w:t>
      </w:r>
      <w:r w:rsidRPr="00B47A1C">
        <w:rPr>
          <w:sz w:val="24"/>
          <w:szCs w:val="24"/>
        </w:rPr>
        <w:t xml:space="preserve"> matéria de interesse local compete aos municípios.</w:t>
      </w:r>
    </w:p>
    <w:p w:rsidR="00094BFD" w:rsidRPr="00B47A1C" w:rsidRDefault="00094BFD" w:rsidP="009C2C41">
      <w:pPr>
        <w:spacing w:after="0" w:line="360" w:lineRule="auto"/>
        <w:ind w:left="0" w:firstLine="1418"/>
        <w:rPr>
          <w:sz w:val="24"/>
          <w:szCs w:val="24"/>
        </w:rPr>
      </w:pPr>
      <w:r w:rsidRPr="00B47A1C">
        <w:rPr>
          <w:sz w:val="24"/>
          <w:szCs w:val="24"/>
        </w:rPr>
        <w:t>Podemos verificar nos seguintes ART. 22 e 24 CF a competência legislativa e a competência material que se refere aos atos administrativos os seguintes ARTS. 21 e 23 CF.</w:t>
      </w:r>
    </w:p>
    <w:p w:rsidR="00094BFD" w:rsidRPr="00B47A1C" w:rsidRDefault="00094BFD" w:rsidP="009C2C41">
      <w:pPr>
        <w:spacing w:after="0" w:line="360" w:lineRule="auto"/>
        <w:ind w:left="0" w:firstLine="1418"/>
        <w:rPr>
          <w:sz w:val="24"/>
          <w:szCs w:val="24"/>
        </w:rPr>
      </w:pPr>
      <w:r w:rsidRPr="00B47A1C">
        <w:rPr>
          <w:sz w:val="24"/>
          <w:szCs w:val="24"/>
        </w:rPr>
        <w:t>A competência legislativa e Privativa da União ART 22 CF. Tem caráter exploratório dos recursos naturais ART. 20 CF.</w:t>
      </w:r>
    </w:p>
    <w:p w:rsidR="00094BFD" w:rsidRPr="00B47A1C" w:rsidRDefault="00094BFD" w:rsidP="009C2C41">
      <w:pPr>
        <w:spacing w:after="0" w:line="360" w:lineRule="auto"/>
        <w:ind w:left="0" w:firstLine="1418"/>
        <w:rPr>
          <w:sz w:val="24"/>
          <w:szCs w:val="24"/>
        </w:rPr>
      </w:pPr>
      <w:r w:rsidRPr="00B47A1C">
        <w:rPr>
          <w:sz w:val="24"/>
          <w:szCs w:val="24"/>
        </w:rPr>
        <w:lastRenderedPageBreak/>
        <w:t xml:space="preserve">Na competência concorrente, a União, Estado e DF podem legislar. O Município não tem competência concorrente. As normas gerais </w:t>
      </w:r>
      <w:r>
        <w:rPr>
          <w:sz w:val="24"/>
          <w:szCs w:val="24"/>
        </w:rPr>
        <w:t>é</w:t>
      </w:r>
      <w:r w:rsidRPr="00B47A1C">
        <w:rPr>
          <w:sz w:val="24"/>
          <w:szCs w:val="24"/>
        </w:rPr>
        <w:t xml:space="preserve"> da competência da União.</w:t>
      </w:r>
    </w:p>
    <w:p w:rsidR="00094BFD" w:rsidRPr="00B47A1C" w:rsidRDefault="00094BFD" w:rsidP="009C2C41">
      <w:pPr>
        <w:spacing w:after="0" w:line="360" w:lineRule="auto"/>
        <w:ind w:left="0" w:firstLine="1418"/>
        <w:rPr>
          <w:sz w:val="24"/>
          <w:szCs w:val="24"/>
        </w:rPr>
      </w:pPr>
      <w:r w:rsidRPr="00B47A1C">
        <w:rPr>
          <w:sz w:val="24"/>
          <w:szCs w:val="24"/>
        </w:rPr>
        <w:t>O Estado e DF criam normas especificas</w:t>
      </w:r>
      <w:r>
        <w:rPr>
          <w:sz w:val="24"/>
          <w:szCs w:val="24"/>
        </w:rPr>
        <w:t>. H</w:t>
      </w:r>
      <w:r w:rsidRPr="00B47A1C">
        <w:rPr>
          <w:sz w:val="24"/>
          <w:szCs w:val="24"/>
        </w:rPr>
        <w:t>á também competência complementar para Estado. O Estado pode suplementar a Legislação Federal.</w:t>
      </w:r>
    </w:p>
    <w:p w:rsidR="00094BFD" w:rsidRPr="00B47A1C" w:rsidRDefault="00094BFD" w:rsidP="009C2C41">
      <w:pPr>
        <w:spacing w:after="0" w:line="360" w:lineRule="auto"/>
        <w:ind w:left="0" w:firstLine="1418"/>
        <w:rPr>
          <w:sz w:val="24"/>
          <w:szCs w:val="24"/>
        </w:rPr>
      </w:pPr>
      <w:r w:rsidRPr="00B47A1C">
        <w:rPr>
          <w:sz w:val="24"/>
          <w:szCs w:val="24"/>
        </w:rPr>
        <w:t>Quando a União não cria uma norma, o Estado por sua vez poderá legislar de forma plena, pode criar uma norma geral e especifica para atender a necessidade da sociedade.</w:t>
      </w:r>
    </w:p>
    <w:p w:rsidR="00094BFD" w:rsidRPr="00B47A1C" w:rsidRDefault="00094BFD" w:rsidP="009C2C41">
      <w:pPr>
        <w:spacing w:after="0" w:line="360" w:lineRule="auto"/>
        <w:ind w:left="0" w:firstLine="1418"/>
        <w:rPr>
          <w:sz w:val="24"/>
          <w:szCs w:val="24"/>
        </w:rPr>
      </w:pPr>
      <w:r w:rsidRPr="00B47A1C">
        <w:rPr>
          <w:sz w:val="24"/>
          <w:szCs w:val="24"/>
        </w:rPr>
        <w:t>Na inexistência da norma geral da União, sobre a matéria de competência concorrente Ambiental, o Estado exercera competência legislativa plena, normas gerais e especificas. Se posteriormente a União criar uma norma geral, a Lei Federal suspende a eficácia da Lei Estadual apenas naquilo que for contraria.</w:t>
      </w:r>
    </w:p>
    <w:p w:rsidR="00094BFD" w:rsidRPr="00F512C0" w:rsidRDefault="00094BFD" w:rsidP="009C2C41">
      <w:pPr>
        <w:spacing w:after="0" w:line="360" w:lineRule="auto"/>
        <w:ind w:left="0" w:firstLine="1418"/>
        <w:rPr>
          <w:rFonts w:ascii="Verdana" w:hAnsi="Verdana"/>
        </w:rPr>
      </w:pPr>
      <w:r w:rsidRPr="00B47A1C">
        <w:rPr>
          <w:sz w:val="24"/>
          <w:szCs w:val="24"/>
        </w:rPr>
        <w:t>A competência comum e uma espécie de competência material, e atribuída a todos os entes da federação, e voltada para a ideia de preservação</w:t>
      </w:r>
      <w:r w:rsidRPr="00F512C0">
        <w:rPr>
          <w:rFonts w:ascii="Verdana" w:hAnsi="Verdana"/>
        </w:rPr>
        <w:t>.</w:t>
      </w:r>
    </w:p>
    <w:p w:rsidR="006F1584" w:rsidRPr="0022622D" w:rsidRDefault="00094BFD" w:rsidP="009C2C41">
      <w:pPr>
        <w:spacing w:after="0" w:line="360" w:lineRule="auto"/>
        <w:ind w:left="1417" w:right="6327" w:firstLine="0"/>
        <w:jc w:val="left"/>
        <w:rPr>
          <w:sz w:val="24"/>
          <w:szCs w:val="24"/>
        </w:rPr>
      </w:pPr>
      <w:r w:rsidRPr="0022622D">
        <w:rPr>
          <w:sz w:val="24"/>
          <w:szCs w:val="24"/>
        </w:rPr>
        <w:t xml:space="preserve">  </w:t>
      </w:r>
    </w:p>
    <w:p w:rsidR="00C027D8" w:rsidRPr="0022622D" w:rsidRDefault="00542097" w:rsidP="009C2C41">
      <w:pPr>
        <w:spacing w:after="0" w:line="360" w:lineRule="auto"/>
        <w:ind w:left="1417" w:right="6327" w:firstLine="0"/>
        <w:jc w:val="left"/>
        <w:rPr>
          <w:sz w:val="24"/>
          <w:szCs w:val="24"/>
        </w:rPr>
      </w:pPr>
      <w:r w:rsidRPr="0022622D">
        <w:rPr>
          <w:sz w:val="24"/>
          <w:szCs w:val="24"/>
        </w:rPr>
        <w:t xml:space="preserve">  </w:t>
      </w:r>
    </w:p>
    <w:p w:rsidR="00C027D8" w:rsidRPr="00743456" w:rsidRDefault="00D752F1" w:rsidP="009C2C41">
      <w:pPr>
        <w:numPr>
          <w:ilvl w:val="0"/>
          <w:numId w:val="10"/>
        </w:numPr>
        <w:spacing w:after="108" w:line="360" w:lineRule="auto"/>
        <w:ind w:hanging="167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42097" w:rsidRPr="00743456">
        <w:rPr>
          <w:b/>
          <w:sz w:val="28"/>
          <w:szCs w:val="28"/>
        </w:rPr>
        <w:t xml:space="preserve">CONCLUSÃO </w:t>
      </w:r>
    </w:p>
    <w:p w:rsidR="00C027D8" w:rsidRPr="0022622D" w:rsidRDefault="00542097" w:rsidP="009C2C41">
      <w:pPr>
        <w:spacing w:after="96" w:line="360" w:lineRule="auto"/>
        <w:ind w:left="1417" w:firstLine="0"/>
        <w:jc w:val="left"/>
        <w:rPr>
          <w:sz w:val="24"/>
          <w:szCs w:val="24"/>
        </w:rPr>
      </w:pPr>
      <w:r w:rsidRPr="0022622D">
        <w:rPr>
          <w:sz w:val="24"/>
          <w:szCs w:val="24"/>
        </w:rPr>
        <w:t xml:space="preserve"> </w:t>
      </w:r>
    </w:p>
    <w:p w:rsidR="00C027D8" w:rsidRDefault="00F65E89" w:rsidP="009C2C41">
      <w:pPr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Tendo como base a Constituição Federal na proteção do meio ambiente na busca de uma vida digna, com saúde, desenvolvimento social não apenas </w:t>
      </w:r>
      <w:r w:rsidR="00D4174D">
        <w:rPr>
          <w:sz w:val="24"/>
          <w:szCs w:val="24"/>
        </w:rPr>
        <w:t>presente,</w:t>
      </w:r>
      <w:r>
        <w:rPr>
          <w:sz w:val="24"/>
          <w:szCs w:val="24"/>
        </w:rPr>
        <w:t xml:space="preserve"> mas com vista nas futuras gerações buscando uma harmonia entre recursos naturais e um equilíbrio econômico sustentável, faz-se necessário trazer a tona a responsabilidade no dever não apenas do Estado, mas também de toda coletividade na proteção ambiental.</w:t>
      </w:r>
    </w:p>
    <w:p w:rsidR="00E263E7" w:rsidRDefault="00E263E7" w:rsidP="009C2C41">
      <w:pPr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Conforme visto no desenvolvimento do trabalho, o tema de proteção ambiental vem ganhando forças na atualidade, pois cada vez mais se tem a necessidade de mecanismos que coíbem a devastação do meio ambiente, sendo o entendimento do texto Constitucional expansivo também a proteção do patrimônio cultural, tais como o património artístico, arqueológico, turístico, dentre outro.</w:t>
      </w:r>
    </w:p>
    <w:p w:rsidR="00E263E7" w:rsidRDefault="00E263E7" w:rsidP="009C2C41">
      <w:pPr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Na incessante busca de evitar a extinção das espécies, o Legislador buscou a conscientização e possibilitou mecanismos </w:t>
      </w:r>
      <w:r w:rsidR="00DB063E">
        <w:rPr>
          <w:sz w:val="24"/>
          <w:szCs w:val="24"/>
        </w:rPr>
        <w:t xml:space="preserve">para usufruto do meio ambiente com responsabilidade, traçando ditames na exploração natural com sem colocar em risco o equilíbrio ecológico. </w:t>
      </w:r>
    </w:p>
    <w:p w:rsidR="00DB063E" w:rsidRDefault="00E82957" w:rsidP="009C2C41">
      <w:pPr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Para tanto, o Estado com vistas nessa proteção criou mecanismos que visam a penalidade não apenas Civil, mas também Penal na inobservância dos ditames essências a serem seguidos na busca da proteção ambiental.</w:t>
      </w:r>
    </w:p>
    <w:p w:rsidR="00862A5F" w:rsidRDefault="00862A5F" w:rsidP="009C2C41">
      <w:pPr>
        <w:spacing w:after="0" w:line="360" w:lineRule="auto"/>
        <w:ind w:left="0" w:right="6327" w:firstLine="0"/>
        <w:jc w:val="left"/>
        <w:rPr>
          <w:rFonts w:ascii="Verdana" w:hAnsi="Verdana"/>
          <w:color w:val="333333"/>
          <w:shd w:val="clear" w:color="auto" w:fill="FFFFFF"/>
        </w:rPr>
      </w:pPr>
    </w:p>
    <w:p w:rsidR="00E263E7" w:rsidRDefault="00E263E7" w:rsidP="009C2C41">
      <w:pPr>
        <w:spacing w:after="0" w:line="360" w:lineRule="auto"/>
        <w:ind w:left="1417" w:right="6327" w:firstLine="0"/>
        <w:jc w:val="left"/>
        <w:rPr>
          <w:sz w:val="24"/>
          <w:szCs w:val="24"/>
        </w:rPr>
      </w:pPr>
    </w:p>
    <w:p w:rsidR="009C2C41" w:rsidRPr="0022622D" w:rsidRDefault="009C2C41" w:rsidP="009C2C41">
      <w:pPr>
        <w:spacing w:after="0" w:line="360" w:lineRule="auto"/>
        <w:ind w:left="1417" w:right="6327" w:firstLine="0"/>
        <w:jc w:val="left"/>
        <w:rPr>
          <w:sz w:val="24"/>
          <w:szCs w:val="24"/>
        </w:rPr>
      </w:pPr>
    </w:p>
    <w:p w:rsidR="00C027D8" w:rsidRPr="00743456" w:rsidRDefault="00542097" w:rsidP="009C2C41">
      <w:pPr>
        <w:spacing w:after="113" w:line="360" w:lineRule="auto"/>
        <w:ind w:left="7" w:hanging="10"/>
        <w:jc w:val="left"/>
        <w:rPr>
          <w:sz w:val="28"/>
          <w:szCs w:val="28"/>
        </w:rPr>
      </w:pPr>
      <w:r w:rsidRPr="00743456">
        <w:rPr>
          <w:b/>
          <w:sz w:val="28"/>
          <w:szCs w:val="28"/>
        </w:rPr>
        <w:t xml:space="preserve">REFERÊNCIAS </w:t>
      </w:r>
    </w:p>
    <w:p w:rsidR="00862A5F" w:rsidRPr="0022622D" w:rsidRDefault="00542097" w:rsidP="009C2C41">
      <w:pPr>
        <w:spacing w:after="92" w:line="360" w:lineRule="auto"/>
        <w:ind w:left="0" w:firstLine="0"/>
        <w:jc w:val="left"/>
        <w:rPr>
          <w:sz w:val="24"/>
          <w:szCs w:val="24"/>
        </w:rPr>
      </w:pPr>
      <w:r w:rsidRPr="0022622D">
        <w:rPr>
          <w:sz w:val="24"/>
          <w:szCs w:val="24"/>
        </w:rPr>
        <w:t xml:space="preserve"> </w:t>
      </w:r>
    </w:p>
    <w:p w:rsidR="005E1B4D" w:rsidRDefault="00542097" w:rsidP="009C2C41">
      <w:pPr>
        <w:spacing w:line="360" w:lineRule="auto"/>
        <w:ind w:left="-3"/>
        <w:rPr>
          <w:sz w:val="24"/>
          <w:szCs w:val="24"/>
        </w:rPr>
      </w:pPr>
      <w:r w:rsidRPr="0022622D">
        <w:rPr>
          <w:sz w:val="24"/>
          <w:szCs w:val="24"/>
        </w:rPr>
        <w:t xml:space="preserve">BRASIL. Constituição (1988). </w:t>
      </w:r>
      <w:r w:rsidRPr="0022622D">
        <w:rPr>
          <w:b/>
          <w:sz w:val="24"/>
          <w:szCs w:val="24"/>
        </w:rPr>
        <w:t xml:space="preserve">Constituição da República Federativa do Brasil. </w:t>
      </w:r>
      <w:r w:rsidR="005E1B4D">
        <w:rPr>
          <w:sz w:val="24"/>
          <w:szCs w:val="24"/>
        </w:rPr>
        <w:t>Brasília, DF: Senado, 1988.</w:t>
      </w:r>
    </w:p>
    <w:p w:rsidR="005E1B4D" w:rsidRPr="005E1B4D" w:rsidRDefault="005E1B4D" w:rsidP="009C2C41">
      <w:pPr>
        <w:spacing w:line="360" w:lineRule="auto"/>
        <w:ind w:left="-3"/>
        <w:rPr>
          <w:sz w:val="24"/>
          <w:szCs w:val="24"/>
        </w:rPr>
      </w:pPr>
    </w:p>
    <w:p w:rsidR="005E1B4D" w:rsidRPr="005E1B4D" w:rsidRDefault="005E1B4D" w:rsidP="009C2C41">
      <w:pPr>
        <w:spacing w:line="360" w:lineRule="auto"/>
        <w:rPr>
          <w:sz w:val="24"/>
          <w:szCs w:val="24"/>
        </w:rPr>
      </w:pPr>
      <w:r w:rsidRPr="005E1B4D">
        <w:rPr>
          <w:sz w:val="24"/>
          <w:szCs w:val="24"/>
        </w:rPr>
        <w:t xml:space="preserve">MACHADO, Paulo Affonso Leme. </w:t>
      </w:r>
      <w:r w:rsidRPr="005E1B4D">
        <w:rPr>
          <w:b/>
          <w:sz w:val="24"/>
          <w:szCs w:val="24"/>
        </w:rPr>
        <w:t>Direito Ambiental Brasileiro</w:t>
      </w:r>
      <w:r w:rsidRPr="005E1B4D">
        <w:rPr>
          <w:sz w:val="24"/>
          <w:szCs w:val="24"/>
        </w:rPr>
        <w:t>. São Paulo: Malheiros, 24</w:t>
      </w:r>
      <w:r>
        <w:rPr>
          <w:sz w:val="24"/>
          <w:szCs w:val="24"/>
        </w:rPr>
        <w:t xml:space="preserve"> </w:t>
      </w:r>
      <w:r w:rsidRPr="005E1B4D">
        <w:rPr>
          <w:sz w:val="24"/>
          <w:szCs w:val="24"/>
        </w:rPr>
        <w:t>ed. 2016.</w:t>
      </w:r>
    </w:p>
    <w:p w:rsidR="005E1B4D" w:rsidRPr="005E1B4D" w:rsidRDefault="005E1B4D" w:rsidP="009C2C41">
      <w:pPr>
        <w:spacing w:line="360" w:lineRule="auto"/>
        <w:ind w:left="0" w:firstLine="0"/>
        <w:rPr>
          <w:sz w:val="24"/>
          <w:szCs w:val="24"/>
        </w:rPr>
      </w:pPr>
    </w:p>
    <w:p w:rsidR="005E1B4D" w:rsidRPr="005E1B4D" w:rsidRDefault="005E1B4D" w:rsidP="009C2C41">
      <w:pPr>
        <w:spacing w:line="360" w:lineRule="auto"/>
        <w:rPr>
          <w:sz w:val="24"/>
          <w:szCs w:val="24"/>
        </w:rPr>
      </w:pPr>
      <w:r w:rsidRPr="005E1B4D">
        <w:rPr>
          <w:sz w:val="24"/>
          <w:szCs w:val="24"/>
        </w:rPr>
        <w:t xml:space="preserve">SETTE, Marli Teresinha </w:t>
      </w:r>
      <w:proofErr w:type="spellStart"/>
      <w:r w:rsidRPr="005E1B4D">
        <w:rPr>
          <w:sz w:val="24"/>
          <w:szCs w:val="24"/>
        </w:rPr>
        <w:t>Deon</w:t>
      </w:r>
      <w:proofErr w:type="spellEnd"/>
      <w:r w:rsidRPr="005E1B4D">
        <w:rPr>
          <w:sz w:val="24"/>
          <w:szCs w:val="24"/>
        </w:rPr>
        <w:t xml:space="preserve">. </w:t>
      </w:r>
      <w:r w:rsidRPr="005E1B4D">
        <w:rPr>
          <w:b/>
          <w:sz w:val="24"/>
          <w:szCs w:val="24"/>
        </w:rPr>
        <w:t>Manual de Direito Ambiental.</w:t>
      </w:r>
      <w:r>
        <w:rPr>
          <w:sz w:val="24"/>
          <w:szCs w:val="24"/>
        </w:rPr>
        <w:t xml:space="preserve"> Curitiba: Juruá, 3 ed. 2015.</w:t>
      </w:r>
    </w:p>
    <w:p w:rsidR="005E1B4D" w:rsidRPr="005E1B4D" w:rsidRDefault="005E1B4D" w:rsidP="009C2C41">
      <w:pPr>
        <w:spacing w:line="360" w:lineRule="auto"/>
        <w:rPr>
          <w:sz w:val="24"/>
          <w:szCs w:val="24"/>
        </w:rPr>
      </w:pPr>
    </w:p>
    <w:p w:rsidR="005E1B4D" w:rsidRPr="005E1B4D" w:rsidRDefault="005E1B4D" w:rsidP="009C2C41">
      <w:pPr>
        <w:spacing w:line="360" w:lineRule="auto"/>
        <w:rPr>
          <w:sz w:val="24"/>
          <w:szCs w:val="24"/>
        </w:rPr>
      </w:pPr>
      <w:r w:rsidRPr="005E1B4D">
        <w:rPr>
          <w:sz w:val="24"/>
          <w:szCs w:val="24"/>
        </w:rPr>
        <w:t xml:space="preserve">SILVA, </w:t>
      </w:r>
      <w:proofErr w:type="spellStart"/>
      <w:r w:rsidRPr="005E1B4D">
        <w:rPr>
          <w:sz w:val="24"/>
          <w:szCs w:val="24"/>
        </w:rPr>
        <w:t>Teones</w:t>
      </w:r>
      <w:proofErr w:type="spellEnd"/>
      <w:r w:rsidRPr="005E1B4D">
        <w:rPr>
          <w:sz w:val="24"/>
          <w:szCs w:val="24"/>
        </w:rPr>
        <w:t xml:space="preserve"> Gomes da. </w:t>
      </w:r>
      <w:r w:rsidRPr="005E1B4D">
        <w:rPr>
          <w:b/>
          <w:sz w:val="24"/>
          <w:szCs w:val="24"/>
        </w:rPr>
        <w:t>A Constituição e as principais alterações do novo Código Florestal.</w:t>
      </w:r>
      <w:r w:rsidRPr="005E1B4D">
        <w:rPr>
          <w:sz w:val="24"/>
          <w:szCs w:val="24"/>
        </w:rPr>
        <w:t xml:space="preserve"> Disponível em: &lt; https://jus.com.br/artigos/55899/a-constituicao-e-as-principais-alteracoes-do-novo-codigo-florestal&gt; Acesso em: 25 </w:t>
      </w:r>
      <w:r>
        <w:rPr>
          <w:sz w:val="24"/>
          <w:szCs w:val="24"/>
        </w:rPr>
        <w:t>fev. 2017</w:t>
      </w:r>
      <w:r w:rsidRPr="005E1B4D">
        <w:rPr>
          <w:sz w:val="24"/>
          <w:szCs w:val="24"/>
        </w:rPr>
        <w:t>.</w:t>
      </w:r>
    </w:p>
    <w:p w:rsidR="005E1B4D" w:rsidRPr="005E1B4D" w:rsidRDefault="005E1B4D" w:rsidP="009C2C41">
      <w:pPr>
        <w:spacing w:line="360" w:lineRule="auto"/>
        <w:ind w:left="0" w:firstLine="0"/>
        <w:rPr>
          <w:sz w:val="24"/>
          <w:szCs w:val="24"/>
        </w:rPr>
      </w:pPr>
    </w:p>
    <w:p w:rsidR="005E1B4D" w:rsidRPr="005E1B4D" w:rsidRDefault="005E1B4D" w:rsidP="009C2C41">
      <w:pPr>
        <w:spacing w:line="360" w:lineRule="auto"/>
        <w:rPr>
          <w:sz w:val="24"/>
          <w:szCs w:val="24"/>
        </w:rPr>
      </w:pPr>
      <w:r w:rsidRPr="005E1B4D">
        <w:rPr>
          <w:sz w:val="24"/>
          <w:szCs w:val="24"/>
        </w:rPr>
        <w:t xml:space="preserve">CARVALHO, </w:t>
      </w:r>
      <w:proofErr w:type="spellStart"/>
      <w:r w:rsidRPr="005E1B4D">
        <w:rPr>
          <w:sz w:val="24"/>
          <w:szCs w:val="24"/>
        </w:rPr>
        <w:t>Kildare</w:t>
      </w:r>
      <w:proofErr w:type="spellEnd"/>
      <w:r w:rsidRPr="005E1B4D">
        <w:rPr>
          <w:sz w:val="24"/>
          <w:szCs w:val="24"/>
        </w:rPr>
        <w:t xml:space="preserve"> Gonçalves</w:t>
      </w:r>
      <w:r w:rsidRPr="005E1B4D">
        <w:rPr>
          <w:b/>
          <w:sz w:val="24"/>
          <w:szCs w:val="24"/>
        </w:rPr>
        <w:t>, Direito Constitucional</w:t>
      </w:r>
      <w:r w:rsidRPr="005E1B4D">
        <w:rPr>
          <w:sz w:val="24"/>
          <w:szCs w:val="24"/>
        </w:rPr>
        <w:t>: teoria do Estado e da Constituição, Direito Constitucional Positivo. Belo Horizonte: Del Rey, 16ed. 2009.</w:t>
      </w:r>
    </w:p>
    <w:p w:rsidR="005E1B4D" w:rsidRDefault="005E1B4D" w:rsidP="009C2C41">
      <w:pPr>
        <w:spacing w:line="360" w:lineRule="auto"/>
        <w:ind w:left="-3"/>
        <w:rPr>
          <w:sz w:val="24"/>
          <w:szCs w:val="24"/>
        </w:rPr>
      </w:pPr>
    </w:p>
    <w:p w:rsidR="00B36FB8" w:rsidRDefault="00B36FB8" w:rsidP="009C2C41">
      <w:pPr>
        <w:spacing w:line="360" w:lineRule="auto"/>
        <w:ind w:left="-5" w:right="42"/>
        <w:rPr>
          <w:sz w:val="24"/>
          <w:szCs w:val="24"/>
        </w:rPr>
      </w:pPr>
      <w:r w:rsidRPr="00B36FB8">
        <w:rPr>
          <w:sz w:val="24"/>
          <w:szCs w:val="24"/>
        </w:rPr>
        <w:t xml:space="preserve">LEMOS, Patrícia </w:t>
      </w:r>
      <w:proofErr w:type="spellStart"/>
      <w:r w:rsidRPr="00B36FB8">
        <w:rPr>
          <w:sz w:val="24"/>
          <w:szCs w:val="24"/>
        </w:rPr>
        <w:t>Iglecias</w:t>
      </w:r>
      <w:proofErr w:type="spellEnd"/>
      <w:r w:rsidRPr="00B36FB8">
        <w:rPr>
          <w:sz w:val="24"/>
          <w:szCs w:val="24"/>
        </w:rPr>
        <w:t xml:space="preserve">. </w:t>
      </w:r>
      <w:r w:rsidRPr="00B36FB8">
        <w:rPr>
          <w:b/>
          <w:sz w:val="24"/>
          <w:szCs w:val="24"/>
        </w:rPr>
        <w:t>Coleção elementos do Direito: Direito Ambiental (v. 15)</w:t>
      </w:r>
      <w:r w:rsidRPr="00B36FB8">
        <w:rPr>
          <w:sz w:val="24"/>
          <w:szCs w:val="24"/>
        </w:rPr>
        <w:t xml:space="preserve">. São Paulo: Ed. RT, 2. Ed., 2014. </w:t>
      </w:r>
    </w:p>
    <w:p w:rsidR="00EB5C57" w:rsidRDefault="00EB5C57" w:rsidP="009C2C41">
      <w:pPr>
        <w:spacing w:line="360" w:lineRule="auto"/>
        <w:ind w:left="-5" w:right="42"/>
        <w:rPr>
          <w:sz w:val="24"/>
          <w:szCs w:val="24"/>
        </w:rPr>
      </w:pPr>
    </w:p>
    <w:p w:rsidR="00B36FB8" w:rsidRDefault="00EB5C57" w:rsidP="009C2C41">
      <w:pPr>
        <w:spacing w:line="360" w:lineRule="auto"/>
        <w:ind w:left="-5" w:right="42"/>
        <w:rPr>
          <w:sz w:val="24"/>
          <w:szCs w:val="24"/>
        </w:rPr>
      </w:pPr>
      <w:r>
        <w:rPr>
          <w:sz w:val="24"/>
          <w:szCs w:val="24"/>
        </w:rPr>
        <w:t xml:space="preserve">SILVA, José Afonso. </w:t>
      </w:r>
      <w:r>
        <w:rPr>
          <w:b/>
          <w:sz w:val="24"/>
          <w:szCs w:val="24"/>
        </w:rPr>
        <w:t>Curso de Direito Constitucional Positivo.</w:t>
      </w:r>
      <w:r w:rsidR="005E252F">
        <w:rPr>
          <w:sz w:val="24"/>
          <w:szCs w:val="24"/>
        </w:rPr>
        <w:t xml:space="preserve"> São Paulo: Malheiros, 18 ed. 2011.</w:t>
      </w:r>
    </w:p>
    <w:p w:rsidR="00FB57D9" w:rsidRDefault="00FB57D9" w:rsidP="009C2C41">
      <w:pPr>
        <w:spacing w:line="360" w:lineRule="auto"/>
        <w:ind w:left="-5" w:right="42"/>
        <w:rPr>
          <w:sz w:val="24"/>
          <w:szCs w:val="24"/>
        </w:rPr>
      </w:pPr>
    </w:p>
    <w:p w:rsidR="00FB57D9" w:rsidRPr="00FB57D9" w:rsidRDefault="00FB57D9" w:rsidP="009C2C41">
      <w:pPr>
        <w:spacing w:line="360" w:lineRule="auto"/>
        <w:ind w:left="-5" w:right="42"/>
        <w:rPr>
          <w:sz w:val="24"/>
          <w:szCs w:val="24"/>
        </w:rPr>
      </w:pPr>
      <w:r>
        <w:rPr>
          <w:sz w:val="24"/>
          <w:szCs w:val="24"/>
        </w:rPr>
        <w:t xml:space="preserve">SIRVINSKAS, Luís Paulo. </w:t>
      </w:r>
      <w:r w:rsidRPr="00FB57D9">
        <w:rPr>
          <w:b/>
          <w:sz w:val="24"/>
          <w:szCs w:val="24"/>
        </w:rPr>
        <w:t>Manual de Direito Ambiental.</w:t>
      </w:r>
      <w:r>
        <w:rPr>
          <w:sz w:val="24"/>
          <w:szCs w:val="24"/>
        </w:rPr>
        <w:t xml:space="preserve"> São Paulo: Saraiva, 7ed. 2010.</w:t>
      </w:r>
    </w:p>
    <w:sectPr w:rsidR="00FB57D9" w:rsidRPr="00FB57D9" w:rsidSect="0022622D">
      <w:headerReference w:type="even" r:id="rId8"/>
      <w:headerReference w:type="default" r:id="rId9"/>
      <w:headerReference w:type="first" r:id="rId10"/>
      <w:pgSz w:w="11906" w:h="16838" w:code="9"/>
      <w:pgMar w:top="766" w:right="1133" w:bottom="56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9D7" w:rsidRDefault="003D69D7">
      <w:pPr>
        <w:spacing w:after="0" w:line="240" w:lineRule="auto"/>
      </w:pPr>
      <w:r>
        <w:separator/>
      </w:r>
    </w:p>
  </w:endnote>
  <w:endnote w:type="continuationSeparator" w:id="0">
    <w:p w:rsidR="003D69D7" w:rsidRDefault="003D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9D7" w:rsidRDefault="003D69D7">
      <w:pPr>
        <w:spacing w:after="0" w:line="245" w:lineRule="auto"/>
        <w:ind w:left="12" w:right="1" w:firstLine="0"/>
      </w:pPr>
      <w:r>
        <w:separator/>
      </w:r>
    </w:p>
  </w:footnote>
  <w:footnote w:type="continuationSeparator" w:id="0">
    <w:p w:rsidR="003D69D7" w:rsidRDefault="003D69D7">
      <w:pPr>
        <w:spacing w:after="0" w:line="245" w:lineRule="auto"/>
        <w:ind w:left="12" w:right="1" w:firstLine="0"/>
      </w:pPr>
      <w:r>
        <w:continuationSeparator/>
      </w:r>
    </w:p>
  </w:footnote>
  <w:footnote w:id="1">
    <w:p w:rsidR="00C027D8" w:rsidRPr="0022622D" w:rsidRDefault="00542097" w:rsidP="000B7B36">
      <w:pPr>
        <w:pStyle w:val="Textodenotadefim"/>
        <w:suppressLineNumbers/>
        <w:ind w:firstLine="0"/>
        <w:rPr>
          <w:rFonts w:ascii="Arial" w:hAnsi="Arial" w:cs="Arial"/>
          <w:color w:val="000000" w:themeColor="text1"/>
          <w:sz w:val="18"/>
          <w:szCs w:val="18"/>
        </w:rPr>
      </w:pPr>
      <w:r w:rsidRPr="0022622D">
        <w:rPr>
          <w:rStyle w:val="footnotemark"/>
          <w:sz w:val="18"/>
          <w:szCs w:val="18"/>
        </w:rPr>
        <w:footnoteRef/>
      </w:r>
      <w:r w:rsidR="0022622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0B7B36" w:rsidRPr="0022622D">
        <w:rPr>
          <w:rFonts w:ascii="Arial" w:hAnsi="Arial" w:cs="Arial"/>
          <w:color w:val="000000" w:themeColor="text1"/>
          <w:sz w:val="18"/>
          <w:szCs w:val="18"/>
        </w:rPr>
        <w:t xml:space="preserve">Discente do 9º período do curso de Direito das Faculdades Santa Cruz. Empresária. </w:t>
      </w:r>
      <w:hyperlink r:id="rId1" w:history="1">
        <w:r w:rsidR="000B7B36" w:rsidRPr="0022622D">
          <w:rPr>
            <w:rStyle w:val="Hyperlink"/>
            <w:rFonts w:ascii="Arial" w:hAnsi="Arial" w:cs="Arial"/>
            <w:sz w:val="18"/>
            <w:szCs w:val="18"/>
          </w:rPr>
          <w:t>denise.funaki@yahoo.com.br</w:t>
        </w:r>
      </w:hyperlink>
    </w:p>
  </w:footnote>
  <w:footnote w:id="2">
    <w:p w:rsidR="00C027D8" w:rsidRPr="0022622D" w:rsidRDefault="00542097" w:rsidP="00EE2045">
      <w:pPr>
        <w:pStyle w:val="footnotedescription"/>
        <w:spacing w:line="254" w:lineRule="auto"/>
        <w:rPr>
          <w:sz w:val="18"/>
          <w:szCs w:val="18"/>
        </w:rPr>
      </w:pPr>
      <w:r w:rsidRPr="0022622D">
        <w:rPr>
          <w:rStyle w:val="footnotemark"/>
          <w:sz w:val="18"/>
          <w:szCs w:val="18"/>
        </w:rPr>
        <w:footnoteRef/>
      </w:r>
      <w:r w:rsidRPr="0022622D">
        <w:rPr>
          <w:sz w:val="18"/>
          <w:szCs w:val="18"/>
        </w:rPr>
        <w:t xml:space="preserve"> </w:t>
      </w:r>
      <w:r w:rsidR="00EE2045" w:rsidRPr="0022622D">
        <w:rPr>
          <w:sz w:val="18"/>
          <w:szCs w:val="18"/>
        </w:rPr>
        <w:t>Discente do 9º ano do curso de direito das Faculdades I</w:t>
      </w:r>
      <w:r w:rsidR="0022622D">
        <w:rPr>
          <w:sz w:val="18"/>
          <w:szCs w:val="18"/>
        </w:rPr>
        <w:t>ntegradas Santa Cruz. Estagiária</w:t>
      </w:r>
      <w:r w:rsidR="00EE2045" w:rsidRPr="0022622D">
        <w:rPr>
          <w:sz w:val="18"/>
          <w:szCs w:val="18"/>
        </w:rPr>
        <w:t xml:space="preserve">. </w:t>
      </w:r>
      <w:hyperlink r:id="rId2" w:history="1">
        <w:r w:rsidR="000B7B36" w:rsidRPr="0022622D">
          <w:rPr>
            <w:rStyle w:val="Hyperlink"/>
            <w:sz w:val="18"/>
            <w:szCs w:val="18"/>
            <w:shd w:val="clear" w:color="auto" w:fill="FFFFFF"/>
          </w:rPr>
          <w:t>pattyy02@bol.com.br</w:t>
        </w:r>
      </w:hyperlink>
      <w:r w:rsidR="000B7B36" w:rsidRPr="0022622D">
        <w:rPr>
          <w:sz w:val="18"/>
          <w:szCs w:val="18"/>
          <w:shd w:val="clear" w:color="auto" w:fill="FFFFFF"/>
        </w:rPr>
        <w:t xml:space="preserve"> </w:t>
      </w:r>
    </w:p>
  </w:footnote>
  <w:footnote w:id="3">
    <w:p w:rsidR="00EE2045" w:rsidRPr="000B7B36" w:rsidRDefault="00EE2045" w:rsidP="00EE2045">
      <w:pPr>
        <w:pStyle w:val="footnotedescription"/>
        <w:spacing w:line="254" w:lineRule="auto"/>
        <w:rPr>
          <w:sz w:val="18"/>
          <w:szCs w:val="18"/>
        </w:rPr>
      </w:pPr>
      <w:r w:rsidRPr="0022622D">
        <w:rPr>
          <w:rStyle w:val="footnotemark"/>
          <w:sz w:val="18"/>
          <w:szCs w:val="18"/>
        </w:rPr>
        <w:footnoteRef/>
      </w:r>
      <w:r w:rsidR="0022622D">
        <w:rPr>
          <w:sz w:val="18"/>
          <w:szCs w:val="18"/>
        </w:rPr>
        <w:t>D</w:t>
      </w:r>
      <w:r w:rsidRPr="0022622D">
        <w:rPr>
          <w:sz w:val="18"/>
          <w:szCs w:val="18"/>
        </w:rPr>
        <w:t>iscente do 9º ano do curso de direito das Faculdades I</w:t>
      </w:r>
      <w:r w:rsidR="0022622D">
        <w:rPr>
          <w:sz w:val="18"/>
          <w:szCs w:val="18"/>
        </w:rPr>
        <w:t>ntegradas Santa Cruz</w:t>
      </w:r>
      <w:r w:rsidRPr="0022622D">
        <w:rPr>
          <w:sz w:val="18"/>
          <w:szCs w:val="18"/>
        </w:rPr>
        <w:t xml:space="preserve">. </w:t>
      </w:r>
      <w:r w:rsidR="0022622D">
        <w:rPr>
          <w:sz w:val="18"/>
          <w:szCs w:val="18"/>
        </w:rPr>
        <w:t xml:space="preserve">Empresário. </w:t>
      </w:r>
      <w:hyperlink r:id="rId3" w:history="1">
        <w:r w:rsidR="0022622D" w:rsidRPr="0022622D">
          <w:rPr>
            <w:rStyle w:val="Hyperlink"/>
            <w:sz w:val="18"/>
            <w:szCs w:val="18"/>
            <w:shd w:val="clear" w:color="auto" w:fill="FFFFFF"/>
          </w:rPr>
          <w:t>marcosalmeida87@hotmail.com</w:t>
        </w:r>
      </w:hyperlink>
    </w:p>
  </w:footnote>
  <w:footnote w:id="4">
    <w:p w:rsidR="00EE2045" w:rsidRPr="000B7B36" w:rsidRDefault="00EE2045" w:rsidP="00EE2045">
      <w:pPr>
        <w:pStyle w:val="footnotedescription"/>
        <w:spacing w:line="254" w:lineRule="auto"/>
        <w:rPr>
          <w:sz w:val="18"/>
          <w:szCs w:val="18"/>
        </w:rPr>
      </w:pPr>
      <w:r w:rsidRPr="000B7B36">
        <w:rPr>
          <w:rStyle w:val="footnotemark"/>
          <w:sz w:val="18"/>
          <w:szCs w:val="18"/>
        </w:rPr>
        <w:footnoteRef/>
      </w:r>
      <w:r w:rsidRPr="000B7B36">
        <w:rPr>
          <w:sz w:val="18"/>
          <w:szCs w:val="18"/>
        </w:rPr>
        <w:t xml:space="preserve"> </w:t>
      </w:r>
      <w:r w:rsidR="000B7B36" w:rsidRPr="000B7B36">
        <w:rPr>
          <w:color w:val="000000" w:themeColor="text1"/>
          <w:sz w:val="18"/>
          <w:szCs w:val="18"/>
        </w:rPr>
        <w:t>Docente das Faculdades Integradas Santa Cruz de Curitiba – FARESC,</w:t>
      </w:r>
      <w:r w:rsidR="000B7B36" w:rsidRPr="000B7B36">
        <w:rPr>
          <w:sz w:val="18"/>
          <w:szCs w:val="18"/>
        </w:rPr>
        <w:t xml:space="preserve"> Mestre em Meio Ambiente e Desenvolvimento pela Universidade Federal do Paraná. Especialista em Direito Ambiental e Desenvolvimento pela Universidade do Estado do Amazonas. Advogado. Graduado em Direito pela Universidade Federal do Paraná. </w:t>
      </w:r>
      <w:hyperlink r:id="rId4" w:history="1">
        <w:r w:rsidR="000B7B36" w:rsidRPr="000B7B36">
          <w:rPr>
            <w:rStyle w:val="Hyperlink"/>
            <w:sz w:val="18"/>
            <w:szCs w:val="18"/>
          </w:rPr>
          <w:t>fernando@fernandobarros.adv.br</w:t>
        </w:r>
      </w:hyperlink>
      <w:r w:rsidR="000B7B36" w:rsidRPr="000B7B36">
        <w:rPr>
          <w:sz w:val="18"/>
          <w:szCs w:val="18"/>
        </w:rPr>
        <w:t>. Orientador do Trabalho.</w:t>
      </w:r>
    </w:p>
    <w:p w:rsidR="00EE2045" w:rsidRDefault="00EE2045" w:rsidP="00EE2045">
      <w:pPr>
        <w:pStyle w:val="footnotedescription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7D8" w:rsidRDefault="00542097">
    <w:pPr>
      <w:tabs>
        <w:tab w:val="center" w:pos="356"/>
        <w:tab w:val="center" w:pos="972"/>
        <w:tab w:val="center" w:pos="4422"/>
        <w:tab w:val="center" w:pos="722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477F51" w:rsidRPr="00477F51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7D8" w:rsidRDefault="00542097">
    <w:pPr>
      <w:tabs>
        <w:tab w:val="center" w:pos="356"/>
        <w:tab w:val="center" w:pos="972"/>
        <w:tab w:val="center" w:pos="4422"/>
        <w:tab w:val="center" w:pos="722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477F51" w:rsidRPr="00477F51">
      <w:rPr>
        <w:noProof/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7D8" w:rsidRDefault="00C027D8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E307C"/>
    <w:multiLevelType w:val="hybridMultilevel"/>
    <w:tmpl w:val="89EA54EE"/>
    <w:lvl w:ilvl="0" w:tplc="80049BB8">
      <w:start w:val="1"/>
      <w:numFmt w:val="decimal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9254A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E2C52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86EF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74F6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BACE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3C08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52B1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1AE2C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4A1F5C"/>
    <w:multiLevelType w:val="hybridMultilevel"/>
    <w:tmpl w:val="6FA20828"/>
    <w:lvl w:ilvl="0" w:tplc="326EFD98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A6D5BE">
      <w:start w:val="1"/>
      <w:numFmt w:val="lowerLetter"/>
      <w:lvlText w:val="%2)"/>
      <w:lvlJc w:val="left"/>
      <w:pPr>
        <w:ind w:left="2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EC6E38">
      <w:start w:val="1"/>
      <w:numFmt w:val="lowerRoman"/>
      <w:lvlText w:val="%3"/>
      <w:lvlJc w:val="left"/>
      <w:pPr>
        <w:ind w:left="2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BCE446">
      <w:start w:val="1"/>
      <w:numFmt w:val="decimal"/>
      <w:lvlText w:val="%4"/>
      <w:lvlJc w:val="left"/>
      <w:pPr>
        <w:ind w:left="3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E24CCA">
      <w:start w:val="1"/>
      <w:numFmt w:val="lowerLetter"/>
      <w:lvlText w:val="%5"/>
      <w:lvlJc w:val="left"/>
      <w:pPr>
        <w:ind w:left="3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30A0B0">
      <w:start w:val="1"/>
      <w:numFmt w:val="lowerRoman"/>
      <w:lvlText w:val="%6"/>
      <w:lvlJc w:val="left"/>
      <w:pPr>
        <w:ind w:left="4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8C976E">
      <w:start w:val="1"/>
      <w:numFmt w:val="decimal"/>
      <w:lvlText w:val="%7"/>
      <w:lvlJc w:val="left"/>
      <w:pPr>
        <w:ind w:left="5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BA1AFE">
      <w:start w:val="1"/>
      <w:numFmt w:val="lowerLetter"/>
      <w:lvlText w:val="%8"/>
      <w:lvlJc w:val="left"/>
      <w:pPr>
        <w:ind w:left="6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9AD756">
      <w:start w:val="1"/>
      <w:numFmt w:val="lowerRoman"/>
      <w:lvlText w:val="%9"/>
      <w:lvlJc w:val="left"/>
      <w:pPr>
        <w:ind w:left="6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A5D44AA"/>
    <w:multiLevelType w:val="multilevel"/>
    <w:tmpl w:val="CA4C82AC"/>
    <w:lvl w:ilvl="0">
      <w:start w:val="1"/>
      <w:numFmt w:val="decimal"/>
      <w:lvlText w:val="%1"/>
      <w:lvlJc w:val="left"/>
      <w:pPr>
        <w:ind w:left="1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9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3181F15"/>
    <w:multiLevelType w:val="hybridMultilevel"/>
    <w:tmpl w:val="614AD01C"/>
    <w:lvl w:ilvl="0" w:tplc="567EB2A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3E945C">
      <w:start w:val="2"/>
      <w:numFmt w:val="lowerLetter"/>
      <w:lvlText w:val="%2)"/>
      <w:lvlJc w:val="left"/>
      <w:pPr>
        <w:ind w:left="2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9E65C6">
      <w:start w:val="1"/>
      <w:numFmt w:val="lowerRoman"/>
      <w:lvlText w:val="%3"/>
      <w:lvlJc w:val="left"/>
      <w:pPr>
        <w:ind w:left="2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6E7008">
      <w:start w:val="1"/>
      <w:numFmt w:val="decimal"/>
      <w:lvlText w:val="%4"/>
      <w:lvlJc w:val="left"/>
      <w:pPr>
        <w:ind w:left="3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E42026">
      <w:start w:val="1"/>
      <w:numFmt w:val="lowerLetter"/>
      <w:lvlText w:val="%5"/>
      <w:lvlJc w:val="left"/>
      <w:pPr>
        <w:ind w:left="3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2CC68C">
      <w:start w:val="1"/>
      <w:numFmt w:val="lowerRoman"/>
      <w:lvlText w:val="%6"/>
      <w:lvlJc w:val="left"/>
      <w:pPr>
        <w:ind w:left="4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3E5AEE">
      <w:start w:val="1"/>
      <w:numFmt w:val="decimal"/>
      <w:lvlText w:val="%7"/>
      <w:lvlJc w:val="left"/>
      <w:pPr>
        <w:ind w:left="5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82FE74">
      <w:start w:val="1"/>
      <w:numFmt w:val="lowerLetter"/>
      <w:lvlText w:val="%8"/>
      <w:lvlJc w:val="left"/>
      <w:pPr>
        <w:ind w:left="6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EA74A8">
      <w:start w:val="1"/>
      <w:numFmt w:val="lowerRoman"/>
      <w:lvlText w:val="%9"/>
      <w:lvlJc w:val="left"/>
      <w:pPr>
        <w:ind w:left="6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5B56DC4"/>
    <w:multiLevelType w:val="multilevel"/>
    <w:tmpl w:val="A1748BAC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"/>
      <w:lvlJc w:val="left"/>
      <w:pPr>
        <w:ind w:left="12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6E86617"/>
    <w:multiLevelType w:val="hybridMultilevel"/>
    <w:tmpl w:val="94167870"/>
    <w:lvl w:ilvl="0" w:tplc="DF74E162">
      <w:start w:val="10"/>
      <w:numFmt w:val="decimal"/>
      <w:lvlText w:val="%1"/>
      <w:lvlJc w:val="left"/>
      <w:pPr>
        <w:ind w:left="2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3876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EE36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A091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1E37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CC9F2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461F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A7D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06C7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C311141"/>
    <w:multiLevelType w:val="multilevel"/>
    <w:tmpl w:val="6072755A"/>
    <w:lvl w:ilvl="0">
      <w:start w:val="1"/>
      <w:numFmt w:val="decimal"/>
      <w:lvlText w:val="%1"/>
      <w:lvlJc w:val="left"/>
      <w:pPr>
        <w:ind w:left="1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45A1A98"/>
    <w:multiLevelType w:val="multilevel"/>
    <w:tmpl w:val="043266B8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Restart w:val="0"/>
      <w:lvlText w:val="%1.%2.%3"/>
      <w:lvlJc w:val="left"/>
      <w:pPr>
        <w:ind w:left="12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772503C"/>
    <w:multiLevelType w:val="hybridMultilevel"/>
    <w:tmpl w:val="CA908668"/>
    <w:lvl w:ilvl="0" w:tplc="CD7CB69C">
      <w:start w:val="1"/>
      <w:numFmt w:val="decimal"/>
      <w:lvlText w:val="%1"/>
      <w:lvlJc w:val="left"/>
      <w:pPr>
        <w:ind w:left="1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825F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769C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BA74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E8A8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5809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886A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D0C6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36AD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A27018A"/>
    <w:multiLevelType w:val="hybridMultilevel"/>
    <w:tmpl w:val="966C4D02"/>
    <w:lvl w:ilvl="0" w:tplc="DDB8600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20F788">
      <w:start w:val="2"/>
      <w:numFmt w:val="lowerLetter"/>
      <w:lvlText w:val="%2)"/>
      <w:lvlJc w:val="left"/>
      <w:pPr>
        <w:ind w:left="20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FE8A90">
      <w:start w:val="1"/>
      <w:numFmt w:val="lowerRoman"/>
      <w:lvlText w:val="%3"/>
      <w:lvlJc w:val="left"/>
      <w:pPr>
        <w:ind w:left="24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CA431C">
      <w:start w:val="1"/>
      <w:numFmt w:val="decimal"/>
      <w:lvlText w:val="%4"/>
      <w:lvlJc w:val="left"/>
      <w:pPr>
        <w:ind w:left="32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BCF646">
      <w:start w:val="1"/>
      <w:numFmt w:val="lowerLetter"/>
      <w:lvlText w:val="%5"/>
      <w:lvlJc w:val="left"/>
      <w:pPr>
        <w:ind w:left="39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D028F4">
      <w:start w:val="1"/>
      <w:numFmt w:val="lowerRoman"/>
      <w:lvlText w:val="%6"/>
      <w:lvlJc w:val="left"/>
      <w:pPr>
        <w:ind w:left="46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3E1A9A">
      <w:start w:val="1"/>
      <w:numFmt w:val="decimal"/>
      <w:lvlText w:val="%7"/>
      <w:lvlJc w:val="left"/>
      <w:pPr>
        <w:ind w:left="53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745FE8">
      <w:start w:val="1"/>
      <w:numFmt w:val="lowerLetter"/>
      <w:lvlText w:val="%8"/>
      <w:lvlJc w:val="left"/>
      <w:pPr>
        <w:ind w:left="60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C4A7E0">
      <w:start w:val="1"/>
      <w:numFmt w:val="lowerRoman"/>
      <w:lvlText w:val="%9"/>
      <w:lvlJc w:val="left"/>
      <w:pPr>
        <w:ind w:left="68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D8"/>
    <w:rsid w:val="000269A5"/>
    <w:rsid w:val="00064C86"/>
    <w:rsid w:val="00094BFD"/>
    <w:rsid w:val="000B7B36"/>
    <w:rsid w:val="00106371"/>
    <w:rsid w:val="0018592E"/>
    <w:rsid w:val="00193728"/>
    <w:rsid w:val="001A704F"/>
    <w:rsid w:val="00201384"/>
    <w:rsid w:val="0022622D"/>
    <w:rsid w:val="00237D62"/>
    <w:rsid w:val="00281D23"/>
    <w:rsid w:val="002A7BB2"/>
    <w:rsid w:val="00301523"/>
    <w:rsid w:val="00314069"/>
    <w:rsid w:val="003652B5"/>
    <w:rsid w:val="00376B29"/>
    <w:rsid w:val="00380E2F"/>
    <w:rsid w:val="003A18D4"/>
    <w:rsid w:val="003A6C0E"/>
    <w:rsid w:val="003D69D7"/>
    <w:rsid w:val="003F1339"/>
    <w:rsid w:val="00407685"/>
    <w:rsid w:val="00477F51"/>
    <w:rsid w:val="00503DC2"/>
    <w:rsid w:val="00542097"/>
    <w:rsid w:val="00594E07"/>
    <w:rsid w:val="005B1E5F"/>
    <w:rsid w:val="005E1B4D"/>
    <w:rsid w:val="005E252F"/>
    <w:rsid w:val="00637DF1"/>
    <w:rsid w:val="006566C2"/>
    <w:rsid w:val="00680266"/>
    <w:rsid w:val="006E32F7"/>
    <w:rsid w:val="006F1584"/>
    <w:rsid w:val="00743456"/>
    <w:rsid w:val="0077694B"/>
    <w:rsid w:val="00784884"/>
    <w:rsid w:val="00812331"/>
    <w:rsid w:val="00862A5F"/>
    <w:rsid w:val="008D1424"/>
    <w:rsid w:val="008D306B"/>
    <w:rsid w:val="00914DF4"/>
    <w:rsid w:val="00960BB3"/>
    <w:rsid w:val="009C2C41"/>
    <w:rsid w:val="00B113E7"/>
    <w:rsid w:val="00B36FB8"/>
    <w:rsid w:val="00B62E70"/>
    <w:rsid w:val="00B744E1"/>
    <w:rsid w:val="00C027D8"/>
    <w:rsid w:val="00C82301"/>
    <w:rsid w:val="00CB7C21"/>
    <w:rsid w:val="00D4174D"/>
    <w:rsid w:val="00D721A9"/>
    <w:rsid w:val="00D752F1"/>
    <w:rsid w:val="00DB063E"/>
    <w:rsid w:val="00E00C63"/>
    <w:rsid w:val="00E263E7"/>
    <w:rsid w:val="00E3701F"/>
    <w:rsid w:val="00E45D98"/>
    <w:rsid w:val="00E82957"/>
    <w:rsid w:val="00EB5C57"/>
    <w:rsid w:val="00EE2045"/>
    <w:rsid w:val="00F27AEB"/>
    <w:rsid w:val="00F65E89"/>
    <w:rsid w:val="00FB4A3B"/>
    <w:rsid w:val="00FB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04" w:line="249" w:lineRule="auto"/>
      <w:ind w:left="9" w:firstLine="2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"/>
      <w:ind w:left="370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E204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0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jc w:val="both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6Char">
    <w:name w:val="Título 6 Char"/>
    <w:basedOn w:val="Fontepargpadro"/>
    <w:link w:val="Ttulo6"/>
    <w:uiPriority w:val="9"/>
    <w:semiHidden/>
    <w:rsid w:val="00EE2045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styleId="Hyperlink">
    <w:name w:val="Hyperlink"/>
    <w:semiHidden/>
    <w:rsid w:val="000B7B36"/>
    <w:rPr>
      <w:strike w:val="0"/>
      <w:dstrike w:val="0"/>
      <w:color w:val="00008B"/>
      <w:sz w:val="20"/>
      <w:szCs w:val="20"/>
      <w:u w:val="none"/>
      <w:effect w:val="none"/>
    </w:rPr>
  </w:style>
  <w:style w:type="paragraph" w:styleId="Textodenotadefim">
    <w:name w:val="endnote text"/>
    <w:basedOn w:val="Normal"/>
    <w:link w:val="TextodenotadefimChar"/>
    <w:uiPriority w:val="99"/>
    <w:unhideWhenUsed/>
    <w:rsid w:val="000B7B36"/>
    <w:pPr>
      <w:spacing w:after="0" w:line="240" w:lineRule="auto"/>
      <w:ind w:left="0" w:firstLine="1418"/>
    </w:pPr>
    <w:rPr>
      <w:rFonts w:asciiTheme="minorHAnsi" w:eastAsiaTheme="minorEastAsia" w:hAnsiTheme="minorHAnsi" w:cstheme="minorBidi"/>
      <w:color w:val="auto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0B7B36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D752F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F27AEB"/>
    <w:rPr>
      <w:b/>
      <w:bCs/>
    </w:rPr>
  </w:style>
  <w:style w:type="character" w:customStyle="1" w:styleId="apple-converted-space">
    <w:name w:val="apple-converted-space"/>
    <w:basedOn w:val="Fontepargpadro"/>
    <w:rsid w:val="00F27AEB"/>
  </w:style>
  <w:style w:type="character" w:styleId="nfase">
    <w:name w:val="Emphasis"/>
    <w:basedOn w:val="Fontepargpadro"/>
    <w:uiPriority w:val="20"/>
    <w:qFormat/>
    <w:rsid w:val="008123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04" w:line="249" w:lineRule="auto"/>
      <w:ind w:left="9" w:firstLine="2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"/>
      <w:ind w:left="370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E204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0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jc w:val="both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6Char">
    <w:name w:val="Título 6 Char"/>
    <w:basedOn w:val="Fontepargpadro"/>
    <w:link w:val="Ttulo6"/>
    <w:uiPriority w:val="9"/>
    <w:semiHidden/>
    <w:rsid w:val="00EE2045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styleId="Hyperlink">
    <w:name w:val="Hyperlink"/>
    <w:semiHidden/>
    <w:rsid w:val="000B7B36"/>
    <w:rPr>
      <w:strike w:val="0"/>
      <w:dstrike w:val="0"/>
      <w:color w:val="00008B"/>
      <w:sz w:val="20"/>
      <w:szCs w:val="20"/>
      <w:u w:val="none"/>
      <w:effect w:val="none"/>
    </w:rPr>
  </w:style>
  <w:style w:type="paragraph" w:styleId="Textodenotadefim">
    <w:name w:val="endnote text"/>
    <w:basedOn w:val="Normal"/>
    <w:link w:val="TextodenotadefimChar"/>
    <w:uiPriority w:val="99"/>
    <w:unhideWhenUsed/>
    <w:rsid w:val="000B7B36"/>
    <w:pPr>
      <w:spacing w:after="0" w:line="240" w:lineRule="auto"/>
      <w:ind w:left="0" w:firstLine="1418"/>
    </w:pPr>
    <w:rPr>
      <w:rFonts w:asciiTheme="minorHAnsi" w:eastAsiaTheme="minorEastAsia" w:hAnsiTheme="minorHAnsi" w:cstheme="minorBidi"/>
      <w:color w:val="auto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0B7B36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D752F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F27AEB"/>
    <w:rPr>
      <w:b/>
      <w:bCs/>
    </w:rPr>
  </w:style>
  <w:style w:type="character" w:customStyle="1" w:styleId="apple-converted-space">
    <w:name w:val="apple-converted-space"/>
    <w:basedOn w:val="Fontepargpadro"/>
    <w:rsid w:val="00F27AEB"/>
  </w:style>
  <w:style w:type="character" w:styleId="nfase">
    <w:name w:val="Emphasis"/>
    <w:basedOn w:val="Fontepargpadro"/>
    <w:uiPriority w:val="20"/>
    <w:qFormat/>
    <w:rsid w:val="008123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marcosalmeida87@hotmail.com" TargetMode="External"/><Relationship Id="rId2" Type="http://schemas.openxmlformats.org/officeDocument/2006/relationships/hyperlink" Target="mailto:pattyy02@bol.com.br" TargetMode="External"/><Relationship Id="rId1" Type="http://schemas.openxmlformats.org/officeDocument/2006/relationships/hyperlink" Target="mailto:denise.funaki@yahoo.com.br" TargetMode="External"/><Relationship Id="rId4" Type="http://schemas.openxmlformats.org/officeDocument/2006/relationships/hyperlink" Target="mailto:fernando@fernandobarros.ad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1973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Faculdades Santa Cruz</vt:lpstr>
    </vt:vector>
  </TitlesOfParts>
  <Company>Hewlett-Packard</Company>
  <LinksUpToDate>false</LinksUpToDate>
  <CharactersWithSpaces>12608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Faculdades Santa Cruz</dc:title>
  <dc:creator>nepe</dc:creator>
  <cp:lastModifiedBy>FABIANO</cp:lastModifiedBy>
  <cp:revision>2</cp:revision>
  <dcterms:created xsi:type="dcterms:W3CDTF">2017-11-14T11:35:00Z</dcterms:created>
  <dcterms:modified xsi:type="dcterms:W3CDTF">2017-11-14T11:35:00Z</dcterms:modified>
</cp:coreProperties>
</file>