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6B" w:rsidRDefault="000B79B4">
      <w:bookmarkStart w:id="0" w:name="_GoBack"/>
      <w:bookmarkEnd w:id="0"/>
      <w:r w:rsidRPr="000B79B4">
        <w:rPr>
          <w:noProof/>
          <w:lang w:eastAsia="pt-BR"/>
        </w:rPr>
        <w:drawing>
          <wp:inline distT="0" distB="0" distL="0" distR="0">
            <wp:extent cx="6486525" cy="1085850"/>
            <wp:effectExtent l="0" t="0" r="0" b="0"/>
            <wp:docPr id="1" name="Imagem 1" descr="C:\Users\Andréia\Downloads\Cabec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ia\Downloads\Cabeçalh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34" w:rsidRDefault="00FE1734"/>
    <w:p w:rsidR="00FE1734" w:rsidRDefault="00FE1734"/>
    <w:p w:rsidR="00FE1734" w:rsidRDefault="00FE1734"/>
    <w:p w:rsidR="00FE1734" w:rsidRDefault="00FE1734"/>
    <w:p w:rsidR="00FE1734" w:rsidRDefault="00FE1734"/>
    <w:p w:rsidR="00FE1734" w:rsidRPr="00BE1355" w:rsidRDefault="00FE1734" w:rsidP="00FE173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E1355">
        <w:rPr>
          <w:rFonts w:ascii="Times New Roman" w:hAnsi="Times New Roman" w:cs="Times New Roman"/>
          <w:b/>
          <w:sz w:val="96"/>
          <w:szCs w:val="96"/>
        </w:rPr>
        <w:t>PROJETO</w:t>
      </w:r>
    </w:p>
    <w:p w:rsidR="00FE1734" w:rsidRPr="00BE1355" w:rsidRDefault="00FE1734" w:rsidP="00FE173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E1355">
        <w:rPr>
          <w:rFonts w:ascii="Times New Roman" w:hAnsi="Times New Roman" w:cs="Times New Roman"/>
          <w:b/>
          <w:sz w:val="96"/>
          <w:szCs w:val="96"/>
        </w:rPr>
        <w:t>MÃOS DADAS:</w:t>
      </w:r>
    </w:p>
    <w:p w:rsidR="00FE1734" w:rsidRPr="00BE1355" w:rsidRDefault="00FE1734" w:rsidP="00FE173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E1355">
        <w:rPr>
          <w:rFonts w:ascii="Times New Roman" w:hAnsi="Times New Roman" w:cs="Times New Roman"/>
          <w:b/>
          <w:sz w:val="96"/>
          <w:szCs w:val="96"/>
        </w:rPr>
        <w:t>CULTURA E EDUCAÇÃO</w:t>
      </w:r>
    </w:p>
    <w:p w:rsidR="00FE1734" w:rsidRDefault="00FE1734" w:rsidP="00FE1734">
      <w:pPr>
        <w:rPr>
          <w:sz w:val="96"/>
          <w:szCs w:val="96"/>
        </w:rPr>
      </w:pPr>
    </w:p>
    <w:p w:rsidR="00FE1734" w:rsidRPr="00BE1355" w:rsidRDefault="00FE1734" w:rsidP="00FE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Andréia Taiza Sandri Machado</w:t>
      </w:r>
    </w:p>
    <w:p w:rsidR="00FE1734" w:rsidRPr="00BE1355" w:rsidRDefault="00FE1734" w:rsidP="00FE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Professora, psicopedagoga e pesquisadora</w:t>
      </w:r>
    </w:p>
    <w:p w:rsidR="00FE1734" w:rsidRPr="00BE1355" w:rsidRDefault="00180E10" w:rsidP="00FE17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Marcos, novembro de 2017.</w:t>
      </w:r>
    </w:p>
    <w:p w:rsidR="00FE1734" w:rsidRPr="00BE1355" w:rsidRDefault="00FE1734" w:rsidP="00FE17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734" w:rsidRPr="00BE1355" w:rsidRDefault="00FE1734" w:rsidP="000B79B4">
      <w:pPr>
        <w:rPr>
          <w:rFonts w:ascii="Times New Roman" w:hAnsi="Times New Roman" w:cs="Times New Roman"/>
          <w:sz w:val="24"/>
          <w:szCs w:val="24"/>
        </w:rPr>
      </w:pPr>
    </w:p>
    <w:p w:rsidR="00FE1734" w:rsidRPr="00BE1355" w:rsidRDefault="00FE1734" w:rsidP="00FE17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4C7" w:rsidRPr="00BE1355" w:rsidRDefault="002F14C7" w:rsidP="002F1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lastRenderedPageBreak/>
        <w:t>PROJETO MÃOS DADAS: CULTURA E EDUCAÇÃO</w:t>
      </w:r>
    </w:p>
    <w:p w:rsidR="002F14C7" w:rsidRPr="00BE1355" w:rsidRDefault="002F14C7" w:rsidP="002F14C7">
      <w:pPr>
        <w:rPr>
          <w:rFonts w:ascii="Times New Roman" w:hAnsi="Times New Roman" w:cs="Times New Roman"/>
          <w:sz w:val="24"/>
          <w:szCs w:val="24"/>
        </w:rPr>
      </w:pPr>
    </w:p>
    <w:p w:rsidR="00317D26" w:rsidRPr="00BE1355" w:rsidRDefault="00317D26" w:rsidP="00317D2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t>TEMA</w:t>
      </w:r>
    </w:p>
    <w:p w:rsidR="00317D26" w:rsidRPr="00BE1355" w:rsidRDefault="00F4775A" w:rsidP="00317D2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Raízes do povo gaúcho.</w:t>
      </w:r>
    </w:p>
    <w:p w:rsidR="00317D26" w:rsidRPr="00BE1355" w:rsidRDefault="00317D26" w:rsidP="00317D2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t>OBJETIVO GERAL</w:t>
      </w:r>
    </w:p>
    <w:p w:rsidR="00317D26" w:rsidRPr="00E9153C" w:rsidRDefault="00F4775A" w:rsidP="00E9153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Oportunizar as</w:t>
      </w:r>
      <w:r w:rsidR="00317D26" w:rsidRPr="00BE1355">
        <w:rPr>
          <w:rFonts w:ascii="Times New Roman" w:hAnsi="Times New Roman" w:cs="Times New Roman"/>
          <w:sz w:val="24"/>
          <w:szCs w:val="24"/>
        </w:rPr>
        <w:t xml:space="preserve"> cria</w:t>
      </w:r>
      <w:r w:rsidR="00E9153C">
        <w:rPr>
          <w:rFonts w:ascii="Times New Roman" w:hAnsi="Times New Roman" w:cs="Times New Roman"/>
          <w:sz w:val="24"/>
          <w:szCs w:val="24"/>
        </w:rPr>
        <w:t>nças e aos jovens a possibilidade</w:t>
      </w:r>
      <w:r w:rsidR="00317D26" w:rsidRPr="00BE1355">
        <w:rPr>
          <w:rFonts w:ascii="Times New Roman" w:hAnsi="Times New Roman" w:cs="Times New Roman"/>
          <w:sz w:val="24"/>
          <w:szCs w:val="24"/>
        </w:rPr>
        <w:t xml:space="preserve"> de vivenciarem os usos e costumes dos antepassados do nosso Estado, a fim de preparar cidadãos éticos e reflexivos, visando um melhor futuro para si e </w:t>
      </w:r>
      <w:r w:rsidR="000B79B4" w:rsidRPr="00BE1355">
        <w:rPr>
          <w:rFonts w:ascii="Times New Roman" w:hAnsi="Times New Roman" w:cs="Times New Roman"/>
          <w:sz w:val="24"/>
          <w:szCs w:val="24"/>
        </w:rPr>
        <w:t>co</w:t>
      </w:r>
      <w:r w:rsidR="000B79B4">
        <w:rPr>
          <w:rFonts w:ascii="Times New Roman" w:hAnsi="Times New Roman" w:cs="Times New Roman"/>
          <w:sz w:val="24"/>
          <w:szCs w:val="24"/>
        </w:rPr>
        <w:t>nsequentemente para o Município e Estado</w:t>
      </w:r>
      <w:r w:rsidR="00E9153C">
        <w:rPr>
          <w:rFonts w:ascii="Times New Roman" w:hAnsi="Times New Roman" w:cs="Times New Roman"/>
          <w:sz w:val="24"/>
          <w:szCs w:val="24"/>
        </w:rPr>
        <w:t>.</w:t>
      </w:r>
    </w:p>
    <w:p w:rsidR="00317D26" w:rsidRPr="00BE1355" w:rsidRDefault="00317D26" w:rsidP="00317D26">
      <w:pPr>
        <w:rPr>
          <w:rFonts w:ascii="Times New Roman" w:hAnsi="Times New Roman" w:cs="Times New Roman"/>
          <w:sz w:val="24"/>
          <w:szCs w:val="24"/>
        </w:rPr>
      </w:pPr>
    </w:p>
    <w:p w:rsidR="00317D26" w:rsidRPr="00BE1355" w:rsidRDefault="00317D26" w:rsidP="00317D2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1354F3" w:rsidRPr="00BE1355" w:rsidRDefault="001354F3" w:rsidP="001354F3">
      <w:pPr>
        <w:pStyle w:val="PargrafodaLista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317D26" w:rsidRPr="00BE1355" w:rsidRDefault="001354F3" w:rsidP="001354F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Apresentar aos educandos a riqueza de nossas raízes </w:t>
      </w:r>
      <w:r w:rsidR="00E9153C" w:rsidRPr="00BE1355">
        <w:rPr>
          <w:rFonts w:ascii="Times New Roman" w:hAnsi="Times New Roman" w:cs="Times New Roman"/>
          <w:sz w:val="24"/>
          <w:szCs w:val="24"/>
        </w:rPr>
        <w:t>(</w:t>
      </w:r>
      <w:r w:rsidRPr="00BE1355">
        <w:rPr>
          <w:rFonts w:ascii="Times New Roman" w:hAnsi="Times New Roman" w:cs="Times New Roman"/>
          <w:sz w:val="24"/>
          <w:szCs w:val="24"/>
        </w:rPr>
        <w:t>aculturação);</w:t>
      </w:r>
    </w:p>
    <w:p w:rsidR="001354F3" w:rsidRPr="00BE1355" w:rsidRDefault="001354F3" w:rsidP="001354F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Construir e vivenciar os brinquedos e brincadeiras do passado;</w:t>
      </w:r>
    </w:p>
    <w:p w:rsidR="001354F3" w:rsidRPr="00BE1355" w:rsidRDefault="001354F3" w:rsidP="001354F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Despertar o gosto pela poesia, música e dança gaúcha;</w:t>
      </w:r>
    </w:p>
    <w:p w:rsidR="001354F3" w:rsidRPr="00BE1355" w:rsidRDefault="001354F3" w:rsidP="001354F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Disponibilizar informações sobre a formação do Rio Grande;</w:t>
      </w:r>
    </w:p>
    <w:p w:rsidR="001354F3" w:rsidRPr="00BE1355" w:rsidRDefault="001354F3" w:rsidP="001354F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Exercitar as manifestações artísticas da nossa cultura</w:t>
      </w:r>
      <w:r w:rsidR="000B79B4">
        <w:rPr>
          <w:rFonts w:ascii="Times New Roman" w:hAnsi="Times New Roman" w:cs="Times New Roman"/>
          <w:sz w:val="24"/>
          <w:szCs w:val="24"/>
        </w:rPr>
        <w:t xml:space="preserve"> (dança, poesia,...)</w:t>
      </w:r>
      <w:r w:rsidRPr="00BE1355">
        <w:rPr>
          <w:rFonts w:ascii="Times New Roman" w:hAnsi="Times New Roman" w:cs="Times New Roman"/>
          <w:sz w:val="24"/>
          <w:szCs w:val="24"/>
        </w:rPr>
        <w:t>;</w:t>
      </w:r>
    </w:p>
    <w:p w:rsidR="001354F3" w:rsidRPr="00BE1355" w:rsidRDefault="001354F3" w:rsidP="001354F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Proporcionar situações que os leve a sentir-se parte integrante do Movimento Tradicionalista Gaúcho;</w:t>
      </w:r>
    </w:p>
    <w:p w:rsidR="001354F3" w:rsidRDefault="001354F3" w:rsidP="001354F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Oferecer situações que promova o sentimento de amor pela cultura gaúcha.</w:t>
      </w:r>
    </w:p>
    <w:p w:rsidR="000B79B4" w:rsidRDefault="000B79B4" w:rsidP="001354F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Conhecer os jogos campeiros e praticá-los;</w:t>
      </w:r>
    </w:p>
    <w:p w:rsidR="000B79B4" w:rsidRDefault="000B79B4" w:rsidP="000B79B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B79B4" w:rsidRPr="000B79B4" w:rsidRDefault="000B79B4" w:rsidP="000B79B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79B4">
        <w:rPr>
          <w:rFonts w:ascii="Times New Roman" w:hAnsi="Times New Roman" w:cs="Times New Roman"/>
          <w:b/>
          <w:sz w:val="24"/>
          <w:szCs w:val="24"/>
        </w:rPr>
        <w:t>PÚBLICO ALVO</w:t>
      </w:r>
    </w:p>
    <w:p w:rsidR="000B79B4" w:rsidRPr="000B79B4" w:rsidRDefault="000B79B4" w:rsidP="000B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B79B4">
        <w:rPr>
          <w:rFonts w:ascii="Times New Roman" w:hAnsi="Times New Roman" w:cs="Times New Roman"/>
          <w:sz w:val="24"/>
          <w:szCs w:val="24"/>
        </w:rPr>
        <w:t xml:space="preserve">Alunos do turno integral da Escola Municipal de Ensino Fundamental </w:t>
      </w:r>
      <w:proofErr w:type="spellStart"/>
      <w:r w:rsidRPr="000B79B4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0B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9B4">
        <w:rPr>
          <w:rFonts w:ascii="Times New Roman" w:hAnsi="Times New Roman" w:cs="Times New Roman"/>
          <w:sz w:val="24"/>
          <w:szCs w:val="24"/>
        </w:rPr>
        <w:t>Pessini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54F3" w:rsidRPr="00BE1355" w:rsidRDefault="001354F3" w:rsidP="001354F3">
      <w:pPr>
        <w:rPr>
          <w:rFonts w:ascii="Times New Roman" w:hAnsi="Times New Roman" w:cs="Times New Roman"/>
          <w:sz w:val="24"/>
          <w:szCs w:val="24"/>
        </w:rPr>
      </w:pPr>
    </w:p>
    <w:p w:rsidR="00FE1734" w:rsidRPr="00BE1355" w:rsidRDefault="002F14C7" w:rsidP="002F14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F14C7" w:rsidRPr="00BE1355" w:rsidRDefault="002F14C7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O mundo globalizado no qual nos encontramos inseridos está provocando mudanças rápidas e significativas em nossas vidas. É possível perceber que, a forma como os veículos de comunicação </w:t>
      </w:r>
      <w:r w:rsidR="0041616D" w:rsidRPr="00BE1355">
        <w:rPr>
          <w:rFonts w:ascii="Times New Roman" w:hAnsi="Times New Roman" w:cs="Times New Roman"/>
          <w:sz w:val="24"/>
          <w:szCs w:val="24"/>
        </w:rPr>
        <w:t>aceleram as nossas vidas, nos leva há disponibilizar pouco tempo para reflexão. Se não refletimos, não estamos selecionando o que é positivo para nossas vidas do que é negativo.</w:t>
      </w:r>
    </w:p>
    <w:p w:rsidR="0041616D" w:rsidRPr="00BE1355" w:rsidRDefault="0041616D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Pertencemos a uma geração que vivenciou o surgimento da informatização, sentimos as mudanças positivas e também as perdas que as novas gerações </w:t>
      </w:r>
      <w:r w:rsidR="00E1778C" w:rsidRPr="00BE1355">
        <w:rPr>
          <w:rFonts w:ascii="Times New Roman" w:hAnsi="Times New Roman" w:cs="Times New Roman"/>
          <w:sz w:val="24"/>
          <w:szCs w:val="24"/>
        </w:rPr>
        <w:t xml:space="preserve">tiveram. </w:t>
      </w:r>
      <w:r w:rsidRPr="00BE1355">
        <w:rPr>
          <w:rFonts w:ascii="Times New Roman" w:hAnsi="Times New Roman" w:cs="Times New Roman"/>
          <w:sz w:val="24"/>
          <w:szCs w:val="24"/>
        </w:rPr>
        <w:t xml:space="preserve">É possível afirmar </w:t>
      </w:r>
      <w:r w:rsidR="00F4775A">
        <w:rPr>
          <w:rFonts w:ascii="Times New Roman" w:hAnsi="Times New Roman" w:cs="Times New Roman"/>
          <w:sz w:val="24"/>
          <w:szCs w:val="24"/>
        </w:rPr>
        <w:t>que, as gerações pós década de 8</w:t>
      </w:r>
      <w:r w:rsidRPr="00BE1355">
        <w:rPr>
          <w:rFonts w:ascii="Times New Roman" w:hAnsi="Times New Roman" w:cs="Times New Roman"/>
          <w:sz w:val="24"/>
          <w:szCs w:val="24"/>
        </w:rPr>
        <w:t xml:space="preserve">0, foram </w:t>
      </w:r>
      <w:r w:rsidR="00E1778C" w:rsidRPr="00BE1355">
        <w:rPr>
          <w:rFonts w:ascii="Times New Roman" w:hAnsi="Times New Roman" w:cs="Times New Roman"/>
          <w:sz w:val="24"/>
          <w:szCs w:val="24"/>
        </w:rPr>
        <w:t>benefi</w:t>
      </w:r>
      <w:r w:rsidR="00F4775A">
        <w:rPr>
          <w:rFonts w:ascii="Times New Roman" w:hAnsi="Times New Roman" w:cs="Times New Roman"/>
          <w:sz w:val="24"/>
          <w:szCs w:val="24"/>
        </w:rPr>
        <w:t>ciadas pela informatização, mas</w:t>
      </w:r>
      <w:r w:rsidR="00E1778C" w:rsidRPr="00BE1355">
        <w:rPr>
          <w:rFonts w:ascii="Times New Roman" w:hAnsi="Times New Roman" w:cs="Times New Roman"/>
          <w:sz w:val="24"/>
          <w:szCs w:val="24"/>
        </w:rPr>
        <w:t xml:space="preserve"> tiveram enorme perda em qualidade de vida. Essa geração perdeu valores, noções básicas de convivência familiar, exercício de reflexão, ausência do contato direto com a natureza e principalmente a troca de experiências com os mais velhos.</w:t>
      </w:r>
    </w:p>
    <w:p w:rsidR="00E1778C" w:rsidRPr="00BE1355" w:rsidRDefault="00E1778C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Infelizmente formamos seres pouco reflexivos de posse de equipamentos altamente desenvolvidos que lhes transmite falso sentimento de poder.</w:t>
      </w:r>
    </w:p>
    <w:p w:rsidR="00E1778C" w:rsidRPr="00BE1355" w:rsidRDefault="00E1778C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lastRenderedPageBreak/>
        <w:t>Que tipo de sociedade teremos no futuro?O que serão dos valores? Como serão os jovens educados por pais que viveram nesse período de grandes transformações?</w:t>
      </w:r>
    </w:p>
    <w:p w:rsidR="00E1778C" w:rsidRPr="00BE1355" w:rsidRDefault="00F94EE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São inúmeros os questionamentos, as dúvidas, os anseios. Precisamos resgatar valores esquecidos, as raízes deste povo, a fim de construirmos uma sociedade mais ética e responsável.</w:t>
      </w:r>
    </w:p>
    <w:p w:rsidR="00F94EE5" w:rsidRPr="00BE1355" w:rsidRDefault="00F94EE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O Movimento Tradicionalista Gaúcho dispõe de um documento chamado “Carta de Princípios” e que, através dela encontramos os princípios necessários para a formação de uma sã sociedade.</w:t>
      </w:r>
    </w:p>
    <w:p w:rsidR="00F94EE5" w:rsidRPr="00BE1355" w:rsidRDefault="00F94EE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Nosso Estado possui uma história rica em detalhes e nobre em sua </w:t>
      </w:r>
      <w:r w:rsidR="00151629" w:rsidRPr="00BE1355">
        <w:rPr>
          <w:rFonts w:ascii="Times New Roman" w:hAnsi="Times New Roman" w:cs="Times New Roman"/>
          <w:sz w:val="24"/>
          <w:szCs w:val="24"/>
        </w:rPr>
        <w:t>essência. A proposta que segue, visa trabalhar a cultura de nosso Estado abordando de forma lúdica aspectos de sua formação, a fim de oferecer ao educando a oportunidade de viver situações do passado que, são necessárias para compreensão do presente e planejamento de futuro.</w:t>
      </w:r>
      <w:r w:rsidRPr="00BE1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9F0" w:rsidRPr="00BE1355" w:rsidRDefault="00387E7E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</w:t>
      </w:r>
      <w:r w:rsidR="00A90CBD">
        <w:rPr>
          <w:rFonts w:ascii="Times New Roman" w:hAnsi="Times New Roman" w:cs="Times New Roman"/>
          <w:sz w:val="24"/>
          <w:szCs w:val="24"/>
        </w:rPr>
        <w:t xml:space="preserve"> </w:t>
      </w:r>
      <w:r w:rsidR="00F759F0" w:rsidRPr="00BE1355">
        <w:rPr>
          <w:rFonts w:ascii="Times New Roman" w:hAnsi="Times New Roman" w:cs="Times New Roman"/>
          <w:sz w:val="24"/>
          <w:szCs w:val="24"/>
        </w:rPr>
        <w:t>ação a ser realizada para tentar atingir as crianças e jovens atualmente e, levá-los a reflexão sobre a importância de conhecer a sua história e a</w:t>
      </w:r>
      <w:r>
        <w:rPr>
          <w:rFonts w:ascii="Times New Roman" w:hAnsi="Times New Roman" w:cs="Times New Roman"/>
          <w:sz w:val="24"/>
          <w:szCs w:val="24"/>
        </w:rPr>
        <w:t xml:space="preserve"> história do</w:t>
      </w:r>
      <w:r w:rsidR="00A90CBD">
        <w:rPr>
          <w:rFonts w:ascii="Times New Roman" w:hAnsi="Times New Roman" w:cs="Times New Roman"/>
          <w:sz w:val="24"/>
          <w:szCs w:val="24"/>
        </w:rPr>
        <w:t xml:space="preserve"> nosso povo, certamente</w:t>
      </w:r>
      <w:r>
        <w:rPr>
          <w:rFonts w:ascii="Times New Roman" w:hAnsi="Times New Roman" w:cs="Times New Roman"/>
          <w:sz w:val="24"/>
          <w:szCs w:val="24"/>
        </w:rPr>
        <w:t xml:space="preserve"> seja a</w:t>
      </w:r>
      <w:r w:rsidR="00F759F0" w:rsidRPr="00BE1355">
        <w:rPr>
          <w:rFonts w:ascii="Times New Roman" w:hAnsi="Times New Roman" w:cs="Times New Roman"/>
          <w:sz w:val="24"/>
          <w:szCs w:val="24"/>
        </w:rPr>
        <w:t xml:space="preserve"> implantação de aulas e oficinas </w:t>
      </w:r>
      <w:r w:rsidR="00861DA0" w:rsidRPr="00BE1355">
        <w:rPr>
          <w:rFonts w:ascii="Times New Roman" w:hAnsi="Times New Roman" w:cs="Times New Roman"/>
          <w:sz w:val="24"/>
          <w:szCs w:val="24"/>
        </w:rPr>
        <w:t>que abordem os usos e costumes de nossos antepassados, sua forma de</w:t>
      </w:r>
      <w:r w:rsidR="006C0488">
        <w:rPr>
          <w:rFonts w:ascii="Times New Roman" w:hAnsi="Times New Roman" w:cs="Times New Roman"/>
          <w:sz w:val="24"/>
          <w:szCs w:val="24"/>
        </w:rPr>
        <w:t xml:space="preserve"> viver, de se </w:t>
      </w:r>
      <w:proofErr w:type="gramStart"/>
      <w:r w:rsidR="006C0488">
        <w:rPr>
          <w:rFonts w:ascii="Times New Roman" w:hAnsi="Times New Roman" w:cs="Times New Roman"/>
          <w:sz w:val="24"/>
          <w:szCs w:val="24"/>
        </w:rPr>
        <w:t xml:space="preserve">divertir, </w:t>
      </w:r>
      <w:r w:rsidR="00861DA0" w:rsidRPr="00BE1355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861DA0" w:rsidRPr="00BE1355">
        <w:rPr>
          <w:rFonts w:ascii="Times New Roman" w:hAnsi="Times New Roman" w:cs="Times New Roman"/>
          <w:sz w:val="24"/>
          <w:szCs w:val="24"/>
        </w:rPr>
        <w:t xml:space="preserve"> relacionar-se com o outro e com a natureza.</w:t>
      </w:r>
    </w:p>
    <w:p w:rsidR="00861DA0" w:rsidRPr="00BE1355" w:rsidRDefault="00861DA0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Faz-se necessário ocupar e envolver os jovens com atividades lúdicas que, ofereçam lazer, aprendizado e afastem os jovens dos vícios, criando dessa forma, um círculo de amizade saudável.</w:t>
      </w:r>
    </w:p>
    <w:p w:rsidR="00861DA0" w:rsidRPr="00BE1355" w:rsidRDefault="00861DA0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Acrescentar essas aulas, certamente será o primeiro passo rumo </w:t>
      </w:r>
      <w:r w:rsidR="00317D26" w:rsidRPr="00BE1355">
        <w:rPr>
          <w:rFonts w:ascii="Times New Roman" w:hAnsi="Times New Roman" w:cs="Times New Roman"/>
          <w:sz w:val="24"/>
          <w:szCs w:val="24"/>
        </w:rPr>
        <w:t>à</w:t>
      </w:r>
      <w:r w:rsidRPr="00BE1355">
        <w:rPr>
          <w:rFonts w:ascii="Times New Roman" w:hAnsi="Times New Roman" w:cs="Times New Roman"/>
          <w:sz w:val="24"/>
          <w:szCs w:val="24"/>
        </w:rPr>
        <w:t xml:space="preserve"> formação de melhores cidadãos.</w:t>
      </w:r>
    </w:p>
    <w:p w:rsidR="00861DA0" w:rsidRPr="00BE1355" w:rsidRDefault="00861DA0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778C" w:rsidRPr="00BE1355" w:rsidRDefault="001354F3" w:rsidP="001354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E1778C" w:rsidRDefault="0027262A" w:rsidP="002726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Trabalhar em pleno século XXI com cultura na escola, em um primeiro momento aparenta ser algo estranho, um tanto utópico. Quando refletimos que a cultura faz parte </w:t>
      </w:r>
      <w:r w:rsidR="00C0401A">
        <w:rPr>
          <w:rFonts w:ascii="Times New Roman" w:hAnsi="Times New Roman" w:cs="Times New Roman"/>
          <w:sz w:val="24"/>
          <w:szCs w:val="24"/>
        </w:rPr>
        <w:t>do nosso íntimo, que somos criadores e propagadores da cultura percebemos a importância que ela tem em nossas salas de aula.</w:t>
      </w:r>
    </w:p>
    <w:p w:rsidR="00C0401A" w:rsidRDefault="00C0401A" w:rsidP="002726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Darcy Ribeiro (1972): afirma que “[...] cultura é a herança social de uma comunidade humana, representada pelo acervo co-</w:t>
      </w:r>
      <w:r w:rsidR="00C65E2C">
        <w:rPr>
          <w:rFonts w:ascii="Times New Roman" w:hAnsi="Times New Roman" w:cs="Times New Roman"/>
          <w:sz w:val="24"/>
          <w:szCs w:val="24"/>
        </w:rPr>
        <w:t>participado de modos padronizados de adaptação à natureza para o provimento da subsistência, de normas e instituições reguladoras das reações sociais e de corpos de saber, de valores e de crenças com que explicam sua experiência, exprimem sua criatividade artística e se motivam para ação.”</w:t>
      </w:r>
    </w:p>
    <w:p w:rsidR="00A3407E" w:rsidRDefault="00A3407E" w:rsidP="002726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Ribeiro acredita que a cultura é uma herança que se resume em um conjunto de saberes que são perpassados através das gerações, saberes estes manifestados e experimentados pelos ancestrais.</w:t>
      </w:r>
    </w:p>
    <w:p w:rsidR="00697F25" w:rsidRDefault="00697F25" w:rsidP="002726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se trata de cultura e educação, podemos dizer que são estes fenômenos intrinsecamente</w:t>
      </w:r>
      <w:r w:rsidR="00471AA6">
        <w:rPr>
          <w:rFonts w:ascii="Times New Roman" w:hAnsi="Times New Roman" w:cs="Times New Roman"/>
          <w:sz w:val="24"/>
          <w:szCs w:val="24"/>
        </w:rPr>
        <w:t xml:space="preserve"> ligados</w:t>
      </w:r>
      <w:r w:rsidR="00900E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elementos socializadores, capazes de modificar a forma de pensar dos educandos e dos educadores; quando adotamos a cultura como uma forma aliada no processo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ensino-aprendizagem. </w:t>
      </w:r>
      <w:r w:rsidR="00900EF9">
        <w:rPr>
          <w:rFonts w:ascii="Times New Roman" w:hAnsi="Times New Roman" w:cs="Times New Roman"/>
          <w:sz w:val="24"/>
          <w:szCs w:val="24"/>
        </w:rPr>
        <w:t xml:space="preserve">É preciso conhecer </w:t>
      </w:r>
      <w:r w:rsidR="00107082">
        <w:rPr>
          <w:rFonts w:ascii="Times New Roman" w:hAnsi="Times New Roman" w:cs="Times New Roman"/>
          <w:sz w:val="24"/>
          <w:szCs w:val="24"/>
        </w:rPr>
        <w:t>as origens para podermos traçar o futuro com responsabilidade.</w:t>
      </w:r>
    </w:p>
    <w:p w:rsidR="00107082" w:rsidRDefault="00107082" w:rsidP="002726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uma conhecida máxima de Tolstoi que afirma que: “</w:t>
      </w:r>
      <w:r w:rsidR="00FF16E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ara ser </w:t>
      </w:r>
      <w:r w:rsidR="00FF16E0">
        <w:rPr>
          <w:rFonts w:ascii="Times New Roman" w:hAnsi="Times New Roman" w:cs="Times New Roman"/>
          <w:sz w:val="24"/>
          <w:szCs w:val="24"/>
        </w:rPr>
        <w:t>universal, basta</w:t>
      </w:r>
      <w:r>
        <w:rPr>
          <w:rFonts w:ascii="Times New Roman" w:hAnsi="Times New Roman" w:cs="Times New Roman"/>
          <w:sz w:val="24"/>
          <w:szCs w:val="24"/>
        </w:rPr>
        <w:t xml:space="preserve"> cantar o seu quintal.”</w:t>
      </w:r>
      <w:r w:rsidR="00FF1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Por parte do tradicionalismo gaúcho, que se constitui em um movimento calcado na exaltação de valores locais, percebesse uma intencionalidade de universalização em sua face artística que corresponde à máxima de Tolstoi. O culto ao gauchismo </w:t>
      </w:r>
      <w:r w:rsidR="00796EB9">
        <w:rPr>
          <w:rFonts w:ascii="Times New Roman" w:hAnsi="Times New Roman" w:cs="Times New Roman"/>
          <w:sz w:val="24"/>
          <w:szCs w:val="24"/>
        </w:rPr>
        <w:t>no Rio Grande do Sul</w:t>
      </w:r>
      <w:r w:rsidR="00FF16E0">
        <w:rPr>
          <w:rFonts w:ascii="Times New Roman" w:hAnsi="Times New Roman" w:cs="Times New Roman"/>
          <w:sz w:val="24"/>
          <w:szCs w:val="24"/>
        </w:rPr>
        <w:t xml:space="preserve"> vem</w:t>
      </w:r>
      <w:r w:rsidR="00796EB9">
        <w:rPr>
          <w:rFonts w:ascii="Times New Roman" w:hAnsi="Times New Roman" w:cs="Times New Roman"/>
          <w:sz w:val="24"/>
          <w:szCs w:val="24"/>
        </w:rPr>
        <w:t xml:space="preserve"> adquirindo proporções que objetivam disseminar a</w:t>
      </w:r>
      <w:r w:rsidR="00FF16E0">
        <w:rPr>
          <w:rFonts w:ascii="Times New Roman" w:hAnsi="Times New Roman" w:cs="Times New Roman"/>
          <w:sz w:val="24"/>
          <w:szCs w:val="24"/>
        </w:rPr>
        <w:t xml:space="preserve"> </w:t>
      </w:r>
      <w:r w:rsidR="00796EB9">
        <w:rPr>
          <w:rFonts w:ascii="Times New Roman" w:hAnsi="Times New Roman" w:cs="Times New Roman"/>
          <w:sz w:val="24"/>
          <w:szCs w:val="24"/>
        </w:rPr>
        <w:t>cultura gaúcha para além das fronteiras estaduais, universalizando o gaúcho como figura emblemática do sul do Brasil</w:t>
      </w:r>
      <w:r w:rsidR="00FF1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B20" w:rsidRDefault="00804E5B" w:rsidP="002726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Paixão </w:t>
      </w:r>
      <w:r w:rsidR="00B920B6">
        <w:rPr>
          <w:rFonts w:ascii="Times New Roman" w:hAnsi="Times New Roman" w:cs="Times New Roman"/>
          <w:sz w:val="24"/>
          <w:szCs w:val="24"/>
        </w:rPr>
        <w:t>Côrtes,</w:t>
      </w:r>
      <w:r>
        <w:rPr>
          <w:rFonts w:ascii="Times New Roman" w:hAnsi="Times New Roman" w:cs="Times New Roman"/>
          <w:sz w:val="24"/>
          <w:szCs w:val="24"/>
        </w:rPr>
        <w:t xml:space="preserve"> Barbosa Lessa e tantos outros, dedicaram</w:t>
      </w:r>
      <w:r w:rsidR="00E44B20">
        <w:rPr>
          <w:rFonts w:ascii="Times New Roman" w:hAnsi="Times New Roman" w:cs="Times New Roman"/>
          <w:sz w:val="24"/>
          <w:szCs w:val="24"/>
        </w:rPr>
        <w:t xml:space="preserve"> suas vidas em prol do resgate dos usos e costumes do povo gaúcho. Quando comemoramos 70</w:t>
      </w:r>
      <w:r>
        <w:rPr>
          <w:rFonts w:ascii="Times New Roman" w:hAnsi="Times New Roman" w:cs="Times New Roman"/>
          <w:sz w:val="24"/>
          <w:szCs w:val="24"/>
        </w:rPr>
        <w:t xml:space="preserve"> anos da Ronda Crioula, essa a qual originou a “Chama crioula”, o “candeeiro crioulo”, e a idéia da </w:t>
      </w:r>
      <w:r w:rsidR="00B920B6">
        <w:rPr>
          <w:rFonts w:ascii="Times New Roman" w:hAnsi="Times New Roman" w:cs="Times New Roman"/>
          <w:sz w:val="24"/>
          <w:szCs w:val="24"/>
        </w:rPr>
        <w:t xml:space="preserve">Semana </w:t>
      </w:r>
      <w:r w:rsidR="002A2F85">
        <w:rPr>
          <w:rFonts w:ascii="Times New Roman" w:hAnsi="Times New Roman" w:cs="Times New Roman"/>
          <w:sz w:val="24"/>
          <w:szCs w:val="24"/>
        </w:rPr>
        <w:t>Farroupilha,</w:t>
      </w:r>
      <w:r w:rsidR="00B920B6">
        <w:rPr>
          <w:rFonts w:ascii="Times New Roman" w:hAnsi="Times New Roman" w:cs="Times New Roman"/>
          <w:sz w:val="24"/>
          <w:szCs w:val="24"/>
        </w:rPr>
        <w:t xml:space="preserve"> se </w:t>
      </w:r>
      <w:r w:rsidR="002A2F85">
        <w:rPr>
          <w:rFonts w:ascii="Times New Roman" w:hAnsi="Times New Roman" w:cs="Times New Roman"/>
          <w:sz w:val="24"/>
          <w:szCs w:val="24"/>
        </w:rPr>
        <w:t>fazem</w:t>
      </w:r>
      <w:r w:rsidR="00B920B6">
        <w:rPr>
          <w:rFonts w:ascii="Times New Roman" w:hAnsi="Times New Roman" w:cs="Times New Roman"/>
          <w:sz w:val="24"/>
          <w:szCs w:val="24"/>
        </w:rPr>
        <w:t xml:space="preserve"> necessário </w:t>
      </w:r>
      <w:r>
        <w:rPr>
          <w:rFonts w:ascii="Times New Roman" w:hAnsi="Times New Roman" w:cs="Times New Roman"/>
          <w:sz w:val="24"/>
          <w:szCs w:val="24"/>
        </w:rPr>
        <w:t xml:space="preserve">a educação dedicar </w:t>
      </w:r>
      <w:r w:rsidR="00B51F58">
        <w:rPr>
          <w:rFonts w:ascii="Times New Roman" w:hAnsi="Times New Roman" w:cs="Times New Roman"/>
          <w:sz w:val="24"/>
          <w:szCs w:val="24"/>
        </w:rPr>
        <w:t xml:space="preserve">um espaço para oportunizar aos jovens acesso a história do </w:t>
      </w:r>
      <w:r w:rsidR="002A2F85">
        <w:rPr>
          <w:rFonts w:ascii="Times New Roman" w:hAnsi="Times New Roman" w:cs="Times New Roman"/>
          <w:sz w:val="24"/>
          <w:szCs w:val="24"/>
        </w:rPr>
        <w:t xml:space="preserve">Estado. É momento dos estabelecimentos de ensino unir-se ao movimento tradicionalista e, utilizar todas as ferramentas da nossa história, a fim de preparar jovens cientes do seu papel de continuadores dessa história. </w:t>
      </w:r>
    </w:p>
    <w:p w:rsidR="00B51F58" w:rsidRDefault="00B51F58" w:rsidP="002726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Lessa e Paixão ao publicarem o Manual de Danças Gaúchas</w:t>
      </w:r>
      <w:r w:rsidR="00ED0F2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1955) </w:t>
      </w:r>
      <w:r w:rsidR="00ED0F2E">
        <w:rPr>
          <w:rFonts w:ascii="Times New Roman" w:hAnsi="Times New Roman" w:cs="Times New Roman"/>
          <w:sz w:val="24"/>
          <w:szCs w:val="24"/>
        </w:rPr>
        <w:t xml:space="preserve">afirmam: </w:t>
      </w:r>
      <w:r>
        <w:rPr>
          <w:rFonts w:ascii="Times New Roman" w:hAnsi="Times New Roman" w:cs="Times New Roman"/>
          <w:sz w:val="24"/>
          <w:szCs w:val="24"/>
        </w:rPr>
        <w:t>”Este livro é destinado às escolas primárias e aos centros tradici</w:t>
      </w:r>
      <w:r w:rsidR="00ED0F2E">
        <w:rPr>
          <w:rFonts w:ascii="Times New Roman" w:hAnsi="Times New Roman" w:cs="Times New Roman"/>
          <w:sz w:val="24"/>
          <w:szCs w:val="24"/>
        </w:rPr>
        <w:t xml:space="preserve">onalistas do Rio Grande do Sul.” Com isto percebesse que nossos pesquisadores preocuparam-se em oferecer subsídios para que a cultura esteja presente em nossas </w:t>
      </w:r>
      <w:r w:rsidR="00B920B6">
        <w:rPr>
          <w:rFonts w:ascii="Times New Roman" w:hAnsi="Times New Roman" w:cs="Times New Roman"/>
          <w:sz w:val="24"/>
          <w:szCs w:val="24"/>
        </w:rPr>
        <w:t>escolas. Cabem</w:t>
      </w:r>
      <w:r w:rsidR="00B57ECE">
        <w:rPr>
          <w:rFonts w:ascii="Times New Roman" w:hAnsi="Times New Roman" w:cs="Times New Roman"/>
          <w:sz w:val="24"/>
          <w:szCs w:val="24"/>
        </w:rPr>
        <w:t xml:space="preserve"> a nós, professores, oferecer esta oportunidade aos educandos e, o sistema oportunizar espaço para tal.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8B" w:rsidRPr="00BE1355" w:rsidRDefault="00F53A8B" w:rsidP="00917E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A8B" w:rsidRPr="00BE1355" w:rsidRDefault="00F53A8B" w:rsidP="00F53A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t>PROCEDIMENTOS METODOLÓGICOS</w:t>
      </w:r>
    </w:p>
    <w:p w:rsidR="00F53A8B" w:rsidRDefault="00F53A8B" w:rsidP="00F53A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O trabalho a ser desenvolvido consiste em uma sistemática de conversas e práticas, ilustradas por vídeos, fotos, filmes e</w:t>
      </w:r>
      <w:r w:rsidR="00D72CF0" w:rsidRPr="00BE1355">
        <w:rPr>
          <w:rFonts w:ascii="Times New Roman" w:hAnsi="Times New Roman" w:cs="Times New Roman"/>
          <w:sz w:val="24"/>
          <w:szCs w:val="24"/>
        </w:rPr>
        <w:t xml:space="preserve"> visitas,</w:t>
      </w:r>
      <w:r w:rsidRPr="00BE1355">
        <w:rPr>
          <w:rFonts w:ascii="Times New Roman" w:hAnsi="Times New Roman" w:cs="Times New Roman"/>
          <w:sz w:val="24"/>
          <w:szCs w:val="24"/>
        </w:rPr>
        <w:t xml:space="preserve"> que irão revelar a verdadeira identidade deste povo.</w:t>
      </w:r>
    </w:p>
    <w:p w:rsidR="000B79B4" w:rsidRPr="00BE1355" w:rsidRDefault="000B79B4" w:rsidP="00F53A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Serão quatro encontros por grupo semanal. Dois encontros teóricos e dois com prática.</w:t>
      </w:r>
    </w:p>
    <w:p w:rsidR="00E9153C" w:rsidRPr="00BE1355" w:rsidRDefault="005A398D" w:rsidP="00257A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Acredito que, além do diálogo e da dança, </w:t>
      </w:r>
      <w:r w:rsidR="000B79B4" w:rsidRPr="00BE1355">
        <w:rPr>
          <w:rFonts w:ascii="Times New Roman" w:hAnsi="Times New Roman" w:cs="Times New Roman"/>
          <w:sz w:val="24"/>
          <w:szCs w:val="24"/>
        </w:rPr>
        <w:t>serão</w:t>
      </w:r>
      <w:r w:rsidRPr="00BE1355">
        <w:rPr>
          <w:rFonts w:ascii="Times New Roman" w:hAnsi="Times New Roman" w:cs="Times New Roman"/>
          <w:sz w:val="24"/>
          <w:szCs w:val="24"/>
        </w:rPr>
        <w:t xml:space="preserve"> </w:t>
      </w:r>
      <w:r w:rsidR="000B79B4" w:rsidRPr="00BE1355">
        <w:rPr>
          <w:rFonts w:ascii="Times New Roman" w:hAnsi="Times New Roman" w:cs="Times New Roman"/>
          <w:sz w:val="24"/>
          <w:szCs w:val="24"/>
        </w:rPr>
        <w:t>necessárias oficinas</w:t>
      </w:r>
      <w:r w:rsidRPr="00BE1355">
        <w:rPr>
          <w:rFonts w:ascii="Times New Roman" w:hAnsi="Times New Roman" w:cs="Times New Roman"/>
          <w:sz w:val="24"/>
          <w:szCs w:val="24"/>
        </w:rPr>
        <w:t xml:space="preserve"> para diversificar o trabalho e acrescentar conhecimento e valores. A cada bimestre haverá uma oficina que constará no cronograma anual.</w:t>
      </w:r>
    </w:p>
    <w:p w:rsidR="005A398D" w:rsidRPr="00BE1355" w:rsidRDefault="005A398D" w:rsidP="00F53A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Os grupos serão divididos por idade:</w:t>
      </w:r>
    </w:p>
    <w:p w:rsidR="005A398D" w:rsidRPr="00BE1355" w:rsidRDefault="005C4D93" w:rsidP="005A398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MARAGATOS: 5 AOS 9 ANOS</w:t>
      </w:r>
    </w:p>
    <w:p w:rsidR="005C4D93" w:rsidRPr="00BE1355" w:rsidRDefault="005C4D93" w:rsidP="005A398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CHIMANGOS: A PARTIR DOS 10 ANOS</w:t>
      </w:r>
    </w:p>
    <w:p w:rsidR="005C4D93" w:rsidRPr="00BE1355" w:rsidRDefault="005C4D93" w:rsidP="005C4D9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A culminância anual do projeto acontecerá com:</w:t>
      </w:r>
    </w:p>
    <w:p w:rsidR="005C4D93" w:rsidRPr="00BE1355" w:rsidRDefault="005C4D93" w:rsidP="005C4D9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FESTIVAL – MÃOS DADAS: CULTURA E EDUCAÇÃO</w:t>
      </w:r>
    </w:p>
    <w:p w:rsidR="00AF5D68" w:rsidRDefault="005C4D93" w:rsidP="00AF5D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Neste Festival haverá danças, poesias, teatro e exposição dos trabalhos das oficinas.</w:t>
      </w:r>
    </w:p>
    <w:p w:rsidR="00257AA5" w:rsidRDefault="00257AA5" w:rsidP="00AF5D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Pr="00BE1355" w:rsidRDefault="00257AA5" w:rsidP="00AF5D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A8B" w:rsidRPr="00257AA5" w:rsidRDefault="00AF5D68" w:rsidP="00257A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lastRenderedPageBreak/>
        <w:t>CRONOGRAMA</w:t>
      </w:r>
    </w:p>
    <w:tbl>
      <w:tblPr>
        <w:tblStyle w:val="Tabelacomgrade"/>
        <w:tblpPr w:leftFromText="141" w:rightFromText="141" w:vertAnchor="page" w:horzAnchor="margin" w:tblpXSpec="center" w:tblpY="1921"/>
        <w:tblW w:w="6020" w:type="dxa"/>
        <w:tblLook w:val="04A0" w:firstRow="1" w:lastRow="0" w:firstColumn="1" w:lastColumn="0" w:noHBand="0" w:noVBand="1"/>
      </w:tblPr>
      <w:tblGrid>
        <w:gridCol w:w="1243"/>
        <w:gridCol w:w="4777"/>
      </w:tblGrid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Divulgação/organização/reunião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Oficina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Julho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Oficina/avaliação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Oficina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Novembro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Dezembro</w:t>
            </w: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Oficina/Avaliação</w:t>
            </w:r>
          </w:p>
        </w:tc>
      </w:tr>
      <w:tr w:rsidR="00257AA5" w:rsidRPr="00BE1355" w:rsidTr="00257AA5">
        <w:tc>
          <w:tcPr>
            <w:tcW w:w="1243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257AA5" w:rsidRPr="00BE1355" w:rsidRDefault="00257AA5" w:rsidP="0025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55">
              <w:rPr>
                <w:rFonts w:ascii="Times New Roman" w:hAnsi="Times New Roman" w:cs="Times New Roman"/>
                <w:sz w:val="24"/>
                <w:szCs w:val="24"/>
              </w:rPr>
              <w:t>1º Festival Projeto Mão Dadas</w:t>
            </w:r>
          </w:p>
        </w:tc>
      </w:tr>
    </w:tbl>
    <w:p w:rsidR="00917E73" w:rsidRDefault="00917E73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A5" w:rsidRPr="00BE1355" w:rsidRDefault="00257AA5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7E73" w:rsidRPr="00BE1355" w:rsidRDefault="00917E73" w:rsidP="00257A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As aulas semanais seguirão a seguinte seqüência:</w:t>
      </w:r>
    </w:p>
    <w:p w:rsidR="00917E73" w:rsidRPr="00257AA5" w:rsidRDefault="00257AA5" w:rsidP="00257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7AA5">
        <w:rPr>
          <w:rFonts w:ascii="Times New Roman" w:hAnsi="Times New Roman" w:cs="Times New Roman"/>
          <w:b/>
          <w:sz w:val="24"/>
          <w:szCs w:val="24"/>
        </w:rPr>
        <w:t>Terças e Quintas - Teórico</w:t>
      </w:r>
    </w:p>
    <w:p w:rsidR="00917E73" w:rsidRPr="00BE1355" w:rsidRDefault="00917E73" w:rsidP="004161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                  1º Grupo: antes do recreio</w:t>
      </w:r>
    </w:p>
    <w:p w:rsidR="00BE1355" w:rsidRPr="00BE1355" w:rsidRDefault="00917E73" w:rsidP="00E915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153C">
        <w:rPr>
          <w:rFonts w:ascii="Times New Roman" w:hAnsi="Times New Roman" w:cs="Times New Roman"/>
          <w:sz w:val="24"/>
          <w:szCs w:val="24"/>
        </w:rPr>
        <w:t xml:space="preserve">        2º Grupo: após o recreio</w:t>
      </w:r>
    </w:p>
    <w:p w:rsidR="00917E73" w:rsidRPr="00257AA5" w:rsidRDefault="00257AA5" w:rsidP="00257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7AA5">
        <w:rPr>
          <w:rFonts w:ascii="Times New Roman" w:hAnsi="Times New Roman" w:cs="Times New Roman"/>
          <w:b/>
          <w:sz w:val="24"/>
          <w:szCs w:val="24"/>
        </w:rPr>
        <w:t>Quartas e sextas - Prática</w:t>
      </w:r>
    </w:p>
    <w:p w:rsidR="00917E73" w:rsidRPr="00BE1355" w:rsidRDefault="00917E73" w:rsidP="00917E73">
      <w:pPr>
        <w:tabs>
          <w:tab w:val="left" w:pos="186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ab/>
        <w:t>1º Grupo: antes do recreio</w:t>
      </w:r>
    </w:p>
    <w:p w:rsidR="00917E73" w:rsidRDefault="00917E73" w:rsidP="00917E73">
      <w:p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ab/>
        <w:t>2º Grupo: após o recreio</w:t>
      </w:r>
    </w:p>
    <w:p w:rsidR="00E9153C" w:rsidRDefault="00E9153C" w:rsidP="00917E73">
      <w:p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</w:p>
    <w:p w:rsidR="00E9153C" w:rsidRPr="00BE1355" w:rsidRDefault="00E9153C" w:rsidP="00917E73">
      <w:p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</w:p>
    <w:p w:rsidR="00917E73" w:rsidRPr="00BE1355" w:rsidRDefault="00917E73" w:rsidP="00917E73">
      <w:pPr>
        <w:pStyle w:val="PargrafodaLista"/>
        <w:numPr>
          <w:ilvl w:val="0"/>
          <w:numId w:val="4"/>
        </w:num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Na </w:t>
      </w:r>
      <w:r w:rsidRPr="00257AA5">
        <w:rPr>
          <w:rFonts w:ascii="Times New Roman" w:hAnsi="Times New Roman" w:cs="Times New Roman"/>
          <w:b/>
          <w:sz w:val="24"/>
          <w:szCs w:val="24"/>
        </w:rPr>
        <w:t>segunda-feira</w:t>
      </w:r>
      <w:r w:rsidRPr="00BE1355">
        <w:rPr>
          <w:rFonts w:ascii="Times New Roman" w:hAnsi="Times New Roman" w:cs="Times New Roman"/>
          <w:sz w:val="24"/>
          <w:szCs w:val="24"/>
        </w:rPr>
        <w:t xml:space="preserve"> organização dos trabalhos.</w:t>
      </w:r>
    </w:p>
    <w:p w:rsidR="00917E73" w:rsidRDefault="00917E73" w:rsidP="00917E73">
      <w:pPr>
        <w:pStyle w:val="PargrafodaLista"/>
        <w:numPr>
          <w:ilvl w:val="0"/>
          <w:numId w:val="4"/>
        </w:num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Cronograma detalhado após calendário escolar de 2018.</w:t>
      </w:r>
    </w:p>
    <w:p w:rsidR="00E9153C" w:rsidRDefault="00E9153C" w:rsidP="00E9153C">
      <w:pPr>
        <w:pStyle w:val="PargrafodaLista"/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</w:p>
    <w:p w:rsidR="00E9153C" w:rsidRPr="00BE1355" w:rsidRDefault="00E9153C" w:rsidP="00E9153C">
      <w:pPr>
        <w:pStyle w:val="PargrafodaLista"/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</w:p>
    <w:p w:rsidR="00917E73" w:rsidRPr="00BE1355" w:rsidRDefault="00917E73" w:rsidP="00917E73">
      <w:pPr>
        <w:pStyle w:val="PargrafodaLista"/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</w:p>
    <w:p w:rsidR="00917E73" w:rsidRPr="00BE1355" w:rsidRDefault="00917E73" w:rsidP="00917E73">
      <w:pPr>
        <w:pStyle w:val="PargrafodaLista"/>
        <w:numPr>
          <w:ilvl w:val="0"/>
          <w:numId w:val="1"/>
        </w:numPr>
        <w:tabs>
          <w:tab w:val="left" w:pos="1861"/>
        </w:tabs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t>RECURSOS</w:t>
      </w:r>
    </w:p>
    <w:p w:rsidR="00917E73" w:rsidRPr="00BE1355" w:rsidRDefault="003D776B" w:rsidP="00917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Para que o projeto aconteça será necessário:</w:t>
      </w:r>
    </w:p>
    <w:p w:rsidR="003D776B" w:rsidRPr="00BE1355" w:rsidRDefault="003D776B" w:rsidP="003D776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Ônibus para os alunos;</w:t>
      </w:r>
    </w:p>
    <w:p w:rsidR="003D776B" w:rsidRPr="00BE1355" w:rsidRDefault="003D776B" w:rsidP="003D776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Espaço físico para as aulas;</w:t>
      </w:r>
    </w:p>
    <w:p w:rsidR="003D776B" w:rsidRPr="00BE1355" w:rsidRDefault="003D776B" w:rsidP="003D776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Aparelho de som;</w:t>
      </w:r>
    </w:p>
    <w:p w:rsidR="003D776B" w:rsidRPr="00BE1355" w:rsidRDefault="003D776B" w:rsidP="003D776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lastRenderedPageBreak/>
        <w:t>Data Show;</w:t>
      </w:r>
    </w:p>
    <w:p w:rsidR="003D776B" w:rsidRPr="00BE1355" w:rsidRDefault="003D776B" w:rsidP="003D776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 xml:space="preserve">Material para as oficinas </w:t>
      </w:r>
      <w:r w:rsidR="006C0488" w:rsidRPr="00BE1355">
        <w:rPr>
          <w:rFonts w:ascii="Times New Roman" w:hAnsi="Times New Roman" w:cs="Times New Roman"/>
          <w:sz w:val="24"/>
          <w:szCs w:val="24"/>
        </w:rPr>
        <w:t>(cartolinas</w:t>
      </w:r>
      <w:r w:rsidRPr="00BE1355">
        <w:rPr>
          <w:rFonts w:ascii="Times New Roman" w:hAnsi="Times New Roman" w:cs="Times New Roman"/>
          <w:sz w:val="24"/>
          <w:szCs w:val="24"/>
        </w:rPr>
        <w:t>, folhas coloridas, cola...)</w:t>
      </w:r>
    </w:p>
    <w:p w:rsidR="003D776B" w:rsidRPr="00BE1355" w:rsidRDefault="003D776B" w:rsidP="003D776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Saias, sapatilhas e botas para ensaio (Poderá ser doações ou patrocínio).</w:t>
      </w:r>
    </w:p>
    <w:p w:rsidR="003D776B" w:rsidRDefault="00E5626D" w:rsidP="003D776B">
      <w:pPr>
        <w:pStyle w:val="PargrafodaLista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91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último item será necessário a partir do segundo semestre.</w:t>
      </w:r>
    </w:p>
    <w:p w:rsidR="00C009F7" w:rsidRPr="00BE1355" w:rsidRDefault="00C009F7" w:rsidP="003D776B">
      <w:pPr>
        <w:pStyle w:val="PargrafodaLista"/>
        <w:ind w:left="1428"/>
        <w:rPr>
          <w:rFonts w:ascii="Times New Roman" w:hAnsi="Times New Roman" w:cs="Times New Roman"/>
          <w:sz w:val="24"/>
          <w:szCs w:val="24"/>
        </w:rPr>
      </w:pPr>
    </w:p>
    <w:p w:rsidR="003D776B" w:rsidRPr="00BE1355" w:rsidRDefault="003D776B" w:rsidP="003D776B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</w:rPr>
        <w:tab/>
      </w:r>
      <w:r w:rsidRPr="00BE1355">
        <w:rPr>
          <w:rFonts w:ascii="Times New Roman" w:hAnsi="Times New Roman" w:cs="Times New Roman"/>
          <w:b/>
          <w:sz w:val="24"/>
          <w:szCs w:val="24"/>
        </w:rPr>
        <w:t>OUTROS</w:t>
      </w:r>
    </w:p>
    <w:p w:rsidR="003D776B" w:rsidRPr="00BE1355" w:rsidRDefault="003D776B" w:rsidP="00DE7F62">
      <w:pPr>
        <w:pStyle w:val="PargrafodaLista"/>
        <w:numPr>
          <w:ilvl w:val="0"/>
          <w:numId w:val="6"/>
        </w:num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Apoio total por parte da Secretaria de Educação, Cultura e Admin</w:t>
      </w:r>
      <w:r w:rsidR="00DE7F62" w:rsidRPr="00BE1355">
        <w:rPr>
          <w:rFonts w:ascii="Times New Roman" w:hAnsi="Times New Roman" w:cs="Times New Roman"/>
          <w:sz w:val="24"/>
          <w:szCs w:val="24"/>
        </w:rPr>
        <w:t>istração com recursos, incentivando o trabalho</w:t>
      </w:r>
      <w:r w:rsidR="00180E10">
        <w:rPr>
          <w:rFonts w:ascii="Times New Roman" w:hAnsi="Times New Roman" w:cs="Times New Roman"/>
          <w:sz w:val="24"/>
          <w:szCs w:val="24"/>
        </w:rPr>
        <w:t xml:space="preserve"> e principalmente divulgando</w:t>
      </w:r>
      <w:r w:rsidRPr="00BE1355">
        <w:rPr>
          <w:rFonts w:ascii="Times New Roman" w:hAnsi="Times New Roman" w:cs="Times New Roman"/>
          <w:sz w:val="24"/>
          <w:szCs w:val="24"/>
        </w:rPr>
        <w:t xml:space="preserve"> através dos diferentes meios de comunicação.</w:t>
      </w:r>
    </w:p>
    <w:p w:rsidR="003D776B" w:rsidRDefault="003D776B" w:rsidP="003D776B">
      <w:pPr>
        <w:pStyle w:val="PargrafodaLista"/>
        <w:tabs>
          <w:tab w:val="left" w:pos="1005"/>
        </w:tabs>
        <w:ind w:left="1725"/>
        <w:rPr>
          <w:rFonts w:ascii="Times New Roman" w:hAnsi="Times New Roman" w:cs="Times New Roman"/>
          <w:sz w:val="24"/>
          <w:szCs w:val="24"/>
        </w:rPr>
      </w:pPr>
    </w:p>
    <w:p w:rsidR="00C009F7" w:rsidRPr="00BE1355" w:rsidRDefault="00C009F7" w:rsidP="003D776B">
      <w:pPr>
        <w:pStyle w:val="PargrafodaLista"/>
        <w:tabs>
          <w:tab w:val="left" w:pos="1005"/>
        </w:tabs>
        <w:ind w:left="1725"/>
        <w:rPr>
          <w:rFonts w:ascii="Times New Roman" w:hAnsi="Times New Roman" w:cs="Times New Roman"/>
          <w:sz w:val="24"/>
          <w:szCs w:val="24"/>
        </w:rPr>
      </w:pPr>
    </w:p>
    <w:p w:rsidR="003D776B" w:rsidRPr="00BE1355" w:rsidRDefault="003D776B" w:rsidP="003D776B">
      <w:pPr>
        <w:pStyle w:val="PargrafodaLista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t>AVALIAÇÃO</w:t>
      </w:r>
    </w:p>
    <w:p w:rsidR="003D776B" w:rsidRDefault="00DE7F62" w:rsidP="00180E10">
      <w:pPr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E1355">
        <w:rPr>
          <w:rFonts w:ascii="Times New Roman" w:hAnsi="Times New Roman" w:cs="Times New Roman"/>
          <w:sz w:val="24"/>
          <w:szCs w:val="24"/>
        </w:rPr>
        <w:t>Será realizada avaliação periodicamente dos trabalhos e uma avaliação semestral com os alunos e responsáveis dos mesmos, a fim de diagnosticar o real desempenho do projeto.</w:t>
      </w:r>
    </w:p>
    <w:p w:rsidR="00180E10" w:rsidRPr="00BE1355" w:rsidRDefault="00180E10" w:rsidP="00180E10">
      <w:pPr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avaliação será por escrito e os alunos e pais não precisarão se identificar.</w:t>
      </w:r>
    </w:p>
    <w:p w:rsidR="00DE7F62" w:rsidRPr="00BE1355" w:rsidRDefault="00DE7F62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DE7F62" w:rsidRDefault="00DE7F62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C009F7" w:rsidRDefault="00C009F7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C009F7" w:rsidRDefault="00C009F7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C009F7" w:rsidRDefault="00C009F7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C009F7" w:rsidRDefault="00C009F7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C009F7" w:rsidRDefault="00C009F7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C009F7" w:rsidRDefault="00C009F7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E9153C" w:rsidRDefault="00E9153C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257AA5" w:rsidRPr="00BE1355" w:rsidRDefault="00257AA5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DE7F62" w:rsidRPr="00BE1355" w:rsidRDefault="00DE7F62" w:rsidP="00DE7F62">
      <w:pPr>
        <w:tabs>
          <w:tab w:val="left" w:pos="100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DE7F62" w:rsidRDefault="00DE7F62" w:rsidP="00DE7F62">
      <w:pPr>
        <w:pStyle w:val="PargrafodaLista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 w:rsidRPr="00BE1355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B85C86" w:rsidRPr="00BE1355" w:rsidRDefault="00B85C86" w:rsidP="00B85C86">
      <w:pPr>
        <w:pStyle w:val="PargrafodaLista"/>
        <w:tabs>
          <w:tab w:val="left" w:pos="1005"/>
        </w:tabs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E7F62" w:rsidRDefault="00A3407E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Ribeiro, Darcy. </w:t>
      </w:r>
      <w:r w:rsidRPr="00A3407E">
        <w:rPr>
          <w:rFonts w:ascii="Times New Roman" w:hAnsi="Times New Roman" w:cs="Times New Roman"/>
          <w:b/>
          <w:sz w:val="24"/>
          <w:szCs w:val="24"/>
        </w:rPr>
        <w:t>O Processo Civilizatório</w:t>
      </w:r>
      <w:r>
        <w:rPr>
          <w:rFonts w:ascii="Times New Roman" w:hAnsi="Times New Roman" w:cs="Times New Roman"/>
          <w:sz w:val="24"/>
          <w:szCs w:val="24"/>
        </w:rPr>
        <w:t>, Ed.</w:t>
      </w:r>
      <w:r w:rsidR="002E5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Civilização Brasileira</w:t>
      </w:r>
      <w:r w:rsidR="00C009F7">
        <w:rPr>
          <w:rFonts w:ascii="Times New Roman" w:hAnsi="Times New Roman" w:cs="Times New Roman"/>
          <w:sz w:val="24"/>
          <w:szCs w:val="24"/>
        </w:rPr>
        <w:t>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BCA" w:rsidRDefault="002E5BCA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Côrtes, Paixão e Lessa, Barbosa. </w:t>
      </w:r>
      <w:r w:rsidRPr="002E5BCA">
        <w:rPr>
          <w:rFonts w:ascii="Times New Roman" w:hAnsi="Times New Roman" w:cs="Times New Roman"/>
          <w:b/>
          <w:sz w:val="24"/>
          <w:szCs w:val="24"/>
        </w:rPr>
        <w:t>Manual de Danças Gaúchas</w:t>
      </w:r>
      <w:r w:rsidR="00C009F7">
        <w:rPr>
          <w:rFonts w:ascii="Times New Roman" w:hAnsi="Times New Roman" w:cs="Times New Roman"/>
          <w:sz w:val="24"/>
          <w:szCs w:val="24"/>
        </w:rPr>
        <w:t>, Porto Alegre</w:t>
      </w:r>
      <w:r>
        <w:rPr>
          <w:rFonts w:ascii="Times New Roman" w:hAnsi="Times New Roman" w:cs="Times New Roman"/>
          <w:sz w:val="24"/>
          <w:szCs w:val="24"/>
        </w:rPr>
        <w:t xml:space="preserve">, Ed. Irmãos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Vitale</w:t>
      </w:r>
      <w:proofErr w:type="spellEnd"/>
      <w:r w:rsidR="00C009F7">
        <w:rPr>
          <w:rFonts w:ascii="Times New Roman" w:hAnsi="Times New Roman" w:cs="Times New Roman"/>
          <w:sz w:val="24"/>
          <w:szCs w:val="24"/>
        </w:rPr>
        <w:t>, 1955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BCA" w:rsidRDefault="002E5BCA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Lessa, Barbosa e Côrtes, </w:t>
      </w:r>
      <w:r w:rsidR="00B85C86">
        <w:rPr>
          <w:rFonts w:ascii="Times New Roman" w:hAnsi="Times New Roman" w:cs="Times New Roman"/>
          <w:sz w:val="24"/>
          <w:szCs w:val="24"/>
        </w:rPr>
        <w:t xml:space="preserve">Paixão. </w:t>
      </w:r>
      <w:r w:rsidRPr="00B85C86">
        <w:rPr>
          <w:rFonts w:ascii="Times New Roman" w:hAnsi="Times New Roman" w:cs="Times New Roman"/>
          <w:b/>
          <w:sz w:val="24"/>
          <w:szCs w:val="24"/>
        </w:rPr>
        <w:t>Danças e Andanças</w:t>
      </w:r>
      <w:r w:rsidR="00C009F7">
        <w:rPr>
          <w:rFonts w:ascii="Times New Roman" w:hAnsi="Times New Roman" w:cs="Times New Roman"/>
          <w:sz w:val="24"/>
          <w:szCs w:val="24"/>
        </w:rPr>
        <w:t xml:space="preserve">, Porto </w:t>
      </w:r>
      <w:r w:rsidR="00B85C86">
        <w:rPr>
          <w:rFonts w:ascii="Times New Roman" w:hAnsi="Times New Roman" w:cs="Times New Roman"/>
          <w:sz w:val="24"/>
          <w:szCs w:val="24"/>
        </w:rPr>
        <w:t xml:space="preserve">Alegre. Ed. </w:t>
      </w:r>
      <w:r>
        <w:rPr>
          <w:rFonts w:ascii="Times New Roman" w:hAnsi="Times New Roman" w:cs="Times New Roman"/>
          <w:sz w:val="24"/>
          <w:szCs w:val="24"/>
        </w:rPr>
        <w:t>Garatuja</w:t>
      </w:r>
      <w:r w:rsidR="00C009F7">
        <w:rPr>
          <w:rFonts w:ascii="Times New Roman" w:hAnsi="Times New Roman" w:cs="Times New Roman"/>
          <w:sz w:val="24"/>
          <w:szCs w:val="24"/>
        </w:rPr>
        <w:t>, 1975.</w:t>
      </w:r>
    </w:p>
    <w:p w:rsidR="002E5BCA" w:rsidRDefault="002E5BCA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Côrtes. Paixão. </w:t>
      </w:r>
      <w:r w:rsidRPr="00B85C86">
        <w:rPr>
          <w:rFonts w:ascii="Times New Roman" w:hAnsi="Times New Roman" w:cs="Times New Roman"/>
          <w:b/>
          <w:sz w:val="24"/>
          <w:szCs w:val="24"/>
        </w:rPr>
        <w:t>O Gaúcho – danças, trajes, artesanato.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9F7">
        <w:rPr>
          <w:rFonts w:ascii="Times New Roman" w:hAnsi="Times New Roman" w:cs="Times New Roman"/>
          <w:sz w:val="24"/>
          <w:szCs w:val="24"/>
        </w:rPr>
        <w:t xml:space="preserve"> Porto Alegre, Ed. Garatuja.</w:t>
      </w:r>
    </w:p>
    <w:p w:rsidR="00C009F7" w:rsidRPr="00BE1355" w:rsidRDefault="00C009F7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Silva, Juarez Nunes da.</w:t>
      </w:r>
      <w:r w:rsidR="00B8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C86">
        <w:rPr>
          <w:rFonts w:ascii="Times New Roman" w:hAnsi="Times New Roman" w:cs="Times New Roman"/>
          <w:b/>
          <w:sz w:val="24"/>
          <w:szCs w:val="24"/>
        </w:rPr>
        <w:t>A Terra dos Quatro Ventos</w:t>
      </w:r>
      <w:r>
        <w:rPr>
          <w:rFonts w:ascii="Times New Roman" w:hAnsi="Times New Roman" w:cs="Times New Roman"/>
          <w:sz w:val="24"/>
          <w:szCs w:val="24"/>
        </w:rPr>
        <w:t xml:space="preserve">. Caxias do </w:t>
      </w:r>
      <w:r w:rsidR="00B85C86">
        <w:rPr>
          <w:rFonts w:ascii="Times New Roman" w:hAnsi="Times New Roman" w:cs="Times New Roman"/>
          <w:sz w:val="24"/>
          <w:szCs w:val="24"/>
        </w:rPr>
        <w:t xml:space="preserve">Sul, </w:t>
      </w:r>
      <w:r>
        <w:rPr>
          <w:rFonts w:ascii="Times New Roman" w:hAnsi="Times New Roman" w:cs="Times New Roman"/>
          <w:sz w:val="24"/>
          <w:szCs w:val="24"/>
        </w:rPr>
        <w:t>RS: Lorigraf, 2014.</w:t>
      </w:r>
    </w:p>
    <w:p w:rsidR="00BE1355" w:rsidRPr="00BE1355" w:rsidRDefault="00BE1355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E1355" w:rsidRPr="00BE1355" w:rsidRDefault="00BE1355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E1355" w:rsidRDefault="00BE1355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85C86" w:rsidRDefault="00B85C86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57AA5" w:rsidRDefault="00257AA5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257AA5" w:rsidRPr="00BE1355" w:rsidRDefault="00257AA5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E1355" w:rsidRPr="00BE1355" w:rsidRDefault="00BE1355" w:rsidP="00DE7F6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C95DEA" w:rsidRDefault="00C95DEA" w:rsidP="00BE135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C95DEA" w:rsidRDefault="00C95DEA" w:rsidP="00BE135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C95DEA" w:rsidRDefault="00C95DEA" w:rsidP="00BE135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E1355" w:rsidRPr="00C95DEA" w:rsidRDefault="00BE1355" w:rsidP="00BE135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C95DEA">
        <w:rPr>
          <w:rFonts w:ascii="Times New Roman" w:hAnsi="Times New Roman" w:cs="Times New Roman"/>
          <w:b/>
          <w:sz w:val="144"/>
          <w:szCs w:val="144"/>
        </w:rPr>
        <w:t>ANEXOS</w:t>
      </w:r>
    </w:p>
    <w:sectPr w:rsidR="00BE1355" w:rsidRPr="00C95DEA" w:rsidSect="00257AA5">
      <w:pgSz w:w="11906" w:h="16838"/>
      <w:pgMar w:top="851" w:right="170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39AF"/>
    <w:multiLevelType w:val="hybridMultilevel"/>
    <w:tmpl w:val="46FA531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24541FB"/>
    <w:multiLevelType w:val="hybridMultilevel"/>
    <w:tmpl w:val="D81AFE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3FEA"/>
    <w:multiLevelType w:val="hybridMultilevel"/>
    <w:tmpl w:val="80BEA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B6C75"/>
    <w:multiLevelType w:val="hybridMultilevel"/>
    <w:tmpl w:val="4AB2E2E0"/>
    <w:lvl w:ilvl="0" w:tplc="0416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4328FA"/>
    <w:multiLevelType w:val="hybridMultilevel"/>
    <w:tmpl w:val="80F26D54"/>
    <w:lvl w:ilvl="0" w:tplc="04160009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791023ED"/>
    <w:multiLevelType w:val="hybridMultilevel"/>
    <w:tmpl w:val="9C2A7C6E"/>
    <w:lvl w:ilvl="0" w:tplc="041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734"/>
    <w:rsid w:val="000B79B4"/>
    <w:rsid w:val="00107082"/>
    <w:rsid w:val="001354F3"/>
    <w:rsid w:val="00151629"/>
    <w:rsid w:val="00164338"/>
    <w:rsid w:val="00180E10"/>
    <w:rsid w:val="00257AA5"/>
    <w:rsid w:val="0027262A"/>
    <w:rsid w:val="002A2F85"/>
    <w:rsid w:val="002D2920"/>
    <w:rsid w:val="002E5BCA"/>
    <w:rsid w:val="002F14C7"/>
    <w:rsid w:val="00317D26"/>
    <w:rsid w:val="00387E7E"/>
    <w:rsid w:val="003D776B"/>
    <w:rsid w:val="0041616D"/>
    <w:rsid w:val="00471AA6"/>
    <w:rsid w:val="005A398D"/>
    <w:rsid w:val="005C4D93"/>
    <w:rsid w:val="00697F25"/>
    <w:rsid w:val="006C0488"/>
    <w:rsid w:val="0079659E"/>
    <w:rsid w:val="00796EB9"/>
    <w:rsid w:val="00804E5B"/>
    <w:rsid w:val="00861DA0"/>
    <w:rsid w:val="00900EF9"/>
    <w:rsid w:val="009110E3"/>
    <w:rsid w:val="00917E73"/>
    <w:rsid w:val="00A3407E"/>
    <w:rsid w:val="00A90CBD"/>
    <w:rsid w:val="00AF5D68"/>
    <w:rsid w:val="00B51F58"/>
    <w:rsid w:val="00B57ECE"/>
    <w:rsid w:val="00B85C86"/>
    <w:rsid w:val="00B920B6"/>
    <w:rsid w:val="00BE1355"/>
    <w:rsid w:val="00C009F7"/>
    <w:rsid w:val="00C0401A"/>
    <w:rsid w:val="00C30073"/>
    <w:rsid w:val="00C65E2C"/>
    <w:rsid w:val="00C95DEA"/>
    <w:rsid w:val="00D35456"/>
    <w:rsid w:val="00D72CF0"/>
    <w:rsid w:val="00DE7F62"/>
    <w:rsid w:val="00DF269D"/>
    <w:rsid w:val="00E1778C"/>
    <w:rsid w:val="00E44B20"/>
    <w:rsid w:val="00E5626D"/>
    <w:rsid w:val="00E9153C"/>
    <w:rsid w:val="00ED0F2E"/>
    <w:rsid w:val="00EF366B"/>
    <w:rsid w:val="00EF478F"/>
    <w:rsid w:val="00F262FA"/>
    <w:rsid w:val="00F4775A"/>
    <w:rsid w:val="00F53A8B"/>
    <w:rsid w:val="00F759F0"/>
    <w:rsid w:val="00F94EE5"/>
    <w:rsid w:val="00FE1734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5C86-05F3-4268-A24F-8B4DB747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14C7"/>
    <w:pPr>
      <w:ind w:left="720"/>
      <w:contextualSpacing/>
    </w:pPr>
  </w:style>
  <w:style w:type="table" w:styleId="Tabelacomgrade">
    <w:name w:val="Table Grid"/>
    <w:basedOn w:val="Tabelanormal"/>
    <w:uiPriority w:val="59"/>
    <w:rsid w:val="00AF5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2C74-5130-471D-9760-EEB12206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1447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</dc:creator>
  <cp:lastModifiedBy>Andréia</cp:lastModifiedBy>
  <cp:revision>2</cp:revision>
  <dcterms:created xsi:type="dcterms:W3CDTF">2017-11-08T15:18:00Z</dcterms:created>
  <dcterms:modified xsi:type="dcterms:W3CDTF">2017-11-08T15:18:00Z</dcterms:modified>
</cp:coreProperties>
</file>