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6B" w:rsidRPr="00087A3D" w:rsidRDefault="0045056B" w:rsidP="004505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COMO CALCULAR O VALUATION DE UMA EMPRESA ALVO DE AQUISIÇÃO COM BASE EM INFORMAÇÕES LEVANTADAS NO PROCESSO DE DUE DILIGENCE.</w:t>
      </w:r>
    </w:p>
    <w:bookmarkEnd w:id="0"/>
    <w:p w:rsidR="0045056B" w:rsidRDefault="0045056B" w:rsidP="0045056B">
      <w:pPr>
        <w:pStyle w:val="Padro"/>
        <w:tabs>
          <w:tab w:val="left" w:pos="1995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5056B" w:rsidRDefault="0045056B" w:rsidP="0045056B">
      <w:pPr>
        <w:pStyle w:val="Padro"/>
        <w:tabs>
          <w:tab w:val="left" w:pos="1995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5056B" w:rsidRPr="00087A3D" w:rsidRDefault="0045056B" w:rsidP="0045056B">
      <w:pPr>
        <w:pStyle w:val="Padro"/>
        <w:tabs>
          <w:tab w:val="left" w:pos="1995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7A3D">
        <w:rPr>
          <w:rFonts w:ascii="Times New Roman" w:hAnsi="Times New Roman" w:cs="Times New Roman"/>
          <w:color w:val="auto"/>
          <w:sz w:val="24"/>
          <w:szCs w:val="24"/>
        </w:rPr>
        <w:t>Assim como as leis societárias de nosso país, o processo de reestruturação também é bastante complexo, principalmente a respeito dos processos de fusão, aquisição e incorporação de empresas.</w:t>
      </w:r>
      <w:r w:rsidRPr="00874D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87A3D">
        <w:rPr>
          <w:rFonts w:ascii="Times New Roman" w:hAnsi="Times New Roman" w:cs="Times New Roman"/>
          <w:color w:val="auto"/>
          <w:sz w:val="24"/>
          <w:szCs w:val="24"/>
        </w:rPr>
        <w:t xml:space="preserve">“A eclosão de crises financeiras, econômicas e política são uma dura realidade para países que vivem no sistema capitalista, e, entre estas, algumas tiveram maior abrangência e fortes impactos, atingindo grande parte da população em escala mundial”. (PIGNATA, ,2015). Segundo Rosseti (2001), no final dos anos 1980, o Brasil passou por um amplo processo de mudanças, que consolidaria novos propósitos estratégicos para a economia. Em momentos de crise econômica, diversas empresas buscam amenizar os possíveis impactos causados pela mesma através de reestruturação societária. Empresas de auditoria externa, em especial as “Big four” (EY, KPMG, Delloite e PWC) oferecem um tipo de trabalho que busca a facilitação nestes processos: a chamada </w:t>
      </w:r>
      <w:r w:rsidRPr="00087A3D">
        <w:rPr>
          <w:rFonts w:ascii="Times New Roman" w:hAnsi="Times New Roman" w:cs="Times New Roman"/>
          <w:i/>
          <w:color w:val="auto"/>
          <w:sz w:val="24"/>
          <w:szCs w:val="24"/>
        </w:rPr>
        <w:t>Due Dilligence.</w:t>
      </w:r>
      <w:r w:rsidRPr="0045056B">
        <w:rPr>
          <w:rFonts w:ascii="Times New Roman" w:hAnsi="Times New Roman" w:cs="Times New Roman"/>
          <w:sz w:val="24"/>
          <w:szCs w:val="24"/>
        </w:rPr>
        <w:t xml:space="preserve"> </w:t>
      </w:r>
      <w:r w:rsidRPr="00087A3D">
        <w:rPr>
          <w:rFonts w:ascii="Times New Roman" w:hAnsi="Times New Roman" w:cs="Times New Roman"/>
          <w:color w:val="auto"/>
          <w:sz w:val="24"/>
          <w:szCs w:val="24"/>
        </w:rPr>
        <w:t xml:space="preserve">Este trabalho visa validar e observar riscos e oportunidades para a negociação entre empresas. O ponto focal deste trabalho é a asseguração do real patrimônio contábil da empresa alvo de aquisição. Através de revisão das demonstrações contábeis, é possível determinar a base para a </w:t>
      </w:r>
      <w:r w:rsidRPr="00087A3D">
        <w:rPr>
          <w:rFonts w:ascii="Times New Roman" w:hAnsi="Times New Roman" w:cs="Times New Roman"/>
          <w:i/>
          <w:color w:val="auto"/>
          <w:sz w:val="24"/>
          <w:szCs w:val="24"/>
        </w:rPr>
        <w:t>valuation</w:t>
      </w:r>
      <w:r w:rsidRPr="00087A3D">
        <w:rPr>
          <w:rFonts w:ascii="Times New Roman" w:hAnsi="Times New Roman" w:cs="Times New Roman"/>
          <w:color w:val="auto"/>
          <w:sz w:val="24"/>
          <w:szCs w:val="24"/>
        </w:rPr>
        <w:t xml:space="preserve"> (estimativa do valor de mercado </w:t>
      </w:r>
      <w:proofErr w:type="gramStart"/>
      <w:r w:rsidRPr="00087A3D">
        <w:rPr>
          <w:rFonts w:ascii="Times New Roman" w:hAnsi="Times New Roman" w:cs="Times New Roman"/>
          <w:color w:val="auto"/>
          <w:sz w:val="24"/>
          <w:szCs w:val="24"/>
        </w:rPr>
        <w:t>de</w:t>
      </w:r>
      <w:proofErr w:type="gramEnd"/>
      <w:r w:rsidRPr="00087A3D">
        <w:rPr>
          <w:rFonts w:ascii="Times New Roman" w:hAnsi="Times New Roman" w:cs="Times New Roman"/>
          <w:color w:val="auto"/>
          <w:sz w:val="24"/>
          <w:szCs w:val="24"/>
        </w:rPr>
        <w:t xml:space="preserve"> uma empresa).</w:t>
      </w:r>
      <w:r w:rsidRPr="007E561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pt-BR"/>
        </w:rPr>
        <w:t xml:space="preserve"> </w:t>
      </w:r>
      <w:r w:rsidRPr="007E5613">
        <w:rPr>
          <w:rFonts w:ascii="Times New Roman" w:hAnsi="Times New Roman" w:cs="Times New Roman"/>
          <w:sz w:val="24"/>
          <w:szCs w:val="24"/>
        </w:rPr>
        <w:t>Será realizada uma pesquisa aplicada qualitativa descritiva, baseando-se em um estudo de caso sobre o cálculo de valuation de uma empresa alvo de aquisição por outra empresa e apresentaremos quais são os procedimentos mínimos de auditoria a serem aplicados</w:t>
      </w:r>
      <w:r w:rsidR="00F277BE">
        <w:rPr>
          <w:rFonts w:ascii="Times New Roman" w:hAnsi="Times New Roman" w:cs="Times New Roman"/>
          <w:sz w:val="24"/>
          <w:szCs w:val="24"/>
        </w:rPr>
        <w:t xml:space="preserve"> no trabalho de Due Diligence. </w:t>
      </w:r>
      <w:r w:rsidRPr="00087A3D">
        <w:rPr>
          <w:rFonts w:ascii="Times New Roman" w:hAnsi="Times New Roman" w:cs="Times New Roman"/>
          <w:color w:val="000000" w:themeColor="text1"/>
          <w:sz w:val="24"/>
          <w:szCs w:val="24"/>
        </w:rPr>
        <w:t>Com o advento da globalização, o mercado tem se tornado cada vez mais competitivo.  Atualmente, Inúmeras empresas, dos mais diversos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setores, buscam sua representativ</w:t>
      </w:r>
      <w:r w:rsidRPr="00087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idade no mercado, seu “marketshare”. Entre as diversas estratégias de aumento do marketshare, destaco a fusão (união entre duas empresas com o objetivo de formação de outra), a aquisição (compra de uma empresa por outra) e incorporação de empresas (Absorção de uma empresa por outra).  O estudo em questão visa a contribuição do ponto de vista mercadológico a partir da análise das vantagens da realização de </w:t>
      </w:r>
      <w:r w:rsidRPr="00087A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Due Dilligence</w:t>
      </w:r>
      <w:r w:rsidRPr="00087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processo de fusão, aquisição e incorporação de empresas, uma vez que este trabalho visa a facilitação destes processos e também visa o cálculo estimado da valuation (estimativa do valor de mercado de uma empresa).</w:t>
      </w:r>
      <w:r w:rsidRPr="00087A3D">
        <w:rPr>
          <w:rFonts w:ascii="Times New Roman" w:hAnsi="Times New Roman" w:cs="Times New Roman"/>
          <w:sz w:val="24"/>
          <w:szCs w:val="24"/>
        </w:rPr>
        <w:t xml:space="preserve"> Este estudo justifica-se pois, de acordo com </w:t>
      </w:r>
      <w:proofErr w:type="spellStart"/>
      <w:r w:rsidRPr="00087A3D">
        <w:rPr>
          <w:rFonts w:ascii="Times New Roman" w:hAnsi="Times New Roman" w:cs="Times New Roman"/>
          <w:sz w:val="24"/>
          <w:szCs w:val="24"/>
        </w:rPr>
        <w:t>Tanure</w:t>
      </w:r>
      <w:proofErr w:type="spellEnd"/>
      <w:r w:rsidRPr="00087A3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87A3D">
        <w:rPr>
          <w:rFonts w:ascii="Times New Roman" w:hAnsi="Times New Roman" w:cs="Times New Roman"/>
          <w:sz w:val="24"/>
          <w:szCs w:val="24"/>
        </w:rPr>
        <w:t>Cançado</w:t>
      </w:r>
      <w:proofErr w:type="spellEnd"/>
      <w:r w:rsidRPr="00087A3D">
        <w:rPr>
          <w:rFonts w:ascii="Times New Roman" w:hAnsi="Times New Roman" w:cs="Times New Roman"/>
          <w:sz w:val="24"/>
          <w:szCs w:val="24"/>
        </w:rPr>
        <w:t xml:space="preserve"> (2005), o grande número de </w:t>
      </w:r>
      <w:r w:rsidRPr="00087A3D">
        <w:rPr>
          <w:rFonts w:ascii="Times New Roman" w:hAnsi="Times New Roman" w:cs="Times New Roman"/>
          <w:sz w:val="24"/>
          <w:szCs w:val="24"/>
        </w:rPr>
        <w:lastRenderedPageBreak/>
        <w:t>operações e o novo contexto econômico justificam a busca da compreensão de como de processam as fusões e aquisições no país. No que tange o a contribuição acadêmica,</w:t>
      </w:r>
      <w:r>
        <w:rPr>
          <w:rFonts w:ascii="Times New Roman" w:hAnsi="Times New Roman" w:cs="Times New Roman"/>
          <w:sz w:val="24"/>
          <w:szCs w:val="24"/>
        </w:rPr>
        <w:t xml:space="preserve"> este estudo é relevante pois, através de um estudo de caso, realizará o cálculo da estimativa do valor de mercado de uma empresa através do método de fluxo de caixa descontado.</w:t>
      </w:r>
    </w:p>
    <w:p w:rsidR="004D7332" w:rsidRPr="0045056B" w:rsidRDefault="0045056B" w:rsidP="0045056B">
      <w:pPr>
        <w:pStyle w:val="Padro"/>
        <w:tabs>
          <w:tab w:val="left" w:pos="1995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5613">
        <w:rPr>
          <w:rFonts w:ascii="Times New Roman" w:hAnsi="Times New Roman" w:cs="Times New Roman"/>
          <w:sz w:val="24"/>
          <w:szCs w:val="24"/>
        </w:rPr>
        <w:t>Serão analisados os seus pontos focais, identificaremos as vantagens e também as desvantagens na realização deste processo e a partir disso, será realizado o cálculo da valuation da empresa alvo através do método de fluxo de caixa descontado. Ao final deste trabalho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5613">
        <w:rPr>
          <w:rFonts w:ascii="Times New Roman" w:hAnsi="Times New Roman" w:cs="Times New Roman"/>
          <w:sz w:val="24"/>
          <w:szCs w:val="24"/>
        </w:rPr>
        <w:t xml:space="preserve"> espera-se obter evidências de auditoria suficiente para auxiliar as partes interessadas no negócio com relação a tomada de decisão a respeito de uma possível reorganização societária</w:t>
      </w:r>
    </w:p>
    <w:sectPr w:rsidR="004D7332" w:rsidRPr="00450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6B"/>
    <w:rsid w:val="0045056B"/>
    <w:rsid w:val="006565ED"/>
    <w:rsid w:val="00B07897"/>
    <w:rsid w:val="00C6160E"/>
    <w:rsid w:val="00F2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4D840-8C72-4C14-A3F8-5F7528B8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dro">
    <w:name w:val="Padrão"/>
    <w:rsid w:val="0045056B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Sbardelotto</dc:creator>
  <cp:keywords/>
  <dc:description/>
  <cp:lastModifiedBy>Vinicius Sbardelotto</cp:lastModifiedBy>
  <cp:revision>4</cp:revision>
  <dcterms:created xsi:type="dcterms:W3CDTF">2017-10-31T01:21:00Z</dcterms:created>
  <dcterms:modified xsi:type="dcterms:W3CDTF">2017-10-31T01:33:00Z</dcterms:modified>
</cp:coreProperties>
</file>