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Default="003731CC" w:rsidP="003731C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731CC">
        <w:rPr>
          <w:rFonts w:ascii="Arial" w:hAnsi="Arial" w:cs="Arial"/>
          <w:b/>
          <w:sz w:val="24"/>
          <w:szCs w:val="24"/>
        </w:rPr>
        <w:t>OS BENEFÍCIOS DA PSICOMOTRICIDADE</w:t>
      </w:r>
      <w:r w:rsidR="00831EB5">
        <w:rPr>
          <w:rFonts w:ascii="Arial" w:hAnsi="Arial" w:cs="Arial"/>
          <w:b/>
          <w:sz w:val="24"/>
          <w:szCs w:val="24"/>
        </w:rPr>
        <w:t xml:space="preserve"> NO</w:t>
      </w:r>
      <w:r w:rsidR="000C4F40">
        <w:rPr>
          <w:rFonts w:ascii="Arial" w:hAnsi="Arial" w:cs="Arial"/>
          <w:b/>
          <w:sz w:val="24"/>
          <w:szCs w:val="24"/>
        </w:rPr>
        <w:t xml:space="preserve"> PROCESSO DE ENSINO E APRENDIZAGEM NA EDUCAÇÃO INFANTIL.</w:t>
      </w:r>
    </w:p>
    <w:p w:rsidR="003731CC" w:rsidRDefault="003731CC" w:rsidP="003731CC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731CC" w:rsidRDefault="003731CC" w:rsidP="003731C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PEDROSO, MARGARIDA M</w:t>
      </w:r>
      <w:r w:rsidR="002F6533">
        <w:rPr>
          <w:rFonts w:ascii="Arial" w:hAnsi="Arial" w:cs="Arial"/>
          <w:sz w:val="24"/>
          <w:szCs w:val="24"/>
        </w:rPr>
        <w:t>ARIA SILVA</w:t>
      </w:r>
    </w:p>
    <w:p w:rsidR="003731CC" w:rsidRDefault="003731CC" w:rsidP="003731C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731CC" w:rsidRPr="00D43A37" w:rsidRDefault="003731CC" w:rsidP="003731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3A37">
        <w:rPr>
          <w:rFonts w:ascii="Arial" w:hAnsi="Arial" w:cs="Arial"/>
          <w:b/>
          <w:sz w:val="24"/>
          <w:szCs w:val="24"/>
        </w:rPr>
        <w:t>RESUMO</w:t>
      </w:r>
    </w:p>
    <w:p w:rsidR="003731CC" w:rsidRDefault="003731CC" w:rsidP="003731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4AFB" w:rsidRDefault="005839A1" w:rsidP="00EE5C4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839A1">
        <w:rPr>
          <w:rFonts w:ascii="Arial" w:hAnsi="Arial" w:cs="Arial"/>
          <w:sz w:val="24"/>
          <w:szCs w:val="24"/>
        </w:rPr>
        <w:t xml:space="preserve">O presente artigo tem como objetivo principal </w:t>
      </w:r>
      <w:r w:rsidR="00AB0EE0" w:rsidRPr="005839A1">
        <w:rPr>
          <w:rFonts w:ascii="Arial" w:hAnsi="Arial" w:cs="Arial"/>
          <w:sz w:val="24"/>
          <w:szCs w:val="24"/>
        </w:rPr>
        <w:t xml:space="preserve">mostrar </w:t>
      </w:r>
      <w:r w:rsidR="003731CC" w:rsidRPr="005839A1">
        <w:rPr>
          <w:rFonts w:ascii="Arial" w:hAnsi="Arial" w:cs="Arial"/>
          <w:sz w:val="24"/>
          <w:szCs w:val="24"/>
        </w:rPr>
        <w:t xml:space="preserve">os </w:t>
      </w:r>
      <w:r w:rsidR="00AB0EE0" w:rsidRPr="005839A1">
        <w:rPr>
          <w:rFonts w:ascii="Arial" w:hAnsi="Arial" w:cs="Arial"/>
          <w:sz w:val="24"/>
          <w:szCs w:val="24"/>
        </w:rPr>
        <w:t>benefícios</w:t>
      </w:r>
      <w:r w:rsidR="003731CC" w:rsidRPr="005839A1">
        <w:rPr>
          <w:rFonts w:ascii="Arial" w:hAnsi="Arial" w:cs="Arial"/>
          <w:sz w:val="24"/>
          <w:szCs w:val="24"/>
        </w:rPr>
        <w:t xml:space="preserve"> da psicomotricidade</w:t>
      </w:r>
      <w:r w:rsidR="000C4F40" w:rsidRPr="005839A1">
        <w:rPr>
          <w:rFonts w:ascii="Arial" w:hAnsi="Arial" w:cs="Arial"/>
          <w:sz w:val="24"/>
          <w:szCs w:val="24"/>
        </w:rPr>
        <w:t xml:space="preserve"> como facilitadora no processo de ensino e aprendizagem em crianças na educação in</w:t>
      </w:r>
      <w:r w:rsidR="00114105" w:rsidRPr="005839A1">
        <w:rPr>
          <w:rFonts w:ascii="Arial" w:hAnsi="Arial" w:cs="Arial"/>
          <w:sz w:val="24"/>
          <w:szCs w:val="24"/>
        </w:rPr>
        <w:t>f</w:t>
      </w:r>
      <w:r w:rsidR="000C4F40" w:rsidRPr="005839A1">
        <w:rPr>
          <w:rFonts w:ascii="Arial" w:hAnsi="Arial" w:cs="Arial"/>
          <w:sz w:val="24"/>
          <w:szCs w:val="24"/>
        </w:rPr>
        <w:t>antil</w:t>
      </w:r>
      <w:r w:rsidR="003731CC" w:rsidRPr="005839A1">
        <w:rPr>
          <w:rFonts w:ascii="Arial" w:hAnsi="Arial" w:cs="Arial"/>
          <w:sz w:val="24"/>
          <w:szCs w:val="24"/>
        </w:rPr>
        <w:t xml:space="preserve">, visto que ela existe nos menores gestos e em todas as atividades </w:t>
      </w:r>
      <w:r w:rsidRPr="005839A1">
        <w:rPr>
          <w:rFonts w:ascii="Arial" w:hAnsi="Arial" w:cs="Arial"/>
          <w:sz w:val="24"/>
          <w:szCs w:val="24"/>
        </w:rPr>
        <w:t>de motricidade do ser humano. Desde o ventre materno a criança já se movimenta, a partir do seu nascimento o movimento torna-se constante em sua vida. Sem dúvida, a psicomotricidade</w:t>
      </w:r>
      <w:r w:rsidR="00AB0EE0" w:rsidRPr="005839A1">
        <w:rPr>
          <w:rFonts w:ascii="Arial" w:hAnsi="Arial" w:cs="Arial"/>
          <w:sz w:val="24"/>
          <w:szCs w:val="24"/>
        </w:rPr>
        <w:t xml:space="preserve"> é um fator essencial e indispensável ao desenvolviment</w:t>
      </w:r>
      <w:r w:rsidR="004C5D0E" w:rsidRPr="005839A1">
        <w:rPr>
          <w:rFonts w:ascii="Arial" w:hAnsi="Arial" w:cs="Arial"/>
          <w:sz w:val="24"/>
          <w:szCs w:val="24"/>
        </w:rPr>
        <w:t>o global e uniforme da criança</w:t>
      </w:r>
      <w:r w:rsidRPr="005839A1">
        <w:rPr>
          <w:rFonts w:ascii="Arial" w:hAnsi="Arial" w:cs="Arial"/>
          <w:sz w:val="24"/>
          <w:szCs w:val="24"/>
        </w:rPr>
        <w:t>. O desenvolvimento evolui do geral para o específico; quando uma criança apresenta dificuldades de aprendizagem, o fundo do problema, em grande parte, está no nível das bases do desenvolvimento psicomotor. A estrutura da Educação Psicomotora é a base fundamental para o processo intelectivo e de aprendizagem da criança.</w:t>
      </w:r>
    </w:p>
    <w:p w:rsidR="00EE5C4A" w:rsidRPr="005839A1" w:rsidRDefault="00EE5C4A" w:rsidP="00EE5C4A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E5C4A" w:rsidRDefault="00D43A37" w:rsidP="00EE5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3A37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 psicomotricidade, benefícios,</w:t>
      </w:r>
      <w:r w:rsidR="00114105">
        <w:rPr>
          <w:rFonts w:ascii="Arial" w:hAnsi="Arial" w:cs="Arial"/>
          <w:sz w:val="24"/>
          <w:szCs w:val="24"/>
        </w:rPr>
        <w:t xml:space="preserve"> educação infantil.</w:t>
      </w:r>
    </w:p>
    <w:p w:rsidR="00EE5C4A" w:rsidRDefault="00EE5C4A" w:rsidP="00EE5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3A37" w:rsidRDefault="00D43A37" w:rsidP="00EE5C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3A37">
        <w:rPr>
          <w:rFonts w:ascii="Arial" w:hAnsi="Arial" w:cs="Arial"/>
          <w:b/>
          <w:sz w:val="24"/>
          <w:szCs w:val="24"/>
        </w:rPr>
        <w:t>INTRODUÇÃO</w:t>
      </w:r>
    </w:p>
    <w:p w:rsidR="008729BC" w:rsidRDefault="00FA209E" w:rsidP="00EE5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09E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crianças estão sempre em movimento, se deslocando entre uma ação e outra, em função de sua curiosidade para com o mundo ao seu redor.</w:t>
      </w:r>
      <w:r w:rsidR="00DD489C">
        <w:rPr>
          <w:rFonts w:ascii="Arial" w:hAnsi="Arial" w:cs="Arial"/>
          <w:sz w:val="24"/>
          <w:szCs w:val="24"/>
        </w:rPr>
        <w:t xml:space="preserve"> Para satisfazer a sua curiosidade a criança deve estar em pleno </w:t>
      </w:r>
      <w:r w:rsidR="008729BC">
        <w:rPr>
          <w:rFonts w:ascii="Arial" w:hAnsi="Arial" w:cs="Arial"/>
          <w:sz w:val="24"/>
          <w:szCs w:val="24"/>
        </w:rPr>
        <w:t>desenvolvimento</w:t>
      </w:r>
      <w:r w:rsidR="00DD489C">
        <w:rPr>
          <w:rFonts w:ascii="Arial" w:hAnsi="Arial" w:cs="Arial"/>
          <w:sz w:val="24"/>
          <w:szCs w:val="24"/>
        </w:rPr>
        <w:t xml:space="preserve"> motor e cognitivo</w:t>
      </w:r>
      <w:r w:rsidR="008729BC">
        <w:rPr>
          <w:rFonts w:ascii="Arial" w:hAnsi="Arial" w:cs="Arial"/>
          <w:sz w:val="24"/>
          <w:szCs w:val="24"/>
        </w:rPr>
        <w:t>. Esses dois aspectos, sempre estão ligados, porque não podemos separar o corpo da mente, como o próprio significado da palavra psicomotricidade nos remete: PSICO: intelectual (cognitivo), emocional (querer), mental (intenção) e MOTRICIDADE: movimento e gesto.</w:t>
      </w:r>
    </w:p>
    <w:p w:rsidR="00413CB4" w:rsidRPr="00FA6EE9" w:rsidRDefault="00FA209E" w:rsidP="00FA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CB4">
        <w:rPr>
          <w:rFonts w:ascii="Arial" w:hAnsi="Arial" w:cs="Arial"/>
          <w:sz w:val="24"/>
          <w:szCs w:val="24"/>
        </w:rPr>
        <w:t>A Escola pode aproveitar esse movimento ou, então, pode inibi-lo de tal modo que desencoraje a criança em sua pesquisa de conhecer esse mundo novo para ela. A atitude da Escola diante esta espontaneidade do movimento e descoberta poderá senão determinar, pelo menos influenciar fortemente o rumo do processo de aprendizagem da criança. A Escola que trabalha com atenção especial para o desen</w:t>
      </w:r>
      <w:r w:rsidR="008729BC" w:rsidRPr="00413CB4">
        <w:rPr>
          <w:rFonts w:ascii="Arial" w:hAnsi="Arial" w:cs="Arial"/>
          <w:sz w:val="24"/>
          <w:szCs w:val="24"/>
        </w:rPr>
        <w:t>volvimento psicomotor</w:t>
      </w:r>
      <w:r w:rsidRPr="00413CB4">
        <w:rPr>
          <w:rFonts w:ascii="Arial" w:hAnsi="Arial" w:cs="Arial"/>
          <w:sz w:val="24"/>
          <w:szCs w:val="24"/>
        </w:rPr>
        <w:t xml:space="preserve"> tende a contribuir para o seu aprendizado.</w:t>
      </w:r>
      <w:r w:rsidR="001C7ECD" w:rsidRPr="00413CB4">
        <w:rPr>
          <w:rFonts w:ascii="Arial" w:hAnsi="Arial" w:cs="Arial"/>
          <w:sz w:val="24"/>
          <w:szCs w:val="24"/>
        </w:rPr>
        <w:t xml:space="preserve">Sem duvida a educação psicomotora visa desenvolver uma postura correta nas crianças frente à aprendizagem, pois irá promover o amadurecimento necessário em cada etapa do </w:t>
      </w:r>
      <w:r w:rsidR="001C7ECD" w:rsidRPr="00FA6EE9">
        <w:rPr>
          <w:rFonts w:ascii="Arial" w:hAnsi="Arial" w:cs="Arial"/>
          <w:sz w:val="24"/>
          <w:szCs w:val="24"/>
        </w:rPr>
        <w:t xml:space="preserve">seu </w:t>
      </w:r>
      <w:r w:rsidR="001C7ECD" w:rsidRPr="00FA6EE9">
        <w:rPr>
          <w:rFonts w:ascii="Arial" w:hAnsi="Arial" w:cs="Arial"/>
          <w:sz w:val="24"/>
          <w:szCs w:val="24"/>
        </w:rPr>
        <w:lastRenderedPageBreak/>
        <w:t xml:space="preserve">crescimento e desenvolvimento, esta educação ajuda a criança a adquirir o estágio de perfeição </w:t>
      </w:r>
      <w:r w:rsidR="00413CB4" w:rsidRPr="00FA6EE9">
        <w:rPr>
          <w:rFonts w:ascii="Arial" w:hAnsi="Arial" w:cs="Arial"/>
          <w:sz w:val="24"/>
          <w:szCs w:val="24"/>
        </w:rPr>
        <w:t xml:space="preserve">motora até o final da infância. Para que o objetivo da educação psicomotora seja alcançado </w:t>
      </w:r>
      <w:r w:rsidR="00A56D31" w:rsidRPr="00FA6EE9">
        <w:rPr>
          <w:rFonts w:ascii="Arial" w:hAnsi="Arial" w:cs="Arial"/>
          <w:sz w:val="24"/>
          <w:szCs w:val="24"/>
        </w:rPr>
        <w:t>às</w:t>
      </w:r>
      <w:r w:rsidR="00413CB4" w:rsidRPr="00FA6EE9">
        <w:rPr>
          <w:rFonts w:ascii="Arial" w:hAnsi="Arial" w:cs="Arial"/>
          <w:sz w:val="24"/>
          <w:szCs w:val="24"/>
        </w:rPr>
        <w:t xml:space="preserve"> seguintes atividades dev</w:t>
      </w:r>
      <w:r w:rsidR="00853C5A" w:rsidRPr="00FA6EE9">
        <w:rPr>
          <w:rFonts w:ascii="Arial" w:hAnsi="Arial" w:cs="Arial"/>
          <w:sz w:val="24"/>
          <w:szCs w:val="24"/>
        </w:rPr>
        <w:t xml:space="preserve">em ser </w:t>
      </w:r>
      <w:r w:rsidR="00A56D31">
        <w:rPr>
          <w:rFonts w:ascii="Arial" w:hAnsi="Arial" w:cs="Arial"/>
          <w:sz w:val="24"/>
          <w:szCs w:val="24"/>
        </w:rPr>
        <w:t>trabalhada</w:t>
      </w:r>
      <w:r w:rsidR="00A56D31" w:rsidRPr="00FA6EE9">
        <w:rPr>
          <w:rFonts w:ascii="Arial" w:hAnsi="Arial" w:cs="Arial"/>
          <w:sz w:val="24"/>
          <w:szCs w:val="24"/>
        </w:rPr>
        <w:t>s segundo</w:t>
      </w:r>
      <w:r w:rsidR="00853C5A" w:rsidRPr="00FA6EE9">
        <w:rPr>
          <w:rFonts w:ascii="Arial" w:hAnsi="Arial" w:cs="Arial"/>
          <w:sz w:val="24"/>
          <w:szCs w:val="24"/>
        </w:rPr>
        <w:t xml:space="preserve"> </w:t>
      </w:r>
    </w:p>
    <w:p w:rsidR="00853C5A" w:rsidRPr="00FA6EE9" w:rsidRDefault="00A56D31" w:rsidP="00FA6E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Costallat, 1987: </w:t>
      </w:r>
    </w:p>
    <w:p w:rsidR="00413CB4" w:rsidRPr="00413CB4" w:rsidRDefault="00413CB4" w:rsidP="00FA6E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3CB4">
        <w:rPr>
          <w:rFonts w:ascii="Arial" w:hAnsi="Arial" w:cs="Arial"/>
          <w:sz w:val="24"/>
          <w:szCs w:val="24"/>
        </w:rPr>
        <w:t>1. Atividade Tônica: Tonicidade; Equilíbrio.</w:t>
      </w:r>
    </w:p>
    <w:p w:rsidR="00413CB4" w:rsidRPr="00413CB4" w:rsidRDefault="00413CB4" w:rsidP="00FA6E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3CB4">
        <w:rPr>
          <w:rFonts w:ascii="Arial" w:hAnsi="Arial" w:cs="Arial"/>
          <w:sz w:val="24"/>
          <w:szCs w:val="24"/>
        </w:rPr>
        <w:t xml:space="preserve">2. Atividade </w:t>
      </w:r>
      <w:proofErr w:type="spellStart"/>
      <w:r w:rsidRPr="00413CB4">
        <w:rPr>
          <w:rFonts w:ascii="Arial" w:hAnsi="Arial" w:cs="Arial"/>
          <w:sz w:val="24"/>
          <w:szCs w:val="24"/>
        </w:rPr>
        <w:t>Psicofuncional</w:t>
      </w:r>
      <w:proofErr w:type="spellEnd"/>
      <w:r w:rsidRPr="00413CB4">
        <w:rPr>
          <w:rFonts w:ascii="Arial" w:hAnsi="Arial" w:cs="Arial"/>
          <w:sz w:val="24"/>
          <w:szCs w:val="24"/>
        </w:rPr>
        <w:t>: Lateralidade; Noção do corpo; Estruturação espaço corporal.</w:t>
      </w:r>
    </w:p>
    <w:p w:rsidR="00413CB4" w:rsidRPr="00413CB4" w:rsidRDefault="00413CB4" w:rsidP="000D4B2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3CB4">
        <w:rPr>
          <w:rFonts w:ascii="Arial" w:hAnsi="Arial" w:cs="Arial"/>
          <w:sz w:val="24"/>
          <w:szCs w:val="24"/>
        </w:rPr>
        <w:t>3. Atividade de Relação: Memória corporal.</w:t>
      </w:r>
    </w:p>
    <w:p w:rsidR="00413CB4" w:rsidRPr="007A721F" w:rsidRDefault="00413CB4" w:rsidP="000D4B2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721F">
        <w:rPr>
          <w:rFonts w:ascii="Arial" w:hAnsi="Arial" w:cs="Arial"/>
          <w:sz w:val="24"/>
          <w:szCs w:val="24"/>
        </w:rPr>
        <w:t>Portanto, para a psicomotricidade o importante é</w:t>
      </w:r>
      <w:r w:rsidR="00591D65">
        <w:rPr>
          <w:rFonts w:ascii="Arial" w:hAnsi="Arial" w:cs="Arial"/>
          <w:sz w:val="24"/>
          <w:szCs w:val="24"/>
        </w:rPr>
        <w:t xml:space="preserve"> </w:t>
      </w:r>
      <w:r w:rsidRPr="007A721F">
        <w:rPr>
          <w:rFonts w:ascii="Arial" w:hAnsi="Arial" w:cs="Arial"/>
          <w:sz w:val="24"/>
          <w:szCs w:val="24"/>
        </w:rPr>
        <w:t>o indivíduo como um todo, procurando auxilia</w:t>
      </w:r>
      <w:r w:rsidR="000D4B24" w:rsidRPr="007A721F">
        <w:rPr>
          <w:rFonts w:ascii="Arial" w:hAnsi="Arial" w:cs="Arial"/>
          <w:sz w:val="24"/>
          <w:szCs w:val="24"/>
        </w:rPr>
        <w:t xml:space="preserve">r se um problema está no corpo ou na mente, </w:t>
      </w:r>
      <w:r w:rsidRPr="007A721F">
        <w:rPr>
          <w:rFonts w:ascii="Arial" w:hAnsi="Arial" w:cs="Arial"/>
          <w:sz w:val="24"/>
          <w:szCs w:val="24"/>
        </w:rPr>
        <w:t>então, definir quais atividades devem ser desenvolvidas para superar tal problema.</w:t>
      </w:r>
    </w:p>
    <w:p w:rsidR="000D4B24" w:rsidRPr="007A721F" w:rsidRDefault="000D4B24" w:rsidP="000D4B2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4B24" w:rsidRPr="007A721F" w:rsidRDefault="000D4B24" w:rsidP="000D4B24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721F">
        <w:rPr>
          <w:rFonts w:ascii="Arial" w:hAnsi="Arial" w:cs="Arial"/>
          <w:b/>
          <w:sz w:val="24"/>
          <w:szCs w:val="24"/>
        </w:rPr>
        <w:t xml:space="preserve">ELEMENTOS FUNDAMENTAIS PARA UMA BOA APRENDIZAGEM </w:t>
      </w:r>
    </w:p>
    <w:p w:rsidR="000D4B24" w:rsidRPr="007A721F" w:rsidRDefault="000D4B24" w:rsidP="000D4B2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721F" w:rsidRDefault="007A721F" w:rsidP="000D4B2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721F">
        <w:rPr>
          <w:rFonts w:ascii="Arial" w:hAnsi="Arial" w:cs="Arial"/>
          <w:sz w:val="24"/>
          <w:szCs w:val="24"/>
        </w:rPr>
        <w:t xml:space="preserve">O desenvolvimento é crescente nos aspectos </w:t>
      </w:r>
      <w:r>
        <w:rPr>
          <w:rFonts w:ascii="Arial" w:hAnsi="Arial" w:cs="Arial"/>
          <w:sz w:val="24"/>
          <w:szCs w:val="24"/>
        </w:rPr>
        <w:t xml:space="preserve">físicos, </w:t>
      </w:r>
      <w:r w:rsidRPr="007A721F">
        <w:rPr>
          <w:rFonts w:ascii="Arial" w:hAnsi="Arial" w:cs="Arial"/>
          <w:sz w:val="24"/>
          <w:szCs w:val="24"/>
        </w:rPr>
        <w:t>intelectuais e afetivos</w:t>
      </w:r>
      <w:r>
        <w:rPr>
          <w:rFonts w:ascii="Arial" w:hAnsi="Arial" w:cs="Arial"/>
          <w:sz w:val="24"/>
          <w:szCs w:val="24"/>
        </w:rPr>
        <w:t xml:space="preserve"> e todos eles dependem de influencias comuns. As fases de desenvolvimento são comuns em todas as crianças, mais o meio onde ela é criada vai determinar o seu comportamento. Por isso, vemos crianças da mesma faixa etária com comportamentos bem diferentes, o que vem provar que cada uma é diferente da outra e deve ser respeitada.</w:t>
      </w:r>
    </w:p>
    <w:p w:rsidR="007A721F" w:rsidRDefault="005E3C03" w:rsidP="000D4B2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haja uma ligação entre professor-aluno-aprendizagem, o trabalho da psicomotricidade é da mais valiosa função principalmente a partir da Educação Infantil por haver uma estreita relação entre o desenvolvimento das funções </w:t>
      </w:r>
      <w:r w:rsidRPr="00194F5F">
        <w:rPr>
          <w:rFonts w:ascii="Arial" w:hAnsi="Arial" w:cs="Arial"/>
          <w:sz w:val="24"/>
          <w:szCs w:val="24"/>
        </w:rPr>
        <w:t>psíquicas, físicas e socioculturais. O trabalho psicomotor se iniciado desde cedo apresenta resultados surpreendentes.</w:t>
      </w:r>
    </w:p>
    <w:p w:rsidR="00194F5F" w:rsidRPr="00591D65" w:rsidRDefault="00591D65" w:rsidP="00591D6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Iremos citar as 53 capacidades básicas do desenvolvimento</w:t>
      </w:r>
      <w:r w:rsidR="00172225">
        <w:rPr>
          <w:rFonts w:ascii="Arial" w:hAnsi="Arial" w:cs="Arial"/>
          <w:sz w:val="24"/>
          <w:szCs w:val="24"/>
        </w:rPr>
        <w:t xml:space="preserve"> humano de acordo com a obra de </w:t>
      </w:r>
      <w:proofErr w:type="spellStart"/>
      <w:r w:rsidR="00172225">
        <w:rPr>
          <w:rFonts w:ascii="Arial" w:hAnsi="Arial" w:cs="Arial"/>
          <w:sz w:val="24"/>
          <w:szCs w:val="24"/>
        </w:rPr>
        <w:t>Valett</w:t>
      </w:r>
      <w:proofErr w:type="spellEnd"/>
      <w:r w:rsidR="00172225">
        <w:rPr>
          <w:rFonts w:ascii="Arial" w:hAnsi="Arial" w:cs="Arial"/>
          <w:sz w:val="24"/>
          <w:szCs w:val="24"/>
        </w:rPr>
        <w:t xml:space="preserve"> </w:t>
      </w:r>
      <w:r w:rsidR="00172225">
        <w:rPr>
          <w:rFonts w:ascii="Arial" w:eastAsia="Times New Roman" w:hAnsi="Arial" w:cs="Arial"/>
          <w:sz w:val="24"/>
          <w:szCs w:val="24"/>
        </w:rPr>
        <w:t>(198</w:t>
      </w:r>
      <w:r w:rsidR="00194F5F" w:rsidRPr="00194F5F">
        <w:rPr>
          <w:rFonts w:ascii="Arial" w:eastAsia="Times New Roman" w:hAnsi="Arial" w:cs="Arial"/>
          <w:sz w:val="24"/>
          <w:szCs w:val="24"/>
        </w:rPr>
        <w:t xml:space="preserve">7); são elas: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1. Rolar;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2. Sentar;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3. Engatinhar;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4. Andar;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5. Correr;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6. Arremessar;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7. Pular;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8. Saltitar;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lastRenderedPageBreak/>
        <w:t xml:space="preserve">9. Dançar; 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>10. Auto identificaç</w:t>
      </w:r>
      <w:r>
        <w:rPr>
          <w:rFonts w:ascii="Arial" w:eastAsia="Times New Roman" w:hAnsi="Arial" w:cs="Arial"/>
          <w:sz w:val="24"/>
          <w:szCs w:val="24"/>
        </w:rPr>
        <w:t>ão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11. Localização do corpo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12. Abstração do corpo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13. Força muscular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14. Saúde física geral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15. Equilíbrio e ritmo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16. Organização do corpo no espaço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17. Habilidades para reações rápidas e destrezas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18. Discriminação tátil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19. Sentido de direção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591D65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20. Lateralidade;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21. Orientação no tempo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22. Acuidade auditiva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23. Decodificação auditiva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24. Associação áudio verbal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25. </w:t>
      </w:r>
      <w:r w:rsidR="00591D65">
        <w:rPr>
          <w:rFonts w:ascii="Arial" w:eastAsia="Times New Roman" w:hAnsi="Arial" w:cs="Arial"/>
          <w:sz w:val="24"/>
          <w:szCs w:val="24"/>
        </w:rPr>
        <w:t>Memória</w:t>
      </w:r>
      <w:r>
        <w:rPr>
          <w:rFonts w:ascii="Arial" w:eastAsia="Times New Roman" w:hAnsi="Arial" w:cs="Arial"/>
          <w:sz w:val="24"/>
          <w:szCs w:val="24"/>
        </w:rPr>
        <w:t xml:space="preserve"> auditiva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26. </w:t>
      </w:r>
      <w:r w:rsidR="00591D65">
        <w:rPr>
          <w:rFonts w:ascii="Arial" w:eastAsia="Times New Roman" w:hAnsi="Arial" w:cs="Arial"/>
          <w:sz w:val="24"/>
          <w:szCs w:val="24"/>
        </w:rPr>
        <w:t>Seqüência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67160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uditiva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27.  Acuidade visual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28. Coordenação e acompanhamento visuais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29. Discriminação visual de formas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30. Diferenciação visual figura fundo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31. Memória visual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32. Memória visomotora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33. Coordenação muscular visomotora fina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34. Manipulação visomotora de forma-espaço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35. Velocidade da aprendizagem visomotora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36. Integração visomotora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37. Vocabulário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38.  Fluência e codificação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39. Articulação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40. Habilidade para lidar com palavras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41. Compreensão de leitura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42. Escrita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43. Soletração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44. Conceitos de números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45.  Processos aritméticos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46. Raciocínio aritmético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47. Informação geral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F67160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48. Classificação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Pr="00194F5F" w:rsidRDefault="00F67160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49. Compreensão</w:t>
      </w:r>
      <w:r w:rsidR="00591D65">
        <w:rPr>
          <w:rFonts w:ascii="Arial" w:eastAsia="Times New Roman" w:hAnsi="Arial" w:cs="Arial"/>
          <w:sz w:val="24"/>
          <w:szCs w:val="24"/>
        </w:rPr>
        <w:t>;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50. Aceitação social;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51. Resposta antecipatória; </w:t>
      </w:r>
    </w:p>
    <w:p w:rsidR="00194F5F" w:rsidRPr="00194F5F" w:rsidRDefault="00194F5F" w:rsidP="00591D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4F5F">
        <w:rPr>
          <w:rFonts w:ascii="Arial" w:eastAsia="Times New Roman" w:hAnsi="Arial" w:cs="Arial"/>
          <w:sz w:val="24"/>
          <w:szCs w:val="24"/>
        </w:rPr>
        <w:t xml:space="preserve">52. Julgamento de valor; </w:t>
      </w:r>
    </w:p>
    <w:p w:rsidR="007A721F" w:rsidRDefault="00F67160" w:rsidP="007558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53. Maturidade social.</w:t>
      </w:r>
    </w:p>
    <w:p w:rsidR="00CB165B" w:rsidRDefault="00591D65" w:rsidP="00755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criança deverá ser estimulada a de</w:t>
      </w:r>
      <w:r w:rsidR="007558D8">
        <w:rPr>
          <w:rFonts w:ascii="Arial" w:eastAsia="Times New Roman" w:hAnsi="Arial" w:cs="Arial"/>
          <w:sz w:val="24"/>
          <w:szCs w:val="24"/>
        </w:rPr>
        <w:t>senvolver todas essas capacidades</w:t>
      </w:r>
      <w:r w:rsidR="00B627CF">
        <w:rPr>
          <w:rFonts w:ascii="Arial" w:eastAsia="Times New Roman" w:hAnsi="Arial" w:cs="Arial"/>
          <w:sz w:val="24"/>
          <w:szCs w:val="24"/>
        </w:rPr>
        <w:t>,</w:t>
      </w:r>
      <w:r w:rsidR="007558D8">
        <w:rPr>
          <w:rFonts w:ascii="Arial" w:eastAsia="Times New Roman" w:hAnsi="Arial" w:cs="Arial"/>
          <w:sz w:val="24"/>
          <w:szCs w:val="24"/>
        </w:rPr>
        <w:t xml:space="preserve"> </w:t>
      </w:r>
      <w:r w:rsidR="00B627CF">
        <w:rPr>
          <w:rFonts w:ascii="Arial" w:hAnsi="Arial" w:cs="Arial"/>
          <w:sz w:val="24"/>
          <w:szCs w:val="24"/>
        </w:rPr>
        <w:t>u</w:t>
      </w:r>
      <w:r w:rsidR="00931448">
        <w:rPr>
          <w:rFonts w:ascii="Arial" w:hAnsi="Arial" w:cs="Arial"/>
          <w:sz w:val="24"/>
          <w:szCs w:val="24"/>
        </w:rPr>
        <w:t>m problema em alguns destes elementos irá p</w:t>
      </w:r>
      <w:r w:rsidR="00B62A1B">
        <w:rPr>
          <w:rFonts w:ascii="Arial" w:hAnsi="Arial" w:cs="Arial"/>
          <w:sz w:val="24"/>
          <w:szCs w:val="24"/>
        </w:rPr>
        <w:t xml:space="preserve">rejudicar uma boa aprendizagem, por exemplo, a criança com dificuldade em sua imagem corporal não percebe a posição dos seus membros e, como conseqüência, seu desenho da figura humana é empobrecida, mostra dificuldade em se locomover </w:t>
      </w:r>
      <w:r w:rsidR="00CB165B">
        <w:rPr>
          <w:rFonts w:ascii="Arial" w:hAnsi="Arial" w:cs="Arial"/>
          <w:sz w:val="24"/>
          <w:szCs w:val="24"/>
        </w:rPr>
        <w:t xml:space="preserve">em espaço pré-determinado, em situar-se em relação ao tempo. Confunde-se em relação </w:t>
      </w:r>
      <w:r w:rsidR="009952DD">
        <w:rPr>
          <w:rFonts w:ascii="Arial" w:hAnsi="Arial" w:cs="Arial"/>
          <w:sz w:val="24"/>
          <w:szCs w:val="24"/>
        </w:rPr>
        <w:t>às</w:t>
      </w:r>
      <w:r w:rsidR="00B627CF">
        <w:rPr>
          <w:rFonts w:ascii="Arial" w:hAnsi="Arial" w:cs="Arial"/>
          <w:sz w:val="24"/>
          <w:szCs w:val="24"/>
        </w:rPr>
        <w:t xml:space="preserve"> coordenadas espaciais</w:t>
      </w:r>
      <w:r w:rsidR="00CB165B">
        <w:rPr>
          <w:rFonts w:ascii="Arial" w:hAnsi="Arial" w:cs="Arial"/>
          <w:sz w:val="24"/>
          <w:szCs w:val="24"/>
        </w:rPr>
        <w:t xml:space="preserve">, resultando em uma linguagem comprometida. </w:t>
      </w:r>
    </w:p>
    <w:p w:rsidR="00CB165B" w:rsidRDefault="00CB165B" w:rsidP="00755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na orientação espacial e na lateralidade terão como conseqüências:</w:t>
      </w:r>
    </w:p>
    <w:p w:rsidR="00CB165B" w:rsidRPr="00FC303B" w:rsidRDefault="00CB165B" w:rsidP="00FC30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303B">
        <w:rPr>
          <w:rFonts w:ascii="Arial" w:hAnsi="Arial" w:cs="Arial"/>
          <w:sz w:val="24"/>
          <w:szCs w:val="24"/>
        </w:rPr>
        <w:t>Dificuldade no reconhecimento direita / esquerda;</w:t>
      </w:r>
    </w:p>
    <w:p w:rsidR="00CB165B" w:rsidRPr="00FC303B" w:rsidRDefault="00CB165B" w:rsidP="00FC30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303B">
        <w:rPr>
          <w:rFonts w:ascii="Arial" w:hAnsi="Arial" w:cs="Arial"/>
          <w:sz w:val="24"/>
          <w:szCs w:val="24"/>
        </w:rPr>
        <w:t>Incapacidade de se orientar no ambiente;</w:t>
      </w:r>
    </w:p>
    <w:p w:rsidR="00CB165B" w:rsidRPr="00FC303B" w:rsidRDefault="00CB165B" w:rsidP="00FC30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303B">
        <w:rPr>
          <w:rFonts w:ascii="Arial" w:hAnsi="Arial" w:cs="Arial"/>
          <w:sz w:val="24"/>
          <w:szCs w:val="24"/>
        </w:rPr>
        <w:t xml:space="preserve">Dificuldades na aquisição </w:t>
      </w:r>
      <w:r w:rsidR="00FC303B" w:rsidRPr="00FC303B">
        <w:rPr>
          <w:rFonts w:ascii="Arial" w:hAnsi="Arial" w:cs="Arial"/>
          <w:sz w:val="24"/>
          <w:szCs w:val="24"/>
        </w:rPr>
        <w:t>da direção gráfica;</w:t>
      </w:r>
    </w:p>
    <w:p w:rsidR="00FC303B" w:rsidRPr="00FC303B" w:rsidRDefault="00FC303B" w:rsidP="00FC30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303B">
        <w:rPr>
          <w:rFonts w:ascii="Arial" w:hAnsi="Arial" w:cs="Arial"/>
          <w:sz w:val="24"/>
          <w:szCs w:val="24"/>
        </w:rPr>
        <w:t>Escritas de números em espelho;</w:t>
      </w:r>
    </w:p>
    <w:p w:rsidR="00FC303B" w:rsidRPr="00FC303B" w:rsidRDefault="00FC303B" w:rsidP="00FC30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303B">
        <w:rPr>
          <w:rFonts w:ascii="Arial" w:hAnsi="Arial" w:cs="Arial"/>
          <w:sz w:val="24"/>
          <w:szCs w:val="24"/>
        </w:rPr>
        <w:t>Dificuldades na discriminação visual;</w:t>
      </w:r>
    </w:p>
    <w:p w:rsidR="00FC303B" w:rsidRPr="00FC303B" w:rsidRDefault="00FC303B" w:rsidP="00FC30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303B">
        <w:rPr>
          <w:rFonts w:ascii="Arial" w:hAnsi="Arial" w:cs="Arial"/>
          <w:sz w:val="24"/>
          <w:szCs w:val="24"/>
        </w:rPr>
        <w:t>Erros na disposição dos cálculos;</w:t>
      </w:r>
    </w:p>
    <w:p w:rsidR="00FC303B" w:rsidRPr="00FC303B" w:rsidRDefault="00FC303B" w:rsidP="00FC303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303B">
        <w:rPr>
          <w:rFonts w:ascii="Arial" w:hAnsi="Arial" w:cs="Arial"/>
          <w:sz w:val="24"/>
          <w:szCs w:val="24"/>
        </w:rPr>
        <w:t>Na percepção da ordem das palavras.</w:t>
      </w:r>
    </w:p>
    <w:p w:rsidR="007B3B8C" w:rsidRPr="007558D8" w:rsidRDefault="00931448" w:rsidP="007558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sentido, a prática psicomotora deve ser trabalhada diariamente na Educação Infantil como forma de auxilio fundamental aos professores e alunos, visando </w:t>
      </w:r>
      <w:r w:rsidR="00DC1DB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prevenção de possíveis dificuldades escolares</w:t>
      </w:r>
      <w:r w:rsidR="007B3B8C">
        <w:rPr>
          <w:rFonts w:ascii="Arial" w:hAnsi="Arial" w:cs="Arial"/>
          <w:sz w:val="24"/>
          <w:szCs w:val="24"/>
        </w:rPr>
        <w:t>.</w:t>
      </w:r>
    </w:p>
    <w:p w:rsidR="00EB0543" w:rsidRPr="00EB0543" w:rsidRDefault="00880F00" w:rsidP="004956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Piaget, a criança se descobre e se relaciona com o meio, através de atividades corporais oferecidas desde os seus primeiros anos de vida, sendo de extrema importância para o seu desenvolvime</w:t>
      </w:r>
      <w:r w:rsidR="009B6991">
        <w:rPr>
          <w:rFonts w:ascii="Arial" w:hAnsi="Arial" w:cs="Arial"/>
          <w:sz w:val="24"/>
          <w:szCs w:val="24"/>
        </w:rPr>
        <w:t xml:space="preserve">nto cognitivo, afetivo e social. Segundo ele, a criança já possui a presença do movimento em sua vida intra-uterina, logo, o </w:t>
      </w:r>
      <w:r w:rsidR="009B6991">
        <w:rPr>
          <w:rFonts w:ascii="Arial" w:hAnsi="Arial" w:cs="Arial"/>
          <w:sz w:val="24"/>
          <w:szCs w:val="24"/>
        </w:rPr>
        <w:lastRenderedPageBreak/>
        <w:t>caminhar, a fala e o movimento são também pertine</w:t>
      </w:r>
      <w:r w:rsidR="00FA6EE9">
        <w:rPr>
          <w:rFonts w:ascii="Arial" w:hAnsi="Arial" w:cs="Arial"/>
          <w:sz w:val="24"/>
          <w:szCs w:val="24"/>
        </w:rPr>
        <w:t>ntes ao trato social (GALLAHUE e</w:t>
      </w:r>
      <w:r w:rsidR="009B6991">
        <w:rPr>
          <w:rFonts w:ascii="Arial" w:hAnsi="Arial" w:cs="Arial"/>
          <w:sz w:val="24"/>
          <w:szCs w:val="24"/>
        </w:rPr>
        <w:t xml:space="preserve"> OZMUN, 2005). Através das brincadeiras este trato social é iniciado, </w:t>
      </w:r>
      <w:r w:rsidR="00EB787E">
        <w:rPr>
          <w:rFonts w:ascii="Arial" w:hAnsi="Arial" w:cs="Arial"/>
          <w:sz w:val="24"/>
          <w:szCs w:val="24"/>
        </w:rPr>
        <w:t xml:space="preserve">por meio </w:t>
      </w:r>
      <w:r w:rsidR="009B6991">
        <w:rPr>
          <w:rFonts w:ascii="Arial" w:hAnsi="Arial" w:cs="Arial"/>
          <w:sz w:val="24"/>
          <w:szCs w:val="24"/>
        </w:rPr>
        <w:t>delas</w:t>
      </w:r>
      <w:r w:rsidR="00EB787E">
        <w:rPr>
          <w:rFonts w:ascii="Arial" w:hAnsi="Arial" w:cs="Arial"/>
          <w:sz w:val="24"/>
          <w:szCs w:val="24"/>
        </w:rPr>
        <w:t xml:space="preserve"> é</w:t>
      </w:r>
      <w:r w:rsidR="009B6991">
        <w:rPr>
          <w:rFonts w:ascii="Arial" w:hAnsi="Arial" w:cs="Arial"/>
          <w:sz w:val="24"/>
          <w:szCs w:val="24"/>
        </w:rPr>
        <w:t xml:space="preserve"> que as crianças tomam </w:t>
      </w:r>
      <w:r w:rsidR="00EB787E">
        <w:rPr>
          <w:rFonts w:ascii="Arial" w:hAnsi="Arial" w:cs="Arial"/>
          <w:sz w:val="24"/>
          <w:szCs w:val="24"/>
        </w:rPr>
        <w:t>consciência</w:t>
      </w:r>
      <w:r w:rsidR="009B6991">
        <w:rPr>
          <w:rFonts w:ascii="Arial" w:hAnsi="Arial" w:cs="Arial"/>
          <w:sz w:val="24"/>
          <w:szCs w:val="24"/>
        </w:rPr>
        <w:t xml:space="preserve"> de seus corpos e de suas capacidades</w:t>
      </w:r>
      <w:r w:rsidR="00EB787E">
        <w:rPr>
          <w:rFonts w:ascii="Arial" w:hAnsi="Arial" w:cs="Arial"/>
          <w:sz w:val="24"/>
          <w:szCs w:val="24"/>
        </w:rPr>
        <w:t>. Segundo Faria Junior (1999)</w:t>
      </w:r>
      <w:r w:rsidR="00FC142C">
        <w:rPr>
          <w:rFonts w:ascii="Arial" w:hAnsi="Arial" w:cs="Arial"/>
          <w:sz w:val="24"/>
          <w:szCs w:val="24"/>
        </w:rPr>
        <w:t xml:space="preserve">, a brincadeira pode constituir-se em um meio para se chegar ao coletivo geral da humanidade, pois nela a criança lida </w:t>
      </w:r>
      <w:r w:rsidR="00FC142C" w:rsidRPr="00EB0543">
        <w:rPr>
          <w:rFonts w:ascii="Arial" w:hAnsi="Arial" w:cs="Arial"/>
          <w:sz w:val="24"/>
          <w:szCs w:val="24"/>
        </w:rPr>
        <w:t>com questões importantes como, por exemplo, a fantasia, o medo e a imaginação, e nas brincadeiras, a criança experimenta a problemática e vivencia as relações sociais presentes na classe social a que pertence</w:t>
      </w:r>
      <w:r w:rsidR="00EB0543" w:rsidRPr="00EB0543">
        <w:rPr>
          <w:rFonts w:ascii="Arial" w:hAnsi="Arial" w:cs="Arial"/>
          <w:sz w:val="24"/>
          <w:szCs w:val="24"/>
        </w:rPr>
        <w:t>. Desenvolvendo, assim, pouco a pouco, a confiança em si mesma e o melhor conhecimento de suas possibilidades e limites, condições necessárias para uma boa relação com o mundo. É interessante levar a criança a expor fatos vivenciados, com a finalidade de estabelecer uma ligação entre o imaginário e o real.</w:t>
      </w:r>
    </w:p>
    <w:p w:rsidR="00EB0543" w:rsidRPr="00EB0543" w:rsidRDefault="00EB0543" w:rsidP="004956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543">
        <w:rPr>
          <w:rFonts w:ascii="Arial" w:hAnsi="Arial" w:cs="Arial"/>
          <w:sz w:val="24"/>
          <w:szCs w:val="24"/>
        </w:rPr>
        <w:t>Na escola, é importante que se leve em consideração os aspectos:</w:t>
      </w:r>
    </w:p>
    <w:p w:rsidR="00EB0543" w:rsidRPr="00EB0543" w:rsidRDefault="00EB0543" w:rsidP="004956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543">
        <w:rPr>
          <w:rFonts w:ascii="Arial" w:hAnsi="Arial" w:cs="Arial"/>
          <w:sz w:val="24"/>
          <w:szCs w:val="24"/>
        </w:rPr>
        <w:t>1. Socio-afetivo: Favorecer sua auto-imagem positiva, valorizando suas possibilidades de ação e crescimento à medida que desenvolve seu processo de socialização e interage com o grupo independente de classe social, sexo ou etnia;</w:t>
      </w:r>
    </w:p>
    <w:p w:rsidR="00EB0543" w:rsidRPr="00EB0543" w:rsidRDefault="00EB0543" w:rsidP="004956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543">
        <w:rPr>
          <w:rFonts w:ascii="Arial" w:hAnsi="Arial" w:cs="Arial"/>
          <w:sz w:val="24"/>
          <w:szCs w:val="24"/>
        </w:rPr>
        <w:t>2. Cognitivo: Acreditar que, através das descobertas e resoluções de situações, ele constrói as noções e conceitos. Enfrentando desafios e trocando experiências com os colegas e adultos, ele desenvolve seu pensamento;</w:t>
      </w:r>
    </w:p>
    <w:p w:rsidR="00EB0543" w:rsidRPr="00EB0543" w:rsidRDefault="00EB0543" w:rsidP="004956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543">
        <w:rPr>
          <w:rFonts w:ascii="Arial" w:hAnsi="Arial" w:cs="Arial"/>
          <w:sz w:val="24"/>
          <w:szCs w:val="24"/>
        </w:rPr>
        <w:t>3. Psicomotor: Através da expansão de seus movimentos e exploração do corpo e do meio a sua volta</w:t>
      </w:r>
      <w:r w:rsidR="0049569C">
        <w:rPr>
          <w:rFonts w:ascii="Arial" w:hAnsi="Arial" w:cs="Arial"/>
          <w:sz w:val="24"/>
          <w:szCs w:val="24"/>
        </w:rPr>
        <w:t>;</w:t>
      </w:r>
    </w:p>
    <w:p w:rsidR="00210C48" w:rsidRDefault="00210C48" w:rsidP="00210C4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Levando todos esses aspectos em consideração, o</w:t>
      </w:r>
      <w:r w:rsidR="00EB0543" w:rsidRPr="00EB0543">
        <w:rPr>
          <w:rFonts w:ascii="Arial" w:hAnsi="Arial" w:cs="Arial"/>
          <w:sz w:val="24"/>
          <w:szCs w:val="24"/>
        </w:rPr>
        <w:t xml:space="preserve"> professor não deverá esquecer que o material</w:t>
      </w:r>
      <w:r w:rsidR="0049569C">
        <w:rPr>
          <w:rFonts w:ascii="Arial" w:hAnsi="Arial" w:cs="Arial"/>
          <w:sz w:val="24"/>
          <w:szCs w:val="24"/>
        </w:rPr>
        <w:t xml:space="preserve"> mais importante</w:t>
      </w:r>
      <w:r w:rsidR="00EB0543" w:rsidRPr="00EB0543">
        <w:rPr>
          <w:rFonts w:ascii="Arial" w:hAnsi="Arial" w:cs="Arial"/>
          <w:sz w:val="24"/>
          <w:szCs w:val="24"/>
        </w:rPr>
        <w:t xml:space="preserve"> de seu trabalho é o seu aluno. Portanto, </w:t>
      </w:r>
      <w:r>
        <w:rPr>
          <w:rFonts w:ascii="Arial" w:hAnsi="Arial" w:cs="Arial"/>
          <w:sz w:val="24"/>
          <w:szCs w:val="24"/>
        </w:rPr>
        <w:t xml:space="preserve">o mais importante do que preparar seu ambiente de trabalho com cartazes, faixas e painéis é que </w:t>
      </w:r>
      <w:r w:rsidR="00EB0543" w:rsidRPr="00EB0543">
        <w:rPr>
          <w:rFonts w:ascii="Arial" w:hAnsi="Arial" w:cs="Arial"/>
          <w:sz w:val="24"/>
          <w:szCs w:val="24"/>
        </w:rPr>
        <w:t xml:space="preserve">ele conheça </w:t>
      </w:r>
      <w:r>
        <w:rPr>
          <w:rFonts w:ascii="Arial" w:hAnsi="Arial" w:cs="Arial"/>
          <w:sz w:val="24"/>
          <w:szCs w:val="24"/>
        </w:rPr>
        <w:t>o seu aluno e torne-se seu amigo e companheiro.</w:t>
      </w:r>
    </w:p>
    <w:p w:rsidR="00403EC5" w:rsidRDefault="00403EC5" w:rsidP="004956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 a ler e a escrever é como aprender um jogo: é preciso conhecer as combinações, as regras, ter vontade de aprender e treinar bastante. Aprendendo o jogo da escrita é possível conhecer e escrever </w:t>
      </w:r>
      <w:r w:rsidR="00350ADC">
        <w:rPr>
          <w:rFonts w:ascii="Arial" w:hAnsi="Arial" w:cs="Arial"/>
          <w:sz w:val="24"/>
          <w:szCs w:val="24"/>
        </w:rPr>
        <w:t>histórias</w:t>
      </w:r>
      <w:r>
        <w:rPr>
          <w:rFonts w:ascii="Arial" w:hAnsi="Arial" w:cs="Arial"/>
          <w:sz w:val="24"/>
          <w:szCs w:val="24"/>
        </w:rPr>
        <w:t xml:space="preserve">, poesias, lendas, cartas, bilhetes, enfim, conhecer o mundo. </w:t>
      </w:r>
    </w:p>
    <w:p w:rsidR="007558D8" w:rsidRDefault="00D7259A" w:rsidP="004956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proofErr w:type="gramStart"/>
      <w:r w:rsidR="00CC235F">
        <w:rPr>
          <w:rFonts w:ascii="Arial" w:hAnsi="Arial" w:cs="Arial"/>
          <w:sz w:val="24"/>
          <w:szCs w:val="24"/>
        </w:rPr>
        <w:t>Lapierre</w:t>
      </w:r>
      <w:proofErr w:type="spellEnd"/>
      <w:r w:rsidR="00CC235F">
        <w:rPr>
          <w:rFonts w:ascii="Arial" w:hAnsi="Arial" w:cs="Arial"/>
          <w:sz w:val="24"/>
          <w:szCs w:val="24"/>
        </w:rPr>
        <w:t xml:space="preserve"> </w:t>
      </w:r>
      <w:r w:rsidR="00F2231A">
        <w:rPr>
          <w:rFonts w:ascii="Arial" w:hAnsi="Arial" w:cs="Arial"/>
          <w:sz w:val="24"/>
          <w:szCs w:val="24"/>
        </w:rPr>
        <w:t xml:space="preserve"> e</w:t>
      </w:r>
      <w:proofErr w:type="gramEnd"/>
      <w:r w:rsidR="00F223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231A">
        <w:rPr>
          <w:rFonts w:ascii="Arial" w:hAnsi="Arial" w:cs="Arial"/>
        </w:rPr>
        <w:t>Aucouturier</w:t>
      </w:r>
      <w:proofErr w:type="spellEnd"/>
      <w:r w:rsidR="00F2231A">
        <w:rPr>
          <w:rFonts w:ascii="Arial" w:hAnsi="Arial" w:cs="Arial"/>
          <w:sz w:val="24"/>
          <w:szCs w:val="24"/>
        </w:rPr>
        <w:t xml:space="preserve"> </w:t>
      </w:r>
      <w:r w:rsidR="00CC235F">
        <w:rPr>
          <w:rFonts w:ascii="Arial" w:hAnsi="Arial" w:cs="Arial"/>
          <w:sz w:val="24"/>
          <w:szCs w:val="24"/>
        </w:rPr>
        <w:t>(</w:t>
      </w:r>
      <w:r w:rsidR="00F2231A">
        <w:rPr>
          <w:rFonts w:ascii="Arial" w:hAnsi="Arial" w:cs="Arial"/>
          <w:sz w:val="24"/>
          <w:szCs w:val="24"/>
        </w:rPr>
        <w:t>2004</w:t>
      </w:r>
      <w:r w:rsidR="00CC235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para aprender a criança necessita de: </w:t>
      </w:r>
    </w:p>
    <w:p w:rsidR="00D7259A" w:rsidRDefault="00D7259A" w:rsidP="00D7259A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organização de si, do espaço e do tempo que lhe permita aprender;</w:t>
      </w:r>
    </w:p>
    <w:p w:rsidR="00D7259A" w:rsidRDefault="00D7259A" w:rsidP="00D7259A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organização mental que lhe permita compreender;</w:t>
      </w:r>
    </w:p>
    <w:p w:rsidR="00D7259A" w:rsidRDefault="00D7259A" w:rsidP="00D7259A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organização psico-afetiva que lhe permita desejar apreender;</w:t>
      </w:r>
    </w:p>
    <w:p w:rsidR="00D7259A" w:rsidRDefault="00D7259A" w:rsidP="00D7259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isso, que a criança deve brincar na Educação Infantil, pois como já vimos, ela se descobre e descobre o mundo através de brincadeiras, sendo indispensável uma brincadeira di</w:t>
      </w:r>
      <w:r w:rsidR="00F000C7">
        <w:rPr>
          <w:rFonts w:ascii="Arial" w:hAnsi="Arial" w:cs="Arial"/>
          <w:sz w:val="24"/>
          <w:szCs w:val="24"/>
        </w:rPr>
        <w:t xml:space="preserve">rigida, sob o olhar do educador, não um brincar por brincar. O ideal seria que cada dia fosse observado um aspecto da psicomotricidade. </w:t>
      </w:r>
    </w:p>
    <w:p w:rsidR="00436877" w:rsidRPr="00436877" w:rsidRDefault="00F000C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As atividades lúd</w:t>
      </w:r>
      <w:r w:rsidR="0018228D" w:rsidRPr="00436877">
        <w:rPr>
          <w:rFonts w:ascii="Arial" w:hAnsi="Arial" w:cs="Arial"/>
          <w:sz w:val="24"/>
          <w:szCs w:val="24"/>
        </w:rPr>
        <w:t>icas passam a ter mais funções, deixando de ser somente recreativa, desempenhado um papel de equilíbrio entre e o corpo e a mente. Os pensamentos, os sentidos e desejos passam a comandar e a direcionar seus corpos de forma mais</w:t>
      </w:r>
      <w:r w:rsidR="00436877" w:rsidRPr="00436877">
        <w:rPr>
          <w:rFonts w:ascii="Arial" w:hAnsi="Arial" w:cs="Arial"/>
          <w:sz w:val="24"/>
          <w:szCs w:val="24"/>
        </w:rPr>
        <w:t xml:space="preserve"> </w:t>
      </w:r>
      <w:r w:rsidR="0018228D" w:rsidRPr="00436877">
        <w:rPr>
          <w:rFonts w:ascii="Arial" w:hAnsi="Arial" w:cs="Arial"/>
          <w:sz w:val="24"/>
          <w:szCs w:val="24"/>
        </w:rPr>
        <w:t>harmônica e equilibrada</w:t>
      </w:r>
      <w:r w:rsidR="00436877" w:rsidRPr="00436877">
        <w:rPr>
          <w:rFonts w:ascii="Arial" w:hAnsi="Arial" w:cs="Arial"/>
          <w:sz w:val="24"/>
          <w:szCs w:val="24"/>
        </w:rPr>
        <w:t>. As atividades lúdicas se bem dirigidas abrem um espaço para desenvolver: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Habilidades motoras além das dimensões cinéticas, que levem a criança a aprender a conhecer seu próprio corpo e a se movimentar expressivamente;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Um saber corporal que deve incluir as dimensões do movimento, desde funções que indiquem estados afetivos até representações de movimentos mais elaborados de sentidos e idéias;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Oferecer um caminho para trocas afetivas;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Facilitar a comunicação e a expressão das idéias;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Possibilitar a exploração do mundo físico e o conhecimento do espaço;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Apropriação da imagem corporal;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Percepções rítmicas, estimulando reações novas, através de jogos corporais e danças;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Habilidades motoras finas no desenho, na pintura, na modelagem, na escultura, no recorte e na colagem, e nas atividades de escrita.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Os materiais que colaboram para as experiências motoras podem incluir: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Túneis para as crianças percorrerem;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Caixas de madeira;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Móbiles;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Materiais que rolem e onde as crianças possam entrar;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Instrumentos musicais ou geradores de som (bandinhas de diversos objetos etc.);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Cordas;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Bancos, sacos de diversos tamanhos, pneus, tijolos;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Espelhos, bastões, varinhas;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Papéis de todos os formatos;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Giz, lápis, canetas hidrográficas (de diversos tamanhos);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t>• Elásticos e outros.</w:t>
      </w:r>
    </w:p>
    <w:p w:rsidR="00436877" w:rsidRPr="00436877" w:rsidRDefault="0043687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877">
        <w:rPr>
          <w:rFonts w:ascii="Arial" w:hAnsi="Arial" w:cs="Arial"/>
          <w:sz w:val="24"/>
          <w:szCs w:val="24"/>
        </w:rPr>
        <w:lastRenderedPageBreak/>
        <w:t>Enfim, estimular atividades corporais, para além da sala de aula, propiciando experiências que favorecerão</w:t>
      </w:r>
      <w:r>
        <w:rPr>
          <w:rFonts w:ascii="Arial" w:hAnsi="Arial" w:cs="Arial"/>
          <w:sz w:val="24"/>
          <w:szCs w:val="24"/>
        </w:rPr>
        <w:t xml:space="preserve"> a motricidade fina, auxiliar</w:t>
      </w:r>
      <w:r w:rsidRPr="00436877">
        <w:rPr>
          <w:rFonts w:ascii="Arial" w:hAnsi="Arial" w:cs="Arial"/>
          <w:sz w:val="24"/>
          <w:szCs w:val="24"/>
        </w:rPr>
        <w:t xml:space="preserve"> os alunos de ritmo normal e os de aprendizagem lenta a vencer os seus medos e desafios. </w:t>
      </w:r>
    </w:p>
    <w:p w:rsidR="00EE5C4A" w:rsidRDefault="00EE5C4A" w:rsidP="0043687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41991" w:rsidRDefault="009952DD" w:rsidP="0043687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CONCLUSÃO </w:t>
      </w:r>
    </w:p>
    <w:p w:rsidR="00B627CF" w:rsidRDefault="001C21F7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psicomotricidade tem como objetivo principal trabalhar o ser humano como um todo, não separando o corpo da mente, pois como falamos, quando não trabalhado qualquer um dos aspectos citados a criança apresentará grandes dificuldades de aprendizagem, como por exemplo, se não tiver a lateralidade bem desenvolvida não conseguira ler e escrever, visto que a alfabetização realiza-se da esquerda para direita, ou até mesmo de efetuar um cálculo em matemática. </w:t>
      </w:r>
    </w:p>
    <w:p w:rsidR="001C21F7" w:rsidRDefault="004455A1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constatar que na infância a criança e o brinquedo são temas importantes para as nossas reflexões, pois ela ingressa na Educação Infantil, cresce e vai embora, sua infância é passageira.</w:t>
      </w:r>
    </w:p>
    <w:p w:rsidR="004455A1" w:rsidRDefault="004455A1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 garantirmos a qualidade da educação no seu curto espaço de tempo deixaremos de cumprir o nosso papel ético, social e educativo.</w:t>
      </w:r>
    </w:p>
    <w:p w:rsidR="004455A1" w:rsidRDefault="004455A1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Transformando a Escola num lugar de reflexão e troca, o aprendizado acontece de maneira gratificante e os alunos se sentem motivados a querer a aprender. O educador de levar o educando a ter um olhar critico sobre as informações que lhe são oferecidas, tendo o direito de pensar, questionar e se expressar.</w:t>
      </w:r>
    </w:p>
    <w:p w:rsidR="00B627CF" w:rsidRDefault="00B627CF" w:rsidP="0043687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5C4A" w:rsidRDefault="00EE5C4A" w:rsidP="0043687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BIBLIOGRAFICAS</w:t>
      </w:r>
    </w:p>
    <w:p w:rsidR="00EE5C4A" w:rsidRDefault="00EE5C4A" w:rsidP="00E244EF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E244EF" w:rsidRPr="00E244EF" w:rsidRDefault="00E244EF" w:rsidP="00E244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COSTALLAT, Dalila, M.</w:t>
      </w:r>
      <w:r>
        <w:rPr>
          <w:rFonts w:ascii="Arial" w:hAnsi="Arial" w:cs="Arial"/>
          <w:b/>
        </w:rPr>
        <w:t xml:space="preserve"> </w:t>
      </w:r>
      <w:r w:rsidRPr="004E522D">
        <w:rPr>
          <w:rFonts w:ascii="Arial" w:hAnsi="Arial" w:cs="Arial"/>
          <w:b/>
        </w:rPr>
        <w:t>Psicomotricidade</w:t>
      </w:r>
      <w:r>
        <w:rPr>
          <w:rFonts w:ascii="Arial" w:hAnsi="Arial" w:cs="Arial"/>
        </w:rPr>
        <w:t xml:space="preserve">: tradução Maria Aparecida </w:t>
      </w:r>
      <w:proofErr w:type="spellStart"/>
      <w:proofErr w:type="gramStart"/>
      <w:r>
        <w:rPr>
          <w:rFonts w:ascii="Arial" w:hAnsi="Arial" w:cs="Arial"/>
        </w:rPr>
        <w:t>Pabst</w:t>
      </w:r>
      <w:proofErr w:type="spellEnd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7 ed. Porto Alegre. Globo. 1987.</w:t>
      </w:r>
    </w:p>
    <w:p w:rsidR="00FA6EE9" w:rsidRDefault="00FA6EE9" w:rsidP="00E244E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FARIA JUNIOR, A.</w:t>
      </w:r>
      <w:r w:rsidR="00E244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G. </w:t>
      </w:r>
      <w:r w:rsidRPr="00FA6EE9">
        <w:rPr>
          <w:rFonts w:ascii="Arial" w:hAnsi="Arial" w:cs="Arial"/>
          <w:b/>
          <w:sz w:val="24"/>
          <w:szCs w:val="24"/>
        </w:rPr>
        <w:t>Uma introdução a educação física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Niteroi</w:t>
      </w:r>
      <w:proofErr w:type="spellEnd"/>
      <w:r>
        <w:rPr>
          <w:rFonts w:ascii="Arial" w:hAnsi="Arial" w:cs="Arial"/>
          <w:sz w:val="24"/>
          <w:szCs w:val="24"/>
        </w:rPr>
        <w:t>: Corpus, 1999.</w:t>
      </w:r>
    </w:p>
    <w:p w:rsidR="00FA6EE9" w:rsidRDefault="00FA6EE9" w:rsidP="00E244E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GALLAHUE, D; OZMUN, J. </w:t>
      </w:r>
      <w:r w:rsidRPr="00FA6EE9">
        <w:rPr>
          <w:rFonts w:ascii="Arial" w:hAnsi="Arial" w:cs="Arial"/>
          <w:b/>
          <w:sz w:val="24"/>
          <w:szCs w:val="24"/>
        </w:rPr>
        <w:t>Compreendendo o desenvolvimento motor de bebes, crianças, adolescentes e adultos</w:t>
      </w:r>
      <w:r>
        <w:rPr>
          <w:rFonts w:ascii="Arial" w:hAnsi="Arial" w:cs="Arial"/>
          <w:sz w:val="24"/>
          <w:szCs w:val="24"/>
        </w:rPr>
        <w:t xml:space="preserve">. São </w:t>
      </w:r>
      <w:proofErr w:type="spellStart"/>
      <w:r>
        <w:rPr>
          <w:rFonts w:ascii="Arial" w:hAnsi="Arial" w:cs="Arial"/>
          <w:sz w:val="24"/>
          <w:szCs w:val="24"/>
        </w:rPr>
        <w:t>Paulo:Phorte</w:t>
      </w:r>
      <w:proofErr w:type="spellEnd"/>
      <w:r>
        <w:rPr>
          <w:rFonts w:ascii="Arial" w:hAnsi="Arial" w:cs="Arial"/>
          <w:sz w:val="24"/>
          <w:szCs w:val="24"/>
        </w:rPr>
        <w:t>, 2005.</w:t>
      </w:r>
    </w:p>
    <w:p w:rsidR="00F2231A" w:rsidRDefault="00F2231A" w:rsidP="00E244EF">
      <w:pPr>
        <w:spacing w:after="0" w:line="240" w:lineRule="auto"/>
        <w:jc w:val="both"/>
        <w:rPr>
          <w:rFonts w:ascii="Arial" w:hAnsi="Arial" w:cs="Arial"/>
        </w:rPr>
      </w:pPr>
      <w:r w:rsidRPr="00E35196">
        <w:rPr>
          <w:rFonts w:ascii="Arial" w:hAnsi="Arial" w:cs="Arial"/>
        </w:rPr>
        <w:t xml:space="preserve">LAPIERRE, André. </w:t>
      </w:r>
      <w:r>
        <w:rPr>
          <w:rFonts w:ascii="Arial" w:hAnsi="Arial" w:cs="Arial"/>
        </w:rPr>
        <w:t xml:space="preserve">AUCOUTURIER, Bernard. </w:t>
      </w:r>
      <w:r w:rsidRPr="00F2231A">
        <w:rPr>
          <w:rFonts w:ascii="Arial" w:hAnsi="Arial" w:cs="Arial"/>
          <w:b/>
        </w:rPr>
        <w:t>A simbologia do movimento: psicomotricidade e educação</w:t>
      </w:r>
      <w:r>
        <w:rPr>
          <w:rFonts w:ascii="Arial" w:hAnsi="Arial" w:cs="Arial"/>
        </w:rPr>
        <w:t xml:space="preserve">. 3 ed. Curitiba. </w:t>
      </w:r>
      <w:proofErr w:type="spellStart"/>
      <w:r>
        <w:rPr>
          <w:rFonts w:ascii="Arial" w:hAnsi="Arial" w:cs="Arial"/>
        </w:rPr>
        <w:t>Filosofart</w:t>
      </w:r>
      <w:proofErr w:type="spellEnd"/>
      <w:r>
        <w:rPr>
          <w:rFonts w:ascii="Arial" w:hAnsi="Arial" w:cs="Arial"/>
        </w:rPr>
        <w:t xml:space="preserve"> e Ciar, 2004.</w:t>
      </w:r>
    </w:p>
    <w:p w:rsidR="00F2231A" w:rsidRDefault="004E522D" w:rsidP="00E244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PIAGET, J. </w:t>
      </w:r>
      <w:r w:rsidRPr="004E522D">
        <w:rPr>
          <w:rFonts w:ascii="Arial" w:hAnsi="Arial" w:cs="Arial"/>
          <w:b/>
        </w:rPr>
        <w:t>Seis estudos da psicologia</w:t>
      </w:r>
      <w:r>
        <w:rPr>
          <w:rFonts w:ascii="Arial" w:hAnsi="Arial" w:cs="Arial"/>
        </w:rPr>
        <w:t>. 24 ed. Rio de Janeiro. Forense Universitária, 2001.</w:t>
      </w:r>
    </w:p>
    <w:p w:rsidR="00CC235F" w:rsidRPr="00E244EF" w:rsidRDefault="00E244EF" w:rsidP="00E244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VALETT</w:t>
      </w:r>
      <w:r w:rsidRPr="00E244EF">
        <w:rPr>
          <w:rFonts w:ascii="Arial" w:hAnsi="Arial" w:cs="Arial"/>
          <w:sz w:val="24"/>
          <w:szCs w:val="24"/>
          <w:shd w:val="clear" w:color="auto" w:fill="FFFFFF"/>
        </w:rPr>
        <w:t>, 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E244EF">
        <w:rPr>
          <w:rFonts w:ascii="Arial" w:hAnsi="Arial" w:cs="Arial"/>
          <w:b/>
          <w:sz w:val="24"/>
          <w:szCs w:val="24"/>
          <w:shd w:val="clear" w:color="auto" w:fill="FFFFFF"/>
        </w:rPr>
        <w:t>Tratamento de Distúrbios de Aprendizagem</w:t>
      </w:r>
      <w:r w:rsidRPr="00E244EF">
        <w:rPr>
          <w:rFonts w:ascii="Arial" w:hAnsi="Arial" w:cs="Arial"/>
          <w:sz w:val="24"/>
          <w:szCs w:val="24"/>
          <w:shd w:val="clear" w:color="auto" w:fill="FFFFFF"/>
        </w:rPr>
        <w:t>. São Paulo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E244EF">
        <w:rPr>
          <w:rFonts w:ascii="Arial" w:hAnsi="Arial" w:cs="Arial"/>
          <w:sz w:val="24"/>
          <w:szCs w:val="24"/>
          <w:shd w:val="clear" w:color="auto" w:fill="FFFFFF"/>
        </w:rPr>
        <w:t xml:space="preserve"> EDUSP</w:t>
      </w:r>
      <w:r>
        <w:rPr>
          <w:rFonts w:ascii="Arial" w:hAnsi="Arial" w:cs="Arial"/>
          <w:sz w:val="24"/>
          <w:szCs w:val="24"/>
          <w:shd w:val="clear" w:color="auto" w:fill="FFFFFF"/>
        </w:rPr>
        <w:t>, 1987.</w:t>
      </w:r>
    </w:p>
    <w:bookmarkEnd w:id="0"/>
    <w:p w:rsidR="00FA6EE9" w:rsidRPr="00FA6EE9" w:rsidRDefault="00FA6EE9" w:rsidP="0043687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A6EE9" w:rsidRPr="00FA6EE9" w:rsidSect="003731C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781"/>
    <w:multiLevelType w:val="hybridMultilevel"/>
    <w:tmpl w:val="50F2B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7A74"/>
    <w:multiLevelType w:val="hybridMultilevel"/>
    <w:tmpl w:val="11F4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15129"/>
    <w:multiLevelType w:val="hybridMultilevel"/>
    <w:tmpl w:val="AD784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CC"/>
    <w:rsid w:val="0003756D"/>
    <w:rsid w:val="000376C0"/>
    <w:rsid w:val="00037E7C"/>
    <w:rsid w:val="000C4F40"/>
    <w:rsid w:val="000D4B24"/>
    <w:rsid w:val="00100EDA"/>
    <w:rsid w:val="00114105"/>
    <w:rsid w:val="00121726"/>
    <w:rsid w:val="00172225"/>
    <w:rsid w:val="0018228D"/>
    <w:rsid w:val="00194F5F"/>
    <w:rsid w:val="001C21F7"/>
    <w:rsid w:val="001C7ECD"/>
    <w:rsid w:val="001E0513"/>
    <w:rsid w:val="00210C48"/>
    <w:rsid w:val="002F6533"/>
    <w:rsid w:val="00350ADC"/>
    <w:rsid w:val="003731CC"/>
    <w:rsid w:val="00391235"/>
    <w:rsid w:val="00403EC5"/>
    <w:rsid w:val="00413CB4"/>
    <w:rsid w:val="004143F4"/>
    <w:rsid w:val="004363C5"/>
    <w:rsid w:val="00436877"/>
    <w:rsid w:val="004455A1"/>
    <w:rsid w:val="0049569C"/>
    <w:rsid w:val="004C5D0E"/>
    <w:rsid w:val="004E404C"/>
    <w:rsid w:val="004E522D"/>
    <w:rsid w:val="00541991"/>
    <w:rsid w:val="005839A1"/>
    <w:rsid w:val="00591D65"/>
    <w:rsid w:val="005E3C03"/>
    <w:rsid w:val="005F7586"/>
    <w:rsid w:val="006B7696"/>
    <w:rsid w:val="006D2C5B"/>
    <w:rsid w:val="0074615E"/>
    <w:rsid w:val="007558D8"/>
    <w:rsid w:val="007A721F"/>
    <w:rsid w:val="007B3B8C"/>
    <w:rsid w:val="00831EB5"/>
    <w:rsid w:val="00853C5A"/>
    <w:rsid w:val="008729BC"/>
    <w:rsid w:val="00880F00"/>
    <w:rsid w:val="008B6BE9"/>
    <w:rsid w:val="00931448"/>
    <w:rsid w:val="00941098"/>
    <w:rsid w:val="009610E3"/>
    <w:rsid w:val="009952DD"/>
    <w:rsid w:val="009B6991"/>
    <w:rsid w:val="00A15D1B"/>
    <w:rsid w:val="00A56D31"/>
    <w:rsid w:val="00AB0EE0"/>
    <w:rsid w:val="00B627CF"/>
    <w:rsid w:val="00B62A1B"/>
    <w:rsid w:val="00C172FC"/>
    <w:rsid w:val="00C419FB"/>
    <w:rsid w:val="00C5562F"/>
    <w:rsid w:val="00C808B9"/>
    <w:rsid w:val="00CB165B"/>
    <w:rsid w:val="00CC235F"/>
    <w:rsid w:val="00CE4AFB"/>
    <w:rsid w:val="00D11B6F"/>
    <w:rsid w:val="00D43A37"/>
    <w:rsid w:val="00D7259A"/>
    <w:rsid w:val="00DC1DBE"/>
    <w:rsid w:val="00DD489C"/>
    <w:rsid w:val="00DE49F4"/>
    <w:rsid w:val="00E244EF"/>
    <w:rsid w:val="00EB0543"/>
    <w:rsid w:val="00EB787E"/>
    <w:rsid w:val="00EC1B42"/>
    <w:rsid w:val="00EE5C4A"/>
    <w:rsid w:val="00F000C7"/>
    <w:rsid w:val="00F2231A"/>
    <w:rsid w:val="00F67160"/>
    <w:rsid w:val="00F73403"/>
    <w:rsid w:val="00FA209E"/>
    <w:rsid w:val="00FA6EE9"/>
    <w:rsid w:val="00FC142C"/>
    <w:rsid w:val="00FC303B"/>
    <w:rsid w:val="00FC5380"/>
    <w:rsid w:val="00FF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1CE08-938A-498B-B1B2-A5FF8264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410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C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C3E4-81FF-45FE-A630-B2F768D0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1978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Margarida Pedroso</cp:lastModifiedBy>
  <cp:revision>5</cp:revision>
  <dcterms:created xsi:type="dcterms:W3CDTF">2017-03-03T02:40:00Z</dcterms:created>
  <dcterms:modified xsi:type="dcterms:W3CDTF">2017-10-23T16:28:00Z</dcterms:modified>
</cp:coreProperties>
</file>