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acomgrelha"/>
        <w:tblpPr w:leftFromText="180" w:rightFromText="180" w:vertAnchor="text" w:horzAnchor="page" w:tblpX="2248" w:tblpY="280"/>
        <w:tblW w:w="0" w:type="auto"/>
        <w:tblLook w:val="04A0"/>
      </w:tblPr>
      <w:tblGrid>
        <w:gridCol w:w="8644"/>
      </w:tblGrid>
      <w:tr w:rsidR="00FA0525" w:rsidTr="00FA0525">
        <w:tc>
          <w:tcPr>
            <w:tcW w:w="8644" w:type="dxa"/>
            <w:tcBorders>
              <w:top w:val="single" w:sz="12" w:space="0" w:color="auto"/>
              <w:left w:val="single" w:sz="12" w:space="0" w:color="auto"/>
              <w:bottom w:val="single" w:sz="12" w:space="0" w:color="auto"/>
              <w:right w:val="single" w:sz="12" w:space="0" w:color="auto"/>
            </w:tcBorders>
          </w:tcPr>
          <w:p w:rsidR="00FA0525" w:rsidRDefault="00FA0525" w:rsidP="00FA0525">
            <w:pPr>
              <w:tabs>
                <w:tab w:val="left" w:pos="3270"/>
              </w:tabs>
            </w:pPr>
            <w:r>
              <w:tab/>
            </w:r>
          </w:p>
          <w:p w:rsidR="00B71FA5" w:rsidRDefault="00B71FA5" w:rsidP="00B71FA5">
            <w:pPr>
              <w:jc w:val="center"/>
              <w:rPr>
                <w:rFonts w:ascii="Times New Roman" w:hAnsi="Times New Roman" w:cs="Times New Roman"/>
                <w:sz w:val="24"/>
                <w:szCs w:val="24"/>
              </w:rPr>
            </w:pPr>
            <w:r>
              <w:rPr>
                <w:rFonts w:ascii="Times New Roman" w:hAnsi="Times New Roman" w:cs="Times New Roman"/>
                <w:sz w:val="24"/>
                <w:szCs w:val="24"/>
              </w:rPr>
              <w:t>Paltino Albino Amisse</w:t>
            </w:r>
          </w:p>
          <w:p w:rsidR="00FA0525" w:rsidRDefault="00FA0525" w:rsidP="00FA0525">
            <w:pPr>
              <w:jc w:val="center"/>
              <w:rPr>
                <w:rFonts w:ascii="Times New Roman" w:hAnsi="Times New Roman" w:cs="Times New Roman"/>
                <w:sz w:val="24"/>
                <w:szCs w:val="24"/>
              </w:rPr>
            </w:pPr>
          </w:p>
          <w:p w:rsidR="00FA0525" w:rsidRPr="00CA57EF" w:rsidRDefault="00FA0525" w:rsidP="00FA0525">
            <w:pPr>
              <w:jc w:val="center"/>
              <w:rPr>
                <w:rFonts w:ascii="Times New Roman" w:hAnsi="Times New Roman" w:cs="Times New Roman"/>
                <w:b/>
                <w:sz w:val="24"/>
                <w:szCs w:val="24"/>
              </w:rPr>
            </w:pPr>
            <w:r w:rsidRPr="00CA57EF">
              <w:rPr>
                <w:rFonts w:ascii="Times New Roman" w:hAnsi="Times New Roman" w:cs="Times New Roman"/>
                <w:b/>
                <w:sz w:val="24"/>
                <w:szCs w:val="24"/>
              </w:rPr>
              <w:t xml:space="preserve">5ᴼ Grupo </w:t>
            </w:r>
          </w:p>
          <w:p w:rsidR="00FA0525" w:rsidRDefault="00FA0525" w:rsidP="00FA0525"/>
          <w:p w:rsidR="00FA0525" w:rsidRDefault="00FA0525" w:rsidP="00FA0525"/>
          <w:p w:rsidR="00FA0525" w:rsidRDefault="00FA0525" w:rsidP="00FA0525"/>
          <w:p w:rsidR="00FA0525" w:rsidRDefault="00FA0525" w:rsidP="00FA0525"/>
          <w:p w:rsidR="00FA0525" w:rsidRDefault="00FA0525" w:rsidP="00FA0525"/>
          <w:p w:rsidR="00FA0525" w:rsidRDefault="00FA0525" w:rsidP="00FA0525"/>
          <w:p w:rsidR="00FA0525" w:rsidRDefault="00FA0525" w:rsidP="00FA0525"/>
          <w:p w:rsidR="00FA0525" w:rsidRDefault="00FA0525" w:rsidP="00FA0525"/>
          <w:p w:rsidR="00FA0525" w:rsidRDefault="00FA0525" w:rsidP="00FA0525"/>
          <w:p w:rsidR="00FA0525" w:rsidRPr="00AB5AB4" w:rsidRDefault="00FA0525" w:rsidP="00FA0525">
            <w:pPr>
              <w:jc w:val="center"/>
              <w:rPr>
                <w:rFonts w:ascii="Times New Roman" w:hAnsi="Times New Roman" w:cs="Times New Roman"/>
                <w:sz w:val="24"/>
                <w:szCs w:val="24"/>
              </w:rPr>
            </w:pPr>
            <w:r w:rsidRPr="00AB5AB4">
              <w:rPr>
                <w:rFonts w:ascii="Times New Roman" w:hAnsi="Times New Roman" w:cs="Times New Roman"/>
                <w:sz w:val="24"/>
                <w:szCs w:val="24"/>
              </w:rPr>
              <w:t xml:space="preserve">Tema: </w:t>
            </w:r>
          </w:p>
          <w:p w:rsidR="00AB5AB4" w:rsidRDefault="00AB5AB4" w:rsidP="00FA0525">
            <w:pPr>
              <w:jc w:val="center"/>
              <w:rPr>
                <w:rFonts w:ascii="Times New Roman" w:hAnsi="Times New Roman" w:cs="Times New Roman"/>
                <w:b/>
                <w:sz w:val="24"/>
                <w:szCs w:val="24"/>
              </w:rPr>
            </w:pPr>
            <w:r>
              <w:rPr>
                <w:rFonts w:ascii="Times New Roman" w:hAnsi="Times New Roman" w:cs="Times New Roman"/>
                <w:b/>
                <w:sz w:val="24"/>
                <w:szCs w:val="24"/>
              </w:rPr>
              <w:t>Relatório</w:t>
            </w:r>
          </w:p>
          <w:p w:rsidR="00AB5AB4" w:rsidRDefault="00AB5AB4" w:rsidP="00FA0525">
            <w:pPr>
              <w:jc w:val="center"/>
              <w:rPr>
                <w:rFonts w:ascii="Times New Roman" w:hAnsi="Times New Roman" w:cs="Times New Roman"/>
                <w:b/>
                <w:sz w:val="24"/>
                <w:szCs w:val="24"/>
              </w:rPr>
            </w:pPr>
          </w:p>
          <w:p w:rsidR="00B02F6A" w:rsidRPr="003840FE" w:rsidRDefault="00B02F6A" w:rsidP="00B02F6A">
            <w:pPr>
              <w:jc w:val="center"/>
              <w:rPr>
                <w:rFonts w:ascii="Times New Roman" w:hAnsi="Times New Roman" w:cs="Times New Roman"/>
                <w:b/>
                <w:sz w:val="28"/>
                <w:szCs w:val="24"/>
              </w:rPr>
            </w:pPr>
            <w:r>
              <w:rPr>
                <w:rFonts w:ascii="Times New Roman" w:hAnsi="Times New Roman" w:cs="Times New Roman"/>
                <w:b/>
                <w:sz w:val="28"/>
                <w:szCs w:val="24"/>
              </w:rPr>
              <w:t>Uso de Agroquímicos na Produção de Alimentos</w:t>
            </w:r>
          </w:p>
          <w:p w:rsidR="00FA0525" w:rsidRPr="003840FE" w:rsidRDefault="00FA0525" w:rsidP="00FA0525"/>
          <w:p w:rsidR="00FA0525" w:rsidRPr="0063334D" w:rsidRDefault="00FA0525" w:rsidP="00FA0525">
            <w:pPr>
              <w:jc w:val="center"/>
              <w:rPr>
                <w:rFonts w:ascii="Times New Roman" w:hAnsi="Times New Roman" w:cs="Times New Roman"/>
                <w:b/>
                <w:sz w:val="28"/>
                <w:szCs w:val="24"/>
              </w:rPr>
            </w:pPr>
          </w:p>
          <w:p w:rsidR="00FA0525" w:rsidRDefault="00FA0525" w:rsidP="00FA0525"/>
          <w:p w:rsidR="00FA0525" w:rsidRDefault="00FA0525" w:rsidP="00FA0525"/>
          <w:p w:rsidR="00FA0525" w:rsidRDefault="00FA0525" w:rsidP="00FA0525"/>
          <w:p w:rsidR="00FA0525" w:rsidRDefault="00FA0525" w:rsidP="00FA0525"/>
          <w:p w:rsidR="00FA0525" w:rsidRDefault="00FA0525" w:rsidP="00FA0525"/>
          <w:p w:rsidR="00FA0525" w:rsidRDefault="00FA0525" w:rsidP="00FA0525"/>
          <w:p w:rsidR="00FA0525" w:rsidRDefault="00FA0525" w:rsidP="00FA0525"/>
          <w:p w:rsidR="00FA0525" w:rsidRDefault="00FA0525" w:rsidP="00FA0525"/>
          <w:p w:rsidR="00FA0525" w:rsidRDefault="00FA0525" w:rsidP="00FA0525"/>
          <w:p w:rsidR="00FA0525" w:rsidRDefault="00FA0525" w:rsidP="00FA0525"/>
          <w:p w:rsidR="00FA0525" w:rsidRDefault="00FA0525" w:rsidP="00FA0525"/>
          <w:p w:rsidR="00FA0525" w:rsidRDefault="00FA0525" w:rsidP="00FA0525"/>
          <w:p w:rsidR="00FA0525" w:rsidRDefault="00FA0525" w:rsidP="00FA0525"/>
          <w:p w:rsidR="00FA0525" w:rsidRDefault="00FA0525" w:rsidP="00FA0525">
            <w:pPr>
              <w:rPr>
                <w:rFonts w:ascii="Times New Roman" w:hAnsi="Times New Roman" w:cs="Times New Roman"/>
                <w:b/>
                <w:sz w:val="24"/>
              </w:rPr>
            </w:pPr>
          </w:p>
          <w:p w:rsidR="00FA0525" w:rsidRDefault="00FA0525" w:rsidP="00FA0525">
            <w:pPr>
              <w:jc w:val="center"/>
              <w:rPr>
                <w:rFonts w:ascii="Times New Roman" w:hAnsi="Times New Roman" w:cs="Times New Roman"/>
                <w:b/>
                <w:sz w:val="24"/>
              </w:rPr>
            </w:pPr>
          </w:p>
          <w:p w:rsidR="00FA0525" w:rsidRDefault="00FA0525" w:rsidP="00FA0525">
            <w:pPr>
              <w:jc w:val="center"/>
              <w:rPr>
                <w:rFonts w:ascii="Times New Roman" w:hAnsi="Times New Roman" w:cs="Times New Roman"/>
                <w:b/>
                <w:sz w:val="24"/>
              </w:rPr>
            </w:pPr>
          </w:p>
          <w:p w:rsidR="00FA0525" w:rsidRDefault="00FA0525" w:rsidP="00FA0525"/>
          <w:p w:rsidR="00C0556D" w:rsidRDefault="00C0556D" w:rsidP="00FA0525"/>
          <w:p w:rsidR="00C0556D" w:rsidRDefault="00C0556D" w:rsidP="00FA0525"/>
          <w:p w:rsidR="00C0556D" w:rsidRDefault="00C0556D" w:rsidP="00FA0525"/>
          <w:p w:rsidR="00FA0525" w:rsidRDefault="00FA0525" w:rsidP="00FA0525"/>
          <w:p w:rsidR="00AB5AB4" w:rsidRDefault="00AB5AB4" w:rsidP="00FA0525"/>
          <w:p w:rsidR="00FA0525" w:rsidRDefault="00FA0525" w:rsidP="00FA0525"/>
          <w:p w:rsidR="00FA0525" w:rsidRDefault="00FA0525" w:rsidP="00FA0525"/>
          <w:p w:rsidR="00FA0525" w:rsidRDefault="00FA0525" w:rsidP="00FA0525">
            <w:pPr>
              <w:jc w:val="center"/>
              <w:rPr>
                <w:rFonts w:ascii="Times New Roman" w:hAnsi="Times New Roman" w:cs="Times New Roman"/>
                <w:sz w:val="24"/>
              </w:rPr>
            </w:pPr>
            <w:r>
              <w:rPr>
                <w:rFonts w:ascii="Times New Roman" w:hAnsi="Times New Roman" w:cs="Times New Roman"/>
                <w:sz w:val="24"/>
              </w:rPr>
              <w:t>Licenciatura em Ensino Básico</w:t>
            </w:r>
          </w:p>
          <w:p w:rsidR="00FA0525" w:rsidRDefault="00FA0525" w:rsidP="00FA0525">
            <w:pPr>
              <w:jc w:val="center"/>
              <w:rPr>
                <w:rFonts w:ascii="Times New Roman" w:hAnsi="Times New Roman" w:cs="Times New Roman"/>
                <w:sz w:val="24"/>
              </w:rPr>
            </w:pPr>
            <w:r>
              <w:rPr>
                <w:rFonts w:ascii="Times New Roman" w:hAnsi="Times New Roman" w:cs="Times New Roman"/>
                <w:sz w:val="24"/>
              </w:rPr>
              <w:t>Universidade Pedagógica de Moçambique</w:t>
            </w:r>
          </w:p>
          <w:p w:rsidR="00FA0525" w:rsidRDefault="00FA0525" w:rsidP="00FA0525">
            <w:pPr>
              <w:jc w:val="center"/>
              <w:rPr>
                <w:rFonts w:ascii="Times New Roman" w:hAnsi="Times New Roman" w:cs="Times New Roman"/>
                <w:sz w:val="24"/>
              </w:rPr>
            </w:pPr>
            <w:r>
              <w:rPr>
                <w:rFonts w:ascii="Times New Roman" w:hAnsi="Times New Roman" w:cs="Times New Roman"/>
                <w:sz w:val="24"/>
              </w:rPr>
              <w:t>Delegação de Niassa</w:t>
            </w:r>
          </w:p>
          <w:p w:rsidR="00FA0525" w:rsidRDefault="00FA0525" w:rsidP="00FA0525">
            <w:pPr>
              <w:tabs>
                <w:tab w:val="center" w:pos="4214"/>
                <w:tab w:val="left" w:pos="5090"/>
              </w:tabs>
              <w:jc w:val="center"/>
              <w:rPr>
                <w:rFonts w:ascii="Times New Roman" w:hAnsi="Times New Roman" w:cs="Times New Roman"/>
                <w:sz w:val="24"/>
              </w:rPr>
            </w:pPr>
            <w:r>
              <w:rPr>
                <w:rFonts w:ascii="Times New Roman" w:hAnsi="Times New Roman" w:cs="Times New Roman"/>
                <w:sz w:val="24"/>
              </w:rPr>
              <w:t>CEAD</w:t>
            </w:r>
          </w:p>
          <w:p w:rsidR="00FA0525" w:rsidRDefault="00FA0525" w:rsidP="00FA0525">
            <w:pPr>
              <w:jc w:val="center"/>
              <w:rPr>
                <w:rFonts w:ascii="Times New Roman" w:hAnsi="Times New Roman" w:cs="Times New Roman"/>
                <w:sz w:val="24"/>
              </w:rPr>
            </w:pPr>
            <w:r>
              <w:rPr>
                <w:rFonts w:ascii="Times New Roman" w:hAnsi="Times New Roman" w:cs="Times New Roman"/>
                <w:sz w:val="24"/>
              </w:rPr>
              <w:t>Centro de Recursos de Cuamba</w:t>
            </w:r>
          </w:p>
          <w:p w:rsidR="00FA0525" w:rsidRDefault="00FA0525" w:rsidP="00FA0525">
            <w:pPr>
              <w:jc w:val="center"/>
              <w:rPr>
                <w:rFonts w:ascii="Times New Roman" w:hAnsi="Times New Roman" w:cs="Times New Roman"/>
                <w:sz w:val="24"/>
              </w:rPr>
            </w:pPr>
            <w:r>
              <w:rPr>
                <w:rFonts w:ascii="Times New Roman" w:hAnsi="Times New Roman" w:cs="Times New Roman"/>
                <w:sz w:val="24"/>
              </w:rPr>
              <w:t>2017</w:t>
            </w:r>
          </w:p>
          <w:p w:rsidR="00FA0525" w:rsidRPr="00D531A0" w:rsidRDefault="00FA0525" w:rsidP="00FA0525">
            <w:pPr>
              <w:jc w:val="center"/>
              <w:rPr>
                <w:rFonts w:ascii="Times New Roman" w:hAnsi="Times New Roman" w:cs="Times New Roman"/>
                <w:sz w:val="24"/>
              </w:rPr>
            </w:pPr>
            <w:r>
              <w:rPr>
                <w:rFonts w:ascii="Times New Roman" w:hAnsi="Times New Roman" w:cs="Times New Roman"/>
                <w:sz w:val="24"/>
              </w:rPr>
              <w:t>1 Ano</w:t>
            </w:r>
          </w:p>
        </w:tc>
      </w:tr>
    </w:tbl>
    <w:p w:rsidR="00B71FA5" w:rsidRDefault="00B71FA5" w:rsidP="00B71FA5">
      <w:pPr>
        <w:jc w:val="center"/>
        <w:rPr>
          <w:rFonts w:ascii="Times New Roman" w:hAnsi="Times New Roman" w:cs="Times New Roman"/>
          <w:sz w:val="24"/>
          <w:szCs w:val="24"/>
        </w:rPr>
      </w:pPr>
      <w:r>
        <w:rPr>
          <w:rFonts w:ascii="Times New Roman" w:hAnsi="Times New Roman" w:cs="Times New Roman"/>
          <w:sz w:val="24"/>
          <w:szCs w:val="24"/>
        </w:rPr>
        <w:lastRenderedPageBreak/>
        <w:t>Paltino Albino Amisse</w:t>
      </w:r>
    </w:p>
    <w:p w:rsidR="009B12DE" w:rsidRDefault="009B12DE" w:rsidP="00E153F5">
      <w:pPr>
        <w:jc w:val="center"/>
        <w:rPr>
          <w:rFonts w:ascii="Times New Roman" w:hAnsi="Times New Roman" w:cs="Times New Roman"/>
          <w:sz w:val="24"/>
          <w:szCs w:val="24"/>
        </w:rPr>
      </w:pPr>
    </w:p>
    <w:p w:rsidR="00E153F5" w:rsidRPr="003840FE" w:rsidRDefault="00E153F5" w:rsidP="00E153F5">
      <w:pPr>
        <w:jc w:val="center"/>
        <w:rPr>
          <w:rFonts w:ascii="Times New Roman" w:hAnsi="Times New Roman" w:cs="Times New Roman"/>
          <w:b/>
          <w:sz w:val="24"/>
          <w:szCs w:val="24"/>
        </w:rPr>
      </w:pPr>
      <w:r w:rsidRPr="003840FE">
        <w:rPr>
          <w:rFonts w:ascii="Times New Roman" w:hAnsi="Times New Roman" w:cs="Times New Roman"/>
          <w:b/>
          <w:sz w:val="24"/>
          <w:szCs w:val="24"/>
        </w:rPr>
        <w:t>5</w:t>
      </w:r>
      <w:r w:rsidRPr="00CA57EF">
        <w:rPr>
          <w:rFonts w:ascii="Times New Roman" w:hAnsi="Times New Roman" w:cs="Times New Roman"/>
          <w:b/>
          <w:sz w:val="24"/>
          <w:szCs w:val="24"/>
        </w:rPr>
        <w:t>ᴼ</w:t>
      </w:r>
      <w:r w:rsidRPr="003840FE">
        <w:rPr>
          <w:rFonts w:ascii="Times New Roman" w:hAnsi="Times New Roman" w:cs="Times New Roman"/>
          <w:b/>
          <w:sz w:val="24"/>
          <w:szCs w:val="24"/>
        </w:rPr>
        <w:t xml:space="preserve"> Grupo </w:t>
      </w:r>
    </w:p>
    <w:p w:rsidR="00E153F5" w:rsidRPr="003840FE" w:rsidRDefault="00E153F5" w:rsidP="00E153F5">
      <w:pPr>
        <w:jc w:val="center"/>
        <w:rPr>
          <w:rFonts w:ascii="Times New Roman" w:hAnsi="Times New Roman" w:cs="Times New Roman"/>
          <w:sz w:val="24"/>
          <w:szCs w:val="24"/>
        </w:rPr>
      </w:pPr>
    </w:p>
    <w:p w:rsidR="00AB5AB4" w:rsidRPr="00AB5AB4" w:rsidRDefault="00AB5AB4" w:rsidP="00AB5AB4">
      <w:pPr>
        <w:jc w:val="center"/>
        <w:rPr>
          <w:rFonts w:ascii="Times New Roman" w:hAnsi="Times New Roman" w:cs="Times New Roman"/>
          <w:sz w:val="24"/>
          <w:szCs w:val="24"/>
        </w:rPr>
      </w:pPr>
      <w:r w:rsidRPr="00AB5AB4">
        <w:rPr>
          <w:rFonts w:ascii="Times New Roman" w:hAnsi="Times New Roman" w:cs="Times New Roman"/>
          <w:sz w:val="24"/>
          <w:szCs w:val="24"/>
        </w:rPr>
        <w:t xml:space="preserve">Tema: </w:t>
      </w:r>
    </w:p>
    <w:p w:rsidR="00AB5AB4" w:rsidRDefault="00AB5AB4" w:rsidP="00AB5AB4">
      <w:pPr>
        <w:jc w:val="center"/>
        <w:rPr>
          <w:rFonts w:ascii="Times New Roman" w:hAnsi="Times New Roman" w:cs="Times New Roman"/>
          <w:b/>
          <w:sz w:val="24"/>
          <w:szCs w:val="24"/>
        </w:rPr>
      </w:pPr>
      <w:r>
        <w:rPr>
          <w:rFonts w:ascii="Times New Roman" w:hAnsi="Times New Roman" w:cs="Times New Roman"/>
          <w:b/>
          <w:sz w:val="24"/>
          <w:szCs w:val="24"/>
        </w:rPr>
        <w:t>Relatório</w:t>
      </w:r>
    </w:p>
    <w:p w:rsidR="00AB5AB4" w:rsidRDefault="00AB5AB4" w:rsidP="00AB5AB4">
      <w:pPr>
        <w:jc w:val="center"/>
        <w:rPr>
          <w:rFonts w:ascii="Times New Roman" w:hAnsi="Times New Roman" w:cs="Times New Roman"/>
          <w:b/>
          <w:sz w:val="24"/>
          <w:szCs w:val="24"/>
        </w:rPr>
      </w:pPr>
    </w:p>
    <w:p w:rsidR="00AB5AB4" w:rsidRPr="003840FE" w:rsidRDefault="00AB5AB4" w:rsidP="00AB5AB4">
      <w:pPr>
        <w:jc w:val="center"/>
        <w:rPr>
          <w:rFonts w:ascii="Times New Roman" w:hAnsi="Times New Roman" w:cs="Times New Roman"/>
          <w:b/>
          <w:sz w:val="28"/>
          <w:szCs w:val="24"/>
        </w:rPr>
      </w:pPr>
      <w:r>
        <w:rPr>
          <w:rFonts w:ascii="Times New Roman" w:hAnsi="Times New Roman" w:cs="Times New Roman"/>
          <w:b/>
          <w:sz w:val="28"/>
          <w:szCs w:val="24"/>
        </w:rPr>
        <w:t>Uso de Agroquímicos na Produção de Alimentos</w:t>
      </w:r>
    </w:p>
    <w:p w:rsidR="00E153F5" w:rsidRPr="003840FE" w:rsidRDefault="00E153F5" w:rsidP="00E153F5">
      <w:pPr>
        <w:rPr>
          <w:rFonts w:ascii="Times New Roman" w:hAnsi="Times New Roman" w:cs="Times New Roman"/>
          <w:sz w:val="24"/>
          <w:szCs w:val="24"/>
        </w:rPr>
      </w:pPr>
    </w:p>
    <w:p w:rsidR="00E153F5" w:rsidRPr="003840FE" w:rsidRDefault="00E153F5" w:rsidP="00E153F5">
      <w:pPr>
        <w:spacing w:after="0" w:line="240" w:lineRule="auto"/>
      </w:pPr>
    </w:p>
    <w:p w:rsidR="00E153F5" w:rsidRPr="003840FE" w:rsidRDefault="00E153F5" w:rsidP="00E153F5">
      <w:pPr>
        <w:spacing w:after="0" w:line="240" w:lineRule="auto"/>
      </w:pPr>
    </w:p>
    <w:p w:rsidR="00E153F5" w:rsidRPr="003840FE" w:rsidRDefault="00E153F5" w:rsidP="00E153F5">
      <w:pPr>
        <w:jc w:val="center"/>
        <w:rPr>
          <w:rFonts w:ascii="Times New Roman" w:hAnsi="Times New Roman" w:cs="Times New Roman"/>
          <w:b/>
          <w:sz w:val="24"/>
        </w:rPr>
      </w:pPr>
    </w:p>
    <w:p w:rsidR="00E153F5" w:rsidRPr="003840FE" w:rsidRDefault="00E153F5" w:rsidP="00E153F5">
      <w:pPr>
        <w:jc w:val="center"/>
      </w:pPr>
    </w:p>
    <w:p w:rsidR="00E153F5" w:rsidRPr="003840FE" w:rsidRDefault="00B8475C" w:rsidP="00E153F5">
      <w:r w:rsidRPr="00B8475C">
        <w:rPr>
          <w:lang w:val="pt-BR" w:eastAsia="pt-BR"/>
        </w:rPr>
        <w:pict>
          <v:rect id="_x0000_s1026" style="position:absolute;margin-left:210.4pt;margin-top:5.45pt;width:258.2pt;height:88.5pt;z-index:251660288">
            <v:textbox style="mso-next-textbox:#_x0000_s1026">
              <w:txbxContent>
                <w:p w:rsidR="00E153F5" w:rsidRPr="00400D67" w:rsidRDefault="00400476" w:rsidP="00E153F5">
                  <w:pPr>
                    <w:jc w:val="both"/>
                    <w:rPr>
                      <w:rFonts w:ascii="Times New Roman" w:hAnsi="Times New Roman" w:cs="Times New Roman"/>
                      <w:sz w:val="24"/>
                    </w:rPr>
                  </w:pPr>
                  <w:r>
                    <w:rPr>
                      <w:rFonts w:ascii="Times New Roman" w:hAnsi="Times New Roman" w:cs="Times New Roman"/>
                      <w:sz w:val="24"/>
                    </w:rPr>
                    <w:t>Trabalho de Investigação de carácter</w:t>
                  </w:r>
                  <w:r w:rsidRPr="00400476">
                    <w:rPr>
                      <w:rFonts w:ascii="Times New Roman" w:hAnsi="Times New Roman" w:cs="Times New Roman"/>
                      <w:sz w:val="24"/>
                    </w:rPr>
                    <w:t xml:space="preserve"> </w:t>
                  </w:r>
                  <w:r>
                    <w:rPr>
                      <w:rFonts w:ascii="Times New Roman" w:hAnsi="Times New Roman" w:cs="Times New Roman"/>
                      <w:sz w:val="24"/>
                    </w:rPr>
                    <w:t>avaliativo da cadeira de Temas Transversais I</w:t>
                  </w:r>
                  <w:r w:rsidR="00E153F5">
                    <w:rPr>
                      <w:rFonts w:ascii="Times New Roman" w:hAnsi="Times New Roman" w:cs="Times New Roman"/>
                      <w:sz w:val="24"/>
                    </w:rPr>
                    <w:t>,</w:t>
                  </w:r>
                  <w:r>
                    <w:rPr>
                      <w:rFonts w:ascii="Times New Roman" w:hAnsi="Times New Roman" w:cs="Times New Roman"/>
                      <w:sz w:val="24"/>
                    </w:rPr>
                    <w:t xml:space="preserve"> </w:t>
                  </w:r>
                  <w:r w:rsidR="009F732C">
                    <w:rPr>
                      <w:rFonts w:ascii="Times New Roman" w:hAnsi="Times New Roman" w:cs="Times New Roman"/>
                      <w:sz w:val="24"/>
                    </w:rPr>
                    <w:t>entregue ao</w:t>
                  </w:r>
                  <w:r>
                    <w:rPr>
                      <w:rFonts w:ascii="Times New Roman" w:hAnsi="Times New Roman" w:cs="Times New Roman"/>
                      <w:sz w:val="24"/>
                    </w:rPr>
                    <w:t xml:space="preserve"> Departamento de Ciências da Educação e Psicologia</w:t>
                  </w:r>
                  <w:r w:rsidR="00E153F5">
                    <w:rPr>
                      <w:rFonts w:ascii="Times New Roman" w:hAnsi="Times New Roman" w:cs="Times New Roman"/>
                      <w:sz w:val="24"/>
                    </w:rPr>
                    <w:t xml:space="preserve"> sob orientação do docent</w:t>
                  </w:r>
                  <w:r>
                    <w:rPr>
                      <w:rFonts w:ascii="Times New Roman" w:hAnsi="Times New Roman" w:cs="Times New Roman"/>
                      <w:sz w:val="24"/>
                    </w:rPr>
                    <w:t>e Msc. Virgílio Cossa</w:t>
                  </w:r>
                </w:p>
                <w:p w:rsidR="00E153F5" w:rsidRPr="00400D67" w:rsidRDefault="00E153F5" w:rsidP="00E153F5"/>
              </w:txbxContent>
            </v:textbox>
          </v:rect>
        </w:pict>
      </w:r>
    </w:p>
    <w:p w:rsidR="00E153F5" w:rsidRPr="003840FE" w:rsidRDefault="00E153F5" w:rsidP="00E153F5"/>
    <w:p w:rsidR="00E153F5" w:rsidRPr="003840FE" w:rsidRDefault="00E153F5" w:rsidP="00E153F5"/>
    <w:p w:rsidR="00E153F5" w:rsidRPr="003840FE" w:rsidRDefault="00E153F5" w:rsidP="00E153F5"/>
    <w:p w:rsidR="00E153F5" w:rsidRPr="003840FE" w:rsidRDefault="00E153F5" w:rsidP="00E153F5"/>
    <w:p w:rsidR="00E153F5" w:rsidRDefault="00E153F5" w:rsidP="00E153F5"/>
    <w:p w:rsidR="00E153F5" w:rsidRDefault="00E153F5" w:rsidP="00E153F5"/>
    <w:p w:rsidR="00E153F5" w:rsidRDefault="00E153F5" w:rsidP="00E153F5"/>
    <w:p w:rsidR="009B12DE" w:rsidRDefault="009B12DE" w:rsidP="00E153F5"/>
    <w:p w:rsidR="009B12DE" w:rsidRPr="003840FE" w:rsidRDefault="009B12DE" w:rsidP="00E153F5"/>
    <w:p w:rsidR="00E153F5" w:rsidRPr="006762F6" w:rsidRDefault="00E153F5" w:rsidP="00E153F5">
      <w:pPr>
        <w:spacing w:after="0"/>
        <w:jc w:val="center"/>
        <w:rPr>
          <w:rFonts w:ascii="Times New Roman" w:hAnsi="Times New Roman" w:cs="Times New Roman"/>
          <w:sz w:val="24"/>
        </w:rPr>
      </w:pPr>
      <w:r w:rsidRPr="006762F6">
        <w:rPr>
          <w:rFonts w:ascii="Times New Roman" w:hAnsi="Times New Roman" w:cs="Times New Roman"/>
          <w:sz w:val="24"/>
        </w:rPr>
        <w:t>Licenciatura em Ensino Básico</w:t>
      </w:r>
    </w:p>
    <w:p w:rsidR="00E153F5" w:rsidRPr="006762F6" w:rsidRDefault="00E153F5" w:rsidP="00E153F5">
      <w:pPr>
        <w:spacing w:after="0"/>
        <w:jc w:val="center"/>
        <w:rPr>
          <w:rFonts w:ascii="Times New Roman" w:hAnsi="Times New Roman" w:cs="Times New Roman"/>
          <w:sz w:val="24"/>
        </w:rPr>
      </w:pPr>
      <w:r w:rsidRPr="006762F6">
        <w:rPr>
          <w:rFonts w:ascii="Times New Roman" w:hAnsi="Times New Roman" w:cs="Times New Roman"/>
          <w:sz w:val="24"/>
        </w:rPr>
        <w:t>Universidade Pedagógica de Moçambique</w:t>
      </w:r>
    </w:p>
    <w:p w:rsidR="00E153F5" w:rsidRPr="006762F6" w:rsidRDefault="00E153F5" w:rsidP="00E153F5">
      <w:pPr>
        <w:spacing w:after="0"/>
        <w:jc w:val="center"/>
        <w:rPr>
          <w:rFonts w:ascii="Times New Roman" w:hAnsi="Times New Roman" w:cs="Times New Roman"/>
          <w:sz w:val="24"/>
        </w:rPr>
      </w:pPr>
      <w:r w:rsidRPr="006762F6">
        <w:rPr>
          <w:rFonts w:ascii="Times New Roman" w:hAnsi="Times New Roman" w:cs="Times New Roman"/>
          <w:sz w:val="24"/>
        </w:rPr>
        <w:t>Delegação de Niassa</w:t>
      </w:r>
    </w:p>
    <w:p w:rsidR="00E153F5" w:rsidRPr="006762F6" w:rsidRDefault="00E153F5" w:rsidP="00E153F5">
      <w:pPr>
        <w:spacing w:after="0"/>
        <w:jc w:val="center"/>
        <w:rPr>
          <w:rFonts w:ascii="Times New Roman" w:hAnsi="Times New Roman" w:cs="Times New Roman"/>
          <w:sz w:val="24"/>
        </w:rPr>
      </w:pPr>
      <w:r w:rsidRPr="006762F6">
        <w:rPr>
          <w:rFonts w:ascii="Times New Roman" w:hAnsi="Times New Roman" w:cs="Times New Roman"/>
          <w:sz w:val="24"/>
        </w:rPr>
        <w:t>CEAD</w:t>
      </w:r>
    </w:p>
    <w:p w:rsidR="00E153F5" w:rsidRPr="006762F6" w:rsidRDefault="00E153F5" w:rsidP="00E153F5">
      <w:pPr>
        <w:spacing w:after="0"/>
        <w:jc w:val="center"/>
        <w:rPr>
          <w:rFonts w:ascii="Times New Roman" w:hAnsi="Times New Roman" w:cs="Times New Roman"/>
          <w:sz w:val="24"/>
        </w:rPr>
      </w:pPr>
      <w:r w:rsidRPr="006762F6">
        <w:rPr>
          <w:rFonts w:ascii="Times New Roman" w:hAnsi="Times New Roman" w:cs="Times New Roman"/>
          <w:sz w:val="24"/>
        </w:rPr>
        <w:t>Centro de Recursos de Cuamba</w:t>
      </w:r>
    </w:p>
    <w:p w:rsidR="00E153F5" w:rsidRDefault="00E153F5" w:rsidP="00E153F5">
      <w:pPr>
        <w:spacing w:after="0"/>
        <w:jc w:val="center"/>
        <w:rPr>
          <w:rFonts w:ascii="Times New Roman" w:hAnsi="Times New Roman" w:cs="Times New Roman"/>
          <w:sz w:val="24"/>
        </w:rPr>
      </w:pPr>
      <w:r w:rsidRPr="003840FE">
        <w:rPr>
          <w:rFonts w:ascii="Times New Roman" w:hAnsi="Times New Roman" w:cs="Times New Roman"/>
          <w:sz w:val="24"/>
        </w:rPr>
        <w:t>2017</w:t>
      </w:r>
    </w:p>
    <w:p w:rsidR="00E153F5" w:rsidRDefault="00E153F5" w:rsidP="00A218FE">
      <w:pPr>
        <w:spacing w:after="0"/>
        <w:jc w:val="center"/>
        <w:rPr>
          <w:rFonts w:ascii="Times New Roman" w:hAnsi="Times New Roman" w:cs="Times New Roman"/>
          <w:sz w:val="24"/>
        </w:rPr>
      </w:pPr>
      <w:r>
        <w:rPr>
          <w:rFonts w:ascii="Times New Roman" w:hAnsi="Times New Roman" w:cs="Times New Roman"/>
          <w:sz w:val="24"/>
        </w:rPr>
        <w:t>1 Ano</w:t>
      </w:r>
    </w:p>
    <w:p w:rsidR="00A218FE" w:rsidRPr="00A218FE" w:rsidRDefault="00A218FE" w:rsidP="00A218FE">
      <w:pPr>
        <w:spacing w:after="0"/>
        <w:jc w:val="center"/>
        <w:rPr>
          <w:rFonts w:ascii="Times New Roman" w:hAnsi="Times New Roman" w:cs="Times New Roman"/>
          <w:sz w:val="24"/>
        </w:rPr>
      </w:pPr>
    </w:p>
    <w:sdt>
      <w:sdtPr>
        <w:id w:val="2762097"/>
        <w:docPartObj>
          <w:docPartGallery w:val="Table of Contents"/>
          <w:docPartUnique/>
        </w:docPartObj>
      </w:sdtPr>
      <w:sdtContent>
        <w:p w:rsidR="00E153F5" w:rsidRPr="000364EB" w:rsidRDefault="00E153F5" w:rsidP="00E153F5">
          <w:pPr>
            <w:spacing w:line="360" w:lineRule="auto"/>
            <w:jc w:val="both"/>
            <w:rPr>
              <w:b/>
            </w:rPr>
          </w:pPr>
          <w:r w:rsidRPr="000364EB">
            <w:rPr>
              <w:rFonts w:ascii="Times New Roman" w:hAnsi="Times New Roman" w:cs="Times New Roman"/>
              <w:b/>
              <w:sz w:val="24"/>
            </w:rPr>
            <w:t>Índice</w:t>
          </w:r>
        </w:p>
        <w:p w:rsidR="00E153F5" w:rsidRPr="000364EB" w:rsidRDefault="00E153F5" w:rsidP="00E153F5">
          <w:pPr>
            <w:pStyle w:val="NormalWeb"/>
            <w:spacing w:before="0" w:beforeAutospacing="0" w:after="468" w:afterAutospacing="0" w:line="360" w:lineRule="auto"/>
            <w:jc w:val="both"/>
          </w:pPr>
          <w:r w:rsidRPr="000364EB">
            <w:t>Introdução………………………………………………………………………………2</w:t>
          </w:r>
        </w:p>
        <w:p w:rsidR="00E153F5" w:rsidRPr="000364EB" w:rsidRDefault="00A95F87" w:rsidP="00A95F87">
          <w:pPr>
            <w:pStyle w:val="NormalWeb"/>
            <w:spacing w:before="0" w:beforeAutospacing="0" w:after="468" w:afterAutospacing="0" w:line="360" w:lineRule="auto"/>
            <w:jc w:val="both"/>
          </w:pPr>
          <w:r>
            <w:t>Justificativa…………………………</w:t>
          </w:r>
          <w:r w:rsidR="00E153F5" w:rsidRPr="000364EB">
            <w:t>……………………………………………………3</w:t>
          </w:r>
        </w:p>
        <w:p w:rsidR="00E153F5" w:rsidRDefault="00A95F87" w:rsidP="00E153F5">
          <w:pPr>
            <w:pStyle w:val="NormalWeb"/>
            <w:spacing w:before="0" w:beforeAutospacing="0" w:after="468" w:afterAutospacing="0" w:line="360" w:lineRule="auto"/>
            <w:jc w:val="both"/>
          </w:pPr>
          <w:r>
            <w:t>Objectivos……………</w:t>
          </w:r>
          <w:r w:rsidR="00E153F5">
            <w:t>…………………………………………………………………..</w:t>
          </w:r>
          <w:r w:rsidR="009D2195">
            <w:t>3</w:t>
          </w:r>
        </w:p>
        <w:p w:rsidR="00E153F5" w:rsidRDefault="00A95F87" w:rsidP="00E153F5">
          <w:pPr>
            <w:pStyle w:val="NormalWeb"/>
            <w:spacing w:before="0" w:beforeAutospacing="0" w:after="468" w:afterAutospacing="0" w:line="360" w:lineRule="auto"/>
            <w:jc w:val="both"/>
          </w:pPr>
          <w:r>
            <w:t>Metodologia……..</w:t>
          </w:r>
          <w:r w:rsidR="00E153F5">
            <w:t>………………………………………………………………………4</w:t>
          </w:r>
        </w:p>
        <w:p w:rsidR="00A95F87" w:rsidRDefault="00A95F87" w:rsidP="00E153F5">
          <w:pPr>
            <w:pStyle w:val="NormalWeb"/>
            <w:spacing w:before="0" w:beforeAutospacing="0" w:after="468" w:afterAutospacing="0" w:line="360" w:lineRule="auto"/>
            <w:jc w:val="both"/>
          </w:pPr>
          <w:r>
            <w:t>Resultados e Discussão…………………………………………………………………4</w:t>
          </w:r>
        </w:p>
        <w:p w:rsidR="00A95F87" w:rsidRDefault="00F96D14" w:rsidP="00E153F5">
          <w:pPr>
            <w:pStyle w:val="NormalWeb"/>
            <w:spacing w:before="0" w:beforeAutospacing="0" w:after="468" w:afterAutospacing="0" w:line="360" w:lineRule="auto"/>
            <w:jc w:val="both"/>
          </w:pPr>
          <w:r>
            <w:t>Conclusões.</w:t>
          </w:r>
          <w:r w:rsidR="00A95F87">
            <w:t>……………………………………………………</w:t>
          </w:r>
          <w:r w:rsidR="00711CEC">
            <w:t>………………………...</w:t>
          </w:r>
          <w:r w:rsidR="00E3372E">
            <w:t>6</w:t>
          </w:r>
        </w:p>
        <w:p w:rsidR="00E153F5" w:rsidRPr="000364EB" w:rsidRDefault="00A95F87" w:rsidP="00E153F5">
          <w:pPr>
            <w:pStyle w:val="NormalWeb"/>
            <w:spacing w:before="0" w:beforeAutospacing="0" w:after="468" w:afterAutospacing="0" w:line="360" w:lineRule="auto"/>
            <w:jc w:val="both"/>
          </w:pPr>
          <w:r>
            <w:t xml:space="preserve"> Referencias </w:t>
          </w:r>
          <w:r w:rsidR="000A4AD3">
            <w:t>Bibliográficas</w:t>
          </w:r>
          <w:r w:rsidR="00711CEC">
            <w:t>………………………………………………………………</w:t>
          </w:r>
          <w:r w:rsidR="00E3372E">
            <w:t>7</w:t>
          </w:r>
        </w:p>
        <w:p w:rsidR="00E153F5" w:rsidRDefault="00E153F5" w:rsidP="00E153F5">
          <w:pPr>
            <w:pStyle w:val="NormalWeb"/>
            <w:spacing w:before="0" w:beforeAutospacing="0" w:after="468" w:afterAutospacing="0" w:line="360" w:lineRule="auto"/>
            <w:jc w:val="both"/>
            <w:rPr>
              <w:b/>
            </w:rPr>
          </w:pPr>
        </w:p>
        <w:p w:rsidR="00E153F5" w:rsidRDefault="00E153F5" w:rsidP="00E153F5">
          <w:pPr>
            <w:pStyle w:val="Ttulodondice"/>
          </w:pPr>
        </w:p>
        <w:p w:rsidR="00E153F5" w:rsidRDefault="00B8475C" w:rsidP="00E153F5"/>
      </w:sdtContent>
    </w:sdt>
    <w:p w:rsidR="00E153F5" w:rsidRDefault="00E153F5" w:rsidP="00E153F5">
      <w:pPr>
        <w:pStyle w:val="NormalWeb"/>
        <w:spacing w:before="0" w:beforeAutospacing="0" w:after="468" w:afterAutospacing="0" w:line="360" w:lineRule="auto"/>
        <w:jc w:val="both"/>
        <w:rPr>
          <w:b/>
        </w:rPr>
      </w:pPr>
    </w:p>
    <w:p w:rsidR="00E153F5" w:rsidRDefault="00E153F5" w:rsidP="00E153F5">
      <w:pPr>
        <w:pStyle w:val="NormalWeb"/>
        <w:spacing w:before="0" w:beforeAutospacing="0" w:after="468" w:afterAutospacing="0" w:line="360" w:lineRule="auto"/>
        <w:jc w:val="both"/>
        <w:rPr>
          <w:b/>
        </w:rPr>
      </w:pPr>
    </w:p>
    <w:p w:rsidR="00E153F5" w:rsidRDefault="009509CD" w:rsidP="009509CD">
      <w:pPr>
        <w:pStyle w:val="NormalWeb"/>
        <w:tabs>
          <w:tab w:val="left" w:pos="6615"/>
        </w:tabs>
        <w:spacing w:before="0" w:beforeAutospacing="0" w:after="468" w:afterAutospacing="0" w:line="360" w:lineRule="auto"/>
        <w:jc w:val="both"/>
        <w:rPr>
          <w:b/>
        </w:rPr>
      </w:pPr>
      <w:r>
        <w:rPr>
          <w:b/>
        </w:rPr>
        <w:tab/>
      </w:r>
    </w:p>
    <w:p w:rsidR="00E153F5" w:rsidRDefault="00E153F5" w:rsidP="00E153F5">
      <w:pPr>
        <w:pStyle w:val="NormalWeb"/>
        <w:spacing w:before="0" w:beforeAutospacing="0" w:after="468" w:afterAutospacing="0" w:line="360" w:lineRule="auto"/>
        <w:rPr>
          <w:b/>
        </w:rPr>
      </w:pPr>
    </w:p>
    <w:p w:rsidR="00E8611A" w:rsidRDefault="00E8611A" w:rsidP="00E153F5">
      <w:pPr>
        <w:pStyle w:val="NormalWeb"/>
        <w:spacing w:before="0" w:beforeAutospacing="0" w:after="468" w:afterAutospacing="0" w:line="360" w:lineRule="auto"/>
        <w:rPr>
          <w:b/>
        </w:rPr>
      </w:pPr>
    </w:p>
    <w:p w:rsidR="00A81975" w:rsidRDefault="00A81975" w:rsidP="003F36E9">
      <w:pPr>
        <w:pStyle w:val="NormalWeb"/>
        <w:spacing w:before="0" w:beforeAutospacing="0" w:after="468" w:afterAutospacing="0" w:line="360" w:lineRule="auto"/>
        <w:jc w:val="right"/>
      </w:pPr>
    </w:p>
    <w:p w:rsidR="00E153F5" w:rsidRPr="003F36E9" w:rsidRDefault="00E153F5" w:rsidP="003F36E9">
      <w:pPr>
        <w:pStyle w:val="NormalWeb"/>
        <w:spacing w:before="0" w:beforeAutospacing="0" w:after="468" w:afterAutospacing="0" w:line="360" w:lineRule="auto"/>
        <w:jc w:val="right"/>
      </w:pPr>
      <w:r w:rsidRPr="003F36E9">
        <w:lastRenderedPageBreak/>
        <w:t>2</w:t>
      </w:r>
    </w:p>
    <w:p w:rsidR="00E153F5" w:rsidRPr="003F36E9" w:rsidRDefault="00E153F5" w:rsidP="003F36E9">
      <w:pPr>
        <w:pStyle w:val="NormalWeb"/>
        <w:spacing w:before="0" w:beforeAutospacing="0" w:after="468" w:afterAutospacing="0" w:line="360" w:lineRule="auto"/>
        <w:jc w:val="both"/>
        <w:rPr>
          <w:b/>
        </w:rPr>
      </w:pPr>
      <w:r w:rsidRPr="003F36E9">
        <w:rPr>
          <w:b/>
        </w:rPr>
        <w:t>Introdução</w:t>
      </w:r>
    </w:p>
    <w:p w:rsidR="00E55B44" w:rsidRPr="005C51EB" w:rsidRDefault="00E153F5" w:rsidP="003F36E9">
      <w:pPr>
        <w:pStyle w:val="NormalWeb"/>
        <w:spacing w:before="0" w:beforeAutospacing="0" w:after="468" w:afterAutospacing="0" w:line="360" w:lineRule="auto"/>
        <w:jc w:val="both"/>
      </w:pPr>
      <w:r w:rsidRPr="002D33F4">
        <w:t xml:space="preserve">O presente trabalho visa apresentar </w:t>
      </w:r>
      <w:r w:rsidR="00050B08" w:rsidRPr="002D33F4">
        <w:t xml:space="preserve">de forma sumária os impactos </w:t>
      </w:r>
      <w:r w:rsidR="008F2B67" w:rsidRPr="002D33F4">
        <w:t>decorrentes do uso de Agroquímicos</w:t>
      </w:r>
      <w:r w:rsidR="0052184C" w:rsidRPr="002D33F4">
        <w:t xml:space="preserve"> na produção de produtos alimentares</w:t>
      </w:r>
      <w:r w:rsidR="002D33F4" w:rsidRPr="002D33F4">
        <w:t>. O uso de Agroquímicos tem sua</w:t>
      </w:r>
      <w:r w:rsidR="002D33F4">
        <w:t>s justificativas e contrapontos, esta</w:t>
      </w:r>
      <w:r w:rsidR="002D33F4" w:rsidRPr="002D33F4">
        <w:t xml:space="preserve"> é uma questão complexa que abrange tanto o âmbito agrícola na economia quanto a questão dos riscos ambientais e à saúde humana</w:t>
      </w:r>
      <w:r w:rsidR="007C0C8D">
        <w:t xml:space="preserve">. </w:t>
      </w:r>
      <w:r w:rsidR="00E6672D">
        <w:t>Para a</w:t>
      </w:r>
      <w:r w:rsidR="00C10971">
        <w:t xml:space="preserve"> </w:t>
      </w:r>
      <w:r w:rsidR="005C51EB">
        <w:t>realização</w:t>
      </w:r>
      <w:r w:rsidR="007C0C8D">
        <w:t xml:space="preserve"> deste</w:t>
      </w:r>
      <w:r w:rsidR="00C43B5B">
        <w:t xml:space="preserve"> nos</w:t>
      </w:r>
      <w:r w:rsidR="007C0C8D">
        <w:t xml:space="preserve"> </w:t>
      </w:r>
      <w:r w:rsidR="00FD3916">
        <w:t>baseamos</w:t>
      </w:r>
      <w:r w:rsidR="007C0C8D">
        <w:t xml:space="preserve"> nas fontes </w:t>
      </w:r>
      <w:r w:rsidR="005C51EB">
        <w:t>orais dos produtores e também nos</w:t>
      </w:r>
      <w:r w:rsidR="00050B08" w:rsidRPr="003F36E9">
        <w:t xml:space="preserve"> </w:t>
      </w:r>
      <w:r w:rsidR="005C51EB">
        <w:rPr>
          <w:color w:val="000000"/>
          <w:shd w:val="clear" w:color="auto" w:fill="FFFFF5"/>
        </w:rPr>
        <w:t>baseamos</w:t>
      </w:r>
      <w:r w:rsidR="00E55B44" w:rsidRPr="003F36E9">
        <w:rPr>
          <w:color w:val="000000"/>
          <w:shd w:val="clear" w:color="auto" w:fill="FFFFF5"/>
        </w:rPr>
        <w:t xml:space="preserve"> em revisões de literatura.</w:t>
      </w:r>
    </w:p>
    <w:p w:rsidR="00C24113" w:rsidRDefault="003F36E9" w:rsidP="003F36E9">
      <w:pPr>
        <w:pStyle w:val="NormalWeb"/>
        <w:spacing w:before="0" w:beforeAutospacing="0" w:after="468" w:afterAutospacing="0" w:line="360" w:lineRule="auto"/>
        <w:jc w:val="both"/>
        <w:rPr>
          <w:color w:val="000000"/>
          <w:shd w:val="clear" w:color="auto" w:fill="FFFFF5"/>
        </w:rPr>
      </w:pPr>
      <w:r w:rsidRPr="003F36E9">
        <w:rPr>
          <w:color w:val="000000"/>
          <w:shd w:val="clear" w:color="auto" w:fill="FFFFF5"/>
        </w:rPr>
        <w:t xml:space="preserve">O trabalho compõe: capa, capa de rosto, Índice, Introdução, Justificativa, </w:t>
      </w:r>
      <w:r w:rsidR="009B2D5C" w:rsidRPr="003F36E9">
        <w:rPr>
          <w:color w:val="000000"/>
          <w:shd w:val="clear" w:color="auto" w:fill="FFFFF5"/>
        </w:rPr>
        <w:t>Objectivos,</w:t>
      </w:r>
      <w:r w:rsidR="00DC0E7E">
        <w:rPr>
          <w:color w:val="000000"/>
          <w:shd w:val="clear" w:color="auto" w:fill="FFFFF5"/>
        </w:rPr>
        <w:t xml:space="preserve"> Metodologia, </w:t>
      </w:r>
      <w:r w:rsidR="009B2D5C">
        <w:t>Resultados e Discussões, C</w:t>
      </w:r>
      <w:r w:rsidR="00331BB3">
        <w:t>onclusões e B</w:t>
      </w:r>
      <w:r w:rsidR="00C24113">
        <w:t>ibliografia.</w:t>
      </w:r>
    </w:p>
    <w:p w:rsidR="00E55B44" w:rsidRPr="003F36E9" w:rsidRDefault="00E55B44" w:rsidP="003F36E9">
      <w:pPr>
        <w:pStyle w:val="NormalWeb"/>
        <w:spacing w:before="0" w:beforeAutospacing="0" w:after="468" w:afterAutospacing="0" w:line="360" w:lineRule="auto"/>
        <w:jc w:val="both"/>
        <w:rPr>
          <w:color w:val="000000"/>
          <w:shd w:val="clear" w:color="auto" w:fill="FFFFF5"/>
        </w:rPr>
      </w:pPr>
    </w:p>
    <w:p w:rsidR="00AC6165" w:rsidRDefault="00AC6165" w:rsidP="00E153F5">
      <w:pPr>
        <w:pStyle w:val="NormalWeb"/>
        <w:spacing w:before="0" w:beforeAutospacing="0" w:after="468" w:afterAutospacing="0" w:line="360" w:lineRule="auto"/>
        <w:jc w:val="both"/>
      </w:pPr>
    </w:p>
    <w:p w:rsidR="00765E8B" w:rsidRDefault="00765E8B" w:rsidP="00E153F5">
      <w:pPr>
        <w:pStyle w:val="NormalWeb"/>
        <w:spacing w:before="0" w:beforeAutospacing="0" w:after="468" w:afterAutospacing="0" w:line="360" w:lineRule="auto"/>
        <w:jc w:val="both"/>
      </w:pPr>
    </w:p>
    <w:p w:rsidR="00765E8B" w:rsidRDefault="00765E8B" w:rsidP="00E153F5">
      <w:pPr>
        <w:pStyle w:val="NormalWeb"/>
        <w:spacing w:before="0" w:beforeAutospacing="0" w:after="468" w:afterAutospacing="0" w:line="360" w:lineRule="auto"/>
        <w:jc w:val="both"/>
      </w:pPr>
    </w:p>
    <w:p w:rsidR="00765E8B" w:rsidRDefault="00765E8B" w:rsidP="00E153F5">
      <w:pPr>
        <w:pStyle w:val="NormalWeb"/>
        <w:spacing w:before="0" w:beforeAutospacing="0" w:after="468" w:afterAutospacing="0" w:line="360" w:lineRule="auto"/>
        <w:jc w:val="both"/>
      </w:pPr>
    </w:p>
    <w:p w:rsidR="00F5607E" w:rsidRDefault="00F5607E" w:rsidP="00E153F5">
      <w:pPr>
        <w:pStyle w:val="NormalWeb"/>
        <w:spacing w:before="0" w:beforeAutospacing="0" w:after="468" w:afterAutospacing="0" w:line="360" w:lineRule="auto"/>
        <w:jc w:val="both"/>
      </w:pPr>
    </w:p>
    <w:p w:rsidR="00765E8B" w:rsidRDefault="00765E8B" w:rsidP="00E153F5">
      <w:pPr>
        <w:pStyle w:val="NormalWeb"/>
        <w:spacing w:before="0" w:beforeAutospacing="0" w:after="468" w:afterAutospacing="0" w:line="360" w:lineRule="auto"/>
        <w:jc w:val="both"/>
      </w:pPr>
    </w:p>
    <w:p w:rsidR="00765E8B" w:rsidRDefault="00765E8B" w:rsidP="00765E8B">
      <w:pPr>
        <w:pStyle w:val="NormalWeb"/>
        <w:spacing w:before="0" w:beforeAutospacing="0" w:after="468" w:afterAutospacing="0" w:line="360" w:lineRule="auto"/>
        <w:jc w:val="right"/>
      </w:pPr>
    </w:p>
    <w:p w:rsidR="00426451" w:rsidRDefault="00426451" w:rsidP="00765E8B">
      <w:pPr>
        <w:pStyle w:val="NormalWeb"/>
        <w:spacing w:before="0" w:beforeAutospacing="0" w:after="468" w:afterAutospacing="0" w:line="360" w:lineRule="auto"/>
        <w:jc w:val="right"/>
      </w:pPr>
    </w:p>
    <w:p w:rsidR="00765E8B" w:rsidRDefault="00765E8B" w:rsidP="00765E8B">
      <w:pPr>
        <w:pStyle w:val="NormalWeb"/>
        <w:spacing w:before="0" w:beforeAutospacing="0" w:after="468" w:afterAutospacing="0" w:line="360" w:lineRule="auto"/>
        <w:jc w:val="right"/>
      </w:pPr>
      <w:r>
        <w:lastRenderedPageBreak/>
        <w:t>3</w:t>
      </w:r>
    </w:p>
    <w:p w:rsidR="00D7118E" w:rsidRDefault="003F36E9" w:rsidP="00D7118E">
      <w:pPr>
        <w:pStyle w:val="PargrafodaLista"/>
        <w:numPr>
          <w:ilvl w:val="1"/>
          <w:numId w:val="1"/>
        </w:numPr>
        <w:spacing w:line="360" w:lineRule="auto"/>
        <w:jc w:val="both"/>
        <w:rPr>
          <w:rFonts w:ascii="Times New Roman"/>
          <w:b/>
          <w:sz w:val="24"/>
          <w:szCs w:val="24"/>
        </w:rPr>
      </w:pPr>
      <w:r>
        <w:rPr>
          <w:rFonts w:ascii="Times New Roman"/>
          <w:b/>
          <w:sz w:val="24"/>
          <w:szCs w:val="24"/>
        </w:rPr>
        <w:t>Justificativa</w:t>
      </w:r>
    </w:p>
    <w:p w:rsidR="00CE5016" w:rsidRPr="00390CC4" w:rsidRDefault="00CE5016" w:rsidP="00D7118E">
      <w:pPr>
        <w:spacing w:line="360" w:lineRule="auto"/>
        <w:jc w:val="both"/>
        <w:rPr>
          <w:rFonts w:ascii="Times New Roman" w:hAnsi="Times New Roman" w:cs="Times New Roman"/>
          <w:bCs/>
          <w:sz w:val="24"/>
          <w:szCs w:val="20"/>
        </w:rPr>
      </w:pPr>
      <w:r w:rsidRPr="00390CC4">
        <w:rPr>
          <w:rFonts w:ascii="Times New Roman" w:hAnsi="Times New Roman" w:cs="Times New Roman"/>
          <w:sz w:val="24"/>
          <w:szCs w:val="24"/>
        </w:rPr>
        <w:t xml:space="preserve">O uso de Agroquímicos tem suas justificativas e contrapontos: é uma questão complexa que abrange tanto o âmbito agrícola na economia quanto a questão dos riscos ambientais e à saúde humana. As alternativas a esse modelo de agricultura existem e são </w:t>
      </w:r>
      <w:r w:rsidR="00390CC4" w:rsidRPr="00390CC4">
        <w:rPr>
          <w:rFonts w:ascii="Times New Roman" w:hAnsi="Times New Roman" w:cs="Times New Roman"/>
          <w:sz w:val="24"/>
          <w:szCs w:val="24"/>
        </w:rPr>
        <w:t>aplicadas no</w:t>
      </w:r>
      <w:r w:rsidRPr="00390CC4">
        <w:rPr>
          <w:rFonts w:ascii="Times New Roman" w:hAnsi="Times New Roman" w:cs="Times New Roman"/>
          <w:sz w:val="24"/>
          <w:szCs w:val="24"/>
        </w:rPr>
        <w:t xml:space="preserve"> mundo. Resta saber até onde elas podem suprir a produção de alimentos com base na agricultura moderna e como lidar com os problemas gerados pelo uso desenfreado de Agroquímicos. </w:t>
      </w:r>
    </w:p>
    <w:p w:rsidR="00A946C1" w:rsidRPr="00F458B1" w:rsidRDefault="003F36E9" w:rsidP="00F458B1">
      <w:pPr>
        <w:pStyle w:val="NormalWeb"/>
        <w:shd w:val="clear" w:color="auto" w:fill="FFFFFF"/>
        <w:spacing w:before="86" w:beforeAutospacing="0" w:after="86" w:afterAutospacing="0" w:line="360" w:lineRule="auto"/>
        <w:ind w:left="51" w:right="51"/>
        <w:jc w:val="both"/>
      </w:pPr>
      <w:r w:rsidRPr="00F63B53">
        <w:t xml:space="preserve">É importante referir que </w:t>
      </w:r>
      <w:r w:rsidR="00390CC4" w:rsidRPr="00F63B53">
        <w:t>há</w:t>
      </w:r>
      <w:r w:rsidR="00A946C1" w:rsidRPr="00F63B53">
        <w:t xml:space="preserve"> vários impactos </w:t>
      </w:r>
      <w:r w:rsidR="00F63B53" w:rsidRPr="00F63B53">
        <w:t>da utilização dessas substâncias e existem consequências negativas, tanto para a sociedade quanto para o meio ambiente em si. Dependendo da qua</w:t>
      </w:r>
      <w:r w:rsidR="00F63B53">
        <w:t>ntidade e/ou do tipo de Agroquími</w:t>
      </w:r>
      <w:r w:rsidR="00F63B53" w:rsidRPr="00F63B53">
        <w:t>cos presente nos alimentos, são bastante prejudiciais à saúde humana. Quanto ao quesito ambiental, a implicação está na contaminação de solos e águas, além de danos aos demais seres vivo</w:t>
      </w:r>
      <w:r w:rsidR="00F458B1">
        <w:t>.</w:t>
      </w:r>
    </w:p>
    <w:p w:rsidR="003F36E9" w:rsidRDefault="003F36E9" w:rsidP="003F36E9">
      <w:pPr>
        <w:spacing w:line="360" w:lineRule="auto"/>
        <w:jc w:val="both"/>
        <w:rPr>
          <w:rFonts w:ascii="Times New Roman"/>
          <w:sz w:val="24"/>
          <w:szCs w:val="24"/>
        </w:rPr>
      </w:pPr>
      <w:r>
        <w:rPr>
          <w:rFonts w:ascii="Times New Roman" w:hAnsi="Times New Roman" w:cs="Times New Roman"/>
          <w:sz w:val="24"/>
          <w:szCs w:val="24"/>
        </w:rPr>
        <w:t xml:space="preserve">Com a realização deste estudo </w:t>
      </w:r>
      <w:r w:rsidR="00C619E1">
        <w:rPr>
          <w:rFonts w:ascii="Times New Roman" w:hAnsi="Times New Roman" w:cs="Times New Roman"/>
          <w:sz w:val="24"/>
          <w:szCs w:val="24"/>
        </w:rPr>
        <w:t>acreditamos que crescerá o nível d</w:t>
      </w:r>
      <w:r w:rsidR="006E74AB">
        <w:rPr>
          <w:rFonts w:ascii="Times New Roman" w:hAnsi="Times New Roman" w:cs="Times New Roman"/>
          <w:sz w:val="24"/>
          <w:szCs w:val="24"/>
        </w:rPr>
        <w:t>e consciência para o uso responsável dos produtos químicos usados na agricultura, de bons hábitos</w:t>
      </w:r>
      <w:r w:rsidR="00C619E1">
        <w:rPr>
          <w:rFonts w:ascii="Times New Roman" w:hAnsi="Times New Roman" w:cs="Times New Roman"/>
          <w:sz w:val="24"/>
          <w:szCs w:val="24"/>
        </w:rPr>
        <w:t xml:space="preserve"> de </w:t>
      </w:r>
      <w:r w:rsidR="006E74AB">
        <w:rPr>
          <w:rFonts w:ascii="Times New Roman" w:hAnsi="Times New Roman" w:cs="Times New Roman"/>
          <w:sz w:val="24"/>
          <w:szCs w:val="24"/>
        </w:rPr>
        <w:t xml:space="preserve">uso, e evitar os </w:t>
      </w:r>
      <w:r w:rsidR="007E0105">
        <w:rPr>
          <w:rFonts w:ascii="Times New Roman" w:hAnsi="Times New Roman" w:cs="Times New Roman"/>
          <w:sz w:val="24"/>
          <w:szCs w:val="24"/>
        </w:rPr>
        <w:t>impactos desses</w:t>
      </w:r>
      <w:r w:rsidR="006E74AB">
        <w:rPr>
          <w:rFonts w:ascii="Times New Roman" w:hAnsi="Times New Roman" w:cs="Times New Roman"/>
          <w:sz w:val="24"/>
          <w:szCs w:val="24"/>
        </w:rPr>
        <w:t xml:space="preserve"> produtos à saúde e </w:t>
      </w:r>
      <w:r w:rsidR="0093365D">
        <w:rPr>
          <w:rFonts w:ascii="Times New Roman" w:hAnsi="Times New Roman" w:cs="Times New Roman"/>
          <w:sz w:val="24"/>
          <w:szCs w:val="24"/>
        </w:rPr>
        <w:t>assegurar os erros futuros.</w:t>
      </w:r>
    </w:p>
    <w:p w:rsidR="00A15FCB" w:rsidRDefault="003F36E9" w:rsidP="003F36E9">
      <w:pPr>
        <w:spacing w:line="360" w:lineRule="auto"/>
        <w:jc w:val="both"/>
        <w:rPr>
          <w:rFonts w:ascii="Times New Roman" w:hAnsi="Times New Roman" w:cs="Times New Roman"/>
          <w:sz w:val="24"/>
          <w:szCs w:val="24"/>
        </w:rPr>
      </w:pPr>
      <w:r>
        <w:rPr>
          <w:rFonts w:ascii="Times New Roman" w:hAnsi="Times New Roman" w:cs="Times New Roman"/>
          <w:sz w:val="24"/>
          <w:szCs w:val="24"/>
        </w:rPr>
        <w:t>A propost</w:t>
      </w:r>
      <w:r w:rsidR="0093365D">
        <w:rPr>
          <w:rFonts w:ascii="Times New Roman" w:hAnsi="Times New Roman" w:cs="Times New Roman"/>
          <w:sz w:val="24"/>
          <w:szCs w:val="24"/>
        </w:rPr>
        <w:t>a da escolha deste tema tão</w:t>
      </w:r>
      <w:r>
        <w:rPr>
          <w:rFonts w:ascii="Times New Roman" w:hAnsi="Times New Roman" w:cs="Times New Roman"/>
          <w:sz w:val="24"/>
          <w:szCs w:val="24"/>
        </w:rPr>
        <w:t xml:space="preserve"> interessante</w:t>
      </w:r>
      <w:r w:rsidR="0093365D">
        <w:rPr>
          <w:rFonts w:ascii="Times New Roman" w:hAnsi="Times New Roman" w:cs="Times New Roman"/>
          <w:sz w:val="24"/>
          <w:szCs w:val="24"/>
        </w:rPr>
        <w:t xml:space="preserve"> vem da necessidade de fazer estudo das div</w:t>
      </w:r>
      <w:r w:rsidR="00344ED3">
        <w:rPr>
          <w:rFonts w:ascii="Times New Roman" w:hAnsi="Times New Roman" w:cs="Times New Roman"/>
          <w:sz w:val="24"/>
          <w:szCs w:val="24"/>
        </w:rPr>
        <w:t xml:space="preserve">ersas </w:t>
      </w:r>
      <w:r w:rsidR="00341715">
        <w:rPr>
          <w:rFonts w:ascii="Times New Roman" w:hAnsi="Times New Roman" w:cs="Times New Roman"/>
          <w:sz w:val="24"/>
          <w:szCs w:val="24"/>
        </w:rPr>
        <w:t xml:space="preserve">consequências que nos últimos dias crescem por causa do uso de </w:t>
      </w:r>
      <w:r w:rsidR="00A15FCB">
        <w:rPr>
          <w:rFonts w:ascii="Times New Roman" w:hAnsi="Times New Roman" w:cs="Times New Roman"/>
          <w:sz w:val="24"/>
          <w:szCs w:val="24"/>
        </w:rPr>
        <w:t>Agroquímicos.</w:t>
      </w:r>
    </w:p>
    <w:p w:rsidR="00944525" w:rsidRDefault="003F36E9" w:rsidP="003F36E9">
      <w:pPr>
        <w:spacing w:line="360" w:lineRule="auto"/>
        <w:jc w:val="both"/>
        <w:rPr>
          <w:rFonts w:ascii="Times New Roman" w:hAnsi="Times New Roman" w:cs="Times New Roman"/>
          <w:sz w:val="24"/>
          <w:szCs w:val="24"/>
        </w:rPr>
      </w:pPr>
      <w:r>
        <w:rPr>
          <w:rFonts w:ascii="Times New Roman" w:hAnsi="Times New Roman" w:cs="Times New Roman"/>
          <w:sz w:val="24"/>
          <w:szCs w:val="24"/>
        </w:rPr>
        <w:t>A ideia da escolha do tema, nasceu no âmbito da planificação dos conteúdos</w:t>
      </w:r>
      <w:r w:rsidR="00ED7310">
        <w:rPr>
          <w:rFonts w:ascii="Times New Roman" w:hAnsi="Times New Roman" w:cs="Times New Roman"/>
          <w:sz w:val="24"/>
          <w:szCs w:val="24"/>
        </w:rPr>
        <w:t xml:space="preserve"> </w:t>
      </w:r>
      <w:r>
        <w:rPr>
          <w:rFonts w:ascii="Times New Roman" w:hAnsi="Times New Roman" w:cs="Times New Roman"/>
          <w:sz w:val="24"/>
          <w:szCs w:val="24"/>
        </w:rPr>
        <w:t>académicos da Universidade</w:t>
      </w:r>
      <w:r w:rsidR="00ED7310">
        <w:rPr>
          <w:rFonts w:ascii="Times New Roman" w:hAnsi="Times New Roman" w:cs="Times New Roman"/>
          <w:sz w:val="24"/>
          <w:szCs w:val="24"/>
        </w:rPr>
        <w:t xml:space="preserve"> </w:t>
      </w:r>
      <w:r>
        <w:rPr>
          <w:rFonts w:ascii="Times New Roman" w:hAnsi="Times New Roman" w:cs="Times New Roman"/>
          <w:sz w:val="24"/>
          <w:szCs w:val="24"/>
        </w:rPr>
        <w:t>Pedagógica, para o seu estudo como tema transversal vista a sua relevância nos últimos tempos.</w:t>
      </w:r>
    </w:p>
    <w:p w:rsidR="00944525" w:rsidRDefault="00944525" w:rsidP="001C4578">
      <w:pPr>
        <w:spacing w:line="360" w:lineRule="auto"/>
        <w:rPr>
          <w:rFonts w:ascii="Times New Roman"/>
          <w:sz w:val="24"/>
          <w:szCs w:val="24"/>
        </w:rPr>
      </w:pPr>
    </w:p>
    <w:p w:rsidR="003F36E9" w:rsidRDefault="003F36E9" w:rsidP="003F36E9">
      <w:pPr>
        <w:pStyle w:val="PargrafodaLista"/>
        <w:numPr>
          <w:ilvl w:val="1"/>
          <w:numId w:val="1"/>
        </w:numPr>
        <w:spacing w:line="360" w:lineRule="auto"/>
        <w:jc w:val="both"/>
        <w:rPr>
          <w:rFonts w:ascii="Times New Roman"/>
          <w:b/>
          <w:sz w:val="24"/>
          <w:szCs w:val="24"/>
        </w:rPr>
      </w:pPr>
      <w:r>
        <w:rPr>
          <w:rFonts w:ascii="Times New Roman"/>
          <w:b/>
          <w:sz w:val="24"/>
          <w:szCs w:val="24"/>
        </w:rPr>
        <w:t>Objectivos</w:t>
      </w:r>
    </w:p>
    <w:p w:rsidR="003F36E9" w:rsidRDefault="003F36E9" w:rsidP="003F36E9">
      <w:pPr>
        <w:pStyle w:val="PargrafodaLista"/>
        <w:numPr>
          <w:ilvl w:val="2"/>
          <w:numId w:val="1"/>
        </w:numPr>
        <w:spacing w:line="360" w:lineRule="auto"/>
        <w:jc w:val="both"/>
        <w:rPr>
          <w:rFonts w:ascii="Times New Roman"/>
          <w:b/>
          <w:sz w:val="24"/>
          <w:szCs w:val="24"/>
        </w:rPr>
      </w:pPr>
      <w:r>
        <w:rPr>
          <w:rFonts w:ascii="Times New Roman"/>
          <w:b/>
          <w:sz w:val="24"/>
          <w:szCs w:val="24"/>
        </w:rPr>
        <w:t>Objectivo Geral</w:t>
      </w:r>
    </w:p>
    <w:p w:rsidR="009B7EF2" w:rsidRPr="00944525" w:rsidRDefault="005F1B54" w:rsidP="00944525">
      <w:pPr>
        <w:pStyle w:val="PargrafodaLista"/>
        <w:numPr>
          <w:ilvl w:val="0"/>
          <w:numId w:val="2"/>
        </w:numPr>
        <w:spacing w:line="360" w:lineRule="auto"/>
        <w:jc w:val="both"/>
        <w:rPr>
          <w:rFonts w:ascii="Times New Roman"/>
          <w:sz w:val="24"/>
          <w:szCs w:val="24"/>
        </w:rPr>
      </w:pPr>
      <w:r>
        <w:rPr>
          <w:rFonts w:ascii="Times New Roman"/>
          <w:sz w:val="24"/>
          <w:szCs w:val="24"/>
        </w:rPr>
        <w:t>Co</w:t>
      </w:r>
      <w:r w:rsidR="00033575">
        <w:rPr>
          <w:rFonts w:ascii="Times New Roman"/>
          <w:sz w:val="24"/>
          <w:szCs w:val="24"/>
        </w:rPr>
        <w:t xml:space="preserve">nhecer as consequências do uso dos </w:t>
      </w:r>
      <w:r w:rsidR="006A3D9F">
        <w:rPr>
          <w:rFonts w:ascii="Times New Roman"/>
          <w:sz w:val="24"/>
          <w:szCs w:val="24"/>
        </w:rPr>
        <w:t>Agroquímicos</w:t>
      </w:r>
      <w:r w:rsidR="00033575">
        <w:rPr>
          <w:rFonts w:ascii="Times New Roman"/>
          <w:sz w:val="24"/>
          <w:szCs w:val="24"/>
        </w:rPr>
        <w:t xml:space="preserve"> na produção de alimentos</w:t>
      </w:r>
      <w:r w:rsidR="003F36E9">
        <w:rPr>
          <w:rFonts w:ascii="Times New Roman"/>
          <w:sz w:val="24"/>
          <w:szCs w:val="24"/>
        </w:rPr>
        <w:t>.</w:t>
      </w:r>
    </w:p>
    <w:p w:rsidR="003F36E9" w:rsidRDefault="003F36E9" w:rsidP="003F36E9">
      <w:pPr>
        <w:pStyle w:val="PargrafodaLista"/>
        <w:spacing w:line="360" w:lineRule="auto"/>
        <w:ind w:left="1080"/>
        <w:jc w:val="both"/>
        <w:rPr>
          <w:rFonts w:ascii="Times New Roman"/>
          <w:sz w:val="24"/>
          <w:szCs w:val="24"/>
        </w:rPr>
      </w:pPr>
    </w:p>
    <w:p w:rsidR="00426451" w:rsidRDefault="00426451" w:rsidP="00426451">
      <w:pPr>
        <w:pStyle w:val="PargrafodaLista"/>
        <w:spacing w:line="360" w:lineRule="auto"/>
        <w:ind w:left="1080"/>
        <w:jc w:val="right"/>
        <w:rPr>
          <w:rFonts w:ascii="Times New Roman"/>
          <w:sz w:val="24"/>
          <w:szCs w:val="24"/>
        </w:rPr>
      </w:pPr>
    </w:p>
    <w:p w:rsidR="00426451" w:rsidRDefault="00426451" w:rsidP="00426451">
      <w:pPr>
        <w:pStyle w:val="PargrafodaLista"/>
        <w:spacing w:line="360" w:lineRule="auto"/>
        <w:ind w:left="1080"/>
        <w:jc w:val="right"/>
        <w:rPr>
          <w:rFonts w:ascii="Times New Roman"/>
          <w:sz w:val="24"/>
          <w:szCs w:val="24"/>
        </w:rPr>
      </w:pPr>
      <w:r>
        <w:rPr>
          <w:rFonts w:ascii="Times New Roman"/>
          <w:sz w:val="24"/>
          <w:szCs w:val="24"/>
        </w:rPr>
        <w:lastRenderedPageBreak/>
        <w:t>4</w:t>
      </w:r>
    </w:p>
    <w:p w:rsidR="003F36E9" w:rsidRDefault="003F36E9" w:rsidP="003F36E9">
      <w:pPr>
        <w:pStyle w:val="PargrafodaLista"/>
        <w:numPr>
          <w:ilvl w:val="2"/>
          <w:numId w:val="1"/>
        </w:numPr>
        <w:spacing w:line="360" w:lineRule="auto"/>
        <w:jc w:val="both"/>
        <w:rPr>
          <w:rFonts w:ascii="Times New Roman"/>
          <w:b/>
          <w:sz w:val="24"/>
          <w:szCs w:val="24"/>
        </w:rPr>
      </w:pPr>
      <w:r>
        <w:rPr>
          <w:rFonts w:ascii="Times New Roman"/>
          <w:b/>
          <w:sz w:val="24"/>
          <w:szCs w:val="24"/>
        </w:rPr>
        <w:t>Objectivos Específicos</w:t>
      </w:r>
    </w:p>
    <w:p w:rsidR="006A3D9F" w:rsidRDefault="006A3D9F" w:rsidP="006A3D9F">
      <w:pPr>
        <w:pStyle w:val="PargrafodaLista"/>
        <w:numPr>
          <w:ilvl w:val="0"/>
          <w:numId w:val="2"/>
        </w:numPr>
        <w:spacing w:line="360" w:lineRule="auto"/>
        <w:jc w:val="both"/>
        <w:rPr>
          <w:rFonts w:ascii="Times New Roman"/>
          <w:sz w:val="24"/>
          <w:szCs w:val="24"/>
        </w:rPr>
      </w:pPr>
      <w:r>
        <w:rPr>
          <w:rFonts w:ascii="Times New Roman"/>
          <w:sz w:val="24"/>
          <w:szCs w:val="24"/>
        </w:rPr>
        <w:t>Identificar as consequências do uso dos Agroquímicos na produção de alimentos</w:t>
      </w:r>
      <w:r w:rsidR="005F1B54" w:rsidRPr="006A3D9F">
        <w:rPr>
          <w:rFonts w:ascii="Times New Roman"/>
          <w:sz w:val="24"/>
          <w:szCs w:val="24"/>
        </w:rPr>
        <w:t>;</w:t>
      </w:r>
    </w:p>
    <w:p w:rsidR="003F36E9" w:rsidRDefault="006A3D9F" w:rsidP="006A3D9F">
      <w:pPr>
        <w:pStyle w:val="PargrafodaLista"/>
        <w:numPr>
          <w:ilvl w:val="0"/>
          <w:numId w:val="2"/>
        </w:numPr>
        <w:spacing w:line="360" w:lineRule="auto"/>
        <w:jc w:val="both"/>
        <w:rPr>
          <w:rFonts w:ascii="Times New Roman"/>
          <w:sz w:val="24"/>
          <w:szCs w:val="24"/>
        </w:rPr>
      </w:pPr>
      <w:r>
        <w:rPr>
          <w:rFonts w:ascii="Times New Roman"/>
          <w:sz w:val="24"/>
          <w:szCs w:val="24"/>
        </w:rPr>
        <w:t>Determinar as medidas de dos Agroquímicos na produção de alimentos</w:t>
      </w:r>
      <w:r w:rsidRPr="006A3D9F">
        <w:rPr>
          <w:rFonts w:ascii="Times New Roman"/>
          <w:sz w:val="24"/>
          <w:szCs w:val="24"/>
        </w:rPr>
        <w:t>;</w:t>
      </w:r>
    </w:p>
    <w:p w:rsidR="00171ECC" w:rsidRPr="006A3D9F" w:rsidRDefault="00171ECC" w:rsidP="00171ECC">
      <w:pPr>
        <w:pStyle w:val="PargrafodaLista"/>
        <w:spacing w:line="360" w:lineRule="auto"/>
        <w:ind w:left="1080"/>
        <w:jc w:val="right"/>
        <w:rPr>
          <w:rFonts w:ascii="Times New Roman"/>
          <w:sz w:val="24"/>
          <w:szCs w:val="24"/>
        </w:rPr>
      </w:pPr>
    </w:p>
    <w:p w:rsidR="009B7EF2" w:rsidRPr="009B7EF2" w:rsidRDefault="009B7EF2" w:rsidP="00726403">
      <w:pPr>
        <w:pStyle w:val="PargrafodaLista"/>
        <w:spacing w:line="360" w:lineRule="auto"/>
        <w:ind w:left="1080"/>
        <w:jc w:val="both"/>
        <w:rPr>
          <w:rFonts w:ascii="Times New Roman"/>
          <w:sz w:val="24"/>
          <w:szCs w:val="24"/>
        </w:rPr>
      </w:pPr>
    </w:p>
    <w:p w:rsidR="003F36E9" w:rsidRDefault="003F36E9" w:rsidP="003F36E9">
      <w:pPr>
        <w:pStyle w:val="PargrafodaLista"/>
        <w:numPr>
          <w:ilvl w:val="0"/>
          <w:numId w:val="1"/>
        </w:numPr>
        <w:spacing w:line="360" w:lineRule="auto"/>
        <w:jc w:val="both"/>
        <w:rPr>
          <w:rFonts w:ascii="Times New Roman"/>
          <w:b/>
          <w:sz w:val="24"/>
          <w:szCs w:val="24"/>
        </w:rPr>
      </w:pPr>
      <w:r>
        <w:rPr>
          <w:rFonts w:ascii="Times New Roman"/>
          <w:b/>
          <w:sz w:val="24"/>
          <w:szCs w:val="24"/>
        </w:rPr>
        <w:t>Metodologia</w:t>
      </w:r>
    </w:p>
    <w:p w:rsidR="003F36E9" w:rsidRDefault="003F36E9" w:rsidP="003F36E9">
      <w:pPr>
        <w:spacing w:line="360" w:lineRule="auto"/>
        <w:jc w:val="both"/>
        <w:rPr>
          <w:rFonts w:ascii="Times New Roman"/>
          <w:sz w:val="24"/>
        </w:rPr>
      </w:pPr>
      <w:r>
        <w:rPr>
          <w:rFonts w:ascii="Times New Roman" w:hAnsi="Times New Roman" w:cs="Times New Roman"/>
          <w:sz w:val="24"/>
        </w:rPr>
        <w:t>Na realização d</w:t>
      </w:r>
      <w:r w:rsidR="00C6553C">
        <w:rPr>
          <w:rFonts w:ascii="Times New Roman" w:hAnsi="Times New Roman" w:cs="Times New Roman"/>
          <w:sz w:val="24"/>
        </w:rPr>
        <w:t>este trabalho</w:t>
      </w:r>
      <w:r>
        <w:rPr>
          <w:rFonts w:ascii="Times New Roman" w:hAnsi="Times New Roman" w:cs="Times New Roman"/>
          <w:sz w:val="24"/>
        </w:rPr>
        <w:t>, foram linhas metodológicas as seguintes:</w:t>
      </w:r>
    </w:p>
    <w:p w:rsidR="00247EFB" w:rsidRDefault="00247EFB" w:rsidP="003F36E9">
      <w:pPr>
        <w:spacing w:line="360" w:lineRule="auto"/>
        <w:jc w:val="both"/>
        <w:rPr>
          <w:rFonts w:ascii="Times New Roman" w:hAnsi="Times New Roman" w:cs="Times New Roman"/>
          <w:sz w:val="24"/>
        </w:rPr>
      </w:pPr>
      <w:r>
        <w:rPr>
          <w:rFonts w:ascii="Times New Roman" w:hAnsi="Times New Roman" w:cs="Times New Roman"/>
          <w:sz w:val="24"/>
        </w:rPr>
        <w:t>Conversa e troca de impressões.</w:t>
      </w:r>
    </w:p>
    <w:p w:rsidR="00E7469D" w:rsidRDefault="00265921" w:rsidP="003F36E9">
      <w:pPr>
        <w:spacing w:line="360" w:lineRule="auto"/>
        <w:jc w:val="both"/>
        <w:rPr>
          <w:rFonts w:ascii="Times New Roman" w:hAnsi="Times New Roman" w:cs="Times New Roman"/>
          <w:color w:val="000000"/>
          <w:sz w:val="24"/>
          <w:szCs w:val="24"/>
          <w:shd w:val="clear" w:color="auto" w:fill="FFFFF5"/>
        </w:rPr>
      </w:pPr>
      <w:r>
        <w:rPr>
          <w:rFonts w:ascii="Times New Roman" w:hAnsi="Times New Roman" w:cs="Times New Roman"/>
          <w:sz w:val="24"/>
        </w:rPr>
        <w:t xml:space="preserve">Método </w:t>
      </w:r>
      <w:r w:rsidR="00CD5785">
        <w:rPr>
          <w:rFonts w:ascii="Times New Roman" w:hAnsi="Times New Roman" w:cs="Times New Roman"/>
          <w:sz w:val="24"/>
        </w:rPr>
        <w:t>B</w:t>
      </w:r>
      <w:r>
        <w:rPr>
          <w:rFonts w:ascii="Times New Roman" w:hAnsi="Times New Roman" w:cs="Times New Roman"/>
          <w:sz w:val="24"/>
        </w:rPr>
        <w:t>ibliográfico</w:t>
      </w:r>
      <w:r w:rsidR="003F36E9">
        <w:rPr>
          <w:rFonts w:ascii="Times New Roman" w:hAnsi="Times New Roman" w:cs="Times New Roman"/>
          <w:sz w:val="24"/>
        </w:rPr>
        <w:t xml:space="preserve"> - onde conciliamos algumas realidades na comunidade com os conteúdos referenciados por vários autores relacionados com </w:t>
      </w:r>
      <w:r w:rsidR="00247EFB">
        <w:rPr>
          <w:rFonts w:ascii="Times New Roman" w:hAnsi="Times New Roman" w:cs="Times New Roman"/>
          <w:sz w:val="24"/>
        </w:rPr>
        <w:t xml:space="preserve">o tema. </w:t>
      </w:r>
    </w:p>
    <w:p w:rsidR="00930BA3" w:rsidRPr="00EA4D6D" w:rsidRDefault="00930BA3" w:rsidP="00EA4D6D">
      <w:pPr>
        <w:pStyle w:val="PargrafodaLista"/>
        <w:numPr>
          <w:ilvl w:val="0"/>
          <w:numId w:val="1"/>
        </w:numPr>
        <w:spacing w:line="360" w:lineRule="auto"/>
        <w:jc w:val="both"/>
        <w:rPr>
          <w:rFonts w:ascii="Times New Roman"/>
          <w:b/>
          <w:sz w:val="24"/>
        </w:rPr>
      </w:pPr>
      <w:r w:rsidRPr="00EA4D6D">
        <w:rPr>
          <w:rFonts w:ascii="Times New Roman"/>
          <w:b/>
          <w:sz w:val="24"/>
        </w:rPr>
        <w:t>Resultados e Discussões</w:t>
      </w:r>
    </w:p>
    <w:p w:rsidR="00980FE2" w:rsidRDefault="00980FE2" w:rsidP="00980FE2">
      <w:pPr>
        <w:pStyle w:val="NormalWeb"/>
        <w:shd w:val="clear" w:color="auto" w:fill="FFFFFF"/>
        <w:spacing w:before="86" w:beforeAutospacing="0" w:after="86" w:afterAutospacing="0" w:line="360" w:lineRule="auto"/>
        <w:jc w:val="both"/>
      </w:pPr>
      <w:r>
        <w:t xml:space="preserve">A questão dos </w:t>
      </w:r>
      <w:r w:rsidR="00235ED0">
        <w:t>Agroquími</w:t>
      </w:r>
      <w:r w:rsidR="00235ED0" w:rsidRPr="00980FE2">
        <w:t>cos</w:t>
      </w:r>
      <w:r w:rsidRPr="00980FE2">
        <w:t>, substâncias utilizadas em larga escala actualmente, demonstra-se um assunto de grande discussão quanto aos impactos que pode ocasionar não apenas à saúde humana, mas também ao meio ambiente. Como principais utilizações na agricultura, têm-se: aplicação em cultivos para o controle de pragas (principalmente insectos); prevenir doenças causadas por micro-organismos; impedir o crescimento de outras plantas que não sejam as do cultivo (também consideradas pragas); assim, consequentemente, obter aumento de produtividade.</w:t>
      </w:r>
    </w:p>
    <w:p w:rsidR="008A1F58" w:rsidRDefault="00730A2E" w:rsidP="00980FE2">
      <w:pPr>
        <w:pStyle w:val="NormalWeb"/>
        <w:shd w:val="clear" w:color="auto" w:fill="FFFFFF"/>
        <w:spacing w:before="86" w:beforeAutospacing="0" w:after="86" w:afterAutospacing="0" w:line="360" w:lineRule="auto"/>
        <w:jc w:val="both"/>
        <w:rPr>
          <w:color w:val="333333"/>
        </w:rPr>
      </w:pPr>
      <w:r>
        <w:rPr>
          <w:color w:val="333333"/>
        </w:rPr>
        <w:t>Os Agroquími</w:t>
      </w:r>
      <w:r w:rsidRPr="00C3025C">
        <w:rPr>
          <w:color w:val="333333"/>
        </w:rPr>
        <w:t>cos</w:t>
      </w:r>
      <w:r w:rsidR="008A1F58" w:rsidRPr="00C3025C">
        <w:rPr>
          <w:color w:val="333333"/>
        </w:rPr>
        <w:t xml:space="preserve"> são utilizados em maior quantidade quando se cultivam variedades de plantas que não são adaptadas ao clima, solo ou outras condições locais ou quando se faz uma plantação de uma só espécie (a chamada monocultura, que é praticada em larga escala nos dias </w:t>
      </w:r>
      <w:r w:rsidR="00A12D1D" w:rsidRPr="00C3025C">
        <w:rPr>
          <w:color w:val="333333"/>
        </w:rPr>
        <w:t>actuais</w:t>
      </w:r>
      <w:r w:rsidR="008A1F58" w:rsidRPr="00C3025C">
        <w:rPr>
          <w:color w:val="333333"/>
        </w:rPr>
        <w:t xml:space="preserve">). Contrapondo-se a essa visão, a </w:t>
      </w:r>
      <w:r w:rsidR="00A12D1D" w:rsidRPr="00C3025C">
        <w:rPr>
          <w:color w:val="333333"/>
        </w:rPr>
        <w:t>agro ecologia</w:t>
      </w:r>
      <w:r w:rsidR="008A1F58" w:rsidRPr="00C3025C">
        <w:rPr>
          <w:color w:val="333333"/>
        </w:rPr>
        <w:t xml:space="preserve">, um meio ecologicamente </w:t>
      </w:r>
      <w:r w:rsidR="00A12D1D" w:rsidRPr="00C3025C">
        <w:rPr>
          <w:color w:val="333333"/>
        </w:rPr>
        <w:t>corr</w:t>
      </w:r>
      <w:r w:rsidR="00A12D1D">
        <w:rPr>
          <w:color w:val="333333"/>
        </w:rPr>
        <w:t>e</w:t>
      </w:r>
      <w:r w:rsidR="00A12D1D" w:rsidRPr="00C3025C">
        <w:rPr>
          <w:color w:val="333333"/>
        </w:rPr>
        <w:t>cta</w:t>
      </w:r>
      <w:r w:rsidR="008A1F58">
        <w:rPr>
          <w:color w:val="333333"/>
        </w:rPr>
        <w:t xml:space="preserve"> e viável de se </w:t>
      </w:r>
      <w:r w:rsidR="008A1F58" w:rsidRPr="00C3025C">
        <w:rPr>
          <w:color w:val="333333"/>
        </w:rPr>
        <w:t>cultivar as plantas, apresenta técnicas e propostas de produção de alimentos que visam a romper com a visão actual que se tem na agricultura</w:t>
      </w:r>
      <w:r w:rsidR="00235ED0">
        <w:rPr>
          <w:color w:val="333333"/>
        </w:rPr>
        <w:t>.</w:t>
      </w:r>
    </w:p>
    <w:p w:rsidR="000966DF" w:rsidRDefault="00C0626A" w:rsidP="00980FE2">
      <w:pPr>
        <w:pStyle w:val="NormalWeb"/>
        <w:shd w:val="clear" w:color="auto" w:fill="FFFFFF"/>
        <w:spacing w:before="86" w:beforeAutospacing="0" w:after="86" w:afterAutospacing="0" w:line="360" w:lineRule="auto"/>
        <w:jc w:val="both"/>
        <w:rPr>
          <w:color w:val="333333"/>
        </w:rPr>
      </w:pPr>
      <w:r>
        <w:rPr>
          <w:color w:val="333333"/>
        </w:rPr>
        <w:t xml:space="preserve">A discussão centrou-se no uso de diversos produtos químicos visando proteger as plantas dos insectos e para o seu rápido desenvolvimento. Muitas vezes estes produtos são usados pelos produtores preocupados com o comércio dos seus produtos e há vezes que não se observam medidas de prevenção, verificando venda e consumos dos </w:t>
      </w:r>
    </w:p>
    <w:p w:rsidR="000966DF" w:rsidRDefault="000966DF" w:rsidP="000966DF">
      <w:pPr>
        <w:pStyle w:val="NormalWeb"/>
        <w:shd w:val="clear" w:color="auto" w:fill="FFFFFF"/>
        <w:spacing w:before="86" w:beforeAutospacing="0" w:after="86" w:afterAutospacing="0" w:line="360" w:lineRule="auto"/>
        <w:jc w:val="right"/>
        <w:rPr>
          <w:color w:val="333333"/>
        </w:rPr>
      </w:pPr>
      <w:r>
        <w:rPr>
          <w:color w:val="333333"/>
        </w:rPr>
        <w:lastRenderedPageBreak/>
        <w:t>5</w:t>
      </w:r>
    </w:p>
    <w:p w:rsidR="000A7204" w:rsidRDefault="00C0626A" w:rsidP="00980FE2">
      <w:pPr>
        <w:pStyle w:val="NormalWeb"/>
        <w:shd w:val="clear" w:color="auto" w:fill="FFFFFF"/>
        <w:spacing w:before="86" w:beforeAutospacing="0" w:after="86" w:afterAutospacing="0" w:line="360" w:lineRule="auto"/>
        <w:jc w:val="both"/>
        <w:rPr>
          <w:color w:val="333333"/>
        </w:rPr>
      </w:pPr>
      <w:r>
        <w:rPr>
          <w:color w:val="333333"/>
        </w:rPr>
        <w:t>produtos depois de pouco tempo depois da pulverização ou da adubação. Para isso há necessidade de ter a noção de perigo para com os produtos químicos, controlar o tempo de aplicação para evitar que tenhamos problemas de saúd</w:t>
      </w:r>
      <w:r w:rsidR="000A7204">
        <w:rPr>
          <w:color w:val="333333"/>
        </w:rPr>
        <w:t>e.</w:t>
      </w:r>
    </w:p>
    <w:p w:rsidR="000A7204" w:rsidRDefault="000A7204" w:rsidP="00980FE2">
      <w:pPr>
        <w:pStyle w:val="NormalWeb"/>
        <w:shd w:val="clear" w:color="auto" w:fill="FFFFFF"/>
        <w:spacing w:before="86" w:beforeAutospacing="0" w:after="86" w:afterAutospacing="0" w:line="360" w:lineRule="auto"/>
        <w:jc w:val="both"/>
        <w:rPr>
          <w:color w:val="333333"/>
        </w:rPr>
      </w:pPr>
    </w:p>
    <w:p w:rsidR="000175DB" w:rsidRDefault="000175DB" w:rsidP="00980FE2">
      <w:pPr>
        <w:pStyle w:val="NormalWeb"/>
        <w:shd w:val="clear" w:color="auto" w:fill="FFFFFF"/>
        <w:spacing w:before="86" w:beforeAutospacing="0" w:after="86" w:afterAutospacing="0" w:line="360" w:lineRule="auto"/>
        <w:jc w:val="both"/>
        <w:rPr>
          <w:color w:val="333333"/>
        </w:rPr>
      </w:pPr>
    </w:p>
    <w:p w:rsidR="000175DB" w:rsidRDefault="003312FF" w:rsidP="00980FE2">
      <w:pPr>
        <w:pStyle w:val="NormalWeb"/>
        <w:shd w:val="clear" w:color="auto" w:fill="FFFFFF"/>
        <w:spacing w:before="86" w:beforeAutospacing="0" w:after="86" w:afterAutospacing="0" w:line="360" w:lineRule="auto"/>
        <w:jc w:val="both"/>
        <w:rPr>
          <w:color w:val="333333"/>
        </w:rPr>
      </w:pPr>
      <w:r>
        <w:rPr>
          <w:noProof/>
          <w:color w:val="333333"/>
        </w:rPr>
        <w:drawing>
          <wp:inline distT="0" distB="0" distL="0" distR="0">
            <wp:extent cx="5181600" cy="5695950"/>
            <wp:effectExtent l="171450" t="133350" r="361950" b="304800"/>
            <wp:docPr id="1" name="Imagem 1" descr="C:\Users\Paltino\Desktop\Screen-Shot-2014-06-11-at-15.44.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ltino\Desktop\Screen-Shot-2014-06-11-at-15.44.12.png"/>
                    <pic:cNvPicPr>
                      <a:picLocks noChangeAspect="1" noChangeArrowheads="1"/>
                    </pic:cNvPicPr>
                  </pic:nvPicPr>
                  <pic:blipFill>
                    <a:blip r:embed="rId8"/>
                    <a:srcRect/>
                    <a:stretch>
                      <a:fillRect/>
                    </a:stretch>
                  </pic:blipFill>
                  <pic:spPr bwMode="auto">
                    <a:xfrm>
                      <a:off x="0" y="0"/>
                      <a:ext cx="5181600" cy="5695950"/>
                    </a:xfrm>
                    <a:prstGeom prst="rect">
                      <a:avLst/>
                    </a:prstGeom>
                    <a:ln>
                      <a:noFill/>
                    </a:ln>
                    <a:effectLst>
                      <a:outerShdw blurRad="292100" dist="139700" dir="2700000" algn="tl" rotWithShape="0">
                        <a:srgbClr val="333333">
                          <a:alpha val="65000"/>
                        </a:srgbClr>
                      </a:outerShdw>
                    </a:effectLst>
                  </pic:spPr>
                </pic:pic>
              </a:graphicData>
            </a:graphic>
          </wp:inline>
        </w:drawing>
      </w:r>
    </w:p>
    <w:p w:rsidR="00516919" w:rsidRDefault="00676901" w:rsidP="00676901">
      <w:pPr>
        <w:pStyle w:val="NormalWeb"/>
        <w:shd w:val="clear" w:color="auto" w:fill="FFFFFF"/>
        <w:spacing w:before="86" w:beforeAutospacing="0" w:after="86" w:afterAutospacing="0" w:line="360" w:lineRule="auto"/>
        <w:jc w:val="both"/>
        <w:rPr>
          <w:color w:val="333333"/>
        </w:rPr>
      </w:pPr>
      <w:r>
        <w:rPr>
          <w:color w:val="333333"/>
        </w:rPr>
        <w:t>Estes produtos para não terem o grau de agrotoxicos, devem ser produzidos na sua forma natural.</w:t>
      </w:r>
    </w:p>
    <w:p w:rsidR="00676901" w:rsidRDefault="00676901" w:rsidP="00676901">
      <w:pPr>
        <w:pStyle w:val="NormalWeb"/>
        <w:shd w:val="clear" w:color="auto" w:fill="FFFFFF"/>
        <w:spacing w:before="86" w:beforeAutospacing="0" w:after="86" w:afterAutospacing="0" w:line="360" w:lineRule="auto"/>
        <w:jc w:val="both"/>
        <w:rPr>
          <w:color w:val="333333"/>
        </w:rPr>
      </w:pPr>
    </w:p>
    <w:p w:rsidR="000A7204" w:rsidRDefault="000175DB" w:rsidP="000175DB">
      <w:pPr>
        <w:pStyle w:val="NormalWeb"/>
        <w:shd w:val="clear" w:color="auto" w:fill="FFFFFF"/>
        <w:spacing w:before="86" w:beforeAutospacing="0" w:after="86" w:afterAutospacing="0" w:line="360" w:lineRule="auto"/>
        <w:jc w:val="right"/>
        <w:rPr>
          <w:color w:val="333333"/>
        </w:rPr>
      </w:pPr>
      <w:r>
        <w:rPr>
          <w:color w:val="333333"/>
        </w:rPr>
        <w:lastRenderedPageBreak/>
        <w:t>6</w:t>
      </w:r>
    </w:p>
    <w:p w:rsidR="000A7204" w:rsidRDefault="000A7204" w:rsidP="00980FE2">
      <w:pPr>
        <w:pStyle w:val="NormalWeb"/>
        <w:shd w:val="clear" w:color="auto" w:fill="FFFFFF"/>
        <w:spacing w:before="86" w:beforeAutospacing="0" w:after="86" w:afterAutospacing="0" w:line="360" w:lineRule="auto"/>
        <w:jc w:val="both"/>
        <w:rPr>
          <w:b/>
          <w:color w:val="333333"/>
        </w:rPr>
      </w:pPr>
      <w:r w:rsidRPr="000A7204">
        <w:rPr>
          <w:b/>
          <w:color w:val="333333"/>
        </w:rPr>
        <w:t>Conclusões</w:t>
      </w:r>
    </w:p>
    <w:p w:rsidR="00C86BF0" w:rsidRDefault="00C86BF0" w:rsidP="00C86BF0">
      <w:pPr>
        <w:spacing w:before="103" w:after="103" w:line="360" w:lineRule="auto"/>
        <w:ind w:left="171" w:right="171"/>
        <w:jc w:val="both"/>
        <w:rPr>
          <w:rFonts w:ascii="Times New Roman" w:eastAsia="Times New Roman" w:hAnsi="Times New Roman" w:cs="Times New Roman"/>
          <w:sz w:val="24"/>
          <w:szCs w:val="20"/>
        </w:rPr>
      </w:pPr>
      <w:r w:rsidRPr="006376DD">
        <w:rPr>
          <w:rFonts w:ascii="Times New Roman" w:eastAsia="Times New Roman" w:hAnsi="Times New Roman" w:cs="Times New Roman"/>
          <w:sz w:val="24"/>
          <w:szCs w:val="20"/>
        </w:rPr>
        <w:t>Ao realizarmos este traba</w:t>
      </w:r>
      <w:r>
        <w:rPr>
          <w:rFonts w:ascii="Times New Roman" w:eastAsia="Times New Roman" w:hAnsi="Times New Roman" w:cs="Times New Roman"/>
          <w:sz w:val="24"/>
          <w:szCs w:val="20"/>
        </w:rPr>
        <w:t>lho verificámos que</w:t>
      </w:r>
      <w:r w:rsidRPr="006376DD">
        <w:rPr>
          <w:rFonts w:ascii="Times New Roman" w:eastAsia="Times New Roman" w:hAnsi="Times New Roman" w:cs="Times New Roman"/>
          <w:sz w:val="24"/>
          <w:szCs w:val="20"/>
        </w:rPr>
        <w:t xml:space="preserve"> existem </w:t>
      </w:r>
      <w:r>
        <w:rPr>
          <w:rFonts w:ascii="Times New Roman" w:eastAsia="Times New Roman" w:hAnsi="Times New Roman" w:cs="Times New Roman"/>
          <w:sz w:val="24"/>
          <w:szCs w:val="20"/>
        </w:rPr>
        <w:t>vários alimentos que mais se produzem nas nossas machambas (HORTAS) e que são as mais contaminadas pelos Agroquímicos.</w:t>
      </w:r>
    </w:p>
    <w:p w:rsidR="000E7813" w:rsidRDefault="00C86BF0" w:rsidP="00C86BF0">
      <w:pPr>
        <w:spacing w:before="103" w:after="103" w:line="360" w:lineRule="auto"/>
        <w:ind w:left="171" w:right="171"/>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Deste modo ao se produzir alimentos como: verduras (couve, </w:t>
      </w:r>
      <w:r w:rsidR="000E7813">
        <w:rPr>
          <w:rFonts w:ascii="Times New Roman" w:eastAsia="Times New Roman" w:hAnsi="Times New Roman" w:cs="Times New Roman"/>
          <w:sz w:val="24"/>
          <w:szCs w:val="20"/>
        </w:rPr>
        <w:t>alface</w:t>
      </w:r>
      <w:r>
        <w:rPr>
          <w:rFonts w:ascii="Times New Roman" w:eastAsia="Times New Roman" w:hAnsi="Times New Roman" w:cs="Times New Roman"/>
          <w:sz w:val="24"/>
          <w:szCs w:val="20"/>
        </w:rPr>
        <w:t>)</w:t>
      </w:r>
      <w:r w:rsidR="003D69F3">
        <w:rPr>
          <w:rFonts w:ascii="Times New Roman" w:eastAsia="Times New Roman" w:hAnsi="Times New Roman" w:cs="Times New Roman"/>
          <w:sz w:val="24"/>
          <w:szCs w:val="20"/>
        </w:rPr>
        <w:t xml:space="preserve"> e legumes é </w:t>
      </w:r>
      <w:r w:rsidR="000E7813">
        <w:rPr>
          <w:rFonts w:ascii="Times New Roman" w:eastAsia="Times New Roman" w:hAnsi="Times New Roman" w:cs="Times New Roman"/>
          <w:sz w:val="24"/>
          <w:szCs w:val="20"/>
        </w:rPr>
        <w:t>necessário exagerar na aplicação dos Agroquímicos para salvaguardar a saúde humana e para o consumidor é essencial ter cuidado com estes alimentos.</w:t>
      </w:r>
    </w:p>
    <w:p w:rsidR="005925C5" w:rsidRDefault="005925C5" w:rsidP="00C86BF0">
      <w:pPr>
        <w:spacing w:before="103" w:after="103" w:line="360" w:lineRule="auto"/>
        <w:ind w:left="171" w:right="171"/>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Apelamos que os produtores que usem </w:t>
      </w:r>
      <w:r w:rsidR="0009578C">
        <w:rPr>
          <w:rFonts w:ascii="Times New Roman" w:eastAsia="Times New Roman" w:hAnsi="Times New Roman" w:cs="Times New Roman"/>
          <w:sz w:val="24"/>
          <w:szCs w:val="20"/>
        </w:rPr>
        <w:t>produtos não químicos ou naturais para a produção de produtos saudáveis, como: excrementos de animais, folhas de plantas, farelo na produção dos produtos sensíveis e que consomem mas os produtos químicos como: Alface, repolho, couve, pimento, tomate.</w:t>
      </w:r>
    </w:p>
    <w:p w:rsidR="00F441B9" w:rsidRDefault="00F441B9" w:rsidP="00C86BF0">
      <w:pPr>
        <w:spacing w:before="103" w:after="103" w:line="360" w:lineRule="auto"/>
        <w:ind w:left="171" w:right="171"/>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Em caso do uso de </w:t>
      </w:r>
      <w:r w:rsidR="0076509E">
        <w:rPr>
          <w:rFonts w:ascii="Times New Roman" w:eastAsia="Times New Roman" w:hAnsi="Times New Roman" w:cs="Times New Roman"/>
          <w:sz w:val="24"/>
          <w:szCs w:val="20"/>
        </w:rPr>
        <w:t>Agroquímicos</w:t>
      </w:r>
      <w:r>
        <w:rPr>
          <w:rFonts w:ascii="Times New Roman" w:eastAsia="Times New Roman" w:hAnsi="Times New Roman" w:cs="Times New Roman"/>
          <w:sz w:val="24"/>
          <w:szCs w:val="20"/>
        </w:rPr>
        <w:t xml:space="preserve"> </w:t>
      </w:r>
      <w:r w:rsidR="0076509E">
        <w:rPr>
          <w:rFonts w:ascii="Times New Roman" w:eastAsia="Times New Roman" w:hAnsi="Times New Roman" w:cs="Times New Roman"/>
          <w:sz w:val="24"/>
          <w:szCs w:val="20"/>
        </w:rPr>
        <w:t xml:space="preserve">é necessário que os produtores observem rigorosamente o tempo pois o que determina a presença dos produtos </w:t>
      </w:r>
      <w:r w:rsidR="00DE7279">
        <w:rPr>
          <w:rFonts w:ascii="Times New Roman" w:eastAsia="Times New Roman" w:hAnsi="Times New Roman" w:cs="Times New Roman"/>
          <w:sz w:val="24"/>
          <w:szCs w:val="20"/>
        </w:rPr>
        <w:t>tóxicos nos alimentos</w:t>
      </w:r>
      <w:r w:rsidR="0076509E">
        <w:rPr>
          <w:rFonts w:ascii="Times New Roman" w:eastAsia="Times New Roman" w:hAnsi="Times New Roman" w:cs="Times New Roman"/>
          <w:sz w:val="24"/>
          <w:szCs w:val="20"/>
        </w:rPr>
        <w:t xml:space="preserve"> como legumes e verduras é o manejo do produto na lavoura: a quantidade empregada e o período de carência iniciado para a substancia. Se tudo </w:t>
      </w:r>
      <w:r w:rsidR="00DE7279">
        <w:rPr>
          <w:rFonts w:ascii="Times New Roman" w:eastAsia="Times New Roman" w:hAnsi="Times New Roman" w:cs="Times New Roman"/>
          <w:sz w:val="24"/>
          <w:szCs w:val="20"/>
        </w:rPr>
        <w:t>foi</w:t>
      </w:r>
      <w:r w:rsidR="0076509E">
        <w:rPr>
          <w:rFonts w:ascii="Times New Roman" w:eastAsia="Times New Roman" w:hAnsi="Times New Roman" w:cs="Times New Roman"/>
          <w:sz w:val="24"/>
          <w:szCs w:val="20"/>
        </w:rPr>
        <w:t xml:space="preserve"> feito conforme, entre o dia da aplicação do defensivo e o dia da colheita, a dose correcta sofrerá </w:t>
      </w:r>
      <w:r w:rsidR="00DE7279">
        <w:rPr>
          <w:rFonts w:ascii="Times New Roman" w:eastAsia="Times New Roman" w:hAnsi="Times New Roman" w:cs="Times New Roman"/>
          <w:sz w:val="24"/>
          <w:szCs w:val="20"/>
        </w:rPr>
        <w:t>degradação natural com a acção dos raios solares, da chuva ou rega e dos microrganismos.</w:t>
      </w:r>
    </w:p>
    <w:p w:rsidR="00DE7279" w:rsidRDefault="00DE7279" w:rsidP="00C86BF0">
      <w:pPr>
        <w:spacing w:before="103" w:after="103" w:line="360" w:lineRule="auto"/>
        <w:ind w:left="171" w:right="171"/>
        <w:jc w:val="both"/>
        <w:rPr>
          <w:rFonts w:ascii="Times New Roman" w:eastAsia="Times New Roman" w:hAnsi="Times New Roman" w:cs="Times New Roman"/>
          <w:sz w:val="24"/>
          <w:szCs w:val="20"/>
        </w:rPr>
      </w:pPr>
    </w:p>
    <w:p w:rsidR="0009578C" w:rsidRDefault="0009578C" w:rsidP="00C86BF0">
      <w:pPr>
        <w:spacing w:before="103" w:after="103" w:line="360" w:lineRule="auto"/>
        <w:ind w:left="171" w:right="171"/>
        <w:jc w:val="both"/>
        <w:rPr>
          <w:rFonts w:ascii="Times New Roman" w:eastAsia="Times New Roman" w:hAnsi="Times New Roman" w:cs="Times New Roman"/>
          <w:sz w:val="24"/>
          <w:szCs w:val="20"/>
        </w:rPr>
      </w:pPr>
    </w:p>
    <w:p w:rsidR="00C86BF0" w:rsidRDefault="00C86BF0" w:rsidP="00C86BF0">
      <w:pPr>
        <w:spacing w:before="103" w:after="103" w:line="360" w:lineRule="auto"/>
        <w:ind w:left="171" w:right="171"/>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w:t>
      </w:r>
    </w:p>
    <w:p w:rsidR="000A7204" w:rsidRPr="000A7204" w:rsidRDefault="000A7204" w:rsidP="00980FE2">
      <w:pPr>
        <w:pStyle w:val="NormalWeb"/>
        <w:shd w:val="clear" w:color="auto" w:fill="FFFFFF"/>
        <w:spacing w:before="86" w:beforeAutospacing="0" w:after="86" w:afterAutospacing="0" w:line="360" w:lineRule="auto"/>
        <w:jc w:val="both"/>
        <w:rPr>
          <w:color w:val="333333"/>
        </w:rPr>
      </w:pPr>
    </w:p>
    <w:p w:rsidR="000A7204" w:rsidRPr="000A7204" w:rsidRDefault="000A7204" w:rsidP="00980FE2">
      <w:pPr>
        <w:pStyle w:val="NormalWeb"/>
        <w:shd w:val="clear" w:color="auto" w:fill="FFFFFF"/>
        <w:spacing w:before="86" w:beforeAutospacing="0" w:after="86" w:afterAutospacing="0" w:line="360" w:lineRule="auto"/>
        <w:jc w:val="both"/>
        <w:rPr>
          <w:color w:val="333333"/>
        </w:rPr>
      </w:pPr>
    </w:p>
    <w:p w:rsidR="00980FE2" w:rsidRPr="00980FE2" w:rsidRDefault="00980FE2" w:rsidP="00420D67">
      <w:pPr>
        <w:pStyle w:val="NormalWeb"/>
        <w:shd w:val="clear" w:color="auto" w:fill="FFFFFF"/>
        <w:spacing w:before="86" w:beforeAutospacing="0" w:after="86" w:afterAutospacing="0" w:line="360" w:lineRule="auto"/>
        <w:ind w:left="51" w:right="51"/>
        <w:jc w:val="both"/>
      </w:pPr>
    </w:p>
    <w:p w:rsidR="00980FE2" w:rsidRPr="00980FE2" w:rsidRDefault="00980FE2" w:rsidP="00420D67">
      <w:pPr>
        <w:pStyle w:val="NormalWeb"/>
        <w:shd w:val="clear" w:color="auto" w:fill="FFFFFF"/>
        <w:spacing w:before="86" w:beforeAutospacing="0" w:after="86" w:afterAutospacing="0" w:line="360" w:lineRule="auto"/>
        <w:ind w:left="51" w:right="51"/>
        <w:jc w:val="both"/>
      </w:pPr>
    </w:p>
    <w:p w:rsidR="00980FE2" w:rsidRPr="00980FE2" w:rsidRDefault="00980FE2" w:rsidP="00420D67">
      <w:pPr>
        <w:pStyle w:val="NormalWeb"/>
        <w:shd w:val="clear" w:color="auto" w:fill="FFFFFF"/>
        <w:spacing w:before="86" w:beforeAutospacing="0" w:after="86" w:afterAutospacing="0" w:line="360" w:lineRule="auto"/>
        <w:ind w:left="51" w:right="51"/>
        <w:jc w:val="both"/>
      </w:pPr>
    </w:p>
    <w:p w:rsidR="00980FE2" w:rsidRDefault="00980FE2" w:rsidP="00420D67">
      <w:pPr>
        <w:pStyle w:val="NormalWeb"/>
        <w:shd w:val="clear" w:color="auto" w:fill="FFFFFF"/>
        <w:spacing w:before="86" w:beforeAutospacing="0" w:after="86" w:afterAutospacing="0" w:line="360" w:lineRule="auto"/>
        <w:ind w:left="51" w:right="51"/>
        <w:jc w:val="both"/>
        <w:rPr>
          <w:color w:val="000000"/>
        </w:rPr>
      </w:pPr>
    </w:p>
    <w:p w:rsidR="00980FE2" w:rsidRDefault="00980FE2" w:rsidP="00420D67">
      <w:pPr>
        <w:pStyle w:val="NormalWeb"/>
        <w:shd w:val="clear" w:color="auto" w:fill="FFFFFF"/>
        <w:spacing w:before="86" w:beforeAutospacing="0" w:after="86" w:afterAutospacing="0" w:line="360" w:lineRule="auto"/>
        <w:ind w:left="51" w:right="51"/>
        <w:jc w:val="both"/>
        <w:rPr>
          <w:color w:val="000000"/>
        </w:rPr>
      </w:pPr>
    </w:p>
    <w:p w:rsidR="00615831" w:rsidRDefault="00615831" w:rsidP="00DF33FE">
      <w:pPr>
        <w:spacing w:before="103" w:after="103" w:line="360" w:lineRule="auto"/>
        <w:ind w:right="171"/>
        <w:rPr>
          <w:rFonts w:ascii="Times New Roman" w:hAnsi="Times New Roman" w:cs="Times New Roman"/>
          <w:color w:val="000000"/>
          <w:sz w:val="24"/>
          <w:szCs w:val="24"/>
        </w:rPr>
      </w:pPr>
    </w:p>
    <w:p w:rsidR="00DF33FE" w:rsidRPr="00883485" w:rsidRDefault="000175DB" w:rsidP="00883485">
      <w:pPr>
        <w:spacing w:before="103" w:after="103" w:line="360" w:lineRule="auto"/>
        <w:ind w:right="171"/>
        <w:jc w:val="right"/>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7</w:t>
      </w:r>
    </w:p>
    <w:p w:rsidR="006376DD" w:rsidRPr="006376DD" w:rsidRDefault="00A82E27" w:rsidP="00615831">
      <w:pPr>
        <w:spacing w:before="103" w:after="103" w:line="360" w:lineRule="auto"/>
        <w:ind w:left="171" w:right="171"/>
        <w:rPr>
          <w:rFonts w:ascii="Times New Roman" w:eastAsia="Times New Roman" w:hAnsi="Times New Roman" w:cs="Times New Roman"/>
          <w:sz w:val="24"/>
          <w:szCs w:val="24"/>
        </w:rPr>
      </w:pPr>
      <w:r w:rsidRPr="00615831">
        <w:rPr>
          <w:rFonts w:ascii="Times New Roman" w:eastAsia="Times New Roman" w:hAnsi="Times New Roman" w:cs="Times New Roman"/>
          <w:b/>
          <w:sz w:val="24"/>
          <w:szCs w:val="24"/>
        </w:rPr>
        <w:t>Referências Bibliográficas</w:t>
      </w:r>
    </w:p>
    <w:p w:rsidR="006376DD" w:rsidRDefault="00161CCD">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0024743E">
        <w:rPr>
          <w:rFonts w:ascii="Times New Roman" w:hAnsi="Times New Roman" w:cs="Times New Roman"/>
          <w:sz w:val="24"/>
          <w:szCs w:val="24"/>
          <w:shd w:val="clear" w:color="auto" w:fill="FFFFFF"/>
        </w:rPr>
        <w:tab/>
        <w:t xml:space="preserve">VIEGAS, M. M. </w:t>
      </w:r>
      <w:r w:rsidR="00F810EE">
        <w:rPr>
          <w:rFonts w:ascii="Times New Roman" w:hAnsi="Times New Roman" w:cs="Times New Roman"/>
          <w:sz w:val="24"/>
          <w:szCs w:val="24"/>
          <w:shd w:val="clear" w:color="auto" w:fill="FFFFFF"/>
        </w:rPr>
        <w:t>Agrotoxicos: eficiência económica e justiça socioambiental. Ciencia e Saúde Colectiva (online), v. 12.</w:t>
      </w:r>
    </w:p>
    <w:p w:rsidR="00F810EE" w:rsidRDefault="00F810EE">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Internet</w:t>
      </w:r>
    </w:p>
    <w:p w:rsidR="00F810EE" w:rsidRPr="00432870" w:rsidRDefault="000E711F">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www.</w:t>
      </w:r>
      <w:r w:rsidR="00F810EE">
        <w:rPr>
          <w:rFonts w:ascii="Times New Roman" w:hAnsi="Times New Roman" w:cs="Times New Roman"/>
          <w:sz w:val="24"/>
          <w:szCs w:val="24"/>
          <w:shd w:val="clear" w:color="auto" w:fill="FFFFFF"/>
        </w:rPr>
        <w:t xml:space="preserve">Agrotoxicos: eficiência económica e justiça socioambiental. </w:t>
      </w:r>
      <w:r w:rsidR="006B3614">
        <w:rPr>
          <w:rFonts w:ascii="Times New Roman" w:hAnsi="Times New Roman" w:cs="Times New Roman"/>
          <w:sz w:val="24"/>
          <w:szCs w:val="24"/>
          <w:shd w:val="clear" w:color="auto" w:fill="FFFFFF"/>
        </w:rPr>
        <w:t>Ciência</w:t>
      </w:r>
      <w:r w:rsidR="00F810EE">
        <w:rPr>
          <w:rFonts w:ascii="Times New Roman" w:hAnsi="Times New Roman" w:cs="Times New Roman"/>
          <w:sz w:val="24"/>
          <w:szCs w:val="24"/>
          <w:shd w:val="clear" w:color="auto" w:fill="FFFFFF"/>
        </w:rPr>
        <w:t xml:space="preserve"> e Saúde Colectiva</w:t>
      </w:r>
    </w:p>
    <w:sectPr w:rsidR="00F810EE" w:rsidRPr="00432870" w:rsidSect="00B676A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27E1" w:rsidRDefault="00BD27E1" w:rsidP="00171ECC">
      <w:pPr>
        <w:spacing w:after="0" w:line="240" w:lineRule="auto"/>
      </w:pPr>
      <w:r>
        <w:separator/>
      </w:r>
    </w:p>
  </w:endnote>
  <w:endnote w:type="continuationSeparator" w:id="1">
    <w:p w:rsidR="00BD27E1" w:rsidRDefault="00BD27E1" w:rsidP="00171E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27E1" w:rsidRDefault="00BD27E1" w:rsidP="00171ECC">
      <w:pPr>
        <w:spacing w:after="0" w:line="240" w:lineRule="auto"/>
      </w:pPr>
      <w:r>
        <w:separator/>
      </w:r>
    </w:p>
  </w:footnote>
  <w:footnote w:type="continuationSeparator" w:id="1">
    <w:p w:rsidR="00BD27E1" w:rsidRDefault="00BD27E1" w:rsidP="00171EC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203D83"/>
    <w:multiLevelType w:val="hybridMultilevel"/>
    <w:tmpl w:val="31027C86"/>
    <w:lvl w:ilvl="0" w:tplc="93F2461A">
      <w:start w:val="1"/>
      <w:numFmt w:val="bullet"/>
      <w:lvlText w:val=""/>
      <w:lvlJc w:val="left"/>
      <w:pPr>
        <w:ind w:left="1080" w:hanging="360"/>
      </w:pPr>
      <w:rPr>
        <w:rFonts w:ascii="Wingdings" w:hAnsi="Wingdings" w:hint="default"/>
      </w:rPr>
    </w:lvl>
    <w:lvl w:ilvl="1" w:tplc="BB24DE16">
      <w:start w:val="1"/>
      <w:numFmt w:val="bullet"/>
      <w:lvlText w:val="o"/>
      <w:lvlJc w:val="left"/>
      <w:pPr>
        <w:ind w:left="1800" w:hanging="360"/>
      </w:pPr>
      <w:rPr>
        <w:rFonts w:ascii="Courier New" w:hAnsi="Courier New" w:cs="Courier New" w:hint="default"/>
      </w:rPr>
    </w:lvl>
    <w:lvl w:ilvl="2" w:tplc="736EB0F0">
      <w:start w:val="1"/>
      <w:numFmt w:val="bullet"/>
      <w:lvlText w:val=""/>
      <w:lvlJc w:val="left"/>
      <w:pPr>
        <w:ind w:left="2520" w:hanging="360"/>
      </w:pPr>
      <w:rPr>
        <w:rFonts w:ascii="Wingdings" w:hAnsi="Wingdings" w:hint="default"/>
      </w:rPr>
    </w:lvl>
    <w:lvl w:ilvl="3" w:tplc="7A020B30">
      <w:start w:val="1"/>
      <w:numFmt w:val="bullet"/>
      <w:lvlText w:val=""/>
      <w:lvlJc w:val="left"/>
      <w:pPr>
        <w:ind w:left="3240" w:hanging="360"/>
      </w:pPr>
      <w:rPr>
        <w:rFonts w:ascii="Symbol" w:hAnsi="Symbol" w:hint="default"/>
      </w:rPr>
    </w:lvl>
    <w:lvl w:ilvl="4" w:tplc="856CEB78">
      <w:start w:val="1"/>
      <w:numFmt w:val="bullet"/>
      <w:lvlText w:val="o"/>
      <w:lvlJc w:val="left"/>
      <w:pPr>
        <w:ind w:left="3960" w:hanging="360"/>
      </w:pPr>
      <w:rPr>
        <w:rFonts w:ascii="Courier New" w:hAnsi="Courier New" w:cs="Courier New" w:hint="default"/>
      </w:rPr>
    </w:lvl>
    <w:lvl w:ilvl="5" w:tplc="FEA0F478">
      <w:start w:val="1"/>
      <w:numFmt w:val="bullet"/>
      <w:lvlText w:val=""/>
      <w:lvlJc w:val="left"/>
      <w:pPr>
        <w:ind w:left="4680" w:hanging="360"/>
      </w:pPr>
      <w:rPr>
        <w:rFonts w:ascii="Wingdings" w:hAnsi="Wingdings" w:hint="default"/>
      </w:rPr>
    </w:lvl>
    <w:lvl w:ilvl="6" w:tplc="68DE64D2">
      <w:start w:val="1"/>
      <w:numFmt w:val="bullet"/>
      <w:lvlText w:val=""/>
      <w:lvlJc w:val="left"/>
      <w:pPr>
        <w:ind w:left="5400" w:hanging="360"/>
      </w:pPr>
      <w:rPr>
        <w:rFonts w:ascii="Symbol" w:hAnsi="Symbol" w:hint="default"/>
      </w:rPr>
    </w:lvl>
    <w:lvl w:ilvl="7" w:tplc="2C58B6B8">
      <w:start w:val="1"/>
      <w:numFmt w:val="bullet"/>
      <w:lvlText w:val="o"/>
      <w:lvlJc w:val="left"/>
      <w:pPr>
        <w:ind w:left="6120" w:hanging="360"/>
      </w:pPr>
      <w:rPr>
        <w:rFonts w:ascii="Courier New" w:hAnsi="Courier New" w:cs="Courier New" w:hint="default"/>
      </w:rPr>
    </w:lvl>
    <w:lvl w:ilvl="8" w:tplc="45FAE952">
      <w:start w:val="1"/>
      <w:numFmt w:val="bullet"/>
      <w:lvlText w:val=""/>
      <w:lvlJc w:val="left"/>
      <w:pPr>
        <w:ind w:left="6840" w:hanging="360"/>
      </w:pPr>
      <w:rPr>
        <w:rFonts w:ascii="Wingdings" w:hAnsi="Wingdings" w:hint="default"/>
      </w:rPr>
    </w:lvl>
  </w:abstractNum>
  <w:abstractNum w:abstractNumId="1">
    <w:nsid w:val="4C2739E4"/>
    <w:multiLevelType w:val="hybridMultilevel"/>
    <w:tmpl w:val="5106EC00"/>
    <w:lvl w:ilvl="0" w:tplc="608E937C">
      <w:start w:val="1"/>
      <w:numFmt w:val="bullet"/>
      <w:lvlText w:val=""/>
      <w:lvlJc w:val="left"/>
      <w:pPr>
        <w:ind w:left="1080" w:hanging="360"/>
      </w:pPr>
      <w:rPr>
        <w:rFonts w:ascii="Wingdings" w:hAnsi="Wingdings" w:hint="default"/>
      </w:rPr>
    </w:lvl>
    <w:lvl w:ilvl="1" w:tplc="8AD0F02C">
      <w:start w:val="1"/>
      <w:numFmt w:val="bullet"/>
      <w:lvlText w:val="o"/>
      <w:lvlJc w:val="left"/>
      <w:pPr>
        <w:ind w:left="1800" w:hanging="360"/>
      </w:pPr>
      <w:rPr>
        <w:rFonts w:ascii="Courier New" w:hAnsi="Courier New" w:cs="Courier New" w:hint="default"/>
      </w:rPr>
    </w:lvl>
    <w:lvl w:ilvl="2" w:tplc="6F52F6AE">
      <w:start w:val="1"/>
      <w:numFmt w:val="bullet"/>
      <w:lvlText w:val=""/>
      <w:lvlJc w:val="left"/>
      <w:pPr>
        <w:ind w:left="2520" w:hanging="360"/>
      </w:pPr>
      <w:rPr>
        <w:rFonts w:ascii="Wingdings" w:hAnsi="Wingdings" w:hint="default"/>
      </w:rPr>
    </w:lvl>
    <w:lvl w:ilvl="3" w:tplc="22904F0C">
      <w:start w:val="1"/>
      <w:numFmt w:val="bullet"/>
      <w:lvlText w:val=""/>
      <w:lvlJc w:val="left"/>
      <w:pPr>
        <w:ind w:left="3240" w:hanging="360"/>
      </w:pPr>
      <w:rPr>
        <w:rFonts w:ascii="Symbol" w:hAnsi="Symbol" w:hint="default"/>
      </w:rPr>
    </w:lvl>
    <w:lvl w:ilvl="4" w:tplc="DA1269E0">
      <w:start w:val="1"/>
      <w:numFmt w:val="bullet"/>
      <w:lvlText w:val="o"/>
      <w:lvlJc w:val="left"/>
      <w:pPr>
        <w:ind w:left="3960" w:hanging="360"/>
      </w:pPr>
      <w:rPr>
        <w:rFonts w:ascii="Courier New" w:hAnsi="Courier New" w:cs="Courier New" w:hint="default"/>
      </w:rPr>
    </w:lvl>
    <w:lvl w:ilvl="5" w:tplc="0E565A12">
      <w:start w:val="1"/>
      <w:numFmt w:val="bullet"/>
      <w:lvlText w:val=""/>
      <w:lvlJc w:val="left"/>
      <w:pPr>
        <w:ind w:left="4680" w:hanging="360"/>
      </w:pPr>
      <w:rPr>
        <w:rFonts w:ascii="Wingdings" w:hAnsi="Wingdings" w:hint="default"/>
      </w:rPr>
    </w:lvl>
    <w:lvl w:ilvl="6" w:tplc="BC3CE0D6">
      <w:start w:val="1"/>
      <w:numFmt w:val="bullet"/>
      <w:lvlText w:val=""/>
      <w:lvlJc w:val="left"/>
      <w:pPr>
        <w:ind w:left="5400" w:hanging="360"/>
      </w:pPr>
      <w:rPr>
        <w:rFonts w:ascii="Symbol" w:hAnsi="Symbol" w:hint="default"/>
      </w:rPr>
    </w:lvl>
    <w:lvl w:ilvl="7" w:tplc="269A2A30">
      <w:start w:val="1"/>
      <w:numFmt w:val="bullet"/>
      <w:lvlText w:val="o"/>
      <w:lvlJc w:val="left"/>
      <w:pPr>
        <w:ind w:left="6120" w:hanging="360"/>
      </w:pPr>
      <w:rPr>
        <w:rFonts w:ascii="Courier New" w:hAnsi="Courier New" w:cs="Courier New" w:hint="default"/>
      </w:rPr>
    </w:lvl>
    <w:lvl w:ilvl="8" w:tplc="DDC8BED4">
      <w:start w:val="1"/>
      <w:numFmt w:val="bullet"/>
      <w:lvlText w:val=""/>
      <w:lvlJc w:val="left"/>
      <w:pPr>
        <w:ind w:left="6840" w:hanging="360"/>
      </w:pPr>
      <w:rPr>
        <w:rFonts w:ascii="Wingdings" w:hAnsi="Wingdings" w:hint="default"/>
      </w:rPr>
    </w:lvl>
  </w:abstractNum>
  <w:abstractNum w:abstractNumId="2">
    <w:nsid w:val="694121DA"/>
    <w:multiLevelType w:val="multilevel"/>
    <w:tmpl w:val="A7BEB992"/>
    <w:lvl w:ilvl="0">
      <w:start w:val="1"/>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C16569"/>
    <w:rsid w:val="000040A9"/>
    <w:rsid w:val="000175DB"/>
    <w:rsid w:val="0002016D"/>
    <w:rsid w:val="00022486"/>
    <w:rsid w:val="000235FA"/>
    <w:rsid w:val="00033575"/>
    <w:rsid w:val="00042B72"/>
    <w:rsid w:val="00050B08"/>
    <w:rsid w:val="00073967"/>
    <w:rsid w:val="0009578C"/>
    <w:rsid w:val="000966DF"/>
    <w:rsid w:val="000A4AD3"/>
    <w:rsid w:val="000A7204"/>
    <w:rsid w:val="000E711F"/>
    <w:rsid w:val="000E7813"/>
    <w:rsid w:val="000E7994"/>
    <w:rsid w:val="001124DD"/>
    <w:rsid w:val="00126D2E"/>
    <w:rsid w:val="00154785"/>
    <w:rsid w:val="00161CCD"/>
    <w:rsid w:val="00171ECC"/>
    <w:rsid w:val="00175C80"/>
    <w:rsid w:val="00197C03"/>
    <w:rsid w:val="001A6074"/>
    <w:rsid w:val="001C4578"/>
    <w:rsid w:val="001D2CC3"/>
    <w:rsid w:val="001D6018"/>
    <w:rsid w:val="001F251F"/>
    <w:rsid w:val="00235ED0"/>
    <w:rsid w:val="0024743E"/>
    <w:rsid w:val="00247EFB"/>
    <w:rsid w:val="00265921"/>
    <w:rsid w:val="002B4192"/>
    <w:rsid w:val="002D33F4"/>
    <w:rsid w:val="002D7676"/>
    <w:rsid w:val="002F0C16"/>
    <w:rsid w:val="00310606"/>
    <w:rsid w:val="003119FD"/>
    <w:rsid w:val="003312FF"/>
    <w:rsid w:val="00331BB3"/>
    <w:rsid w:val="00341715"/>
    <w:rsid w:val="00344ED3"/>
    <w:rsid w:val="00390CC4"/>
    <w:rsid w:val="00392223"/>
    <w:rsid w:val="003D69F3"/>
    <w:rsid w:val="003E3873"/>
    <w:rsid w:val="003E57E0"/>
    <w:rsid w:val="003F36E9"/>
    <w:rsid w:val="00400476"/>
    <w:rsid w:val="00420D67"/>
    <w:rsid w:val="00426451"/>
    <w:rsid w:val="00432870"/>
    <w:rsid w:val="00516919"/>
    <w:rsid w:val="0052184C"/>
    <w:rsid w:val="00546DE1"/>
    <w:rsid w:val="005925C5"/>
    <w:rsid w:val="005C51EB"/>
    <w:rsid w:val="005F1B54"/>
    <w:rsid w:val="00615831"/>
    <w:rsid w:val="00631998"/>
    <w:rsid w:val="006376DD"/>
    <w:rsid w:val="00666B9F"/>
    <w:rsid w:val="006753B7"/>
    <w:rsid w:val="00676901"/>
    <w:rsid w:val="006A3D9F"/>
    <w:rsid w:val="006B2AC9"/>
    <w:rsid w:val="006B3614"/>
    <w:rsid w:val="006E63EB"/>
    <w:rsid w:val="006E74AB"/>
    <w:rsid w:val="00711CEC"/>
    <w:rsid w:val="0071725B"/>
    <w:rsid w:val="00726403"/>
    <w:rsid w:val="00730A2E"/>
    <w:rsid w:val="00747A07"/>
    <w:rsid w:val="0076509E"/>
    <w:rsid w:val="00765E8B"/>
    <w:rsid w:val="00784172"/>
    <w:rsid w:val="007C0C8D"/>
    <w:rsid w:val="007E0105"/>
    <w:rsid w:val="00812178"/>
    <w:rsid w:val="008541A5"/>
    <w:rsid w:val="00883485"/>
    <w:rsid w:val="008868C2"/>
    <w:rsid w:val="008948ED"/>
    <w:rsid w:val="008A1F58"/>
    <w:rsid w:val="008A336B"/>
    <w:rsid w:val="008C4ACF"/>
    <w:rsid w:val="008F2B67"/>
    <w:rsid w:val="00904E69"/>
    <w:rsid w:val="009168D7"/>
    <w:rsid w:val="00930BA3"/>
    <w:rsid w:val="0093365D"/>
    <w:rsid w:val="00944525"/>
    <w:rsid w:val="009509CD"/>
    <w:rsid w:val="00980FE2"/>
    <w:rsid w:val="009A0C4D"/>
    <w:rsid w:val="009B12DE"/>
    <w:rsid w:val="009B2D5C"/>
    <w:rsid w:val="009B34C3"/>
    <w:rsid w:val="009B7EF2"/>
    <w:rsid w:val="009D2195"/>
    <w:rsid w:val="009F732C"/>
    <w:rsid w:val="00A12D1D"/>
    <w:rsid w:val="00A15FCB"/>
    <w:rsid w:val="00A218FE"/>
    <w:rsid w:val="00A5673C"/>
    <w:rsid w:val="00A64252"/>
    <w:rsid w:val="00A81975"/>
    <w:rsid w:val="00A82E27"/>
    <w:rsid w:val="00A946C1"/>
    <w:rsid w:val="00A95F87"/>
    <w:rsid w:val="00AB5AB4"/>
    <w:rsid w:val="00AC1250"/>
    <w:rsid w:val="00AC6165"/>
    <w:rsid w:val="00AE1E15"/>
    <w:rsid w:val="00B02F6A"/>
    <w:rsid w:val="00B05F0A"/>
    <w:rsid w:val="00B20F23"/>
    <w:rsid w:val="00B676A7"/>
    <w:rsid w:val="00B71FA5"/>
    <w:rsid w:val="00B8475C"/>
    <w:rsid w:val="00BD27E1"/>
    <w:rsid w:val="00C0556D"/>
    <w:rsid w:val="00C0626A"/>
    <w:rsid w:val="00C10971"/>
    <w:rsid w:val="00C16569"/>
    <w:rsid w:val="00C24113"/>
    <w:rsid w:val="00C43B5B"/>
    <w:rsid w:val="00C445D3"/>
    <w:rsid w:val="00C55B0D"/>
    <w:rsid w:val="00C619E1"/>
    <w:rsid w:val="00C6553C"/>
    <w:rsid w:val="00C764AF"/>
    <w:rsid w:val="00C77425"/>
    <w:rsid w:val="00C86BF0"/>
    <w:rsid w:val="00CB48D9"/>
    <w:rsid w:val="00CD5785"/>
    <w:rsid w:val="00CE5016"/>
    <w:rsid w:val="00D00694"/>
    <w:rsid w:val="00D4750A"/>
    <w:rsid w:val="00D7118E"/>
    <w:rsid w:val="00D9585E"/>
    <w:rsid w:val="00DB7B4F"/>
    <w:rsid w:val="00DC0E7E"/>
    <w:rsid w:val="00DD29D8"/>
    <w:rsid w:val="00DD3ADB"/>
    <w:rsid w:val="00DE7279"/>
    <w:rsid w:val="00DF33FE"/>
    <w:rsid w:val="00E11926"/>
    <w:rsid w:val="00E153F5"/>
    <w:rsid w:val="00E234C9"/>
    <w:rsid w:val="00E3372E"/>
    <w:rsid w:val="00E525F6"/>
    <w:rsid w:val="00E55B44"/>
    <w:rsid w:val="00E6672D"/>
    <w:rsid w:val="00E70184"/>
    <w:rsid w:val="00E7469D"/>
    <w:rsid w:val="00E80AB1"/>
    <w:rsid w:val="00E826FE"/>
    <w:rsid w:val="00E8611A"/>
    <w:rsid w:val="00EA4D6D"/>
    <w:rsid w:val="00EA7A5C"/>
    <w:rsid w:val="00EB347D"/>
    <w:rsid w:val="00ED7310"/>
    <w:rsid w:val="00F2167A"/>
    <w:rsid w:val="00F441B9"/>
    <w:rsid w:val="00F458B1"/>
    <w:rsid w:val="00F5607E"/>
    <w:rsid w:val="00F63B53"/>
    <w:rsid w:val="00F65F5C"/>
    <w:rsid w:val="00F810EE"/>
    <w:rsid w:val="00F96D14"/>
    <w:rsid w:val="00FA0525"/>
    <w:rsid w:val="00FD3916"/>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PT" w:eastAsia="pt-P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76A7"/>
  </w:style>
  <w:style w:type="paragraph" w:styleId="Ttulo1">
    <w:name w:val="heading 1"/>
    <w:basedOn w:val="Normal"/>
    <w:next w:val="Normal"/>
    <w:link w:val="Ttulo1Carcter"/>
    <w:uiPriority w:val="9"/>
    <w:qFormat/>
    <w:rsid w:val="00E153F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4">
    <w:name w:val="heading 4"/>
    <w:basedOn w:val="Normal"/>
    <w:link w:val="Ttulo4Carcter"/>
    <w:uiPriority w:val="9"/>
    <w:qFormat/>
    <w:rsid w:val="00B05F0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style-span">
    <w:name w:val="apple-style-span"/>
    <w:basedOn w:val="Tipodeletrapredefinidodopargrafo"/>
    <w:rsid w:val="00EA7A5C"/>
  </w:style>
  <w:style w:type="paragraph" w:styleId="NormalWeb">
    <w:name w:val="Normal (Web)"/>
    <w:basedOn w:val="Normal"/>
    <w:uiPriority w:val="99"/>
    <w:unhideWhenUsed/>
    <w:rsid w:val="00022486"/>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Tipodeletrapredefinidodopargrafo"/>
    <w:uiPriority w:val="22"/>
    <w:qFormat/>
    <w:rsid w:val="008948ED"/>
    <w:rPr>
      <w:b/>
      <w:bCs/>
    </w:rPr>
  </w:style>
  <w:style w:type="character" w:customStyle="1" w:styleId="Ttulo4Carcter">
    <w:name w:val="Título 4 Carácter"/>
    <w:basedOn w:val="Tipodeletrapredefinidodopargrafo"/>
    <w:link w:val="Ttulo4"/>
    <w:uiPriority w:val="9"/>
    <w:rsid w:val="00B05F0A"/>
    <w:rPr>
      <w:rFonts w:ascii="Times New Roman" w:eastAsia="Times New Roman" w:hAnsi="Times New Roman" w:cs="Times New Roman"/>
      <w:b/>
      <w:bCs/>
      <w:sz w:val="24"/>
      <w:szCs w:val="24"/>
    </w:rPr>
  </w:style>
  <w:style w:type="character" w:styleId="Hiperligao">
    <w:name w:val="Hyperlink"/>
    <w:basedOn w:val="Tipodeletrapredefinidodopargrafo"/>
    <w:uiPriority w:val="99"/>
    <w:semiHidden/>
    <w:unhideWhenUsed/>
    <w:rsid w:val="006376DD"/>
    <w:rPr>
      <w:color w:val="0000FF"/>
      <w:u w:val="single"/>
    </w:rPr>
  </w:style>
  <w:style w:type="table" w:styleId="Tabelacomgrelha">
    <w:name w:val="Table Grid"/>
    <w:basedOn w:val="Tabelanormal"/>
    <w:uiPriority w:val="59"/>
    <w:rsid w:val="00E153F5"/>
    <w:pPr>
      <w:spacing w:after="0" w:line="240" w:lineRule="auto"/>
    </w:pPr>
    <w:rPr>
      <w:lang w:val="pt-BR" w:eastAsia="pt-B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tulo1Carcter">
    <w:name w:val="Título 1 Carácter"/>
    <w:basedOn w:val="Tipodeletrapredefinidodopargrafo"/>
    <w:link w:val="Ttulo1"/>
    <w:uiPriority w:val="9"/>
    <w:rsid w:val="00E153F5"/>
    <w:rPr>
      <w:rFonts w:asciiTheme="majorHAnsi" w:eastAsiaTheme="majorEastAsia" w:hAnsiTheme="majorHAnsi" w:cstheme="majorBidi"/>
      <w:b/>
      <w:bCs/>
      <w:color w:val="365F91" w:themeColor="accent1" w:themeShade="BF"/>
      <w:sz w:val="28"/>
      <w:szCs w:val="28"/>
    </w:rPr>
  </w:style>
  <w:style w:type="paragraph" w:styleId="Ttulodondice">
    <w:name w:val="TOC Heading"/>
    <w:basedOn w:val="Ttulo1"/>
    <w:next w:val="Normal"/>
    <w:uiPriority w:val="39"/>
    <w:unhideWhenUsed/>
    <w:qFormat/>
    <w:rsid w:val="00E153F5"/>
    <w:pPr>
      <w:outlineLvl w:val="9"/>
    </w:pPr>
    <w:rPr>
      <w:lang w:eastAsia="en-US"/>
    </w:rPr>
  </w:style>
  <w:style w:type="paragraph" w:styleId="Textodebalo">
    <w:name w:val="Balloon Text"/>
    <w:basedOn w:val="Normal"/>
    <w:link w:val="TextodebaloCarcter"/>
    <w:uiPriority w:val="99"/>
    <w:semiHidden/>
    <w:unhideWhenUsed/>
    <w:rsid w:val="00E153F5"/>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E153F5"/>
    <w:rPr>
      <w:rFonts w:ascii="Tahoma" w:hAnsi="Tahoma" w:cs="Tahoma"/>
      <w:sz w:val="16"/>
      <w:szCs w:val="16"/>
    </w:rPr>
  </w:style>
  <w:style w:type="paragraph" w:styleId="PargrafodaLista">
    <w:name w:val="List Paragraph"/>
    <w:basedOn w:val="Normal"/>
    <w:uiPriority w:val="34"/>
    <w:qFormat/>
    <w:rsid w:val="003F36E9"/>
    <w:pPr>
      <w:ind w:left="720"/>
      <w:contextualSpacing/>
    </w:pPr>
    <w:rPr>
      <w:rFonts w:ascii="Calibri" w:eastAsia="Times New Roman" w:hAnsi="Times New Roman" w:cs="Times New Roman"/>
      <w:lang w:eastAsia="pt-BR"/>
    </w:rPr>
  </w:style>
  <w:style w:type="paragraph" w:styleId="Cabealho">
    <w:name w:val="header"/>
    <w:basedOn w:val="Normal"/>
    <w:link w:val="CabealhoCarcter"/>
    <w:uiPriority w:val="99"/>
    <w:semiHidden/>
    <w:unhideWhenUsed/>
    <w:rsid w:val="00171ECC"/>
    <w:pPr>
      <w:tabs>
        <w:tab w:val="center" w:pos="4252"/>
        <w:tab w:val="right" w:pos="8504"/>
      </w:tabs>
      <w:spacing w:after="0" w:line="240" w:lineRule="auto"/>
    </w:pPr>
  </w:style>
  <w:style w:type="character" w:customStyle="1" w:styleId="CabealhoCarcter">
    <w:name w:val="Cabeçalho Carácter"/>
    <w:basedOn w:val="Tipodeletrapredefinidodopargrafo"/>
    <w:link w:val="Cabealho"/>
    <w:uiPriority w:val="99"/>
    <w:semiHidden/>
    <w:rsid w:val="00171ECC"/>
  </w:style>
  <w:style w:type="paragraph" w:styleId="Rodap">
    <w:name w:val="footer"/>
    <w:basedOn w:val="Normal"/>
    <w:link w:val="RodapCarcter"/>
    <w:uiPriority w:val="99"/>
    <w:semiHidden/>
    <w:unhideWhenUsed/>
    <w:rsid w:val="00171ECC"/>
    <w:pPr>
      <w:tabs>
        <w:tab w:val="center" w:pos="4252"/>
        <w:tab w:val="right" w:pos="8504"/>
      </w:tabs>
      <w:spacing w:after="0" w:line="240" w:lineRule="auto"/>
    </w:pPr>
  </w:style>
  <w:style w:type="character" w:customStyle="1" w:styleId="RodapCarcter">
    <w:name w:val="Rodapé Carácter"/>
    <w:basedOn w:val="Tipodeletrapredefinidodopargrafo"/>
    <w:link w:val="Rodap"/>
    <w:uiPriority w:val="99"/>
    <w:semiHidden/>
    <w:rsid w:val="00171ECC"/>
  </w:style>
</w:styles>
</file>

<file path=word/webSettings.xml><?xml version="1.0" encoding="utf-8"?>
<w:webSettings xmlns:r="http://schemas.openxmlformats.org/officeDocument/2006/relationships" xmlns:w="http://schemas.openxmlformats.org/wordprocessingml/2006/main">
  <w:divs>
    <w:div w:id="266885758">
      <w:bodyDiv w:val="1"/>
      <w:marLeft w:val="0"/>
      <w:marRight w:val="0"/>
      <w:marTop w:val="0"/>
      <w:marBottom w:val="0"/>
      <w:divBdr>
        <w:top w:val="none" w:sz="0" w:space="0" w:color="auto"/>
        <w:left w:val="none" w:sz="0" w:space="0" w:color="auto"/>
        <w:bottom w:val="none" w:sz="0" w:space="0" w:color="auto"/>
        <w:right w:val="none" w:sz="0" w:space="0" w:color="auto"/>
      </w:divBdr>
    </w:div>
    <w:div w:id="314454924">
      <w:bodyDiv w:val="1"/>
      <w:marLeft w:val="0"/>
      <w:marRight w:val="0"/>
      <w:marTop w:val="0"/>
      <w:marBottom w:val="0"/>
      <w:divBdr>
        <w:top w:val="none" w:sz="0" w:space="0" w:color="auto"/>
        <w:left w:val="none" w:sz="0" w:space="0" w:color="auto"/>
        <w:bottom w:val="none" w:sz="0" w:space="0" w:color="auto"/>
        <w:right w:val="none" w:sz="0" w:space="0" w:color="auto"/>
      </w:divBdr>
      <w:divsChild>
        <w:div w:id="398019276">
          <w:marLeft w:val="0"/>
          <w:marRight w:val="0"/>
          <w:marTop w:val="0"/>
          <w:marBottom w:val="0"/>
          <w:divBdr>
            <w:top w:val="none" w:sz="0" w:space="0" w:color="auto"/>
            <w:left w:val="none" w:sz="0" w:space="0" w:color="auto"/>
            <w:bottom w:val="none" w:sz="0" w:space="0" w:color="auto"/>
            <w:right w:val="none" w:sz="0" w:space="0" w:color="auto"/>
          </w:divBdr>
        </w:div>
      </w:divsChild>
    </w:div>
    <w:div w:id="895820042">
      <w:bodyDiv w:val="1"/>
      <w:marLeft w:val="0"/>
      <w:marRight w:val="0"/>
      <w:marTop w:val="0"/>
      <w:marBottom w:val="0"/>
      <w:divBdr>
        <w:top w:val="none" w:sz="0" w:space="0" w:color="auto"/>
        <w:left w:val="none" w:sz="0" w:space="0" w:color="auto"/>
        <w:bottom w:val="none" w:sz="0" w:space="0" w:color="auto"/>
        <w:right w:val="none" w:sz="0" w:space="0" w:color="auto"/>
      </w:divBdr>
    </w:div>
    <w:div w:id="146446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885F66-F83F-4C16-9950-306EDBDD1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9</Pages>
  <Words>1047</Words>
  <Characters>5654</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Paltino</dc:creator>
  <cp:keywords/>
  <dc:description/>
  <cp:lastModifiedBy>Paltino</cp:lastModifiedBy>
  <cp:revision>292</cp:revision>
  <dcterms:created xsi:type="dcterms:W3CDTF">2017-10-08T11:23:00Z</dcterms:created>
  <dcterms:modified xsi:type="dcterms:W3CDTF">2017-10-09T11:36:00Z</dcterms:modified>
</cp:coreProperties>
</file>