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C8" w:rsidRPr="00772225" w:rsidRDefault="00424DA7" w:rsidP="00382D2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7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UTILIZAÇÃO DOS </w:t>
      </w:r>
      <w:r w:rsidR="00083EC8" w:rsidRPr="0077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JOGOS E BRINCADEIRAS </w:t>
      </w:r>
      <w:r w:rsidR="00C7706C" w:rsidRPr="0077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PROCESSO DE ENSINO </w:t>
      </w:r>
      <w:r w:rsidR="00673E5D" w:rsidRPr="0077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C7706C" w:rsidRPr="0077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83EC8" w:rsidRPr="0077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APRENDIZAGEM</w:t>
      </w:r>
      <w:r w:rsidR="00673E5D" w:rsidRPr="0077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NA EDUCAÇÃO INFANTIL.</w:t>
      </w:r>
    </w:p>
    <w:p w:rsidR="00083EC8" w:rsidRPr="00772225" w:rsidRDefault="00083EC8" w:rsidP="00083E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43ED" w:rsidRDefault="0067713B" w:rsidP="00382D29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772225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Adriana Rossi Dos Santos</w:t>
      </w:r>
      <w:r w:rsidRPr="00772225">
        <w:rPr>
          <w:rStyle w:val="Refdenotaderodap"/>
          <w:rFonts w:ascii="Times New Roman" w:eastAsia="Times New Roman" w:hAnsi="Times New Roman" w:cs="Times New Roman"/>
          <w:b/>
          <w:sz w:val="24"/>
          <w:szCs w:val="20"/>
          <w:lang w:eastAsia="pt-BR"/>
        </w:rPr>
        <w:footnoteReference w:id="1"/>
      </w:r>
    </w:p>
    <w:p w:rsidR="00036DD0" w:rsidRPr="00772225" w:rsidRDefault="00036DD0" w:rsidP="00382D29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Elizandra Zanatta</w:t>
      </w:r>
      <w:r w:rsidR="00CE59A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²</w:t>
      </w:r>
      <w:bookmarkStart w:id="0" w:name="_GoBack"/>
      <w:bookmarkEnd w:id="0"/>
    </w:p>
    <w:p w:rsidR="00083EC8" w:rsidRPr="00083EC8" w:rsidRDefault="00083EC8" w:rsidP="00083EC8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3EC8" w:rsidRDefault="00083EC8" w:rsidP="002D226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E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083EC8" w:rsidRPr="00F95E1E" w:rsidRDefault="00083EC8" w:rsidP="00083EC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45B0" w:rsidRPr="00772225" w:rsidRDefault="00EF1E80" w:rsidP="006E338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artigo trata da utili</w:t>
      </w:r>
      <w:r w:rsidR="008241F4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zação de jogos e brincadeiras na educação infantil.</w:t>
      </w:r>
      <w:r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Tivemos como objetivo </w:t>
      </w:r>
      <w:r w:rsidR="00DF4D38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compreender e </w:t>
      </w:r>
      <w:r w:rsidR="00F36AC2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analisar</w:t>
      </w:r>
      <w:r w:rsidR="00083EC8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importância </w:t>
      </w:r>
      <w:r w:rsidR="005E1F6B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E1F6B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uso</w:t>
      </w:r>
      <w:r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83EC8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jogos e brincadeiras no processo de </w:t>
      </w:r>
      <w:r w:rsidR="00945BC9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– aprendizagem</w:t>
      </w:r>
      <w:r w:rsidR="00F177E3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crianças.</w:t>
      </w:r>
      <w:r w:rsidR="00945BC9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76C0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Fundamentamos esta pesquisa com</w:t>
      </w:r>
      <w:r w:rsidR="002F4B4C" w:rsidRPr="00772225">
        <w:t xml:space="preserve"> </w:t>
      </w:r>
      <w:r w:rsidR="00424B03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Kishimoto </w:t>
      </w:r>
      <w:r w:rsidR="002F4B4C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autores como </w:t>
      </w:r>
      <w:r w:rsidR="00BC6477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Brougere, Lima, </w:t>
      </w:r>
      <w:r w:rsidR="000B40B4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Queiroz, </w:t>
      </w:r>
      <w:r w:rsidR="00424B03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Vygotsky</w:t>
      </w:r>
      <w:r w:rsidR="00373DB0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compartilham o pensar sobre as contribuições do ato de brincar para o desenvolvimento cognitivo, motor e afetivo de cada sujeito.</w:t>
      </w:r>
      <w:r w:rsidR="005E1F6B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63AED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Usamos o método qualitativo com ênfase no estudo de caso. Desta forma a coleta de dados deu-se a partir de observações em sala e</w:t>
      </w:r>
      <w:r w:rsidR="00D4070E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entrevista estruturada aplicada ao sujeito</w:t>
      </w:r>
      <w:r w:rsidR="00163AED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pesquisa.</w:t>
      </w:r>
      <w:r w:rsidR="001B1776" w:rsidRPr="00772225">
        <w:t xml:space="preserve"> </w:t>
      </w:r>
      <w:r w:rsidR="00730F8B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o sujeito uma</w:t>
      </w:r>
      <w:r w:rsidR="001B1776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professora de uma turma do pré II da Escola Municipal </w:t>
      </w:r>
      <w:r w:rsidR="003A1313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</w:t>
      </w:r>
      <w:r w:rsidR="001B1776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. Esta por sua vez loc</w:t>
      </w:r>
      <w:r w:rsidR="006F0A89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aliza-se na cidade de Sorriso, E</w:t>
      </w:r>
      <w:r w:rsidR="001B1776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stado de Mato Grosso.</w:t>
      </w:r>
      <w:r w:rsidR="009B45B0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F0A89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Podemos</w:t>
      </w:r>
      <w:r w:rsidR="009B45B0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 concluir com os dados obtidos, </w:t>
      </w:r>
      <w:r w:rsidR="007D6642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="009B45B0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ue </w:t>
      </w:r>
      <w:r w:rsidR="00730F8B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atividades lúdicas como </w:t>
      </w:r>
      <w:r w:rsidR="007D6642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9B45B0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jogo e o brincar </w:t>
      </w:r>
      <w:r w:rsidR="00730F8B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são ferramentas pedagógicas na construção do conhecimento que</w:t>
      </w:r>
      <w:r w:rsidR="003B0F93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B45B0" w:rsidRPr="00772225">
        <w:rPr>
          <w:rFonts w:ascii="Times New Roman" w:eastAsia="Times New Roman" w:hAnsi="Times New Roman" w:cs="Times New Roman"/>
          <w:sz w:val="24"/>
          <w:szCs w:val="24"/>
          <w:lang w:eastAsia="pt-BR"/>
        </w:rPr>
        <w:t>possibilitam situações de aprendizado, sendo uma maneira prazerosa para que a criança se socialize e interaja com o outro, desta forma as regras e a imaginação propiciam o desenvolver da criatividade e da reflexão que promovem mudanças comportamentais, tanto com o outro como intelectual.</w:t>
      </w:r>
    </w:p>
    <w:p w:rsidR="00EF1E80" w:rsidRDefault="00EF1E80" w:rsidP="002D226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3EC8" w:rsidRPr="00772225" w:rsidRDefault="00083EC8" w:rsidP="00083E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2225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Palavras-chave: </w:t>
      </w:r>
      <w:r w:rsidRPr="007722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Jogos</w:t>
      </w:r>
      <w:r w:rsidR="00EF1E80" w:rsidRPr="007722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="006D3100" w:rsidRPr="007722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B</w:t>
      </w:r>
      <w:r w:rsidRPr="007722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rincadeiras</w:t>
      </w:r>
      <w:r w:rsidR="00EF1E80" w:rsidRPr="007722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="006D3100" w:rsidRPr="007722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Aprendizagem.</w:t>
      </w:r>
    </w:p>
    <w:p w:rsidR="00EF1E80" w:rsidRDefault="00EF1E80" w:rsidP="00083EC8">
      <w:pPr>
        <w:tabs>
          <w:tab w:val="left" w:pos="540"/>
          <w:tab w:val="left" w:leader="dot" w:pos="7920"/>
        </w:tabs>
        <w:spacing w:line="360" w:lineRule="auto"/>
        <w:ind w:right="7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3EC8" w:rsidRPr="00083EC8" w:rsidRDefault="00083EC8" w:rsidP="00083EC8">
      <w:pPr>
        <w:tabs>
          <w:tab w:val="left" w:pos="540"/>
          <w:tab w:val="left" w:leader="dot" w:pos="7920"/>
        </w:tabs>
        <w:spacing w:line="360" w:lineRule="auto"/>
        <w:ind w:right="7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83EC8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INTRODUÇÃO</w:t>
      </w:r>
    </w:p>
    <w:p w:rsidR="00083EC8" w:rsidRDefault="00083EC8" w:rsidP="00083EC8">
      <w:pPr>
        <w:tabs>
          <w:tab w:val="left" w:pos="540"/>
          <w:tab w:val="left" w:leader="dot" w:pos="7920"/>
        </w:tabs>
        <w:spacing w:line="360" w:lineRule="auto"/>
        <w:ind w:right="7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83E84" w:rsidRPr="00133237" w:rsidRDefault="00A47EC8" w:rsidP="00083EC8">
      <w:pPr>
        <w:tabs>
          <w:tab w:val="left" w:pos="540"/>
          <w:tab w:val="left" w:leader="dot" w:pos="7920"/>
        </w:tabs>
        <w:spacing w:line="360" w:lineRule="auto"/>
        <w:ind w:right="7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683E84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Esta pesquisa teve como objetivo compreender e analisar </w:t>
      </w:r>
      <w:r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importância do uso dos jogos e brincadeiras no processo de ensino – aprendizagem das crianças </w:t>
      </w:r>
      <w:r w:rsidR="008C59B0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na educação infantil</w:t>
      </w:r>
      <w:r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e suas </w:t>
      </w:r>
      <w:r w:rsidR="00082B0E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contribuiçõ</w:t>
      </w:r>
      <w:r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es para o desenvolvimento integral dos educandos</w:t>
      </w:r>
      <w:r w:rsidR="00683E84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em uma turma de </w:t>
      </w:r>
      <w:r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pré II</w:t>
      </w:r>
      <w:r w:rsidR="00683E84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683E84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 xml:space="preserve">da Escola Municipal </w:t>
      </w:r>
      <w:r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Sorriso</w:t>
      </w:r>
      <w:r w:rsidR="00683E84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lo</w:t>
      </w:r>
      <w:r w:rsidR="005921A8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calizada na cidade de Sorriso, E</w:t>
      </w:r>
      <w:r w:rsidR="00683E84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stado de Mato Grosso (MT).</w:t>
      </w:r>
      <w:r w:rsidR="005921A8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tema da</w:t>
      </w:r>
      <w:r w:rsidR="00683E84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pesquisa surgiu como problemática </w:t>
      </w:r>
      <w:r w:rsidR="005921A8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da</w:t>
      </w:r>
      <w:r w:rsidR="00CD51E8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importância e</w:t>
      </w:r>
      <w:r w:rsidR="005921A8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necessidade </w:t>
      </w:r>
      <w:r w:rsidR="00B10EA6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do desenvolvimento</w:t>
      </w:r>
      <w:r w:rsidR="00593BE5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 brincadeiras e jogos pedagógicos </w:t>
      </w:r>
      <w:r w:rsidR="004D44F2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no espaço escolar para </w:t>
      </w:r>
      <w:r w:rsidR="005A74FC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ato de aprender de maneira prazerosa e significativa</w:t>
      </w:r>
      <w:r w:rsidR="004D44F2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="00CD51E8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</w:p>
    <w:p w:rsidR="00D50EDC" w:rsidRPr="00133237" w:rsidRDefault="00D50EDC" w:rsidP="00D50EDC">
      <w:pPr>
        <w:tabs>
          <w:tab w:val="left" w:pos="540"/>
          <w:tab w:val="left" w:leader="dot" w:pos="7920"/>
        </w:tabs>
        <w:spacing w:line="360" w:lineRule="auto"/>
        <w:ind w:right="7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B80B9D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Os educadores devem ter a concepção que a brincadeira é um recurso p</w:t>
      </w:r>
      <w:r w:rsidR="005A46A7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edagógico fundamental para a construção</w:t>
      </w:r>
      <w:r w:rsidR="00B80B9D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da aprendizagem, </w:t>
      </w:r>
      <w:r w:rsidR="00AB4D14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 favorece </w:t>
      </w:r>
      <w:r w:rsidR="005A46A7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todos os aspectos do de</w:t>
      </w:r>
      <w:r w:rsidR="00AB4D14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senvolvimento</w:t>
      </w:r>
      <w:r w:rsidR="00B80B9D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5A46A7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humano.</w:t>
      </w:r>
      <w:r w:rsidR="00B80B9D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AB4D14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Por meio de atividades significativas que desenvolvam as capacidades e habilidades de cada um. </w:t>
      </w:r>
    </w:p>
    <w:p w:rsidR="00C7138C" w:rsidRPr="00133237" w:rsidRDefault="00C7138C" w:rsidP="00D50EDC">
      <w:pPr>
        <w:tabs>
          <w:tab w:val="left" w:pos="540"/>
          <w:tab w:val="left" w:leader="dot" w:pos="7920"/>
        </w:tabs>
        <w:spacing w:line="360" w:lineRule="auto"/>
        <w:ind w:right="7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O papel do educador é proporcionar momentos de atividades lúdicas para dirigir a relação entre ensinar e aprender. Dessa maneira, entende-se que esse processo é fundamental no crescimento das crianças, pois é no ato da brincadeira que elas expressam suas nescessidades de aprendizagem.</w:t>
      </w:r>
    </w:p>
    <w:p w:rsidR="00424B03" w:rsidRPr="00133237" w:rsidRDefault="00831EA3" w:rsidP="00083EC8">
      <w:pPr>
        <w:tabs>
          <w:tab w:val="left" w:pos="540"/>
          <w:tab w:val="left" w:leader="dot" w:pos="7920"/>
        </w:tabs>
        <w:spacing w:line="360" w:lineRule="auto"/>
        <w:ind w:right="7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424B03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partir de leituras de autores como Kishimoto</w:t>
      </w:r>
      <w:r w:rsidR="0018029A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="007D6A2E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Lima, </w:t>
      </w:r>
      <w:r w:rsidR="000B40B4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Queiroz, </w:t>
      </w:r>
      <w:r w:rsidR="007D6A2E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Vygotsky,</w:t>
      </w:r>
      <w:r w:rsidR="00424B03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Brougere</w:t>
      </w:r>
      <w:r w:rsidR="0018029A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="00424B03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percebemos </w:t>
      </w:r>
      <w:r w:rsidR="00DF6555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</w:t>
      </w:r>
      <w:r w:rsidR="00424B03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quanto é </w:t>
      </w:r>
      <w:r w:rsidR="00DF6555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relevante </w:t>
      </w:r>
      <w:r w:rsidR="00424B03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os jogos e brincadeiras na formação da criança, </w:t>
      </w:r>
      <w:r w:rsidR="00005A91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pois no ato de brincar representam suas vivências, criando e recriando situações adversas na formação de sua identidade cultural.</w:t>
      </w:r>
      <w:r w:rsidR="00424B03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Por isso, o presente estudo </w:t>
      </w:r>
      <w:r w:rsidR="00C54364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vem</w:t>
      </w:r>
      <w:r w:rsidR="00424B03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contribuir para </w:t>
      </w:r>
      <w:r w:rsidR="00C54364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análise e </w:t>
      </w:r>
      <w:r w:rsidR="00424B03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reflexão acerca do lúdico como metodologia de ensino.</w:t>
      </w:r>
      <w:r w:rsidR="00F81A60" w:rsidRPr="0013323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Assim o brincar se torna uma ferramenta indispensável na aprendizagem e no desenvolvimento dos educandos, por meio destas vivências pedagógicas eles aprendem a se relacionar com o outro de forma mais prazerosa, incorporando através das regras dos jogos os principios da sociedade, logo como a solucionar dificuldades na aquisição do conhecimento.</w:t>
      </w:r>
    </w:p>
    <w:p w:rsidR="00424B03" w:rsidRPr="00A33A5A" w:rsidRDefault="00424B03" w:rsidP="00083EC8">
      <w:pPr>
        <w:tabs>
          <w:tab w:val="left" w:pos="540"/>
          <w:tab w:val="left" w:leader="dot" w:pos="7920"/>
        </w:tabs>
        <w:spacing w:line="360" w:lineRule="auto"/>
        <w:ind w:right="7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5F71DF" w:rsidRPr="00355859" w:rsidRDefault="005F71DF" w:rsidP="005F71DF">
      <w:pPr>
        <w:tabs>
          <w:tab w:val="left" w:pos="540"/>
          <w:tab w:val="left" w:leader="dot" w:pos="7920"/>
        </w:tabs>
        <w:spacing w:line="360" w:lineRule="auto"/>
        <w:ind w:right="7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355859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JOGOS E BRINCADEIRAS PARA O DESENVOLVI</w:t>
      </w:r>
      <w:r w:rsidR="00D57B0A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MENTO DA APRENDIZAGEM </w:t>
      </w:r>
    </w:p>
    <w:p w:rsidR="005F71DF" w:rsidRPr="00785652" w:rsidRDefault="005F71DF" w:rsidP="005F71DF">
      <w:pPr>
        <w:tabs>
          <w:tab w:val="left" w:pos="540"/>
          <w:tab w:val="left" w:leader="dot" w:pos="7920"/>
        </w:tabs>
        <w:spacing w:line="360" w:lineRule="auto"/>
        <w:ind w:right="7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6B090D" w:rsidRPr="001C1BCD" w:rsidRDefault="001D1A24" w:rsidP="00763F74">
      <w:pPr>
        <w:tabs>
          <w:tab w:val="left" w:pos="540"/>
          <w:tab w:val="left" w:leader="dot" w:pos="7920"/>
        </w:tabs>
        <w:spacing w:line="360" w:lineRule="auto"/>
        <w:ind w:right="7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ab/>
      </w:r>
      <w:r w:rsidR="00D22F93" w:rsidRPr="001C1BC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convívio com atividades lúdicas vem proporcionando que à criança possa estabelecer relações cognitivas</w:t>
      </w:r>
      <w:r w:rsidR="00AB1450" w:rsidRPr="001C1BC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a partir de </w:t>
      </w:r>
      <w:r w:rsidR="00D22F93" w:rsidRPr="001C1BC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suas vivências, bem como fazer relacões com as produções culturais e simbólicas da sociedade a qual pertence.</w:t>
      </w:r>
    </w:p>
    <w:p w:rsidR="00763F74" w:rsidRPr="006137E6" w:rsidRDefault="006B090D" w:rsidP="00763F74">
      <w:pPr>
        <w:tabs>
          <w:tab w:val="left" w:pos="540"/>
          <w:tab w:val="left" w:leader="dot" w:pos="7920"/>
        </w:tabs>
        <w:spacing w:line="360" w:lineRule="auto"/>
        <w:ind w:right="7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763F74" w:rsidRPr="00763F7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Brasil (1998, p.44) nos traz que “Todas as culturas estão em constante processo de reelaboração, introduzindo novos símbolos, atualizando valores, o grupo social transforma e reformula constantemente esses </w:t>
      </w:r>
      <w:r w:rsidR="0015298C" w:rsidRPr="00763F7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códigos [</w:t>
      </w:r>
      <w:r w:rsidR="00763F74" w:rsidRPr="00763F7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...]</w:t>
      </w:r>
      <w:r w:rsidR="0015298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="00763F74" w:rsidRPr="00763F7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”.</w:t>
      </w:r>
      <w:r w:rsidR="006137E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F7739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</w:t>
      </w:r>
      <w:r w:rsidR="00B95CA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esta forma p</w:t>
      </w:r>
      <w:r w:rsidR="006137E6" w:rsidRPr="006137E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ara (Oliveira 2002), a ação da brincandeira proporciona significamente uma mudança na consciência infantil, determinando um jeito mais complexo da criança conviver com o mundo.</w:t>
      </w:r>
    </w:p>
    <w:p w:rsidR="00187AB1" w:rsidRDefault="00187AB1" w:rsidP="00187AB1">
      <w:pPr>
        <w:tabs>
          <w:tab w:val="left" w:pos="540"/>
          <w:tab w:val="left" w:leader="dot" w:pos="7920"/>
        </w:tabs>
        <w:spacing w:line="360" w:lineRule="auto"/>
        <w:ind w:right="7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187A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Kishimoto (1996)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nos mostra que os jogos </w:t>
      </w:r>
      <w:r w:rsidR="000679D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as brincadeiras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servem</w:t>
      </w:r>
      <w:r w:rsidRPr="00187A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para propor princípios éticos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Pr="00187A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morais, e conteúdos de algumas disciplinas.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Sendo um facilitador da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aprendizagem</w:t>
      </w:r>
      <w:r w:rsidRPr="00187A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descobrindo assim, uma maneira de se usar o lúdico como metodologia de ensino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="000679D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Ainda para kishimoto a brincadeira é</w:t>
      </w:r>
      <w:r w:rsidR="00763F7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como</w:t>
      </w:r>
      <w:r w:rsidR="000679D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:</w:t>
      </w:r>
    </w:p>
    <w:p w:rsidR="002D5366" w:rsidRDefault="002D5366" w:rsidP="000679D6">
      <w:pPr>
        <w:tabs>
          <w:tab w:val="left" w:pos="540"/>
          <w:tab w:val="left" w:leader="dot" w:pos="7920"/>
        </w:tabs>
        <w:ind w:left="2268" w:right="7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</w:p>
    <w:p w:rsidR="000679D6" w:rsidRDefault="00763F74" w:rsidP="000679D6">
      <w:pPr>
        <w:tabs>
          <w:tab w:val="left" w:pos="540"/>
          <w:tab w:val="left" w:leader="dot" w:pos="7920"/>
        </w:tabs>
        <w:ind w:left="2268" w:right="7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[...]</w:t>
      </w:r>
      <w:r w:rsidR="000679D6" w:rsidRPr="000679D6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uma conduta livre que favorece o desenvolvimento da inteligência e facilita o estudo. Ao atender às necessidades infantis, o jogo infantil torna-se forma adquada para a aprendizagem dos conteúdos escolares. Assim, se contrapor aos processos verbais de ensino, à palmatória vigente, o pedagogo deveria dar forma lúdica ao conteúdo (1996, p.28).</w:t>
      </w:r>
    </w:p>
    <w:p w:rsidR="002D5366" w:rsidRPr="000679D6" w:rsidRDefault="002D5366" w:rsidP="000679D6">
      <w:pPr>
        <w:tabs>
          <w:tab w:val="left" w:pos="540"/>
          <w:tab w:val="left" w:leader="dot" w:pos="7920"/>
        </w:tabs>
        <w:ind w:left="2268" w:right="7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</w:p>
    <w:p w:rsidR="00F40083" w:rsidRDefault="004710ED" w:rsidP="00F40083">
      <w:pPr>
        <w:tabs>
          <w:tab w:val="left" w:pos="540"/>
          <w:tab w:val="left" w:leader="dot" w:pos="7920"/>
        </w:tabs>
        <w:spacing w:line="360" w:lineRule="auto"/>
        <w:ind w:right="7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E91CF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Compete</w:t>
      </w:r>
      <w:r w:rsidR="00BD406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ao educador</w:t>
      </w:r>
      <w:r w:rsidR="00187AB1" w:rsidRPr="00187A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trabalhar </w:t>
      </w:r>
      <w:r w:rsidR="00BD406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com as atividades lúdicas como jogar e brincar</w:t>
      </w:r>
      <w:r w:rsidR="00187AB1" w:rsidRPr="00187A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em que a criança possa reelaborar e reinventar as formas de brincar, </w:t>
      </w:r>
      <w:r w:rsidR="00E91CF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cabendo</w:t>
      </w:r>
      <w:r w:rsidR="00BD406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ao educador conduzir o educando a refletir, possibilitando que o mesmo possa reformular suas hipóteses, e se apropriar de forma prazerosa e significativa o seu aprendizado.</w:t>
      </w:r>
      <w:r w:rsidR="00F400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F40083" w:rsidRPr="00F400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De acordo com o Referencial Curricular Nacional da Educação Infantil (BRASIL, 1998, p. 23, v.01)</w:t>
      </w:r>
      <w:r w:rsidR="00BC4EC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professor deve propiciar</w:t>
      </w:r>
      <w:r w:rsidR="00F40083" w:rsidRPr="00F400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:</w:t>
      </w:r>
    </w:p>
    <w:p w:rsidR="003B7932" w:rsidRDefault="003B7932" w:rsidP="00E91CF6">
      <w:pPr>
        <w:tabs>
          <w:tab w:val="left" w:pos="540"/>
          <w:tab w:val="left" w:leader="dot" w:pos="7920"/>
        </w:tabs>
        <w:ind w:left="2268" w:right="7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</w:p>
    <w:p w:rsidR="00102B56" w:rsidRDefault="00BC4ECC" w:rsidP="00E91CF6">
      <w:pPr>
        <w:tabs>
          <w:tab w:val="left" w:pos="540"/>
          <w:tab w:val="left" w:leader="dot" w:pos="7920"/>
        </w:tabs>
        <w:ind w:left="2268" w:right="7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[...] </w:t>
      </w:r>
      <w:r w:rsidR="00F40083" w:rsidRPr="00F40083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brincadeiras e aprendizagem orientadas de forma integrada e que possam contribuir para o desenvolvimento das capacidades infantis de relação interpessoal de ser e estar com os outros em uma atitude básica de aceitação, respeito e confiança, e o acesso, pelas crianças aos conhecimentos mais amplos da realidade social e cultural.</w:t>
      </w:r>
    </w:p>
    <w:p w:rsidR="00102B56" w:rsidRDefault="00102B56" w:rsidP="00E91CF6">
      <w:pPr>
        <w:tabs>
          <w:tab w:val="left" w:pos="540"/>
          <w:tab w:val="left" w:leader="dot" w:pos="7920"/>
        </w:tabs>
        <w:ind w:left="2268" w:right="7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</w:p>
    <w:p w:rsidR="00F40083" w:rsidRPr="00102B56" w:rsidRDefault="00102B56" w:rsidP="00102B56">
      <w:pPr>
        <w:tabs>
          <w:tab w:val="left" w:pos="540"/>
          <w:tab w:val="left" w:leader="dot" w:pos="7920"/>
        </w:tabs>
        <w:spacing w:line="360" w:lineRule="auto"/>
        <w:ind w:right="7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Complementando ainda o RCNEI </w:t>
      </w:r>
      <w:r w:rsidRPr="00F400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(BRASIL, 1998, p. 23, v.01)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que “[...] </w:t>
      </w:r>
      <w:r w:rsidR="00F40083" w:rsidRPr="00102B5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educador é a peça fundamental nesse processo, devendo ser um elemento essencial.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[...]</w:t>
      </w:r>
      <w:r w:rsidR="00F40083" w:rsidRPr="00102B5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oferecer várias ferramentas para que a pessoa possa escolher caminhos, aquele que for compatível com seus valores, sua visão de mundo e com as circunstâncias adversas que cada um irá encontrar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”</w:t>
      </w:r>
      <w:r w:rsidR="00F40083" w:rsidRPr="00102B56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</w:t>
      </w:r>
    </w:p>
    <w:p w:rsidR="00496932" w:rsidRDefault="001C09AE" w:rsidP="00F40083">
      <w:pPr>
        <w:tabs>
          <w:tab w:val="left" w:pos="540"/>
          <w:tab w:val="left" w:leader="dot" w:pos="7920"/>
        </w:tabs>
        <w:spacing w:line="360" w:lineRule="auto"/>
        <w:ind w:right="7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496932" w:rsidRPr="0049693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Portanto os jogos e as brincadeiras instigam o desenvolvimento </w:t>
      </w:r>
      <w:r w:rsidR="00282F8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integral</w:t>
      </w:r>
      <w:r w:rsidR="00496932" w:rsidRPr="0049693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</w:t>
      </w:r>
      <w:r w:rsidR="00282F8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criança</w:t>
      </w:r>
      <w:r w:rsidR="00496932" w:rsidRPr="0049693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que pelo ato de brincar tem a oportunidade de vivenciar diversas situações, descobrindo assim um universo de imaginação, invenções, criatividade, independência, desenvolve habilidades, formulando conceitos, ideias e se socializando.</w:t>
      </w:r>
    </w:p>
    <w:p w:rsidR="005B4A57" w:rsidRDefault="00496932" w:rsidP="00F40083">
      <w:pPr>
        <w:tabs>
          <w:tab w:val="left" w:pos="540"/>
          <w:tab w:val="left" w:leader="dot" w:pos="7920"/>
        </w:tabs>
        <w:spacing w:line="360" w:lineRule="auto"/>
        <w:ind w:right="7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F40083" w:rsidRPr="00F400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Nessa perspectiva</w:t>
      </w:r>
      <w:r w:rsidR="00091B29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pedagógica</w:t>
      </w:r>
      <w:r w:rsidR="00F40083" w:rsidRPr="00F400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r w:rsidR="00091B29" w:rsidRPr="00F400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conforme</w:t>
      </w:r>
      <w:r w:rsidR="00F40083" w:rsidRPr="00F400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Referencial Curricular Nacional da Educação Infantil (BRASIL, 1998, p. 30, v.01): </w:t>
      </w:r>
    </w:p>
    <w:p w:rsidR="00BC7F0C" w:rsidRDefault="00BC7F0C" w:rsidP="005B4A57">
      <w:pPr>
        <w:tabs>
          <w:tab w:val="left" w:pos="540"/>
          <w:tab w:val="left" w:leader="dot" w:pos="7920"/>
        </w:tabs>
        <w:ind w:left="2268" w:right="7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</w:p>
    <w:p w:rsidR="00B47AB7" w:rsidRDefault="00F40083" w:rsidP="005B4A57">
      <w:pPr>
        <w:tabs>
          <w:tab w:val="left" w:pos="540"/>
          <w:tab w:val="left" w:leader="dot" w:pos="7920"/>
        </w:tabs>
        <w:ind w:left="2268" w:right="7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  <w:r w:rsidRPr="005B4A57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A criança necessita de estabilidade emocional para se envolver com a aprendizagem. O afeto pode ser uma maneira eficaz de aproximar o sujeito e a ludicidade em parceria com professor-aluno, ajuda a enriquecer o processo de ensino-aprendizagem. E quando o educador dá ênfase às metodologias que alicerçam as atividades lúdicas, percebe-se um maior encantamento do aluno, pois se aprende brincando.</w:t>
      </w:r>
    </w:p>
    <w:p w:rsidR="005B4A57" w:rsidRDefault="005B4A57" w:rsidP="005B4A57">
      <w:pPr>
        <w:tabs>
          <w:tab w:val="left" w:pos="540"/>
          <w:tab w:val="left" w:leader="dot" w:pos="7920"/>
        </w:tabs>
        <w:ind w:left="2268" w:right="7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</w:p>
    <w:p w:rsidR="00DD5AC5" w:rsidRDefault="00DD5AC5" w:rsidP="00CF0C5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C57">
        <w:rPr>
          <w:rFonts w:ascii="Times New Roman" w:hAnsi="Times New Roman" w:cs="Times New Roman"/>
          <w:color w:val="000000" w:themeColor="text1"/>
          <w:sz w:val="24"/>
          <w:szCs w:val="24"/>
        </w:rPr>
        <w:t>Para Kishimoto (1996), durante a brincadeira a criança vem estabelecendo diferentes conexões</w:t>
      </w:r>
      <w:r w:rsidR="00CF0C57" w:rsidRPr="00CF0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os papé</w:t>
      </w:r>
      <w:r w:rsidRPr="00CF0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sociais que assumem, </w:t>
      </w:r>
      <w:r w:rsidR="00CF0C57" w:rsidRPr="00CF0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transformando os saberes que possuem em </w:t>
      </w:r>
      <w:r w:rsidR="00CF0C57" w:rsidRPr="00CF0C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conceitos gerais, desta forma seus conhecimentos decorrem da imitação de situações que conhece, seja a vivência familiar ou outros lugares de seu dia a dia</w:t>
      </w:r>
      <w:r w:rsidR="00EE30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100A" w:rsidRDefault="0046100A" w:rsidP="0046100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210">
        <w:rPr>
          <w:rFonts w:ascii="Times New Roman" w:hAnsi="Times New Roman" w:cs="Times New Roman"/>
          <w:color w:val="000000" w:themeColor="text1"/>
          <w:sz w:val="24"/>
          <w:szCs w:val="24"/>
        </w:rPr>
        <w:t>Quando é possível que a criança tenha a oportunidade de vivenciar brincadeiras criadas por elas mesmas e imaginativas, elas também desenvolvem no ato de processar seus pensamentos as resoluções de problemas que são importantes e significativas para ela.</w:t>
      </w:r>
    </w:p>
    <w:p w:rsidR="00230D92" w:rsidRPr="00AF01C7" w:rsidRDefault="00230D92" w:rsidP="00230D9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1C7">
        <w:rPr>
          <w:rFonts w:ascii="Times New Roman" w:hAnsi="Times New Roman" w:cs="Times New Roman"/>
          <w:sz w:val="24"/>
          <w:szCs w:val="24"/>
        </w:rPr>
        <w:t xml:space="preserve">Dessa forma </w:t>
      </w:r>
      <w:r w:rsidR="00715AE9" w:rsidRPr="00AF01C7">
        <w:rPr>
          <w:rFonts w:ascii="Times New Roman" w:hAnsi="Times New Roman" w:cs="Times New Roman"/>
          <w:sz w:val="24"/>
          <w:szCs w:val="24"/>
        </w:rPr>
        <w:t>a construção do conhecimento se da pelas</w:t>
      </w:r>
      <w:r w:rsidRPr="00AF01C7">
        <w:rPr>
          <w:rFonts w:ascii="Times New Roman" w:hAnsi="Times New Roman" w:cs="Times New Roman"/>
          <w:sz w:val="24"/>
          <w:szCs w:val="24"/>
        </w:rPr>
        <w:t xml:space="preserve"> experiências sociais que as crianças vivenciam</w:t>
      </w:r>
      <w:r w:rsidR="00715AE9" w:rsidRPr="00AF01C7">
        <w:rPr>
          <w:rFonts w:ascii="Times New Roman" w:hAnsi="Times New Roman" w:cs="Times New Roman"/>
          <w:sz w:val="24"/>
          <w:szCs w:val="24"/>
        </w:rPr>
        <w:t>,</w:t>
      </w:r>
      <w:r w:rsidRPr="00AF01C7">
        <w:rPr>
          <w:rFonts w:ascii="Times New Roman" w:hAnsi="Times New Roman" w:cs="Times New Roman"/>
          <w:sz w:val="24"/>
          <w:szCs w:val="24"/>
        </w:rPr>
        <w:t xml:space="preserve"> </w:t>
      </w:r>
      <w:r w:rsidR="00715AE9" w:rsidRPr="00AF01C7">
        <w:rPr>
          <w:rFonts w:ascii="Times New Roman" w:hAnsi="Times New Roman" w:cs="Times New Roman"/>
          <w:sz w:val="24"/>
          <w:szCs w:val="24"/>
        </w:rPr>
        <w:t xml:space="preserve">pois </w:t>
      </w:r>
      <w:r w:rsidRPr="00AF01C7">
        <w:rPr>
          <w:rFonts w:ascii="Times New Roman" w:hAnsi="Times New Roman" w:cs="Times New Roman"/>
          <w:sz w:val="24"/>
          <w:szCs w:val="24"/>
        </w:rPr>
        <w:t xml:space="preserve">enquanto construtor do conhecimento a criança </w:t>
      </w:r>
      <w:r w:rsidR="00715AE9" w:rsidRPr="00AF01C7">
        <w:rPr>
          <w:rFonts w:ascii="Times New Roman" w:hAnsi="Times New Roman" w:cs="Times New Roman"/>
          <w:sz w:val="24"/>
          <w:szCs w:val="24"/>
        </w:rPr>
        <w:t>vem interagindo</w:t>
      </w:r>
      <w:r w:rsidRPr="00AF01C7">
        <w:rPr>
          <w:rFonts w:ascii="Times New Roman" w:hAnsi="Times New Roman" w:cs="Times New Roman"/>
          <w:sz w:val="24"/>
          <w:szCs w:val="24"/>
        </w:rPr>
        <w:t xml:space="preserve"> com o mundo, assim, </w:t>
      </w:r>
      <w:r w:rsidR="00AF01C7" w:rsidRPr="00AF01C7">
        <w:rPr>
          <w:rFonts w:ascii="Times New Roman" w:hAnsi="Times New Roman" w:cs="Times New Roman"/>
          <w:sz w:val="24"/>
          <w:szCs w:val="24"/>
        </w:rPr>
        <w:t xml:space="preserve">através das múltiplas interações sociais </w:t>
      </w:r>
      <w:r w:rsidRPr="00AF01C7">
        <w:rPr>
          <w:rFonts w:ascii="Times New Roman" w:hAnsi="Times New Roman" w:cs="Times New Roman"/>
          <w:sz w:val="24"/>
          <w:szCs w:val="24"/>
        </w:rPr>
        <w:t>o conhecimento é construído</w:t>
      </w:r>
      <w:r w:rsidR="00AF01C7" w:rsidRPr="00AF01C7">
        <w:rPr>
          <w:rFonts w:ascii="Times New Roman" w:hAnsi="Times New Roman" w:cs="Times New Roman"/>
          <w:sz w:val="24"/>
          <w:szCs w:val="24"/>
        </w:rPr>
        <w:t xml:space="preserve"> como também </w:t>
      </w:r>
      <w:r w:rsidRPr="00AF01C7">
        <w:rPr>
          <w:rFonts w:ascii="Times New Roman" w:hAnsi="Times New Roman" w:cs="Times New Roman"/>
          <w:sz w:val="24"/>
          <w:szCs w:val="24"/>
        </w:rPr>
        <w:t xml:space="preserve">pela interação com os objetos, </w:t>
      </w:r>
      <w:r w:rsidR="00AF01C7">
        <w:rPr>
          <w:rFonts w:ascii="Times New Roman" w:hAnsi="Times New Roman" w:cs="Times New Roman"/>
          <w:sz w:val="24"/>
          <w:szCs w:val="24"/>
        </w:rPr>
        <w:t xml:space="preserve">sendo por meio do </w:t>
      </w:r>
      <w:r w:rsidRPr="00AF01C7">
        <w:rPr>
          <w:rFonts w:ascii="Times New Roman" w:hAnsi="Times New Roman" w:cs="Times New Roman"/>
          <w:sz w:val="24"/>
          <w:szCs w:val="24"/>
        </w:rPr>
        <w:t xml:space="preserve">brincar que ela </w:t>
      </w:r>
      <w:r w:rsidR="00AF01C7" w:rsidRPr="00AF01C7">
        <w:rPr>
          <w:rFonts w:ascii="Times New Roman" w:hAnsi="Times New Roman" w:cs="Times New Roman"/>
          <w:sz w:val="24"/>
          <w:szCs w:val="24"/>
        </w:rPr>
        <w:t xml:space="preserve">pode </w:t>
      </w:r>
      <w:r w:rsidRPr="00AF01C7">
        <w:rPr>
          <w:rFonts w:ascii="Times New Roman" w:hAnsi="Times New Roman" w:cs="Times New Roman"/>
          <w:sz w:val="24"/>
          <w:szCs w:val="24"/>
        </w:rPr>
        <w:t>se apropria</w:t>
      </w:r>
      <w:r w:rsidR="00AF01C7" w:rsidRPr="00AF01C7">
        <w:rPr>
          <w:rFonts w:ascii="Times New Roman" w:hAnsi="Times New Roman" w:cs="Times New Roman"/>
          <w:sz w:val="24"/>
          <w:szCs w:val="24"/>
        </w:rPr>
        <w:t>r</w:t>
      </w:r>
      <w:r w:rsidRPr="00AF01C7">
        <w:rPr>
          <w:rFonts w:ascii="Times New Roman" w:hAnsi="Times New Roman" w:cs="Times New Roman"/>
          <w:sz w:val="24"/>
          <w:szCs w:val="24"/>
        </w:rPr>
        <w:t xml:space="preserve"> do saber. Nesse sentido, Rosa (Org.) afirma que:</w:t>
      </w:r>
    </w:p>
    <w:p w:rsidR="00372D79" w:rsidRDefault="00372D79" w:rsidP="00230D92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30D92" w:rsidRPr="00AF01C7" w:rsidRDefault="00230D92" w:rsidP="00230D92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F01C7">
        <w:rPr>
          <w:rFonts w:ascii="Times New Roman" w:hAnsi="Times New Roman" w:cs="Times New Roman"/>
          <w:sz w:val="20"/>
          <w:szCs w:val="20"/>
        </w:rPr>
        <w:t xml:space="preserve">No processo de maturação da criança, o brinquedo, a motricidade, a afetividade e a inteligência estão intimamente ligados. As atividades motoras associadas ao ato de brincar (ludicidade), possibilitam à criança desenvolver suas funções afetivas e intelectuais, destacando-se como indivíduos; estabelecem o convívio social, tomam iniciativas próprias e estimulam a criatividade. O brinquedo traduz o real para o mundo infantil. Ao manipular o brinquedo, a criança é tocada pela sua proposta, reconhece coisas, realiza descobertas, experiências, analisa, </w:t>
      </w:r>
      <w:proofErr w:type="gramStart"/>
      <w:r w:rsidRPr="00AF01C7">
        <w:rPr>
          <w:rFonts w:ascii="Times New Roman" w:hAnsi="Times New Roman" w:cs="Times New Roman"/>
          <w:sz w:val="20"/>
          <w:szCs w:val="20"/>
        </w:rPr>
        <w:t>compara e cria</w:t>
      </w:r>
      <w:proofErr w:type="gramEnd"/>
      <w:r w:rsidRPr="00AF01C7">
        <w:rPr>
          <w:rFonts w:ascii="Times New Roman" w:hAnsi="Times New Roman" w:cs="Times New Roman"/>
          <w:sz w:val="20"/>
          <w:szCs w:val="20"/>
        </w:rPr>
        <w:t xml:space="preserve"> (2008, p. 23).</w:t>
      </w:r>
    </w:p>
    <w:p w:rsidR="00230D92" w:rsidRPr="00AF01C7" w:rsidRDefault="00230D92" w:rsidP="00AF01C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30D92" w:rsidRPr="00601687" w:rsidRDefault="00230D92" w:rsidP="00230D9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9">
        <w:rPr>
          <w:rFonts w:ascii="Times New Roman" w:hAnsi="Times New Roman" w:cs="Times New Roman"/>
          <w:sz w:val="24"/>
          <w:szCs w:val="24"/>
        </w:rPr>
        <w:t xml:space="preserve">Nesse contexto, </w:t>
      </w:r>
      <w:r w:rsidR="00E759D9" w:rsidRPr="00E759D9">
        <w:rPr>
          <w:rFonts w:ascii="Times New Roman" w:hAnsi="Times New Roman" w:cs="Times New Roman"/>
          <w:sz w:val="24"/>
          <w:szCs w:val="24"/>
        </w:rPr>
        <w:t xml:space="preserve">a brincadeira vem possibilitando situações diversas vivenciadas que contribuem para a aprendizagem. Compreende-se que </w:t>
      </w:r>
      <w:r w:rsidRPr="00E759D9">
        <w:rPr>
          <w:rFonts w:ascii="Times New Roman" w:hAnsi="Times New Roman" w:cs="Times New Roman"/>
          <w:sz w:val="24"/>
          <w:szCs w:val="24"/>
        </w:rPr>
        <w:t xml:space="preserve">é através do ato de brincar que a criança </w:t>
      </w:r>
      <w:r w:rsidR="00E759D9" w:rsidRPr="00E759D9">
        <w:rPr>
          <w:rFonts w:ascii="Times New Roman" w:hAnsi="Times New Roman" w:cs="Times New Roman"/>
          <w:sz w:val="24"/>
          <w:szCs w:val="24"/>
        </w:rPr>
        <w:t xml:space="preserve">vem se percebendo como um </w:t>
      </w:r>
      <w:r w:rsidRPr="00E759D9">
        <w:rPr>
          <w:rFonts w:ascii="Times New Roman" w:hAnsi="Times New Roman" w:cs="Times New Roman"/>
          <w:sz w:val="24"/>
          <w:szCs w:val="24"/>
        </w:rPr>
        <w:t xml:space="preserve">sujeito no mundo, tanto </w:t>
      </w:r>
      <w:r w:rsidR="00E759D9" w:rsidRPr="00E759D9">
        <w:rPr>
          <w:rFonts w:ascii="Times New Roman" w:hAnsi="Times New Roman" w:cs="Times New Roman"/>
          <w:sz w:val="24"/>
          <w:szCs w:val="24"/>
        </w:rPr>
        <w:t xml:space="preserve">coletivo </w:t>
      </w:r>
      <w:r w:rsidRPr="00E759D9">
        <w:rPr>
          <w:rFonts w:ascii="Times New Roman" w:hAnsi="Times New Roman" w:cs="Times New Roman"/>
          <w:sz w:val="24"/>
          <w:szCs w:val="24"/>
        </w:rPr>
        <w:t xml:space="preserve">quanto </w:t>
      </w:r>
      <w:r w:rsidR="00E759D9" w:rsidRPr="00E759D9">
        <w:rPr>
          <w:rFonts w:ascii="Times New Roman" w:hAnsi="Times New Roman" w:cs="Times New Roman"/>
          <w:sz w:val="24"/>
          <w:szCs w:val="24"/>
        </w:rPr>
        <w:t>individual, aprendendo desta</w:t>
      </w:r>
      <w:r w:rsidRPr="00E759D9">
        <w:rPr>
          <w:rFonts w:ascii="Times New Roman" w:hAnsi="Times New Roman" w:cs="Times New Roman"/>
          <w:sz w:val="24"/>
          <w:szCs w:val="24"/>
        </w:rPr>
        <w:t xml:space="preserve"> </w:t>
      </w:r>
      <w:r w:rsidR="00E759D9" w:rsidRPr="00E759D9">
        <w:rPr>
          <w:rFonts w:ascii="Times New Roman" w:hAnsi="Times New Roman" w:cs="Times New Roman"/>
          <w:sz w:val="24"/>
          <w:szCs w:val="24"/>
        </w:rPr>
        <w:t>maneira</w:t>
      </w:r>
      <w:r w:rsidRPr="00E759D9">
        <w:rPr>
          <w:rFonts w:ascii="Times New Roman" w:hAnsi="Times New Roman" w:cs="Times New Roman"/>
          <w:sz w:val="24"/>
          <w:szCs w:val="24"/>
        </w:rPr>
        <w:t xml:space="preserve"> a se adaptar </w:t>
      </w:r>
      <w:r w:rsidR="00E759D9" w:rsidRPr="00E759D9">
        <w:rPr>
          <w:rFonts w:ascii="Times New Roman" w:hAnsi="Times New Roman" w:cs="Times New Roman"/>
          <w:sz w:val="24"/>
          <w:szCs w:val="24"/>
        </w:rPr>
        <w:t>no ambiente social a qual pertence</w:t>
      </w:r>
      <w:r w:rsidR="00E759D9" w:rsidRPr="00601687">
        <w:rPr>
          <w:rFonts w:ascii="Times New Roman" w:hAnsi="Times New Roman" w:cs="Times New Roman"/>
          <w:sz w:val="24"/>
          <w:szCs w:val="24"/>
        </w:rPr>
        <w:t>.</w:t>
      </w:r>
    </w:p>
    <w:p w:rsidR="00BF2EF4" w:rsidRDefault="00D26DD4" w:rsidP="00BF2EF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acordo com </w:t>
      </w:r>
      <w:r w:rsidRPr="00D26DD4">
        <w:rPr>
          <w:rFonts w:ascii="Times New Roman" w:hAnsi="Times New Roman" w:cs="Times New Roman"/>
          <w:color w:val="000000" w:themeColor="text1"/>
          <w:sz w:val="24"/>
          <w:szCs w:val="24"/>
        </w:rPr>
        <w:t>Vygotsky (1998, p. 168), “as maiores aquisições de uma criança são conseguidas no brinquedo, aquisições que no futuro tornar-se-ão seu nível básico de ação real e moralidade”.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3D2A">
        <w:rPr>
          <w:rFonts w:ascii="Times New Roman" w:hAnsi="Times New Roman" w:cs="Times New Roman"/>
          <w:color w:val="000000" w:themeColor="text1"/>
          <w:sz w:val="24"/>
          <w:szCs w:val="24"/>
        </w:rPr>
        <w:t>Diferencia</w:t>
      </w:r>
      <w:r w:rsidR="00BF2EF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203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futuro o imaginário do real.</w:t>
      </w:r>
      <w:r w:rsidR="00DC3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Seguindo essa concepção </w:t>
      </w:r>
      <w:r w:rsidR="00BF2EF4">
        <w:rPr>
          <w:rFonts w:ascii="Times New Roman" w:hAnsi="Times New Roman" w:cs="Times New Roman"/>
          <w:sz w:val="24"/>
          <w:szCs w:val="24"/>
        </w:rPr>
        <w:t xml:space="preserve">(BRASIL, 1998, p. 27) </w:t>
      </w:r>
      <w:r w:rsidR="00BF2EF4" w:rsidRPr="00BF2EF4">
        <w:rPr>
          <w:rFonts w:ascii="Times New Roman" w:hAnsi="Times New Roman" w:cs="Times New Roman"/>
          <w:sz w:val="24"/>
          <w:szCs w:val="24"/>
        </w:rPr>
        <w:t>“</w:t>
      </w:r>
      <w:r w:rsidR="00DC33D7" w:rsidRPr="00BF2EF4">
        <w:rPr>
          <w:rFonts w:ascii="Times New Roman" w:hAnsi="Times New Roman" w:cs="Times New Roman"/>
          <w:sz w:val="24"/>
          <w:szCs w:val="24"/>
        </w:rPr>
        <w:t xml:space="preserve">a brincadeira é uma ação que ocorre no plano da imaginação, isto implica que aquele que brinca tenha o domínio da linguagem simbólica. Isto quer dizer que é preciso haver consciência da diferença existente entre brincadeira e a realidade imediata que lhe forneceu conteúdo para que </w:t>
      </w:r>
      <w:r w:rsidR="00BF2EF4">
        <w:rPr>
          <w:rFonts w:ascii="Times New Roman" w:hAnsi="Times New Roman" w:cs="Times New Roman"/>
          <w:sz w:val="24"/>
          <w:szCs w:val="24"/>
        </w:rPr>
        <w:t xml:space="preserve">a </w:t>
      </w:r>
      <w:r w:rsidR="00DC33D7" w:rsidRPr="00BF2EF4">
        <w:rPr>
          <w:rFonts w:ascii="Times New Roman" w:hAnsi="Times New Roman" w:cs="Times New Roman"/>
          <w:sz w:val="24"/>
          <w:szCs w:val="24"/>
        </w:rPr>
        <w:t>realizasse</w:t>
      </w:r>
      <w:r w:rsidR="00BF2EF4">
        <w:rPr>
          <w:rFonts w:ascii="Times New Roman" w:hAnsi="Times New Roman" w:cs="Times New Roman"/>
          <w:sz w:val="24"/>
          <w:szCs w:val="24"/>
        </w:rPr>
        <w:t>”</w:t>
      </w:r>
      <w:r w:rsidR="00DC33D7" w:rsidRPr="00BF2EF4">
        <w:rPr>
          <w:rFonts w:ascii="Times New Roman" w:hAnsi="Times New Roman" w:cs="Times New Roman"/>
          <w:sz w:val="24"/>
          <w:szCs w:val="24"/>
        </w:rPr>
        <w:t>.</w:t>
      </w:r>
    </w:p>
    <w:p w:rsidR="0084314C" w:rsidRDefault="0084314C" w:rsidP="0084314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14C">
        <w:rPr>
          <w:rFonts w:ascii="Times New Roman" w:hAnsi="Times New Roman" w:cs="Times New Roman"/>
          <w:sz w:val="24"/>
          <w:szCs w:val="24"/>
        </w:rPr>
        <w:t>Nesse contexto “</w:t>
      </w:r>
      <w:r w:rsidRPr="0084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[...] </w:t>
      </w:r>
      <w:r w:rsidR="00DC33D7" w:rsidRPr="0084314C">
        <w:rPr>
          <w:rFonts w:ascii="Times New Roman" w:hAnsi="Times New Roman" w:cs="Times New Roman"/>
          <w:sz w:val="24"/>
          <w:szCs w:val="24"/>
        </w:rPr>
        <w:t>para brincar é preciso apropriar-se de elementos da realidade imediata de tal forma a atribuir-lhes novos significados. Essa peculiaridade da brincadeira ocorre por meio da articulação e a imitação da realidade. Toda brincadeira é uma imitação transformada, no plano das emoções e das idéias, de uma realidade anteriormente vivenciada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C33D7" w:rsidRPr="0084314C">
        <w:rPr>
          <w:rFonts w:ascii="Times New Roman" w:hAnsi="Times New Roman" w:cs="Times New Roman"/>
          <w:sz w:val="24"/>
          <w:szCs w:val="24"/>
        </w:rPr>
        <w:t xml:space="preserve">. </w:t>
      </w:r>
      <w:r w:rsidRPr="0084314C">
        <w:rPr>
          <w:rFonts w:ascii="Times New Roman" w:hAnsi="Times New Roman" w:cs="Times New Roman"/>
          <w:sz w:val="24"/>
          <w:szCs w:val="24"/>
        </w:rPr>
        <w:t>(BRASIL, 1998, p. 27)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61D" w:rsidRDefault="00EF661D" w:rsidP="00DD5AC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Kishimoto (1994, p. 13) nos traz a importância do jogo como “promotor da aprendizagem e do desenvolvimento, passa a ser considerado nas práticas escolares como </w:t>
      </w:r>
      <w:r w:rsidRPr="00EF66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importante aliado para o ensino, já que colocar o aluno diante de situações lúdicas como jogo pode ser uma boa estratégia para aproximá-lo dos conteúdos culturais a serem veiculados na escola”.</w:t>
      </w:r>
    </w:p>
    <w:p w:rsidR="00E45985" w:rsidRDefault="004E2865" w:rsidP="00E45985">
      <w:pPr>
        <w:widowControl w:val="0"/>
        <w:tabs>
          <w:tab w:val="right" w:leader="dot" w:pos="9072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</w:pPr>
      <w:r w:rsidRPr="00E45985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 xml:space="preserve">O educador nas situações de jogos e brincadeiras deve ser sempre um mediador, orientando para a descoberta de possibilidades para solucionar os problemas que são postos pelo jogo. </w:t>
      </w:r>
      <w:r w:rsidR="00E45985" w:rsidRPr="00E45985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 xml:space="preserve">“O processo de educação escolar é qualitativamente diferente do processo de educação no sentido mais amplo. Na escola a criança está diante de uma tarefa particular: entender as bases dos estudos científicos, ou seja, o sistema de concepções científicas (VYGOTSKY, 1989, p. 147)”. Sendo assim </w:t>
      </w:r>
      <w:r w:rsidR="00E45985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>é possivé</w:t>
      </w:r>
      <w:r w:rsidR="00E45985" w:rsidRPr="00E45985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>l trabalhar de maneira interdiciplinar com o lúdico, de tal forma que ao brincar também se aprende.</w:t>
      </w:r>
    </w:p>
    <w:p w:rsidR="00D02640" w:rsidRDefault="005947EF" w:rsidP="00A74121">
      <w:pPr>
        <w:widowControl w:val="0"/>
        <w:tabs>
          <w:tab w:val="right" w:leader="dot" w:pos="9072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</w:pPr>
      <w:r w:rsidRPr="005947EF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 xml:space="preserve">Brougere (1998, p. 105) comenta que “A criança não brinca numa ilha deserta. Ela brinca com as substâncias materiais e imateriais que lhe são propostas. Ela brinca com o que tem a mão e com o que tem na cabeça. Os brinquedos orientam a brincadeira, trazem-lhe matéria”. </w:t>
      </w:r>
      <w:r w:rsidR="00A74121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>A</w:t>
      </w:r>
      <w:r w:rsidR="00D02640" w:rsidRPr="00D02640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 xml:space="preserve"> criança brinca com materiais que lhes são propostos, com o que tem em mãos, com o que tem à sua volta; mas todas as brincadeiras estão condicionadas ao </w:t>
      </w:r>
      <w:r w:rsidR="00A74121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>ambiente em que estão inseridas.</w:t>
      </w:r>
    </w:p>
    <w:p w:rsidR="005947EF" w:rsidRPr="00E45985" w:rsidRDefault="005947EF" w:rsidP="00E45985">
      <w:pPr>
        <w:widowControl w:val="0"/>
        <w:tabs>
          <w:tab w:val="right" w:leader="dot" w:pos="9072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</w:pPr>
      <w:r w:rsidRPr="005947EF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>Quando está brincando, ela desenvolve importantes situações, como se passar por um adulto, usa a imaginação, faz imitações, aprende a recriar personagens. Ainda para Brougere (1998, p. 105). “Só se pode brincar com o que se tem, e a criatividade, tal como a evocamos, permite justamente ultrapassar esse ambiente, sempre particular e limitado. O educador pode, portanto construir um ambiente que estimule a brincadeira em função dos resultados desejados”.</w:t>
      </w:r>
    </w:p>
    <w:p w:rsidR="00D440CC" w:rsidRDefault="00D440CC" w:rsidP="00147760">
      <w:pPr>
        <w:spacing w:line="360" w:lineRule="auto"/>
        <w:ind w:firstLine="567"/>
        <w:jc w:val="both"/>
        <w:rPr>
          <w:rStyle w:val="a1"/>
          <w:rFonts w:ascii="Times New Roman" w:hAnsi="Times New Roman" w:cs="Times New Roman"/>
          <w:color w:val="000000" w:themeColor="text1"/>
          <w:sz w:val="24"/>
          <w:szCs w:val="24"/>
        </w:rPr>
      </w:pPr>
      <w:r w:rsidRPr="006A02B4">
        <w:rPr>
          <w:rFonts w:ascii="Times New Roman" w:hAnsi="Times New Roman" w:cs="Times New Roman"/>
          <w:color w:val="000000" w:themeColor="text1"/>
          <w:sz w:val="24"/>
          <w:szCs w:val="24"/>
        </w:rPr>
        <w:t>Nessa perspectiva, percebemos</w:t>
      </w:r>
      <w:r w:rsidR="00DD5AC5" w:rsidRPr="006A0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necessidade d</w:t>
      </w:r>
      <w:r w:rsidRPr="006A02B4">
        <w:rPr>
          <w:rFonts w:ascii="Times New Roman" w:hAnsi="Times New Roman" w:cs="Times New Roman"/>
          <w:color w:val="000000" w:themeColor="text1"/>
          <w:sz w:val="24"/>
          <w:szCs w:val="24"/>
        </w:rPr>
        <w:t>o educador propiciar</w:t>
      </w:r>
      <w:r w:rsidR="00DD5AC5" w:rsidRPr="006A0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02B4">
        <w:rPr>
          <w:rFonts w:ascii="Times New Roman" w:hAnsi="Times New Roman" w:cs="Times New Roman"/>
          <w:color w:val="000000" w:themeColor="text1"/>
          <w:sz w:val="24"/>
          <w:szCs w:val="24"/>
        </w:rPr>
        <w:t>em seu planejamento</w:t>
      </w:r>
      <w:r w:rsidR="00DD5AC5" w:rsidRPr="006A0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momentos </w:t>
      </w:r>
      <w:r w:rsidRPr="006A02B4">
        <w:rPr>
          <w:rFonts w:ascii="Times New Roman" w:hAnsi="Times New Roman" w:cs="Times New Roman"/>
          <w:color w:val="000000" w:themeColor="text1"/>
          <w:sz w:val="24"/>
          <w:szCs w:val="24"/>
        </w:rPr>
        <w:t>e situações variadas de atividades lúdicas, para promover assim as conquistas sociais, cognitivas e emocionais</w:t>
      </w:r>
      <w:r w:rsidR="007B3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cada um</w:t>
      </w:r>
      <w:r w:rsidRPr="006A02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5AC5" w:rsidRPr="006A0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Freire (2006, p. 37) dispõe</w:t>
      </w:r>
      <w:r w:rsidR="00147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147760" w:rsidRPr="0075601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DD5AC5" w:rsidRPr="00756017">
        <w:rPr>
          <w:rStyle w:val="a1"/>
          <w:rFonts w:ascii="Times New Roman" w:hAnsi="Times New Roman" w:cs="Times New Roman"/>
          <w:color w:val="000000" w:themeColor="text1"/>
          <w:sz w:val="24"/>
          <w:szCs w:val="24"/>
        </w:rPr>
        <w:t>Viajando pela fantasia, a criança vai longe. Conhece coisas que nós, adultos, já vivemos e esquecemos, e muitas vezes vão além de quase todos os adultos</w:t>
      </w:r>
      <w:r w:rsidR="00147760" w:rsidRPr="00756017">
        <w:rPr>
          <w:rStyle w:val="a1"/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756017">
        <w:rPr>
          <w:rStyle w:val="a1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5A0A" w:rsidRDefault="00085A0A" w:rsidP="00085A0A">
      <w:pPr>
        <w:widowControl w:val="0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</w:pPr>
      <w:r w:rsidRPr="00085A0A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>Segundo (LIMA, 2007, p. 7). “A brincadeira infantil é uma forma de perpetuar para a espécie as atividades necessárias ao desenvolvimento da infância”. O autor nos traz que o ato de brincar é essencial para o crescimento individual, assim o faz de conta, os jogos, as brincadeiras livres e dirigidas são atividades que contribuem para o desenvolvimeto infantil.</w:t>
      </w:r>
    </w:p>
    <w:p w:rsidR="00955EC5" w:rsidRPr="00B34D25" w:rsidRDefault="00955EC5" w:rsidP="00955EC5">
      <w:pPr>
        <w:widowControl w:val="0"/>
        <w:tabs>
          <w:tab w:val="right" w:leader="dot" w:pos="9072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9704F">
        <w:rPr>
          <w:rFonts w:ascii="Times New Roman" w:hAnsi="Times New Roman" w:cs="Times New Roman"/>
          <w:sz w:val="24"/>
          <w:szCs w:val="24"/>
          <w:lang w:val="pt-PT"/>
        </w:rPr>
        <w:t xml:space="preserve">Podemos observar nos Parametros Curriculares Nacionais </w:t>
      </w:r>
      <w:r w:rsidRPr="0019704F">
        <w:rPr>
          <w:rFonts w:ascii="Times New Roman" w:hAnsi="Times New Roman" w:cs="Times New Roman"/>
          <w:bCs/>
          <w:sz w:val="24"/>
          <w:szCs w:val="24"/>
          <w:lang w:val="pt-PT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2008, p. 4)</w:t>
      </w:r>
      <w:r w:rsidRPr="0019704F">
        <w:rPr>
          <w:rFonts w:ascii="Times New Roman" w:hAnsi="Times New Roman" w:cs="Times New Roman"/>
          <w:sz w:val="24"/>
          <w:szCs w:val="24"/>
          <w:lang w:val="pt-PT"/>
        </w:rPr>
        <w:t xml:space="preserve"> “</w:t>
      </w:r>
      <w:r w:rsidRPr="0019704F">
        <w:rPr>
          <w:rFonts w:ascii="Times New Roman" w:hAnsi="Times New Roman" w:cs="Times New Roman"/>
          <w:bCs/>
          <w:sz w:val="24"/>
          <w:szCs w:val="24"/>
          <w:lang w:val="pt-PT"/>
        </w:rPr>
        <w:t>a brincadeira é uma forma privilegiada de aprendizagem. Na medida em que vão crescendo, as crianças trazem para suas brincadeiras o que vêem, escuta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m</w:t>
      </w:r>
      <w:r w:rsidRPr="0019704F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, observam e 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experimentam”.</w:t>
      </w:r>
      <w:r w:rsidRPr="0019704F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</w:p>
    <w:p w:rsidR="00CE04C2" w:rsidRDefault="000A777F" w:rsidP="00CE04C2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</w:pPr>
      <w:r w:rsidRPr="00280799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lastRenderedPageBreak/>
        <w:t xml:space="preserve">Quando a criança brinca, ela pode experênciar diversas situaçoes do dia a dia, colocando se no lugar do adulto, deixando nesse </w:t>
      </w:r>
      <w:r w:rsidR="00961DFE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>mom</w:t>
      </w:r>
      <w:r w:rsidRPr="00280799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>ento de ser criança para vivênciar o papel do outro, agindo como se fosse um adulto, desta forma está fazendo ensaios de futuros valores e papéis sociais.</w:t>
      </w:r>
      <w:r w:rsidR="00651E32" w:rsidRPr="00280799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 xml:space="preserve"> </w:t>
      </w:r>
      <w:r w:rsidR="00CE04C2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 xml:space="preserve">Deste modo </w:t>
      </w:r>
      <w:r w:rsidR="00CE04C2" w:rsidRPr="00CE04C2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>(BRASIL, 1998, p. 27)</w:t>
      </w:r>
      <w:r w:rsidR="00CE04C2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>:</w:t>
      </w:r>
    </w:p>
    <w:p w:rsidR="0024126F" w:rsidRDefault="0024126F" w:rsidP="00CE04C2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E04C2" w:rsidRDefault="00CE04C2" w:rsidP="00CE04C2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E04C2">
        <w:rPr>
          <w:rFonts w:ascii="Times New Roman" w:hAnsi="Times New Roman" w:cs="Times New Roman"/>
          <w:sz w:val="20"/>
          <w:szCs w:val="20"/>
        </w:rPr>
        <w:t xml:space="preserve">A brincadeira favorece a </w:t>
      </w:r>
      <w:proofErr w:type="gramStart"/>
      <w:r w:rsidRPr="00CE04C2">
        <w:rPr>
          <w:rFonts w:ascii="Times New Roman" w:hAnsi="Times New Roman" w:cs="Times New Roman"/>
          <w:sz w:val="20"/>
          <w:szCs w:val="20"/>
        </w:rPr>
        <w:t>auto-estima</w:t>
      </w:r>
      <w:proofErr w:type="gramEnd"/>
      <w:r w:rsidRPr="00CE04C2">
        <w:rPr>
          <w:rFonts w:ascii="Times New Roman" w:hAnsi="Times New Roman" w:cs="Times New Roman"/>
          <w:sz w:val="20"/>
          <w:szCs w:val="20"/>
        </w:rPr>
        <w:t xml:space="preserve"> das crianças, auxiliando-as a superar progressivamente suas aquisições de forma criativa. Brincar contribui, assim, para a interiorização de determinados modelos de adulto, no âmbito de grupos sociais diversos. Essas significações atribuídas ao brincar transformam-no em um espaço singular de constituição infantil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E04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04C2" w:rsidRPr="00CE04C2" w:rsidRDefault="00CE04C2" w:rsidP="00CE04C2">
      <w:pPr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535D8" w:rsidRPr="00280799" w:rsidRDefault="00961DFE" w:rsidP="00A535D8">
      <w:pPr>
        <w:widowControl w:val="0"/>
        <w:tabs>
          <w:tab w:val="right" w:leader="dot" w:pos="9072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</w:pPr>
      <w:r w:rsidRPr="00961DFE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 xml:space="preserve">Vygotsky (1989)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>comenta que é a</w:t>
      </w:r>
      <w:r w:rsidRPr="00961DFE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>través do brincar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 xml:space="preserve"> que a criança diferencia</w:t>
      </w:r>
      <w:r w:rsidRPr="00961DFE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 xml:space="preserve"> o real do imaginário; </w:t>
      </w:r>
      <w:r w:rsidR="008657EE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 xml:space="preserve">assim </w:t>
      </w:r>
      <w:r w:rsidRPr="00961DFE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 xml:space="preserve">o brinquedo cria na criança uma zona de desenvolvimento proximal, </w:t>
      </w:r>
      <w:r w:rsidR="006E216A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>que a faz ter um comportamento além</w:t>
      </w:r>
      <w:r w:rsidRPr="00961DFE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PT"/>
        </w:rPr>
        <w:t xml:space="preserve"> de sua idade.</w:t>
      </w:r>
    </w:p>
    <w:p w:rsidR="00A75AF5" w:rsidRDefault="001464EC" w:rsidP="00A75AF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contribuições do</w:t>
      </w:r>
      <w:r w:rsidRPr="001B4BC3">
        <w:rPr>
          <w:rFonts w:ascii="Times New Roman" w:hAnsi="Times New Roman" w:cs="Times New Roman"/>
          <w:sz w:val="24"/>
          <w:szCs w:val="24"/>
        </w:rPr>
        <w:t xml:space="preserve">s jogos e as brincadeiras são de grande valor social, </w:t>
      </w:r>
      <w:r>
        <w:rPr>
          <w:rFonts w:ascii="Times New Roman" w:hAnsi="Times New Roman" w:cs="Times New Roman"/>
          <w:sz w:val="24"/>
          <w:szCs w:val="24"/>
        </w:rPr>
        <w:t xml:space="preserve">pois vem </w:t>
      </w:r>
      <w:r w:rsidRPr="001B4BC3">
        <w:rPr>
          <w:rFonts w:ascii="Times New Roman" w:hAnsi="Times New Roman" w:cs="Times New Roman"/>
          <w:sz w:val="24"/>
          <w:szCs w:val="24"/>
        </w:rPr>
        <w:t>favorece</w:t>
      </w:r>
      <w:r>
        <w:rPr>
          <w:rFonts w:ascii="Times New Roman" w:hAnsi="Times New Roman" w:cs="Times New Roman"/>
          <w:sz w:val="24"/>
          <w:szCs w:val="24"/>
        </w:rPr>
        <w:t>ndo no</w:t>
      </w:r>
      <w:r w:rsidRPr="001B4BC3">
        <w:rPr>
          <w:rFonts w:ascii="Times New Roman" w:hAnsi="Times New Roman" w:cs="Times New Roman"/>
          <w:sz w:val="24"/>
          <w:szCs w:val="24"/>
        </w:rPr>
        <w:t xml:space="preserve"> desenvolvimento </w:t>
      </w:r>
      <w:r>
        <w:rPr>
          <w:rFonts w:ascii="Times New Roman" w:hAnsi="Times New Roman" w:cs="Times New Roman"/>
          <w:sz w:val="24"/>
          <w:szCs w:val="24"/>
        </w:rPr>
        <w:t>motor</w:t>
      </w:r>
      <w:r w:rsidRPr="001B4B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 cognitivo e emocional</w:t>
      </w:r>
      <w:r w:rsidRPr="001B4BC3">
        <w:rPr>
          <w:rFonts w:ascii="Times New Roman" w:hAnsi="Times New Roman" w:cs="Times New Roman"/>
          <w:sz w:val="24"/>
          <w:szCs w:val="24"/>
        </w:rPr>
        <w:t>. Contribu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B4BC3">
        <w:rPr>
          <w:rFonts w:ascii="Times New Roman" w:hAnsi="Times New Roman" w:cs="Times New Roman"/>
          <w:sz w:val="24"/>
          <w:szCs w:val="24"/>
        </w:rPr>
        <w:t xml:space="preserve"> para a adaptação ao grupo, preparando a criança para viver em sociedade.</w:t>
      </w:r>
      <w:r w:rsidR="00472EE7">
        <w:rPr>
          <w:rFonts w:ascii="Times New Roman" w:hAnsi="Times New Roman" w:cs="Times New Roman"/>
          <w:sz w:val="24"/>
          <w:szCs w:val="24"/>
        </w:rPr>
        <w:t xml:space="preserve"> </w:t>
      </w:r>
      <w:r w:rsidR="00F079A8" w:rsidRPr="00F079A8">
        <w:rPr>
          <w:rFonts w:ascii="Times New Roman" w:hAnsi="Times New Roman" w:cs="Times New Roman"/>
          <w:sz w:val="24"/>
          <w:szCs w:val="24"/>
        </w:rPr>
        <w:t>Sendo uma ferramenta indispensável na aprendizagem e desenvolvimento dos educandos, pois através dos jogos e brincadeiras pedagógicos, os educandos aprendem a se relacionar de forma mais prazerosa, lidando com os problemas impostos.</w:t>
      </w:r>
    </w:p>
    <w:p w:rsidR="001464EC" w:rsidRDefault="00472EE7" w:rsidP="00A75AF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“a</w:t>
      </w:r>
      <w:r w:rsidRPr="00472EE7">
        <w:rPr>
          <w:rFonts w:ascii="Times New Roman" w:hAnsi="Times New Roman" w:cs="Times New Roman"/>
          <w:sz w:val="24"/>
          <w:szCs w:val="24"/>
        </w:rPr>
        <w:t xml:space="preserve"> utilização dos jogos e brincadeiras potencializam a exploração e a construção do conhecimento, por contar com a motivação, típica do lúdico, mas o trabalho pedagógico requer a oferta de estímulos externos e a influência de parceiros, bem como, da sistematização de conceitos em outras situações</w:t>
      </w:r>
      <w:r w:rsidR="00FA2DDE">
        <w:rPr>
          <w:rFonts w:ascii="Times New Roman" w:hAnsi="Times New Roman" w:cs="Times New Roman"/>
          <w:sz w:val="24"/>
          <w:szCs w:val="24"/>
        </w:rPr>
        <w:t>”.</w:t>
      </w:r>
      <w:r w:rsidRPr="00472EE7">
        <w:rPr>
          <w:rFonts w:ascii="Times New Roman" w:hAnsi="Times New Roman" w:cs="Times New Roman"/>
          <w:sz w:val="24"/>
          <w:szCs w:val="24"/>
        </w:rPr>
        <w:t xml:space="preserve"> (KISHIMOTO, 1999, p. 38).</w:t>
      </w:r>
    </w:p>
    <w:p w:rsidR="0048332A" w:rsidRDefault="005610F7" w:rsidP="0048332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o que</w:t>
      </w:r>
      <w:r w:rsidR="000820C5" w:rsidRPr="001B4BC3">
        <w:rPr>
          <w:rFonts w:ascii="Times New Roman" w:hAnsi="Times New Roman" w:cs="Times New Roman"/>
          <w:sz w:val="24"/>
          <w:szCs w:val="24"/>
        </w:rPr>
        <w:t xml:space="preserve"> comenta Kishimoto (1999)</w:t>
      </w:r>
      <w:r w:rsidR="000820C5">
        <w:rPr>
          <w:rFonts w:ascii="Times New Roman" w:hAnsi="Times New Roman" w:cs="Times New Roman"/>
          <w:sz w:val="24"/>
          <w:szCs w:val="24"/>
        </w:rPr>
        <w:t>,</w:t>
      </w:r>
      <w:r w:rsidR="000820C5" w:rsidRPr="001B4BC3">
        <w:rPr>
          <w:rFonts w:ascii="Times New Roman" w:hAnsi="Times New Roman" w:cs="Times New Roman"/>
          <w:sz w:val="24"/>
          <w:szCs w:val="24"/>
        </w:rPr>
        <w:t xml:space="preserve"> </w:t>
      </w:r>
      <w:r w:rsidR="00A75AF5">
        <w:rPr>
          <w:rFonts w:ascii="Times New Roman" w:hAnsi="Times New Roman" w:cs="Times New Roman"/>
          <w:sz w:val="24"/>
          <w:szCs w:val="24"/>
        </w:rPr>
        <w:t>as atividades lúdicas vêm potencializar</w:t>
      </w:r>
      <w:r w:rsidR="000820C5" w:rsidRPr="001B4BC3">
        <w:rPr>
          <w:rFonts w:ascii="Times New Roman" w:hAnsi="Times New Roman" w:cs="Times New Roman"/>
          <w:sz w:val="24"/>
          <w:szCs w:val="24"/>
        </w:rPr>
        <w:t xml:space="preserve"> o aprendizado das crianças, isso </w:t>
      </w:r>
      <w:r w:rsidR="00A75AF5">
        <w:rPr>
          <w:rFonts w:ascii="Times New Roman" w:hAnsi="Times New Roman" w:cs="Times New Roman"/>
          <w:sz w:val="24"/>
          <w:szCs w:val="24"/>
        </w:rPr>
        <w:t>permite qu</w:t>
      </w:r>
      <w:r w:rsidR="000820C5" w:rsidRPr="001B4BC3">
        <w:rPr>
          <w:rFonts w:ascii="Times New Roman" w:hAnsi="Times New Roman" w:cs="Times New Roman"/>
          <w:sz w:val="24"/>
          <w:szCs w:val="24"/>
        </w:rPr>
        <w:t xml:space="preserve">e elas se </w:t>
      </w:r>
      <w:r w:rsidR="00A75AF5" w:rsidRPr="001B4BC3">
        <w:rPr>
          <w:rFonts w:ascii="Times New Roman" w:hAnsi="Times New Roman" w:cs="Times New Roman"/>
          <w:sz w:val="24"/>
          <w:szCs w:val="24"/>
        </w:rPr>
        <w:t>ousem</w:t>
      </w:r>
      <w:r w:rsidR="000820C5">
        <w:rPr>
          <w:rFonts w:ascii="Times New Roman" w:hAnsi="Times New Roman" w:cs="Times New Roman"/>
          <w:sz w:val="24"/>
          <w:szCs w:val="24"/>
        </w:rPr>
        <w:t>,</w:t>
      </w:r>
      <w:r w:rsidR="000820C5" w:rsidRPr="001B4BC3">
        <w:rPr>
          <w:rFonts w:ascii="Times New Roman" w:hAnsi="Times New Roman" w:cs="Times New Roman"/>
          <w:sz w:val="24"/>
          <w:szCs w:val="24"/>
        </w:rPr>
        <w:t xml:space="preserve"> </w:t>
      </w:r>
      <w:r w:rsidR="00010802" w:rsidRPr="001B4BC3">
        <w:rPr>
          <w:rFonts w:ascii="Times New Roman" w:hAnsi="Times New Roman" w:cs="Times New Roman"/>
          <w:sz w:val="24"/>
          <w:szCs w:val="24"/>
        </w:rPr>
        <w:t>adentrando</w:t>
      </w:r>
      <w:r w:rsidR="000820C5" w:rsidRPr="001B4BC3">
        <w:rPr>
          <w:rFonts w:ascii="Times New Roman" w:hAnsi="Times New Roman" w:cs="Times New Roman"/>
          <w:sz w:val="24"/>
          <w:szCs w:val="24"/>
        </w:rPr>
        <w:t xml:space="preserve"> </w:t>
      </w:r>
      <w:r w:rsidR="00010802">
        <w:rPr>
          <w:rFonts w:ascii="Times New Roman" w:hAnsi="Times New Roman" w:cs="Times New Roman"/>
          <w:sz w:val="24"/>
          <w:szCs w:val="24"/>
        </w:rPr>
        <w:t>em um</w:t>
      </w:r>
      <w:r w:rsidR="000820C5" w:rsidRPr="001B4BC3">
        <w:rPr>
          <w:rFonts w:ascii="Times New Roman" w:hAnsi="Times New Roman" w:cs="Times New Roman"/>
          <w:sz w:val="24"/>
          <w:szCs w:val="24"/>
        </w:rPr>
        <w:t xml:space="preserve"> mundo de fantasias. </w:t>
      </w:r>
      <w:r w:rsidR="003B5110">
        <w:rPr>
          <w:rFonts w:ascii="Times New Roman" w:hAnsi="Times New Roman" w:cs="Times New Roman"/>
          <w:sz w:val="24"/>
          <w:szCs w:val="24"/>
        </w:rPr>
        <w:t xml:space="preserve">Ao chegar </w:t>
      </w:r>
      <w:r w:rsidR="0048332A">
        <w:rPr>
          <w:rFonts w:ascii="Times New Roman" w:hAnsi="Times New Roman" w:cs="Times New Roman"/>
          <w:sz w:val="24"/>
          <w:szCs w:val="24"/>
        </w:rPr>
        <w:t>à</w:t>
      </w:r>
      <w:r w:rsidR="003B5110">
        <w:rPr>
          <w:rFonts w:ascii="Times New Roman" w:hAnsi="Times New Roman" w:cs="Times New Roman"/>
          <w:sz w:val="24"/>
          <w:szCs w:val="24"/>
        </w:rPr>
        <w:t xml:space="preserve"> escola</w:t>
      </w:r>
      <w:r w:rsidR="000820C5">
        <w:rPr>
          <w:rFonts w:ascii="Times New Roman" w:hAnsi="Times New Roman" w:cs="Times New Roman"/>
          <w:sz w:val="24"/>
          <w:szCs w:val="24"/>
        </w:rPr>
        <w:t>,</w:t>
      </w:r>
      <w:r w:rsidR="000820C5" w:rsidRPr="001B4BC3">
        <w:rPr>
          <w:rFonts w:ascii="Times New Roman" w:hAnsi="Times New Roman" w:cs="Times New Roman"/>
          <w:sz w:val="24"/>
          <w:szCs w:val="24"/>
        </w:rPr>
        <w:t xml:space="preserve"> </w:t>
      </w:r>
      <w:r w:rsidR="001F6393" w:rsidRPr="001B4BC3">
        <w:rPr>
          <w:rFonts w:ascii="Times New Roman" w:hAnsi="Times New Roman" w:cs="Times New Roman"/>
          <w:sz w:val="24"/>
          <w:szCs w:val="24"/>
        </w:rPr>
        <w:t>est</w:t>
      </w:r>
      <w:r w:rsidR="001F6393">
        <w:rPr>
          <w:rFonts w:ascii="Times New Roman" w:hAnsi="Times New Roman" w:cs="Times New Roman"/>
          <w:sz w:val="24"/>
          <w:szCs w:val="24"/>
        </w:rPr>
        <w:t>á</w:t>
      </w:r>
      <w:r w:rsidR="000820C5" w:rsidRPr="001B4BC3">
        <w:rPr>
          <w:rFonts w:ascii="Times New Roman" w:hAnsi="Times New Roman" w:cs="Times New Roman"/>
          <w:sz w:val="24"/>
          <w:szCs w:val="24"/>
        </w:rPr>
        <w:t xml:space="preserve"> </w:t>
      </w:r>
      <w:r w:rsidR="001F6393" w:rsidRPr="001B4BC3">
        <w:rPr>
          <w:rFonts w:ascii="Times New Roman" w:hAnsi="Times New Roman" w:cs="Times New Roman"/>
          <w:sz w:val="24"/>
          <w:szCs w:val="24"/>
        </w:rPr>
        <w:t>aberta</w:t>
      </w:r>
      <w:r w:rsidR="000820C5" w:rsidRPr="001B4BC3">
        <w:rPr>
          <w:rFonts w:ascii="Times New Roman" w:hAnsi="Times New Roman" w:cs="Times New Roman"/>
          <w:sz w:val="24"/>
          <w:szCs w:val="24"/>
        </w:rPr>
        <w:t xml:space="preserve"> ao aprendizado</w:t>
      </w:r>
      <w:r w:rsidR="0048332A">
        <w:rPr>
          <w:rFonts w:ascii="Times New Roman" w:hAnsi="Times New Roman" w:cs="Times New Roman"/>
          <w:sz w:val="24"/>
          <w:szCs w:val="24"/>
        </w:rPr>
        <w:t xml:space="preserve"> a exploração de saberes</w:t>
      </w:r>
      <w:r w:rsidR="000820C5" w:rsidRPr="001B4BC3">
        <w:rPr>
          <w:rFonts w:ascii="Times New Roman" w:hAnsi="Times New Roman" w:cs="Times New Roman"/>
          <w:sz w:val="24"/>
          <w:szCs w:val="24"/>
        </w:rPr>
        <w:t>, e é nesse momento que ela</w:t>
      </w:r>
      <w:r w:rsidR="000820C5">
        <w:rPr>
          <w:rFonts w:ascii="Times New Roman" w:hAnsi="Times New Roman" w:cs="Times New Roman"/>
          <w:sz w:val="24"/>
          <w:szCs w:val="24"/>
        </w:rPr>
        <w:t>s</w:t>
      </w:r>
      <w:r w:rsidR="000820C5" w:rsidRPr="001B4BC3">
        <w:rPr>
          <w:rFonts w:ascii="Times New Roman" w:hAnsi="Times New Roman" w:cs="Times New Roman"/>
          <w:sz w:val="24"/>
          <w:szCs w:val="24"/>
        </w:rPr>
        <w:t xml:space="preserve"> desenvolve</w:t>
      </w:r>
      <w:r w:rsidR="000820C5">
        <w:rPr>
          <w:rFonts w:ascii="Times New Roman" w:hAnsi="Times New Roman" w:cs="Times New Roman"/>
          <w:sz w:val="24"/>
          <w:szCs w:val="24"/>
        </w:rPr>
        <w:t>m suas potencialidades</w:t>
      </w:r>
      <w:r w:rsidR="00515DB5">
        <w:rPr>
          <w:rFonts w:ascii="Times New Roman" w:hAnsi="Times New Roman" w:cs="Times New Roman"/>
          <w:sz w:val="24"/>
          <w:szCs w:val="24"/>
        </w:rPr>
        <w:t xml:space="preserve"> para a vida toda.</w:t>
      </w:r>
    </w:p>
    <w:p w:rsidR="00E55B8F" w:rsidRPr="00E55B8F" w:rsidRDefault="00E55B8F" w:rsidP="00E55B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p</w:t>
      </w:r>
      <w:r w:rsidRPr="00E55B8F">
        <w:rPr>
          <w:rFonts w:ascii="Times New Roman" w:hAnsi="Times New Roman" w:cs="Times New Roman"/>
          <w:sz w:val="24"/>
          <w:szCs w:val="24"/>
        </w:rPr>
        <w:t>ara Kishimoto “O jogo como promotor da aprendizagem e do desenvolvimento passa a ser considerado nas práticas escolares como importante aliado para o ensino, já que colocar o aluno diante de situações lúdicas como jogo pode ser uma boa estratégia para aproximá-lo dos conteúdos culturais a serem veiculados na escola”. (1994, p. 13).</w:t>
      </w:r>
      <w:r w:rsidR="007E47D1">
        <w:rPr>
          <w:rFonts w:ascii="Times New Roman" w:hAnsi="Times New Roman" w:cs="Times New Roman"/>
          <w:sz w:val="24"/>
          <w:szCs w:val="24"/>
        </w:rPr>
        <w:t xml:space="preserve"> Sendo assim o jogo um recurso pedagógico que deve ser usado como estratégia para facilitar a apropriação dos conteúdos escolares.</w:t>
      </w:r>
    </w:p>
    <w:p w:rsidR="00747C07" w:rsidRDefault="007B1375" w:rsidP="00747C0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B1375">
        <w:rPr>
          <w:rFonts w:ascii="Times New Roman" w:hAnsi="Times New Roman" w:cs="Times New Roman"/>
          <w:sz w:val="24"/>
          <w:szCs w:val="24"/>
          <w:lang w:val="pt-PT"/>
        </w:rPr>
        <w:t>De acordo com o Referencial Curricular Na</w:t>
      </w:r>
      <w:r w:rsidR="00747C07">
        <w:rPr>
          <w:rFonts w:ascii="Times New Roman" w:hAnsi="Times New Roman" w:cs="Times New Roman"/>
          <w:sz w:val="24"/>
          <w:szCs w:val="24"/>
          <w:lang w:val="pt-PT"/>
        </w:rPr>
        <w:t>cional para a Educação Infantil</w:t>
      </w:r>
      <w:r w:rsidRPr="007B137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47C07" w:rsidRPr="007B1375">
        <w:rPr>
          <w:rFonts w:ascii="Times New Roman" w:hAnsi="Times New Roman" w:cs="Times New Roman"/>
          <w:sz w:val="24"/>
          <w:szCs w:val="24"/>
          <w:lang w:val="pt-PT"/>
        </w:rPr>
        <w:t>(BRASIL, 1998, p. 19)</w:t>
      </w:r>
      <w:r w:rsidR="00747C07" w:rsidRPr="00747C0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07E55">
        <w:rPr>
          <w:rFonts w:ascii="Times New Roman" w:hAnsi="Times New Roman" w:cs="Times New Roman"/>
          <w:sz w:val="24"/>
          <w:szCs w:val="24"/>
          <w:lang w:val="pt-PT"/>
        </w:rPr>
        <w:t>“</w:t>
      </w:r>
      <w:r w:rsidR="00747C07" w:rsidRPr="007B1375">
        <w:rPr>
          <w:rFonts w:ascii="Times New Roman" w:hAnsi="Times New Roman" w:cs="Times New Roman"/>
          <w:sz w:val="24"/>
          <w:szCs w:val="24"/>
          <w:lang w:val="pt-PT"/>
        </w:rPr>
        <w:t xml:space="preserve">Um grupo diciplinado não é aquele em que todos se mantêm quietos e calados, mas sim um grupo em que vários elementos se encontram envolvidos e mobilizados pelas </w:t>
      </w:r>
      <w:r w:rsidR="00747C07" w:rsidRPr="007B1375">
        <w:rPr>
          <w:rFonts w:ascii="Times New Roman" w:hAnsi="Times New Roman" w:cs="Times New Roman"/>
          <w:sz w:val="24"/>
          <w:szCs w:val="24"/>
          <w:lang w:val="pt-PT"/>
        </w:rPr>
        <w:lastRenderedPageBreak/>
        <w:t>atividades propostas</w:t>
      </w:r>
      <w:r w:rsidR="000C51D7">
        <w:rPr>
          <w:rFonts w:ascii="Times New Roman" w:hAnsi="Times New Roman" w:cs="Times New Roman"/>
          <w:sz w:val="24"/>
          <w:szCs w:val="24"/>
          <w:lang w:val="pt-PT"/>
        </w:rPr>
        <w:t>”</w:t>
      </w:r>
      <w:r w:rsidR="00747C07" w:rsidRPr="007B1375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0C51D7">
        <w:rPr>
          <w:rFonts w:ascii="Times New Roman" w:hAnsi="Times New Roman" w:cs="Times New Roman"/>
          <w:sz w:val="24"/>
          <w:szCs w:val="24"/>
          <w:lang w:val="pt-PT"/>
        </w:rPr>
        <w:t>Sendo uma manifestação natural da criança, dessa forma ao permitir movimentação do grupo por meio de brincadeiras e possivél a expressão de cada um para interagir com o grupo.</w:t>
      </w:r>
    </w:p>
    <w:p w:rsidR="00C27A6A" w:rsidRDefault="00C27A6A" w:rsidP="00747C0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355859" w:rsidRPr="00355859" w:rsidRDefault="00355859" w:rsidP="003558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55859">
        <w:rPr>
          <w:rFonts w:ascii="Times New Roman" w:hAnsi="Times New Roman" w:cs="Times New Roman"/>
          <w:b/>
          <w:sz w:val="24"/>
          <w:szCs w:val="24"/>
          <w:lang w:val="pt-PT"/>
        </w:rPr>
        <w:t>METODOLOGIA DA PESQUISA</w:t>
      </w:r>
    </w:p>
    <w:p w:rsidR="00355859" w:rsidRPr="00355859" w:rsidRDefault="00355859" w:rsidP="0035585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355859" w:rsidRPr="00355859" w:rsidRDefault="00355859" w:rsidP="0088517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Buscamos compreender </w:t>
      </w:r>
      <w:r w:rsidRPr="00355859">
        <w:rPr>
          <w:rFonts w:ascii="Times New Roman" w:hAnsi="Times New Roman" w:cs="Times New Roman"/>
          <w:sz w:val="24"/>
          <w:szCs w:val="24"/>
          <w:lang w:val="pt-PT"/>
        </w:rPr>
        <w:t>e analisar a importância do uso dos jogos e brincadeiras no processo de ensino – aprendizagem na educação infantil em seu contexto de forma aprofundada. Utilizamos da abordagem qualitativa na qual “[...] existe uma escolha de um assunto ou problema, uma coleta e análise das informações”. (TRIVIÑOS, 1987, p. 131). Para desenvolver esta pesquisa utilizamos de estudo de caso que segundo Triviños vem “buscar explicações coerentes, lógicas e racionais para os fenômenos da natureza, da sociedade e do pensamento” (1987, p.51).</w:t>
      </w:r>
    </w:p>
    <w:p w:rsidR="00355859" w:rsidRPr="00355859" w:rsidRDefault="00355859" w:rsidP="0035585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55859">
        <w:rPr>
          <w:rFonts w:ascii="Times New Roman" w:hAnsi="Times New Roman" w:cs="Times New Roman"/>
          <w:sz w:val="24"/>
          <w:szCs w:val="24"/>
          <w:lang w:val="pt-PT"/>
        </w:rPr>
        <w:t>A instituição escolhida para esta pesquisa foi a Escola Municipal Sorriso, por ser uma escola que atende a educação infantil. Sendo os sujeitos desta pesquisa uma professora que leciona em uma turma de Pré II. A coleta de dados aconteceu por meio de observações e entrevistas estruturadas.</w:t>
      </w:r>
    </w:p>
    <w:p w:rsidR="00355859" w:rsidRPr="00355859" w:rsidRDefault="00355859" w:rsidP="0035585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55859">
        <w:rPr>
          <w:rFonts w:ascii="Times New Roman" w:hAnsi="Times New Roman" w:cs="Times New Roman"/>
          <w:sz w:val="24"/>
          <w:szCs w:val="24"/>
          <w:lang w:val="pt-PT"/>
        </w:rPr>
        <w:t>Nesse contexto, Triviños nos mostra que “Os sujeitos, individualmente, poderão ser submetidos a várias entrevistas, não só com o intuito de obter o máximo de informações, mas também para avaliar as variações das respostas em diferentes momentos” (1998, p.146), assim, a entrevista teve como objetivo a investigação para obtenção das informações relacionadas com a problemática do tema.</w:t>
      </w:r>
    </w:p>
    <w:p w:rsidR="00355859" w:rsidRPr="00355859" w:rsidRDefault="00355859" w:rsidP="0035585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55859">
        <w:rPr>
          <w:rFonts w:ascii="Times New Roman" w:hAnsi="Times New Roman" w:cs="Times New Roman"/>
          <w:sz w:val="24"/>
          <w:szCs w:val="24"/>
          <w:lang w:val="pt-PT"/>
        </w:rPr>
        <w:t xml:space="preserve">No período em que fomos a campo, realizamos as observações durante as aulas, dentro de sala buscamos observar o trabalho desenvolvido pela professora referente à utilização dos jogos e brincadeiras e suas contribuições para o processo de aprendizagem, também observamos como os educandos se relacionavam durante essas atividades lúdicas. </w:t>
      </w:r>
    </w:p>
    <w:p w:rsidR="00515DB5" w:rsidRDefault="00355859" w:rsidP="0035585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Para </w:t>
      </w:r>
      <w:r w:rsidRPr="00355859">
        <w:rPr>
          <w:rFonts w:ascii="Times New Roman" w:hAnsi="Times New Roman" w:cs="Times New Roman"/>
          <w:sz w:val="24"/>
          <w:szCs w:val="24"/>
          <w:lang w:val="pt-PT"/>
        </w:rPr>
        <w:t xml:space="preserve">Trivinõs “Os resultados, para que tenham valor científico, devem reunir certas condições. A coerência, a consistência, a originalidade e a objetivação [...]” (1998, p.170). Desta forma, os dados obtidos e analisados se dividiram em </w:t>
      </w:r>
      <w:r>
        <w:rPr>
          <w:rFonts w:ascii="Times New Roman" w:hAnsi="Times New Roman" w:cs="Times New Roman"/>
          <w:sz w:val="24"/>
          <w:szCs w:val="24"/>
          <w:lang w:val="pt-PT"/>
        </w:rPr>
        <w:t>três</w:t>
      </w:r>
      <w:r w:rsidRPr="00355859">
        <w:rPr>
          <w:rFonts w:ascii="Times New Roman" w:hAnsi="Times New Roman" w:cs="Times New Roman"/>
          <w:sz w:val="24"/>
          <w:szCs w:val="24"/>
          <w:lang w:val="pt-PT"/>
        </w:rPr>
        <w:t xml:space="preserve"> etapas: primeiro leituras teóricas, segundo observação, terceira entrevista realizada com a professora.</w:t>
      </w:r>
    </w:p>
    <w:p w:rsidR="00C14DB7" w:rsidRDefault="00C14DB7" w:rsidP="0035585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14DB7" w:rsidRPr="00D57B0A" w:rsidRDefault="00C14DB7" w:rsidP="00C14D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57B0A">
        <w:rPr>
          <w:rFonts w:ascii="Times New Roman" w:hAnsi="Times New Roman" w:cs="Times New Roman"/>
          <w:b/>
          <w:sz w:val="24"/>
          <w:szCs w:val="24"/>
          <w:lang w:val="pt-PT"/>
        </w:rPr>
        <w:t>ANÁLISE DE DADOS</w:t>
      </w:r>
    </w:p>
    <w:p w:rsidR="00C14DB7" w:rsidRDefault="00C14DB7" w:rsidP="00C14D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066D46" w:rsidRPr="00B95399" w:rsidRDefault="00053C9B" w:rsidP="00066D4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ab/>
      </w:r>
      <w:r w:rsidR="00066D46" w:rsidRPr="00B95399">
        <w:rPr>
          <w:rFonts w:ascii="Times New Roman" w:hAnsi="Times New Roman" w:cs="Times New Roman"/>
          <w:sz w:val="24"/>
          <w:szCs w:val="24"/>
          <w:lang w:val="pt-PT"/>
        </w:rPr>
        <w:t>O educador deve ter a concepção que a brincadeira é um recurso pedagógico fundamental para a construção da aprendizagem, assim deve propiciar atividades lúdicas para coordenadar a prática entre ensinar e aprender, logo o ato de brincar favorece todos os aspectos do desenvolvimento humano. Por meio de atividades significativas que desenvolvam as capacidades e habilidades de cada um.</w:t>
      </w:r>
    </w:p>
    <w:p w:rsidR="00053C9B" w:rsidRDefault="00066D46" w:rsidP="00066D4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66D46">
        <w:rPr>
          <w:rFonts w:ascii="Times New Roman" w:hAnsi="Times New Roman" w:cs="Times New Roman"/>
          <w:color w:val="FF0000"/>
          <w:sz w:val="24"/>
          <w:szCs w:val="24"/>
          <w:lang w:val="pt-PT"/>
        </w:rPr>
        <w:tab/>
      </w:r>
      <w:r w:rsidR="00053C9B" w:rsidRPr="00053C9B">
        <w:rPr>
          <w:rFonts w:ascii="Times New Roman" w:hAnsi="Times New Roman" w:cs="Times New Roman"/>
          <w:sz w:val="24"/>
          <w:szCs w:val="24"/>
          <w:lang w:val="pt-PT"/>
        </w:rPr>
        <w:t>Durante o pe</w:t>
      </w:r>
      <w:r>
        <w:rPr>
          <w:rFonts w:ascii="Times New Roman" w:hAnsi="Times New Roman" w:cs="Times New Roman"/>
          <w:sz w:val="24"/>
          <w:szCs w:val="24"/>
          <w:lang w:val="pt-PT"/>
        </w:rPr>
        <w:t>ríodo de pesquisa ao indagar a professora</w:t>
      </w:r>
      <w:r w:rsidR="00053C9B" w:rsidRPr="00053C9B">
        <w:rPr>
          <w:rFonts w:ascii="Times New Roman" w:hAnsi="Times New Roman" w:cs="Times New Roman"/>
          <w:sz w:val="24"/>
          <w:szCs w:val="24"/>
          <w:lang w:val="pt-PT"/>
        </w:rPr>
        <w:t xml:space="preserve"> quanto</w:t>
      </w:r>
      <w:r w:rsidR="00B9539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A4A39">
        <w:rPr>
          <w:rFonts w:ascii="Times New Roman" w:hAnsi="Times New Roman" w:cs="Times New Roman"/>
          <w:sz w:val="24"/>
          <w:szCs w:val="24"/>
          <w:lang w:val="pt-PT"/>
        </w:rPr>
        <w:t>às</w:t>
      </w:r>
      <w:r w:rsidR="00B95399">
        <w:rPr>
          <w:rFonts w:ascii="Times New Roman" w:hAnsi="Times New Roman" w:cs="Times New Roman"/>
          <w:sz w:val="24"/>
          <w:szCs w:val="24"/>
          <w:lang w:val="pt-PT"/>
        </w:rPr>
        <w:t xml:space="preserve"> contribuiçoes dos jogos e brincadeiras como ferramenta pedagógica, a mesma nos relatou que </w:t>
      </w:r>
      <w:r w:rsidR="00CB2B3C">
        <w:rPr>
          <w:rFonts w:ascii="Times New Roman" w:hAnsi="Times New Roman" w:cs="Times New Roman"/>
          <w:sz w:val="24"/>
          <w:szCs w:val="24"/>
          <w:lang w:val="pt-PT"/>
        </w:rPr>
        <w:t>de acordo com suas percepçõ</w:t>
      </w:r>
      <w:r w:rsidR="00CA4A39">
        <w:rPr>
          <w:rFonts w:ascii="Times New Roman" w:hAnsi="Times New Roman" w:cs="Times New Roman"/>
          <w:sz w:val="24"/>
          <w:szCs w:val="24"/>
          <w:lang w:val="pt-PT"/>
        </w:rPr>
        <w:t xml:space="preserve">es </w:t>
      </w:r>
      <w:r w:rsidR="00CA4A39" w:rsidRPr="00CA4A39">
        <w:rPr>
          <w:rFonts w:ascii="Times New Roman" w:hAnsi="Times New Roman" w:cs="Times New Roman"/>
          <w:sz w:val="24"/>
          <w:szCs w:val="24"/>
          <w:lang w:val="pt-PT"/>
        </w:rPr>
        <w:t xml:space="preserve">a brincadeira </w:t>
      </w:r>
      <w:r w:rsidR="00CA4A39">
        <w:rPr>
          <w:rFonts w:ascii="Times New Roman" w:hAnsi="Times New Roman" w:cs="Times New Roman"/>
          <w:sz w:val="24"/>
          <w:szCs w:val="24"/>
          <w:lang w:val="pt-PT"/>
        </w:rPr>
        <w:t xml:space="preserve">contribue cem por cento </w:t>
      </w:r>
      <w:r w:rsidR="00CA4A39" w:rsidRPr="00CA4A39">
        <w:rPr>
          <w:rFonts w:ascii="Times New Roman" w:hAnsi="Times New Roman" w:cs="Times New Roman"/>
          <w:sz w:val="24"/>
          <w:szCs w:val="24"/>
          <w:lang w:val="pt-PT"/>
        </w:rPr>
        <w:t>no aspecto físico</w:t>
      </w:r>
      <w:r w:rsidR="00CA4A39">
        <w:rPr>
          <w:rFonts w:ascii="Times New Roman" w:hAnsi="Times New Roman" w:cs="Times New Roman"/>
          <w:sz w:val="24"/>
          <w:szCs w:val="24"/>
          <w:lang w:val="pt-PT"/>
        </w:rPr>
        <w:t xml:space="preserve">, assim </w:t>
      </w:r>
      <w:r w:rsidR="00A049DE">
        <w:rPr>
          <w:rFonts w:ascii="Times New Roman" w:hAnsi="Times New Roman" w:cs="Times New Roman"/>
          <w:sz w:val="24"/>
          <w:szCs w:val="24"/>
          <w:lang w:val="pt-PT"/>
        </w:rPr>
        <w:t>como</w:t>
      </w:r>
      <w:r w:rsidR="00CA4A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B2B3C">
        <w:rPr>
          <w:rFonts w:ascii="Times New Roman" w:hAnsi="Times New Roman" w:cs="Times New Roman"/>
          <w:sz w:val="24"/>
          <w:szCs w:val="24"/>
          <w:lang w:val="pt-PT"/>
        </w:rPr>
        <w:t>na</w:t>
      </w:r>
      <w:r w:rsidR="00CA4A39">
        <w:rPr>
          <w:rFonts w:ascii="Times New Roman" w:hAnsi="Times New Roman" w:cs="Times New Roman"/>
          <w:sz w:val="24"/>
          <w:szCs w:val="24"/>
          <w:lang w:val="pt-PT"/>
        </w:rPr>
        <w:t xml:space="preserve"> aprendizagem</w:t>
      </w:r>
      <w:r w:rsidR="00A83F8F">
        <w:rPr>
          <w:rFonts w:ascii="Times New Roman" w:hAnsi="Times New Roman" w:cs="Times New Roman"/>
          <w:sz w:val="24"/>
          <w:szCs w:val="24"/>
          <w:lang w:val="pt-PT"/>
        </w:rPr>
        <w:t xml:space="preserve"> e no aspecto afetivo </w:t>
      </w:r>
      <w:r w:rsidR="00CB2B3C">
        <w:rPr>
          <w:rFonts w:ascii="Times New Roman" w:hAnsi="Times New Roman" w:cs="Times New Roman"/>
          <w:sz w:val="24"/>
          <w:szCs w:val="24"/>
          <w:lang w:val="pt-PT"/>
        </w:rPr>
        <w:t>e social</w:t>
      </w:r>
      <w:r w:rsidR="00CA4A39">
        <w:rPr>
          <w:rFonts w:ascii="Times New Roman" w:hAnsi="Times New Roman" w:cs="Times New Roman"/>
          <w:sz w:val="24"/>
          <w:szCs w:val="24"/>
          <w:lang w:val="pt-PT"/>
        </w:rPr>
        <w:t>, ressaltando que através dos jogos e brincadeiras a criança ao mesmo t</w:t>
      </w:r>
      <w:r w:rsidR="00CB2B3C">
        <w:rPr>
          <w:rFonts w:ascii="Times New Roman" w:hAnsi="Times New Roman" w:cs="Times New Roman"/>
          <w:sz w:val="24"/>
          <w:szCs w:val="24"/>
          <w:lang w:val="pt-PT"/>
        </w:rPr>
        <w:t>empo em que se defronta com des</w:t>
      </w:r>
      <w:r w:rsidR="00CA4A39">
        <w:rPr>
          <w:rFonts w:ascii="Times New Roman" w:hAnsi="Times New Roman" w:cs="Times New Roman"/>
          <w:sz w:val="24"/>
          <w:szCs w:val="24"/>
          <w:lang w:val="pt-PT"/>
        </w:rPr>
        <w:t xml:space="preserve">afios também sama suas dificuldades de aprendizagem. </w:t>
      </w:r>
    </w:p>
    <w:p w:rsidR="00880525" w:rsidRPr="00053C9B" w:rsidRDefault="00A83F8F" w:rsidP="0088052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Relatando </w:t>
      </w:r>
      <w:r w:rsidR="00880525">
        <w:rPr>
          <w:rFonts w:ascii="Times New Roman" w:hAnsi="Times New Roman" w:cs="Times New Roman"/>
          <w:sz w:val="24"/>
          <w:szCs w:val="24"/>
          <w:lang w:val="pt-PT"/>
        </w:rPr>
        <w:t xml:space="preserve">a mesma </w:t>
      </w:r>
      <w:r>
        <w:rPr>
          <w:rFonts w:ascii="Times New Roman" w:hAnsi="Times New Roman" w:cs="Times New Roman"/>
          <w:sz w:val="24"/>
          <w:szCs w:val="24"/>
          <w:lang w:val="pt-PT"/>
        </w:rPr>
        <w:t>que as brincadeiras livres ou dirigidas contribuem</w:t>
      </w:r>
      <w:r w:rsidR="00880525">
        <w:rPr>
          <w:rFonts w:ascii="Times New Roman" w:hAnsi="Times New Roman" w:cs="Times New Roman"/>
          <w:sz w:val="24"/>
          <w:szCs w:val="24"/>
          <w:lang w:val="pt-PT"/>
        </w:rPr>
        <w:t xml:space="preserve"> para o desenvolvimento da coordenação motora, desenvolve o raciócinio lógico estimulando na solução dos problemas, </w:t>
      </w:r>
      <w:r w:rsidR="00CD2263">
        <w:rPr>
          <w:rFonts w:ascii="Times New Roman" w:hAnsi="Times New Roman" w:cs="Times New Roman"/>
          <w:sz w:val="24"/>
          <w:szCs w:val="24"/>
          <w:lang w:val="pt-PT"/>
        </w:rPr>
        <w:t xml:space="preserve">a criança </w:t>
      </w:r>
      <w:r w:rsidR="00400FF4">
        <w:rPr>
          <w:rFonts w:ascii="Times New Roman" w:hAnsi="Times New Roman" w:cs="Times New Roman"/>
          <w:sz w:val="24"/>
          <w:szCs w:val="24"/>
          <w:lang w:val="pt-PT"/>
        </w:rPr>
        <w:t>aprende a se socializar, constró</w:t>
      </w:r>
      <w:r w:rsidR="00CD2263">
        <w:rPr>
          <w:rFonts w:ascii="Times New Roman" w:hAnsi="Times New Roman" w:cs="Times New Roman"/>
          <w:sz w:val="24"/>
          <w:szCs w:val="24"/>
          <w:lang w:val="pt-PT"/>
        </w:rPr>
        <w:t xml:space="preserve">i </w:t>
      </w:r>
      <w:r w:rsidR="00400FF4">
        <w:rPr>
          <w:rFonts w:ascii="Times New Roman" w:hAnsi="Times New Roman" w:cs="Times New Roman"/>
          <w:sz w:val="24"/>
          <w:szCs w:val="24"/>
          <w:lang w:val="pt-PT"/>
        </w:rPr>
        <w:t>sua personalidade</w:t>
      </w:r>
      <w:r w:rsidR="00CD2263">
        <w:rPr>
          <w:rFonts w:ascii="Times New Roman" w:hAnsi="Times New Roman" w:cs="Times New Roman"/>
          <w:sz w:val="24"/>
          <w:szCs w:val="24"/>
          <w:lang w:val="pt-PT"/>
        </w:rPr>
        <w:t xml:space="preserve"> e auxilia e reforça </w:t>
      </w:r>
      <w:r w:rsidR="00400FF4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CD2263">
        <w:rPr>
          <w:rFonts w:ascii="Times New Roman" w:hAnsi="Times New Roman" w:cs="Times New Roman"/>
          <w:sz w:val="24"/>
          <w:szCs w:val="24"/>
          <w:lang w:val="pt-PT"/>
        </w:rPr>
        <w:t>os limites.</w:t>
      </w:r>
      <w:r w:rsidR="00CD2263" w:rsidRPr="00CD226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D2263">
        <w:rPr>
          <w:rFonts w:ascii="Times New Roman" w:hAnsi="Times New Roman" w:cs="Times New Roman"/>
          <w:sz w:val="24"/>
          <w:szCs w:val="24"/>
          <w:lang w:val="pt-PT"/>
        </w:rPr>
        <w:t>Neste contexto fica</w:t>
      </w:r>
      <w:r w:rsidR="00CD2263" w:rsidRPr="00053C9B">
        <w:rPr>
          <w:rFonts w:ascii="Times New Roman" w:hAnsi="Times New Roman" w:cs="Times New Roman"/>
          <w:sz w:val="24"/>
          <w:szCs w:val="24"/>
          <w:lang w:val="pt-PT"/>
        </w:rPr>
        <w:t xml:space="preserve"> evidente que os educandos </w:t>
      </w:r>
      <w:r w:rsidR="00CD2263">
        <w:rPr>
          <w:rFonts w:ascii="Times New Roman" w:hAnsi="Times New Roman" w:cs="Times New Roman"/>
          <w:sz w:val="24"/>
          <w:szCs w:val="24"/>
          <w:lang w:val="pt-PT"/>
        </w:rPr>
        <w:t>são beneficiados para desenvolver suas habilidades de forma significativa e prazerosa.</w:t>
      </w:r>
    </w:p>
    <w:p w:rsidR="00053C9B" w:rsidRDefault="00053C9B" w:rsidP="009615A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53C9B">
        <w:rPr>
          <w:rFonts w:ascii="Times New Roman" w:hAnsi="Times New Roman" w:cs="Times New Roman"/>
          <w:sz w:val="24"/>
          <w:szCs w:val="24"/>
          <w:lang w:val="pt-PT"/>
        </w:rPr>
        <w:t xml:space="preserve">Através da observação realizada em sala percebemos que </w:t>
      </w:r>
      <w:r w:rsidR="00981539" w:rsidRPr="00981539">
        <w:rPr>
          <w:rFonts w:ascii="Times New Roman" w:hAnsi="Times New Roman" w:cs="Times New Roman"/>
          <w:sz w:val="24"/>
          <w:szCs w:val="24"/>
          <w:lang w:val="pt-PT"/>
        </w:rPr>
        <w:t xml:space="preserve">os brinquedos </w:t>
      </w:r>
      <w:r w:rsidR="00981539">
        <w:rPr>
          <w:rFonts w:ascii="Times New Roman" w:hAnsi="Times New Roman" w:cs="Times New Roman"/>
          <w:sz w:val="24"/>
          <w:szCs w:val="24"/>
          <w:lang w:val="pt-PT"/>
        </w:rPr>
        <w:t xml:space="preserve">ajudam </w:t>
      </w:r>
      <w:r w:rsidR="00981539" w:rsidRPr="00981539">
        <w:rPr>
          <w:rFonts w:ascii="Times New Roman" w:hAnsi="Times New Roman" w:cs="Times New Roman"/>
          <w:sz w:val="24"/>
          <w:szCs w:val="24"/>
          <w:lang w:val="pt-PT"/>
        </w:rPr>
        <w:t>no desenvolvimento intelectual do aluno</w:t>
      </w:r>
      <w:r w:rsidR="00981539">
        <w:rPr>
          <w:rFonts w:ascii="Times New Roman" w:hAnsi="Times New Roman" w:cs="Times New Roman"/>
          <w:sz w:val="24"/>
          <w:szCs w:val="24"/>
          <w:lang w:val="pt-PT"/>
        </w:rPr>
        <w:t xml:space="preserve">, pois permite o uso de recursos expressivos, </w:t>
      </w:r>
      <w:r w:rsidR="00F800F1">
        <w:rPr>
          <w:rFonts w:ascii="Times New Roman" w:hAnsi="Times New Roman" w:cs="Times New Roman"/>
          <w:sz w:val="24"/>
          <w:szCs w:val="24"/>
          <w:lang w:val="pt-PT"/>
        </w:rPr>
        <w:t>como elemento encorajador para a solução de problemas, desperta a espontaneidade e criatividade, as crianças aprendem as regras e também a respeita las, desenvolve sua aprendizagem por meio de aulas práticas na construção e desenvolvimento do cogintivo estimulando a criança a progredir.</w:t>
      </w:r>
    </w:p>
    <w:p w:rsidR="00B34808" w:rsidRDefault="00B34808" w:rsidP="009615A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Percebemos que as a</w:t>
      </w:r>
      <w:r w:rsidRPr="00B34808">
        <w:rPr>
          <w:rFonts w:ascii="Times New Roman" w:hAnsi="Times New Roman" w:cs="Times New Roman"/>
          <w:sz w:val="24"/>
          <w:szCs w:val="24"/>
          <w:lang w:val="pt-PT"/>
        </w:rPr>
        <w:t>tividade</w:t>
      </w: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B34808">
        <w:rPr>
          <w:rFonts w:ascii="Times New Roman" w:hAnsi="Times New Roman" w:cs="Times New Roman"/>
          <w:sz w:val="24"/>
          <w:szCs w:val="24"/>
          <w:lang w:val="pt-PT"/>
        </w:rPr>
        <w:t xml:space="preserve"> pedagógica</w:t>
      </w: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B34808">
        <w:rPr>
          <w:rFonts w:ascii="Times New Roman" w:hAnsi="Times New Roman" w:cs="Times New Roman"/>
          <w:sz w:val="24"/>
          <w:szCs w:val="24"/>
          <w:lang w:val="pt-PT"/>
        </w:rPr>
        <w:t xml:space="preserve"> a partir de brincadeiras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contribuem como: complemento dos conteúdos, para a organização da turma de tal forma que a criança </w:t>
      </w:r>
      <w:r w:rsidR="006E7C0D">
        <w:rPr>
          <w:rFonts w:ascii="Times New Roman" w:hAnsi="Times New Roman" w:cs="Times New Roman"/>
          <w:sz w:val="24"/>
          <w:szCs w:val="24"/>
          <w:lang w:val="pt-PT"/>
        </w:rPr>
        <w:t>aprenda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ferramenta de ensino, socialização e estimulos, desenvolvimento da </w:t>
      </w:r>
      <w:r w:rsidR="006E7C0D">
        <w:rPr>
          <w:rFonts w:ascii="Times New Roman" w:hAnsi="Times New Roman" w:cs="Times New Roman"/>
          <w:sz w:val="24"/>
          <w:szCs w:val="24"/>
          <w:lang w:val="pt-PT"/>
        </w:rPr>
        <w:t>oralidade e expressão, respeit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6E7C0D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o aprendizado de cada um.</w:t>
      </w:r>
      <w:r w:rsidR="0075220E">
        <w:rPr>
          <w:rFonts w:ascii="Times New Roman" w:hAnsi="Times New Roman" w:cs="Times New Roman"/>
          <w:sz w:val="24"/>
          <w:szCs w:val="24"/>
          <w:lang w:val="pt-PT"/>
        </w:rPr>
        <w:t xml:space="preserve"> Desta foma “a</w:t>
      </w:r>
      <w:r w:rsidR="0075220E" w:rsidRPr="0075220E">
        <w:rPr>
          <w:rFonts w:ascii="Times New Roman" w:hAnsi="Times New Roman" w:cs="Times New Roman"/>
          <w:sz w:val="24"/>
          <w:szCs w:val="24"/>
          <w:lang w:val="pt-PT"/>
        </w:rPr>
        <w:t>s aprendizagens escolares depedem não somente das atividades de ensino dos conteúdos escolares, como também das atividades que promovem o desenvolvimento infantil” (LIMA, 2007, p. 10).</w:t>
      </w:r>
    </w:p>
    <w:p w:rsidR="00336CDD" w:rsidRDefault="00336CDD" w:rsidP="00194843">
      <w:pPr>
        <w:pStyle w:val="Cabealho"/>
        <w:widowControl w:val="0"/>
        <w:tabs>
          <w:tab w:val="left" w:pos="1620"/>
        </w:tabs>
        <w:spacing w:line="360" w:lineRule="auto"/>
        <w:ind w:firstLine="567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Assim confirmou-se que </w:t>
      </w:r>
      <w:r w:rsidRPr="001B4BC3">
        <w:rPr>
          <w:sz w:val="24"/>
          <w:szCs w:val="24"/>
          <w:lang w:val="pt-PT"/>
        </w:rPr>
        <w:t>a</w:t>
      </w:r>
      <w:r>
        <w:rPr>
          <w:sz w:val="24"/>
          <w:szCs w:val="24"/>
          <w:lang w:val="pt-PT"/>
        </w:rPr>
        <w:t>s</w:t>
      </w:r>
      <w:r w:rsidRPr="001B4BC3">
        <w:rPr>
          <w:sz w:val="24"/>
          <w:szCs w:val="24"/>
          <w:lang w:val="pt-PT"/>
        </w:rPr>
        <w:t xml:space="preserve"> criança</w:t>
      </w:r>
      <w:r>
        <w:rPr>
          <w:sz w:val="24"/>
          <w:szCs w:val="24"/>
          <w:lang w:val="pt-PT"/>
        </w:rPr>
        <w:t>s</w:t>
      </w:r>
      <w:r w:rsidRPr="001B4BC3">
        <w:rPr>
          <w:sz w:val="24"/>
          <w:szCs w:val="24"/>
          <w:lang w:val="pt-PT"/>
        </w:rPr>
        <w:t xml:space="preserve"> se expressa</w:t>
      </w:r>
      <w:r>
        <w:rPr>
          <w:sz w:val="24"/>
          <w:szCs w:val="24"/>
          <w:lang w:val="pt-PT"/>
        </w:rPr>
        <w:t>m</w:t>
      </w:r>
      <w:r w:rsidRPr="001B4BC3">
        <w:rPr>
          <w:sz w:val="24"/>
          <w:szCs w:val="24"/>
          <w:lang w:val="pt-PT"/>
        </w:rPr>
        <w:t xml:space="preserve"> perante</w:t>
      </w:r>
      <w:r>
        <w:rPr>
          <w:sz w:val="24"/>
          <w:szCs w:val="24"/>
          <w:lang w:val="pt-PT"/>
        </w:rPr>
        <w:t xml:space="preserve"> </w:t>
      </w:r>
      <w:r w:rsidRPr="001B4BC3">
        <w:rPr>
          <w:sz w:val="24"/>
          <w:szCs w:val="24"/>
          <w:lang w:val="pt-PT"/>
        </w:rPr>
        <w:t>as atividades l</w:t>
      </w:r>
      <w:r>
        <w:rPr>
          <w:sz w:val="24"/>
          <w:szCs w:val="24"/>
          <w:lang w:val="pt-PT"/>
        </w:rPr>
        <w:t>údicas em sala de aula, e como a</w:t>
      </w:r>
      <w:r w:rsidRPr="001B4BC3">
        <w:rPr>
          <w:sz w:val="24"/>
          <w:szCs w:val="24"/>
          <w:lang w:val="pt-PT"/>
        </w:rPr>
        <w:t xml:space="preserve">s </w:t>
      </w:r>
      <w:r>
        <w:rPr>
          <w:sz w:val="24"/>
          <w:szCs w:val="24"/>
          <w:lang w:val="pt-PT"/>
        </w:rPr>
        <w:t>atividades pedagógicas em torno do brincar</w:t>
      </w:r>
      <w:r w:rsidRPr="001B4BC3">
        <w:rPr>
          <w:sz w:val="24"/>
          <w:szCs w:val="24"/>
          <w:lang w:val="pt-PT"/>
        </w:rPr>
        <w:t xml:space="preserve"> podem ajudar no desenvolvimento </w:t>
      </w:r>
      <w:r>
        <w:rPr>
          <w:sz w:val="24"/>
          <w:szCs w:val="24"/>
          <w:lang w:val="pt-PT"/>
        </w:rPr>
        <w:t>delas</w:t>
      </w:r>
      <w:r w:rsidRPr="001B4BC3">
        <w:rPr>
          <w:sz w:val="24"/>
          <w:szCs w:val="24"/>
          <w:lang w:val="pt-PT"/>
        </w:rPr>
        <w:t>;</w:t>
      </w:r>
      <w:r>
        <w:rPr>
          <w:sz w:val="24"/>
          <w:szCs w:val="24"/>
          <w:lang w:val="pt-PT"/>
        </w:rPr>
        <w:t xml:space="preserve"> pois a professora nos afirmou </w:t>
      </w:r>
      <w:r w:rsidRPr="001B4BC3">
        <w:rPr>
          <w:sz w:val="24"/>
          <w:szCs w:val="24"/>
          <w:lang w:val="pt-PT"/>
        </w:rPr>
        <w:t xml:space="preserve">que </w:t>
      </w:r>
      <w:r w:rsidR="00D42D0C" w:rsidRPr="001B4BC3">
        <w:rPr>
          <w:sz w:val="24"/>
          <w:szCs w:val="24"/>
          <w:lang w:val="pt-PT"/>
        </w:rPr>
        <w:t>a maioria das crianças participa</w:t>
      </w:r>
      <w:r>
        <w:rPr>
          <w:sz w:val="24"/>
          <w:szCs w:val="24"/>
          <w:lang w:val="pt-PT"/>
        </w:rPr>
        <w:t xml:space="preserve"> dessas</w:t>
      </w:r>
      <w:r w:rsidR="00194843">
        <w:rPr>
          <w:sz w:val="24"/>
          <w:szCs w:val="24"/>
          <w:lang w:val="pt-PT"/>
        </w:rPr>
        <w:t xml:space="preserve"> </w:t>
      </w:r>
      <w:r w:rsidRPr="001B4BC3">
        <w:rPr>
          <w:sz w:val="24"/>
          <w:szCs w:val="24"/>
          <w:lang w:val="pt-PT"/>
        </w:rPr>
        <w:t xml:space="preserve">atividades </w:t>
      </w:r>
      <w:r>
        <w:rPr>
          <w:sz w:val="24"/>
          <w:szCs w:val="24"/>
          <w:lang w:val="pt-PT"/>
        </w:rPr>
        <w:t>que</w:t>
      </w:r>
      <w:r w:rsidRPr="001B4BC3">
        <w:rPr>
          <w:sz w:val="24"/>
          <w:szCs w:val="24"/>
          <w:lang w:val="pt-PT"/>
        </w:rPr>
        <w:t xml:space="preserve"> estimulam</w:t>
      </w:r>
      <w:r>
        <w:rPr>
          <w:sz w:val="24"/>
          <w:szCs w:val="24"/>
          <w:lang w:val="pt-PT"/>
        </w:rPr>
        <w:t xml:space="preserve"> na</w:t>
      </w:r>
      <w:r w:rsidRPr="001B4BC3">
        <w:rPr>
          <w:sz w:val="24"/>
          <w:szCs w:val="24"/>
          <w:lang w:val="pt-PT"/>
        </w:rPr>
        <w:t xml:space="preserve"> construção e no desenvolvimento do seu cognitivo.</w:t>
      </w:r>
      <w:r w:rsidR="00194843">
        <w:rPr>
          <w:sz w:val="24"/>
          <w:szCs w:val="24"/>
          <w:lang w:val="pt-PT"/>
        </w:rPr>
        <w:t xml:space="preserve"> Quanto à participação d</w:t>
      </w:r>
      <w:r w:rsidR="00194843" w:rsidRPr="00194843">
        <w:rPr>
          <w:sz w:val="24"/>
          <w:szCs w:val="24"/>
          <w:lang w:val="pt-PT"/>
        </w:rPr>
        <w:t xml:space="preserve">as </w:t>
      </w:r>
      <w:r w:rsidR="00194843">
        <w:rPr>
          <w:sz w:val="24"/>
          <w:szCs w:val="24"/>
          <w:lang w:val="pt-PT"/>
        </w:rPr>
        <w:t xml:space="preserve">crianças nas </w:t>
      </w:r>
      <w:r w:rsidR="00194843" w:rsidRPr="00194843">
        <w:rPr>
          <w:sz w:val="24"/>
          <w:szCs w:val="24"/>
          <w:lang w:val="pt-PT"/>
        </w:rPr>
        <w:t>brincadeiras</w:t>
      </w:r>
      <w:r w:rsidR="00194843">
        <w:rPr>
          <w:sz w:val="24"/>
          <w:szCs w:val="24"/>
          <w:lang w:val="pt-PT"/>
        </w:rPr>
        <w:t xml:space="preserve"> em porcentagem noventa e cinco por cento participam, e cinco por cento as vezez rejeitam algumas brincadeiras.</w:t>
      </w:r>
    </w:p>
    <w:p w:rsidR="002942CB" w:rsidRDefault="002942CB" w:rsidP="00194843">
      <w:pPr>
        <w:pStyle w:val="Cabealho"/>
        <w:widowControl w:val="0"/>
        <w:tabs>
          <w:tab w:val="left" w:pos="1620"/>
        </w:tabs>
        <w:spacing w:line="360" w:lineRule="auto"/>
        <w:ind w:firstLine="567"/>
        <w:jc w:val="both"/>
        <w:rPr>
          <w:sz w:val="24"/>
          <w:szCs w:val="24"/>
          <w:lang w:val="pt-PT"/>
        </w:rPr>
      </w:pPr>
      <w:r w:rsidRPr="002942CB">
        <w:rPr>
          <w:sz w:val="24"/>
          <w:szCs w:val="24"/>
          <w:lang w:val="pt-PT"/>
        </w:rPr>
        <w:lastRenderedPageBreak/>
        <w:t xml:space="preserve">O brincar é </w:t>
      </w:r>
      <w:r>
        <w:rPr>
          <w:sz w:val="24"/>
          <w:szCs w:val="24"/>
          <w:lang w:val="pt-PT"/>
        </w:rPr>
        <w:t>uma ação natural</w:t>
      </w:r>
      <w:r w:rsidRPr="002942CB">
        <w:rPr>
          <w:sz w:val="24"/>
          <w:szCs w:val="24"/>
          <w:lang w:val="pt-PT"/>
        </w:rPr>
        <w:t xml:space="preserve"> da criança, </w:t>
      </w:r>
      <w:r w:rsidR="00C94400">
        <w:rPr>
          <w:sz w:val="24"/>
          <w:szCs w:val="24"/>
          <w:lang w:val="pt-PT"/>
        </w:rPr>
        <w:t>faz parte do processo</w:t>
      </w:r>
      <w:r w:rsidRPr="002942CB">
        <w:rPr>
          <w:sz w:val="24"/>
          <w:szCs w:val="24"/>
          <w:lang w:val="pt-PT"/>
        </w:rPr>
        <w:t xml:space="preserve"> psicológico, </w:t>
      </w:r>
      <w:r w:rsidR="00C94400">
        <w:rPr>
          <w:sz w:val="24"/>
          <w:szCs w:val="24"/>
          <w:lang w:val="pt-PT"/>
        </w:rPr>
        <w:t>sendo</w:t>
      </w:r>
      <w:r w:rsidRPr="002942CB">
        <w:rPr>
          <w:sz w:val="24"/>
          <w:szCs w:val="24"/>
          <w:lang w:val="pt-PT"/>
        </w:rPr>
        <w:t xml:space="preserve"> uma fonte de desenvolvimento e aprendizagem, envolve</w:t>
      </w:r>
      <w:r w:rsidR="00C94400">
        <w:rPr>
          <w:sz w:val="24"/>
          <w:szCs w:val="24"/>
          <w:lang w:val="pt-PT"/>
        </w:rPr>
        <w:t xml:space="preserve">ndo muitas </w:t>
      </w:r>
      <w:r w:rsidRPr="002942CB">
        <w:rPr>
          <w:sz w:val="24"/>
          <w:szCs w:val="24"/>
          <w:lang w:val="pt-PT"/>
        </w:rPr>
        <w:t>relações de experiências</w:t>
      </w:r>
      <w:r w:rsidR="0068432F">
        <w:rPr>
          <w:sz w:val="24"/>
          <w:szCs w:val="24"/>
          <w:lang w:val="pt-PT"/>
        </w:rPr>
        <w:t xml:space="preserve"> e vivencias; </w:t>
      </w:r>
      <w:r w:rsidR="00E97A64">
        <w:rPr>
          <w:sz w:val="24"/>
          <w:szCs w:val="24"/>
          <w:lang w:val="pt-PT"/>
        </w:rPr>
        <w:t>de imaginação e</w:t>
      </w:r>
      <w:r w:rsidRPr="002942CB">
        <w:rPr>
          <w:sz w:val="24"/>
          <w:szCs w:val="24"/>
          <w:lang w:val="pt-PT"/>
        </w:rPr>
        <w:t xml:space="preserve"> memória</w:t>
      </w:r>
      <w:r w:rsidR="00E97A64">
        <w:rPr>
          <w:sz w:val="24"/>
          <w:szCs w:val="24"/>
          <w:lang w:val="pt-PT"/>
        </w:rPr>
        <w:t>, de fantasia e realidade</w:t>
      </w:r>
      <w:r w:rsidRPr="002942CB">
        <w:rPr>
          <w:sz w:val="24"/>
          <w:szCs w:val="24"/>
          <w:lang w:val="pt-PT"/>
        </w:rPr>
        <w:t xml:space="preserve">. De </w:t>
      </w:r>
      <w:r w:rsidR="00E97A64">
        <w:rPr>
          <w:sz w:val="24"/>
          <w:szCs w:val="24"/>
          <w:lang w:val="pt-PT"/>
        </w:rPr>
        <w:t>tal forma</w:t>
      </w:r>
      <w:r w:rsidRPr="002942CB">
        <w:rPr>
          <w:sz w:val="24"/>
          <w:szCs w:val="24"/>
          <w:lang w:val="pt-PT"/>
        </w:rPr>
        <w:t xml:space="preserve"> que a criança possa transformar e criar novos significados.</w:t>
      </w:r>
    </w:p>
    <w:p w:rsidR="00E958AD" w:rsidRDefault="00E958AD" w:rsidP="00194843">
      <w:pPr>
        <w:pStyle w:val="Cabealho"/>
        <w:widowControl w:val="0"/>
        <w:tabs>
          <w:tab w:val="left" w:pos="1620"/>
        </w:tabs>
        <w:spacing w:line="360" w:lineRule="auto"/>
        <w:ind w:firstLine="567"/>
        <w:jc w:val="both"/>
        <w:rPr>
          <w:sz w:val="24"/>
          <w:szCs w:val="24"/>
          <w:lang w:val="pt-PT"/>
        </w:rPr>
      </w:pPr>
      <w:r w:rsidRPr="00E958AD">
        <w:rPr>
          <w:sz w:val="24"/>
          <w:szCs w:val="24"/>
          <w:lang w:val="pt-PT"/>
        </w:rPr>
        <w:t xml:space="preserve">Desta forma quanto aos benefícios que as brincadeiras trazem para a aprendizagem dos educandos, a entrevistada afirmou que os resultados encontrados com o trabalho de jogos e brincadeiras </w:t>
      </w:r>
      <w:r w:rsidR="003B47AB">
        <w:rPr>
          <w:sz w:val="24"/>
          <w:szCs w:val="24"/>
          <w:lang w:val="pt-PT"/>
        </w:rPr>
        <w:t xml:space="preserve">como instrumento de ensino </w:t>
      </w:r>
      <w:r w:rsidRPr="00E958AD">
        <w:rPr>
          <w:sz w:val="24"/>
          <w:szCs w:val="24"/>
          <w:lang w:val="pt-PT"/>
        </w:rPr>
        <w:t>são satisfatórios.</w:t>
      </w:r>
    </w:p>
    <w:p w:rsidR="0046370C" w:rsidRDefault="00E535F0" w:rsidP="0046370C">
      <w:pPr>
        <w:pStyle w:val="Cabealho"/>
        <w:widowControl w:val="0"/>
        <w:tabs>
          <w:tab w:val="left" w:pos="1620"/>
        </w:tabs>
        <w:spacing w:line="360" w:lineRule="auto"/>
        <w:ind w:firstLine="567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Ao </w:t>
      </w:r>
      <w:r w:rsidR="0046370C">
        <w:rPr>
          <w:sz w:val="24"/>
          <w:szCs w:val="24"/>
          <w:lang w:val="pt-PT"/>
        </w:rPr>
        <w:t>perguntar sobre a importâ</w:t>
      </w:r>
      <w:r>
        <w:rPr>
          <w:sz w:val="24"/>
          <w:szCs w:val="24"/>
          <w:lang w:val="pt-PT"/>
        </w:rPr>
        <w:t>ncia da</w:t>
      </w:r>
      <w:r w:rsidRPr="00E535F0">
        <w:rPr>
          <w:sz w:val="24"/>
          <w:szCs w:val="24"/>
          <w:lang w:val="pt-PT"/>
        </w:rPr>
        <w:t xml:space="preserve"> explicação da regra do jogo </w:t>
      </w:r>
      <w:r w:rsidR="0046370C">
        <w:rPr>
          <w:sz w:val="24"/>
          <w:szCs w:val="24"/>
          <w:lang w:val="pt-PT"/>
        </w:rPr>
        <w:t xml:space="preserve">ser </w:t>
      </w:r>
      <w:r w:rsidRPr="00E535F0">
        <w:rPr>
          <w:sz w:val="24"/>
          <w:szCs w:val="24"/>
          <w:lang w:val="pt-PT"/>
        </w:rPr>
        <w:t xml:space="preserve">de suma importância, </w:t>
      </w:r>
      <w:r w:rsidR="0046370C">
        <w:rPr>
          <w:sz w:val="24"/>
          <w:szCs w:val="24"/>
          <w:lang w:val="pt-PT"/>
        </w:rPr>
        <w:t xml:space="preserve">a </w:t>
      </w:r>
      <w:r w:rsidRPr="00E535F0">
        <w:rPr>
          <w:sz w:val="24"/>
          <w:szCs w:val="24"/>
          <w:lang w:val="pt-PT"/>
        </w:rPr>
        <w:t>professor</w:t>
      </w:r>
      <w:r w:rsidR="0046370C">
        <w:rPr>
          <w:sz w:val="24"/>
          <w:szCs w:val="24"/>
          <w:lang w:val="pt-PT"/>
        </w:rPr>
        <w:t>a entrevistada afirmou que essas intervenções são essenciais para a compreenção</w:t>
      </w:r>
      <w:r w:rsidR="00183F98">
        <w:rPr>
          <w:sz w:val="24"/>
          <w:szCs w:val="24"/>
          <w:lang w:val="pt-PT"/>
        </w:rPr>
        <w:t xml:space="preserve"> das crianças</w:t>
      </w:r>
      <w:r w:rsidR="0046370C">
        <w:rPr>
          <w:sz w:val="24"/>
          <w:szCs w:val="24"/>
          <w:lang w:val="pt-PT"/>
        </w:rPr>
        <w:t>, e que os professores são mediadores deste processo de ensino aprendizagem, vendo assim o</w:t>
      </w:r>
      <w:r w:rsidRPr="00E535F0">
        <w:rPr>
          <w:sz w:val="24"/>
          <w:szCs w:val="24"/>
          <w:lang w:val="pt-PT"/>
        </w:rPr>
        <w:t xml:space="preserve"> jogo como uma forma de aprendizagem, </w:t>
      </w:r>
      <w:r w:rsidR="0046370C">
        <w:rPr>
          <w:sz w:val="24"/>
          <w:szCs w:val="24"/>
          <w:lang w:val="pt-PT"/>
        </w:rPr>
        <w:t>e</w:t>
      </w:r>
      <w:r w:rsidRPr="00E535F0">
        <w:rPr>
          <w:sz w:val="24"/>
          <w:szCs w:val="24"/>
          <w:lang w:val="pt-PT"/>
        </w:rPr>
        <w:t xml:space="preserve"> não </w:t>
      </w:r>
      <w:r w:rsidR="0046370C">
        <w:rPr>
          <w:sz w:val="24"/>
          <w:szCs w:val="24"/>
          <w:lang w:val="pt-PT"/>
        </w:rPr>
        <w:t>um passa-tempo.</w:t>
      </w:r>
    </w:p>
    <w:p w:rsidR="00A83F8F" w:rsidRDefault="00183F98" w:rsidP="00A83F8F">
      <w:pPr>
        <w:pStyle w:val="Cabealho"/>
        <w:widowControl w:val="0"/>
        <w:tabs>
          <w:tab w:val="left" w:pos="1620"/>
        </w:tabs>
        <w:spacing w:line="360" w:lineRule="auto"/>
        <w:ind w:firstLine="567"/>
        <w:jc w:val="both"/>
        <w:rPr>
          <w:sz w:val="24"/>
          <w:szCs w:val="24"/>
          <w:lang w:val="pt-PT"/>
        </w:rPr>
      </w:pPr>
      <w:r w:rsidRPr="00183F98">
        <w:rPr>
          <w:sz w:val="24"/>
          <w:szCs w:val="24"/>
          <w:lang w:val="pt-PT"/>
        </w:rPr>
        <w:t>Na qual o professor deve intervir em relação às regras dos jogos e nas brincadeiras sendo mediador desse processo, deixando a criança a vontade para brincar, oferecendo a ela materiais, espaço e tempo para que as brincadeiras possam acontecer.</w:t>
      </w:r>
    </w:p>
    <w:p w:rsidR="0047694E" w:rsidRDefault="0047694E" w:rsidP="00A83F8F">
      <w:pPr>
        <w:pStyle w:val="Cabealho"/>
        <w:widowControl w:val="0"/>
        <w:tabs>
          <w:tab w:val="left" w:pos="1620"/>
        </w:tabs>
        <w:spacing w:line="360" w:lineRule="auto"/>
        <w:ind w:firstLine="567"/>
        <w:jc w:val="both"/>
        <w:rPr>
          <w:sz w:val="24"/>
          <w:szCs w:val="24"/>
          <w:lang w:val="pt-PT"/>
        </w:rPr>
      </w:pPr>
      <w:r w:rsidRPr="0047694E">
        <w:rPr>
          <w:sz w:val="24"/>
          <w:szCs w:val="24"/>
          <w:lang w:val="pt-PT"/>
        </w:rPr>
        <w:t>Buscamos questionar a entrevistada sobre o papel do professor nesse processo de ensino – aprendizagem a mesma nos relata através de sua fala: penso que o professor deve estar sempre presente no cotidiano da criança, brincando juntamente com ela nas atividades lúdicas, podendo assim estimular suas potencialidades, estimulando o desenvolvimento do educando.</w:t>
      </w:r>
    </w:p>
    <w:p w:rsidR="00A83F8F" w:rsidRPr="0047694E" w:rsidRDefault="00ED6222" w:rsidP="0047694E">
      <w:pPr>
        <w:pStyle w:val="Cabealho"/>
        <w:widowControl w:val="0"/>
        <w:tabs>
          <w:tab w:val="left" w:pos="1620"/>
        </w:tabs>
        <w:spacing w:line="360" w:lineRule="auto"/>
        <w:ind w:firstLine="567"/>
        <w:jc w:val="both"/>
        <w:rPr>
          <w:sz w:val="24"/>
          <w:szCs w:val="24"/>
          <w:lang w:val="pt-PT"/>
        </w:rPr>
      </w:pPr>
      <w:r w:rsidRPr="00ED6222">
        <w:rPr>
          <w:sz w:val="24"/>
          <w:szCs w:val="24"/>
          <w:lang w:val="pt-PT"/>
        </w:rPr>
        <w:t>Percebemos que o professor tem papel fundamental, como mediador, possibilitando para as crianças o contato com jogos e brincadeiras, que em diferentes momentos dentro de seu planejamento, permite que a criança se torne agente construtor do saber.</w:t>
      </w:r>
      <w:r w:rsidR="0047694E">
        <w:rPr>
          <w:sz w:val="24"/>
          <w:szCs w:val="24"/>
          <w:lang w:val="pt-PT"/>
        </w:rPr>
        <w:t xml:space="preserve"> Assim a ação do </w:t>
      </w:r>
      <w:r w:rsidR="0047694E" w:rsidRPr="0047694E">
        <w:rPr>
          <w:sz w:val="24"/>
          <w:szCs w:val="24"/>
          <w:lang w:val="pt-PT"/>
        </w:rPr>
        <w:t>brincar potencializa</w:t>
      </w:r>
      <w:r w:rsidR="00A83F8F" w:rsidRPr="0047694E">
        <w:rPr>
          <w:sz w:val="24"/>
          <w:szCs w:val="24"/>
          <w:lang w:val="pt-PT"/>
        </w:rPr>
        <w:t xml:space="preserve"> o desejo da criança em explorar seus conhecimentos e, à medida que os professores vão trabalhando com as brincadeiras, </w:t>
      </w:r>
      <w:r w:rsidR="0047694E" w:rsidRPr="0047694E">
        <w:rPr>
          <w:sz w:val="24"/>
          <w:szCs w:val="24"/>
          <w:lang w:val="pt-PT"/>
        </w:rPr>
        <w:t>percebe-se</w:t>
      </w:r>
      <w:r w:rsidR="00A83F8F" w:rsidRPr="0047694E">
        <w:rPr>
          <w:sz w:val="24"/>
          <w:szCs w:val="24"/>
          <w:lang w:val="pt-PT"/>
        </w:rPr>
        <w:t xml:space="preserve"> que as aulas ficam mais significativas e </w:t>
      </w:r>
      <w:r w:rsidR="0047694E" w:rsidRPr="0047694E">
        <w:rPr>
          <w:sz w:val="24"/>
          <w:szCs w:val="24"/>
          <w:lang w:val="pt-PT"/>
        </w:rPr>
        <w:t>prazerosas.</w:t>
      </w:r>
    </w:p>
    <w:p w:rsidR="00A83F8F" w:rsidRDefault="00A83F8F" w:rsidP="00A83F8F">
      <w:pPr>
        <w:pStyle w:val="Cabealho"/>
        <w:widowControl w:val="0"/>
        <w:tabs>
          <w:tab w:val="left" w:pos="1620"/>
        </w:tabs>
        <w:spacing w:line="360" w:lineRule="auto"/>
        <w:ind w:firstLine="567"/>
        <w:jc w:val="both"/>
        <w:rPr>
          <w:sz w:val="24"/>
          <w:szCs w:val="24"/>
          <w:lang w:val="pt-PT"/>
        </w:rPr>
      </w:pPr>
    </w:p>
    <w:p w:rsidR="00D6469B" w:rsidRDefault="00D6469B" w:rsidP="00D646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D6469B" w:rsidRPr="00601687" w:rsidRDefault="00D6469B" w:rsidP="00D646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9B" w:rsidRPr="00E85D40" w:rsidRDefault="00D6469B" w:rsidP="002C1A6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</w:t>
      </w:r>
      <w:r w:rsidR="00DA71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191">
        <w:rPr>
          <w:rFonts w:ascii="Times New Roman" w:hAnsi="Times New Roman" w:cs="Times New Roman"/>
          <w:sz w:val="24"/>
          <w:szCs w:val="24"/>
        </w:rPr>
        <w:t>pesquisa</w:t>
      </w:r>
      <w:r w:rsidRPr="00E85D40">
        <w:rPr>
          <w:rFonts w:ascii="Times New Roman" w:hAnsi="Times New Roman" w:cs="Times New Roman"/>
          <w:sz w:val="24"/>
          <w:szCs w:val="24"/>
        </w:rPr>
        <w:t xml:space="preserve"> </w:t>
      </w:r>
      <w:r w:rsidR="00723105">
        <w:rPr>
          <w:rFonts w:ascii="Times New Roman" w:hAnsi="Times New Roman" w:cs="Times New Roman"/>
          <w:sz w:val="24"/>
          <w:szCs w:val="24"/>
        </w:rPr>
        <w:t xml:space="preserve">nos </w:t>
      </w:r>
      <w:r w:rsidRPr="00E85D40">
        <w:rPr>
          <w:rFonts w:ascii="Times New Roman" w:hAnsi="Times New Roman" w:cs="Times New Roman"/>
          <w:sz w:val="24"/>
          <w:szCs w:val="24"/>
        </w:rPr>
        <w:t xml:space="preserve">possibilitou </w:t>
      </w:r>
      <w:r w:rsidR="00723105">
        <w:rPr>
          <w:rFonts w:ascii="Times New Roman" w:hAnsi="Times New Roman" w:cs="Times New Roman"/>
          <w:sz w:val="24"/>
          <w:szCs w:val="24"/>
        </w:rPr>
        <w:t xml:space="preserve">compreender </w:t>
      </w:r>
      <w:r w:rsidRPr="00E85D40">
        <w:rPr>
          <w:rFonts w:ascii="Times New Roman" w:hAnsi="Times New Roman" w:cs="Times New Roman"/>
          <w:sz w:val="24"/>
          <w:szCs w:val="24"/>
        </w:rPr>
        <w:t>a importância dos jogos e brincadeiras no desenvolvimento da aprendizagem da criança, pois as brincadeiras despertam o desenvolvimento</w:t>
      </w:r>
      <w:r w:rsidR="00723105">
        <w:rPr>
          <w:rFonts w:ascii="Times New Roman" w:hAnsi="Times New Roman" w:cs="Times New Roman"/>
          <w:sz w:val="24"/>
          <w:szCs w:val="24"/>
        </w:rPr>
        <w:t xml:space="preserve"> cognitivo, motor e afetivo, portanto </w:t>
      </w:r>
      <w:r w:rsidRPr="00E85D40">
        <w:rPr>
          <w:rFonts w:ascii="Times New Roman" w:hAnsi="Times New Roman" w:cs="Times New Roman"/>
          <w:sz w:val="24"/>
          <w:szCs w:val="24"/>
        </w:rPr>
        <w:t>as brincadeiras desperta</w:t>
      </w:r>
      <w:r w:rsidR="00723105">
        <w:rPr>
          <w:rFonts w:ascii="Times New Roman" w:hAnsi="Times New Roman" w:cs="Times New Roman"/>
          <w:sz w:val="24"/>
          <w:szCs w:val="24"/>
        </w:rPr>
        <w:t xml:space="preserve">m o interesse </w:t>
      </w:r>
      <w:r w:rsidR="002C1A6A">
        <w:rPr>
          <w:rFonts w:ascii="Times New Roman" w:hAnsi="Times New Roman" w:cs="Times New Roman"/>
          <w:sz w:val="24"/>
          <w:szCs w:val="24"/>
        </w:rPr>
        <w:t>pela aprendizagem, logo as</w:t>
      </w:r>
      <w:r w:rsidR="002C1A6A" w:rsidRPr="00E85D40">
        <w:rPr>
          <w:rFonts w:ascii="Times New Roman" w:hAnsi="Times New Roman" w:cs="Times New Roman"/>
          <w:sz w:val="24"/>
          <w:szCs w:val="24"/>
        </w:rPr>
        <w:t xml:space="preserve"> atividades lúdicas permitem</w:t>
      </w:r>
      <w:r w:rsidRPr="00E85D40">
        <w:rPr>
          <w:rFonts w:ascii="Times New Roman" w:hAnsi="Times New Roman" w:cs="Times New Roman"/>
          <w:sz w:val="24"/>
          <w:szCs w:val="24"/>
        </w:rPr>
        <w:t xml:space="preserve"> condições para que o educador possa dar su</w:t>
      </w:r>
      <w:r w:rsidR="008A7E8E">
        <w:rPr>
          <w:rFonts w:ascii="Times New Roman" w:hAnsi="Times New Roman" w:cs="Times New Roman"/>
          <w:sz w:val="24"/>
          <w:szCs w:val="24"/>
        </w:rPr>
        <w:t>porte para que a criança tenham novas experiências.</w:t>
      </w:r>
    </w:p>
    <w:p w:rsidR="00321A41" w:rsidRDefault="002855DD" w:rsidP="00D6469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Certamente </w:t>
      </w:r>
      <w:r w:rsidR="00D6469B" w:rsidRPr="00E85D40">
        <w:rPr>
          <w:rFonts w:ascii="Times New Roman" w:hAnsi="Times New Roman" w:cs="Times New Roman"/>
          <w:sz w:val="24"/>
          <w:szCs w:val="24"/>
        </w:rPr>
        <w:t>os benefíci</w:t>
      </w:r>
      <w:r w:rsidR="00321A41">
        <w:rPr>
          <w:rFonts w:ascii="Times New Roman" w:hAnsi="Times New Roman" w:cs="Times New Roman"/>
          <w:sz w:val="24"/>
          <w:szCs w:val="24"/>
        </w:rPr>
        <w:t>os dos jogos e brincadeiras</w:t>
      </w:r>
      <w:r w:rsidR="00D6469B" w:rsidRPr="00E85D40">
        <w:rPr>
          <w:rFonts w:ascii="Times New Roman" w:hAnsi="Times New Roman" w:cs="Times New Roman"/>
          <w:sz w:val="24"/>
          <w:szCs w:val="24"/>
        </w:rPr>
        <w:t xml:space="preserve"> </w:t>
      </w:r>
      <w:r w:rsidR="00321A41">
        <w:rPr>
          <w:rFonts w:ascii="Times New Roman" w:hAnsi="Times New Roman" w:cs="Times New Roman"/>
          <w:sz w:val="24"/>
          <w:szCs w:val="24"/>
        </w:rPr>
        <w:t>contribuem para o desenvolvimento humano</w:t>
      </w:r>
      <w:r w:rsidR="00321A41" w:rsidRPr="00E85D40">
        <w:rPr>
          <w:rFonts w:ascii="Times New Roman" w:hAnsi="Times New Roman" w:cs="Times New Roman"/>
          <w:sz w:val="24"/>
          <w:szCs w:val="24"/>
        </w:rPr>
        <w:t xml:space="preserve"> </w:t>
      </w:r>
      <w:r w:rsidR="00321A41">
        <w:rPr>
          <w:rFonts w:ascii="Times New Roman" w:hAnsi="Times New Roman" w:cs="Times New Roman"/>
          <w:sz w:val="24"/>
          <w:szCs w:val="24"/>
        </w:rPr>
        <w:t>que facilita a aprendizagem, a interação, os limites, a construção do eu e do outro, assim como a apropriação do saber científico.</w:t>
      </w:r>
    </w:p>
    <w:p w:rsidR="00A24FD2" w:rsidRPr="00867592" w:rsidRDefault="00B076BD" w:rsidP="00B076B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67592">
        <w:rPr>
          <w:rFonts w:ascii="Times New Roman" w:hAnsi="Times New Roman" w:cs="Times New Roman"/>
          <w:sz w:val="24"/>
          <w:szCs w:val="24"/>
        </w:rPr>
        <w:t>Deste modo o</w:t>
      </w:r>
      <w:r w:rsidR="00A24FD2" w:rsidRPr="00867592">
        <w:rPr>
          <w:rFonts w:ascii="Times New Roman" w:hAnsi="Times New Roman" w:cs="Times New Roman"/>
          <w:sz w:val="24"/>
          <w:szCs w:val="24"/>
          <w:lang w:val="pt-PT"/>
        </w:rPr>
        <w:t xml:space="preserve"> educador tem papel fundamental na construção do conhecimento, mas também na contribuição e participação para uma educação </w:t>
      </w:r>
      <w:r w:rsidR="00867592" w:rsidRPr="00867592">
        <w:rPr>
          <w:rFonts w:ascii="Times New Roman" w:hAnsi="Times New Roman" w:cs="Times New Roman"/>
          <w:sz w:val="24"/>
          <w:szCs w:val="24"/>
          <w:lang w:val="pt-PT"/>
        </w:rPr>
        <w:t>que potencialize as habilidades individuais e coletivas</w:t>
      </w:r>
      <w:r w:rsidR="00A24FD2" w:rsidRPr="00867592">
        <w:rPr>
          <w:rFonts w:ascii="Times New Roman" w:hAnsi="Times New Roman" w:cs="Times New Roman"/>
          <w:sz w:val="24"/>
          <w:szCs w:val="24"/>
          <w:lang w:val="pt-PT"/>
        </w:rPr>
        <w:t xml:space="preserve"> de uma sociedade e de suas relações existentes no mundo</w:t>
      </w:r>
      <w:r w:rsidR="00867592" w:rsidRPr="00867592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A24FD2" w:rsidRPr="00867592">
        <w:rPr>
          <w:rFonts w:ascii="Times New Roman" w:hAnsi="Times New Roman" w:cs="Times New Roman"/>
          <w:sz w:val="24"/>
          <w:szCs w:val="24"/>
          <w:lang w:val="pt-PT"/>
        </w:rPr>
        <w:t xml:space="preserve"> assim</w:t>
      </w:r>
      <w:r w:rsidR="00867592" w:rsidRPr="00867592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A24FD2" w:rsidRPr="00867592">
        <w:rPr>
          <w:rFonts w:ascii="Times New Roman" w:hAnsi="Times New Roman" w:cs="Times New Roman"/>
          <w:sz w:val="24"/>
          <w:szCs w:val="24"/>
          <w:lang w:val="pt-PT"/>
        </w:rPr>
        <w:t xml:space="preserve"> perante as </w:t>
      </w:r>
      <w:r w:rsidR="00C7768A">
        <w:rPr>
          <w:rFonts w:ascii="Times New Roman" w:hAnsi="Times New Roman" w:cs="Times New Roman"/>
          <w:sz w:val="24"/>
          <w:szCs w:val="24"/>
          <w:lang w:val="pt-PT"/>
        </w:rPr>
        <w:t>contribuiçoes</w:t>
      </w:r>
      <w:r w:rsidR="00A24FD2" w:rsidRPr="00867592">
        <w:rPr>
          <w:rFonts w:ascii="Times New Roman" w:hAnsi="Times New Roman" w:cs="Times New Roman"/>
          <w:sz w:val="24"/>
          <w:szCs w:val="24"/>
          <w:lang w:val="pt-PT"/>
        </w:rPr>
        <w:t xml:space="preserve">, o educador deve </w:t>
      </w:r>
      <w:r w:rsidRPr="00867592">
        <w:rPr>
          <w:rFonts w:ascii="Times New Roman" w:hAnsi="Times New Roman" w:cs="Times New Roman"/>
          <w:sz w:val="24"/>
          <w:szCs w:val="24"/>
          <w:lang w:val="pt-PT"/>
        </w:rPr>
        <w:t xml:space="preserve">utilizar os jogos e brincadeiras </w:t>
      </w:r>
      <w:r w:rsidR="00867592" w:rsidRPr="00867592">
        <w:rPr>
          <w:rFonts w:ascii="Times New Roman" w:hAnsi="Times New Roman" w:cs="Times New Roman"/>
          <w:sz w:val="24"/>
          <w:szCs w:val="24"/>
          <w:lang w:val="pt-PT"/>
        </w:rPr>
        <w:t>como ferramenta de ensino no processo de ensino-aprendizagem.</w:t>
      </w:r>
    </w:p>
    <w:p w:rsidR="00D44099" w:rsidRPr="00A24FD2" w:rsidRDefault="00D44099" w:rsidP="00D4409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6469B" w:rsidRDefault="00D6469B" w:rsidP="00D440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D6469B" w:rsidRPr="00BD75AD" w:rsidRDefault="00D6469B" w:rsidP="00D44099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1687" w:rsidRDefault="00D6469B" w:rsidP="00D44099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85D40">
        <w:rPr>
          <w:rFonts w:ascii="Times New Roman" w:hAnsi="Times New Roman" w:cs="Times New Roman"/>
          <w:sz w:val="24"/>
          <w:szCs w:val="24"/>
          <w:lang w:val="pt-PT"/>
        </w:rPr>
        <w:t xml:space="preserve">BRASIL. </w:t>
      </w:r>
      <w:r w:rsidRPr="00E85D40">
        <w:rPr>
          <w:rFonts w:ascii="Times New Roman" w:hAnsi="Times New Roman" w:cs="Times New Roman"/>
          <w:b/>
          <w:sz w:val="24"/>
          <w:szCs w:val="24"/>
          <w:lang w:val="pt-PT"/>
        </w:rPr>
        <w:t>Ministério da Educação e do Desporto</w:t>
      </w:r>
      <w:r w:rsidRPr="00E85D40">
        <w:rPr>
          <w:rFonts w:ascii="Times New Roman" w:hAnsi="Times New Roman" w:cs="Times New Roman"/>
          <w:sz w:val="24"/>
          <w:szCs w:val="24"/>
          <w:lang w:val="pt-PT"/>
        </w:rPr>
        <w:t xml:space="preserve">. Jogos e brincadeiras: desafios e descobertas. 2ª ed. Rio de Janeiro, 2008. </w:t>
      </w:r>
    </w:p>
    <w:p w:rsidR="00601687" w:rsidRDefault="00601687" w:rsidP="00D4409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6469B" w:rsidRPr="00E85D40" w:rsidRDefault="00D6469B" w:rsidP="00D44099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85D40">
        <w:rPr>
          <w:rFonts w:ascii="Times New Roman" w:hAnsi="Times New Roman" w:cs="Times New Roman"/>
          <w:sz w:val="24"/>
          <w:szCs w:val="24"/>
          <w:lang w:val="pt-PT"/>
        </w:rPr>
        <w:t xml:space="preserve">______. </w:t>
      </w:r>
      <w:r w:rsidRPr="00E85D40">
        <w:rPr>
          <w:rFonts w:ascii="Times New Roman" w:hAnsi="Times New Roman" w:cs="Times New Roman"/>
          <w:b/>
          <w:bCs/>
          <w:sz w:val="24"/>
          <w:szCs w:val="24"/>
          <w:lang w:val="pt-PT"/>
        </w:rPr>
        <w:t>Lei de Diretrizes e Bases da Educação</w:t>
      </w:r>
      <w:r w:rsidRPr="00E85D40">
        <w:rPr>
          <w:rFonts w:ascii="Times New Roman" w:hAnsi="Times New Roman" w:cs="Times New Roman"/>
          <w:sz w:val="24"/>
          <w:szCs w:val="24"/>
          <w:lang w:val="pt-PT"/>
        </w:rPr>
        <w:t>: Lei nº 9.394/96 – 24 de dez. 1996. Estabelece as diretrizes e bases da educação nacional. Brasília, 1998.</w:t>
      </w:r>
    </w:p>
    <w:p w:rsidR="00D6469B" w:rsidRPr="00E85D40" w:rsidRDefault="00D6469B" w:rsidP="00D44099">
      <w:pPr>
        <w:tabs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469B" w:rsidRPr="00E85D40" w:rsidRDefault="00D6469B" w:rsidP="00D44099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85D40">
        <w:rPr>
          <w:rFonts w:ascii="Times New Roman" w:hAnsi="Times New Roman" w:cs="Times New Roman"/>
          <w:sz w:val="24"/>
          <w:szCs w:val="24"/>
          <w:lang w:val="pt-PT"/>
        </w:rPr>
        <w:t xml:space="preserve">BROUGÉRE, Guilles. </w:t>
      </w:r>
      <w:r w:rsidRPr="00E85D40">
        <w:rPr>
          <w:rFonts w:ascii="Times New Roman" w:hAnsi="Times New Roman" w:cs="Times New Roman"/>
          <w:b/>
          <w:bCs/>
          <w:sz w:val="24"/>
          <w:szCs w:val="24"/>
          <w:lang w:val="pt-PT"/>
        </w:rPr>
        <w:t>Jogo e educação</w:t>
      </w:r>
      <w:r w:rsidRPr="00E85D40">
        <w:rPr>
          <w:rFonts w:ascii="Times New Roman" w:hAnsi="Times New Roman" w:cs="Times New Roman"/>
          <w:sz w:val="24"/>
          <w:szCs w:val="24"/>
          <w:lang w:val="pt-PT"/>
        </w:rPr>
        <w:t>. Porto Alegre: Artes médicas, 1998.</w:t>
      </w:r>
    </w:p>
    <w:p w:rsidR="00D6469B" w:rsidRPr="00E85D40" w:rsidRDefault="00D6469B" w:rsidP="00D44099">
      <w:pPr>
        <w:tabs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D6469B" w:rsidRPr="00E85D40" w:rsidRDefault="00D6469B" w:rsidP="00D44099">
      <w:pPr>
        <w:rPr>
          <w:rFonts w:ascii="Times New Roman" w:hAnsi="Times New Roman" w:cs="Times New Roman"/>
          <w:sz w:val="24"/>
          <w:szCs w:val="24"/>
        </w:rPr>
      </w:pPr>
      <w:r w:rsidRPr="00E85D40">
        <w:rPr>
          <w:rFonts w:ascii="Times New Roman" w:hAnsi="Times New Roman" w:cs="Times New Roman"/>
          <w:sz w:val="24"/>
          <w:szCs w:val="24"/>
        </w:rPr>
        <w:t xml:space="preserve">KISHIMOTO, </w:t>
      </w:r>
      <w:proofErr w:type="spellStart"/>
      <w:proofErr w:type="gramStart"/>
      <w:r w:rsidRPr="00E85D40">
        <w:rPr>
          <w:rFonts w:ascii="Times New Roman" w:hAnsi="Times New Roman" w:cs="Times New Roman"/>
          <w:sz w:val="24"/>
          <w:szCs w:val="24"/>
        </w:rPr>
        <w:t>TizukoMorchida</w:t>
      </w:r>
      <w:proofErr w:type="spellEnd"/>
      <w:proofErr w:type="gramEnd"/>
      <w:r w:rsidRPr="00E85D40">
        <w:rPr>
          <w:rFonts w:ascii="Times New Roman" w:hAnsi="Times New Roman" w:cs="Times New Roman"/>
          <w:sz w:val="24"/>
          <w:szCs w:val="24"/>
        </w:rPr>
        <w:t xml:space="preserve">. </w:t>
      </w:r>
      <w:r w:rsidRPr="00E85D40">
        <w:rPr>
          <w:rFonts w:ascii="Times New Roman" w:hAnsi="Times New Roman" w:cs="Times New Roman"/>
          <w:b/>
          <w:sz w:val="24"/>
          <w:szCs w:val="24"/>
        </w:rPr>
        <w:t>Jogo, brinquedo, brincadeira e educação</w:t>
      </w:r>
      <w:r w:rsidRPr="00E85D40">
        <w:rPr>
          <w:rFonts w:ascii="Times New Roman" w:hAnsi="Times New Roman" w:cs="Times New Roman"/>
          <w:sz w:val="24"/>
          <w:szCs w:val="24"/>
        </w:rPr>
        <w:t>. 3ª ed. São Paulo: Editora Cortez, 1999.</w:t>
      </w:r>
    </w:p>
    <w:p w:rsidR="00D6469B" w:rsidRPr="00E85D40" w:rsidRDefault="00D6469B" w:rsidP="00D4409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6469B" w:rsidRPr="00E85D40" w:rsidRDefault="00D6469B" w:rsidP="00D44099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85D40">
        <w:rPr>
          <w:rFonts w:ascii="Times New Roman" w:hAnsi="Times New Roman" w:cs="Times New Roman"/>
          <w:sz w:val="24"/>
          <w:szCs w:val="24"/>
          <w:lang w:val="pt-PT"/>
        </w:rPr>
        <w:t xml:space="preserve">________________________. </w:t>
      </w:r>
      <w:r w:rsidRPr="00E85D40">
        <w:rPr>
          <w:rFonts w:ascii="Times New Roman" w:hAnsi="Times New Roman" w:cs="Times New Roman"/>
          <w:b/>
          <w:sz w:val="24"/>
          <w:szCs w:val="24"/>
          <w:lang w:val="pt-PT"/>
        </w:rPr>
        <w:t>Jogo, brinquedo, brincadeira e educação</w:t>
      </w:r>
      <w:r w:rsidRPr="00E85D40">
        <w:rPr>
          <w:rFonts w:ascii="Times New Roman" w:hAnsi="Times New Roman" w:cs="Times New Roman"/>
          <w:sz w:val="24"/>
          <w:szCs w:val="24"/>
          <w:lang w:val="pt-PT"/>
        </w:rPr>
        <w:t>. São Paulo: Editora Cortez, 1996.</w:t>
      </w:r>
    </w:p>
    <w:p w:rsidR="00D6469B" w:rsidRPr="00E85D40" w:rsidRDefault="00D6469B" w:rsidP="00D4409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6469B" w:rsidRPr="00E85D40" w:rsidRDefault="00D6469B" w:rsidP="00D44099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85D40">
        <w:rPr>
          <w:rFonts w:ascii="Times New Roman" w:hAnsi="Times New Roman" w:cs="Times New Roman"/>
          <w:sz w:val="24"/>
          <w:szCs w:val="24"/>
          <w:lang w:val="pt-PT"/>
        </w:rPr>
        <w:t xml:space="preserve">________________________. </w:t>
      </w:r>
      <w:r w:rsidRPr="00E85D40">
        <w:rPr>
          <w:rFonts w:ascii="Times New Roman" w:hAnsi="Times New Roman" w:cs="Times New Roman"/>
          <w:b/>
          <w:bCs/>
          <w:sz w:val="24"/>
          <w:szCs w:val="24"/>
          <w:lang w:val="pt-PT"/>
        </w:rPr>
        <w:t>O brincar e suas teorias</w:t>
      </w:r>
      <w:r w:rsidRPr="00E85D40">
        <w:rPr>
          <w:rFonts w:ascii="Times New Roman" w:hAnsi="Times New Roman" w:cs="Times New Roman"/>
          <w:sz w:val="24"/>
          <w:szCs w:val="24"/>
          <w:lang w:val="pt-PT"/>
        </w:rPr>
        <w:t>. São Paulo: Pioneira, 1994.</w:t>
      </w:r>
    </w:p>
    <w:p w:rsidR="00D6469B" w:rsidRPr="00E85D40" w:rsidRDefault="00D6469B" w:rsidP="00D4409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6469B" w:rsidRPr="00E85D40" w:rsidRDefault="00D6469B" w:rsidP="00D44099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85D40">
        <w:rPr>
          <w:rFonts w:ascii="Times New Roman" w:hAnsi="Times New Roman" w:cs="Times New Roman"/>
          <w:sz w:val="24"/>
          <w:szCs w:val="24"/>
          <w:lang w:val="pt-PT"/>
        </w:rPr>
        <w:t xml:space="preserve">________________________. </w:t>
      </w:r>
      <w:r w:rsidRPr="00E85D40">
        <w:rPr>
          <w:rFonts w:ascii="Times New Roman" w:hAnsi="Times New Roman" w:cs="Times New Roman"/>
          <w:b/>
          <w:sz w:val="24"/>
          <w:szCs w:val="24"/>
          <w:lang w:val="pt-PT"/>
        </w:rPr>
        <w:t xml:space="preserve">Jogos infantis: </w:t>
      </w:r>
      <w:r w:rsidRPr="00E85D40">
        <w:rPr>
          <w:rFonts w:ascii="Times New Roman" w:hAnsi="Times New Roman" w:cs="Times New Roman"/>
          <w:sz w:val="24"/>
          <w:szCs w:val="24"/>
          <w:lang w:val="pt-PT"/>
        </w:rPr>
        <w:t>o jogo, a criança e a educação. Petrópoles:Vozes, 1993.</w:t>
      </w:r>
    </w:p>
    <w:p w:rsidR="00D6469B" w:rsidRPr="00E85D40" w:rsidRDefault="00D6469B" w:rsidP="00D44099">
      <w:pPr>
        <w:tabs>
          <w:tab w:val="left" w:pos="540"/>
          <w:tab w:val="left" w:pos="108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469B" w:rsidRPr="00E85D40" w:rsidRDefault="00D6469B" w:rsidP="00D44099">
      <w:pPr>
        <w:widowControl w:val="0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E85D40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LIMA, Euvira Souza. Coleção Cultura: </w:t>
      </w:r>
      <w:r w:rsidRPr="00E85D40">
        <w:rPr>
          <w:rFonts w:ascii="Times New Roman" w:hAnsi="Times New Roman" w:cs="Times New Roman"/>
          <w:b/>
          <w:bCs/>
          <w:sz w:val="24"/>
          <w:szCs w:val="24"/>
          <w:lang w:val="pt-PT"/>
        </w:rPr>
        <w:t>Ciências e Cidadania</w:t>
      </w:r>
      <w:r w:rsidRPr="00E85D40">
        <w:rPr>
          <w:rFonts w:ascii="Times New Roman" w:hAnsi="Times New Roman" w:cs="Times New Roman"/>
          <w:bCs/>
          <w:sz w:val="24"/>
          <w:szCs w:val="24"/>
          <w:lang w:val="pt-PT"/>
        </w:rPr>
        <w:t>. São Paulo Inter Alia, 2007.</w:t>
      </w:r>
    </w:p>
    <w:p w:rsidR="00D6469B" w:rsidRDefault="00D6469B" w:rsidP="00D44099">
      <w:pPr>
        <w:widowControl w:val="0"/>
        <w:tabs>
          <w:tab w:val="left" w:pos="142"/>
        </w:tabs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D44099" w:rsidRPr="007D72D0" w:rsidRDefault="00D44099" w:rsidP="00D44099">
      <w:pPr>
        <w:rPr>
          <w:rFonts w:ascii="Times New Roman" w:hAnsi="Times New Roman" w:cs="Times New Roman"/>
          <w:sz w:val="24"/>
          <w:szCs w:val="24"/>
        </w:rPr>
      </w:pPr>
      <w:r w:rsidRPr="00F26963">
        <w:rPr>
          <w:rFonts w:ascii="Times New Roman" w:hAnsi="Times New Roman" w:cs="Times New Roman"/>
          <w:sz w:val="24"/>
          <w:szCs w:val="24"/>
        </w:rPr>
        <w:t xml:space="preserve">ROSA, Adriana (Org.). </w:t>
      </w:r>
      <w:r w:rsidRPr="00D44099">
        <w:rPr>
          <w:rFonts w:ascii="Times New Roman" w:hAnsi="Times New Roman" w:cs="Times New Roman"/>
          <w:b/>
          <w:sz w:val="24"/>
          <w:szCs w:val="24"/>
        </w:rPr>
        <w:t>Lúdico e Alfabetização</w:t>
      </w:r>
      <w:r w:rsidRPr="00F26963">
        <w:rPr>
          <w:rFonts w:ascii="Times New Roman" w:hAnsi="Times New Roman" w:cs="Times New Roman"/>
          <w:sz w:val="24"/>
          <w:szCs w:val="24"/>
        </w:rPr>
        <w:t>. 1ª Ed. (ano 2003), 6ª tir. Curitiba: Juruá, 2008. 120 p.</w:t>
      </w:r>
    </w:p>
    <w:p w:rsidR="00D44099" w:rsidRDefault="00D44099" w:rsidP="00D44099">
      <w:pPr>
        <w:widowControl w:val="0"/>
        <w:tabs>
          <w:tab w:val="left" w:pos="142"/>
        </w:tabs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EC0B47" w:rsidRDefault="00EC0B47" w:rsidP="00EC0B47">
      <w:pPr>
        <w:rPr>
          <w:rFonts w:ascii="Times New Roman" w:hAnsi="Times New Roman" w:cs="Times New Roman"/>
          <w:sz w:val="24"/>
          <w:szCs w:val="24"/>
        </w:rPr>
      </w:pPr>
      <w:r w:rsidRPr="00053C9B">
        <w:rPr>
          <w:rFonts w:ascii="Times New Roman" w:hAnsi="Times New Roman" w:cs="Times New Roman"/>
          <w:sz w:val="24"/>
          <w:szCs w:val="24"/>
        </w:rPr>
        <w:t xml:space="preserve">TRIVIÑOS, A. N. S. </w:t>
      </w:r>
      <w:r w:rsidRPr="00EC0B47">
        <w:rPr>
          <w:rFonts w:ascii="Times New Roman" w:hAnsi="Times New Roman" w:cs="Times New Roman"/>
          <w:b/>
          <w:sz w:val="24"/>
          <w:szCs w:val="24"/>
        </w:rPr>
        <w:t>Introdução a Pesquisa em Ciências Sociais</w:t>
      </w:r>
      <w:r w:rsidRPr="00053C9B">
        <w:rPr>
          <w:rFonts w:ascii="Times New Roman" w:hAnsi="Times New Roman" w:cs="Times New Roman"/>
          <w:sz w:val="24"/>
          <w:szCs w:val="24"/>
        </w:rPr>
        <w:t>: a pesquisa qualitativa em educação. São Paulo: Atlas, 1997.</w:t>
      </w:r>
    </w:p>
    <w:p w:rsidR="00EC0B47" w:rsidRPr="00E85D40" w:rsidRDefault="00EC0B47" w:rsidP="00D44099">
      <w:pPr>
        <w:widowControl w:val="0"/>
        <w:tabs>
          <w:tab w:val="left" w:pos="142"/>
        </w:tabs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D6469B" w:rsidRPr="00E85D40" w:rsidRDefault="00D6469B" w:rsidP="00D44099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E85D40">
        <w:rPr>
          <w:rFonts w:ascii="Times New Roman" w:hAnsi="Times New Roman" w:cs="Times New Roman"/>
          <w:sz w:val="24"/>
          <w:szCs w:val="24"/>
          <w:lang w:val="pt-PT"/>
        </w:rPr>
        <w:t xml:space="preserve">VIGOTSKY, Lúria. </w:t>
      </w:r>
      <w:r w:rsidRPr="00E85D40">
        <w:rPr>
          <w:rFonts w:ascii="Times New Roman" w:hAnsi="Times New Roman" w:cs="Times New Roman"/>
          <w:b/>
          <w:bCs/>
          <w:sz w:val="24"/>
          <w:szCs w:val="24"/>
          <w:lang w:val="pt-PT"/>
        </w:rPr>
        <w:t>A formação social da mente</w:t>
      </w:r>
      <w:r w:rsidRPr="00E85D40">
        <w:rPr>
          <w:rFonts w:ascii="Times New Roman" w:hAnsi="Times New Roman" w:cs="Times New Roman"/>
          <w:sz w:val="24"/>
          <w:szCs w:val="24"/>
          <w:lang w:val="pt-PT"/>
        </w:rPr>
        <w:t>: São Paulo: Martins Fontes, 1998.</w:t>
      </w:r>
    </w:p>
    <w:p w:rsidR="00D6469B" w:rsidRPr="00E85D40" w:rsidRDefault="00D6469B" w:rsidP="00D44099">
      <w:pPr>
        <w:widowControl w:val="0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D6469B" w:rsidRPr="00E85D40" w:rsidRDefault="00D6469B" w:rsidP="00D44099">
      <w:pPr>
        <w:widowControl w:val="0"/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E85D40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______________. </w:t>
      </w:r>
      <w:r w:rsidRPr="00E85D40">
        <w:rPr>
          <w:rFonts w:ascii="Times New Roman" w:hAnsi="Times New Roman" w:cs="Times New Roman"/>
          <w:b/>
          <w:bCs/>
          <w:sz w:val="24"/>
          <w:szCs w:val="24"/>
          <w:lang w:val="pt-PT"/>
        </w:rPr>
        <w:t>Linguagem. Desenvolvimento e aprendizagem</w:t>
      </w:r>
      <w:r w:rsidRPr="00E85D40">
        <w:rPr>
          <w:rFonts w:ascii="Times New Roman" w:hAnsi="Times New Roman" w:cs="Times New Roman"/>
          <w:bCs/>
          <w:sz w:val="24"/>
          <w:szCs w:val="24"/>
          <w:lang w:val="pt-PT"/>
        </w:rPr>
        <w:t>. São Paulo: Incone, 1989.</w:t>
      </w:r>
    </w:p>
    <w:p w:rsidR="00D6469B" w:rsidRDefault="00D6469B" w:rsidP="00D646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sectPr w:rsidR="00D6469B" w:rsidSect="00D37BE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87" w:rsidRDefault="00D86587" w:rsidP="00D6469B">
      <w:r>
        <w:separator/>
      </w:r>
    </w:p>
  </w:endnote>
  <w:endnote w:type="continuationSeparator" w:id="0">
    <w:p w:rsidR="00D86587" w:rsidRDefault="00D86587" w:rsidP="00D6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87" w:rsidRDefault="00D86587" w:rsidP="00D6469B">
      <w:r>
        <w:separator/>
      </w:r>
    </w:p>
  </w:footnote>
  <w:footnote w:type="continuationSeparator" w:id="0">
    <w:p w:rsidR="00D86587" w:rsidRDefault="00D86587" w:rsidP="00D6469B">
      <w:r>
        <w:continuationSeparator/>
      </w:r>
    </w:p>
  </w:footnote>
  <w:footnote w:id="1">
    <w:p w:rsidR="0067713B" w:rsidRDefault="0067713B">
      <w:pPr>
        <w:pStyle w:val="Textodenotaderodap"/>
      </w:pPr>
      <w:r>
        <w:rPr>
          <w:rStyle w:val="Refdenotaderodap"/>
        </w:rPr>
        <w:footnoteRef/>
      </w:r>
      <w:r>
        <w:t xml:space="preserve"> Adriana Rossi dos Santos. – Professora – Graduada em </w:t>
      </w:r>
      <w:r w:rsidR="00BD42C4">
        <w:t>Pedagogia do C</w:t>
      </w:r>
      <w:r w:rsidRPr="0067713B">
        <w:t>ampus Universitário de Sinop – UNEMAT</w:t>
      </w:r>
      <w:r>
        <w:t>.</w:t>
      </w:r>
    </w:p>
    <w:p w:rsidR="00036DD0" w:rsidRDefault="00C71739">
      <w:pPr>
        <w:pStyle w:val="Textodenotaderodap"/>
      </w:pPr>
      <w:r>
        <w:t xml:space="preserve">² </w:t>
      </w:r>
      <w:r w:rsidR="00036DD0">
        <w:t>Elizandra Zanatta. – Professora – Graduada em Pedagogia da Universidade de Castelo Branco.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C8"/>
    <w:rsid w:val="00003E39"/>
    <w:rsid w:val="00005A91"/>
    <w:rsid w:val="000066B7"/>
    <w:rsid w:val="00010802"/>
    <w:rsid w:val="0001458A"/>
    <w:rsid w:val="000177AE"/>
    <w:rsid w:val="000309BC"/>
    <w:rsid w:val="0003198F"/>
    <w:rsid w:val="00036DD0"/>
    <w:rsid w:val="00045C40"/>
    <w:rsid w:val="00053C9B"/>
    <w:rsid w:val="000612E5"/>
    <w:rsid w:val="000636ED"/>
    <w:rsid w:val="00066D46"/>
    <w:rsid w:val="000679D6"/>
    <w:rsid w:val="000709D7"/>
    <w:rsid w:val="0007302B"/>
    <w:rsid w:val="000820C5"/>
    <w:rsid w:val="00082B0E"/>
    <w:rsid w:val="00083EC8"/>
    <w:rsid w:val="0008426B"/>
    <w:rsid w:val="00085A0A"/>
    <w:rsid w:val="00091B29"/>
    <w:rsid w:val="000A47CB"/>
    <w:rsid w:val="000A6B62"/>
    <w:rsid w:val="000A777F"/>
    <w:rsid w:val="000B30B7"/>
    <w:rsid w:val="000B40B4"/>
    <w:rsid w:val="000B51D5"/>
    <w:rsid w:val="000C51D7"/>
    <w:rsid w:val="000D6BC3"/>
    <w:rsid w:val="000F4069"/>
    <w:rsid w:val="000F7F21"/>
    <w:rsid w:val="00102B56"/>
    <w:rsid w:val="001106A2"/>
    <w:rsid w:val="00120EF1"/>
    <w:rsid w:val="00127AF2"/>
    <w:rsid w:val="00131268"/>
    <w:rsid w:val="00133237"/>
    <w:rsid w:val="00136360"/>
    <w:rsid w:val="00142112"/>
    <w:rsid w:val="001464EC"/>
    <w:rsid w:val="00146B16"/>
    <w:rsid w:val="00147760"/>
    <w:rsid w:val="0015298C"/>
    <w:rsid w:val="00156DA3"/>
    <w:rsid w:val="00160259"/>
    <w:rsid w:val="00163AED"/>
    <w:rsid w:val="00176164"/>
    <w:rsid w:val="001778AB"/>
    <w:rsid w:val="0018029A"/>
    <w:rsid w:val="00183F98"/>
    <w:rsid w:val="00186282"/>
    <w:rsid w:val="00187AB1"/>
    <w:rsid w:val="00192B3E"/>
    <w:rsid w:val="00194843"/>
    <w:rsid w:val="0019704F"/>
    <w:rsid w:val="001A502D"/>
    <w:rsid w:val="001B1776"/>
    <w:rsid w:val="001B565D"/>
    <w:rsid w:val="001B7D5C"/>
    <w:rsid w:val="001C09AE"/>
    <w:rsid w:val="001C1BCD"/>
    <w:rsid w:val="001D1A24"/>
    <w:rsid w:val="001E69C4"/>
    <w:rsid w:val="001F1F3E"/>
    <w:rsid w:val="001F1FD2"/>
    <w:rsid w:val="001F6393"/>
    <w:rsid w:val="00203D2A"/>
    <w:rsid w:val="0020504D"/>
    <w:rsid w:val="00222E40"/>
    <w:rsid w:val="00227B84"/>
    <w:rsid w:val="00230D92"/>
    <w:rsid w:val="00233765"/>
    <w:rsid w:val="0023743D"/>
    <w:rsid w:val="0024126F"/>
    <w:rsid w:val="00241AAB"/>
    <w:rsid w:val="00244962"/>
    <w:rsid w:val="00247B35"/>
    <w:rsid w:val="00251DF0"/>
    <w:rsid w:val="00255428"/>
    <w:rsid w:val="00255B28"/>
    <w:rsid w:val="00260618"/>
    <w:rsid w:val="00280799"/>
    <w:rsid w:val="002825A1"/>
    <w:rsid w:val="00282F8F"/>
    <w:rsid w:val="002855DD"/>
    <w:rsid w:val="002942CB"/>
    <w:rsid w:val="002A503F"/>
    <w:rsid w:val="002B095D"/>
    <w:rsid w:val="002C1A6A"/>
    <w:rsid w:val="002D226F"/>
    <w:rsid w:val="002D5366"/>
    <w:rsid w:val="002D69BA"/>
    <w:rsid w:val="002E1E0E"/>
    <w:rsid w:val="002E7854"/>
    <w:rsid w:val="002F1CD3"/>
    <w:rsid w:val="002F4B4C"/>
    <w:rsid w:val="003000DE"/>
    <w:rsid w:val="003024D4"/>
    <w:rsid w:val="00302EE2"/>
    <w:rsid w:val="00310F70"/>
    <w:rsid w:val="00317FAA"/>
    <w:rsid w:val="00321A41"/>
    <w:rsid w:val="00333B0F"/>
    <w:rsid w:val="003351B3"/>
    <w:rsid w:val="00336CDD"/>
    <w:rsid w:val="00344831"/>
    <w:rsid w:val="00355859"/>
    <w:rsid w:val="00356E77"/>
    <w:rsid w:val="00360188"/>
    <w:rsid w:val="00360275"/>
    <w:rsid w:val="00362C3C"/>
    <w:rsid w:val="00372D79"/>
    <w:rsid w:val="00373DB0"/>
    <w:rsid w:val="00382D29"/>
    <w:rsid w:val="003A1313"/>
    <w:rsid w:val="003A679D"/>
    <w:rsid w:val="003B0F93"/>
    <w:rsid w:val="003B47AB"/>
    <w:rsid w:val="003B5110"/>
    <w:rsid w:val="003B7932"/>
    <w:rsid w:val="003D5F6B"/>
    <w:rsid w:val="003E3BE7"/>
    <w:rsid w:val="003E5942"/>
    <w:rsid w:val="003E5963"/>
    <w:rsid w:val="003E6E3D"/>
    <w:rsid w:val="003E7D66"/>
    <w:rsid w:val="003F76CA"/>
    <w:rsid w:val="00400FF4"/>
    <w:rsid w:val="00416672"/>
    <w:rsid w:val="00424B03"/>
    <w:rsid w:val="00424DA7"/>
    <w:rsid w:val="004343E2"/>
    <w:rsid w:val="00435A73"/>
    <w:rsid w:val="00437BC7"/>
    <w:rsid w:val="0045202B"/>
    <w:rsid w:val="00452ECB"/>
    <w:rsid w:val="00454F5B"/>
    <w:rsid w:val="0046100A"/>
    <w:rsid w:val="0046370C"/>
    <w:rsid w:val="0046689C"/>
    <w:rsid w:val="004710ED"/>
    <w:rsid w:val="00472EE7"/>
    <w:rsid w:val="0047694E"/>
    <w:rsid w:val="0048332A"/>
    <w:rsid w:val="004859D1"/>
    <w:rsid w:val="00496932"/>
    <w:rsid w:val="004A2B5B"/>
    <w:rsid w:val="004A608E"/>
    <w:rsid w:val="004A69DF"/>
    <w:rsid w:val="004D32A2"/>
    <w:rsid w:val="004D3D16"/>
    <w:rsid w:val="004D44F2"/>
    <w:rsid w:val="004E2865"/>
    <w:rsid w:val="004F0FFB"/>
    <w:rsid w:val="004F2368"/>
    <w:rsid w:val="005070A1"/>
    <w:rsid w:val="0051122E"/>
    <w:rsid w:val="00515DB5"/>
    <w:rsid w:val="005224ED"/>
    <w:rsid w:val="00553573"/>
    <w:rsid w:val="00554AC2"/>
    <w:rsid w:val="005610F7"/>
    <w:rsid w:val="00561186"/>
    <w:rsid w:val="0059079A"/>
    <w:rsid w:val="005921A8"/>
    <w:rsid w:val="00593BE5"/>
    <w:rsid w:val="005947EF"/>
    <w:rsid w:val="0059708C"/>
    <w:rsid w:val="005A46A7"/>
    <w:rsid w:val="005A46D3"/>
    <w:rsid w:val="005A74FC"/>
    <w:rsid w:val="005B4A57"/>
    <w:rsid w:val="005C09CC"/>
    <w:rsid w:val="005C3944"/>
    <w:rsid w:val="005E1F6B"/>
    <w:rsid w:val="005E4B8A"/>
    <w:rsid w:val="005E544D"/>
    <w:rsid w:val="005E56E1"/>
    <w:rsid w:val="005F71DF"/>
    <w:rsid w:val="00601687"/>
    <w:rsid w:val="00606580"/>
    <w:rsid w:val="006137E6"/>
    <w:rsid w:val="00636F78"/>
    <w:rsid w:val="00651E32"/>
    <w:rsid w:val="00656E9B"/>
    <w:rsid w:val="006627B6"/>
    <w:rsid w:val="006735DC"/>
    <w:rsid w:val="00673E5D"/>
    <w:rsid w:val="0067700B"/>
    <w:rsid w:val="0067713B"/>
    <w:rsid w:val="00683E84"/>
    <w:rsid w:val="0068432F"/>
    <w:rsid w:val="00693841"/>
    <w:rsid w:val="00693873"/>
    <w:rsid w:val="006A02B4"/>
    <w:rsid w:val="006B090D"/>
    <w:rsid w:val="006C3710"/>
    <w:rsid w:val="006C608A"/>
    <w:rsid w:val="006D0C8C"/>
    <w:rsid w:val="006D3100"/>
    <w:rsid w:val="006D6FB5"/>
    <w:rsid w:val="006E216A"/>
    <w:rsid w:val="006E338D"/>
    <w:rsid w:val="006E7C0D"/>
    <w:rsid w:val="006F0A89"/>
    <w:rsid w:val="006F5036"/>
    <w:rsid w:val="0070545F"/>
    <w:rsid w:val="00705DD4"/>
    <w:rsid w:val="00715AE9"/>
    <w:rsid w:val="00723105"/>
    <w:rsid w:val="00730F8B"/>
    <w:rsid w:val="00747C07"/>
    <w:rsid w:val="0075220E"/>
    <w:rsid w:val="00756017"/>
    <w:rsid w:val="00763F74"/>
    <w:rsid w:val="00772225"/>
    <w:rsid w:val="00785652"/>
    <w:rsid w:val="00790EE6"/>
    <w:rsid w:val="00792E69"/>
    <w:rsid w:val="00792F02"/>
    <w:rsid w:val="007B1375"/>
    <w:rsid w:val="007B3E56"/>
    <w:rsid w:val="007C1647"/>
    <w:rsid w:val="007C3670"/>
    <w:rsid w:val="007D2348"/>
    <w:rsid w:val="007D3168"/>
    <w:rsid w:val="007D35AD"/>
    <w:rsid w:val="007D6642"/>
    <w:rsid w:val="007D6A2E"/>
    <w:rsid w:val="007D72D0"/>
    <w:rsid w:val="007E47D1"/>
    <w:rsid w:val="007E641B"/>
    <w:rsid w:val="007F267C"/>
    <w:rsid w:val="007F796D"/>
    <w:rsid w:val="00810EBF"/>
    <w:rsid w:val="008115A2"/>
    <w:rsid w:val="008119A8"/>
    <w:rsid w:val="008241F4"/>
    <w:rsid w:val="0082460D"/>
    <w:rsid w:val="00831EA3"/>
    <w:rsid w:val="00836950"/>
    <w:rsid w:val="00841898"/>
    <w:rsid w:val="0084314C"/>
    <w:rsid w:val="008543ED"/>
    <w:rsid w:val="008635EA"/>
    <w:rsid w:val="00864FC4"/>
    <w:rsid w:val="008657EE"/>
    <w:rsid w:val="00867592"/>
    <w:rsid w:val="00880525"/>
    <w:rsid w:val="0088275F"/>
    <w:rsid w:val="00884B94"/>
    <w:rsid w:val="00885173"/>
    <w:rsid w:val="00890E12"/>
    <w:rsid w:val="0089389B"/>
    <w:rsid w:val="008A1362"/>
    <w:rsid w:val="008A7E8E"/>
    <w:rsid w:val="008C59B0"/>
    <w:rsid w:val="008D76C0"/>
    <w:rsid w:val="008E04B9"/>
    <w:rsid w:val="009176E7"/>
    <w:rsid w:val="00920945"/>
    <w:rsid w:val="00945BC9"/>
    <w:rsid w:val="00955EC5"/>
    <w:rsid w:val="009615AE"/>
    <w:rsid w:val="00961DFE"/>
    <w:rsid w:val="00981539"/>
    <w:rsid w:val="009A3D5B"/>
    <w:rsid w:val="009A7B2D"/>
    <w:rsid w:val="009B45B0"/>
    <w:rsid w:val="009C2210"/>
    <w:rsid w:val="009D1357"/>
    <w:rsid w:val="009E296E"/>
    <w:rsid w:val="009E4DF1"/>
    <w:rsid w:val="009E50AE"/>
    <w:rsid w:val="009F40F7"/>
    <w:rsid w:val="009F41D3"/>
    <w:rsid w:val="009F5C09"/>
    <w:rsid w:val="00A049DE"/>
    <w:rsid w:val="00A118FC"/>
    <w:rsid w:val="00A24FD2"/>
    <w:rsid w:val="00A33A5A"/>
    <w:rsid w:val="00A37828"/>
    <w:rsid w:val="00A40C0C"/>
    <w:rsid w:val="00A44F49"/>
    <w:rsid w:val="00A47345"/>
    <w:rsid w:val="00A47EC8"/>
    <w:rsid w:val="00A535D8"/>
    <w:rsid w:val="00A63EB2"/>
    <w:rsid w:val="00A652E2"/>
    <w:rsid w:val="00A74121"/>
    <w:rsid w:val="00A75AF5"/>
    <w:rsid w:val="00A76C8E"/>
    <w:rsid w:val="00A82789"/>
    <w:rsid w:val="00A83F8F"/>
    <w:rsid w:val="00A85566"/>
    <w:rsid w:val="00AA261F"/>
    <w:rsid w:val="00AA63D5"/>
    <w:rsid w:val="00AB1450"/>
    <w:rsid w:val="00AB2632"/>
    <w:rsid w:val="00AB4D14"/>
    <w:rsid w:val="00AC19A9"/>
    <w:rsid w:val="00AC1CE3"/>
    <w:rsid w:val="00AC5FC9"/>
    <w:rsid w:val="00AC66BB"/>
    <w:rsid w:val="00AC7D25"/>
    <w:rsid w:val="00AE0855"/>
    <w:rsid w:val="00AE28E4"/>
    <w:rsid w:val="00AE3B94"/>
    <w:rsid w:val="00AE4F44"/>
    <w:rsid w:val="00AF01C7"/>
    <w:rsid w:val="00AF2574"/>
    <w:rsid w:val="00B076BD"/>
    <w:rsid w:val="00B07E55"/>
    <w:rsid w:val="00B103A8"/>
    <w:rsid w:val="00B10EA6"/>
    <w:rsid w:val="00B313DF"/>
    <w:rsid w:val="00B34808"/>
    <w:rsid w:val="00B34D25"/>
    <w:rsid w:val="00B35ADF"/>
    <w:rsid w:val="00B47AB7"/>
    <w:rsid w:val="00B52483"/>
    <w:rsid w:val="00B66297"/>
    <w:rsid w:val="00B7460F"/>
    <w:rsid w:val="00B80B9D"/>
    <w:rsid w:val="00B83832"/>
    <w:rsid w:val="00B83DC6"/>
    <w:rsid w:val="00B850F6"/>
    <w:rsid w:val="00B87528"/>
    <w:rsid w:val="00B93F00"/>
    <w:rsid w:val="00B95399"/>
    <w:rsid w:val="00B95CA5"/>
    <w:rsid w:val="00BA76A1"/>
    <w:rsid w:val="00BC4ECC"/>
    <w:rsid w:val="00BC6477"/>
    <w:rsid w:val="00BC7F0C"/>
    <w:rsid w:val="00BD3390"/>
    <w:rsid w:val="00BD3BA8"/>
    <w:rsid w:val="00BD4060"/>
    <w:rsid w:val="00BD42C4"/>
    <w:rsid w:val="00BD4F81"/>
    <w:rsid w:val="00BD75AD"/>
    <w:rsid w:val="00BE4CD9"/>
    <w:rsid w:val="00BF1636"/>
    <w:rsid w:val="00BF2EF4"/>
    <w:rsid w:val="00BF7B48"/>
    <w:rsid w:val="00C00148"/>
    <w:rsid w:val="00C048F0"/>
    <w:rsid w:val="00C14DB7"/>
    <w:rsid w:val="00C27A6A"/>
    <w:rsid w:val="00C35E6E"/>
    <w:rsid w:val="00C46ED7"/>
    <w:rsid w:val="00C54364"/>
    <w:rsid w:val="00C67F1D"/>
    <w:rsid w:val="00C7138C"/>
    <w:rsid w:val="00C71739"/>
    <w:rsid w:val="00C7706C"/>
    <w:rsid w:val="00C7768A"/>
    <w:rsid w:val="00C8425E"/>
    <w:rsid w:val="00C92802"/>
    <w:rsid w:val="00C94400"/>
    <w:rsid w:val="00CA4A39"/>
    <w:rsid w:val="00CB2B3C"/>
    <w:rsid w:val="00CC364E"/>
    <w:rsid w:val="00CD08B6"/>
    <w:rsid w:val="00CD0E7F"/>
    <w:rsid w:val="00CD2263"/>
    <w:rsid w:val="00CD48A0"/>
    <w:rsid w:val="00CD51E8"/>
    <w:rsid w:val="00CD62E3"/>
    <w:rsid w:val="00CE04C2"/>
    <w:rsid w:val="00CE59A7"/>
    <w:rsid w:val="00CF0C57"/>
    <w:rsid w:val="00CF28AD"/>
    <w:rsid w:val="00D02640"/>
    <w:rsid w:val="00D05B44"/>
    <w:rsid w:val="00D06BA4"/>
    <w:rsid w:val="00D10E8C"/>
    <w:rsid w:val="00D22F93"/>
    <w:rsid w:val="00D26DD4"/>
    <w:rsid w:val="00D37BE2"/>
    <w:rsid w:val="00D402F2"/>
    <w:rsid w:val="00D4070E"/>
    <w:rsid w:val="00D41C50"/>
    <w:rsid w:val="00D42D0C"/>
    <w:rsid w:val="00D44099"/>
    <w:rsid w:val="00D440CC"/>
    <w:rsid w:val="00D50EDC"/>
    <w:rsid w:val="00D57B0A"/>
    <w:rsid w:val="00D63370"/>
    <w:rsid w:val="00D6469B"/>
    <w:rsid w:val="00D82EB6"/>
    <w:rsid w:val="00D8436E"/>
    <w:rsid w:val="00D86587"/>
    <w:rsid w:val="00DA6C4C"/>
    <w:rsid w:val="00DA7191"/>
    <w:rsid w:val="00DA75C0"/>
    <w:rsid w:val="00DC33D7"/>
    <w:rsid w:val="00DC474A"/>
    <w:rsid w:val="00DD4F87"/>
    <w:rsid w:val="00DD5AC5"/>
    <w:rsid w:val="00DE08B1"/>
    <w:rsid w:val="00DE2DF5"/>
    <w:rsid w:val="00DE7165"/>
    <w:rsid w:val="00DE737B"/>
    <w:rsid w:val="00DF3092"/>
    <w:rsid w:val="00DF4D38"/>
    <w:rsid w:val="00DF6555"/>
    <w:rsid w:val="00E03FDF"/>
    <w:rsid w:val="00E14D9D"/>
    <w:rsid w:val="00E14F44"/>
    <w:rsid w:val="00E17B4F"/>
    <w:rsid w:val="00E201FC"/>
    <w:rsid w:val="00E45985"/>
    <w:rsid w:val="00E535F0"/>
    <w:rsid w:val="00E55B8F"/>
    <w:rsid w:val="00E759D9"/>
    <w:rsid w:val="00E81390"/>
    <w:rsid w:val="00E9131F"/>
    <w:rsid w:val="00E91CF6"/>
    <w:rsid w:val="00E958AD"/>
    <w:rsid w:val="00E97A64"/>
    <w:rsid w:val="00EA57BE"/>
    <w:rsid w:val="00EA7FD7"/>
    <w:rsid w:val="00EC0B47"/>
    <w:rsid w:val="00EC5FA2"/>
    <w:rsid w:val="00ED6222"/>
    <w:rsid w:val="00ED7D1B"/>
    <w:rsid w:val="00EE2E33"/>
    <w:rsid w:val="00EE3065"/>
    <w:rsid w:val="00EF1E80"/>
    <w:rsid w:val="00EF661D"/>
    <w:rsid w:val="00F036A0"/>
    <w:rsid w:val="00F03D7C"/>
    <w:rsid w:val="00F079A8"/>
    <w:rsid w:val="00F07FC5"/>
    <w:rsid w:val="00F11CAB"/>
    <w:rsid w:val="00F177E3"/>
    <w:rsid w:val="00F26963"/>
    <w:rsid w:val="00F34C3F"/>
    <w:rsid w:val="00F36AC2"/>
    <w:rsid w:val="00F40083"/>
    <w:rsid w:val="00F40CF0"/>
    <w:rsid w:val="00F52F46"/>
    <w:rsid w:val="00F6463C"/>
    <w:rsid w:val="00F77391"/>
    <w:rsid w:val="00F775E3"/>
    <w:rsid w:val="00F800F1"/>
    <w:rsid w:val="00F80390"/>
    <w:rsid w:val="00F81873"/>
    <w:rsid w:val="00F81A60"/>
    <w:rsid w:val="00F87843"/>
    <w:rsid w:val="00F945BF"/>
    <w:rsid w:val="00F94BD1"/>
    <w:rsid w:val="00F95E1E"/>
    <w:rsid w:val="00FA2DDE"/>
    <w:rsid w:val="00FA7301"/>
    <w:rsid w:val="00FC27C4"/>
    <w:rsid w:val="00FD30B0"/>
    <w:rsid w:val="00FE12FC"/>
    <w:rsid w:val="00FE1D49"/>
    <w:rsid w:val="00FE4C3C"/>
    <w:rsid w:val="00FF1C20"/>
    <w:rsid w:val="00FF2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F1636"/>
    <w:pPr>
      <w:keepNext/>
      <w:keepLines/>
      <w:spacing w:before="480" w:line="36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A2B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1">
    <w:name w:val="a1"/>
    <w:basedOn w:val="Fontepargpadro"/>
    <w:rsid w:val="004A2B5B"/>
    <w:rPr>
      <w:bdr w:val="none" w:sz="0" w:space="0" w:color="auto" w:frame="1"/>
    </w:rPr>
  </w:style>
  <w:style w:type="paragraph" w:customStyle="1" w:styleId="Default">
    <w:name w:val="Default"/>
    <w:rsid w:val="004A2B5B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35E6E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35E6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D6469B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D6469B"/>
  </w:style>
  <w:style w:type="paragraph" w:styleId="Rodap">
    <w:name w:val="footer"/>
    <w:basedOn w:val="Normal"/>
    <w:link w:val="RodapChar"/>
    <w:uiPriority w:val="99"/>
    <w:unhideWhenUsed/>
    <w:rsid w:val="00D646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469B"/>
  </w:style>
  <w:style w:type="paragraph" w:styleId="Textodebalo">
    <w:name w:val="Balloon Text"/>
    <w:basedOn w:val="Normal"/>
    <w:link w:val="TextodebaloChar"/>
    <w:uiPriority w:val="99"/>
    <w:semiHidden/>
    <w:unhideWhenUsed/>
    <w:rsid w:val="00D646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69B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7713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7713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7713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71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713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71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BF163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F1636"/>
    <w:pPr>
      <w:keepNext/>
      <w:keepLines/>
      <w:spacing w:before="480" w:line="36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A2B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1">
    <w:name w:val="a1"/>
    <w:basedOn w:val="Fontepargpadro"/>
    <w:rsid w:val="004A2B5B"/>
    <w:rPr>
      <w:bdr w:val="none" w:sz="0" w:space="0" w:color="auto" w:frame="1"/>
    </w:rPr>
  </w:style>
  <w:style w:type="paragraph" w:customStyle="1" w:styleId="Default">
    <w:name w:val="Default"/>
    <w:rsid w:val="004A2B5B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35E6E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35E6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D6469B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D6469B"/>
  </w:style>
  <w:style w:type="paragraph" w:styleId="Rodap">
    <w:name w:val="footer"/>
    <w:basedOn w:val="Normal"/>
    <w:link w:val="RodapChar"/>
    <w:uiPriority w:val="99"/>
    <w:unhideWhenUsed/>
    <w:rsid w:val="00D646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469B"/>
  </w:style>
  <w:style w:type="paragraph" w:styleId="Textodebalo">
    <w:name w:val="Balloon Text"/>
    <w:basedOn w:val="Normal"/>
    <w:link w:val="TextodebaloChar"/>
    <w:uiPriority w:val="99"/>
    <w:semiHidden/>
    <w:unhideWhenUsed/>
    <w:rsid w:val="00D646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69B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7713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7713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7713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71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713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71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BF163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3859-4961-46AF-AE80-8D2396C2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10</Pages>
  <Words>3784</Words>
  <Characters>20439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- UCCI</dc:creator>
  <cp:lastModifiedBy>Adriana Rossi</cp:lastModifiedBy>
  <cp:revision>178</cp:revision>
  <cp:lastPrinted>2012-10-10T16:17:00Z</cp:lastPrinted>
  <dcterms:created xsi:type="dcterms:W3CDTF">2014-01-14T19:24:00Z</dcterms:created>
  <dcterms:modified xsi:type="dcterms:W3CDTF">2017-10-20T20:58:00Z</dcterms:modified>
</cp:coreProperties>
</file>