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CEC1" w14:textId="402BA6AD" w:rsidR="004972B4" w:rsidRPr="002B0C0B" w:rsidRDefault="004972B4" w:rsidP="002B0C0B">
      <w:pPr>
        <w:pStyle w:val="NormalWeb"/>
        <w:spacing w:before="0" w:beforeAutospacing="0" w:after="0" w:afterAutospacing="0"/>
        <w:jc w:val="both"/>
      </w:pPr>
    </w:p>
    <w:p w14:paraId="05A2A326" w14:textId="77777777" w:rsidR="004D4B3C" w:rsidRPr="00A230C3" w:rsidRDefault="4FDA2FA9" w:rsidP="4FDA2FA9">
      <w:pPr>
        <w:jc w:val="center"/>
        <w:rPr>
          <w:rFonts w:ascii="Times New Roman" w:hAnsi="Times New Roman" w:cs="Times New Roman"/>
          <w:b/>
          <w:bCs/>
          <w:sz w:val="24"/>
          <w:szCs w:val="24"/>
        </w:rPr>
      </w:pPr>
      <w:r w:rsidRPr="4FDA2FA9">
        <w:rPr>
          <w:rFonts w:ascii="Times New Roman" w:hAnsi="Times New Roman" w:cs="Times New Roman"/>
          <w:b/>
          <w:bCs/>
          <w:sz w:val="24"/>
          <w:szCs w:val="24"/>
        </w:rPr>
        <w:t>A OBRA DE MARIANA ALCOFORADO PELA PERSPECTIVA FEMINISTA</w:t>
      </w:r>
    </w:p>
    <w:p w14:paraId="4B59A4E6" w14:textId="77777777" w:rsidR="004D4B3C" w:rsidRPr="00216381" w:rsidRDefault="004D4B3C" w:rsidP="00B57DC9">
      <w:pPr>
        <w:pStyle w:val="Normal1"/>
        <w:spacing w:before="30" w:after="30"/>
        <w:jc w:val="center"/>
        <w:rPr>
          <w:rFonts w:ascii="Times New Roman" w:eastAsia="Times New Roman" w:hAnsi="Times New Roman" w:cs="Times New Roman"/>
          <w:b/>
          <w:sz w:val="24"/>
          <w:szCs w:val="24"/>
        </w:rPr>
      </w:pPr>
    </w:p>
    <w:p w14:paraId="4917D8F5" w14:textId="77777777" w:rsidR="00E658AE" w:rsidRPr="00216381" w:rsidRDefault="00592890" w:rsidP="4FDA2FA9">
      <w:pPr>
        <w:pStyle w:val="Normal1"/>
        <w:spacing w:before="30" w:after="30"/>
        <w:jc w:val="right"/>
        <w:rPr>
          <w:rFonts w:ascii="Times New Roman" w:eastAsia="Times New Roman" w:hAnsi="Times New Roman" w:cs="Times New Roman"/>
          <w:sz w:val="24"/>
          <w:szCs w:val="24"/>
        </w:rPr>
      </w:pPr>
      <w:r w:rsidRPr="00216381">
        <w:rPr>
          <w:rFonts w:ascii="Times New Roman" w:eastAsia="Times New Roman" w:hAnsi="Times New Roman" w:cs="Times New Roman"/>
          <w:sz w:val="24"/>
          <w:szCs w:val="24"/>
        </w:rPr>
        <w:t>Giulia Pereira Santos</w:t>
      </w:r>
      <w:r w:rsidR="00E658AE" w:rsidRPr="00216381">
        <w:rPr>
          <w:rFonts w:ascii="Times New Roman" w:eastAsia="Times New Roman" w:hAnsi="Times New Roman" w:cs="Times New Roman"/>
          <w:sz w:val="24"/>
          <w:szCs w:val="24"/>
          <w:vertAlign w:val="superscript"/>
        </w:rPr>
        <w:footnoteReference w:id="2"/>
      </w:r>
    </w:p>
    <w:p w14:paraId="32EAFAD5" w14:textId="10D25A8A" w:rsidR="004D4B3C" w:rsidRPr="00216381" w:rsidRDefault="002B0C0B" w:rsidP="6DBB0C48">
      <w:pPr>
        <w:pStyle w:val="Normal1"/>
        <w:spacing w:before="30" w:after="3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Nayara Mandarino</w:t>
      </w:r>
      <w:r w:rsidR="6DBB0C48" w:rsidRPr="6DBB0C48">
        <w:rPr>
          <w:rFonts w:ascii="Times New Roman" w:eastAsia="Times New Roman" w:hAnsi="Times New Roman" w:cs="Times New Roman"/>
          <w:sz w:val="24"/>
          <w:szCs w:val="24"/>
          <w:vertAlign w:val="superscript"/>
        </w:rPr>
        <w:t>2</w:t>
      </w:r>
    </w:p>
    <w:p w14:paraId="7BA59052" w14:textId="77777777" w:rsidR="004D4B3C" w:rsidRPr="00216381" w:rsidRDefault="004D4B3C" w:rsidP="00B57DC9">
      <w:pPr>
        <w:pStyle w:val="Normal1"/>
        <w:spacing w:before="30" w:after="30"/>
        <w:jc w:val="right"/>
        <w:rPr>
          <w:rFonts w:ascii="Times New Roman" w:eastAsia="Times New Roman" w:hAnsi="Times New Roman" w:cs="Times New Roman"/>
          <w:sz w:val="24"/>
          <w:szCs w:val="24"/>
        </w:rPr>
      </w:pPr>
    </w:p>
    <w:p w14:paraId="199E9CEB" w14:textId="77777777" w:rsidR="004D4B3C" w:rsidRPr="00216381" w:rsidRDefault="4FDA2FA9" w:rsidP="4FDA2FA9">
      <w:pPr>
        <w:pStyle w:val="Normal1"/>
        <w:spacing w:before="30" w:after="30"/>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t>RESUMO</w:t>
      </w:r>
    </w:p>
    <w:p w14:paraId="74F6920C" w14:textId="77777777" w:rsidR="24071FE6" w:rsidRPr="00216381" w:rsidRDefault="24071FE6" w:rsidP="24071FE6">
      <w:pPr>
        <w:pStyle w:val="Normal1"/>
        <w:spacing w:before="30" w:after="30"/>
        <w:rPr>
          <w:rFonts w:ascii="Times New Roman" w:eastAsia="Times New Roman" w:hAnsi="Times New Roman" w:cs="Times New Roman"/>
          <w:b/>
          <w:bCs/>
        </w:rPr>
      </w:pPr>
    </w:p>
    <w:p w14:paraId="324DDCC8" w14:textId="320F9838" w:rsidR="1513FDCB" w:rsidRPr="002D115A" w:rsidRDefault="4FDA2FA9" w:rsidP="00AE35E2">
      <w:pPr>
        <w:pStyle w:val="Normal1"/>
        <w:spacing w:before="20" w:after="20" w:line="240" w:lineRule="auto"/>
        <w:jc w:val="both"/>
        <w:rPr>
          <w:rFonts w:ascii="Times New Roman" w:eastAsia="Times New Roman" w:hAnsi="Times New Roman" w:cs="Times New Roman"/>
          <w:i/>
          <w:iCs/>
        </w:rPr>
      </w:pPr>
      <w:r w:rsidRPr="4FDA2FA9">
        <w:rPr>
          <w:rFonts w:ascii="Times New Roman" w:eastAsia="Times New Roman" w:hAnsi="Times New Roman" w:cs="Times New Roman"/>
        </w:rPr>
        <w:t xml:space="preserve">Propõe-se neste artigo uma análise das </w:t>
      </w:r>
      <w:r w:rsidRPr="4FDA2FA9">
        <w:rPr>
          <w:rFonts w:ascii="Times New Roman" w:eastAsia="Times New Roman" w:hAnsi="Times New Roman" w:cs="Times New Roman"/>
          <w:i/>
          <w:iCs/>
        </w:rPr>
        <w:t xml:space="preserve">Cartas Portuguesas </w:t>
      </w:r>
      <w:r w:rsidRPr="4FDA2FA9">
        <w:rPr>
          <w:rFonts w:ascii="Times New Roman" w:eastAsia="Times New Roman" w:hAnsi="Times New Roman" w:cs="Times New Roman"/>
        </w:rPr>
        <w:t>de Mariana Alcoforado pela perspectiva da teoria feminista. Para tal finalidade, foram feitas pesquisas e apreciações dos tipos qualitativa e bibliográfica da obra em análise, levando-se em consideração seu contexto de publicação e de outras que abordam o feminismo, de autores como Beauvoir (1970)</w:t>
      </w:r>
      <w:r w:rsidR="00F450C1">
        <w:rPr>
          <w:rFonts w:ascii="Times New Roman" w:eastAsia="Times New Roman" w:hAnsi="Times New Roman" w:cs="Times New Roman"/>
        </w:rPr>
        <w:t>, Nascimento (2015) e Santos (2010)</w:t>
      </w:r>
      <w:r w:rsidRPr="4FDA2FA9">
        <w:rPr>
          <w:rFonts w:ascii="Times New Roman" w:eastAsia="Times New Roman" w:hAnsi="Times New Roman" w:cs="Times New Roman"/>
        </w:rPr>
        <w:t>.</w:t>
      </w:r>
    </w:p>
    <w:p w14:paraId="701BB966" w14:textId="77777777" w:rsidR="004D4B3C" w:rsidRPr="00216381" w:rsidRDefault="004D4B3C" w:rsidP="001521F6">
      <w:pPr>
        <w:pStyle w:val="Normal1"/>
        <w:spacing w:before="30" w:after="30" w:line="240" w:lineRule="auto"/>
        <w:rPr>
          <w:rFonts w:ascii="Times New Roman" w:eastAsia="Times New Roman" w:hAnsi="Times New Roman" w:cs="Times New Roman"/>
        </w:rPr>
      </w:pPr>
    </w:p>
    <w:p w14:paraId="72A4689A" w14:textId="77777777" w:rsidR="004D4B3C" w:rsidRPr="00AE35E2" w:rsidRDefault="4FDA2FA9" w:rsidP="4FDA2FA9">
      <w:pPr>
        <w:pStyle w:val="Normal1"/>
        <w:spacing w:before="30" w:after="30" w:line="240" w:lineRule="auto"/>
        <w:rPr>
          <w:rFonts w:ascii="Times New Roman" w:eastAsia="Times New Roman" w:hAnsi="Times New Roman" w:cs="Times New Roman"/>
          <w:sz w:val="24"/>
          <w:szCs w:val="24"/>
        </w:rPr>
      </w:pPr>
      <w:r w:rsidRPr="4FDA2FA9">
        <w:rPr>
          <w:rFonts w:ascii="Times New Roman" w:eastAsia="Times New Roman" w:hAnsi="Times New Roman" w:cs="Times New Roman"/>
          <w:b/>
          <w:bCs/>
          <w:sz w:val="24"/>
          <w:szCs w:val="24"/>
        </w:rPr>
        <w:t>Palavras-chave</w:t>
      </w:r>
      <w:r w:rsidRPr="4FDA2FA9">
        <w:rPr>
          <w:rFonts w:ascii="Times New Roman" w:eastAsia="Times New Roman" w:hAnsi="Times New Roman" w:cs="Times New Roman"/>
          <w:sz w:val="24"/>
          <w:szCs w:val="24"/>
        </w:rPr>
        <w:t>: Literatura. Cartas Portuguesas. Mariana Alcoforado. Feminismo.</w:t>
      </w:r>
    </w:p>
    <w:p w14:paraId="284DC12D" w14:textId="77777777" w:rsidR="00592890" w:rsidRPr="00AE35E2" w:rsidRDefault="00592890" w:rsidP="00592890">
      <w:pPr>
        <w:pStyle w:val="Normal1"/>
        <w:spacing w:before="30" w:after="30" w:line="240" w:lineRule="auto"/>
        <w:rPr>
          <w:rFonts w:ascii="Times New Roman" w:eastAsia="Times New Roman" w:hAnsi="Times New Roman" w:cs="Times New Roman"/>
          <w:sz w:val="24"/>
          <w:szCs w:val="24"/>
        </w:rPr>
      </w:pPr>
    </w:p>
    <w:p w14:paraId="49F89E1C" w14:textId="77777777" w:rsidR="00592890" w:rsidRPr="00AE35E2" w:rsidRDefault="00592890" w:rsidP="00592890">
      <w:pPr>
        <w:pStyle w:val="Normal1"/>
        <w:spacing w:before="30" w:after="30" w:line="240" w:lineRule="auto"/>
        <w:rPr>
          <w:rFonts w:ascii="Times New Roman" w:eastAsia="Times New Roman" w:hAnsi="Times New Roman" w:cs="Times New Roman"/>
          <w:sz w:val="24"/>
          <w:szCs w:val="24"/>
        </w:rPr>
      </w:pPr>
    </w:p>
    <w:p w14:paraId="61D66BF1" w14:textId="77777777" w:rsidR="003C201E" w:rsidRDefault="4FDA2FA9" w:rsidP="4FDA2FA9">
      <w:pPr>
        <w:pStyle w:val="Normal1"/>
        <w:spacing w:before="30" w:after="30" w:line="360" w:lineRule="auto"/>
        <w:jc w:val="both"/>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t>1</w:t>
      </w:r>
      <w:r w:rsidRPr="4FDA2FA9">
        <w:rPr>
          <w:rFonts w:ascii="Times New Roman" w:eastAsia="Times New Roman" w:hAnsi="Times New Roman" w:cs="Times New Roman"/>
          <w:sz w:val="24"/>
          <w:szCs w:val="24"/>
        </w:rPr>
        <w:t xml:space="preserve"> </w:t>
      </w:r>
      <w:r w:rsidRPr="4FDA2FA9">
        <w:rPr>
          <w:rFonts w:ascii="Times New Roman" w:eastAsia="Times New Roman" w:hAnsi="Times New Roman" w:cs="Times New Roman"/>
          <w:b/>
          <w:bCs/>
          <w:sz w:val="24"/>
          <w:szCs w:val="24"/>
        </w:rPr>
        <w:t>INTRODUÇÃO</w:t>
      </w:r>
    </w:p>
    <w:p w14:paraId="79F7D93C" w14:textId="77777777" w:rsidR="00524083" w:rsidRDefault="00524083" w:rsidP="00524083">
      <w:pPr>
        <w:pStyle w:val="Normal1"/>
        <w:spacing w:before="30" w:line="360" w:lineRule="auto"/>
        <w:jc w:val="both"/>
        <w:rPr>
          <w:rFonts w:ascii="Times New Roman" w:eastAsia="Times New Roman" w:hAnsi="Times New Roman" w:cs="Times New Roman"/>
          <w:sz w:val="24"/>
          <w:szCs w:val="24"/>
        </w:rPr>
      </w:pPr>
    </w:p>
    <w:p w14:paraId="3455C716" w14:textId="77777777" w:rsidR="009764F1"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As questões que inquietam o movimento feminista vêm de longa data. Por que homens e mulheres não recebem o mesmo tratamento? Várias respostas foram elaboradas para responder perguntas como essa. As teorias que giram em torno dela, são de interesse dos estudiosos do “campo feminista de gênero” nomenclatura utilizada por Matos (2008 apud MATOS, 2010, p.1).</w:t>
      </w:r>
    </w:p>
    <w:p w14:paraId="59C36D3C" w14:textId="77777777" w:rsidR="00377EB4"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As diferenças de gênero circundam inúmeros âmbitos da sociedade, inclusive a literatura. A produção literária feminina reconhecida é minoritária, como afirma Nascimento (2015). Neste artigo trataremos da obra de Soror Mariana Alcoforado, mulher e freira.</w:t>
      </w:r>
    </w:p>
    <w:p w14:paraId="39427342" w14:textId="77777777" w:rsidR="00E54712"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Para pensar em como a publicação da obra de Alcoforado foi apreciada pela crítica e pelo público no geral, é preciso pensar nos papéis sociais da mulher e da freira no século XVII. Como elas eram vistas? E, qual o efeito de uma obra publicada por alguém com tais características sociais? Qual a explicação da teoria feminista para isso?</w:t>
      </w:r>
    </w:p>
    <w:p w14:paraId="454C8A5C" w14:textId="77777777" w:rsidR="00F96A7D"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lastRenderedPageBreak/>
        <w:t xml:space="preserve">Dessa maneira, este artigo tem como objetivo geral analisar a obra </w:t>
      </w:r>
      <w:r w:rsidRPr="4FDA2FA9">
        <w:rPr>
          <w:rFonts w:ascii="Times New Roman" w:eastAsia="Times New Roman" w:hAnsi="Times New Roman" w:cs="Times New Roman"/>
          <w:i/>
          <w:iCs/>
          <w:sz w:val="24"/>
          <w:szCs w:val="24"/>
        </w:rPr>
        <w:t xml:space="preserve">Cartas Portuguesas </w:t>
      </w:r>
      <w:r w:rsidRPr="4FDA2FA9">
        <w:rPr>
          <w:rFonts w:ascii="Times New Roman" w:eastAsia="Times New Roman" w:hAnsi="Times New Roman" w:cs="Times New Roman"/>
          <w:sz w:val="24"/>
          <w:szCs w:val="24"/>
        </w:rPr>
        <w:t xml:space="preserve">de Mariana Alcoforado pela perspectiva dos estudos vinculados ao feminismo. Para tal fim, faz-se necessário dissertar acerca do que é o feminismo, contextualizar a publicação da obra e analisar os efeitos da obra para o movimento feminista, explicando como este aborda a reação do público. </w:t>
      </w:r>
    </w:p>
    <w:p w14:paraId="2464CE08" w14:textId="2324D118" w:rsidR="005D5A18"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Esse estudo, se trata, então, de uma pesquisa qualitativa bibliográfica baseada na apreciação dos textos de Beauvoir (1970), Nascimento (2015)</w:t>
      </w:r>
      <w:r w:rsidR="00845951">
        <w:rPr>
          <w:rFonts w:ascii="Times New Roman" w:eastAsia="Times New Roman" w:hAnsi="Times New Roman" w:cs="Times New Roman"/>
          <w:sz w:val="24"/>
          <w:szCs w:val="24"/>
        </w:rPr>
        <w:t>, Santos (2010), entre outros</w:t>
      </w:r>
      <w:r w:rsidRPr="4FDA2FA9">
        <w:rPr>
          <w:rFonts w:ascii="Times New Roman" w:eastAsia="Times New Roman" w:hAnsi="Times New Roman" w:cs="Times New Roman"/>
          <w:sz w:val="24"/>
          <w:szCs w:val="24"/>
        </w:rPr>
        <w:t xml:space="preserve"> que abordam os temas propostos e na análise da obra em questão.</w:t>
      </w:r>
    </w:p>
    <w:p w14:paraId="4A40BDE1" w14:textId="77777777" w:rsidR="00B012D0" w:rsidRDefault="00B012D0" w:rsidP="00D70312">
      <w:pPr>
        <w:pStyle w:val="Normal1"/>
        <w:spacing w:before="30" w:after="30" w:line="360" w:lineRule="auto"/>
        <w:jc w:val="both"/>
        <w:rPr>
          <w:rFonts w:ascii="Times New Roman" w:eastAsia="Times New Roman" w:hAnsi="Times New Roman" w:cs="Times New Roman"/>
          <w:b/>
          <w:sz w:val="24"/>
          <w:szCs w:val="24"/>
        </w:rPr>
      </w:pPr>
    </w:p>
    <w:p w14:paraId="30C14AB0" w14:textId="77777777" w:rsidR="00E54712" w:rsidRDefault="4FDA2FA9" w:rsidP="4FDA2FA9">
      <w:pPr>
        <w:pStyle w:val="Normal1"/>
        <w:spacing w:before="30" w:after="30" w:line="360" w:lineRule="auto"/>
        <w:jc w:val="both"/>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t>2 MOVIMENTO FEMINISTA</w:t>
      </w:r>
    </w:p>
    <w:p w14:paraId="025B15A3" w14:textId="77777777" w:rsidR="00E54712" w:rsidRDefault="00E54712" w:rsidP="00D70312">
      <w:pPr>
        <w:pStyle w:val="Normal1"/>
        <w:spacing w:before="30" w:after="30" w:line="360" w:lineRule="auto"/>
        <w:jc w:val="both"/>
        <w:rPr>
          <w:rFonts w:ascii="Times New Roman" w:eastAsia="Times New Roman" w:hAnsi="Times New Roman" w:cs="Times New Roman"/>
          <w:sz w:val="24"/>
          <w:szCs w:val="24"/>
        </w:rPr>
      </w:pPr>
    </w:p>
    <w:p w14:paraId="7B59BD91" w14:textId="77777777" w:rsidR="00AE35E2" w:rsidRDefault="4FDA2FA9" w:rsidP="00AE35E2">
      <w:pPr>
        <w:pStyle w:val="Normal1"/>
        <w:spacing w:before="30" w:after="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Simone de Beauvoir (1970) argumenta que “o mundo sempre pertenceu aos machos” e não há explicação suficiente para tal. Ela argumenta que</w:t>
      </w:r>
    </w:p>
    <w:p w14:paraId="3CCA5C17" w14:textId="77777777" w:rsidR="00AE35E2" w:rsidRDefault="00AE35E2" w:rsidP="00AE35E2">
      <w:pPr>
        <w:pStyle w:val="Normal1"/>
        <w:spacing w:before="20" w:after="20" w:line="360" w:lineRule="auto"/>
        <w:ind w:left="2268"/>
        <w:jc w:val="both"/>
        <w:rPr>
          <w:rFonts w:ascii="Times New Roman" w:eastAsia="Times New Roman" w:hAnsi="Times New Roman" w:cs="Times New Roman"/>
          <w:sz w:val="20"/>
          <w:szCs w:val="20"/>
        </w:rPr>
      </w:pPr>
    </w:p>
    <w:p w14:paraId="3A3BA4DD" w14:textId="77777777" w:rsidR="000E706F" w:rsidRDefault="6DBB0C48" w:rsidP="00AE35E2">
      <w:pPr>
        <w:pStyle w:val="Normal1"/>
        <w:spacing w:before="20" w:after="20" w:line="360" w:lineRule="auto"/>
        <w:ind w:left="2268"/>
        <w:jc w:val="both"/>
        <w:rPr>
          <w:rFonts w:ascii="Times New Roman" w:eastAsia="Times New Roman" w:hAnsi="Times New Roman" w:cs="Times New Roman"/>
          <w:sz w:val="20"/>
          <w:szCs w:val="20"/>
        </w:rPr>
      </w:pPr>
      <w:r w:rsidRPr="6DBB0C48">
        <w:rPr>
          <w:rFonts w:ascii="Times New Roman" w:eastAsia="Times New Roman" w:hAnsi="Times New Roman" w:cs="Times New Roman"/>
          <w:sz w:val="20"/>
          <w:szCs w:val="20"/>
        </w:rPr>
        <w:t>quando duas categorias humanas se acham em presença, cada uma delas quer impor à outra sua soberania; quando ambas estão em estado de sustentar a reivindicação, cria-se entre elas, seja na hostilidade, seja na amizade, sempre na tensão, uma relação de reciprocidade. Se uma das duas é privilegiada, ela domina a outra e tudo faz para mantê-la na opressão. (1970, p. 81)</w:t>
      </w:r>
    </w:p>
    <w:p w14:paraId="1D308934" w14:textId="77777777" w:rsidR="00AE35E2" w:rsidRDefault="00AE35E2" w:rsidP="00AE35E2">
      <w:pPr>
        <w:pStyle w:val="Normal1"/>
        <w:spacing w:before="20" w:after="20" w:line="360" w:lineRule="auto"/>
        <w:ind w:firstLine="720"/>
        <w:jc w:val="both"/>
        <w:rPr>
          <w:rFonts w:ascii="Times New Roman" w:eastAsia="Times New Roman" w:hAnsi="Times New Roman" w:cs="Times New Roman"/>
          <w:sz w:val="24"/>
          <w:szCs w:val="24"/>
        </w:rPr>
      </w:pPr>
    </w:p>
    <w:p w14:paraId="6A0C5E57" w14:textId="681090BF" w:rsidR="00BE28BD" w:rsidRDefault="6DBB0C48" w:rsidP="6DBB0C48">
      <w:pPr>
        <w:pStyle w:val="Normal1"/>
        <w:spacing w:before="30" w:after="30" w:line="360" w:lineRule="auto"/>
        <w:ind w:firstLine="720"/>
        <w:jc w:val="both"/>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 xml:space="preserve">A autora, então, questiona quais são as circunstâncias que restringem a liberdade feminina e como superá-las. O feminismo vem com a perspectiva de quebrar os paradigmas patriarcais existentes na sociedade e que silenciam diariamente a voz da mulher tornando-a </w:t>
      </w:r>
      <w:r w:rsidR="00802EB3">
        <w:rPr>
          <w:rFonts w:ascii="Times New Roman" w:eastAsia="Times New Roman" w:hAnsi="Times New Roman" w:cs="Times New Roman"/>
          <w:sz w:val="24"/>
          <w:szCs w:val="24"/>
        </w:rPr>
        <w:t>suscetível à diversos ataques a sua</w:t>
      </w:r>
      <w:r w:rsidRPr="6DBB0C48">
        <w:rPr>
          <w:rFonts w:ascii="Times New Roman" w:eastAsia="Times New Roman" w:hAnsi="Times New Roman" w:cs="Times New Roman"/>
          <w:sz w:val="24"/>
          <w:szCs w:val="24"/>
        </w:rPr>
        <w:t xml:space="preserve"> integridade. Branca Moreira Alves e Jacqueline Pintaguy (1985) desenvolvem uma definição objetiva desse movimento ativista</w:t>
      </w:r>
    </w:p>
    <w:p w14:paraId="778C1043" w14:textId="77777777" w:rsidR="6ABAC9E1" w:rsidRDefault="6DBB0C48" w:rsidP="00AE35E2">
      <w:pPr>
        <w:pStyle w:val="Normal1"/>
        <w:spacing w:before="20" w:after="20" w:line="360" w:lineRule="auto"/>
        <w:ind w:left="2268"/>
        <w:jc w:val="both"/>
        <w:rPr>
          <w:rFonts w:ascii="Times New Roman" w:eastAsia="Times New Roman" w:hAnsi="Times New Roman" w:cs="Times New Roman"/>
          <w:sz w:val="20"/>
          <w:szCs w:val="20"/>
        </w:rPr>
      </w:pPr>
      <w:r w:rsidRPr="6DBB0C48">
        <w:rPr>
          <w:rFonts w:ascii="Times New Roman" w:eastAsia="Times New Roman" w:hAnsi="Times New Roman" w:cs="Times New Roman"/>
          <w:sz w:val="20"/>
          <w:szCs w:val="20"/>
        </w:rPr>
        <w:t xml:space="preserve">O feminismo busca repensar e recriar a identidade de sexo sob uma ótima em que o indivíduo, seja ele homem ou mulher não tenha que adaptar-se a modelos hierarquizados, e onde a qualidades "femininas" ou "masculinas sejam atributos do ser humano em sua global idade. Que a afetividade, a emoção, a ternura possam aflorar sem constrangimentos nos homens e serem vivenciadas, nas mulheres, como atributos não desvalorizados. Que as diferenças entre os sexos não se traduzam em relações de poder que permeia a vida de homens e </w:t>
      </w:r>
      <w:r w:rsidRPr="6DBB0C48">
        <w:rPr>
          <w:rFonts w:ascii="Times New Roman" w:eastAsia="Times New Roman" w:hAnsi="Times New Roman" w:cs="Times New Roman"/>
          <w:sz w:val="20"/>
          <w:szCs w:val="20"/>
        </w:rPr>
        <w:lastRenderedPageBreak/>
        <w:t>mulheres em todas as suas dimensões: no trabalho, na participação política, esfera familiar, etc. (1985, p. 9)</w:t>
      </w:r>
    </w:p>
    <w:p w14:paraId="5358C051" w14:textId="77777777" w:rsidR="00AE35E2" w:rsidRDefault="00AE35E2" w:rsidP="00AE35E2">
      <w:pPr>
        <w:pStyle w:val="Normal1"/>
        <w:spacing w:before="20" w:after="20" w:line="360" w:lineRule="auto"/>
        <w:ind w:left="2268"/>
        <w:jc w:val="both"/>
        <w:rPr>
          <w:rFonts w:ascii="Times New Roman" w:eastAsia="Times New Roman" w:hAnsi="Times New Roman" w:cs="Times New Roman"/>
          <w:sz w:val="20"/>
          <w:szCs w:val="20"/>
        </w:rPr>
      </w:pPr>
    </w:p>
    <w:p w14:paraId="0ED6C583" w14:textId="77777777" w:rsidR="00C85E2E" w:rsidRPr="00C85E2E" w:rsidRDefault="00C85E2E" w:rsidP="00C85E2E">
      <w:pPr>
        <w:pStyle w:val="Normal1"/>
        <w:spacing w:before="30" w:after="30" w:line="360" w:lineRule="auto"/>
        <w:ind w:firstLine="720"/>
        <w:jc w:val="both"/>
        <w:rPr>
          <w:rFonts w:ascii="Times New Roman" w:eastAsia="Times New Roman" w:hAnsi="Times New Roman" w:cs="Times New Roman"/>
          <w:sz w:val="24"/>
          <w:szCs w:val="24"/>
        </w:rPr>
      </w:pPr>
    </w:p>
    <w:p w14:paraId="6063DD26" w14:textId="77777777" w:rsidR="00BE68E8" w:rsidRPr="00756DC3" w:rsidRDefault="4FDA2FA9" w:rsidP="4FDA2FA9">
      <w:pPr>
        <w:pStyle w:val="Normal1"/>
        <w:spacing w:before="30" w:after="30" w:line="360" w:lineRule="auto"/>
        <w:jc w:val="both"/>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t>3 CONTEXTO DE PUBLICAÇÃO DA OBRA</w:t>
      </w:r>
    </w:p>
    <w:p w14:paraId="7227DB3C" w14:textId="77777777" w:rsidR="005278C3" w:rsidRDefault="005278C3" w:rsidP="00E673B2">
      <w:pPr>
        <w:pStyle w:val="Normal1"/>
        <w:spacing w:before="30" w:after="30" w:line="360" w:lineRule="auto"/>
        <w:jc w:val="both"/>
        <w:rPr>
          <w:rFonts w:ascii="Times New Roman" w:eastAsia="Times New Roman" w:hAnsi="Times New Roman" w:cs="Times New Roman"/>
          <w:bCs/>
          <w:sz w:val="24"/>
          <w:szCs w:val="24"/>
        </w:rPr>
      </w:pPr>
    </w:p>
    <w:p w14:paraId="7E12843B" w14:textId="43C5FF8D" w:rsidR="003456ED" w:rsidRDefault="6DBB0C48" w:rsidP="00DD3744">
      <w:pPr>
        <w:pStyle w:val="NormalWeb"/>
        <w:spacing w:before="30" w:beforeAutospacing="0" w:after="30" w:afterAutospacing="0" w:line="360" w:lineRule="auto"/>
        <w:ind w:firstLine="720"/>
        <w:jc w:val="both"/>
      </w:pPr>
      <w:r w:rsidRPr="6DBB0C48">
        <w:rPr>
          <w:i/>
          <w:iCs/>
        </w:rPr>
        <w:t xml:space="preserve">Cartas Portuguesas </w:t>
      </w:r>
      <w:r>
        <w:t>é um romance epistolar publicado pela primeira vez em 1669 em Paris por Claude Barbin</w:t>
      </w:r>
      <w:r w:rsidR="00C51419">
        <w:t>, em francês</w:t>
      </w:r>
      <w:r>
        <w:t>. Foi muito bem aceito pelo público parisiense e extremamente criticado e até desmentido por grande parte da crítica literária, devido à explícita voz feminina desesperançada da autora. Essa obra foi escrita em um tempo extremamente patriarcal e conservado</w:t>
      </w:r>
      <w:r w:rsidR="00DD3744">
        <w:t>r. Sóror Mariana Alcoforado, de</w:t>
      </w:r>
      <w:r>
        <w:t xml:space="preserve"> fam</w:t>
      </w:r>
      <w:r w:rsidR="0034482B">
        <w:t>ília abastada</w:t>
      </w:r>
      <w:r w:rsidR="00DD3744">
        <w:t>, f</w:t>
      </w:r>
      <w:r w:rsidR="0034482B">
        <w:t>oi destinada à</w:t>
      </w:r>
      <w:r>
        <w:t xml:space="preserve"> vida</w:t>
      </w:r>
      <w:r w:rsidR="0034482B">
        <w:t xml:space="preserve"> religiosa desde os onze anos. E</w:t>
      </w:r>
      <w:r>
        <w:t xml:space="preserve">m meados de 1666 se apaixonou por Nöel Bouton que retornou à Paris abandonando-a no convento e desencadeando as tão famosas 5 cartas. </w:t>
      </w:r>
    </w:p>
    <w:p w14:paraId="2767B9F4" w14:textId="77777777" w:rsidR="46CE49DB" w:rsidRDefault="6DBB0C48" w:rsidP="4FDA2FA9">
      <w:pPr>
        <w:pStyle w:val="NormalWeb"/>
        <w:spacing w:before="30" w:beforeAutospacing="0" w:after="30" w:afterAutospacing="0" w:line="360" w:lineRule="auto"/>
        <w:ind w:firstLine="720"/>
        <w:jc w:val="both"/>
      </w:pPr>
      <w:r>
        <w:t xml:space="preserve">A vida monástica de Alcoforado possivelmente foi fruto de um costume social de preservação patrimonial, onde, de acordo com Michele Leite dos Santos (2010, p. 110), "O destino de filhos de algumas famílias era determinado pelo interesse em conservar os bens, no intento de não se desmantelar o patrimônio familiar por meio de um matrimônio desvantajoso em termos financeiros", esse é um sinal claro da imposição religiosa e social na vida da autora e de muitas outras mulheres. </w:t>
      </w:r>
    </w:p>
    <w:p w14:paraId="51559C7B" w14:textId="72716A52" w:rsidR="46CE49DB" w:rsidRDefault="4FDA2FA9" w:rsidP="4FDA2FA9">
      <w:pPr>
        <w:pStyle w:val="NormalWeb"/>
        <w:spacing w:before="30" w:beforeAutospacing="0" w:after="30" w:afterAutospacing="0" w:line="360" w:lineRule="auto"/>
        <w:ind w:firstLine="720"/>
        <w:jc w:val="both"/>
      </w:pPr>
      <w:r>
        <w:t xml:space="preserve">No entanto, Mariana é claramente uma voz feminina atemporal e diferenciada, exatamente por ser uma das primeiras mulheres a ter coragem de escrever uma obra tão densa e por não deixar seus deveres como filha e freira </w:t>
      </w:r>
      <w:r w:rsidR="005B736A">
        <w:t>impedirem</w:t>
      </w:r>
      <w:r>
        <w:t xml:space="preserve"> seus sentimentos e sua escrita</w:t>
      </w:r>
    </w:p>
    <w:p w14:paraId="5C610887" w14:textId="77777777" w:rsidR="46CE49DB" w:rsidRDefault="4FDA2FA9" w:rsidP="00AE35E2">
      <w:pPr>
        <w:pStyle w:val="NormalWeb"/>
        <w:spacing w:before="20" w:beforeAutospacing="0" w:after="20" w:afterAutospacing="0"/>
        <w:ind w:left="2268"/>
        <w:jc w:val="both"/>
        <w:rPr>
          <w:sz w:val="20"/>
          <w:szCs w:val="20"/>
        </w:rPr>
      </w:pPr>
      <w:r w:rsidRPr="4FDA2FA9">
        <w:rPr>
          <w:sz w:val="20"/>
          <w:szCs w:val="20"/>
        </w:rPr>
        <w:t>Apesar disso, não estou arrependida de te haver adorado. Ainda bem que me seduziste. A crueldade da tua ausência, talvez eterna, em nada diminuiu a exaltação do meu amor. Quero que toda a gente o saiba, não faço disso nenhum segredo; estou encantada por ter feito tudo quanto fiz por ti, contra toda a espécie de conveniências. E já que comecei, a minha honra e a minha religião hão de consistir só em amar-te perdidamente toda a vida. (Cartas de amor de uma freira portuguesa, p. 17).</w:t>
      </w:r>
    </w:p>
    <w:p w14:paraId="119107D3" w14:textId="77777777" w:rsidR="46CE49DB" w:rsidRDefault="46CE49DB" w:rsidP="4FDA2FA9">
      <w:pPr>
        <w:pStyle w:val="NormalWeb"/>
        <w:spacing w:before="30" w:beforeAutospacing="0" w:after="30" w:afterAutospacing="0"/>
        <w:ind w:firstLine="720"/>
        <w:jc w:val="both"/>
        <w:rPr>
          <w:sz w:val="20"/>
          <w:szCs w:val="20"/>
        </w:rPr>
      </w:pPr>
    </w:p>
    <w:p w14:paraId="03E5E8E5" w14:textId="09D04FDE" w:rsidR="46CE49DB" w:rsidRDefault="6DBB0C48" w:rsidP="4FDA2FA9">
      <w:pPr>
        <w:pStyle w:val="NormalWeb"/>
        <w:spacing w:before="30" w:beforeAutospacing="0" w:after="30" w:afterAutospacing="0" w:line="360" w:lineRule="auto"/>
        <w:ind w:firstLine="720"/>
        <w:jc w:val="both"/>
      </w:pPr>
      <w:r>
        <w:t>Existem muitas discussões e mistérios sobre o texto, muitos dizem que não foi a p</w:t>
      </w:r>
      <w:r w:rsidR="00C34C19">
        <w:t xml:space="preserve">rópria Mariana quem o escreveu. </w:t>
      </w:r>
      <w:r>
        <w:t xml:space="preserve">As especulações são tantas que os críticos chegam até a duvidar da existência da autora, todavia, alguns autores (MENDES, 2007, pg. 14 apud SANTOS, 2010, pg. 114) voltam a confirmar que realmente existiu um convento em Beja, </w:t>
      </w:r>
      <w:r>
        <w:lastRenderedPageBreak/>
        <w:t xml:space="preserve">uma freira com este nome na época e que o capitão Nöel Bouton esteve em serviço nesse mesmo período por dois anos ao Conde de Shoemberg. </w:t>
      </w:r>
    </w:p>
    <w:p w14:paraId="2624585C" w14:textId="7B6FEE92" w:rsidR="00AF7A6C" w:rsidRDefault="6DBB0C48" w:rsidP="4FDA2FA9">
      <w:pPr>
        <w:pStyle w:val="NormalWeb"/>
        <w:spacing w:before="30" w:beforeAutospacing="0" w:after="30" w:afterAutospacing="0" w:line="360" w:lineRule="auto"/>
        <w:ind w:firstLine="720"/>
        <w:jc w:val="both"/>
      </w:pPr>
      <w:r>
        <w:t xml:space="preserve"> O texto em questão também aborda uma temática de controvérsias e dualidades referentes ao contexto voltado para o Barroco em que a autora se encontrava. Ela está sempre trocando de remetent</w:t>
      </w:r>
      <w:r w:rsidR="00FF666F">
        <w:t>e, no sentido de em um momento estar</w:t>
      </w:r>
      <w:r>
        <w:t xml:space="preserve"> escrevendo para o seu amado e em outro escrevendo para si própria, além da constante mudança de sentimentos, ora está esperançosa quanto à volta de Bouton ora sente um remorso enraizado por esperar por ele.</w:t>
      </w:r>
    </w:p>
    <w:p w14:paraId="5B5E799E" w14:textId="5AC039EC" w:rsidR="00AF7A6C" w:rsidRDefault="6DBB0C48" w:rsidP="6DBB0C48">
      <w:pPr>
        <w:pStyle w:val="NormalWeb"/>
        <w:spacing w:before="30" w:beforeAutospacing="0" w:after="30" w:afterAutospacing="0" w:line="360" w:lineRule="auto"/>
        <w:ind w:firstLine="720"/>
        <w:jc w:val="both"/>
        <w:rPr>
          <w:color w:val="FF0000"/>
        </w:rPr>
      </w:pPr>
      <w:r>
        <w:t>O fato de Alcoforado escrever e ser a voz atuante da obra é quase um ato político de libertação, levando em consideraçã</w:t>
      </w:r>
      <w:r w:rsidR="007817B4">
        <w:t xml:space="preserve">o todo o </w:t>
      </w:r>
      <w:r>
        <w:t xml:space="preserve">passado trovadoresco que pesa sobre </w:t>
      </w:r>
      <w:r w:rsidR="007817B4">
        <w:rPr>
          <w:i/>
          <w:iCs/>
        </w:rPr>
        <w:t xml:space="preserve">Cartas </w:t>
      </w:r>
      <w:r w:rsidRPr="6DBB0C48">
        <w:rPr>
          <w:i/>
          <w:iCs/>
        </w:rPr>
        <w:t>Portuguesas</w:t>
      </w:r>
      <w:r w:rsidRPr="6DBB0C48">
        <w:t xml:space="preserve">, </w:t>
      </w:r>
      <w:r w:rsidR="007817B4">
        <w:t>no qual</w:t>
      </w:r>
      <w:r w:rsidRPr="6DBB0C48">
        <w:t xml:space="preserve"> a mulher era extremamente idealizada</w:t>
      </w:r>
      <w:r w:rsidR="00375EDA">
        <w:t xml:space="preserve"> </w:t>
      </w:r>
      <w:r w:rsidR="0074300C">
        <w:t>e</w:t>
      </w:r>
      <w:r w:rsidRPr="6DBB0C48">
        <w:t xml:space="preserve"> </w:t>
      </w:r>
      <w:r w:rsidR="0074300C">
        <w:t>não</w:t>
      </w:r>
      <w:r w:rsidRPr="6DBB0C48">
        <w:t xml:space="preserve"> tinha </w:t>
      </w:r>
      <w:r w:rsidR="007F0062">
        <w:t>voz:</w:t>
      </w:r>
      <w:r w:rsidR="00F560FD">
        <w:t xml:space="preserve"> era</w:t>
      </w:r>
      <w:r w:rsidR="00331320">
        <w:t xml:space="preserve"> mero objeto do interesse</w:t>
      </w:r>
      <w:r w:rsidR="0074300C">
        <w:t xml:space="preserve"> masculino.</w:t>
      </w:r>
    </w:p>
    <w:p w14:paraId="526C8514" w14:textId="77777777" w:rsidR="007E44B8" w:rsidRDefault="007E44B8" w:rsidP="4FDA2FA9">
      <w:pPr>
        <w:pStyle w:val="NormalWeb"/>
        <w:spacing w:before="30" w:beforeAutospacing="0" w:after="30" w:afterAutospacing="0" w:line="360" w:lineRule="auto"/>
        <w:jc w:val="both"/>
        <w:rPr>
          <w:color w:val="000000" w:themeColor="text1"/>
          <w:sz w:val="20"/>
          <w:szCs w:val="20"/>
        </w:rPr>
      </w:pPr>
    </w:p>
    <w:p w14:paraId="283A3293" w14:textId="0B0572E6" w:rsidR="007834D3" w:rsidRPr="00B117FA" w:rsidRDefault="00DA1C0E" w:rsidP="4FDA2FA9">
      <w:pPr>
        <w:pStyle w:val="Normal1"/>
        <w:spacing w:before="30" w:after="3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4FDA2FA9" w:rsidRPr="4FDA2FA9">
        <w:rPr>
          <w:rFonts w:ascii="Times New Roman" w:hAnsi="Times New Roman" w:cs="Times New Roman"/>
          <w:b/>
          <w:bCs/>
          <w:color w:val="000000" w:themeColor="text1"/>
          <w:sz w:val="24"/>
          <w:szCs w:val="24"/>
        </w:rPr>
        <w:t xml:space="preserve"> UMA </w:t>
      </w:r>
      <w:r w:rsidR="0036206D">
        <w:rPr>
          <w:rFonts w:ascii="Times New Roman" w:hAnsi="Times New Roman" w:cs="Times New Roman"/>
          <w:b/>
          <w:bCs/>
          <w:color w:val="000000" w:themeColor="text1"/>
          <w:sz w:val="24"/>
          <w:szCs w:val="24"/>
        </w:rPr>
        <w:t>VOZ</w:t>
      </w:r>
      <w:r w:rsidR="4FDA2FA9" w:rsidRPr="4FDA2FA9">
        <w:rPr>
          <w:rFonts w:ascii="Times New Roman" w:hAnsi="Times New Roman" w:cs="Times New Roman"/>
          <w:b/>
          <w:bCs/>
          <w:color w:val="000000" w:themeColor="text1"/>
          <w:sz w:val="24"/>
          <w:szCs w:val="24"/>
        </w:rPr>
        <w:t xml:space="preserve"> </w:t>
      </w:r>
      <w:r w:rsidR="0036206D">
        <w:rPr>
          <w:rFonts w:ascii="Times New Roman" w:hAnsi="Times New Roman" w:cs="Times New Roman"/>
          <w:b/>
          <w:bCs/>
          <w:color w:val="000000" w:themeColor="text1"/>
          <w:sz w:val="24"/>
          <w:szCs w:val="24"/>
        </w:rPr>
        <w:t>FEMININA</w:t>
      </w:r>
    </w:p>
    <w:p w14:paraId="5BB2F0DE" w14:textId="77777777" w:rsidR="008D4FFB" w:rsidRDefault="008D4FFB" w:rsidP="00FD185D">
      <w:pPr>
        <w:pStyle w:val="Normal1"/>
        <w:spacing w:before="30" w:after="30" w:line="360" w:lineRule="auto"/>
        <w:jc w:val="both"/>
        <w:rPr>
          <w:rFonts w:ascii="Times New Roman" w:eastAsia="Times New Roman" w:hAnsi="Times New Roman" w:cs="Times New Roman"/>
          <w:sz w:val="24"/>
          <w:szCs w:val="24"/>
        </w:rPr>
      </w:pPr>
    </w:p>
    <w:p w14:paraId="7ACF48B7" w14:textId="77777777" w:rsidR="00E751AB" w:rsidRDefault="4FDA2FA9" w:rsidP="4FDA2FA9">
      <w:pPr>
        <w:pStyle w:val="Normal1"/>
        <w:spacing w:before="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 xml:space="preserve">Como afirma Nascimento (2015), Mariana Alcoforado pode ser considerada uma das primeiras vozes femininas da literatura portuguesa que expressou suas denúncias, angústias e reivindicações quanto ao seu próprio corpo. A autora, mesmo submetida à um regime político autoritário e às normas da Igreja, que reforçavam a submissão da mulher, utilizou-se da arte da palavra para quebrar o silêncio feminino que era tão prescrito socialmente. </w:t>
      </w:r>
    </w:p>
    <w:p w14:paraId="7D258D09" w14:textId="77777777" w:rsidR="00A17A7E" w:rsidRPr="00216381" w:rsidRDefault="4FDA2FA9" w:rsidP="4FDA2FA9">
      <w:pPr>
        <w:pStyle w:val="Normal1"/>
        <w:spacing w:before="30" w:after="30" w:line="360" w:lineRule="auto"/>
        <w:ind w:firstLine="720"/>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Ela se envolveu emocionalmente com um militar estrangeiro e esse envolvimento, fora do contrato social e religioso, o casamento, pode ter sido físico, segundo hipóteses. Isso configura transgressão às normas da época, tanto da figura da mulher quanto, e principalmente, da freira. Ainda assim, Mariana expôs-se em suas cartas.</w:t>
      </w:r>
    </w:p>
    <w:p w14:paraId="24A09C84" w14:textId="77777777" w:rsidR="001B3E47" w:rsidRPr="00676CBC" w:rsidRDefault="004165DC" w:rsidP="6DBB0C48">
      <w:pPr>
        <w:pStyle w:val="Normal1"/>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Alcoforado</w:t>
      </w:r>
      <w:r w:rsidR="00406E57" w:rsidRPr="00406E57">
        <w:rPr>
          <w:rFonts w:ascii="Times New Roman" w:eastAsia="Times New Roman" w:hAnsi="Times New Roman" w:cs="Times New Roman"/>
          <w:sz w:val="24"/>
          <w:szCs w:val="24"/>
        </w:rPr>
        <w:t xml:space="preserve"> </w:t>
      </w:r>
      <w:r w:rsidR="00406E57">
        <w:rPr>
          <w:rFonts w:ascii="Times New Roman" w:eastAsia="Times New Roman" w:hAnsi="Times New Roman" w:cs="Times New Roman"/>
          <w:sz w:val="24"/>
          <w:szCs w:val="24"/>
        </w:rPr>
        <w:t>com sua atitude insurgente perante às normas sociais, inspirou as três Marias</w:t>
      </w:r>
      <w:r w:rsidR="000B030B">
        <w:rPr>
          <w:rStyle w:val="FootnoteReference"/>
          <w:rFonts w:ascii="Times New Roman" w:eastAsia="Times New Roman" w:hAnsi="Times New Roman" w:cs="Times New Roman"/>
          <w:sz w:val="24"/>
          <w:szCs w:val="24"/>
        </w:rPr>
        <w:footnoteReference w:id="3"/>
      </w:r>
      <w:r w:rsidR="00406E57">
        <w:rPr>
          <w:rFonts w:ascii="Times New Roman" w:eastAsia="Times New Roman" w:hAnsi="Times New Roman" w:cs="Times New Roman"/>
          <w:sz w:val="24"/>
          <w:szCs w:val="24"/>
        </w:rPr>
        <w:t xml:space="preserve"> na composição da </w:t>
      </w:r>
      <w:r w:rsidR="00406E57" w:rsidRPr="00D66E1E">
        <w:rPr>
          <w:rFonts w:ascii="Times New Roman" w:eastAsia="Times New Roman" w:hAnsi="Times New Roman" w:cs="Times New Roman"/>
          <w:sz w:val="24"/>
          <w:szCs w:val="24"/>
        </w:rPr>
        <w:t>obra</w:t>
      </w:r>
      <w:r w:rsidR="00406E57" w:rsidRPr="6DBB0C48">
        <w:rPr>
          <w:rFonts w:ascii="Times New Roman" w:eastAsia="Times New Roman" w:hAnsi="Times New Roman" w:cs="Times New Roman"/>
          <w:i/>
          <w:iCs/>
          <w:sz w:val="24"/>
          <w:szCs w:val="24"/>
        </w:rPr>
        <w:t xml:space="preserve"> Novas cartas portuguesas</w:t>
      </w:r>
      <w:r w:rsidR="00AD6BCC">
        <w:rPr>
          <w:rFonts w:ascii="Times New Roman" w:eastAsia="Times New Roman" w:hAnsi="Times New Roman" w:cs="Times New Roman"/>
          <w:sz w:val="24"/>
          <w:szCs w:val="24"/>
        </w:rPr>
        <w:t xml:space="preserve">, no entanto, </w:t>
      </w:r>
      <w:r w:rsidR="000B030B">
        <w:rPr>
          <w:rFonts w:ascii="Times New Roman" w:eastAsia="Times New Roman" w:hAnsi="Times New Roman" w:cs="Times New Roman"/>
          <w:sz w:val="24"/>
          <w:szCs w:val="24"/>
        </w:rPr>
        <w:t>“</w:t>
      </w:r>
      <w:r w:rsidR="00D63048" w:rsidRPr="00D63048">
        <w:rPr>
          <w:rFonts w:ascii="Times New Roman" w:eastAsia="Times New Roman" w:hAnsi="Times New Roman" w:cs="Times New Roman"/>
          <w:sz w:val="24"/>
          <w:szCs w:val="24"/>
        </w:rPr>
        <w:t xml:space="preserve">ao invés de desafiar um regime religioso, como no caso da freira, elas passam a desafiar o sistema patriarcal e ditatorial </w:t>
      </w:r>
      <w:r w:rsidR="000B030B">
        <w:rPr>
          <w:rFonts w:ascii="Times New Roman" w:eastAsia="Times New Roman" w:hAnsi="Times New Roman" w:cs="Times New Roman"/>
          <w:sz w:val="24"/>
          <w:szCs w:val="24"/>
        </w:rPr>
        <w:t>em vigor”.</w:t>
      </w:r>
      <w:r w:rsidR="00676CBC">
        <w:rPr>
          <w:rFonts w:ascii="Times New Roman" w:eastAsia="Times New Roman" w:hAnsi="Times New Roman" w:cs="Times New Roman"/>
          <w:sz w:val="24"/>
          <w:szCs w:val="24"/>
        </w:rPr>
        <w:t xml:space="preserve"> Vemos aqui, a</w:t>
      </w:r>
      <w:r w:rsidR="001B3E47" w:rsidRPr="001B3E47">
        <w:rPr>
          <w:rFonts w:ascii="Times New Roman" w:eastAsia="Times New Roman" w:hAnsi="Times New Roman" w:cs="Times New Roman"/>
          <w:sz w:val="24"/>
          <w:szCs w:val="24"/>
        </w:rPr>
        <w:t xml:space="preserve"> </w:t>
      </w:r>
      <w:r w:rsidR="001B3E47">
        <w:rPr>
          <w:rFonts w:ascii="Times New Roman" w:eastAsia="Times New Roman" w:hAnsi="Times New Roman" w:cs="Times New Roman"/>
          <w:sz w:val="24"/>
          <w:szCs w:val="24"/>
        </w:rPr>
        <w:t>sororidade, a união de mulheres na luta contra a opressão</w:t>
      </w:r>
      <w:r w:rsidR="00415118">
        <w:rPr>
          <w:rFonts w:ascii="Times New Roman" w:eastAsia="Times New Roman" w:hAnsi="Times New Roman" w:cs="Times New Roman"/>
          <w:sz w:val="24"/>
          <w:szCs w:val="24"/>
        </w:rPr>
        <w:t>.</w:t>
      </w:r>
    </w:p>
    <w:p w14:paraId="40A12C60" w14:textId="77777777" w:rsidR="00DC6279" w:rsidRDefault="6DBB0C48" w:rsidP="6DBB0C48">
      <w:pPr>
        <w:pStyle w:val="Normal1"/>
        <w:spacing w:before="30" w:after="30" w:line="360" w:lineRule="auto"/>
        <w:ind w:firstLine="720"/>
        <w:jc w:val="both"/>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lastRenderedPageBreak/>
        <w:t xml:space="preserve">É relevante abordar a visão da crítica literária quanto à produção feminina. Nascimento (2015) afirma que apesar dos avanços nos estudos de gênero, durante o século XX, a visão existencialista persiste, o que “presta um desserviço aos trabalhos que questionam o cânone Ocidental e a participação das mulheres na História e na produção cultural” (p.11)  e acrescenta que há uma tentativa de “tentativa de categorização, e, mesmo de deslegitimização, de definir o que é feminino e uma escrita feminina” (p.11). Assim, a composição da escritora, que ocorreu três séculos antes, foi uma ousadia da mulher silenciada que utilizou sua voz numa área dominada pela figura masculina e suas </w:t>
      </w:r>
      <w:r w:rsidRPr="6DBB0C48">
        <w:rPr>
          <w:rFonts w:ascii="Times New Roman" w:eastAsia="Times New Roman" w:hAnsi="Times New Roman" w:cs="Times New Roman"/>
          <w:i/>
          <w:iCs/>
          <w:sz w:val="24"/>
          <w:szCs w:val="24"/>
        </w:rPr>
        <w:t>Cartas Portuguesas</w:t>
      </w:r>
      <w:r w:rsidRPr="6DBB0C48">
        <w:rPr>
          <w:rFonts w:ascii="Times New Roman" w:eastAsia="Times New Roman" w:hAnsi="Times New Roman" w:cs="Times New Roman"/>
          <w:sz w:val="24"/>
          <w:szCs w:val="24"/>
        </w:rPr>
        <w:t xml:space="preserve"> não puderam ser ignoradas pela crítica, que utilizou de alguns argumentos para não atribuir a autoria da obra à uma mulher.</w:t>
      </w:r>
    </w:p>
    <w:p w14:paraId="0230301A" w14:textId="77777777" w:rsidR="008848F6" w:rsidRPr="00024259" w:rsidRDefault="6DBB0C48" w:rsidP="6DBB0C48">
      <w:pPr>
        <w:pStyle w:val="Normal1"/>
        <w:spacing w:before="30" w:after="30" w:line="360" w:lineRule="auto"/>
        <w:ind w:firstLine="720"/>
        <w:jc w:val="both"/>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Houve (e ainda há) relutância em aceitar Alcoforado como autora do texto literário. Na verdade, a autoria é atribuída à Claude Barbin, um homem. Barbin, quem publicou as cartas, não faz menção alguma à autora portuguesa, colocando-a em segundo plano, o que, segundo Almeida (1993), reproduzia as ideias atribuídas ao sexo feminino daquele contexto. Quando analisadas as avaliações da crítica, maioritariamente composta por homens, percebe-se a desvalorização da figura feminina e a duvida da sua capacidade intelectual</w:t>
      </w:r>
    </w:p>
    <w:p w14:paraId="0DB20507" w14:textId="77777777" w:rsidR="00517F3E" w:rsidRDefault="6DBB0C48" w:rsidP="00AE35E2">
      <w:pPr>
        <w:pStyle w:val="Normal1"/>
        <w:spacing w:before="20" w:after="20" w:line="360" w:lineRule="auto"/>
        <w:ind w:left="2268" w:firstLine="720"/>
        <w:jc w:val="both"/>
        <w:rPr>
          <w:rFonts w:ascii="Times New Roman" w:eastAsia="Times New Roman" w:hAnsi="Times New Roman" w:cs="Times New Roman"/>
          <w:sz w:val="20"/>
          <w:szCs w:val="20"/>
        </w:rPr>
      </w:pPr>
      <w:r w:rsidRPr="6DBB0C48">
        <w:rPr>
          <w:rFonts w:ascii="Times New Roman" w:eastAsia="Times New Roman" w:hAnsi="Times New Roman" w:cs="Times New Roman"/>
          <w:sz w:val="20"/>
          <w:szCs w:val="20"/>
        </w:rPr>
        <w:t>Tanto a posição assumida pela maioria dos críticos que veem as Cartas Portuguesas como um relato da maneira feminina, “estérica” e subjetiva de ver o mundo, como a visão de Rousseau (COUTINHO, 1980: 225) de que as mulheres não possuiriam sensibilidade suficiente para escreverem tais cartas, têm como ponto comum a noção da mulher enquanto ser inferior ao homem. (ALMEIDA, 1993, p. 45)</w:t>
      </w:r>
    </w:p>
    <w:p w14:paraId="3B6DD1CB" w14:textId="77777777" w:rsidR="00FD0253" w:rsidRDefault="00FD0253" w:rsidP="00AE35E2">
      <w:pPr>
        <w:pStyle w:val="Normal1"/>
        <w:spacing w:before="20" w:after="20" w:line="360" w:lineRule="auto"/>
        <w:ind w:left="2268" w:firstLine="720"/>
        <w:jc w:val="both"/>
        <w:rPr>
          <w:rFonts w:ascii="Times New Roman" w:eastAsia="Times New Roman" w:hAnsi="Times New Roman" w:cs="Times New Roman"/>
          <w:sz w:val="24"/>
          <w:szCs w:val="24"/>
        </w:rPr>
      </w:pPr>
    </w:p>
    <w:p w14:paraId="01779E23" w14:textId="77777777" w:rsidR="003645AE" w:rsidRDefault="4FDA2FA9" w:rsidP="4FDA2FA9">
      <w:pPr>
        <w:pStyle w:val="Normal1"/>
        <w:spacing w:before="30" w:after="30" w:line="360" w:lineRule="auto"/>
        <w:jc w:val="both"/>
        <w:rPr>
          <w:rFonts w:ascii="Times New Roman" w:eastAsia="Times New Roman" w:hAnsi="Times New Roman" w:cs="Times New Roman"/>
          <w:sz w:val="24"/>
          <w:szCs w:val="24"/>
        </w:rPr>
      </w:pPr>
      <w:r w:rsidRPr="4FDA2FA9">
        <w:rPr>
          <w:rFonts w:ascii="Times New Roman" w:eastAsia="Times New Roman" w:hAnsi="Times New Roman" w:cs="Times New Roman"/>
          <w:sz w:val="24"/>
          <w:szCs w:val="24"/>
        </w:rPr>
        <w:t xml:space="preserve">       Quanto à essa questão, Santos (2010) afirma que o “labor estético” de </w:t>
      </w:r>
      <w:r w:rsidRPr="4FDA2FA9">
        <w:rPr>
          <w:rFonts w:ascii="Times New Roman" w:eastAsia="Times New Roman" w:hAnsi="Times New Roman" w:cs="Times New Roman"/>
          <w:i/>
          <w:iCs/>
          <w:sz w:val="24"/>
          <w:szCs w:val="24"/>
        </w:rPr>
        <w:t xml:space="preserve">Cartas Portuguesas </w:t>
      </w:r>
      <w:r w:rsidRPr="4FDA2FA9">
        <w:rPr>
          <w:rFonts w:ascii="Times New Roman" w:eastAsia="Times New Roman" w:hAnsi="Times New Roman" w:cs="Times New Roman"/>
          <w:sz w:val="24"/>
          <w:szCs w:val="24"/>
        </w:rPr>
        <w:t>nos mostra um conhecimento linguístico/literário que não era comum entre as mulheres seiscentistas, já que o acesso à educação era restrito ao sexo masculino. No entanto, Mariana, escrivã do Convento, teve acesso a muitas obras literárias. Ainda assim, muitos autores afirmam que “seria impossível uma mulher alcançar tal maestria na produção textual” (p. 112).</w:t>
      </w:r>
    </w:p>
    <w:p w14:paraId="64FA5EDB" w14:textId="77777777" w:rsidR="006D300A" w:rsidRPr="00216381" w:rsidRDefault="006D300A" w:rsidP="006D300A">
      <w:pPr>
        <w:pStyle w:val="Normal1"/>
        <w:spacing w:before="30" w:after="30" w:line="360" w:lineRule="auto"/>
        <w:ind w:firstLine="720"/>
        <w:jc w:val="both"/>
        <w:rPr>
          <w:rFonts w:ascii="Times New Roman" w:eastAsia="Times New Roman" w:hAnsi="Times New Roman" w:cs="Times New Roman"/>
          <w:sz w:val="24"/>
          <w:szCs w:val="24"/>
        </w:rPr>
      </w:pPr>
    </w:p>
    <w:p w14:paraId="7415F5F6" w14:textId="77777777" w:rsidR="004D4B3C" w:rsidRPr="00216381" w:rsidRDefault="4FDA2FA9" w:rsidP="4FDA2FA9">
      <w:pPr>
        <w:pStyle w:val="Normal1"/>
        <w:spacing w:before="30" w:after="30" w:line="360" w:lineRule="auto"/>
        <w:jc w:val="both"/>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t>5 CONSIDERAÇÕES FINAIS</w:t>
      </w:r>
    </w:p>
    <w:p w14:paraId="0989D415" w14:textId="77777777" w:rsidR="00311A48" w:rsidRPr="00216381" w:rsidRDefault="00311A48" w:rsidP="00DE680F">
      <w:pPr>
        <w:pStyle w:val="Normal1"/>
        <w:spacing w:before="30" w:after="30" w:line="360" w:lineRule="auto"/>
        <w:jc w:val="both"/>
        <w:rPr>
          <w:rFonts w:ascii="Times New Roman" w:eastAsia="Times New Roman" w:hAnsi="Times New Roman" w:cs="Times New Roman"/>
          <w:b/>
          <w:sz w:val="24"/>
          <w:szCs w:val="24"/>
        </w:rPr>
      </w:pPr>
    </w:p>
    <w:p w14:paraId="0799EAE5" w14:textId="6695F005" w:rsidR="4FDA2FA9" w:rsidRDefault="4FDA2FA9" w:rsidP="00822078">
      <w:pPr>
        <w:pStyle w:val="Normal1"/>
        <w:spacing w:before="30" w:after="30" w:line="360" w:lineRule="auto"/>
        <w:ind w:firstLine="720"/>
        <w:jc w:val="both"/>
        <w:rPr>
          <w:rFonts w:ascii="Times New Roman" w:eastAsia="Times New Roman" w:hAnsi="Times New Roman" w:cs="Times New Roman"/>
          <w:sz w:val="24"/>
          <w:szCs w:val="24"/>
        </w:rPr>
      </w:pPr>
      <w:r w:rsidRPr="4FDA2FA9">
        <w:rPr>
          <w:b/>
          <w:bCs/>
        </w:rPr>
        <w:lastRenderedPageBreak/>
        <w:t xml:space="preserve">    </w:t>
      </w:r>
      <w:r w:rsidRPr="4FDA2FA9">
        <w:rPr>
          <w:rFonts w:ascii="Times New Roman" w:eastAsia="Times New Roman" w:hAnsi="Times New Roman" w:cs="Times New Roman"/>
          <w:sz w:val="24"/>
          <w:szCs w:val="24"/>
        </w:rPr>
        <w:t>Podemos afirmar, portanto, que Mariana Alcoforado foi uma autora extremamente importante para o movimento literário português</w:t>
      </w:r>
      <w:r w:rsidR="004A3457">
        <w:rPr>
          <w:rFonts w:ascii="Times New Roman" w:eastAsia="Times New Roman" w:hAnsi="Times New Roman" w:cs="Times New Roman"/>
          <w:sz w:val="24"/>
          <w:szCs w:val="24"/>
        </w:rPr>
        <w:t xml:space="preserve">, </w:t>
      </w:r>
      <w:r w:rsidRPr="4FDA2FA9">
        <w:rPr>
          <w:rFonts w:ascii="Times New Roman" w:eastAsia="Times New Roman" w:hAnsi="Times New Roman" w:cs="Times New Roman"/>
          <w:sz w:val="24"/>
          <w:szCs w:val="24"/>
        </w:rPr>
        <w:t>principalmente vista por uma perspectiva feminista. Apesar de ter sido uma mulher seiscentista, que apenas por esse fator já rec</w:t>
      </w:r>
      <w:r w:rsidR="0083539E">
        <w:rPr>
          <w:rFonts w:ascii="Times New Roman" w:eastAsia="Times New Roman" w:hAnsi="Times New Roman" w:cs="Times New Roman"/>
          <w:sz w:val="24"/>
          <w:szCs w:val="24"/>
        </w:rPr>
        <w:t>eberia diversas restrições, e além disso,</w:t>
      </w:r>
      <w:r w:rsidRPr="4FDA2FA9">
        <w:rPr>
          <w:rFonts w:ascii="Times New Roman" w:eastAsia="Times New Roman" w:hAnsi="Times New Roman" w:cs="Times New Roman"/>
          <w:sz w:val="24"/>
          <w:szCs w:val="24"/>
        </w:rPr>
        <w:t xml:space="preserve"> por ter sido uma religiosa, Alcoforado ultrapassou os </w:t>
      </w:r>
      <w:r w:rsidR="00F9433B">
        <w:rPr>
          <w:rFonts w:ascii="Times New Roman" w:eastAsia="Times New Roman" w:hAnsi="Times New Roman" w:cs="Times New Roman"/>
          <w:sz w:val="24"/>
          <w:szCs w:val="24"/>
        </w:rPr>
        <w:t>“</w:t>
      </w:r>
      <w:r w:rsidRPr="4FDA2FA9">
        <w:rPr>
          <w:rFonts w:ascii="Times New Roman" w:eastAsia="Times New Roman" w:hAnsi="Times New Roman" w:cs="Times New Roman"/>
          <w:sz w:val="24"/>
          <w:szCs w:val="24"/>
        </w:rPr>
        <w:t>obstáculos</w:t>
      </w:r>
      <w:r w:rsidR="00F9433B">
        <w:rPr>
          <w:rFonts w:ascii="Times New Roman" w:eastAsia="Times New Roman" w:hAnsi="Times New Roman" w:cs="Times New Roman"/>
          <w:sz w:val="24"/>
          <w:szCs w:val="24"/>
        </w:rPr>
        <w:t>” de uma sociedade machista</w:t>
      </w:r>
      <w:r w:rsidR="00BA0682">
        <w:rPr>
          <w:rFonts w:ascii="Times New Roman" w:eastAsia="Times New Roman" w:hAnsi="Times New Roman" w:cs="Times New Roman"/>
          <w:sz w:val="24"/>
          <w:szCs w:val="24"/>
        </w:rPr>
        <w:t xml:space="preserve"> e autoritária</w:t>
      </w:r>
      <w:r w:rsidR="00F9433B">
        <w:rPr>
          <w:rFonts w:ascii="Times New Roman" w:eastAsia="Times New Roman" w:hAnsi="Times New Roman" w:cs="Times New Roman"/>
          <w:sz w:val="24"/>
          <w:szCs w:val="24"/>
        </w:rPr>
        <w:t>,</w:t>
      </w:r>
      <w:r w:rsidRPr="4FDA2FA9">
        <w:rPr>
          <w:rFonts w:ascii="Times New Roman" w:eastAsia="Times New Roman" w:hAnsi="Times New Roman" w:cs="Times New Roman"/>
          <w:sz w:val="24"/>
          <w:szCs w:val="24"/>
        </w:rPr>
        <w:t xml:space="preserve"> em diversos aspectos, possibilitando a perpetuação de suas cartas, influen</w:t>
      </w:r>
      <w:r w:rsidR="00A71CC8">
        <w:rPr>
          <w:rFonts w:ascii="Times New Roman" w:eastAsia="Times New Roman" w:hAnsi="Times New Roman" w:cs="Times New Roman"/>
          <w:sz w:val="24"/>
          <w:szCs w:val="24"/>
        </w:rPr>
        <w:t>ciando outros autores</w:t>
      </w:r>
      <w:r w:rsidRPr="4FDA2FA9">
        <w:rPr>
          <w:rFonts w:ascii="Times New Roman" w:eastAsia="Times New Roman" w:hAnsi="Times New Roman" w:cs="Times New Roman"/>
          <w:sz w:val="24"/>
          <w:szCs w:val="24"/>
        </w:rPr>
        <w:t xml:space="preserve"> </w:t>
      </w:r>
      <w:r w:rsidR="00A71CC8">
        <w:rPr>
          <w:rFonts w:ascii="Times New Roman" w:eastAsia="Times New Roman" w:hAnsi="Times New Roman" w:cs="Times New Roman"/>
          <w:sz w:val="24"/>
          <w:szCs w:val="24"/>
        </w:rPr>
        <w:t>literários e conquistando espaço</w:t>
      </w:r>
      <w:r w:rsidRPr="4FDA2FA9">
        <w:rPr>
          <w:rFonts w:ascii="Times New Roman" w:eastAsia="Times New Roman" w:hAnsi="Times New Roman" w:cs="Times New Roman"/>
          <w:sz w:val="24"/>
          <w:szCs w:val="24"/>
        </w:rPr>
        <w:t xml:space="preserve"> dentro da linha do tempo da literatura portuguesa e</w:t>
      </w:r>
      <w:r w:rsidR="004A3457">
        <w:rPr>
          <w:rFonts w:ascii="Times New Roman" w:eastAsia="Times New Roman" w:hAnsi="Times New Roman" w:cs="Times New Roman"/>
          <w:sz w:val="24"/>
          <w:szCs w:val="24"/>
        </w:rPr>
        <w:t>,</w:t>
      </w:r>
      <w:r w:rsidRPr="4FDA2FA9">
        <w:rPr>
          <w:rFonts w:ascii="Times New Roman" w:eastAsia="Times New Roman" w:hAnsi="Times New Roman" w:cs="Times New Roman"/>
          <w:sz w:val="24"/>
          <w:szCs w:val="24"/>
        </w:rPr>
        <w:t xml:space="preserve"> podemos dizer</w:t>
      </w:r>
      <w:r w:rsidR="004A3457">
        <w:rPr>
          <w:rFonts w:ascii="Times New Roman" w:eastAsia="Times New Roman" w:hAnsi="Times New Roman" w:cs="Times New Roman"/>
          <w:sz w:val="24"/>
          <w:szCs w:val="24"/>
        </w:rPr>
        <w:t>,</w:t>
      </w:r>
      <w:r w:rsidRPr="4FDA2FA9">
        <w:rPr>
          <w:rFonts w:ascii="Times New Roman" w:eastAsia="Times New Roman" w:hAnsi="Times New Roman" w:cs="Times New Roman"/>
          <w:sz w:val="24"/>
          <w:szCs w:val="24"/>
        </w:rPr>
        <w:t xml:space="preserve"> até da literatura mundial. </w:t>
      </w:r>
    </w:p>
    <w:p w14:paraId="36D50EAF" w14:textId="77777777" w:rsidR="4FDA2FA9" w:rsidRDefault="4FDA2FA9" w:rsidP="4FDA2FA9">
      <w:pPr>
        <w:pStyle w:val="Normal1"/>
        <w:spacing w:before="30" w:after="30" w:line="360" w:lineRule="auto"/>
        <w:jc w:val="both"/>
        <w:rPr>
          <w:rFonts w:ascii="Times New Roman" w:eastAsia="Times New Roman" w:hAnsi="Times New Roman" w:cs="Times New Roman"/>
          <w:sz w:val="24"/>
          <w:szCs w:val="24"/>
        </w:rPr>
      </w:pPr>
    </w:p>
    <w:p w14:paraId="26A131F5"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11064A71"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39627AA3"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120791CA"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4770AC4D"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488EEF79"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2E85C535"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5CEB4A55"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498F950A"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24558BA2"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72DC800E" w14:textId="7D2098AF" w:rsidR="002609BF" w:rsidRDefault="002609BF" w:rsidP="4FDA2FA9">
      <w:pPr>
        <w:pStyle w:val="Normal1"/>
        <w:spacing w:before="30" w:after="30" w:line="360" w:lineRule="auto"/>
        <w:jc w:val="both"/>
        <w:rPr>
          <w:rFonts w:ascii="Times New Roman" w:eastAsia="Times New Roman" w:hAnsi="Times New Roman" w:cs="Times New Roman"/>
          <w:sz w:val="24"/>
          <w:szCs w:val="24"/>
        </w:rPr>
      </w:pPr>
    </w:p>
    <w:p w14:paraId="0B9563C1" w14:textId="77777777" w:rsidR="002609BF" w:rsidRDefault="002609BF" w:rsidP="4FDA2FA9">
      <w:pPr>
        <w:pStyle w:val="Normal1"/>
        <w:spacing w:before="30" w:after="30" w:line="360" w:lineRule="auto"/>
        <w:jc w:val="both"/>
        <w:rPr>
          <w:rFonts w:ascii="Times New Roman" w:eastAsia="Times New Roman" w:hAnsi="Times New Roman" w:cs="Times New Roman"/>
          <w:sz w:val="24"/>
          <w:szCs w:val="24"/>
        </w:rPr>
      </w:pPr>
    </w:p>
    <w:p w14:paraId="5DCCC8B2" w14:textId="77777777" w:rsidR="002609BF" w:rsidRDefault="002609BF" w:rsidP="4FDA2FA9">
      <w:pPr>
        <w:pStyle w:val="Normal1"/>
        <w:spacing w:before="30" w:after="30" w:line="360" w:lineRule="auto"/>
        <w:jc w:val="both"/>
        <w:rPr>
          <w:rFonts w:ascii="Times New Roman" w:eastAsia="Times New Roman" w:hAnsi="Times New Roman" w:cs="Times New Roman"/>
          <w:sz w:val="24"/>
          <w:szCs w:val="24"/>
        </w:rPr>
      </w:pPr>
    </w:p>
    <w:p w14:paraId="00DA8804" w14:textId="77777777" w:rsidR="00AE35E2" w:rsidRDefault="00AE35E2" w:rsidP="4FDA2FA9">
      <w:pPr>
        <w:pStyle w:val="Normal1"/>
        <w:spacing w:before="30" w:after="30" w:line="360" w:lineRule="auto"/>
        <w:jc w:val="both"/>
        <w:rPr>
          <w:rFonts w:ascii="Times New Roman" w:eastAsia="Times New Roman" w:hAnsi="Times New Roman" w:cs="Times New Roman"/>
          <w:sz w:val="24"/>
          <w:szCs w:val="24"/>
        </w:rPr>
      </w:pPr>
    </w:p>
    <w:p w14:paraId="63532052" w14:textId="47A03FB4"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758342A2"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7EADB3F0"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768B5E2F"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756C42EB"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22992DC8"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p>
    <w:p w14:paraId="4B56340C" w14:textId="77777777" w:rsidR="00953921" w:rsidRDefault="00953921" w:rsidP="4FDA2FA9">
      <w:pPr>
        <w:pStyle w:val="Normal1"/>
        <w:spacing w:before="30" w:after="30" w:line="360" w:lineRule="auto"/>
        <w:jc w:val="both"/>
        <w:rPr>
          <w:rFonts w:ascii="Times New Roman" w:eastAsia="Times New Roman" w:hAnsi="Times New Roman" w:cs="Times New Roman"/>
          <w:sz w:val="24"/>
          <w:szCs w:val="24"/>
        </w:rPr>
      </w:pPr>
      <w:bookmarkStart w:id="0" w:name="_GoBack"/>
      <w:bookmarkEnd w:id="0"/>
    </w:p>
    <w:p w14:paraId="5AA0C3D7" w14:textId="77777777" w:rsidR="4FDA2FA9" w:rsidRDefault="4FDA2FA9" w:rsidP="4FDA2FA9">
      <w:pPr>
        <w:pStyle w:val="Normal1"/>
        <w:spacing w:before="30" w:after="30" w:line="360" w:lineRule="auto"/>
        <w:jc w:val="both"/>
        <w:rPr>
          <w:rFonts w:ascii="Times New Roman" w:eastAsia="Times New Roman" w:hAnsi="Times New Roman" w:cs="Times New Roman"/>
          <w:sz w:val="24"/>
          <w:szCs w:val="24"/>
        </w:rPr>
      </w:pPr>
    </w:p>
    <w:p w14:paraId="6485E665" w14:textId="77777777" w:rsidR="004D4B3C" w:rsidRPr="00216381" w:rsidRDefault="4FDA2FA9" w:rsidP="4FDA2FA9">
      <w:pPr>
        <w:pStyle w:val="Normal1"/>
        <w:spacing w:before="30" w:after="30"/>
        <w:jc w:val="both"/>
        <w:rPr>
          <w:rFonts w:ascii="Times New Roman" w:eastAsia="Times New Roman" w:hAnsi="Times New Roman" w:cs="Times New Roman"/>
          <w:b/>
          <w:bCs/>
          <w:sz w:val="24"/>
          <w:szCs w:val="24"/>
        </w:rPr>
      </w:pPr>
      <w:r w:rsidRPr="4FDA2FA9">
        <w:rPr>
          <w:rFonts w:ascii="Times New Roman" w:eastAsia="Times New Roman" w:hAnsi="Times New Roman" w:cs="Times New Roman"/>
          <w:b/>
          <w:bCs/>
          <w:sz w:val="24"/>
          <w:szCs w:val="24"/>
        </w:rPr>
        <w:lastRenderedPageBreak/>
        <w:t>6 REFERÊNCIAS BIBLIOGRÁFICAS</w:t>
      </w:r>
    </w:p>
    <w:p w14:paraId="7FE4AD72" w14:textId="77777777" w:rsidR="004D4B3C" w:rsidRPr="00E7598C" w:rsidRDefault="004D4B3C" w:rsidP="006A5C6B">
      <w:pPr>
        <w:pStyle w:val="Normal1"/>
        <w:spacing w:before="30" w:after="30"/>
        <w:jc w:val="both"/>
        <w:rPr>
          <w:rFonts w:ascii="Times New Roman" w:eastAsia="Times New Roman" w:hAnsi="Times New Roman" w:cs="Times New Roman"/>
          <w:b/>
          <w:sz w:val="24"/>
          <w:szCs w:val="24"/>
        </w:rPr>
      </w:pPr>
    </w:p>
    <w:p w14:paraId="02DED8D1" w14:textId="77777777" w:rsidR="6DBB0C48" w:rsidRDefault="6DBB0C48" w:rsidP="6DBB0C48">
      <w:pPr>
        <w:pStyle w:val="Normal1"/>
        <w:spacing w:before="30" w:after="30" w:line="360" w:lineRule="auto"/>
        <w:rPr>
          <w:rFonts w:ascii="Times New Roman" w:eastAsia="Times New Roman" w:hAnsi="Times New Roman" w:cs="Times New Roman"/>
        </w:rPr>
      </w:pPr>
      <w:r w:rsidRPr="6DBB0C48">
        <w:rPr>
          <w:rFonts w:ascii="Times New Roman" w:eastAsia="Times New Roman" w:hAnsi="Times New Roman" w:cs="Times New Roman"/>
          <w:sz w:val="24"/>
          <w:szCs w:val="24"/>
        </w:rPr>
        <w:t>ALCOFORADO, Soror Mariana. Cartas de amor de uma freira portuguesa. Disponível em: &lt;</w:t>
      </w:r>
      <w:r w:rsidRPr="6DBB0C48">
        <w:rPr>
          <w:rFonts w:ascii="Times New Roman" w:eastAsia="Times New Roman" w:hAnsi="Times New Roman" w:cs="Times New Roman"/>
        </w:rPr>
        <w:t>https://www.luso-livros.net/Livro/cartas-de-amor-de-uma-freira-portuguesa/&gt;. Acesso em: 14 set. 2017.</w:t>
      </w:r>
    </w:p>
    <w:p w14:paraId="3A307AB4" w14:textId="77777777" w:rsidR="6DBB0C48" w:rsidRDefault="6DBB0C48" w:rsidP="6DBB0C48">
      <w:pPr>
        <w:pStyle w:val="Normal1"/>
        <w:spacing w:before="30" w:after="30" w:line="360" w:lineRule="auto"/>
        <w:rPr>
          <w:rFonts w:ascii="Times New Roman" w:eastAsia="Times New Roman" w:hAnsi="Times New Roman" w:cs="Times New Roman"/>
        </w:rPr>
      </w:pPr>
    </w:p>
    <w:p w14:paraId="70E02EBF" w14:textId="77777777" w:rsidR="00656DE5" w:rsidRPr="007A0844" w:rsidRDefault="6DBB0C48" w:rsidP="4FDA2FA9">
      <w:pPr>
        <w:pStyle w:val="Normal1"/>
        <w:spacing w:before="30" w:after="30" w:line="360" w:lineRule="auto"/>
        <w:rPr>
          <w:rFonts w:ascii="Times New Roman" w:eastAsia="Times New Roman" w:hAnsi="Times New Roman" w:cs="Times New Roman"/>
          <w:i/>
          <w:iCs/>
          <w:sz w:val="24"/>
          <w:szCs w:val="24"/>
        </w:rPr>
      </w:pPr>
      <w:r w:rsidRPr="6DBB0C48">
        <w:rPr>
          <w:rFonts w:ascii="Times New Roman" w:eastAsia="Times New Roman" w:hAnsi="Times New Roman" w:cs="Times New Roman"/>
          <w:sz w:val="24"/>
          <w:szCs w:val="24"/>
        </w:rPr>
        <w:t xml:space="preserve">ALMEIDA, Sandra Regina Goulart. Cartas portuguesas: um espelho da problemática feminina. </w:t>
      </w:r>
      <w:r w:rsidRPr="6DBB0C48">
        <w:rPr>
          <w:rFonts w:ascii="Times New Roman" w:eastAsia="Times New Roman" w:hAnsi="Times New Roman" w:cs="Times New Roman"/>
          <w:i/>
          <w:iCs/>
          <w:sz w:val="24"/>
          <w:szCs w:val="24"/>
        </w:rPr>
        <w:t xml:space="preserve">Boletim/ </w:t>
      </w:r>
      <w:r w:rsidRPr="6DBB0C48">
        <w:rPr>
          <w:rFonts w:ascii="Times New Roman" w:eastAsia="Times New Roman" w:hAnsi="Times New Roman" w:cs="Times New Roman"/>
          <w:sz w:val="24"/>
          <w:szCs w:val="24"/>
        </w:rPr>
        <w:t>CESP, v. 13, n.16, p. 43-51, jul./dez. 1993. Disponível em: &lt; http://www.periodicos.letras.ufmg.br/index.php/cesp/article/download/4510/4281 &gt;. Acesso em: 15 set. 2017.</w:t>
      </w:r>
    </w:p>
    <w:p w14:paraId="636E40AF" w14:textId="77777777" w:rsidR="6DBB0C48" w:rsidRDefault="6DBB0C48" w:rsidP="6DBB0C48">
      <w:pPr>
        <w:pStyle w:val="Normal1"/>
        <w:spacing w:before="30" w:after="30" w:line="360" w:lineRule="auto"/>
        <w:rPr>
          <w:rFonts w:ascii="Times New Roman" w:eastAsia="Times New Roman" w:hAnsi="Times New Roman" w:cs="Times New Roman"/>
          <w:sz w:val="24"/>
          <w:szCs w:val="24"/>
        </w:rPr>
      </w:pPr>
    </w:p>
    <w:p w14:paraId="17B4579D" w14:textId="77777777" w:rsidR="6DBB0C48" w:rsidRDefault="6DBB0C48" w:rsidP="6DBB0C48">
      <w:pPr>
        <w:pStyle w:val="Normal1"/>
        <w:spacing w:before="30" w:after="30" w:line="360" w:lineRule="auto"/>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ALVES, M. B.; PINTAGUY, J. O que é feminismo. Brasília: Abril, 1985, p. 9.</w:t>
      </w:r>
    </w:p>
    <w:p w14:paraId="7C91D3EF" w14:textId="77777777" w:rsidR="00656DE5" w:rsidRDefault="00656DE5" w:rsidP="4FDA2FA9">
      <w:pPr>
        <w:pStyle w:val="Normal1"/>
        <w:spacing w:before="30" w:after="30" w:line="360" w:lineRule="auto"/>
        <w:jc w:val="both"/>
        <w:rPr>
          <w:rFonts w:ascii="Times New Roman" w:eastAsia="Times New Roman" w:hAnsi="Times New Roman" w:cs="Times New Roman"/>
          <w:sz w:val="24"/>
          <w:szCs w:val="24"/>
        </w:rPr>
      </w:pPr>
    </w:p>
    <w:p w14:paraId="017C76FB" w14:textId="77777777" w:rsidR="00E7598C" w:rsidRPr="00E7598C" w:rsidRDefault="6DBB0C48" w:rsidP="6DBB0C48">
      <w:pPr>
        <w:pStyle w:val="Normal1"/>
        <w:spacing w:before="30" w:after="30" w:line="360" w:lineRule="auto"/>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 xml:space="preserve">BEAUVOIR, Simone de. </w:t>
      </w:r>
      <w:r w:rsidRPr="6DBB0C48">
        <w:rPr>
          <w:rFonts w:ascii="Times New Roman" w:eastAsia="Times New Roman" w:hAnsi="Times New Roman" w:cs="Times New Roman"/>
          <w:i/>
          <w:iCs/>
          <w:sz w:val="24"/>
          <w:szCs w:val="24"/>
        </w:rPr>
        <w:t>O segundo sexo:</w:t>
      </w:r>
      <w:r w:rsidRPr="6DBB0C48">
        <w:rPr>
          <w:rFonts w:ascii="Times New Roman" w:eastAsia="Times New Roman" w:hAnsi="Times New Roman" w:cs="Times New Roman"/>
          <w:sz w:val="24"/>
          <w:szCs w:val="24"/>
        </w:rPr>
        <w:t xml:space="preserve"> fatos e mitos. 4 ed. São Paulo: Difusão europeia do livro, 1970. 309 p.</w:t>
      </w:r>
    </w:p>
    <w:p w14:paraId="1EED381A" w14:textId="77777777" w:rsidR="00E675FC" w:rsidRDefault="00E675FC" w:rsidP="4FDA2FA9">
      <w:pPr>
        <w:pStyle w:val="Normal1"/>
        <w:spacing w:before="20" w:after="20" w:line="360" w:lineRule="auto"/>
        <w:jc w:val="both"/>
        <w:rPr>
          <w:rFonts w:ascii="Times New Roman" w:eastAsia="Times New Roman" w:hAnsi="Times New Roman" w:cs="Times New Roman"/>
          <w:sz w:val="24"/>
          <w:szCs w:val="24"/>
        </w:rPr>
      </w:pPr>
    </w:p>
    <w:p w14:paraId="0D8E0AC7" w14:textId="77777777" w:rsidR="00AF0928" w:rsidRDefault="6DBB0C48" w:rsidP="6DBB0C48">
      <w:pPr>
        <w:pStyle w:val="Normal1"/>
        <w:spacing w:before="20" w:after="20"/>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 xml:space="preserve">MATOS, Marlise. Movimento e teoria feminista: é possível reconstruir a teoria feminista a partir do Sul global? </w:t>
      </w:r>
      <w:r w:rsidRPr="6DBB0C48">
        <w:rPr>
          <w:rFonts w:ascii="Times New Roman" w:eastAsia="Times New Roman" w:hAnsi="Times New Roman" w:cs="Times New Roman"/>
          <w:i/>
          <w:iCs/>
          <w:sz w:val="24"/>
          <w:szCs w:val="24"/>
        </w:rPr>
        <w:t xml:space="preserve">Revista de sociologia e política. </w:t>
      </w:r>
      <w:r w:rsidRPr="6DBB0C48">
        <w:rPr>
          <w:rFonts w:ascii="Times New Roman" w:eastAsia="Times New Roman" w:hAnsi="Times New Roman" w:cs="Times New Roman"/>
          <w:sz w:val="24"/>
          <w:szCs w:val="24"/>
        </w:rPr>
        <w:t>Curitiba, v. 18, n. 36, p. 67-92, jun. 2010. Disponível em: &lt; http://www.scielo.br/pdf/rsocp/v18n36/06.pdf  &gt;. Acesso em: 12 set. 2017.</w:t>
      </w:r>
    </w:p>
    <w:p w14:paraId="1D401E4B" w14:textId="77777777" w:rsidR="00D366EB" w:rsidRDefault="00D366EB" w:rsidP="4FDA2FA9">
      <w:pPr>
        <w:pStyle w:val="Normal1"/>
        <w:spacing w:before="20" w:after="20" w:line="360" w:lineRule="auto"/>
        <w:jc w:val="both"/>
        <w:rPr>
          <w:rFonts w:ascii="Times New Roman" w:eastAsia="Times New Roman" w:hAnsi="Times New Roman" w:cs="Times New Roman"/>
          <w:sz w:val="24"/>
          <w:szCs w:val="24"/>
        </w:rPr>
      </w:pPr>
    </w:p>
    <w:p w14:paraId="3FD6E299" w14:textId="77777777" w:rsidR="00EF3E60" w:rsidRDefault="6DBB0C48" w:rsidP="6DBB0C48">
      <w:pPr>
        <w:pStyle w:val="Normal1"/>
        <w:spacing w:before="30" w:line="360" w:lineRule="auto"/>
        <w:rPr>
          <w:rFonts w:ascii="Times New Roman" w:eastAsia="Times New Roman" w:hAnsi="Times New Roman" w:cs="Times New Roman"/>
          <w:sz w:val="24"/>
          <w:szCs w:val="24"/>
        </w:rPr>
      </w:pPr>
      <w:r w:rsidRPr="6DBB0C48">
        <w:rPr>
          <w:rFonts w:ascii="Times New Roman" w:eastAsia="Times New Roman" w:hAnsi="Times New Roman" w:cs="Times New Roman"/>
          <w:sz w:val="24"/>
          <w:szCs w:val="24"/>
        </w:rPr>
        <w:t xml:space="preserve">NASCIMENTO, Michele Vasconcelos Oliveira do. Escrever como homem ou escrever como mulher?: relações entre a autoria feminina e o cânone literário. In: </w:t>
      </w:r>
      <w:r w:rsidRPr="6DBB0C48">
        <w:rPr>
          <w:rFonts w:ascii="Times New Roman" w:eastAsia="Times New Roman" w:hAnsi="Times New Roman" w:cs="Times New Roman"/>
          <w:i/>
          <w:iCs/>
          <w:sz w:val="24"/>
          <w:szCs w:val="24"/>
        </w:rPr>
        <w:t>XXVII Simpósio Nacional de História</w:t>
      </w:r>
      <w:r w:rsidRPr="6DBB0C48">
        <w:rPr>
          <w:rFonts w:ascii="Times New Roman" w:eastAsia="Times New Roman" w:hAnsi="Times New Roman" w:cs="Times New Roman"/>
          <w:sz w:val="24"/>
          <w:szCs w:val="24"/>
        </w:rPr>
        <w:t>, 2015, Florianópolis, Lugares dos historiadores: novos e velhos desafios. Disponível em: &lt; http://www.snh2015.anpuh.org/resources/anais/39/1450120827_ARQUIVO_Escrevercomohomemouescrevercomomulher(texto).pdf &gt;. Acesso em: 12 set. 2017.</w:t>
      </w:r>
    </w:p>
    <w:p w14:paraId="31BFE462" w14:textId="77777777" w:rsidR="006429E3" w:rsidRDefault="006429E3" w:rsidP="00ED0F89">
      <w:pPr>
        <w:pStyle w:val="Normal1"/>
        <w:spacing w:before="30" w:line="360" w:lineRule="auto"/>
        <w:jc w:val="both"/>
        <w:rPr>
          <w:rFonts w:ascii="Times New Roman" w:eastAsia="Times New Roman" w:hAnsi="Times New Roman" w:cs="Times New Roman"/>
          <w:sz w:val="24"/>
          <w:szCs w:val="24"/>
        </w:rPr>
      </w:pPr>
    </w:p>
    <w:p w14:paraId="29A948D6" w14:textId="77777777" w:rsidR="008811BD" w:rsidRPr="00D762B1" w:rsidRDefault="6DBB0C48" w:rsidP="6DBB0C48">
      <w:pPr>
        <w:pStyle w:val="Normal1"/>
        <w:spacing w:before="30" w:line="360" w:lineRule="auto"/>
        <w:jc w:val="both"/>
        <w:rPr>
          <w:rFonts w:ascii="Times New Roman" w:eastAsia="Times New Roman" w:hAnsi="Times New Roman" w:cs="Times New Roman"/>
          <w:i/>
          <w:iCs/>
          <w:sz w:val="24"/>
          <w:szCs w:val="24"/>
        </w:rPr>
      </w:pPr>
      <w:r w:rsidRPr="6DBB0C48">
        <w:rPr>
          <w:rFonts w:ascii="Times New Roman" w:eastAsia="Times New Roman" w:hAnsi="Times New Roman" w:cs="Times New Roman"/>
          <w:sz w:val="24"/>
          <w:szCs w:val="24"/>
        </w:rPr>
        <w:t>SANTOS, Michele Leite dos. Escrever e inscrever</w:t>
      </w:r>
      <w:r w:rsidRPr="6DBB0C48">
        <w:rPr>
          <w:rFonts w:ascii="Cambria Math" w:eastAsia="Times New Roman" w:hAnsi="Cambria Math" w:cs="Cambria Math"/>
          <w:sz w:val="24"/>
          <w:szCs w:val="24"/>
        </w:rPr>
        <w:t>‐</w:t>
      </w:r>
      <w:r w:rsidRPr="6DBB0C48">
        <w:rPr>
          <w:rFonts w:ascii="Times New Roman" w:eastAsia="Times New Roman" w:hAnsi="Times New Roman" w:cs="Times New Roman"/>
          <w:sz w:val="24"/>
          <w:szCs w:val="24"/>
        </w:rPr>
        <w:t xml:space="preserve">se na história por meio da escrita:  as Cartas Portuguesas, de Sóror Mariana Alcoforado. </w:t>
      </w:r>
      <w:r w:rsidRPr="6DBB0C48">
        <w:rPr>
          <w:rFonts w:ascii="Times New Roman" w:eastAsia="Times New Roman" w:hAnsi="Times New Roman" w:cs="Times New Roman"/>
          <w:i/>
          <w:iCs/>
          <w:sz w:val="24"/>
          <w:szCs w:val="24"/>
        </w:rPr>
        <w:t xml:space="preserve">Crátilo: </w:t>
      </w:r>
      <w:r w:rsidRPr="6DBB0C48">
        <w:rPr>
          <w:rFonts w:ascii="Times New Roman" w:eastAsia="Times New Roman" w:hAnsi="Times New Roman" w:cs="Times New Roman"/>
          <w:sz w:val="24"/>
          <w:szCs w:val="24"/>
        </w:rPr>
        <w:t>Revistas de estudos linguísticos e literários. Patos de Minas: UNIPAM, p. 109-117, 2010. Disponível em: &lt; http://cratilo.unipam.edu.br/documents/32405/40465/escrever_e_inscrever_se_na_historia.pdf &gt;. Acesso em: 15 set. 2017.</w:t>
      </w:r>
    </w:p>
    <w:p w14:paraId="5E5C0D49" w14:textId="77777777" w:rsidR="008811BD" w:rsidRDefault="008811BD" w:rsidP="00ED0F89">
      <w:pPr>
        <w:pStyle w:val="Normal1"/>
        <w:spacing w:before="30" w:line="360" w:lineRule="auto"/>
        <w:jc w:val="both"/>
        <w:rPr>
          <w:rFonts w:ascii="Times New Roman" w:eastAsia="Times New Roman" w:hAnsi="Times New Roman" w:cs="Times New Roman"/>
          <w:sz w:val="24"/>
          <w:szCs w:val="24"/>
        </w:rPr>
      </w:pPr>
    </w:p>
    <w:p w14:paraId="0C7697AB" w14:textId="77777777" w:rsidR="00305C10" w:rsidRPr="006543C9" w:rsidRDefault="4FDA2FA9" w:rsidP="4FDA2FA9">
      <w:pPr>
        <w:pStyle w:val="Normal1"/>
        <w:spacing w:before="30" w:line="360" w:lineRule="auto"/>
        <w:rPr>
          <w:rFonts w:ascii="Times New Roman" w:eastAsia="Times New Roman" w:hAnsi="Times New Roman" w:cs="Times New Roman"/>
          <w:b/>
          <w:bCs/>
          <w:sz w:val="24"/>
          <w:szCs w:val="24"/>
        </w:rPr>
      </w:pPr>
      <w:r w:rsidRPr="4FDA2FA9">
        <w:rPr>
          <w:rFonts w:ascii="Times New Roman" w:eastAsia="Times New Roman" w:hAnsi="Times New Roman" w:cs="Times New Roman"/>
          <w:sz w:val="24"/>
          <w:szCs w:val="24"/>
        </w:rPr>
        <w:t xml:space="preserve">SOUZA, Karine Damasceno. </w:t>
      </w:r>
      <w:r w:rsidRPr="4FDA2FA9">
        <w:rPr>
          <w:rFonts w:ascii="Times New Roman" w:eastAsia="Times New Roman" w:hAnsi="Times New Roman" w:cs="Times New Roman"/>
          <w:i/>
          <w:iCs/>
          <w:sz w:val="24"/>
          <w:szCs w:val="24"/>
        </w:rPr>
        <w:t>Novos olhares sobre os gêneros literários</w:t>
      </w:r>
      <w:r w:rsidRPr="4FDA2FA9">
        <w:rPr>
          <w:rFonts w:ascii="Times New Roman" w:eastAsia="Times New Roman" w:hAnsi="Times New Roman" w:cs="Times New Roman"/>
          <w:b/>
          <w:bCs/>
          <w:sz w:val="24"/>
          <w:szCs w:val="24"/>
        </w:rPr>
        <w:t>:</w:t>
      </w:r>
      <w:r w:rsidRPr="4FDA2FA9">
        <w:rPr>
          <w:rFonts w:ascii="Times New Roman" w:eastAsia="Times New Roman" w:hAnsi="Times New Roman" w:cs="Times New Roman"/>
          <w:sz w:val="24"/>
          <w:szCs w:val="24"/>
        </w:rPr>
        <w:t xml:space="preserve"> as tendências da crítica feminina contemporânea na obra Novas Cartas Portuguesas, 2016. Disponível em: &lt; http://sis.ufpi.br/25sic/documentos/resumos/modalidade/humanas/KARINE_DAMASCENO_SOUZA.pdf &gt;. Acesso em: 12 set. 2017.</w:t>
      </w:r>
    </w:p>
    <w:p w14:paraId="3CA52F0C" w14:textId="77777777" w:rsidR="00ED0F89" w:rsidRPr="00E46A01" w:rsidRDefault="00ED0F89" w:rsidP="00305C10">
      <w:pPr>
        <w:pStyle w:val="Normal1"/>
        <w:spacing w:before="30" w:line="360" w:lineRule="auto"/>
        <w:rPr>
          <w:rFonts w:ascii="Times New Roman" w:eastAsia="Times New Roman" w:hAnsi="Times New Roman" w:cs="Times New Roman"/>
          <w:sz w:val="24"/>
          <w:szCs w:val="24"/>
        </w:rPr>
      </w:pPr>
    </w:p>
    <w:p w14:paraId="280AB47B" w14:textId="77777777" w:rsidR="00D366EB" w:rsidRPr="00850D24" w:rsidRDefault="00D366EB" w:rsidP="00A359D1">
      <w:pPr>
        <w:pStyle w:val="Normal1"/>
        <w:spacing w:before="20" w:after="20"/>
        <w:rPr>
          <w:rFonts w:ascii="Times New Roman" w:eastAsia="Times New Roman" w:hAnsi="Times New Roman" w:cs="Times New Roman"/>
          <w:sz w:val="24"/>
          <w:szCs w:val="24"/>
        </w:rPr>
      </w:pPr>
    </w:p>
    <w:sectPr w:rsidR="00D366EB" w:rsidRPr="00850D24" w:rsidSect="00AE35E2">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B5AF" w14:textId="77777777" w:rsidR="00470494" w:rsidRDefault="00470494" w:rsidP="004D4B3C">
      <w:pPr>
        <w:spacing w:line="240" w:lineRule="auto"/>
      </w:pPr>
      <w:r>
        <w:separator/>
      </w:r>
    </w:p>
  </w:endnote>
  <w:endnote w:type="continuationSeparator" w:id="0">
    <w:p w14:paraId="79F336AE" w14:textId="77777777" w:rsidR="00470494" w:rsidRDefault="00470494" w:rsidP="004D4B3C">
      <w:pPr>
        <w:spacing w:line="240" w:lineRule="auto"/>
      </w:pPr>
      <w:r>
        <w:continuationSeparator/>
      </w:r>
    </w:p>
  </w:endnote>
  <w:endnote w:type="continuationNotice" w:id="1">
    <w:p w14:paraId="5EEB3622" w14:textId="77777777" w:rsidR="00470494" w:rsidRDefault="004704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4856474"/>
      <w:docPartObj>
        <w:docPartGallery w:val="Page Numbers (Bottom of Page)"/>
        <w:docPartUnique/>
      </w:docPartObj>
    </w:sdtPr>
    <w:sdtEndPr>
      <w:rPr>
        <w:rStyle w:val="PageNumber"/>
      </w:rPr>
    </w:sdtEndPr>
    <w:sdtContent>
      <w:p w14:paraId="4D3E77C9" w14:textId="77777777" w:rsidR="00001E97" w:rsidRDefault="4FDA2FA9" w:rsidP="4FDA2FA9">
        <w:pPr>
          <w:pStyle w:val="Footer"/>
          <w:framePr w:wrap="none" w:vAnchor="text" w:hAnchor="margin" w:xAlign="right" w:y="1"/>
          <w:rPr>
            <w:rStyle w:val="PageNumber"/>
          </w:rPr>
        </w:pPr>
        <w:r w:rsidRPr="4FDA2FA9">
          <w:rPr>
            <w:rStyle w:val="PageNumber"/>
          </w:rPr>
          <w:t xml:space="preserve">Página </w:t>
        </w:r>
        <w:r w:rsidR="00FD717E" w:rsidRPr="4FDA2FA9">
          <w:rPr>
            <w:rStyle w:val="PageNumber"/>
          </w:rPr>
          <w:fldChar w:fldCharType="begin"/>
        </w:r>
        <w:r w:rsidR="46CE49DB" w:rsidRPr="4FDA2FA9">
          <w:rPr>
            <w:rStyle w:val="PageNumber"/>
          </w:rPr>
          <w:instrText xml:space="preserve"> PAGE </w:instrText>
        </w:r>
        <w:r w:rsidR="00FD717E" w:rsidRPr="4FDA2FA9">
          <w:rPr>
            <w:rStyle w:val="PageNumber"/>
          </w:rPr>
          <w:fldChar w:fldCharType="end"/>
        </w:r>
        <w:r w:rsidRPr="4FDA2FA9">
          <w:rPr>
            <w:rStyle w:val="PageNumber"/>
          </w:rPr>
          <w:t xml:space="preserve"> de </w:t>
        </w:r>
        <w:r w:rsidR="00FD717E" w:rsidRPr="4FDA2FA9">
          <w:rPr>
            <w:rStyle w:val="PageNumber"/>
          </w:rPr>
          <w:fldChar w:fldCharType="begin"/>
        </w:r>
        <w:r w:rsidR="46CE49DB" w:rsidRPr="4FDA2FA9">
          <w:rPr>
            <w:rStyle w:val="PageNumber"/>
          </w:rPr>
          <w:instrText xml:space="preserve"> NUMPAGES </w:instrText>
        </w:r>
        <w:r w:rsidR="00FD717E" w:rsidRPr="4FDA2FA9">
          <w:rPr>
            <w:rStyle w:val="PageNumber"/>
          </w:rPr>
          <w:fldChar w:fldCharType="end"/>
        </w:r>
      </w:p>
    </w:sdtContent>
  </w:sdt>
  <w:p w14:paraId="708628EB" w14:textId="77777777" w:rsidR="00001E97" w:rsidRDefault="00001E97" w:rsidP="00001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1981844"/>
      <w:docPartObj>
        <w:docPartGallery w:val="Page Numbers (Bottom of Page)"/>
        <w:docPartUnique/>
      </w:docPartObj>
    </w:sdtPr>
    <w:sdtEndPr>
      <w:rPr>
        <w:rStyle w:val="PageNumber"/>
      </w:rPr>
    </w:sdtEndPr>
    <w:sdtContent>
      <w:p w14:paraId="5C784C92" w14:textId="66E72E87" w:rsidR="00001E97" w:rsidRDefault="00001E97" w:rsidP="00D4421B">
        <w:pPr>
          <w:pStyle w:val="Footer"/>
          <w:framePr w:wrap="none" w:vAnchor="text" w:hAnchor="margin" w:xAlign="right" w:y="1"/>
          <w:rPr>
            <w:rStyle w:val="PageNumber"/>
          </w:rPr>
        </w:pPr>
        <w:r>
          <w:rPr>
            <w:rStyle w:val="PageNumber"/>
          </w:rPr>
          <w:t xml:space="preserve"> </w:t>
        </w:r>
        <w:r w:rsidR="00FD717E">
          <w:rPr>
            <w:rStyle w:val="PageNumber"/>
          </w:rPr>
          <w:fldChar w:fldCharType="begin"/>
        </w:r>
        <w:r>
          <w:rPr>
            <w:rStyle w:val="PageNumber"/>
          </w:rPr>
          <w:instrText xml:space="preserve"> PAGE </w:instrText>
        </w:r>
        <w:r w:rsidR="00FD717E">
          <w:rPr>
            <w:rStyle w:val="PageNumber"/>
          </w:rPr>
          <w:fldChar w:fldCharType="separate"/>
        </w:r>
        <w:r w:rsidR="004D7486">
          <w:rPr>
            <w:rStyle w:val="PageNumber"/>
            <w:noProof/>
          </w:rPr>
          <w:t>3</w:t>
        </w:r>
        <w:r w:rsidR="00FD717E">
          <w:rPr>
            <w:rStyle w:val="PageNumber"/>
          </w:rPr>
          <w:fldChar w:fldCharType="end"/>
        </w:r>
      </w:p>
    </w:sdtContent>
  </w:sdt>
  <w:p w14:paraId="0E1E614C" w14:textId="77777777" w:rsidR="004D4B3C" w:rsidRDefault="004D4B3C" w:rsidP="00001E97">
    <w:pPr>
      <w:pStyle w:val="Normal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B3AE" w14:textId="77777777" w:rsidR="00F36106" w:rsidRDefault="00F3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D546" w14:textId="77777777" w:rsidR="00470494" w:rsidRDefault="00470494" w:rsidP="004D4B3C">
      <w:pPr>
        <w:spacing w:line="240" w:lineRule="auto"/>
      </w:pPr>
      <w:r>
        <w:separator/>
      </w:r>
    </w:p>
  </w:footnote>
  <w:footnote w:type="continuationSeparator" w:id="0">
    <w:p w14:paraId="3E5D52A4" w14:textId="77777777" w:rsidR="00470494" w:rsidRDefault="00470494" w:rsidP="004D4B3C">
      <w:pPr>
        <w:spacing w:line="240" w:lineRule="auto"/>
      </w:pPr>
      <w:r>
        <w:continuationSeparator/>
      </w:r>
    </w:p>
  </w:footnote>
  <w:footnote w:type="continuationNotice" w:id="1">
    <w:p w14:paraId="124DE30D" w14:textId="77777777" w:rsidR="00470494" w:rsidRDefault="00470494">
      <w:pPr>
        <w:spacing w:line="240" w:lineRule="auto"/>
      </w:pPr>
    </w:p>
  </w:footnote>
  <w:footnote w:id="2">
    <w:p w14:paraId="1A3FA12D" w14:textId="77777777" w:rsidR="00E658AE" w:rsidRPr="0053781E" w:rsidRDefault="00E658AE" w:rsidP="4FDA2FA9">
      <w:pPr>
        <w:pStyle w:val="Normal1"/>
        <w:spacing w:line="240" w:lineRule="auto"/>
        <w:rPr>
          <w:rFonts w:eastAsia="Times New Roman"/>
          <w:sz w:val="20"/>
          <w:szCs w:val="20"/>
        </w:rPr>
      </w:pPr>
      <w:r w:rsidRPr="1E3C747E">
        <w:rPr>
          <w:rFonts w:ascii="Times New Roman" w:eastAsia="Times New Roman" w:hAnsi="Times New Roman" w:cs="Times New Roman"/>
          <w:sz w:val="20"/>
          <w:szCs w:val="20"/>
          <w:vertAlign w:val="superscript"/>
        </w:rPr>
        <w:footnoteRef/>
      </w:r>
      <w:r w:rsidRPr="1E3C747E">
        <w:rPr>
          <w:rFonts w:ascii="Times New Roman" w:eastAsia="Times New Roman" w:hAnsi="Times New Roman" w:cs="Times New Roman"/>
          <w:sz w:val="20"/>
          <w:szCs w:val="20"/>
        </w:rPr>
        <w:t xml:space="preserve"> Graduanda no curso de Letras Português-Inglês na Universidade Federal de Sergipe, participante do PIBID/UFS. E-mail:</w:t>
      </w:r>
      <w:r w:rsidR="00592890" w:rsidRPr="1E3C747E">
        <w:rPr>
          <w:rFonts w:ascii="Times New Roman" w:eastAsia="Times New Roman" w:hAnsi="Times New Roman" w:cs="Times New Roman"/>
          <w:sz w:val="20"/>
          <w:szCs w:val="20"/>
        </w:rPr>
        <w:t xml:space="preserve"> &lt; giuliaflorps@gmail.com</w:t>
      </w:r>
      <w:r w:rsidRPr="1E3C747E">
        <w:rPr>
          <w:rFonts w:ascii="Times New Roman" w:eastAsia="Times New Roman" w:hAnsi="Times New Roman" w:cs="Times New Roman"/>
          <w:sz w:val="20"/>
          <w:szCs w:val="20"/>
        </w:rPr>
        <w:t xml:space="preserve"> &gt;.</w:t>
      </w:r>
    </w:p>
    <w:p w14:paraId="161705E7" w14:textId="77777777" w:rsidR="00E658AE" w:rsidRPr="0053781E" w:rsidRDefault="4FDA2FA9" w:rsidP="4FDA2FA9">
      <w:pPr>
        <w:pStyle w:val="Normal1"/>
        <w:spacing w:line="240" w:lineRule="auto"/>
        <w:rPr>
          <w:rFonts w:eastAsia="Times New Roman"/>
          <w:sz w:val="20"/>
          <w:szCs w:val="20"/>
        </w:rPr>
      </w:pPr>
      <w:r w:rsidRPr="4FDA2FA9">
        <w:rPr>
          <w:rFonts w:ascii="Times New Roman" w:eastAsia="Times New Roman" w:hAnsi="Times New Roman" w:cs="Times New Roman"/>
          <w:sz w:val="20"/>
          <w:szCs w:val="20"/>
          <w:vertAlign w:val="superscript"/>
        </w:rPr>
        <w:t xml:space="preserve">2 </w:t>
      </w:r>
      <w:r w:rsidRPr="4FDA2FA9">
        <w:rPr>
          <w:rFonts w:ascii="Times New Roman" w:eastAsia="Times New Roman" w:hAnsi="Times New Roman" w:cs="Times New Roman"/>
          <w:sz w:val="20"/>
          <w:szCs w:val="20"/>
        </w:rPr>
        <w:t>Graduanda no curso de Letras Português-Inglês na Universidade Federal de Sergipe, participante do PIBID/ UFS e do PIBIX/UFS - Formação continuada de professores de inglês como língua adicional. E-mail: &lt; nayaramandarino@hotmail.com &gt;.</w:t>
      </w:r>
    </w:p>
  </w:footnote>
  <w:footnote w:id="3">
    <w:p w14:paraId="0C4A3E7F" w14:textId="77777777" w:rsidR="000B030B" w:rsidRDefault="000B030B">
      <w:pPr>
        <w:pStyle w:val="FootnoteText"/>
      </w:pPr>
      <w:r>
        <w:rPr>
          <w:rStyle w:val="FootnoteReference"/>
        </w:rPr>
        <w:footnoteRef/>
      </w:r>
      <w:r w:rsidRPr="6DBB0C48">
        <w:t xml:space="preserve"> </w:t>
      </w:r>
      <w:r w:rsidR="00102549">
        <w:t xml:space="preserve">As três Marias são as autoras </w:t>
      </w:r>
      <w:r w:rsidR="00D815A7">
        <w:t xml:space="preserve">Maria Velho da Costa, </w:t>
      </w:r>
      <w:r w:rsidR="00F9388D">
        <w:t>Maria Isabel Barreno e</w:t>
      </w:r>
      <w:r w:rsidR="00F9388D" w:rsidRPr="6DBB0C48">
        <w:t xml:space="preserve"> </w:t>
      </w:r>
      <w:r w:rsidR="009E5030">
        <w:t>Maria Tereza Horta.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123C" w14:textId="77777777" w:rsidR="00F36106" w:rsidRDefault="00F36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3FD2" w14:textId="77777777" w:rsidR="00F36106" w:rsidRDefault="00F36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5F56" w14:textId="77777777" w:rsidR="00F36106" w:rsidRDefault="00F36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F4C64"/>
    <w:multiLevelType w:val="hybridMultilevel"/>
    <w:tmpl w:val="9C6433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E1113"/>
    <w:multiLevelType w:val="hybridMultilevel"/>
    <w:tmpl w:val="73EEF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0002D6B"/>
    <w:multiLevelType w:val="multilevel"/>
    <w:tmpl w:val="8144AC66"/>
    <w:lvl w:ilvl="0">
      <w:start w:val="1"/>
      <w:numFmt w:val="decimal"/>
      <w:lvlText w:val="%1."/>
      <w:lvlJc w:val="left"/>
      <w:pPr>
        <w:ind w:left="720" w:hanging="360"/>
      </w:pPr>
      <w:rPr>
        <w:rFonts w:hint="default"/>
      </w:rPr>
    </w:lvl>
    <w:lvl w:ilvl="1">
      <w:start w:val="1"/>
      <w:numFmt w:val="decimal"/>
      <w:isLgl/>
      <w:lvlText w:val="%1.%2"/>
      <w:lvlJc w:val="left"/>
      <w:pPr>
        <w:ind w:left="1121" w:hanging="401"/>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3C"/>
    <w:rsid w:val="00001E97"/>
    <w:rsid w:val="00003078"/>
    <w:rsid w:val="00004ED1"/>
    <w:rsid w:val="00005371"/>
    <w:rsid w:val="000060EF"/>
    <w:rsid w:val="00010352"/>
    <w:rsid w:val="00012C58"/>
    <w:rsid w:val="00013B99"/>
    <w:rsid w:val="00013D2B"/>
    <w:rsid w:val="000147E8"/>
    <w:rsid w:val="0001580D"/>
    <w:rsid w:val="00015CF7"/>
    <w:rsid w:val="000206BA"/>
    <w:rsid w:val="00020E0F"/>
    <w:rsid w:val="00022125"/>
    <w:rsid w:val="0002349B"/>
    <w:rsid w:val="00024259"/>
    <w:rsid w:val="00024502"/>
    <w:rsid w:val="0002590A"/>
    <w:rsid w:val="00025A83"/>
    <w:rsid w:val="00026CCF"/>
    <w:rsid w:val="0003164A"/>
    <w:rsid w:val="00034245"/>
    <w:rsid w:val="00034E52"/>
    <w:rsid w:val="00040648"/>
    <w:rsid w:val="00040984"/>
    <w:rsid w:val="00042D2B"/>
    <w:rsid w:val="00042D6B"/>
    <w:rsid w:val="0004391D"/>
    <w:rsid w:val="00044AA1"/>
    <w:rsid w:val="00047BD4"/>
    <w:rsid w:val="00050886"/>
    <w:rsid w:val="00051356"/>
    <w:rsid w:val="00052CC4"/>
    <w:rsid w:val="000601ED"/>
    <w:rsid w:val="00060994"/>
    <w:rsid w:val="000615AE"/>
    <w:rsid w:val="000619D3"/>
    <w:rsid w:val="00061C45"/>
    <w:rsid w:val="00062139"/>
    <w:rsid w:val="000737C7"/>
    <w:rsid w:val="00073D05"/>
    <w:rsid w:val="00075606"/>
    <w:rsid w:val="0007762A"/>
    <w:rsid w:val="000811B5"/>
    <w:rsid w:val="00085D2E"/>
    <w:rsid w:val="000905A8"/>
    <w:rsid w:val="0009116B"/>
    <w:rsid w:val="00093EBC"/>
    <w:rsid w:val="00094273"/>
    <w:rsid w:val="00096AF8"/>
    <w:rsid w:val="00096E43"/>
    <w:rsid w:val="000977B6"/>
    <w:rsid w:val="000A3645"/>
    <w:rsid w:val="000A42CA"/>
    <w:rsid w:val="000A452B"/>
    <w:rsid w:val="000A535B"/>
    <w:rsid w:val="000A6847"/>
    <w:rsid w:val="000A74B3"/>
    <w:rsid w:val="000B030B"/>
    <w:rsid w:val="000B03AA"/>
    <w:rsid w:val="000B28D6"/>
    <w:rsid w:val="000B2AF9"/>
    <w:rsid w:val="000B5F13"/>
    <w:rsid w:val="000B66CD"/>
    <w:rsid w:val="000B721F"/>
    <w:rsid w:val="000B77FE"/>
    <w:rsid w:val="000C1149"/>
    <w:rsid w:val="000C1C0E"/>
    <w:rsid w:val="000C3A80"/>
    <w:rsid w:val="000C4A4A"/>
    <w:rsid w:val="000C4B21"/>
    <w:rsid w:val="000C54B2"/>
    <w:rsid w:val="000D1AAC"/>
    <w:rsid w:val="000D3367"/>
    <w:rsid w:val="000D33F2"/>
    <w:rsid w:val="000D427C"/>
    <w:rsid w:val="000D50D0"/>
    <w:rsid w:val="000E1B85"/>
    <w:rsid w:val="000E41E6"/>
    <w:rsid w:val="000E4BB6"/>
    <w:rsid w:val="000E706F"/>
    <w:rsid w:val="000E7444"/>
    <w:rsid w:val="000E7630"/>
    <w:rsid w:val="000E7B7C"/>
    <w:rsid w:val="000F0198"/>
    <w:rsid w:val="000F1211"/>
    <w:rsid w:val="000F1398"/>
    <w:rsid w:val="000F1C05"/>
    <w:rsid w:val="000F5EA2"/>
    <w:rsid w:val="0010194D"/>
    <w:rsid w:val="00101952"/>
    <w:rsid w:val="00102549"/>
    <w:rsid w:val="00102CCF"/>
    <w:rsid w:val="001034E2"/>
    <w:rsid w:val="0010369C"/>
    <w:rsid w:val="00104E7E"/>
    <w:rsid w:val="0010524A"/>
    <w:rsid w:val="0010651B"/>
    <w:rsid w:val="00107352"/>
    <w:rsid w:val="0010752B"/>
    <w:rsid w:val="0011111E"/>
    <w:rsid w:val="00112CC4"/>
    <w:rsid w:val="00112FB6"/>
    <w:rsid w:val="00114F59"/>
    <w:rsid w:val="00116B55"/>
    <w:rsid w:val="00121861"/>
    <w:rsid w:val="001220EC"/>
    <w:rsid w:val="0012494B"/>
    <w:rsid w:val="0012606C"/>
    <w:rsid w:val="00127B1E"/>
    <w:rsid w:val="00131928"/>
    <w:rsid w:val="0013303F"/>
    <w:rsid w:val="00133CD3"/>
    <w:rsid w:val="00133F1A"/>
    <w:rsid w:val="00135160"/>
    <w:rsid w:val="001369AA"/>
    <w:rsid w:val="00141649"/>
    <w:rsid w:val="0014189A"/>
    <w:rsid w:val="001425AB"/>
    <w:rsid w:val="001521F6"/>
    <w:rsid w:val="00152B75"/>
    <w:rsid w:val="0015346D"/>
    <w:rsid w:val="00153A9A"/>
    <w:rsid w:val="00156079"/>
    <w:rsid w:val="00156227"/>
    <w:rsid w:val="00156732"/>
    <w:rsid w:val="00157520"/>
    <w:rsid w:val="00161276"/>
    <w:rsid w:val="0016211C"/>
    <w:rsid w:val="001628F9"/>
    <w:rsid w:val="001635AD"/>
    <w:rsid w:val="0016460D"/>
    <w:rsid w:val="001646A3"/>
    <w:rsid w:val="00165261"/>
    <w:rsid w:val="001679C0"/>
    <w:rsid w:val="00170215"/>
    <w:rsid w:val="001720A5"/>
    <w:rsid w:val="001830A8"/>
    <w:rsid w:val="00186922"/>
    <w:rsid w:val="00187F68"/>
    <w:rsid w:val="00190B4A"/>
    <w:rsid w:val="001957AB"/>
    <w:rsid w:val="00196B45"/>
    <w:rsid w:val="00197EFC"/>
    <w:rsid w:val="001A00AF"/>
    <w:rsid w:val="001A07F7"/>
    <w:rsid w:val="001A1D6F"/>
    <w:rsid w:val="001A235B"/>
    <w:rsid w:val="001A5000"/>
    <w:rsid w:val="001A56B0"/>
    <w:rsid w:val="001A6A2A"/>
    <w:rsid w:val="001B1DD1"/>
    <w:rsid w:val="001B2FA3"/>
    <w:rsid w:val="001B3E47"/>
    <w:rsid w:val="001C29F8"/>
    <w:rsid w:val="001D13B3"/>
    <w:rsid w:val="001D1D84"/>
    <w:rsid w:val="001D2545"/>
    <w:rsid w:val="001D3FF5"/>
    <w:rsid w:val="001D405A"/>
    <w:rsid w:val="001D54CD"/>
    <w:rsid w:val="001D56EB"/>
    <w:rsid w:val="001D5FD9"/>
    <w:rsid w:val="001D69B6"/>
    <w:rsid w:val="001D7DE4"/>
    <w:rsid w:val="001D7E68"/>
    <w:rsid w:val="001E0AA6"/>
    <w:rsid w:val="001E2E06"/>
    <w:rsid w:val="001E39CA"/>
    <w:rsid w:val="001E3A95"/>
    <w:rsid w:val="001E3C17"/>
    <w:rsid w:val="001E53AB"/>
    <w:rsid w:val="001F0138"/>
    <w:rsid w:val="001F30D0"/>
    <w:rsid w:val="001F4D21"/>
    <w:rsid w:val="001F6385"/>
    <w:rsid w:val="001F6C9F"/>
    <w:rsid w:val="001F7D42"/>
    <w:rsid w:val="00200D55"/>
    <w:rsid w:val="00200F14"/>
    <w:rsid w:val="00203D58"/>
    <w:rsid w:val="00204361"/>
    <w:rsid w:val="002049BE"/>
    <w:rsid w:val="00205409"/>
    <w:rsid w:val="002065CF"/>
    <w:rsid w:val="002066D3"/>
    <w:rsid w:val="00207595"/>
    <w:rsid w:val="002110D1"/>
    <w:rsid w:val="002127E8"/>
    <w:rsid w:val="002132DA"/>
    <w:rsid w:val="002144ED"/>
    <w:rsid w:val="00216381"/>
    <w:rsid w:val="00222A0E"/>
    <w:rsid w:val="002233D0"/>
    <w:rsid w:val="002243D2"/>
    <w:rsid w:val="002243E0"/>
    <w:rsid w:val="00230F1E"/>
    <w:rsid w:val="002329D0"/>
    <w:rsid w:val="002346AF"/>
    <w:rsid w:val="00236C96"/>
    <w:rsid w:val="00241997"/>
    <w:rsid w:val="002425AC"/>
    <w:rsid w:val="002470CD"/>
    <w:rsid w:val="00251CAB"/>
    <w:rsid w:val="00252009"/>
    <w:rsid w:val="00252DB9"/>
    <w:rsid w:val="002537FB"/>
    <w:rsid w:val="00253CF2"/>
    <w:rsid w:val="00255E9D"/>
    <w:rsid w:val="00256A1E"/>
    <w:rsid w:val="002609BF"/>
    <w:rsid w:val="00260ED4"/>
    <w:rsid w:val="00261F27"/>
    <w:rsid w:val="00264E41"/>
    <w:rsid w:val="00274A19"/>
    <w:rsid w:val="00274BB2"/>
    <w:rsid w:val="002779CB"/>
    <w:rsid w:val="002806DB"/>
    <w:rsid w:val="00283CDD"/>
    <w:rsid w:val="00283E60"/>
    <w:rsid w:val="00284668"/>
    <w:rsid w:val="0028545F"/>
    <w:rsid w:val="00285D64"/>
    <w:rsid w:val="0029249B"/>
    <w:rsid w:val="0029331C"/>
    <w:rsid w:val="002941BB"/>
    <w:rsid w:val="0029498F"/>
    <w:rsid w:val="0029587F"/>
    <w:rsid w:val="00296330"/>
    <w:rsid w:val="0029743D"/>
    <w:rsid w:val="00297B54"/>
    <w:rsid w:val="002A2B40"/>
    <w:rsid w:val="002A3465"/>
    <w:rsid w:val="002A46EC"/>
    <w:rsid w:val="002A5A48"/>
    <w:rsid w:val="002B0C0B"/>
    <w:rsid w:val="002B2579"/>
    <w:rsid w:val="002B264B"/>
    <w:rsid w:val="002B3086"/>
    <w:rsid w:val="002C197A"/>
    <w:rsid w:val="002C30FB"/>
    <w:rsid w:val="002C42BA"/>
    <w:rsid w:val="002C4E6E"/>
    <w:rsid w:val="002C55F5"/>
    <w:rsid w:val="002C6158"/>
    <w:rsid w:val="002C6E0A"/>
    <w:rsid w:val="002D115A"/>
    <w:rsid w:val="002D1A0D"/>
    <w:rsid w:val="002D313F"/>
    <w:rsid w:val="002D33CC"/>
    <w:rsid w:val="002D4548"/>
    <w:rsid w:val="002D459A"/>
    <w:rsid w:val="002D7C87"/>
    <w:rsid w:val="002E216E"/>
    <w:rsid w:val="002E33EB"/>
    <w:rsid w:val="002E6B9B"/>
    <w:rsid w:val="002F0666"/>
    <w:rsid w:val="002F0B94"/>
    <w:rsid w:val="002F140E"/>
    <w:rsid w:val="002F2B48"/>
    <w:rsid w:val="002F46F1"/>
    <w:rsid w:val="002F4E50"/>
    <w:rsid w:val="002F579B"/>
    <w:rsid w:val="002F6642"/>
    <w:rsid w:val="002F7B8B"/>
    <w:rsid w:val="00302719"/>
    <w:rsid w:val="003029CF"/>
    <w:rsid w:val="00305C10"/>
    <w:rsid w:val="003067EB"/>
    <w:rsid w:val="00310879"/>
    <w:rsid w:val="00311A48"/>
    <w:rsid w:val="00311EC0"/>
    <w:rsid w:val="00312476"/>
    <w:rsid w:val="00316CB3"/>
    <w:rsid w:val="00317BCA"/>
    <w:rsid w:val="00320F3B"/>
    <w:rsid w:val="00322DF8"/>
    <w:rsid w:val="003261B1"/>
    <w:rsid w:val="00330BC5"/>
    <w:rsid w:val="00331320"/>
    <w:rsid w:val="003318EA"/>
    <w:rsid w:val="00333195"/>
    <w:rsid w:val="003333D7"/>
    <w:rsid w:val="00334EBE"/>
    <w:rsid w:val="003373CD"/>
    <w:rsid w:val="0033759F"/>
    <w:rsid w:val="00340086"/>
    <w:rsid w:val="00341552"/>
    <w:rsid w:val="0034482B"/>
    <w:rsid w:val="003456ED"/>
    <w:rsid w:val="00345723"/>
    <w:rsid w:val="0034695C"/>
    <w:rsid w:val="0034719F"/>
    <w:rsid w:val="00350D4D"/>
    <w:rsid w:val="00355200"/>
    <w:rsid w:val="003561AB"/>
    <w:rsid w:val="00357702"/>
    <w:rsid w:val="003607C8"/>
    <w:rsid w:val="00361F47"/>
    <w:rsid w:val="0036206D"/>
    <w:rsid w:val="00363FF0"/>
    <w:rsid w:val="003645AE"/>
    <w:rsid w:val="00365979"/>
    <w:rsid w:val="0036675C"/>
    <w:rsid w:val="00370204"/>
    <w:rsid w:val="00370467"/>
    <w:rsid w:val="00370595"/>
    <w:rsid w:val="00370E09"/>
    <w:rsid w:val="00371A78"/>
    <w:rsid w:val="003724FF"/>
    <w:rsid w:val="00373DB8"/>
    <w:rsid w:val="00374811"/>
    <w:rsid w:val="00375EDA"/>
    <w:rsid w:val="003775A2"/>
    <w:rsid w:val="00377EB4"/>
    <w:rsid w:val="00380527"/>
    <w:rsid w:val="00380C35"/>
    <w:rsid w:val="00380CB3"/>
    <w:rsid w:val="0038431B"/>
    <w:rsid w:val="00385055"/>
    <w:rsid w:val="00386360"/>
    <w:rsid w:val="00387C0C"/>
    <w:rsid w:val="00397157"/>
    <w:rsid w:val="003A0B83"/>
    <w:rsid w:val="003A0EED"/>
    <w:rsid w:val="003A2EA5"/>
    <w:rsid w:val="003A3D28"/>
    <w:rsid w:val="003A52BA"/>
    <w:rsid w:val="003A53FE"/>
    <w:rsid w:val="003A633D"/>
    <w:rsid w:val="003B1183"/>
    <w:rsid w:val="003B1AEA"/>
    <w:rsid w:val="003B394D"/>
    <w:rsid w:val="003B4C21"/>
    <w:rsid w:val="003B54D0"/>
    <w:rsid w:val="003B562A"/>
    <w:rsid w:val="003B602F"/>
    <w:rsid w:val="003B687F"/>
    <w:rsid w:val="003B75B4"/>
    <w:rsid w:val="003B7728"/>
    <w:rsid w:val="003C201E"/>
    <w:rsid w:val="003C23C3"/>
    <w:rsid w:val="003C450E"/>
    <w:rsid w:val="003C6363"/>
    <w:rsid w:val="003C66CC"/>
    <w:rsid w:val="003C707F"/>
    <w:rsid w:val="003D0AFE"/>
    <w:rsid w:val="003D142B"/>
    <w:rsid w:val="003D1E68"/>
    <w:rsid w:val="003D1EA3"/>
    <w:rsid w:val="003D3B08"/>
    <w:rsid w:val="003D4044"/>
    <w:rsid w:val="003D591D"/>
    <w:rsid w:val="003D70A1"/>
    <w:rsid w:val="003E1851"/>
    <w:rsid w:val="003E1A09"/>
    <w:rsid w:val="003E1CA8"/>
    <w:rsid w:val="003E4276"/>
    <w:rsid w:val="003E4839"/>
    <w:rsid w:val="003E5E96"/>
    <w:rsid w:val="003E6086"/>
    <w:rsid w:val="003E720B"/>
    <w:rsid w:val="003F2538"/>
    <w:rsid w:val="003F2B7F"/>
    <w:rsid w:val="003F3B4D"/>
    <w:rsid w:val="003F43E0"/>
    <w:rsid w:val="003F6ADE"/>
    <w:rsid w:val="00400D6E"/>
    <w:rsid w:val="004012B0"/>
    <w:rsid w:val="004048AA"/>
    <w:rsid w:val="00405428"/>
    <w:rsid w:val="00405A89"/>
    <w:rsid w:val="004060CB"/>
    <w:rsid w:val="00406522"/>
    <w:rsid w:val="00406E57"/>
    <w:rsid w:val="004076B9"/>
    <w:rsid w:val="00407C79"/>
    <w:rsid w:val="00410060"/>
    <w:rsid w:val="00410AE9"/>
    <w:rsid w:val="0041106F"/>
    <w:rsid w:val="00412E55"/>
    <w:rsid w:val="004149BF"/>
    <w:rsid w:val="00415118"/>
    <w:rsid w:val="004151E9"/>
    <w:rsid w:val="004165DC"/>
    <w:rsid w:val="00416B92"/>
    <w:rsid w:val="00416E33"/>
    <w:rsid w:val="0041715A"/>
    <w:rsid w:val="0041742A"/>
    <w:rsid w:val="0041760D"/>
    <w:rsid w:val="00421726"/>
    <w:rsid w:val="004233DE"/>
    <w:rsid w:val="0042359C"/>
    <w:rsid w:val="0042400F"/>
    <w:rsid w:val="004258F4"/>
    <w:rsid w:val="00430BB0"/>
    <w:rsid w:val="004311A9"/>
    <w:rsid w:val="00432D07"/>
    <w:rsid w:val="00433D87"/>
    <w:rsid w:val="00434000"/>
    <w:rsid w:val="0043441E"/>
    <w:rsid w:val="00436520"/>
    <w:rsid w:val="00436C1D"/>
    <w:rsid w:val="004428B7"/>
    <w:rsid w:val="0044544F"/>
    <w:rsid w:val="00445A8D"/>
    <w:rsid w:val="00451664"/>
    <w:rsid w:val="00452122"/>
    <w:rsid w:val="00452BC6"/>
    <w:rsid w:val="004545B9"/>
    <w:rsid w:val="004551D6"/>
    <w:rsid w:val="004568DE"/>
    <w:rsid w:val="00457044"/>
    <w:rsid w:val="004610C1"/>
    <w:rsid w:val="004637B6"/>
    <w:rsid w:val="00463944"/>
    <w:rsid w:val="00464148"/>
    <w:rsid w:val="0046417F"/>
    <w:rsid w:val="00464EFF"/>
    <w:rsid w:val="0046504E"/>
    <w:rsid w:val="00465C00"/>
    <w:rsid w:val="00465ED8"/>
    <w:rsid w:val="00466E66"/>
    <w:rsid w:val="00467D1D"/>
    <w:rsid w:val="00470142"/>
    <w:rsid w:val="00470494"/>
    <w:rsid w:val="0047138E"/>
    <w:rsid w:val="00471E85"/>
    <w:rsid w:val="00472B10"/>
    <w:rsid w:val="00473B3E"/>
    <w:rsid w:val="00473B5C"/>
    <w:rsid w:val="0047620F"/>
    <w:rsid w:val="004776A7"/>
    <w:rsid w:val="004803CD"/>
    <w:rsid w:val="00486484"/>
    <w:rsid w:val="00487774"/>
    <w:rsid w:val="00491657"/>
    <w:rsid w:val="00494548"/>
    <w:rsid w:val="00495072"/>
    <w:rsid w:val="00495CC7"/>
    <w:rsid w:val="00496E14"/>
    <w:rsid w:val="004972B4"/>
    <w:rsid w:val="004972EC"/>
    <w:rsid w:val="004A0BD8"/>
    <w:rsid w:val="004A111E"/>
    <w:rsid w:val="004A3457"/>
    <w:rsid w:val="004A349A"/>
    <w:rsid w:val="004A396C"/>
    <w:rsid w:val="004A6E6F"/>
    <w:rsid w:val="004B108B"/>
    <w:rsid w:val="004B13F7"/>
    <w:rsid w:val="004B3952"/>
    <w:rsid w:val="004B5207"/>
    <w:rsid w:val="004B5E61"/>
    <w:rsid w:val="004B60BB"/>
    <w:rsid w:val="004B6690"/>
    <w:rsid w:val="004B79E1"/>
    <w:rsid w:val="004C1B04"/>
    <w:rsid w:val="004C2707"/>
    <w:rsid w:val="004C3C75"/>
    <w:rsid w:val="004C4183"/>
    <w:rsid w:val="004C5DA0"/>
    <w:rsid w:val="004C6265"/>
    <w:rsid w:val="004C64F4"/>
    <w:rsid w:val="004D31CD"/>
    <w:rsid w:val="004D3399"/>
    <w:rsid w:val="004D480B"/>
    <w:rsid w:val="004D4B3C"/>
    <w:rsid w:val="004D7486"/>
    <w:rsid w:val="004D7FB6"/>
    <w:rsid w:val="004E12C1"/>
    <w:rsid w:val="004E2A35"/>
    <w:rsid w:val="004E382B"/>
    <w:rsid w:val="004E56F8"/>
    <w:rsid w:val="004E5D03"/>
    <w:rsid w:val="004E6BF0"/>
    <w:rsid w:val="004F0563"/>
    <w:rsid w:val="004F16D5"/>
    <w:rsid w:val="004F2226"/>
    <w:rsid w:val="004F46E1"/>
    <w:rsid w:val="004F4FB6"/>
    <w:rsid w:val="004F6780"/>
    <w:rsid w:val="004F78ED"/>
    <w:rsid w:val="0050090E"/>
    <w:rsid w:val="00501C74"/>
    <w:rsid w:val="005022CB"/>
    <w:rsid w:val="00502890"/>
    <w:rsid w:val="00503A11"/>
    <w:rsid w:val="005044C9"/>
    <w:rsid w:val="00504876"/>
    <w:rsid w:val="0050501F"/>
    <w:rsid w:val="00505FA7"/>
    <w:rsid w:val="005069D3"/>
    <w:rsid w:val="00506BEF"/>
    <w:rsid w:val="00506FF1"/>
    <w:rsid w:val="005101D3"/>
    <w:rsid w:val="00512392"/>
    <w:rsid w:val="00514932"/>
    <w:rsid w:val="00517F3E"/>
    <w:rsid w:val="00517F4A"/>
    <w:rsid w:val="005201B1"/>
    <w:rsid w:val="00524083"/>
    <w:rsid w:val="00526817"/>
    <w:rsid w:val="00527820"/>
    <w:rsid w:val="005278C3"/>
    <w:rsid w:val="005307AF"/>
    <w:rsid w:val="005309FA"/>
    <w:rsid w:val="00530FF8"/>
    <w:rsid w:val="00532DE9"/>
    <w:rsid w:val="0053310A"/>
    <w:rsid w:val="00534B75"/>
    <w:rsid w:val="0053508B"/>
    <w:rsid w:val="00535169"/>
    <w:rsid w:val="005357D8"/>
    <w:rsid w:val="00535E84"/>
    <w:rsid w:val="00535F1F"/>
    <w:rsid w:val="005360F7"/>
    <w:rsid w:val="005362DB"/>
    <w:rsid w:val="0053671A"/>
    <w:rsid w:val="00536949"/>
    <w:rsid w:val="0053781E"/>
    <w:rsid w:val="00537A42"/>
    <w:rsid w:val="00540879"/>
    <w:rsid w:val="00542215"/>
    <w:rsid w:val="005430B5"/>
    <w:rsid w:val="00543133"/>
    <w:rsid w:val="005445F0"/>
    <w:rsid w:val="00544F77"/>
    <w:rsid w:val="005455DA"/>
    <w:rsid w:val="0054650A"/>
    <w:rsid w:val="005472E0"/>
    <w:rsid w:val="005477AA"/>
    <w:rsid w:val="005507D9"/>
    <w:rsid w:val="00550F96"/>
    <w:rsid w:val="0055209D"/>
    <w:rsid w:val="0055505F"/>
    <w:rsid w:val="00560055"/>
    <w:rsid w:val="00563148"/>
    <w:rsid w:val="0056606C"/>
    <w:rsid w:val="00566114"/>
    <w:rsid w:val="005704D4"/>
    <w:rsid w:val="0057186D"/>
    <w:rsid w:val="00571AD2"/>
    <w:rsid w:val="00571D7E"/>
    <w:rsid w:val="00573AAB"/>
    <w:rsid w:val="00577ABC"/>
    <w:rsid w:val="00580372"/>
    <w:rsid w:val="00581C89"/>
    <w:rsid w:val="005820AE"/>
    <w:rsid w:val="00582BE8"/>
    <w:rsid w:val="00582FA0"/>
    <w:rsid w:val="005840EC"/>
    <w:rsid w:val="00584FF0"/>
    <w:rsid w:val="005850E4"/>
    <w:rsid w:val="00585943"/>
    <w:rsid w:val="00585EA7"/>
    <w:rsid w:val="005867C8"/>
    <w:rsid w:val="005875C6"/>
    <w:rsid w:val="0059272B"/>
    <w:rsid w:val="00592890"/>
    <w:rsid w:val="005938C0"/>
    <w:rsid w:val="005965D9"/>
    <w:rsid w:val="005A064A"/>
    <w:rsid w:val="005A1711"/>
    <w:rsid w:val="005A44C8"/>
    <w:rsid w:val="005A5A7E"/>
    <w:rsid w:val="005A7226"/>
    <w:rsid w:val="005A7A73"/>
    <w:rsid w:val="005B20E8"/>
    <w:rsid w:val="005B2B8F"/>
    <w:rsid w:val="005B34C1"/>
    <w:rsid w:val="005B393C"/>
    <w:rsid w:val="005B3CA2"/>
    <w:rsid w:val="005B5068"/>
    <w:rsid w:val="005B736A"/>
    <w:rsid w:val="005C1C9A"/>
    <w:rsid w:val="005C2366"/>
    <w:rsid w:val="005C52FC"/>
    <w:rsid w:val="005D183E"/>
    <w:rsid w:val="005D23B3"/>
    <w:rsid w:val="005D5678"/>
    <w:rsid w:val="005D5A18"/>
    <w:rsid w:val="005D5C37"/>
    <w:rsid w:val="005D685B"/>
    <w:rsid w:val="005D74D4"/>
    <w:rsid w:val="005D7E3F"/>
    <w:rsid w:val="005E04CF"/>
    <w:rsid w:val="005E0B9E"/>
    <w:rsid w:val="005E3B46"/>
    <w:rsid w:val="005E3D22"/>
    <w:rsid w:val="005E686D"/>
    <w:rsid w:val="005E6D5E"/>
    <w:rsid w:val="005E7A23"/>
    <w:rsid w:val="005E7DB6"/>
    <w:rsid w:val="005F02AC"/>
    <w:rsid w:val="005F1E59"/>
    <w:rsid w:val="005F262E"/>
    <w:rsid w:val="006012AF"/>
    <w:rsid w:val="006039ED"/>
    <w:rsid w:val="00604D4A"/>
    <w:rsid w:val="00605FC0"/>
    <w:rsid w:val="00606FAF"/>
    <w:rsid w:val="0061128B"/>
    <w:rsid w:val="00612AA5"/>
    <w:rsid w:val="006139E3"/>
    <w:rsid w:val="00613EA6"/>
    <w:rsid w:val="00614CE2"/>
    <w:rsid w:val="0061605F"/>
    <w:rsid w:val="00622F3C"/>
    <w:rsid w:val="006251C7"/>
    <w:rsid w:val="00625BFF"/>
    <w:rsid w:val="0062752B"/>
    <w:rsid w:val="0063020E"/>
    <w:rsid w:val="00631186"/>
    <w:rsid w:val="00631D9E"/>
    <w:rsid w:val="00634897"/>
    <w:rsid w:val="0063686A"/>
    <w:rsid w:val="006429E3"/>
    <w:rsid w:val="00643FA5"/>
    <w:rsid w:val="00645445"/>
    <w:rsid w:val="0064567D"/>
    <w:rsid w:val="00645920"/>
    <w:rsid w:val="00646D80"/>
    <w:rsid w:val="0064773C"/>
    <w:rsid w:val="006477F4"/>
    <w:rsid w:val="00654370"/>
    <w:rsid w:val="0065437E"/>
    <w:rsid w:val="006543C9"/>
    <w:rsid w:val="0065581F"/>
    <w:rsid w:val="00656DE5"/>
    <w:rsid w:val="00657DF4"/>
    <w:rsid w:val="0066178C"/>
    <w:rsid w:val="00661A55"/>
    <w:rsid w:val="00663C6D"/>
    <w:rsid w:val="00666571"/>
    <w:rsid w:val="0066732F"/>
    <w:rsid w:val="006737A1"/>
    <w:rsid w:val="00673A8E"/>
    <w:rsid w:val="0067567E"/>
    <w:rsid w:val="00675C60"/>
    <w:rsid w:val="00675D18"/>
    <w:rsid w:val="00676651"/>
    <w:rsid w:val="00676CBC"/>
    <w:rsid w:val="0068528B"/>
    <w:rsid w:val="006863FB"/>
    <w:rsid w:val="006867F8"/>
    <w:rsid w:val="00690A62"/>
    <w:rsid w:val="0069202A"/>
    <w:rsid w:val="00692306"/>
    <w:rsid w:val="0069392E"/>
    <w:rsid w:val="00694387"/>
    <w:rsid w:val="0069781E"/>
    <w:rsid w:val="006A30BA"/>
    <w:rsid w:val="006A5C6B"/>
    <w:rsid w:val="006A6B1F"/>
    <w:rsid w:val="006A7252"/>
    <w:rsid w:val="006B2AC0"/>
    <w:rsid w:val="006B2F16"/>
    <w:rsid w:val="006B352B"/>
    <w:rsid w:val="006C0759"/>
    <w:rsid w:val="006C0B18"/>
    <w:rsid w:val="006C133B"/>
    <w:rsid w:val="006C4858"/>
    <w:rsid w:val="006C4C27"/>
    <w:rsid w:val="006C4DAD"/>
    <w:rsid w:val="006C58D0"/>
    <w:rsid w:val="006C6708"/>
    <w:rsid w:val="006C7EC5"/>
    <w:rsid w:val="006D18BE"/>
    <w:rsid w:val="006D1DD4"/>
    <w:rsid w:val="006D25B2"/>
    <w:rsid w:val="006D300A"/>
    <w:rsid w:val="006D5337"/>
    <w:rsid w:val="006D59F3"/>
    <w:rsid w:val="006D6E51"/>
    <w:rsid w:val="006E2483"/>
    <w:rsid w:val="006E2869"/>
    <w:rsid w:val="006E335D"/>
    <w:rsid w:val="006E4CB5"/>
    <w:rsid w:val="006E5267"/>
    <w:rsid w:val="006E5768"/>
    <w:rsid w:val="006E57BC"/>
    <w:rsid w:val="006E62F0"/>
    <w:rsid w:val="006E66A1"/>
    <w:rsid w:val="006F0011"/>
    <w:rsid w:val="006F690D"/>
    <w:rsid w:val="006F725B"/>
    <w:rsid w:val="006F7929"/>
    <w:rsid w:val="0070076A"/>
    <w:rsid w:val="00700AE1"/>
    <w:rsid w:val="00704870"/>
    <w:rsid w:val="0070711A"/>
    <w:rsid w:val="00710728"/>
    <w:rsid w:val="007115C5"/>
    <w:rsid w:val="0071239E"/>
    <w:rsid w:val="00714D6C"/>
    <w:rsid w:val="007155A6"/>
    <w:rsid w:val="00716423"/>
    <w:rsid w:val="00717B63"/>
    <w:rsid w:val="0072262E"/>
    <w:rsid w:val="007237D6"/>
    <w:rsid w:val="00723AFA"/>
    <w:rsid w:val="00723E13"/>
    <w:rsid w:val="00726F8F"/>
    <w:rsid w:val="00730885"/>
    <w:rsid w:val="00731A56"/>
    <w:rsid w:val="00731EEA"/>
    <w:rsid w:val="007340BB"/>
    <w:rsid w:val="0074050B"/>
    <w:rsid w:val="0074163E"/>
    <w:rsid w:val="00741A04"/>
    <w:rsid w:val="00741F56"/>
    <w:rsid w:val="0074300C"/>
    <w:rsid w:val="00744455"/>
    <w:rsid w:val="0074496D"/>
    <w:rsid w:val="0074534B"/>
    <w:rsid w:val="00745A56"/>
    <w:rsid w:val="00745E6A"/>
    <w:rsid w:val="00747B2C"/>
    <w:rsid w:val="00751EA6"/>
    <w:rsid w:val="00752098"/>
    <w:rsid w:val="00752340"/>
    <w:rsid w:val="007550B2"/>
    <w:rsid w:val="00755243"/>
    <w:rsid w:val="0075662C"/>
    <w:rsid w:val="00756DC3"/>
    <w:rsid w:val="00757357"/>
    <w:rsid w:val="00760D0B"/>
    <w:rsid w:val="0076196E"/>
    <w:rsid w:val="00762CB7"/>
    <w:rsid w:val="00765563"/>
    <w:rsid w:val="007673AE"/>
    <w:rsid w:val="00767480"/>
    <w:rsid w:val="007705A5"/>
    <w:rsid w:val="00770A30"/>
    <w:rsid w:val="007737D8"/>
    <w:rsid w:val="00773F2A"/>
    <w:rsid w:val="007744B3"/>
    <w:rsid w:val="00775267"/>
    <w:rsid w:val="00776D6D"/>
    <w:rsid w:val="007817B4"/>
    <w:rsid w:val="007834D3"/>
    <w:rsid w:val="007865FB"/>
    <w:rsid w:val="0078694A"/>
    <w:rsid w:val="00787408"/>
    <w:rsid w:val="007876A4"/>
    <w:rsid w:val="00796934"/>
    <w:rsid w:val="007A0844"/>
    <w:rsid w:val="007A0FDB"/>
    <w:rsid w:val="007A367F"/>
    <w:rsid w:val="007A4DF1"/>
    <w:rsid w:val="007B0505"/>
    <w:rsid w:val="007B07C5"/>
    <w:rsid w:val="007B1640"/>
    <w:rsid w:val="007B18A3"/>
    <w:rsid w:val="007B2046"/>
    <w:rsid w:val="007B2B9C"/>
    <w:rsid w:val="007B67D1"/>
    <w:rsid w:val="007B71A4"/>
    <w:rsid w:val="007B78D3"/>
    <w:rsid w:val="007B7F5E"/>
    <w:rsid w:val="007C2D1D"/>
    <w:rsid w:val="007C373E"/>
    <w:rsid w:val="007C4486"/>
    <w:rsid w:val="007C6060"/>
    <w:rsid w:val="007C66B8"/>
    <w:rsid w:val="007D02B1"/>
    <w:rsid w:val="007D27FC"/>
    <w:rsid w:val="007D4F2D"/>
    <w:rsid w:val="007D55C7"/>
    <w:rsid w:val="007D5727"/>
    <w:rsid w:val="007E08D9"/>
    <w:rsid w:val="007E0E6A"/>
    <w:rsid w:val="007E2AD5"/>
    <w:rsid w:val="007E3B4B"/>
    <w:rsid w:val="007E44B8"/>
    <w:rsid w:val="007E4A4F"/>
    <w:rsid w:val="007E50B5"/>
    <w:rsid w:val="007F0062"/>
    <w:rsid w:val="007F0E96"/>
    <w:rsid w:val="007F24D4"/>
    <w:rsid w:val="007F419A"/>
    <w:rsid w:val="007F4A4A"/>
    <w:rsid w:val="007F73B2"/>
    <w:rsid w:val="007F7FE5"/>
    <w:rsid w:val="00800A30"/>
    <w:rsid w:val="008020AA"/>
    <w:rsid w:val="00802858"/>
    <w:rsid w:val="00802EB3"/>
    <w:rsid w:val="008048AD"/>
    <w:rsid w:val="00805CE3"/>
    <w:rsid w:val="00806700"/>
    <w:rsid w:val="0080679D"/>
    <w:rsid w:val="0081421B"/>
    <w:rsid w:val="00814A2A"/>
    <w:rsid w:val="00815470"/>
    <w:rsid w:val="00815B20"/>
    <w:rsid w:val="00815E44"/>
    <w:rsid w:val="00817522"/>
    <w:rsid w:val="008205E9"/>
    <w:rsid w:val="00822078"/>
    <w:rsid w:val="00822434"/>
    <w:rsid w:val="00824DFA"/>
    <w:rsid w:val="0082610A"/>
    <w:rsid w:val="008269FA"/>
    <w:rsid w:val="00826E9C"/>
    <w:rsid w:val="00830513"/>
    <w:rsid w:val="008311B7"/>
    <w:rsid w:val="00833A65"/>
    <w:rsid w:val="00834B38"/>
    <w:rsid w:val="00834EC0"/>
    <w:rsid w:val="0083523F"/>
    <w:rsid w:val="0083539E"/>
    <w:rsid w:val="00835655"/>
    <w:rsid w:val="008358F7"/>
    <w:rsid w:val="00836AFE"/>
    <w:rsid w:val="00836D87"/>
    <w:rsid w:val="0083715F"/>
    <w:rsid w:val="008377DD"/>
    <w:rsid w:val="00840231"/>
    <w:rsid w:val="00840A8A"/>
    <w:rsid w:val="00845951"/>
    <w:rsid w:val="0084721C"/>
    <w:rsid w:val="00850D24"/>
    <w:rsid w:val="008511EA"/>
    <w:rsid w:val="00853139"/>
    <w:rsid w:val="008534CF"/>
    <w:rsid w:val="00861C0F"/>
    <w:rsid w:val="00866258"/>
    <w:rsid w:val="00867169"/>
    <w:rsid w:val="0087017B"/>
    <w:rsid w:val="008701B7"/>
    <w:rsid w:val="0087073C"/>
    <w:rsid w:val="00870882"/>
    <w:rsid w:val="00870B79"/>
    <w:rsid w:val="00870F24"/>
    <w:rsid w:val="008738FE"/>
    <w:rsid w:val="00873E95"/>
    <w:rsid w:val="00874684"/>
    <w:rsid w:val="00874F8C"/>
    <w:rsid w:val="00874FA7"/>
    <w:rsid w:val="00876B02"/>
    <w:rsid w:val="00880B51"/>
    <w:rsid w:val="00880D08"/>
    <w:rsid w:val="008811BD"/>
    <w:rsid w:val="008812C3"/>
    <w:rsid w:val="0088147E"/>
    <w:rsid w:val="0088170B"/>
    <w:rsid w:val="008848F6"/>
    <w:rsid w:val="008849B3"/>
    <w:rsid w:val="00891209"/>
    <w:rsid w:val="008923F4"/>
    <w:rsid w:val="008A2D66"/>
    <w:rsid w:val="008A329D"/>
    <w:rsid w:val="008A3DC4"/>
    <w:rsid w:val="008A4BBB"/>
    <w:rsid w:val="008B5DB9"/>
    <w:rsid w:val="008B67E3"/>
    <w:rsid w:val="008C0281"/>
    <w:rsid w:val="008C03BF"/>
    <w:rsid w:val="008C1214"/>
    <w:rsid w:val="008C18D7"/>
    <w:rsid w:val="008C1E91"/>
    <w:rsid w:val="008C4A3C"/>
    <w:rsid w:val="008C763D"/>
    <w:rsid w:val="008D1F2C"/>
    <w:rsid w:val="008D2743"/>
    <w:rsid w:val="008D3D87"/>
    <w:rsid w:val="008D4FFB"/>
    <w:rsid w:val="008D591D"/>
    <w:rsid w:val="008D6251"/>
    <w:rsid w:val="008D633A"/>
    <w:rsid w:val="008D7D2A"/>
    <w:rsid w:val="008D7F85"/>
    <w:rsid w:val="008E2683"/>
    <w:rsid w:val="008E26BD"/>
    <w:rsid w:val="008E39FE"/>
    <w:rsid w:val="008E404A"/>
    <w:rsid w:val="008E4AAF"/>
    <w:rsid w:val="008E4F2B"/>
    <w:rsid w:val="008E56E9"/>
    <w:rsid w:val="008E5ACD"/>
    <w:rsid w:val="008F097A"/>
    <w:rsid w:val="008F1EEB"/>
    <w:rsid w:val="008F6F33"/>
    <w:rsid w:val="008F7BE8"/>
    <w:rsid w:val="009023F3"/>
    <w:rsid w:val="00904239"/>
    <w:rsid w:val="009058B5"/>
    <w:rsid w:val="00906493"/>
    <w:rsid w:val="00907398"/>
    <w:rsid w:val="009106BE"/>
    <w:rsid w:val="00910884"/>
    <w:rsid w:val="00910DCB"/>
    <w:rsid w:val="009122FE"/>
    <w:rsid w:val="009133D6"/>
    <w:rsid w:val="00916CAE"/>
    <w:rsid w:val="00917CF1"/>
    <w:rsid w:val="00917EE5"/>
    <w:rsid w:val="00921A73"/>
    <w:rsid w:val="00921B42"/>
    <w:rsid w:val="00922CB7"/>
    <w:rsid w:val="00926BB1"/>
    <w:rsid w:val="009318F8"/>
    <w:rsid w:val="009341C3"/>
    <w:rsid w:val="00935CEE"/>
    <w:rsid w:val="0093653F"/>
    <w:rsid w:val="00936FDB"/>
    <w:rsid w:val="00943F24"/>
    <w:rsid w:val="00944A55"/>
    <w:rsid w:val="0095105C"/>
    <w:rsid w:val="0095106F"/>
    <w:rsid w:val="00952668"/>
    <w:rsid w:val="0095281B"/>
    <w:rsid w:val="00952B61"/>
    <w:rsid w:val="00953921"/>
    <w:rsid w:val="00954459"/>
    <w:rsid w:val="00954807"/>
    <w:rsid w:val="00962023"/>
    <w:rsid w:val="009660CD"/>
    <w:rsid w:val="009701D1"/>
    <w:rsid w:val="00970752"/>
    <w:rsid w:val="00970787"/>
    <w:rsid w:val="00971111"/>
    <w:rsid w:val="00971646"/>
    <w:rsid w:val="009764F1"/>
    <w:rsid w:val="00976640"/>
    <w:rsid w:val="00976D6C"/>
    <w:rsid w:val="00977B00"/>
    <w:rsid w:val="009808B3"/>
    <w:rsid w:val="00985D4E"/>
    <w:rsid w:val="00986991"/>
    <w:rsid w:val="009871C9"/>
    <w:rsid w:val="00994657"/>
    <w:rsid w:val="0099576F"/>
    <w:rsid w:val="00997515"/>
    <w:rsid w:val="009A4224"/>
    <w:rsid w:val="009A4F45"/>
    <w:rsid w:val="009A6332"/>
    <w:rsid w:val="009A6AE7"/>
    <w:rsid w:val="009A6B18"/>
    <w:rsid w:val="009B0304"/>
    <w:rsid w:val="009B0C47"/>
    <w:rsid w:val="009B0D4C"/>
    <w:rsid w:val="009B389C"/>
    <w:rsid w:val="009B441D"/>
    <w:rsid w:val="009B6B19"/>
    <w:rsid w:val="009C0CFA"/>
    <w:rsid w:val="009C25F8"/>
    <w:rsid w:val="009C5499"/>
    <w:rsid w:val="009C704B"/>
    <w:rsid w:val="009D07F3"/>
    <w:rsid w:val="009D3318"/>
    <w:rsid w:val="009D4005"/>
    <w:rsid w:val="009D460A"/>
    <w:rsid w:val="009D571F"/>
    <w:rsid w:val="009D5BD3"/>
    <w:rsid w:val="009D77CA"/>
    <w:rsid w:val="009E05D5"/>
    <w:rsid w:val="009E0ED3"/>
    <w:rsid w:val="009E1E82"/>
    <w:rsid w:val="009E2D05"/>
    <w:rsid w:val="009E454F"/>
    <w:rsid w:val="009E5030"/>
    <w:rsid w:val="009E5993"/>
    <w:rsid w:val="009E6207"/>
    <w:rsid w:val="009F0104"/>
    <w:rsid w:val="009F1073"/>
    <w:rsid w:val="009F3973"/>
    <w:rsid w:val="009F3B48"/>
    <w:rsid w:val="009F4106"/>
    <w:rsid w:val="009F5AB0"/>
    <w:rsid w:val="009F7422"/>
    <w:rsid w:val="009F7D2A"/>
    <w:rsid w:val="00A04347"/>
    <w:rsid w:val="00A04893"/>
    <w:rsid w:val="00A10DD6"/>
    <w:rsid w:val="00A10F6E"/>
    <w:rsid w:val="00A11B39"/>
    <w:rsid w:val="00A13829"/>
    <w:rsid w:val="00A17A23"/>
    <w:rsid w:val="00A17A7E"/>
    <w:rsid w:val="00A17F55"/>
    <w:rsid w:val="00A20947"/>
    <w:rsid w:val="00A20FAF"/>
    <w:rsid w:val="00A2293C"/>
    <w:rsid w:val="00A22E4D"/>
    <w:rsid w:val="00A230C3"/>
    <w:rsid w:val="00A23642"/>
    <w:rsid w:val="00A2620F"/>
    <w:rsid w:val="00A2770D"/>
    <w:rsid w:val="00A319C3"/>
    <w:rsid w:val="00A32C1C"/>
    <w:rsid w:val="00A33552"/>
    <w:rsid w:val="00A33574"/>
    <w:rsid w:val="00A335D7"/>
    <w:rsid w:val="00A33BD7"/>
    <w:rsid w:val="00A34734"/>
    <w:rsid w:val="00A359D1"/>
    <w:rsid w:val="00A36AC4"/>
    <w:rsid w:val="00A411BB"/>
    <w:rsid w:val="00A44136"/>
    <w:rsid w:val="00A457A4"/>
    <w:rsid w:val="00A46F69"/>
    <w:rsid w:val="00A470F5"/>
    <w:rsid w:val="00A4784D"/>
    <w:rsid w:val="00A51320"/>
    <w:rsid w:val="00A55A56"/>
    <w:rsid w:val="00A56E51"/>
    <w:rsid w:val="00A57057"/>
    <w:rsid w:val="00A57FA8"/>
    <w:rsid w:val="00A60080"/>
    <w:rsid w:val="00A60F04"/>
    <w:rsid w:val="00A60FB6"/>
    <w:rsid w:val="00A614F7"/>
    <w:rsid w:val="00A6224B"/>
    <w:rsid w:val="00A6284B"/>
    <w:rsid w:val="00A63217"/>
    <w:rsid w:val="00A6360C"/>
    <w:rsid w:val="00A651D5"/>
    <w:rsid w:val="00A6633E"/>
    <w:rsid w:val="00A673F2"/>
    <w:rsid w:val="00A70A2D"/>
    <w:rsid w:val="00A710C1"/>
    <w:rsid w:val="00A71CC8"/>
    <w:rsid w:val="00A720D5"/>
    <w:rsid w:val="00A7237A"/>
    <w:rsid w:val="00A7444F"/>
    <w:rsid w:val="00A7622D"/>
    <w:rsid w:val="00A76626"/>
    <w:rsid w:val="00A77405"/>
    <w:rsid w:val="00A775C5"/>
    <w:rsid w:val="00A801C2"/>
    <w:rsid w:val="00A808A7"/>
    <w:rsid w:val="00A81268"/>
    <w:rsid w:val="00A81629"/>
    <w:rsid w:val="00A821B1"/>
    <w:rsid w:val="00A834E5"/>
    <w:rsid w:val="00A85FE7"/>
    <w:rsid w:val="00A8645F"/>
    <w:rsid w:val="00A87910"/>
    <w:rsid w:val="00A92A33"/>
    <w:rsid w:val="00A92DDD"/>
    <w:rsid w:val="00A93792"/>
    <w:rsid w:val="00A93CF6"/>
    <w:rsid w:val="00A94342"/>
    <w:rsid w:val="00A96AF5"/>
    <w:rsid w:val="00A97B43"/>
    <w:rsid w:val="00A97FDE"/>
    <w:rsid w:val="00AA0FF9"/>
    <w:rsid w:val="00AA1645"/>
    <w:rsid w:val="00AA32E7"/>
    <w:rsid w:val="00AA5ABF"/>
    <w:rsid w:val="00AA6653"/>
    <w:rsid w:val="00AA6BB8"/>
    <w:rsid w:val="00AB10F7"/>
    <w:rsid w:val="00AB13B5"/>
    <w:rsid w:val="00AB4580"/>
    <w:rsid w:val="00AB70C2"/>
    <w:rsid w:val="00AB786B"/>
    <w:rsid w:val="00AC1736"/>
    <w:rsid w:val="00AC44BC"/>
    <w:rsid w:val="00AC72C0"/>
    <w:rsid w:val="00AD034D"/>
    <w:rsid w:val="00AD11CB"/>
    <w:rsid w:val="00AD16BB"/>
    <w:rsid w:val="00AD3716"/>
    <w:rsid w:val="00AD6874"/>
    <w:rsid w:val="00AD6BCC"/>
    <w:rsid w:val="00AD7F08"/>
    <w:rsid w:val="00AE04ED"/>
    <w:rsid w:val="00AE1452"/>
    <w:rsid w:val="00AE1597"/>
    <w:rsid w:val="00AE35E2"/>
    <w:rsid w:val="00AE3779"/>
    <w:rsid w:val="00AE5A7F"/>
    <w:rsid w:val="00AE7CDB"/>
    <w:rsid w:val="00AF0928"/>
    <w:rsid w:val="00AF1498"/>
    <w:rsid w:val="00AF33BD"/>
    <w:rsid w:val="00AF3562"/>
    <w:rsid w:val="00AF4945"/>
    <w:rsid w:val="00AF59F0"/>
    <w:rsid w:val="00AF5EAD"/>
    <w:rsid w:val="00AF691B"/>
    <w:rsid w:val="00AF7A6C"/>
    <w:rsid w:val="00AF7E1D"/>
    <w:rsid w:val="00B00C7C"/>
    <w:rsid w:val="00B01194"/>
    <w:rsid w:val="00B012D0"/>
    <w:rsid w:val="00B01322"/>
    <w:rsid w:val="00B02246"/>
    <w:rsid w:val="00B04027"/>
    <w:rsid w:val="00B065DD"/>
    <w:rsid w:val="00B1143F"/>
    <w:rsid w:val="00B117FA"/>
    <w:rsid w:val="00B147BC"/>
    <w:rsid w:val="00B15125"/>
    <w:rsid w:val="00B155F4"/>
    <w:rsid w:val="00B15ACB"/>
    <w:rsid w:val="00B209A6"/>
    <w:rsid w:val="00B20F17"/>
    <w:rsid w:val="00B23ABB"/>
    <w:rsid w:val="00B24854"/>
    <w:rsid w:val="00B30FA7"/>
    <w:rsid w:val="00B31BC7"/>
    <w:rsid w:val="00B3449C"/>
    <w:rsid w:val="00B355BD"/>
    <w:rsid w:val="00B35A2B"/>
    <w:rsid w:val="00B3647B"/>
    <w:rsid w:val="00B36882"/>
    <w:rsid w:val="00B36AA5"/>
    <w:rsid w:val="00B4087F"/>
    <w:rsid w:val="00B409FC"/>
    <w:rsid w:val="00B41F0A"/>
    <w:rsid w:val="00B428EF"/>
    <w:rsid w:val="00B51038"/>
    <w:rsid w:val="00B5494C"/>
    <w:rsid w:val="00B54C1E"/>
    <w:rsid w:val="00B55342"/>
    <w:rsid w:val="00B55389"/>
    <w:rsid w:val="00B55E38"/>
    <w:rsid w:val="00B55F74"/>
    <w:rsid w:val="00B56E9F"/>
    <w:rsid w:val="00B57357"/>
    <w:rsid w:val="00B57DC9"/>
    <w:rsid w:val="00B60236"/>
    <w:rsid w:val="00B60416"/>
    <w:rsid w:val="00B604E5"/>
    <w:rsid w:val="00B626B7"/>
    <w:rsid w:val="00B63DD0"/>
    <w:rsid w:val="00B65394"/>
    <w:rsid w:val="00B66A0E"/>
    <w:rsid w:val="00B7193F"/>
    <w:rsid w:val="00B73D05"/>
    <w:rsid w:val="00B74894"/>
    <w:rsid w:val="00B76056"/>
    <w:rsid w:val="00B76B0A"/>
    <w:rsid w:val="00B76E1D"/>
    <w:rsid w:val="00B76E5B"/>
    <w:rsid w:val="00B80E8A"/>
    <w:rsid w:val="00B8113B"/>
    <w:rsid w:val="00B81AB4"/>
    <w:rsid w:val="00B81E66"/>
    <w:rsid w:val="00B82211"/>
    <w:rsid w:val="00B82C65"/>
    <w:rsid w:val="00B84722"/>
    <w:rsid w:val="00B85EA9"/>
    <w:rsid w:val="00B860FB"/>
    <w:rsid w:val="00B94812"/>
    <w:rsid w:val="00B9520D"/>
    <w:rsid w:val="00B9532E"/>
    <w:rsid w:val="00BA0682"/>
    <w:rsid w:val="00BA3FE2"/>
    <w:rsid w:val="00BA4CF4"/>
    <w:rsid w:val="00BB22C6"/>
    <w:rsid w:val="00BB67C9"/>
    <w:rsid w:val="00BB7BC2"/>
    <w:rsid w:val="00BC03BD"/>
    <w:rsid w:val="00BC092E"/>
    <w:rsid w:val="00BC0EE6"/>
    <w:rsid w:val="00BC3A97"/>
    <w:rsid w:val="00BC49E2"/>
    <w:rsid w:val="00BC62A8"/>
    <w:rsid w:val="00BD08C6"/>
    <w:rsid w:val="00BD348A"/>
    <w:rsid w:val="00BD39B9"/>
    <w:rsid w:val="00BD5575"/>
    <w:rsid w:val="00BD5733"/>
    <w:rsid w:val="00BD5A91"/>
    <w:rsid w:val="00BE1B7A"/>
    <w:rsid w:val="00BE2363"/>
    <w:rsid w:val="00BE28BD"/>
    <w:rsid w:val="00BE29AB"/>
    <w:rsid w:val="00BE2AA3"/>
    <w:rsid w:val="00BE4115"/>
    <w:rsid w:val="00BE4AFB"/>
    <w:rsid w:val="00BE68E8"/>
    <w:rsid w:val="00BF13A6"/>
    <w:rsid w:val="00BF4AB3"/>
    <w:rsid w:val="00BF4CEB"/>
    <w:rsid w:val="00C008D5"/>
    <w:rsid w:val="00C00CEB"/>
    <w:rsid w:val="00C034E0"/>
    <w:rsid w:val="00C03F45"/>
    <w:rsid w:val="00C061FB"/>
    <w:rsid w:val="00C07D6B"/>
    <w:rsid w:val="00C07ED3"/>
    <w:rsid w:val="00C134D4"/>
    <w:rsid w:val="00C1447D"/>
    <w:rsid w:val="00C14742"/>
    <w:rsid w:val="00C21E69"/>
    <w:rsid w:val="00C256EC"/>
    <w:rsid w:val="00C25932"/>
    <w:rsid w:val="00C263B7"/>
    <w:rsid w:val="00C27394"/>
    <w:rsid w:val="00C31632"/>
    <w:rsid w:val="00C3173F"/>
    <w:rsid w:val="00C33B11"/>
    <w:rsid w:val="00C33D8D"/>
    <w:rsid w:val="00C33FC0"/>
    <w:rsid w:val="00C34364"/>
    <w:rsid w:val="00C346C3"/>
    <w:rsid w:val="00C34C19"/>
    <w:rsid w:val="00C35110"/>
    <w:rsid w:val="00C378FE"/>
    <w:rsid w:val="00C42146"/>
    <w:rsid w:val="00C42D14"/>
    <w:rsid w:val="00C436F0"/>
    <w:rsid w:val="00C451E3"/>
    <w:rsid w:val="00C51419"/>
    <w:rsid w:val="00C52FC2"/>
    <w:rsid w:val="00C54946"/>
    <w:rsid w:val="00C553F0"/>
    <w:rsid w:val="00C55944"/>
    <w:rsid w:val="00C606F5"/>
    <w:rsid w:val="00C61143"/>
    <w:rsid w:val="00C631C2"/>
    <w:rsid w:val="00C63420"/>
    <w:rsid w:val="00C63F25"/>
    <w:rsid w:val="00C6484D"/>
    <w:rsid w:val="00C649D3"/>
    <w:rsid w:val="00C7137F"/>
    <w:rsid w:val="00C71A56"/>
    <w:rsid w:val="00C72797"/>
    <w:rsid w:val="00C75A30"/>
    <w:rsid w:val="00C763A4"/>
    <w:rsid w:val="00C770C7"/>
    <w:rsid w:val="00C7727B"/>
    <w:rsid w:val="00C80083"/>
    <w:rsid w:val="00C835E6"/>
    <w:rsid w:val="00C84624"/>
    <w:rsid w:val="00C85E2E"/>
    <w:rsid w:val="00C909C3"/>
    <w:rsid w:val="00C90B68"/>
    <w:rsid w:val="00C91C1A"/>
    <w:rsid w:val="00C92DFB"/>
    <w:rsid w:val="00C93A11"/>
    <w:rsid w:val="00C93C9F"/>
    <w:rsid w:val="00C94E35"/>
    <w:rsid w:val="00C95EFE"/>
    <w:rsid w:val="00C96548"/>
    <w:rsid w:val="00C97DFF"/>
    <w:rsid w:val="00CA03E5"/>
    <w:rsid w:val="00CA07C9"/>
    <w:rsid w:val="00CA1BCD"/>
    <w:rsid w:val="00CA4957"/>
    <w:rsid w:val="00CA4A25"/>
    <w:rsid w:val="00CA719F"/>
    <w:rsid w:val="00CB3960"/>
    <w:rsid w:val="00CB4B55"/>
    <w:rsid w:val="00CB4BB7"/>
    <w:rsid w:val="00CB5B93"/>
    <w:rsid w:val="00CC0FE6"/>
    <w:rsid w:val="00CC105C"/>
    <w:rsid w:val="00CC24E8"/>
    <w:rsid w:val="00CC3CE9"/>
    <w:rsid w:val="00CC5C7C"/>
    <w:rsid w:val="00CC5CB3"/>
    <w:rsid w:val="00CC5FDA"/>
    <w:rsid w:val="00CC76AC"/>
    <w:rsid w:val="00CD005E"/>
    <w:rsid w:val="00CD16F7"/>
    <w:rsid w:val="00CD22B6"/>
    <w:rsid w:val="00CD539F"/>
    <w:rsid w:val="00CD6098"/>
    <w:rsid w:val="00CD7A19"/>
    <w:rsid w:val="00CE0C54"/>
    <w:rsid w:val="00CE155C"/>
    <w:rsid w:val="00CE294E"/>
    <w:rsid w:val="00CE3C38"/>
    <w:rsid w:val="00CE42F6"/>
    <w:rsid w:val="00CE6534"/>
    <w:rsid w:val="00CE6A53"/>
    <w:rsid w:val="00CE6A98"/>
    <w:rsid w:val="00CF08CF"/>
    <w:rsid w:val="00CF1079"/>
    <w:rsid w:val="00CF4F12"/>
    <w:rsid w:val="00CF5EB4"/>
    <w:rsid w:val="00CF7E99"/>
    <w:rsid w:val="00D00642"/>
    <w:rsid w:val="00D02CB2"/>
    <w:rsid w:val="00D051BB"/>
    <w:rsid w:val="00D05F76"/>
    <w:rsid w:val="00D10654"/>
    <w:rsid w:val="00D10C36"/>
    <w:rsid w:val="00D11F3C"/>
    <w:rsid w:val="00D1430C"/>
    <w:rsid w:val="00D14403"/>
    <w:rsid w:val="00D1603D"/>
    <w:rsid w:val="00D161C2"/>
    <w:rsid w:val="00D16F78"/>
    <w:rsid w:val="00D2170D"/>
    <w:rsid w:val="00D22C4B"/>
    <w:rsid w:val="00D2490D"/>
    <w:rsid w:val="00D24A03"/>
    <w:rsid w:val="00D24B6E"/>
    <w:rsid w:val="00D25148"/>
    <w:rsid w:val="00D27304"/>
    <w:rsid w:val="00D2798F"/>
    <w:rsid w:val="00D279F2"/>
    <w:rsid w:val="00D3020E"/>
    <w:rsid w:val="00D30AC2"/>
    <w:rsid w:val="00D31F29"/>
    <w:rsid w:val="00D32EFD"/>
    <w:rsid w:val="00D366EB"/>
    <w:rsid w:val="00D3741E"/>
    <w:rsid w:val="00D413FE"/>
    <w:rsid w:val="00D41CD4"/>
    <w:rsid w:val="00D41D93"/>
    <w:rsid w:val="00D42554"/>
    <w:rsid w:val="00D42907"/>
    <w:rsid w:val="00D42E07"/>
    <w:rsid w:val="00D430BE"/>
    <w:rsid w:val="00D44606"/>
    <w:rsid w:val="00D475F4"/>
    <w:rsid w:val="00D50841"/>
    <w:rsid w:val="00D550B9"/>
    <w:rsid w:val="00D556B7"/>
    <w:rsid w:val="00D55794"/>
    <w:rsid w:val="00D57680"/>
    <w:rsid w:val="00D57A45"/>
    <w:rsid w:val="00D600BD"/>
    <w:rsid w:val="00D6151C"/>
    <w:rsid w:val="00D63048"/>
    <w:rsid w:val="00D63D57"/>
    <w:rsid w:val="00D65CAE"/>
    <w:rsid w:val="00D66E1E"/>
    <w:rsid w:val="00D66E81"/>
    <w:rsid w:val="00D70312"/>
    <w:rsid w:val="00D71D61"/>
    <w:rsid w:val="00D71DDF"/>
    <w:rsid w:val="00D73377"/>
    <w:rsid w:val="00D744F6"/>
    <w:rsid w:val="00D762B1"/>
    <w:rsid w:val="00D81206"/>
    <w:rsid w:val="00D815A7"/>
    <w:rsid w:val="00D81A3A"/>
    <w:rsid w:val="00D84674"/>
    <w:rsid w:val="00D9705A"/>
    <w:rsid w:val="00D97DE9"/>
    <w:rsid w:val="00DA04F2"/>
    <w:rsid w:val="00DA104F"/>
    <w:rsid w:val="00DA1C0E"/>
    <w:rsid w:val="00DA5989"/>
    <w:rsid w:val="00DA7F4C"/>
    <w:rsid w:val="00DB04CB"/>
    <w:rsid w:val="00DB76AC"/>
    <w:rsid w:val="00DC0817"/>
    <w:rsid w:val="00DC429C"/>
    <w:rsid w:val="00DC6279"/>
    <w:rsid w:val="00DC7A70"/>
    <w:rsid w:val="00DD19E6"/>
    <w:rsid w:val="00DD2540"/>
    <w:rsid w:val="00DD344D"/>
    <w:rsid w:val="00DD3744"/>
    <w:rsid w:val="00DD3E16"/>
    <w:rsid w:val="00DD473B"/>
    <w:rsid w:val="00DD60B8"/>
    <w:rsid w:val="00DD66CE"/>
    <w:rsid w:val="00DE087B"/>
    <w:rsid w:val="00DE538D"/>
    <w:rsid w:val="00DE680F"/>
    <w:rsid w:val="00DE7E74"/>
    <w:rsid w:val="00DF1B70"/>
    <w:rsid w:val="00DF1D96"/>
    <w:rsid w:val="00DF2674"/>
    <w:rsid w:val="00DF2B30"/>
    <w:rsid w:val="00DF3A2F"/>
    <w:rsid w:val="00DF423F"/>
    <w:rsid w:val="00E00983"/>
    <w:rsid w:val="00E049EF"/>
    <w:rsid w:val="00E04D44"/>
    <w:rsid w:val="00E05593"/>
    <w:rsid w:val="00E13167"/>
    <w:rsid w:val="00E13CF6"/>
    <w:rsid w:val="00E1402B"/>
    <w:rsid w:val="00E16B88"/>
    <w:rsid w:val="00E17359"/>
    <w:rsid w:val="00E20877"/>
    <w:rsid w:val="00E20C0D"/>
    <w:rsid w:val="00E2135B"/>
    <w:rsid w:val="00E22407"/>
    <w:rsid w:val="00E24806"/>
    <w:rsid w:val="00E253F4"/>
    <w:rsid w:val="00E25929"/>
    <w:rsid w:val="00E263A2"/>
    <w:rsid w:val="00E26B05"/>
    <w:rsid w:val="00E26EEC"/>
    <w:rsid w:val="00E27BE4"/>
    <w:rsid w:val="00E3228D"/>
    <w:rsid w:val="00E33A9E"/>
    <w:rsid w:val="00E3475E"/>
    <w:rsid w:val="00E3577F"/>
    <w:rsid w:val="00E40359"/>
    <w:rsid w:val="00E40535"/>
    <w:rsid w:val="00E41DBF"/>
    <w:rsid w:val="00E4273E"/>
    <w:rsid w:val="00E43756"/>
    <w:rsid w:val="00E44421"/>
    <w:rsid w:val="00E451D9"/>
    <w:rsid w:val="00E45D9C"/>
    <w:rsid w:val="00E46A01"/>
    <w:rsid w:val="00E477B9"/>
    <w:rsid w:val="00E53461"/>
    <w:rsid w:val="00E54156"/>
    <w:rsid w:val="00E54712"/>
    <w:rsid w:val="00E5524D"/>
    <w:rsid w:val="00E5566A"/>
    <w:rsid w:val="00E566FF"/>
    <w:rsid w:val="00E643F9"/>
    <w:rsid w:val="00E652C8"/>
    <w:rsid w:val="00E658AE"/>
    <w:rsid w:val="00E667FF"/>
    <w:rsid w:val="00E673B2"/>
    <w:rsid w:val="00E674F1"/>
    <w:rsid w:val="00E675FC"/>
    <w:rsid w:val="00E67EC5"/>
    <w:rsid w:val="00E74CFE"/>
    <w:rsid w:val="00E751AB"/>
    <w:rsid w:val="00E7598C"/>
    <w:rsid w:val="00E76487"/>
    <w:rsid w:val="00E77D63"/>
    <w:rsid w:val="00E80158"/>
    <w:rsid w:val="00E82B5F"/>
    <w:rsid w:val="00E87B28"/>
    <w:rsid w:val="00E9045E"/>
    <w:rsid w:val="00E92A71"/>
    <w:rsid w:val="00E930AF"/>
    <w:rsid w:val="00E93AFA"/>
    <w:rsid w:val="00E93DB8"/>
    <w:rsid w:val="00EA08FA"/>
    <w:rsid w:val="00EA0F5D"/>
    <w:rsid w:val="00EA1CCF"/>
    <w:rsid w:val="00EA22CE"/>
    <w:rsid w:val="00EA2692"/>
    <w:rsid w:val="00EA33A4"/>
    <w:rsid w:val="00EA3643"/>
    <w:rsid w:val="00EA3DB1"/>
    <w:rsid w:val="00EB2EA7"/>
    <w:rsid w:val="00EB506D"/>
    <w:rsid w:val="00EB6DA1"/>
    <w:rsid w:val="00EB72B3"/>
    <w:rsid w:val="00EB7D72"/>
    <w:rsid w:val="00EC0C0F"/>
    <w:rsid w:val="00EC245B"/>
    <w:rsid w:val="00EC36EE"/>
    <w:rsid w:val="00EC3BF7"/>
    <w:rsid w:val="00EC704E"/>
    <w:rsid w:val="00ED0F89"/>
    <w:rsid w:val="00ED273E"/>
    <w:rsid w:val="00ED3ECE"/>
    <w:rsid w:val="00ED6BAA"/>
    <w:rsid w:val="00EE1C8F"/>
    <w:rsid w:val="00EE2577"/>
    <w:rsid w:val="00EE29BB"/>
    <w:rsid w:val="00EE3908"/>
    <w:rsid w:val="00EE5158"/>
    <w:rsid w:val="00EE686D"/>
    <w:rsid w:val="00EF23A8"/>
    <w:rsid w:val="00EF3C2E"/>
    <w:rsid w:val="00EF3E60"/>
    <w:rsid w:val="00EF7322"/>
    <w:rsid w:val="00F002B4"/>
    <w:rsid w:val="00F0075D"/>
    <w:rsid w:val="00F01114"/>
    <w:rsid w:val="00F014B5"/>
    <w:rsid w:val="00F01700"/>
    <w:rsid w:val="00F048AD"/>
    <w:rsid w:val="00F04D32"/>
    <w:rsid w:val="00F114E0"/>
    <w:rsid w:val="00F11C74"/>
    <w:rsid w:val="00F12D97"/>
    <w:rsid w:val="00F12F23"/>
    <w:rsid w:val="00F138DD"/>
    <w:rsid w:val="00F13BF9"/>
    <w:rsid w:val="00F14EAA"/>
    <w:rsid w:val="00F1701D"/>
    <w:rsid w:val="00F17257"/>
    <w:rsid w:val="00F21467"/>
    <w:rsid w:val="00F21EF5"/>
    <w:rsid w:val="00F22455"/>
    <w:rsid w:val="00F25337"/>
    <w:rsid w:val="00F25E6B"/>
    <w:rsid w:val="00F309C2"/>
    <w:rsid w:val="00F31375"/>
    <w:rsid w:val="00F351E9"/>
    <w:rsid w:val="00F35A64"/>
    <w:rsid w:val="00F35B4B"/>
    <w:rsid w:val="00F36106"/>
    <w:rsid w:val="00F36BAF"/>
    <w:rsid w:val="00F370B9"/>
    <w:rsid w:val="00F379A1"/>
    <w:rsid w:val="00F410E0"/>
    <w:rsid w:val="00F421BF"/>
    <w:rsid w:val="00F42554"/>
    <w:rsid w:val="00F450C1"/>
    <w:rsid w:val="00F452F3"/>
    <w:rsid w:val="00F478F5"/>
    <w:rsid w:val="00F51AB0"/>
    <w:rsid w:val="00F51D60"/>
    <w:rsid w:val="00F51FA0"/>
    <w:rsid w:val="00F52575"/>
    <w:rsid w:val="00F52B3D"/>
    <w:rsid w:val="00F53991"/>
    <w:rsid w:val="00F560FD"/>
    <w:rsid w:val="00F614B8"/>
    <w:rsid w:val="00F61BCB"/>
    <w:rsid w:val="00F6719A"/>
    <w:rsid w:val="00F707A3"/>
    <w:rsid w:val="00F7787C"/>
    <w:rsid w:val="00F82A12"/>
    <w:rsid w:val="00F82B02"/>
    <w:rsid w:val="00F82F98"/>
    <w:rsid w:val="00F84305"/>
    <w:rsid w:val="00F8464C"/>
    <w:rsid w:val="00F87733"/>
    <w:rsid w:val="00F87F04"/>
    <w:rsid w:val="00F90546"/>
    <w:rsid w:val="00F91AAE"/>
    <w:rsid w:val="00F92BCB"/>
    <w:rsid w:val="00F92D11"/>
    <w:rsid w:val="00F93565"/>
    <w:rsid w:val="00F9388D"/>
    <w:rsid w:val="00F9433B"/>
    <w:rsid w:val="00F9457A"/>
    <w:rsid w:val="00F9512B"/>
    <w:rsid w:val="00F95FF4"/>
    <w:rsid w:val="00F96A7D"/>
    <w:rsid w:val="00FA0FB8"/>
    <w:rsid w:val="00FA1F5B"/>
    <w:rsid w:val="00FA204A"/>
    <w:rsid w:val="00FA2CE9"/>
    <w:rsid w:val="00FA32FF"/>
    <w:rsid w:val="00FA457E"/>
    <w:rsid w:val="00FA6525"/>
    <w:rsid w:val="00FA77AA"/>
    <w:rsid w:val="00FB0B30"/>
    <w:rsid w:val="00FB24F6"/>
    <w:rsid w:val="00FB35C3"/>
    <w:rsid w:val="00FB627B"/>
    <w:rsid w:val="00FC0D6D"/>
    <w:rsid w:val="00FC14D8"/>
    <w:rsid w:val="00FC2DD5"/>
    <w:rsid w:val="00FC379F"/>
    <w:rsid w:val="00FC4970"/>
    <w:rsid w:val="00FC4F47"/>
    <w:rsid w:val="00FC6BBB"/>
    <w:rsid w:val="00FD016E"/>
    <w:rsid w:val="00FD0253"/>
    <w:rsid w:val="00FD098B"/>
    <w:rsid w:val="00FD0EEC"/>
    <w:rsid w:val="00FD115E"/>
    <w:rsid w:val="00FD185D"/>
    <w:rsid w:val="00FD3056"/>
    <w:rsid w:val="00FD3240"/>
    <w:rsid w:val="00FD348E"/>
    <w:rsid w:val="00FD520B"/>
    <w:rsid w:val="00FD5D36"/>
    <w:rsid w:val="00FD717E"/>
    <w:rsid w:val="00FD7385"/>
    <w:rsid w:val="00FD79CC"/>
    <w:rsid w:val="00FE2222"/>
    <w:rsid w:val="00FE3B2F"/>
    <w:rsid w:val="00FE6442"/>
    <w:rsid w:val="00FE65A7"/>
    <w:rsid w:val="00FF25E7"/>
    <w:rsid w:val="00FF27CA"/>
    <w:rsid w:val="00FF3A07"/>
    <w:rsid w:val="00FF5108"/>
    <w:rsid w:val="00FF5F23"/>
    <w:rsid w:val="00FF666F"/>
    <w:rsid w:val="0D0A7A25"/>
    <w:rsid w:val="11D01670"/>
    <w:rsid w:val="1513FDCB"/>
    <w:rsid w:val="1E3C747E"/>
    <w:rsid w:val="22FC2B5E"/>
    <w:rsid w:val="2320B3DA"/>
    <w:rsid w:val="24071FE6"/>
    <w:rsid w:val="2EA5FFBA"/>
    <w:rsid w:val="39B96764"/>
    <w:rsid w:val="3A64E397"/>
    <w:rsid w:val="3F0E3D4A"/>
    <w:rsid w:val="46CE49DB"/>
    <w:rsid w:val="4FDA2FA9"/>
    <w:rsid w:val="52E86E6B"/>
    <w:rsid w:val="546857F1"/>
    <w:rsid w:val="5A00706C"/>
    <w:rsid w:val="6ABAC9E1"/>
    <w:rsid w:val="6DBB0C48"/>
    <w:rsid w:val="7385C314"/>
    <w:rsid w:val="791B5FFF"/>
    <w:rsid w:val="7D914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4B9C"/>
  <w15:docId w15:val="{F1DD0F4A-1853-AE48-8CC4-81C2ADC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3E0"/>
  </w:style>
  <w:style w:type="paragraph" w:styleId="Heading1">
    <w:name w:val="heading 1"/>
    <w:basedOn w:val="Normal1"/>
    <w:next w:val="Normal1"/>
    <w:rsid w:val="004D4B3C"/>
    <w:pPr>
      <w:keepNext/>
      <w:keepLines/>
      <w:spacing w:before="400" w:after="120"/>
      <w:contextualSpacing/>
      <w:outlineLvl w:val="0"/>
    </w:pPr>
    <w:rPr>
      <w:sz w:val="40"/>
      <w:szCs w:val="40"/>
    </w:rPr>
  </w:style>
  <w:style w:type="paragraph" w:styleId="Heading2">
    <w:name w:val="heading 2"/>
    <w:basedOn w:val="Normal1"/>
    <w:next w:val="Normal1"/>
    <w:rsid w:val="004D4B3C"/>
    <w:pPr>
      <w:keepNext/>
      <w:keepLines/>
      <w:spacing w:before="360" w:after="120"/>
      <w:contextualSpacing/>
      <w:outlineLvl w:val="1"/>
    </w:pPr>
    <w:rPr>
      <w:sz w:val="32"/>
      <w:szCs w:val="32"/>
    </w:rPr>
  </w:style>
  <w:style w:type="paragraph" w:styleId="Heading3">
    <w:name w:val="heading 3"/>
    <w:basedOn w:val="Normal1"/>
    <w:next w:val="Normal1"/>
    <w:rsid w:val="004D4B3C"/>
    <w:pPr>
      <w:keepNext/>
      <w:keepLines/>
      <w:spacing w:before="320" w:after="80"/>
      <w:contextualSpacing/>
      <w:outlineLvl w:val="2"/>
    </w:pPr>
    <w:rPr>
      <w:color w:val="434343"/>
      <w:sz w:val="28"/>
      <w:szCs w:val="28"/>
    </w:rPr>
  </w:style>
  <w:style w:type="paragraph" w:styleId="Heading4">
    <w:name w:val="heading 4"/>
    <w:basedOn w:val="Normal1"/>
    <w:next w:val="Normal1"/>
    <w:rsid w:val="004D4B3C"/>
    <w:pPr>
      <w:keepNext/>
      <w:keepLines/>
      <w:spacing w:before="280" w:after="80"/>
      <w:contextualSpacing/>
      <w:outlineLvl w:val="3"/>
    </w:pPr>
    <w:rPr>
      <w:color w:val="666666"/>
      <w:sz w:val="24"/>
      <w:szCs w:val="24"/>
    </w:rPr>
  </w:style>
  <w:style w:type="paragraph" w:styleId="Heading5">
    <w:name w:val="heading 5"/>
    <w:basedOn w:val="Normal1"/>
    <w:next w:val="Normal1"/>
    <w:rsid w:val="004D4B3C"/>
    <w:pPr>
      <w:keepNext/>
      <w:keepLines/>
      <w:spacing w:before="240" w:after="80"/>
      <w:contextualSpacing/>
      <w:outlineLvl w:val="4"/>
    </w:pPr>
    <w:rPr>
      <w:color w:val="666666"/>
    </w:rPr>
  </w:style>
  <w:style w:type="paragraph" w:styleId="Heading6">
    <w:name w:val="heading 6"/>
    <w:basedOn w:val="Normal1"/>
    <w:next w:val="Normal1"/>
    <w:rsid w:val="004D4B3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4B3C"/>
  </w:style>
  <w:style w:type="paragraph" w:styleId="Title">
    <w:name w:val="Title"/>
    <w:basedOn w:val="Normal1"/>
    <w:next w:val="Normal1"/>
    <w:rsid w:val="004D4B3C"/>
    <w:pPr>
      <w:keepNext/>
      <w:keepLines/>
      <w:spacing w:after="60"/>
      <w:contextualSpacing/>
    </w:pPr>
    <w:rPr>
      <w:sz w:val="52"/>
      <w:szCs w:val="52"/>
    </w:rPr>
  </w:style>
  <w:style w:type="paragraph" w:styleId="Subtitle">
    <w:name w:val="Subtitle"/>
    <w:basedOn w:val="Normal1"/>
    <w:next w:val="Normal1"/>
    <w:rsid w:val="004D4B3C"/>
    <w:pPr>
      <w:keepNext/>
      <w:keepLines/>
      <w:spacing w:after="320"/>
      <w:contextualSpacing/>
    </w:pPr>
    <w:rPr>
      <w:color w:val="666666"/>
      <w:sz w:val="30"/>
      <w:szCs w:val="30"/>
    </w:rPr>
  </w:style>
  <w:style w:type="character" w:styleId="Hyperlink">
    <w:name w:val="Hyperlink"/>
    <w:basedOn w:val="DefaultParagraphFont"/>
    <w:uiPriority w:val="99"/>
    <w:unhideWhenUsed/>
    <w:rsid w:val="00E658AE"/>
    <w:rPr>
      <w:color w:val="0563C1" w:themeColor="hyperlink"/>
      <w:u w:val="single"/>
    </w:rPr>
  </w:style>
  <w:style w:type="paragraph" w:styleId="NormalWeb">
    <w:name w:val="Normal (Web)"/>
    <w:basedOn w:val="Normal"/>
    <w:uiPriority w:val="99"/>
    <w:unhideWhenUsed/>
    <w:rsid w:val="00203D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3E4839"/>
    <w:rPr>
      <w:sz w:val="16"/>
      <w:szCs w:val="16"/>
    </w:rPr>
  </w:style>
  <w:style w:type="paragraph" w:styleId="CommentText">
    <w:name w:val="annotation text"/>
    <w:basedOn w:val="Normal"/>
    <w:link w:val="CommentTextChar"/>
    <w:uiPriority w:val="99"/>
    <w:semiHidden/>
    <w:unhideWhenUsed/>
    <w:rsid w:val="003E4839"/>
    <w:pPr>
      <w:spacing w:line="240" w:lineRule="auto"/>
    </w:pPr>
    <w:rPr>
      <w:sz w:val="20"/>
      <w:szCs w:val="20"/>
    </w:rPr>
  </w:style>
  <w:style w:type="character" w:customStyle="1" w:styleId="CommentTextChar">
    <w:name w:val="Comment Text Char"/>
    <w:basedOn w:val="DefaultParagraphFont"/>
    <w:link w:val="CommentText"/>
    <w:uiPriority w:val="99"/>
    <w:semiHidden/>
    <w:rsid w:val="003E4839"/>
    <w:rPr>
      <w:sz w:val="20"/>
      <w:szCs w:val="20"/>
    </w:rPr>
  </w:style>
  <w:style w:type="paragraph" w:styleId="NoSpacing">
    <w:name w:val="No Spacing"/>
    <w:uiPriority w:val="1"/>
    <w:qFormat/>
    <w:rsid w:val="003E4839"/>
    <w:pPr>
      <w:spacing w:line="240" w:lineRule="auto"/>
    </w:pPr>
  </w:style>
  <w:style w:type="paragraph" w:styleId="BalloonText">
    <w:name w:val="Balloon Text"/>
    <w:basedOn w:val="Normal"/>
    <w:link w:val="BalloonTextChar"/>
    <w:uiPriority w:val="99"/>
    <w:semiHidden/>
    <w:unhideWhenUsed/>
    <w:rsid w:val="000A74B3"/>
    <w:pPr>
      <w:spacing w:line="240" w:lineRule="auto"/>
    </w:pPr>
    <w:rPr>
      <w:sz w:val="18"/>
      <w:szCs w:val="18"/>
    </w:rPr>
  </w:style>
  <w:style w:type="character" w:customStyle="1" w:styleId="BalloonTextChar">
    <w:name w:val="Balloon Text Char"/>
    <w:basedOn w:val="DefaultParagraphFont"/>
    <w:link w:val="BalloonText"/>
    <w:uiPriority w:val="99"/>
    <w:semiHidden/>
    <w:rsid w:val="000A74B3"/>
    <w:rPr>
      <w:sz w:val="18"/>
      <w:szCs w:val="18"/>
    </w:rPr>
  </w:style>
  <w:style w:type="paragraph" w:styleId="Header">
    <w:name w:val="header"/>
    <w:basedOn w:val="Normal"/>
    <w:link w:val="HeaderChar"/>
    <w:uiPriority w:val="99"/>
    <w:unhideWhenUsed/>
    <w:rsid w:val="002066D3"/>
    <w:pPr>
      <w:tabs>
        <w:tab w:val="center" w:pos="4252"/>
        <w:tab w:val="right" w:pos="8504"/>
      </w:tabs>
      <w:spacing w:line="240" w:lineRule="auto"/>
    </w:pPr>
  </w:style>
  <w:style w:type="character" w:customStyle="1" w:styleId="HeaderChar">
    <w:name w:val="Header Char"/>
    <w:basedOn w:val="DefaultParagraphFont"/>
    <w:link w:val="Header"/>
    <w:uiPriority w:val="99"/>
    <w:rsid w:val="002066D3"/>
  </w:style>
  <w:style w:type="paragraph" w:styleId="Footer">
    <w:name w:val="footer"/>
    <w:basedOn w:val="Normal"/>
    <w:link w:val="FooterChar"/>
    <w:uiPriority w:val="99"/>
    <w:unhideWhenUsed/>
    <w:rsid w:val="002066D3"/>
    <w:pPr>
      <w:tabs>
        <w:tab w:val="center" w:pos="4252"/>
        <w:tab w:val="right" w:pos="8504"/>
      </w:tabs>
      <w:spacing w:line="240" w:lineRule="auto"/>
    </w:pPr>
  </w:style>
  <w:style w:type="character" w:customStyle="1" w:styleId="FooterChar">
    <w:name w:val="Footer Char"/>
    <w:basedOn w:val="DefaultParagraphFont"/>
    <w:link w:val="Footer"/>
    <w:uiPriority w:val="99"/>
    <w:rsid w:val="002066D3"/>
  </w:style>
  <w:style w:type="table" w:customStyle="1" w:styleId="NormalTable0">
    <w:name w:val="Normal Table0"/>
    <w:rsid w:val="002066D3"/>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001E97"/>
  </w:style>
  <w:style w:type="paragraph" w:styleId="ListParagraph">
    <w:name w:val="List Paragraph"/>
    <w:basedOn w:val="Normal"/>
    <w:uiPriority w:val="34"/>
    <w:qFormat/>
    <w:rsid w:val="00A457A4"/>
    <w:pPr>
      <w:spacing w:after="160" w:line="259" w:lineRule="auto"/>
      <w:ind w:left="720"/>
      <w:contextualSpacing/>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4568DE"/>
    <w:rPr>
      <w:color w:val="954F72" w:themeColor="followedHyperlink"/>
      <w:u w:val="single"/>
    </w:rPr>
  </w:style>
  <w:style w:type="paragraph" w:styleId="FootnoteText">
    <w:name w:val="footnote text"/>
    <w:basedOn w:val="Normal"/>
    <w:link w:val="FootnoteTextChar"/>
    <w:uiPriority w:val="99"/>
    <w:semiHidden/>
    <w:unhideWhenUsed/>
    <w:rsid w:val="000B030B"/>
    <w:pPr>
      <w:spacing w:line="240" w:lineRule="auto"/>
    </w:pPr>
    <w:rPr>
      <w:sz w:val="20"/>
      <w:szCs w:val="20"/>
    </w:rPr>
  </w:style>
  <w:style w:type="character" w:customStyle="1" w:styleId="FootnoteTextChar">
    <w:name w:val="Footnote Text Char"/>
    <w:basedOn w:val="DefaultParagraphFont"/>
    <w:link w:val="FootnoteText"/>
    <w:uiPriority w:val="99"/>
    <w:semiHidden/>
    <w:rsid w:val="000B030B"/>
    <w:rPr>
      <w:sz w:val="20"/>
      <w:szCs w:val="20"/>
    </w:rPr>
  </w:style>
  <w:style w:type="character" w:styleId="FootnoteReference">
    <w:name w:val="footnote reference"/>
    <w:basedOn w:val="DefaultParagraphFont"/>
    <w:uiPriority w:val="99"/>
    <w:semiHidden/>
    <w:unhideWhenUsed/>
    <w:rsid w:val="000B0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1702">
      <w:bodyDiv w:val="1"/>
      <w:marLeft w:val="0"/>
      <w:marRight w:val="0"/>
      <w:marTop w:val="0"/>
      <w:marBottom w:val="0"/>
      <w:divBdr>
        <w:top w:val="none" w:sz="0" w:space="0" w:color="auto"/>
        <w:left w:val="none" w:sz="0" w:space="0" w:color="auto"/>
        <w:bottom w:val="none" w:sz="0" w:space="0" w:color="auto"/>
        <w:right w:val="none" w:sz="0" w:space="0" w:color="auto"/>
      </w:divBdr>
    </w:div>
    <w:div w:id="695232380">
      <w:bodyDiv w:val="1"/>
      <w:marLeft w:val="0"/>
      <w:marRight w:val="0"/>
      <w:marTop w:val="0"/>
      <w:marBottom w:val="0"/>
      <w:divBdr>
        <w:top w:val="none" w:sz="0" w:space="0" w:color="auto"/>
        <w:left w:val="none" w:sz="0" w:space="0" w:color="auto"/>
        <w:bottom w:val="none" w:sz="0" w:space="0" w:color="auto"/>
        <w:right w:val="none" w:sz="0" w:space="0" w:color="auto"/>
      </w:divBdr>
    </w:div>
    <w:div w:id="699818897">
      <w:bodyDiv w:val="1"/>
      <w:marLeft w:val="0"/>
      <w:marRight w:val="0"/>
      <w:marTop w:val="0"/>
      <w:marBottom w:val="0"/>
      <w:divBdr>
        <w:top w:val="none" w:sz="0" w:space="0" w:color="auto"/>
        <w:left w:val="none" w:sz="0" w:space="0" w:color="auto"/>
        <w:bottom w:val="none" w:sz="0" w:space="0" w:color="auto"/>
        <w:right w:val="none" w:sz="0" w:space="0" w:color="auto"/>
      </w:divBdr>
    </w:div>
    <w:div w:id="732509907">
      <w:bodyDiv w:val="1"/>
      <w:marLeft w:val="0"/>
      <w:marRight w:val="0"/>
      <w:marTop w:val="0"/>
      <w:marBottom w:val="0"/>
      <w:divBdr>
        <w:top w:val="none" w:sz="0" w:space="0" w:color="auto"/>
        <w:left w:val="none" w:sz="0" w:space="0" w:color="auto"/>
        <w:bottom w:val="none" w:sz="0" w:space="0" w:color="auto"/>
        <w:right w:val="none" w:sz="0" w:space="0" w:color="auto"/>
      </w:divBdr>
    </w:div>
    <w:div w:id="166130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34A07-D618-6249-857D-8906E2CF82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Nayara Mandarino</dc:creator>
  <cp:lastModifiedBy>naymandarino@gmail.com</cp:lastModifiedBy>
  <cp:revision>2</cp:revision>
  <dcterms:created xsi:type="dcterms:W3CDTF">2017-10-12T14:28:00Z</dcterms:created>
  <dcterms:modified xsi:type="dcterms:W3CDTF">2017-10-12T14:28:00Z</dcterms:modified>
</cp:coreProperties>
</file>