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6742" w:rsidRPr="0012027E" w:rsidRDefault="00184A99" w:rsidP="006553B6">
      <w:pPr>
        <w:pStyle w:val="Textodecomentrio"/>
        <w:spacing w:after="120" w:line="360" w:lineRule="auto"/>
        <w:jc w:val="center"/>
        <w:rPr>
          <w:rFonts w:ascii="Arial" w:hAnsi="Arial" w:cs="Arial"/>
          <w:sz w:val="24"/>
          <w:szCs w:val="24"/>
        </w:rPr>
      </w:pPr>
      <w:r w:rsidRPr="0012027E">
        <w:rPr>
          <w:rFonts w:ascii="Arial" w:hAnsi="Arial" w:cs="Arial"/>
          <w:b/>
          <w:sz w:val="24"/>
          <w:szCs w:val="24"/>
        </w:rPr>
        <w:t>Estudo de viabilidade técnica para implantação de biodigestor em pequena propriedade rural</w:t>
      </w:r>
      <w:r w:rsidR="00BE2FE2">
        <w:rPr>
          <w:rFonts w:ascii="Arial" w:hAnsi="Arial" w:cs="Arial"/>
          <w:b/>
          <w:sz w:val="24"/>
          <w:szCs w:val="24"/>
        </w:rPr>
        <w:t>: um estudo de caso</w:t>
      </w:r>
    </w:p>
    <w:p w:rsidR="00ED797D" w:rsidRPr="0012027E" w:rsidRDefault="00ED797D" w:rsidP="006553B6">
      <w:pPr>
        <w:tabs>
          <w:tab w:val="left" w:pos="1080"/>
        </w:tabs>
        <w:spacing w:after="120" w:line="360" w:lineRule="auto"/>
        <w:jc w:val="both"/>
        <w:rPr>
          <w:rFonts w:ascii="Arial" w:hAnsi="Arial" w:cs="Arial"/>
          <w:b/>
        </w:rPr>
      </w:pPr>
    </w:p>
    <w:p w:rsidR="00184A99" w:rsidRPr="00ED797D" w:rsidRDefault="00184A99" w:rsidP="006553B6">
      <w:pPr>
        <w:spacing w:after="120"/>
        <w:jc w:val="center"/>
        <w:rPr>
          <w:rFonts w:ascii="Arial" w:hAnsi="Arial" w:cs="Arial"/>
          <w:b/>
        </w:rPr>
      </w:pPr>
      <w:r w:rsidRPr="00ED797D">
        <w:rPr>
          <w:rFonts w:ascii="Arial" w:hAnsi="Arial" w:cs="Arial"/>
          <w:b/>
        </w:rPr>
        <w:t>Eduardo Vicente do Prado</w:t>
      </w:r>
    </w:p>
    <w:p w:rsidR="00ED797D" w:rsidRPr="00ED797D" w:rsidRDefault="00ED797D" w:rsidP="006553B6">
      <w:pPr>
        <w:spacing w:after="120"/>
        <w:jc w:val="center"/>
        <w:rPr>
          <w:rFonts w:ascii="Arial" w:hAnsi="Arial" w:cs="Arial"/>
        </w:rPr>
      </w:pPr>
      <w:r w:rsidRPr="00ED797D">
        <w:rPr>
          <w:rFonts w:ascii="Arial" w:hAnsi="Arial" w:cs="Arial"/>
        </w:rPr>
        <w:t xml:space="preserve">Faculdade de Ciências e Tecnologia de Viçosa - UNIVIÇOSA, Viçosa – MG, </w:t>
      </w:r>
      <w:proofErr w:type="gramStart"/>
      <w:r w:rsidRPr="00ED797D">
        <w:rPr>
          <w:rFonts w:ascii="Arial" w:hAnsi="Arial" w:cs="Arial"/>
        </w:rPr>
        <w:t>Brasil</w:t>
      </w:r>
      <w:proofErr w:type="gramEnd"/>
    </w:p>
    <w:p w:rsidR="00ED797D" w:rsidRPr="00ED797D" w:rsidRDefault="00ED797D" w:rsidP="006553B6">
      <w:pPr>
        <w:spacing w:after="120"/>
        <w:jc w:val="center"/>
        <w:rPr>
          <w:rFonts w:ascii="Arial" w:hAnsi="Arial" w:cs="Arial"/>
        </w:rPr>
      </w:pPr>
      <w:r w:rsidRPr="00ED797D">
        <w:rPr>
          <w:rFonts w:ascii="Arial" w:hAnsi="Arial" w:cs="Arial"/>
        </w:rPr>
        <w:t>Departamento de Engenharia Civil</w:t>
      </w:r>
    </w:p>
    <w:p w:rsidR="00ED797D" w:rsidRDefault="00ED797D" w:rsidP="006553B6">
      <w:pPr>
        <w:spacing w:after="120"/>
        <w:jc w:val="center"/>
        <w:rPr>
          <w:rFonts w:ascii="Arial" w:hAnsi="Arial" w:cs="Arial"/>
        </w:rPr>
      </w:pPr>
    </w:p>
    <w:p w:rsidR="00E900B6" w:rsidRPr="00ED797D" w:rsidRDefault="00184A99" w:rsidP="006553B6">
      <w:pPr>
        <w:spacing w:after="120"/>
        <w:jc w:val="center"/>
        <w:rPr>
          <w:rFonts w:ascii="Arial" w:hAnsi="Arial" w:cs="Arial"/>
          <w:b/>
        </w:rPr>
      </w:pPr>
      <w:r w:rsidRPr="00ED797D">
        <w:rPr>
          <w:rFonts w:ascii="Arial" w:hAnsi="Arial" w:cs="Arial"/>
          <w:b/>
        </w:rPr>
        <w:t xml:space="preserve">Lorena Souza </w:t>
      </w:r>
      <w:proofErr w:type="spellStart"/>
      <w:r w:rsidRPr="00ED797D">
        <w:rPr>
          <w:rFonts w:ascii="Arial" w:hAnsi="Arial" w:cs="Arial"/>
          <w:b/>
        </w:rPr>
        <w:t>Abduani</w:t>
      </w:r>
      <w:proofErr w:type="spellEnd"/>
      <w:r w:rsidRPr="00ED797D">
        <w:rPr>
          <w:rFonts w:ascii="Arial" w:hAnsi="Arial" w:cs="Arial"/>
          <w:b/>
        </w:rPr>
        <w:t xml:space="preserve"> Firmino</w:t>
      </w:r>
    </w:p>
    <w:p w:rsidR="00ED797D" w:rsidRPr="00ED797D" w:rsidRDefault="00ED797D" w:rsidP="006553B6">
      <w:pPr>
        <w:spacing w:after="120"/>
        <w:jc w:val="center"/>
        <w:rPr>
          <w:rFonts w:ascii="Arial" w:hAnsi="Arial" w:cs="Arial"/>
        </w:rPr>
      </w:pPr>
      <w:r w:rsidRPr="00ED797D">
        <w:rPr>
          <w:rFonts w:ascii="Arial" w:hAnsi="Arial" w:cs="Arial"/>
        </w:rPr>
        <w:t xml:space="preserve">Faculdade de Ciências e Tecnologia de Viçosa - UNIVIÇOSA, Viçosa – MG, </w:t>
      </w:r>
      <w:proofErr w:type="gramStart"/>
      <w:r w:rsidRPr="00ED797D">
        <w:rPr>
          <w:rFonts w:ascii="Arial" w:hAnsi="Arial" w:cs="Arial"/>
        </w:rPr>
        <w:t>Brasil</w:t>
      </w:r>
      <w:proofErr w:type="gramEnd"/>
    </w:p>
    <w:p w:rsidR="00ED797D" w:rsidRPr="00ED797D" w:rsidRDefault="00ED797D" w:rsidP="006553B6">
      <w:pPr>
        <w:spacing w:after="120"/>
        <w:jc w:val="center"/>
        <w:rPr>
          <w:rFonts w:ascii="Arial" w:hAnsi="Arial" w:cs="Arial"/>
        </w:rPr>
      </w:pPr>
      <w:r w:rsidRPr="00ED797D">
        <w:rPr>
          <w:rFonts w:ascii="Arial" w:hAnsi="Arial" w:cs="Arial"/>
        </w:rPr>
        <w:t>Departamento de Engenharia</w:t>
      </w:r>
      <w:r>
        <w:rPr>
          <w:rFonts w:ascii="Arial" w:hAnsi="Arial" w:cs="Arial"/>
        </w:rPr>
        <w:t xml:space="preserve"> Ambiental</w:t>
      </w:r>
    </w:p>
    <w:p w:rsidR="00ED797D" w:rsidRPr="00404BCF" w:rsidRDefault="00ED797D" w:rsidP="006553B6">
      <w:pPr>
        <w:spacing w:after="120" w:line="360" w:lineRule="auto"/>
        <w:jc w:val="center"/>
        <w:rPr>
          <w:rFonts w:ascii="Arial" w:hAnsi="Arial" w:cs="Arial"/>
          <w:bCs/>
        </w:rPr>
      </w:pPr>
    </w:p>
    <w:p w:rsidR="00E57A3E" w:rsidRPr="0012027E" w:rsidRDefault="00184A99" w:rsidP="006553B6">
      <w:pPr>
        <w:spacing w:after="120" w:line="360" w:lineRule="auto"/>
        <w:jc w:val="both"/>
        <w:rPr>
          <w:rFonts w:ascii="Arial" w:hAnsi="Arial" w:cs="Arial"/>
        </w:rPr>
      </w:pPr>
      <w:r w:rsidRPr="0012027E">
        <w:rPr>
          <w:rFonts w:ascii="Arial" w:hAnsi="Arial" w:cs="Arial"/>
          <w:b/>
        </w:rPr>
        <w:t>Resumo</w:t>
      </w:r>
      <w:r w:rsidR="006E309C">
        <w:rPr>
          <w:rFonts w:ascii="Arial" w:hAnsi="Arial" w:cs="Arial"/>
          <w:b/>
        </w:rPr>
        <w:t xml:space="preserve">: </w:t>
      </w:r>
      <w:r w:rsidR="00FA4D11" w:rsidRPr="0012027E">
        <w:rPr>
          <w:rFonts w:ascii="Arial" w:hAnsi="Arial" w:cs="Arial"/>
        </w:rPr>
        <w:t xml:space="preserve">Os dejetos provenientes da criação de gado leiteiro e a destinação final do mesmo tem ganhado muita importância dentro da questão ambiental. Uma das alternativas </w:t>
      </w:r>
      <w:r w:rsidR="00E04C72" w:rsidRPr="0012027E">
        <w:rPr>
          <w:rFonts w:ascii="Arial" w:hAnsi="Arial" w:cs="Arial"/>
        </w:rPr>
        <w:t xml:space="preserve">para tratamento </w:t>
      </w:r>
      <w:r w:rsidR="00FA4D11" w:rsidRPr="0012027E">
        <w:rPr>
          <w:rFonts w:ascii="Arial" w:hAnsi="Arial" w:cs="Arial"/>
        </w:rPr>
        <w:t xml:space="preserve">do dejeto gerado </w:t>
      </w:r>
      <w:r w:rsidR="00E04C72" w:rsidRPr="0012027E">
        <w:rPr>
          <w:rFonts w:ascii="Arial" w:hAnsi="Arial" w:cs="Arial"/>
        </w:rPr>
        <w:t>é a utilização de biodigestores</w:t>
      </w:r>
      <w:r w:rsidR="00FA4D11" w:rsidRPr="0012027E">
        <w:rPr>
          <w:rFonts w:ascii="Arial" w:hAnsi="Arial" w:cs="Arial"/>
        </w:rPr>
        <w:t>. Objetivou-se então um estudo para escolher o melhor local para instalação do biodigestor, a determinação da sua capacidade e também qual o melhor biodigestor a ser instalado de forma</w:t>
      </w:r>
      <w:r w:rsidR="00E04C72" w:rsidRPr="0012027E">
        <w:rPr>
          <w:rFonts w:ascii="Arial" w:hAnsi="Arial" w:cs="Arial"/>
        </w:rPr>
        <w:t xml:space="preserve"> a</w:t>
      </w:r>
      <w:r w:rsidR="00FA4D11" w:rsidRPr="0012027E">
        <w:rPr>
          <w:rFonts w:ascii="Arial" w:hAnsi="Arial" w:cs="Arial"/>
        </w:rPr>
        <w:t xml:space="preserve"> analisar a viabilidade técnica para aproveitamento dos gases. Foi realizada uma entrevista semiestruturada, onde, também, foram feitas algumas medições para definir o melhor local. Para a instalação do biodigestor </w:t>
      </w:r>
      <w:r w:rsidR="00E04C72" w:rsidRPr="0012027E">
        <w:rPr>
          <w:rFonts w:ascii="Arial" w:hAnsi="Arial" w:cs="Arial"/>
        </w:rPr>
        <w:t>definiu-se então</w:t>
      </w:r>
      <w:r w:rsidR="00FA4D11" w:rsidRPr="0012027E">
        <w:rPr>
          <w:rFonts w:ascii="Arial" w:hAnsi="Arial" w:cs="Arial"/>
        </w:rPr>
        <w:t xml:space="preserve"> uma distância de 14 m do curral, 43,33 m da sede da propriedade e 65 m da nascente já apresentando terraplanagem.</w:t>
      </w:r>
      <w:r w:rsidR="00E04C72" w:rsidRPr="0012027E">
        <w:rPr>
          <w:rFonts w:ascii="Arial" w:hAnsi="Arial" w:cs="Arial"/>
        </w:rPr>
        <w:t xml:space="preserve"> A capacidade encontrada foi de</w:t>
      </w:r>
      <w:r w:rsidR="00FA4D11" w:rsidRPr="0012027E">
        <w:rPr>
          <w:rFonts w:ascii="Arial" w:hAnsi="Arial" w:cs="Arial"/>
        </w:rPr>
        <w:t xml:space="preserve"> </w:t>
      </w:r>
      <w:r w:rsidR="00E04C72" w:rsidRPr="0012027E">
        <w:rPr>
          <w:rFonts w:ascii="Arial" w:hAnsi="Arial" w:cs="Arial"/>
          <w:color w:val="000000"/>
        </w:rPr>
        <w:t>0,98 m³ de biogás diariamente, que resulta em uma produção total de 39,2m³ de biogás/dia, disponíveis para serem transformados em alguma forma de energia e aproximadamente 52 litros de fertilizante e o biodigestor escolhid</w:t>
      </w:r>
      <w:r w:rsidR="0000635A" w:rsidRPr="0012027E">
        <w:rPr>
          <w:rFonts w:ascii="Arial" w:hAnsi="Arial" w:cs="Arial"/>
          <w:color w:val="000000"/>
        </w:rPr>
        <w:t xml:space="preserve">o foi modelo Indiano, da marca </w:t>
      </w:r>
      <w:proofErr w:type="spellStart"/>
      <w:r w:rsidR="0000635A" w:rsidRPr="0012027E">
        <w:rPr>
          <w:rFonts w:ascii="Arial" w:hAnsi="Arial" w:cs="Arial"/>
          <w:color w:val="000000"/>
        </w:rPr>
        <w:t>F</w:t>
      </w:r>
      <w:r w:rsidR="00E04C72" w:rsidRPr="0012027E">
        <w:rPr>
          <w:rFonts w:ascii="Arial" w:hAnsi="Arial" w:cs="Arial"/>
          <w:color w:val="000000"/>
        </w:rPr>
        <w:t>otlev</w:t>
      </w:r>
      <w:proofErr w:type="spellEnd"/>
      <w:r w:rsidR="00E04C72" w:rsidRPr="0012027E">
        <w:rPr>
          <w:rFonts w:ascii="Arial" w:hAnsi="Arial" w:cs="Arial"/>
          <w:color w:val="000000"/>
        </w:rPr>
        <w:t>.</w:t>
      </w:r>
    </w:p>
    <w:p w:rsidR="007864A8" w:rsidRDefault="00E57A3E" w:rsidP="006553B6">
      <w:pPr>
        <w:tabs>
          <w:tab w:val="left" w:pos="1080"/>
        </w:tabs>
        <w:spacing w:after="120" w:line="360" w:lineRule="auto"/>
        <w:jc w:val="both"/>
        <w:rPr>
          <w:rFonts w:ascii="Arial" w:hAnsi="Arial" w:cs="Arial"/>
        </w:rPr>
      </w:pPr>
      <w:r w:rsidRPr="0012027E">
        <w:rPr>
          <w:rFonts w:ascii="Arial" w:hAnsi="Arial" w:cs="Arial"/>
          <w:b/>
        </w:rPr>
        <w:t>Palavras chaves:</w:t>
      </w:r>
      <w:r w:rsidR="00A25DDD" w:rsidRPr="0012027E">
        <w:rPr>
          <w:rFonts w:ascii="Arial" w:hAnsi="Arial" w:cs="Arial"/>
          <w:b/>
        </w:rPr>
        <w:t xml:space="preserve"> </w:t>
      </w:r>
      <w:r w:rsidR="00184A99" w:rsidRPr="0012027E">
        <w:rPr>
          <w:rFonts w:ascii="Arial" w:hAnsi="Arial" w:cs="Arial"/>
        </w:rPr>
        <w:t>Biodigestor</w:t>
      </w:r>
      <w:r w:rsidR="00A25DDD" w:rsidRPr="0012027E">
        <w:rPr>
          <w:rFonts w:ascii="Arial" w:hAnsi="Arial" w:cs="Arial"/>
        </w:rPr>
        <w:t xml:space="preserve">; </w:t>
      </w:r>
      <w:r w:rsidR="00184A99" w:rsidRPr="0012027E">
        <w:rPr>
          <w:rFonts w:ascii="Arial" w:hAnsi="Arial" w:cs="Arial"/>
        </w:rPr>
        <w:t>b</w:t>
      </w:r>
      <w:r w:rsidR="00E04C72" w:rsidRPr="0012027E">
        <w:rPr>
          <w:rFonts w:ascii="Arial" w:hAnsi="Arial" w:cs="Arial"/>
        </w:rPr>
        <w:t xml:space="preserve">iogás; </w:t>
      </w:r>
      <w:r w:rsidR="00184A99" w:rsidRPr="0012027E">
        <w:rPr>
          <w:rFonts w:ascii="Arial" w:hAnsi="Arial" w:cs="Arial"/>
        </w:rPr>
        <w:t>g</w:t>
      </w:r>
      <w:r w:rsidR="00E04C72" w:rsidRPr="0012027E">
        <w:rPr>
          <w:rFonts w:ascii="Arial" w:hAnsi="Arial" w:cs="Arial"/>
        </w:rPr>
        <w:t>ado</w:t>
      </w:r>
      <w:r w:rsidR="00184A99" w:rsidRPr="0012027E">
        <w:rPr>
          <w:rFonts w:ascii="Arial" w:hAnsi="Arial" w:cs="Arial"/>
        </w:rPr>
        <w:t>; dejeto; poluente</w:t>
      </w:r>
      <w:r w:rsidR="00E04C72" w:rsidRPr="0012027E">
        <w:rPr>
          <w:rFonts w:ascii="Arial" w:hAnsi="Arial" w:cs="Arial"/>
        </w:rPr>
        <w:t>.</w:t>
      </w:r>
    </w:p>
    <w:p w:rsidR="006E309C" w:rsidRPr="0012027E" w:rsidRDefault="006E309C" w:rsidP="006553B6">
      <w:pPr>
        <w:tabs>
          <w:tab w:val="left" w:pos="1080"/>
        </w:tabs>
        <w:spacing w:after="120" w:line="360" w:lineRule="auto"/>
        <w:jc w:val="both"/>
        <w:rPr>
          <w:rFonts w:ascii="Arial" w:hAnsi="Arial" w:cs="Arial"/>
        </w:rPr>
      </w:pPr>
    </w:p>
    <w:p w:rsidR="00CD5B1B" w:rsidRPr="0012027E" w:rsidRDefault="0012027E" w:rsidP="006553B6">
      <w:pPr>
        <w:pStyle w:val="Ttulo1"/>
        <w:numPr>
          <w:ilvl w:val="0"/>
          <w:numId w:val="0"/>
        </w:numPr>
        <w:spacing w:after="120"/>
        <w:jc w:val="both"/>
        <w:rPr>
          <w:szCs w:val="24"/>
        </w:rPr>
      </w:pPr>
      <w:bookmarkStart w:id="0" w:name="_Toc419743319"/>
      <w:bookmarkStart w:id="1" w:name="_Toc419743412"/>
      <w:bookmarkStart w:id="2" w:name="_Toc429830451"/>
      <w:r>
        <w:rPr>
          <w:caps w:val="0"/>
          <w:szCs w:val="24"/>
        </w:rPr>
        <w:t>INTRODUÇÂ</w:t>
      </w:r>
      <w:r w:rsidR="00184A99" w:rsidRPr="0012027E">
        <w:rPr>
          <w:caps w:val="0"/>
          <w:szCs w:val="24"/>
        </w:rPr>
        <w:t>O</w:t>
      </w:r>
      <w:bookmarkEnd w:id="0"/>
      <w:bookmarkEnd w:id="1"/>
      <w:bookmarkEnd w:id="2"/>
    </w:p>
    <w:p w:rsidR="00FA4D11" w:rsidRPr="0012027E" w:rsidRDefault="00FA4D11" w:rsidP="006553B6">
      <w:pPr>
        <w:pStyle w:val="Ttulo"/>
        <w:spacing w:after="120"/>
        <w:ind w:firstLine="0"/>
        <w:outlineLvl w:val="9"/>
        <w:rPr>
          <w:rFonts w:cs="Arial"/>
          <w:szCs w:val="24"/>
        </w:rPr>
      </w:pPr>
      <w:bookmarkStart w:id="3" w:name="_Toc419743320"/>
      <w:bookmarkStart w:id="4" w:name="_Toc419743413"/>
      <w:bookmarkStart w:id="5" w:name="_Toc419743528"/>
      <w:bookmarkStart w:id="6" w:name="_Toc429830452"/>
      <w:r w:rsidRPr="0012027E">
        <w:rPr>
          <w:rFonts w:cs="Arial"/>
          <w:szCs w:val="24"/>
        </w:rPr>
        <w:t>Devido ao constante crescimento populacional</w:t>
      </w:r>
      <w:r w:rsidR="00BE3CED">
        <w:rPr>
          <w:rFonts w:cs="Arial"/>
          <w:szCs w:val="24"/>
        </w:rPr>
        <w:t xml:space="preserve"> e ao aumento da demanda por combustíveis</w:t>
      </w:r>
      <w:r w:rsidRPr="0012027E">
        <w:rPr>
          <w:rFonts w:cs="Arial"/>
          <w:szCs w:val="24"/>
        </w:rPr>
        <w:t>, percebe-se que está próximo o esgotamento dos combustíveis fósseis como fonte de energia. O petróleo, por exemplo, considerado uma fonte in</w:t>
      </w:r>
      <w:r w:rsidR="00385FD4" w:rsidRPr="0012027E">
        <w:rPr>
          <w:rFonts w:cs="Arial"/>
          <w:szCs w:val="24"/>
        </w:rPr>
        <w:t>esgotável, tende a acabar</w:t>
      </w:r>
      <w:r w:rsidRPr="0012027E">
        <w:rPr>
          <w:rFonts w:cs="Arial"/>
          <w:szCs w:val="24"/>
        </w:rPr>
        <w:t xml:space="preserve"> devido ao imenso crescimento populacional. </w:t>
      </w:r>
      <w:r w:rsidR="00BE3CED">
        <w:rPr>
          <w:rFonts w:cs="Arial"/>
          <w:szCs w:val="24"/>
        </w:rPr>
        <w:t>Dessa maneira, s</w:t>
      </w:r>
      <w:r w:rsidRPr="0012027E">
        <w:rPr>
          <w:rFonts w:cs="Arial"/>
          <w:szCs w:val="24"/>
        </w:rPr>
        <w:t xml:space="preserve">urgiu a necessidade por fontes alternativas de energia. </w:t>
      </w:r>
    </w:p>
    <w:p w:rsidR="00FA4D11" w:rsidRPr="0012027E" w:rsidRDefault="00FA4D11" w:rsidP="006553B6">
      <w:pPr>
        <w:pStyle w:val="Ttulo"/>
        <w:spacing w:after="120"/>
        <w:ind w:firstLine="0"/>
        <w:outlineLvl w:val="9"/>
        <w:rPr>
          <w:rFonts w:cs="Arial"/>
          <w:szCs w:val="24"/>
        </w:rPr>
      </w:pPr>
      <w:r w:rsidRPr="0012027E">
        <w:rPr>
          <w:rFonts w:cs="Arial"/>
          <w:szCs w:val="24"/>
        </w:rPr>
        <w:lastRenderedPageBreak/>
        <w:t xml:space="preserve"> As </w:t>
      </w:r>
      <w:r w:rsidR="00D9253F">
        <w:rPr>
          <w:rFonts w:cs="Arial"/>
          <w:szCs w:val="24"/>
        </w:rPr>
        <w:t>novas tecnologias desenvolvidas</w:t>
      </w:r>
      <w:r w:rsidRPr="0012027E">
        <w:rPr>
          <w:rFonts w:cs="Arial"/>
          <w:szCs w:val="24"/>
        </w:rPr>
        <w:t xml:space="preserve"> que utilizam fontes renováveis de energia</w:t>
      </w:r>
      <w:r w:rsidR="00D9253F">
        <w:rPr>
          <w:rFonts w:cs="Arial"/>
          <w:szCs w:val="24"/>
        </w:rPr>
        <w:t xml:space="preserve"> como</w:t>
      </w:r>
      <w:r w:rsidR="00385FD4" w:rsidRPr="0012027E">
        <w:rPr>
          <w:rFonts w:cs="Arial"/>
          <w:szCs w:val="24"/>
        </w:rPr>
        <w:t xml:space="preserve"> energia hídrica, </w:t>
      </w:r>
      <w:r w:rsidR="00EB714F" w:rsidRPr="0012027E">
        <w:rPr>
          <w:rFonts w:cs="Arial"/>
          <w:szCs w:val="24"/>
        </w:rPr>
        <w:t>eólica</w:t>
      </w:r>
      <w:r w:rsidR="00385FD4" w:rsidRPr="0012027E">
        <w:rPr>
          <w:rFonts w:cs="Arial"/>
          <w:szCs w:val="24"/>
        </w:rPr>
        <w:t>, solar,</w:t>
      </w:r>
      <w:r w:rsidR="00EB714F" w:rsidRPr="0012027E">
        <w:rPr>
          <w:rFonts w:cs="Arial"/>
          <w:szCs w:val="24"/>
        </w:rPr>
        <w:t xml:space="preserve"> biomassa</w:t>
      </w:r>
      <w:r w:rsidR="00BE3CED">
        <w:rPr>
          <w:rFonts w:cs="Arial"/>
          <w:szCs w:val="24"/>
        </w:rPr>
        <w:t>,</w:t>
      </w:r>
      <w:r w:rsidR="00EB714F" w:rsidRPr="0012027E">
        <w:rPr>
          <w:rFonts w:cs="Arial"/>
          <w:szCs w:val="24"/>
        </w:rPr>
        <w:t xml:space="preserve"> entre outras tantas</w:t>
      </w:r>
      <w:r w:rsidR="00BE3CED">
        <w:rPr>
          <w:rFonts w:cs="Arial"/>
          <w:szCs w:val="24"/>
        </w:rPr>
        <w:t>,</w:t>
      </w:r>
      <w:r w:rsidR="00EB714F" w:rsidRPr="0012027E">
        <w:rPr>
          <w:rFonts w:cs="Arial"/>
          <w:szCs w:val="24"/>
        </w:rPr>
        <w:t xml:space="preserve"> são</w:t>
      </w:r>
      <w:r w:rsidRPr="0012027E">
        <w:rPr>
          <w:rFonts w:cs="Arial"/>
          <w:szCs w:val="24"/>
        </w:rPr>
        <w:t xml:space="preserve"> muito eficientes, possuem um </w:t>
      </w:r>
      <w:r w:rsidR="00D9253F">
        <w:rPr>
          <w:rFonts w:cs="Arial"/>
          <w:szCs w:val="24"/>
        </w:rPr>
        <w:t>valor econômico</w:t>
      </w:r>
      <w:r w:rsidRPr="0012027E">
        <w:rPr>
          <w:rFonts w:cs="Arial"/>
          <w:szCs w:val="24"/>
        </w:rPr>
        <w:t xml:space="preserve"> mais acessível e ainda diminuem os impactos causados no meio ambiente. Para Lorenzo (1994) a eficiência energética, redu</w:t>
      </w:r>
      <w:r w:rsidR="00D9253F">
        <w:rPr>
          <w:rFonts w:cs="Arial"/>
          <w:szCs w:val="24"/>
        </w:rPr>
        <w:t>ção no consumo e a demanda de</w:t>
      </w:r>
      <w:r w:rsidRPr="0012027E">
        <w:rPr>
          <w:rFonts w:cs="Arial"/>
          <w:szCs w:val="24"/>
        </w:rPr>
        <w:t xml:space="preserve"> fornecim</w:t>
      </w:r>
      <w:r w:rsidR="00BE3CED">
        <w:rPr>
          <w:rFonts w:cs="Arial"/>
          <w:szCs w:val="24"/>
        </w:rPr>
        <w:t>ento futuro, deverão ser baseadas em</w:t>
      </w:r>
      <w:r w:rsidRPr="0012027E">
        <w:rPr>
          <w:rFonts w:cs="Arial"/>
          <w:szCs w:val="24"/>
        </w:rPr>
        <w:t xml:space="preserve"> fontes renovávei</w:t>
      </w:r>
      <w:bookmarkEnd w:id="3"/>
      <w:bookmarkEnd w:id="4"/>
      <w:bookmarkEnd w:id="5"/>
      <w:bookmarkEnd w:id="6"/>
      <w:r w:rsidRPr="0012027E">
        <w:rPr>
          <w:rFonts w:cs="Arial"/>
          <w:szCs w:val="24"/>
        </w:rPr>
        <w:t xml:space="preserve">s. </w:t>
      </w:r>
    </w:p>
    <w:p w:rsidR="00FA4D11" w:rsidRPr="0012027E" w:rsidRDefault="00FA4D11" w:rsidP="006553B6">
      <w:pPr>
        <w:pStyle w:val="Ttulo"/>
        <w:spacing w:after="120"/>
        <w:ind w:firstLine="0"/>
        <w:outlineLvl w:val="9"/>
        <w:rPr>
          <w:rFonts w:cs="Arial"/>
          <w:szCs w:val="24"/>
        </w:rPr>
      </w:pPr>
      <w:r w:rsidRPr="0012027E">
        <w:rPr>
          <w:rFonts w:cs="Arial"/>
          <w:szCs w:val="24"/>
          <w:shd w:val="clear" w:color="auto" w:fill="FFFFFF"/>
        </w:rPr>
        <w:t>A atividade agropecuária no Brasil pas</w:t>
      </w:r>
      <w:r w:rsidR="00D9253F">
        <w:rPr>
          <w:rFonts w:cs="Arial"/>
          <w:szCs w:val="24"/>
          <w:shd w:val="clear" w:color="auto" w:fill="FFFFFF"/>
        </w:rPr>
        <w:t>sa por</w:t>
      </w:r>
      <w:r w:rsidRPr="0012027E">
        <w:rPr>
          <w:rFonts w:cs="Arial"/>
          <w:szCs w:val="24"/>
          <w:shd w:val="clear" w:color="auto" w:fill="FFFFFF"/>
        </w:rPr>
        <w:t xml:space="preserve"> expansão, é crescente a demanda por produtos de origem animal, o que ocasiona aumento na geração de dejetos, dificultando a sua disposição e tratamento.</w:t>
      </w:r>
      <w:r w:rsidR="00EB714F" w:rsidRPr="0012027E">
        <w:rPr>
          <w:rFonts w:cs="Arial"/>
          <w:szCs w:val="24"/>
        </w:rPr>
        <w:t xml:space="preserve"> </w:t>
      </w:r>
      <w:r w:rsidRPr="0012027E">
        <w:rPr>
          <w:rFonts w:cs="Arial"/>
          <w:szCs w:val="24"/>
          <w:shd w:val="clear" w:color="auto" w:fill="FFFFFF"/>
        </w:rPr>
        <w:t xml:space="preserve">Com esse aumento no setor </w:t>
      </w:r>
      <w:r w:rsidR="00EB714F" w:rsidRPr="0012027E">
        <w:rPr>
          <w:rFonts w:cs="Arial"/>
          <w:szCs w:val="24"/>
          <w:shd w:val="clear" w:color="auto" w:fill="FFFFFF"/>
        </w:rPr>
        <w:t>agropecuário, os efluentes gerados possuem maior carga orgânica</w:t>
      </w:r>
      <w:r w:rsidRPr="0012027E">
        <w:rPr>
          <w:rFonts w:cs="Arial"/>
          <w:szCs w:val="24"/>
          <w:shd w:val="clear" w:color="auto" w:fill="FFFFFF"/>
        </w:rPr>
        <w:t>, que podem contaminar o meio ambiente se não forem descartados de forma adequada e segura. Esses resíduos podem ser utilizados como fonte de energia, se houver um manejo correto</w:t>
      </w:r>
      <w:r w:rsidR="00BE3CED">
        <w:rPr>
          <w:rFonts w:cs="Arial"/>
          <w:szCs w:val="24"/>
          <w:shd w:val="clear" w:color="auto" w:fill="FFFFFF"/>
        </w:rPr>
        <w:t>, para a geração do biogás</w:t>
      </w:r>
      <w:r w:rsidRPr="0012027E">
        <w:rPr>
          <w:rFonts w:cs="Arial"/>
          <w:szCs w:val="24"/>
        </w:rPr>
        <w:t>.</w:t>
      </w:r>
      <w:r w:rsidR="00BE3CED">
        <w:rPr>
          <w:rFonts w:cs="Arial"/>
          <w:szCs w:val="24"/>
        </w:rPr>
        <w:t xml:space="preserve"> O biogás é o resultado da decomposição anaeróbica de resíduos orgânicos (</w:t>
      </w:r>
      <w:proofErr w:type="gramStart"/>
      <w:r w:rsidR="00BE3CED">
        <w:rPr>
          <w:rFonts w:cs="Arial"/>
          <w:szCs w:val="24"/>
        </w:rPr>
        <w:t>FARIA,</w:t>
      </w:r>
      <w:proofErr w:type="gramEnd"/>
      <w:r w:rsidR="00BE3CED">
        <w:rPr>
          <w:rFonts w:cs="Arial"/>
          <w:szCs w:val="24"/>
        </w:rPr>
        <w:t xml:space="preserve"> 2012).</w:t>
      </w:r>
    </w:p>
    <w:p w:rsidR="000C4363" w:rsidRPr="0012027E" w:rsidRDefault="006155C0" w:rsidP="006553B6">
      <w:pPr>
        <w:pStyle w:val="Default"/>
        <w:spacing w:after="120" w:line="360" w:lineRule="auto"/>
        <w:jc w:val="both"/>
        <w:rPr>
          <w:rFonts w:ascii="Arial" w:hAnsi="Arial" w:cs="Arial"/>
          <w:color w:val="auto"/>
        </w:rPr>
      </w:pPr>
      <w:r>
        <w:rPr>
          <w:rFonts w:ascii="Arial" w:hAnsi="Arial" w:cs="Arial"/>
        </w:rPr>
        <w:t xml:space="preserve">O </w:t>
      </w:r>
      <w:r w:rsidRPr="001B4545">
        <w:rPr>
          <w:rFonts w:ascii="Arial" w:hAnsi="Arial" w:cs="Arial"/>
        </w:rPr>
        <w:t xml:space="preserve">biodigestor é um reservatório onde </w:t>
      </w:r>
      <w:r>
        <w:rPr>
          <w:rFonts w:ascii="Arial" w:hAnsi="Arial" w:cs="Arial"/>
        </w:rPr>
        <w:t>é fermentado o material orgânico para a geração do biogás</w:t>
      </w:r>
      <w:r w:rsidR="00FA4D11" w:rsidRPr="0012027E">
        <w:rPr>
          <w:rFonts w:ascii="Arial" w:hAnsi="Arial" w:cs="Arial"/>
          <w:color w:val="auto"/>
          <w:shd w:val="clear" w:color="auto" w:fill="FFFFFF"/>
        </w:rPr>
        <w:t xml:space="preserve">. </w:t>
      </w:r>
      <w:r w:rsidR="008D720C" w:rsidRPr="0012027E">
        <w:rPr>
          <w:rFonts w:ascii="Arial" w:hAnsi="Arial" w:cs="Arial"/>
          <w:color w:val="auto"/>
          <w:shd w:val="clear" w:color="auto" w:fill="FFFFFF"/>
        </w:rPr>
        <w:t>A conversão de componentes orgânicos em formas inorgânicas ocorre devido à oxidação biológica feita pelas bactérias.</w:t>
      </w:r>
      <w:r w:rsidR="008D720C" w:rsidRPr="0012027E">
        <w:rPr>
          <w:rFonts w:ascii="Arial" w:hAnsi="Arial" w:cs="Arial"/>
          <w:color w:val="auto"/>
        </w:rPr>
        <w:t xml:space="preserve"> </w:t>
      </w:r>
      <w:r w:rsidR="00EB714F" w:rsidRPr="0012027E">
        <w:rPr>
          <w:rFonts w:ascii="Arial" w:hAnsi="Arial" w:cs="Arial"/>
          <w:color w:val="auto"/>
        </w:rPr>
        <w:t>Nas condições anóxicas</w:t>
      </w:r>
      <w:r w:rsidR="007E3828" w:rsidRPr="0012027E">
        <w:rPr>
          <w:rFonts w:ascii="Arial" w:hAnsi="Arial" w:cs="Arial"/>
          <w:color w:val="auto"/>
        </w:rPr>
        <w:t>, as bactérias utilizam componentes químicos</w:t>
      </w:r>
      <w:r w:rsidR="00090EC7" w:rsidRPr="0012027E">
        <w:rPr>
          <w:rFonts w:ascii="Arial" w:hAnsi="Arial" w:cs="Arial"/>
          <w:color w:val="auto"/>
        </w:rPr>
        <w:t>. Os principais são: nitratos, sulfatos</w:t>
      </w:r>
      <w:r w:rsidR="007E3828" w:rsidRPr="0012027E">
        <w:rPr>
          <w:rFonts w:ascii="Arial" w:hAnsi="Arial" w:cs="Arial"/>
          <w:color w:val="auto"/>
          <w:position w:val="8"/>
          <w:vertAlign w:val="superscript"/>
        </w:rPr>
        <w:t xml:space="preserve"> </w:t>
      </w:r>
      <w:r w:rsidR="00090EC7" w:rsidRPr="0012027E">
        <w:rPr>
          <w:rFonts w:ascii="Arial" w:hAnsi="Arial" w:cs="Arial"/>
          <w:color w:val="auto"/>
        </w:rPr>
        <w:t>e dióxido de carbono</w:t>
      </w:r>
      <w:r w:rsidR="007E3828" w:rsidRPr="0012027E">
        <w:rPr>
          <w:rFonts w:ascii="Arial" w:hAnsi="Arial" w:cs="Arial"/>
          <w:color w:val="auto"/>
        </w:rPr>
        <w:t>. Esses são utilizados como aceptores finais de elétrons e resultam em produtos finais da oxidação da matéria orgânica, tais como o metano (CH</w:t>
      </w:r>
      <w:r w:rsidR="007E3828" w:rsidRPr="0012027E">
        <w:rPr>
          <w:rFonts w:ascii="Arial" w:hAnsi="Arial" w:cs="Arial"/>
          <w:color w:val="auto"/>
          <w:position w:val="-8"/>
          <w:vertAlign w:val="subscript"/>
        </w:rPr>
        <w:t>4</w:t>
      </w:r>
      <w:r w:rsidR="007E3828" w:rsidRPr="0012027E">
        <w:rPr>
          <w:rFonts w:ascii="Arial" w:hAnsi="Arial" w:cs="Arial"/>
          <w:color w:val="auto"/>
        </w:rPr>
        <w:t>), dióxido de carbono (CO</w:t>
      </w:r>
      <w:r w:rsidR="007E3828" w:rsidRPr="0012027E">
        <w:rPr>
          <w:rFonts w:ascii="Arial" w:hAnsi="Arial" w:cs="Arial"/>
          <w:color w:val="auto"/>
          <w:position w:val="-8"/>
          <w:vertAlign w:val="subscript"/>
        </w:rPr>
        <w:t>2</w:t>
      </w:r>
      <w:r w:rsidR="007E3828" w:rsidRPr="0012027E">
        <w:rPr>
          <w:rFonts w:ascii="Arial" w:hAnsi="Arial" w:cs="Arial"/>
          <w:color w:val="auto"/>
        </w:rPr>
        <w:t>), ácido sulfídrico (H</w:t>
      </w:r>
      <w:r w:rsidR="007E3828" w:rsidRPr="0012027E">
        <w:rPr>
          <w:rFonts w:ascii="Arial" w:hAnsi="Arial" w:cs="Arial"/>
          <w:color w:val="auto"/>
          <w:position w:val="-8"/>
          <w:vertAlign w:val="subscript"/>
        </w:rPr>
        <w:t>2</w:t>
      </w:r>
      <w:r w:rsidR="007E3828" w:rsidRPr="0012027E">
        <w:rPr>
          <w:rFonts w:ascii="Arial" w:hAnsi="Arial" w:cs="Arial"/>
          <w:color w:val="auto"/>
        </w:rPr>
        <w:t>S) e outros gases e ácidos orgânicos de bai</w:t>
      </w:r>
      <w:r w:rsidR="00DF5AE1">
        <w:rPr>
          <w:rFonts w:ascii="Arial" w:hAnsi="Arial" w:cs="Arial"/>
          <w:color w:val="auto"/>
        </w:rPr>
        <w:t xml:space="preserve">xo </w:t>
      </w:r>
      <w:proofErr w:type="gramStart"/>
      <w:r w:rsidR="00DF5AE1">
        <w:rPr>
          <w:rFonts w:ascii="Arial" w:hAnsi="Arial" w:cs="Arial"/>
          <w:color w:val="auto"/>
        </w:rPr>
        <w:t>peso</w:t>
      </w:r>
      <w:proofErr w:type="gramEnd"/>
      <w:r w:rsidR="00DF5AE1">
        <w:rPr>
          <w:rFonts w:ascii="Arial" w:hAnsi="Arial" w:cs="Arial"/>
          <w:color w:val="auto"/>
        </w:rPr>
        <w:t xml:space="preserve"> </w:t>
      </w:r>
      <w:proofErr w:type="gramStart"/>
      <w:r w:rsidR="00DF5AE1">
        <w:rPr>
          <w:rFonts w:ascii="Arial" w:hAnsi="Arial" w:cs="Arial"/>
          <w:color w:val="auto"/>
        </w:rPr>
        <w:t>molecular</w:t>
      </w:r>
      <w:proofErr w:type="gramEnd"/>
      <w:r w:rsidR="00DF5AE1">
        <w:rPr>
          <w:rFonts w:ascii="Arial" w:hAnsi="Arial" w:cs="Arial"/>
          <w:color w:val="auto"/>
        </w:rPr>
        <w:t xml:space="preserve"> (</w:t>
      </w:r>
      <w:r w:rsidR="00C513C8">
        <w:rPr>
          <w:rFonts w:ascii="Arial" w:hAnsi="Arial" w:cs="Arial"/>
          <w:color w:val="auto"/>
        </w:rPr>
        <w:t>SANTOS, 2015</w:t>
      </w:r>
      <w:r w:rsidR="007E3828" w:rsidRPr="0012027E">
        <w:rPr>
          <w:rFonts w:ascii="Arial" w:hAnsi="Arial" w:cs="Arial"/>
          <w:color w:val="auto"/>
        </w:rPr>
        <w:t xml:space="preserve">). </w:t>
      </w:r>
    </w:p>
    <w:p w:rsidR="000C4363" w:rsidRDefault="008D720C" w:rsidP="006553B6">
      <w:pPr>
        <w:pStyle w:val="Default"/>
        <w:spacing w:after="120" w:line="360" w:lineRule="auto"/>
        <w:jc w:val="both"/>
        <w:rPr>
          <w:rFonts w:ascii="Arial" w:hAnsi="Arial" w:cs="Arial"/>
          <w:color w:val="auto"/>
        </w:rPr>
      </w:pPr>
      <w:r w:rsidRPr="0012027E">
        <w:rPr>
          <w:rFonts w:ascii="Arial" w:hAnsi="Arial" w:cs="Arial"/>
          <w:color w:val="auto"/>
          <w:shd w:val="clear" w:color="auto" w:fill="FFFFFF"/>
        </w:rPr>
        <w:t>O poder poluente dos resíduos pode ser reduzido com a conversão da matéria orgânica. Os biodigestores podem ser con</w:t>
      </w:r>
      <w:r w:rsidR="00EB714F" w:rsidRPr="0012027E">
        <w:rPr>
          <w:rFonts w:ascii="Arial" w:hAnsi="Arial" w:cs="Arial"/>
          <w:color w:val="auto"/>
          <w:shd w:val="clear" w:color="auto" w:fill="FFFFFF"/>
        </w:rPr>
        <w:t>siderados um ecossistema, diversos</w:t>
      </w:r>
      <w:r w:rsidRPr="0012027E">
        <w:rPr>
          <w:rFonts w:ascii="Arial" w:hAnsi="Arial" w:cs="Arial"/>
          <w:color w:val="auto"/>
          <w:shd w:val="clear" w:color="auto" w:fill="FFFFFF"/>
        </w:rPr>
        <w:t xml:space="preserve"> microrganismos convertem matéria orgânica complexa em metano, gás carbônico, água, amônia e gás sulfídrico, além de novas células bac</w:t>
      </w:r>
      <w:r w:rsidR="00EB714F" w:rsidRPr="0012027E">
        <w:rPr>
          <w:rFonts w:ascii="Arial" w:hAnsi="Arial" w:cs="Arial"/>
          <w:color w:val="auto"/>
          <w:shd w:val="clear" w:color="auto" w:fill="FFFFFF"/>
        </w:rPr>
        <w:t>terianas. São variadas</w:t>
      </w:r>
      <w:r w:rsidRPr="0012027E">
        <w:rPr>
          <w:rFonts w:ascii="Arial" w:hAnsi="Arial" w:cs="Arial"/>
          <w:color w:val="auto"/>
          <w:shd w:val="clear" w:color="auto" w:fill="FFFFFF"/>
        </w:rPr>
        <w:t xml:space="preserve"> as espécies de bactérias, em simbiose, que realizam o completo processo anaeróbio</w:t>
      </w:r>
      <w:r w:rsidRPr="0012027E">
        <w:rPr>
          <w:rFonts w:ascii="Arial" w:hAnsi="Arial" w:cs="Arial"/>
          <w:color w:val="auto"/>
        </w:rPr>
        <w:t xml:space="preserve"> </w:t>
      </w:r>
      <w:r w:rsidR="007E3828" w:rsidRPr="0012027E">
        <w:rPr>
          <w:rFonts w:ascii="Arial" w:hAnsi="Arial" w:cs="Arial"/>
          <w:color w:val="auto"/>
        </w:rPr>
        <w:t>(SALOMON, 2007).</w:t>
      </w:r>
      <w:r w:rsidR="00761117" w:rsidRPr="0012027E">
        <w:rPr>
          <w:rFonts w:ascii="Arial" w:hAnsi="Arial" w:cs="Arial"/>
          <w:color w:val="auto"/>
        </w:rPr>
        <w:t xml:space="preserve"> </w:t>
      </w:r>
    </w:p>
    <w:p w:rsidR="00F647C6" w:rsidRPr="0012027E" w:rsidRDefault="00F647C6" w:rsidP="006553B6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De acordo com Faria (2012), a</w:t>
      </w:r>
      <w:r w:rsidRPr="001B4545">
        <w:rPr>
          <w:rFonts w:ascii="Arial" w:hAnsi="Arial" w:cs="Arial"/>
          <w:color w:val="000000"/>
        </w:rPr>
        <w:t>lém de ser uma nova fonte de energia alternativa</w:t>
      </w:r>
      <w:r>
        <w:rPr>
          <w:rFonts w:ascii="Arial" w:hAnsi="Arial" w:cs="Arial"/>
          <w:color w:val="000000"/>
        </w:rPr>
        <w:t>, a utilização do</w:t>
      </w:r>
      <w:r w:rsidRPr="001B4545">
        <w:rPr>
          <w:rFonts w:ascii="Arial" w:hAnsi="Arial" w:cs="Arial"/>
          <w:color w:val="000000"/>
        </w:rPr>
        <w:t xml:space="preserve"> biogás </w:t>
      </w:r>
      <w:r>
        <w:rPr>
          <w:rFonts w:ascii="Arial" w:hAnsi="Arial" w:cs="Arial"/>
          <w:color w:val="000000"/>
        </w:rPr>
        <w:t>pode auxiliar</w:t>
      </w:r>
      <w:r w:rsidRPr="001B4545">
        <w:rPr>
          <w:rFonts w:ascii="Arial" w:hAnsi="Arial" w:cs="Arial"/>
          <w:color w:val="000000"/>
        </w:rPr>
        <w:t xml:space="preserve"> na redução dos problemas ambientai</w:t>
      </w:r>
      <w:r>
        <w:rPr>
          <w:rFonts w:ascii="Arial" w:hAnsi="Arial" w:cs="Arial"/>
          <w:color w:val="000000"/>
        </w:rPr>
        <w:t xml:space="preserve">s e trazer vantagens como: </w:t>
      </w:r>
      <w:r>
        <w:rPr>
          <w:rFonts w:ascii="Arial" w:hAnsi="Arial" w:cs="Arial"/>
        </w:rPr>
        <w:t>geração de energia renovável e limpa, redução dos resíduos ao corpo hídrico, redução dos gases do efeito estufa, entre outros.</w:t>
      </w:r>
    </w:p>
    <w:p w:rsidR="00154CDF" w:rsidRDefault="00184A99" w:rsidP="006553B6">
      <w:pPr>
        <w:spacing w:line="360" w:lineRule="auto"/>
        <w:jc w:val="both"/>
        <w:rPr>
          <w:rFonts w:ascii="Arial" w:hAnsi="Arial" w:cs="Arial"/>
        </w:rPr>
      </w:pPr>
      <w:r w:rsidRPr="0012027E">
        <w:rPr>
          <w:rFonts w:ascii="Arial" w:hAnsi="Arial" w:cs="Arial"/>
        </w:rPr>
        <w:lastRenderedPageBreak/>
        <w:t xml:space="preserve">O </w:t>
      </w:r>
      <w:r w:rsidR="005A20D0">
        <w:rPr>
          <w:rFonts w:ascii="Arial" w:hAnsi="Arial" w:cs="Arial"/>
        </w:rPr>
        <w:t>o</w:t>
      </w:r>
      <w:r w:rsidR="00854546" w:rsidRPr="0012027E">
        <w:rPr>
          <w:rFonts w:ascii="Arial" w:hAnsi="Arial" w:cs="Arial"/>
        </w:rPr>
        <w:t>bjetivo</w:t>
      </w:r>
      <w:r w:rsidRPr="0012027E">
        <w:rPr>
          <w:rFonts w:ascii="Arial" w:hAnsi="Arial" w:cs="Arial"/>
        </w:rPr>
        <w:t xml:space="preserve"> de</w:t>
      </w:r>
      <w:r w:rsidR="00854546" w:rsidRPr="0012027E">
        <w:rPr>
          <w:rFonts w:ascii="Arial" w:hAnsi="Arial" w:cs="Arial"/>
        </w:rPr>
        <w:t xml:space="preserve">ste trabalho </w:t>
      </w:r>
      <w:r w:rsidRPr="0012027E">
        <w:rPr>
          <w:rFonts w:ascii="Arial" w:hAnsi="Arial" w:cs="Arial"/>
        </w:rPr>
        <w:t xml:space="preserve">foi </w:t>
      </w:r>
      <w:r w:rsidR="00693F6A">
        <w:rPr>
          <w:rFonts w:ascii="Arial" w:hAnsi="Arial" w:cs="Arial"/>
        </w:rPr>
        <w:t>realizar o estudo de</w:t>
      </w:r>
      <w:r w:rsidR="009B5031" w:rsidRPr="0012027E">
        <w:rPr>
          <w:rFonts w:ascii="Arial" w:hAnsi="Arial" w:cs="Arial"/>
        </w:rPr>
        <w:t xml:space="preserve"> viabilidade técnica</w:t>
      </w:r>
      <w:r w:rsidR="00693F6A">
        <w:rPr>
          <w:rFonts w:ascii="Arial" w:hAnsi="Arial" w:cs="Arial"/>
        </w:rPr>
        <w:t xml:space="preserve"> d</w:t>
      </w:r>
      <w:r w:rsidR="00854546" w:rsidRPr="0012027E">
        <w:rPr>
          <w:rFonts w:ascii="Arial" w:hAnsi="Arial" w:cs="Arial"/>
        </w:rPr>
        <w:t>a implantação de um</w:t>
      </w:r>
      <w:r w:rsidR="000C4363" w:rsidRPr="0012027E">
        <w:rPr>
          <w:rFonts w:ascii="Arial" w:hAnsi="Arial" w:cs="Arial"/>
        </w:rPr>
        <w:t xml:space="preserve"> biodigestor em uma </w:t>
      </w:r>
      <w:r w:rsidR="007021CD" w:rsidRPr="0012027E">
        <w:rPr>
          <w:rFonts w:ascii="Arial" w:hAnsi="Arial" w:cs="Arial"/>
        </w:rPr>
        <w:t xml:space="preserve">pequena </w:t>
      </w:r>
      <w:r w:rsidR="000C4363" w:rsidRPr="0012027E">
        <w:rPr>
          <w:rFonts w:ascii="Arial" w:hAnsi="Arial" w:cs="Arial"/>
        </w:rPr>
        <w:t>propriedade rural</w:t>
      </w:r>
      <w:r w:rsidR="00DF5AE1" w:rsidRPr="00DF5AE1">
        <w:rPr>
          <w:rFonts w:ascii="Arial" w:hAnsi="Arial" w:cs="Arial"/>
        </w:rPr>
        <w:t xml:space="preserve"> </w:t>
      </w:r>
      <w:r w:rsidR="00DF5AE1" w:rsidRPr="0012027E">
        <w:rPr>
          <w:rFonts w:ascii="Arial" w:hAnsi="Arial" w:cs="Arial"/>
        </w:rPr>
        <w:t>para aproveitamento dos dejetos provenientes da atividade leiteira, para geração de energia elétrica e gás.</w:t>
      </w:r>
    </w:p>
    <w:p w:rsidR="006553B6" w:rsidRDefault="006553B6" w:rsidP="006553B6">
      <w:pPr>
        <w:spacing w:line="360" w:lineRule="auto"/>
        <w:jc w:val="both"/>
        <w:rPr>
          <w:rFonts w:ascii="Arial" w:hAnsi="Arial" w:cs="Arial"/>
        </w:rPr>
      </w:pPr>
    </w:p>
    <w:p w:rsidR="00777427" w:rsidRPr="0012027E" w:rsidRDefault="00777427" w:rsidP="006553B6">
      <w:pPr>
        <w:pStyle w:val="Ttulo1"/>
        <w:numPr>
          <w:ilvl w:val="0"/>
          <w:numId w:val="0"/>
        </w:numPr>
        <w:spacing w:after="120"/>
        <w:jc w:val="both"/>
        <w:rPr>
          <w:szCs w:val="24"/>
        </w:rPr>
      </w:pPr>
      <w:bookmarkStart w:id="7" w:name="_Toc419743330"/>
      <w:bookmarkStart w:id="8" w:name="_Toc419743423"/>
      <w:bookmarkStart w:id="9" w:name="_Toc429830462"/>
      <w:r w:rsidRPr="0012027E">
        <w:rPr>
          <w:szCs w:val="24"/>
        </w:rPr>
        <w:t>MATERIAL E MÉTODOS</w:t>
      </w:r>
      <w:bookmarkEnd w:id="7"/>
      <w:bookmarkEnd w:id="8"/>
      <w:bookmarkEnd w:id="9"/>
    </w:p>
    <w:p w:rsidR="005F2D4F" w:rsidRPr="0012027E" w:rsidRDefault="001A3F43" w:rsidP="006553B6">
      <w:pPr>
        <w:pStyle w:val="Ttulo2"/>
        <w:numPr>
          <w:ilvl w:val="0"/>
          <w:numId w:val="0"/>
        </w:numPr>
        <w:spacing w:after="120"/>
        <w:jc w:val="both"/>
        <w:rPr>
          <w:i w:val="0"/>
          <w:szCs w:val="24"/>
        </w:rPr>
      </w:pPr>
      <w:bookmarkStart w:id="10" w:name="_Toc419743332"/>
      <w:bookmarkStart w:id="11" w:name="_Toc419743425"/>
      <w:bookmarkStart w:id="12" w:name="_Toc429830464"/>
      <w:r w:rsidRPr="0012027E">
        <w:rPr>
          <w:i w:val="0"/>
          <w:szCs w:val="24"/>
        </w:rPr>
        <w:t>Local da pesquisa</w:t>
      </w:r>
      <w:bookmarkEnd w:id="10"/>
      <w:bookmarkEnd w:id="11"/>
      <w:bookmarkEnd w:id="12"/>
    </w:p>
    <w:p w:rsidR="00E73015" w:rsidRPr="0012027E" w:rsidRDefault="004A3623" w:rsidP="006553B6">
      <w:pPr>
        <w:shd w:val="clear" w:color="auto" w:fill="FFFFFF"/>
        <w:spacing w:after="120" w:line="360" w:lineRule="auto"/>
        <w:jc w:val="both"/>
        <w:rPr>
          <w:rFonts w:ascii="Arial" w:hAnsi="Arial" w:cs="Arial"/>
          <w:color w:val="000000"/>
          <w:shd w:val="clear" w:color="auto" w:fill="FFFFFF"/>
        </w:rPr>
      </w:pPr>
      <w:r w:rsidRPr="0012027E">
        <w:rPr>
          <w:rFonts w:ascii="Arial" w:hAnsi="Arial" w:cs="Arial"/>
          <w:iCs/>
        </w:rPr>
        <w:t>A p</w:t>
      </w:r>
      <w:r w:rsidR="00AA44D4">
        <w:rPr>
          <w:rFonts w:ascii="Arial" w:hAnsi="Arial" w:cs="Arial"/>
          <w:iCs/>
        </w:rPr>
        <w:t>ropriedade onde o</w:t>
      </w:r>
      <w:r w:rsidR="00781684" w:rsidRPr="0012027E">
        <w:rPr>
          <w:rFonts w:ascii="Arial" w:hAnsi="Arial" w:cs="Arial"/>
          <w:iCs/>
        </w:rPr>
        <w:t xml:space="preserve"> pr</w:t>
      </w:r>
      <w:r w:rsidR="00AA44D4">
        <w:rPr>
          <w:rFonts w:ascii="Arial" w:hAnsi="Arial" w:cs="Arial"/>
          <w:iCs/>
        </w:rPr>
        <w:t>ojeto foi elaborado chama-se</w:t>
      </w:r>
      <w:r w:rsidRPr="0012027E">
        <w:rPr>
          <w:rFonts w:ascii="Arial" w:hAnsi="Arial" w:cs="Arial"/>
          <w:iCs/>
        </w:rPr>
        <w:t xml:space="preserve"> Fazenda </w:t>
      </w:r>
      <w:r w:rsidR="00CD60B2" w:rsidRPr="0012027E">
        <w:rPr>
          <w:rFonts w:ascii="Arial" w:hAnsi="Arial" w:cs="Arial"/>
          <w:iCs/>
        </w:rPr>
        <w:t>Canecão</w:t>
      </w:r>
      <w:r w:rsidRPr="0012027E">
        <w:rPr>
          <w:rFonts w:ascii="Arial" w:hAnsi="Arial" w:cs="Arial"/>
          <w:iCs/>
        </w:rPr>
        <w:t xml:space="preserve">, </w:t>
      </w:r>
      <w:r w:rsidR="002C08E5" w:rsidRPr="0012027E">
        <w:rPr>
          <w:rFonts w:ascii="Arial" w:hAnsi="Arial" w:cs="Arial"/>
          <w:iCs/>
        </w:rPr>
        <w:t xml:space="preserve">situada na </w:t>
      </w:r>
      <w:r w:rsidRPr="0012027E">
        <w:rPr>
          <w:rFonts w:ascii="Arial" w:hAnsi="Arial" w:cs="Arial"/>
          <w:iCs/>
        </w:rPr>
        <w:t xml:space="preserve">zona rural </w:t>
      </w:r>
      <w:r w:rsidR="00781684" w:rsidRPr="0012027E">
        <w:rPr>
          <w:rFonts w:ascii="Arial" w:hAnsi="Arial" w:cs="Arial"/>
          <w:iCs/>
        </w:rPr>
        <w:t>da</w:t>
      </w:r>
      <w:r w:rsidRPr="0012027E">
        <w:rPr>
          <w:rFonts w:ascii="Arial" w:hAnsi="Arial" w:cs="Arial"/>
          <w:iCs/>
        </w:rPr>
        <w:t xml:space="preserve"> cidade de Santa Cr</w:t>
      </w:r>
      <w:r w:rsidR="00E73015" w:rsidRPr="0012027E">
        <w:rPr>
          <w:rFonts w:ascii="Arial" w:hAnsi="Arial" w:cs="Arial"/>
          <w:iCs/>
        </w:rPr>
        <w:t xml:space="preserve">uz do Escalvado, </w:t>
      </w:r>
      <w:r w:rsidR="00AA44D4">
        <w:rPr>
          <w:rFonts w:ascii="Arial" w:hAnsi="Arial" w:cs="Arial"/>
          <w:iCs/>
        </w:rPr>
        <w:t xml:space="preserve">no estado de </w:t>
      </w:r>
      <w:r w:rsidR="00E73015" w:rsidRPr="0012027E">
        <w:rPr>
          <w:rFonts w:ascii="Arial" w:hAnsi="Arial" w:cs="Arial"/>
          <w:color w:val="000000"/>
          <w:shd w:val="clear" w:color="auto" w:fill="FFFFFF"/>
        </w:rPr>
        <w:t xml:space="preserve">Minas Gerais. </w:t>
      </w:r>
      <w:proofErr w:type="gramStart"/>
      <w:r w:rsidR="00AA44D4">
        <w:rPr>
          <w:rFonts w:ascii="Arial" w:hAnsi="Arial" w:cs="Arial"/>
          <w:color w:val="000000"/>
          <w:shd w:val="clear" w:color="auto" w:fill="FFFFFF"/>
        </w:rPr>
        <w:t>Esta cidade</w:t>
      </w:r>
      <w:r w:rsidR="00E73015" w:rsidRPr="0012027E">
        <w:rPr>
          <w:rFonts w:ascii="Arial" w:hAnsi="Arial" w:cs="Arial"/>
          <w:color w:val="000000"/>
          <w:shd w:val="clear" w:color="auto" w:fill="FFFFFF"/>
        </w:rPr>
        <w:t xml:space="preserve"> está localizada </w:t>
      </w:r>
      <w:r w:rsidR="00AA44D4">
        <w:rPr>
          <w:rFonts w:ascii="Arial" w:hAnsi="Arial" w:cs="Arial"/>
          <w:color w:val="000000"/>
          <w:shd w:val="clear" w:color="auto" w:fill="FFFFFF"/>
        </w:rPr>
        <w:t>na</w:t>
      </w:r>
      <w:r w:rsidR="00EC416B" w:rsidRPr="0012027E">
        <w:rPr>
          <w:rFonts w:ascii="Arial" w:hAnsi="Arial" w:cs="Arial"/>
          <w:iCs/>
        </w:rPr>
        <w:t xml:space="preserve"> </w:t>
      </w:r>
      <w:r w:rsidR="006E309C">
        <w:rPr>
          <w:rFonts w:ascii="Arial" w:hAnsi="Arial" w:cs="Arial"/>
          <w:bCs/>
          <w:color w:val="000000"/>
        </w:rPr>
        <w:t>l</w:t>
      </w:r>
      <w:r w:rsidR="00AA44D4">
        <w:rPr>
          <w:rFonts w:ascii="Arial" w:hAnsi="Arial" w:cs="Arial"/>
          <w:bCs/>
          <w:color w:val="000000"/>
        </w:rPr>
        <w:t>atitude</w:t>
      </w:r>
      <w:r w:rsidR="00E73015" w:rsidRPr="0012027E">
        <w:rPr>
          <w:rFonts w:ascii="Arial" w:hAnsi="Arial" w:cs="Arial"/>
          <w:bCs/>
          <w:color w:val="000000"/>
        </w:rPr>
        <w:t xml:space="preserve"> 20º 14' 10"</w:t>
      </w:r>
      <w:proofErr w:type="gramEnd"/>
      <w:r w:rsidR="00E73015" w:rsidRPr="0012027E">
        <w:rPr>
          <w:rFonts w:ascii="Arial" w:hAnsi="Arial" w:cs="Arial"/>
          <w:bCs/>
          <w:color w:val="000000"/>
        </w:rPr>
        <w:t xml:space="preserve"> S</w:t>
      </w:r>
      <w:r w:rsidR="00AA44D4">
        <w:rPr>
          <w:rFonts w:ascii="Arial" w:hAnsi="Arial" w:cs="Arial"/>
          <w:bCs/>
          <w:color w:val="000000"/>
        </w:rPr>
        <w:t>ul, longitude 42º 48' 50" Oeste, com</w:t>
      </w:r>
      <w:r w:rsidR="00E73015" w:rsidRPr="0012027E">
        <w:rPr>
          <w:rFonts w:ascii="Arial" w:hAnsi="Arial" w:cs="Arial"/>
          <w:bCs/>
          <w:color w:val="000000"/>
        </w:rPr>
        <w:t xml:space="preserve"> a</w:t>
      </w:r>
      <w:r w:rsidR="00AA44D4">
        <w:rPr>
          <w:rFonts w:ascii="Arial" w:hAnsi="Arial" w:cs="Arial"/>
          <w:bCs/>
          <w:color w:val="000000"/>
        </w:rPr>
        <w:t>ltitude de</w:t>
      </w:r>
      <w:r w:rsidR="00E73015" w:rsidRPr="0012027E">
        <w:rPr>
          <w:rFonts w:ascii="Arial" w:hAnsi="Arial" w:cs="Arial"/>
          <w:bCs/>
          <w:color w:val="000000"/>
        </w:rPr>
        <w:t xml:space="preserve"> 412</w:t>
      </w:r>
      <w:r w:rsidR="005A20D0">
        <w:rPr>
          <w:rFonts w:ascii="Arial" w:hAnsi="Arial" w:cs="Arial"/>
          <w:bCs/>
          <w:color w:val="000000"/>
        </w:rPr>
        <w:t xml:space="preserve"> </w:t>
      </w:r>
      <w:r w:rsidR="00E73015" w:rsidRPr="0012027E">
        <w:rPr>
          <w:rFonts w:ascii="Arial" w:hAnsi="Arial" w:cs="Arial"/>
          <w:bCs/>
          <w:color w:val="000000"/>
        </w:rPr>
        <w:t>m</w:t>
      </w:r>
      <w:r w:rsidR="00FA6247">
        <w:rPr>
          <w:rFonts w:ascii="Arial" w:hAnsi="Arial" w:cs="Arial"/>
          <w:bCs/>
          <w:color w:val="000000"/>
        </w:rPr>
        <w:t>, n</w:t>
      </w:r>
      <w:r w:rsidR="00AA44D4">
        <w:rPr>
          <w:rFonts w:ascii="Arial" w:hAnsi="Arial" w:cs="Arial"/>
          <w:bCs/>
          <w:color w:val="000000"/>
        </w:rPr>
        <w:t>a b</w:t>
      </w:r>
      <w:r w:rsidR="00E73015" w:rsidRPr="0012027E">
        <w:rPr>
          <w:rFonts w:ascii="Arial" w:hAnsi="Arial" w:cs="Arial"/>
          <w:bCs/>
          <w:color w:val="000000"/>
        </w:rPr>
        <w:t>acia hidrográfica do rio Piranga.</w:t>
      </w:r>
    </w:p>
    <w:p w:rsidR="00E73015" w:rsidRPr="0012027E" w:rsidRDefault="0077274D" w:rsidP="006553B6">
      <w:pPr>
        <w:shd w:val="clear" w:color="auto" w:fill="FFFFFF"/>
        <w:spacing w:after="120" w:line="360" w:lineRule="auto"/>
        <w:jc w:val="both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Primeiramente, f</w:t>
      </w:r>
      <w:r w:rsidR="00AB15DF" w:rsidRPr="0012027E">
        <w:rPr>
          <w:rFonts w:ascii="Arial" w:hAnsi="Arial" w:cs="Arial"/>
          <w:iCs/>
        </w:rPr>
        <w:t>oi realizada uma visita técnica n</w:t>
      </w:r>
      <w:r w:rsidR="00E73015" w:rsidRPr="0012027E">
        <w:rPr>
          <w:rFonts w:ascii="Arial" w:hAnsi="Arial" w:cs="Arial"/>
          <w:iCs/>
        </w:rPr>
        <w:t>o local</w:t>
      </w:r>
      <w:r w:rsidR="00AB15DF" w:rsidRPr="0012027E">
        <w:rPr>
          <w:rFonts w:ascii="Arial" w:hAnsi="Arial" w:cs="Arial"/>
          <w:iCs/>
        </w:rPr>
        <w:t>,</w:t>
      </w:r>
      <w:r w:rsidR="002A0100">
        <w:rPr>
          <w:rFonts w:ascii="Arial" w:hAnsi="Arial" w:cs="Arial"/>
          <w:iCs/>
        </w:rPr>
        <w:t xml:space="preserve"> onde foram amostr</w:t>
      </w:r>
      <w:r w:rsidR="00E73015" w:rsidRPr="0012027E">
        <w:rPr>
          <w:rFonts w:ascii="Arial" w:hAnsi="Arial" w:cs="Arial"/>
          <w:iCs/>
        </w:rPr>
        <w:t>ados algun</w:t>
      </w:r>
      <w:r w:rsidR="00F06A0E">
        <w:rPr>
          <w:rFonts w:ascii="Arial" w:hAnsi="Arial" w:cs="Arial"/>
          <w:iCs/>
        </w:rPr>
        <w:t>s pontos para a aloc</w:t>
      </w:r>
      <w:r w:rsidR="00E73015" w:rsidRPr="0012027E">
        <w:rPr>
          <w:rFonts w:ascii="Arial" w:hAnsi="Arial" w:cs="Arial"/>
          <w:iCs/>
        </w:rPr>
        <w:t>ação do biodigestor. Dest</w:t>
      </w:r>
      <w:r w:rsidR="00AB15DF" w:rsidRPr="0012027E">
        <w:rPr>
          <w:rFonts w:ascii="Arial" w:hAnsi="Arial" w:cs="Arial"/>
          <w:iCs/>
        </w:rPr>
        <w:t>es locais foram analisadas</w:t>
      </w:r>
      <w:r w:rsidR="002A0100">
        <w:rPr>
          <w:rFonts w:ascii="Arial" w:hAnsi="Arial" w:cs="Arial"/>
          <w:iCs/>
        </w:rPr>
        <w:t>:</w:t>
      </w:r>
      <w:r w:rsidR="00AB15DF" w:rsidRPr="0012027E">
        <w:rPr>
          <w:rFonts w:ascii="Arial" w:hAnsi="Arial" w:cs="Arial"/>
          <w:iCs/>
        </w:rPr>
        <w:t xml:space="preserve"> distâ</w:t>
      </w:r>
      <w:r w:rsidR="00DF47E7">
        <w:rPr>
          <w:rFonts w:ascii="Arial" w:hAnsi="Arial" w:cs="Arial"/>
          <w:iCs/>
        </w:rPr>
        <w:t>ncias dos</w:t>
      </w:r>
      <w:r w:rsidR="00E73015" w:rsidRPr="0012027E">
        <w:rPr>
          <w:rFonts w:ascii="Arial" w:hAnsi="Arial" w:cs="Arial"/>
          <w:iCs/>
        </w:rPr>
        <w:t xml:space="preserve"> cursos </w:t>
      </w:r>
      <w:proofErr w:type="gramStart"/>
      <w:r w:rsidR="00E73015" w:rsidRPr="0012027E">
        <w:rPr>
          <w:rFonts w:ascii="Arial" w:hAnsi="Arial" w:cs="Arial"/>
          <w:iCs/>
        </w:rPr>
        <w:t>d`águas</w:t>
      </w:r>
      <w:proofErr w:type="gramEnd"/>
      <w:r w:rsidR="00E73015" w:rsidRPr="0012027E">
        <w:rPr>
          <w:rFonts w:ascii="Arial" w:hAnsi="Arial" w:cs="Arial"/>
          <w:iCs/>
        </w:rPr>
        <w:t>,</w:t>
      </w:r>
      <w:r w:rsidR="002A0100">
        <w:rPr>
          <w:rFonts w:ascii="Arial" w:hAnsi="Arial" w:cs="Arial"/>
          <w:iCs/>
        </w:rPr>
        <w:t xml:space="preserve"> distância de</w:t>
      </w:r>
      <w:r w:rsidR="00E73015" w:rsidRPr="0012027E">
        <w:rPr>
          <w:rFonts w:ascii="Arial" w:hAnsi="Arial" w:cs="Arial"/>
          <w:iCs/>
        </w:rPr>
        <w:t xml:space="preserve"> nascentes</w:t>
      </w:r>
      <w:r w:rsidR="00DF47E7">
        <w:rPr>
          <w:rFonts w:ascii="Arial" w:hAnsi="Arial" w:cs="Arial"/>
          <w:iCs/>
        </w:rPr>
        <w:t>, distâncias</w:t>
      </w:r>
      <w:r w:rsidR="00E73015" w:rsidRPr="0012027E">
        <w:rPr>
          <w:rFonts w:ascii="Arial" w:hAnsi="Arial" w:cs="Arial"/>
          <w:iCs/>
        </w:rPr>
        <w:t xml:space="preserve"> </w:t>
      </w:r>
      <w:r w:rsidR="00DF47E7">
        <w:rPr>
          <w:rFonts w:ascii="Arial" w:hAnsi="Arial" w:cs="Arial"/>
          <w:iCs/>
        </w:rPr>
        <w:t xml:space="preserve">de </w:t>
      </w:r>
      <w:r w:rsidR="00E73015" w:rsidRPr="0012027E">
        <w:rPr>
          <w:rFonts w:ascii="Arial" w:hAnsi="Arial" w:cs="Arial"/>
          <w:iCs/>
        </w:rPr>
        <w:t>áreas</w:t>
      </w:r>
      <w:r w:rsidR="002A0100">
        <w:rPr>
          <w:rFonts w:ascii="Arial" w:hAnsi="Arial" w:cs="Arial"/>
          <w:iCs/>
        </w:rPr>
        <w:t xml:space="preserve"> de preservação permanente</w:t>
      </w:r>
      <w:r w:rsidR="00DF47E7">
        <w:rPr>
          <w:rFonts w:ascii="Arial" w:hAnsi="Arial" w:cs="Arial"/>
          <w:iCs/>
        </w:rPr>
        <w:t xml:space="preserve"> (APP)</w:t>
      </w:r>
      <w:r w:rsidR="00F06A0E">
        <w:rPr>
          <w:rFonts w:ascii="Arial" w:hAnsi="Arial" w:cs="Arial"/>
          <w:iCs/>
        </w:rPr>
        <w:t>, distância</w:t>
      </w:r>
      <w:r w:rsidR="00E73015" w:rsidRPr="0012027E">
        <w:rPr>
          <w:rFonts w:ascii="Arial" w:hAnsi="Arial" w:cs="Arial"/>
          <w:iCs/>
        </w:rPr>
        <w:t xml:space="preserve"> ao curral e</w:t>
      </w:r>
      <w:r w:rsidR="00E602B2" w:rsidRPr="0012027E">
        <w:rPr>
          <w:rFonts w:ascii="Arial" w:hAnsi="Arial" w:cs="Arial"/>
          <w:iCs/>
        </w:rPr>
        <w:t xml:space="preserve"> </w:t>
      </w:r>
      <w:r w:rsidR="002A0100">
        <w:rPr>
          <w:rFonts w:ascii="Arial" w:hAnsi="Arial" w:cs="Arial"/>
          <w:iCs/>
        </w:rPr>
        <w:t>à sede da propriedade</w:t>
      </w:r>
      <w:r w:rsidR="00E602B2" w:rsidRPr="0012027E">
        <w:rPr>
          <w:rFonts w:ascii="Arial" w:hAnsi="Arial" w:cs="Arial"/>
          <w:iCs/>
        </w:rPr>
        <w:t xml:space="preserve">. </w:t>
      </w:r>
    </w:p>
    <w:p w:rsidR="00863FAE" w:rsidRPr="0012027E" w:rsidRDefault="00F06A0E" w:rsidP="006553B6">
      <w:pPr>
        <w:shd w:val="clear" w:color="auto" w:fill="FFFFFF"/>
        <w:spacing w:after="120" w:line="360" w:lineRule="auto"/>
        <w:jc w:val="both"/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iCs/>
        </w:rPr>
        <w:t>A propriedade possui</w:t>
      </w:r>
      <w:r w:rsidR="00E602B2" w:rsidRPr="0012027E">
        <w:rPr>
          <w:rFonts w:ascii="Arial" w:hAnsi="Arial" w:cs="Arial"/>
          <w:iCs/>
        </w:rPr>
        <w:t xml:space="preserve"> </w:t>
      </w:r>
      <w:r>
        <w:rPr>
          <w:rFonts w:ascii="Arial" w:hAnsi="Arial" w:cs="Arial"/>
          <w:iCs/>
        </w:rPr>
        <w:t>uma</w:t>
      </w:r>
      <w:r w:rsidR="00D024D9">
        <w:rPr>
          <w:rFonts w:ascii="Arial" w:hAnsi="Arial" w:cs="Arial"/>
          <w:iCs/>
        </w:rPr>
        <w:t xml:space="preserve"> casa situada </w:t>
      </w:r>
      <w:r w:rsidR="00E602B2" w:rsidRPr="0012027E">
        <w:rPr>
          <w:rFonts w:ascii="Arial" w:hAnsi="Arial" w:cs="Arial"/>
          <w:iCs/>
        </w:rPr>
        <w:t xml:space="preserve">o centro, um curral nas proximidades laterais contendo 40 cabeças de gado, duas </w:t>
      </w:r>
      <w:r w:rsidR="00090EC7" w:rsidRPr="0012027E">
        <w:rPr>
          <w:rFonts w:ascii="Arial" w:hAnsi="Arial" w:cs="Arial"/>
          <w:iCs/>
        </w:rPr>
        <w:t>benfeitorias, uma</w:t>
      </w:r>
      <w:r w:rsidR="00E602B2" w:rsidRPr="0012027E">
        <w:rPr>
          <w:rFonts w:ascii="Arial" w:hAnsi="Arial" w:cs="Arial"/>
          <w:iCs/>
        </w:rPr>
        <w:t xml:space="preserve"> desativada</w:t>
      </w:r>
      <w:r>
        <w:rPr>
          <w:rFonts w:ascii="Arial" w:hAnsi="Arial" w:cs="Arial"/>
          <w:iCs/>
        </w:rPr>
        <w:t xml:space="preserve"> que era utilizada como um alambique para</w:t>
      </w:r>
      <w:r w:rsidR="00E602B2" w:rsidRPr="0012027E">
        <w:rPr>
          <w:rFonts w:ascii="Arial" w:hAnsi="Arial" w:cs="Arial"/>
          <w:iCs/>
        </w:rPr>
        <w:t xml:space="preserve"> produção de cachaça</w:t>
      </w:r>
      <w:r>
        <w:rPr>
          <w:rFonts w:ascii="Arial" w:hAnsi="Arial" w:cs="Arial"/>
          <w:iCs/>
        </w:rPr>
        <w:t>, e outra que funciona como</w:t>
      </w:r>
      <w:r w:rsidR="00E602B2" w:rsidRPr="0012027E">
        <w:rPr>
          <w:rFonts w:ascii="Arial" w:hAnsi="Arial" w:cs="Arial"/>
          <w:iCs/>
        </w:rPr>
        <w:t xml:space="preserve"> um depósito de utensílios </w:t>
      </w:r>
      <w:r w:rsidR="00EF6EB9" w:rsidRPr="0012027E">
        <w:rPr>
          <w:rFonts w:ascii="Arial" w:hAnsi="Arial" w:cs="Arial"/>
          <w:iCs/>
        </w:rPr>
        <w:t>inutilizados</w:t>
      </w:r>
      <w:r>
        <w:rPr>
          <w:rFonts w:ascii="Arial" w:hAnsi="Arial" w:cs="Arial"/>
          <w:iCs/>
        </w:rPr>
        <w:t xml:space="preserve"> (Figura 1)</w:t>
      </w:r>
      <w:r w:rsidR="00965E01" w:rsidRPr="0012027E">
        <w:rPr>
          <w:rFonts w:ascii="Arial" w:hAnsi="Arial" w:cs="Arial"/>
          <w:iCs/>
        </w:rPr>
        <w:t>.</w:t>
      </w:r>
    </w:p>
    <w:p w:rsidR="00863FAE" w:rsidRPr="0012027E" w:rsidRDefault="00D024D9" w:rsidP="00F06A0E">
      <w:pPr>
        <w:jc w:val="center"/>
        <w:rPr>
          <w:rFonts w:ascii="Arial" w:hAnsi="Arial" w:cs="Arial"/>
          <w:iCs/>
        </w:rPr>
      </w:pPr>
      <w:r>
        <w:rPr>
          <w:rFonts w:ascii="Arial" w:hAnsi="Arial" w:cs="Arial"/>
          <w:iCs/>
          <w:noProof/>
        </w:rPr>
        <w:drawing>
          <wp:inline distT="0" distB="0" distL="0" distR="0">
            <wp:extent cx="6011694" cy="3155047"/>
            <wp:effectExtent l="0" t="0" r="8255" b="762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a 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0127" cy="3154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6EB9" w:rsidRPr="0012027E" w:rsidRDefault="00F06A0E" w:rsidP="00F06A0E">
      <w:pPr>
        <w:jc w:val="both"/>
        <w:rPr>
          <w:rFonts w:ascii="Arial" w:hAnsi="Arial" w:cs="Arial"/>
          <w:iCs/>
        </w:rPr>
      </w:pPr>
      <w:r>
        <w:rPr>
          <w:rFonts w:ascii="Arial" w:hAnsi="Arial" w:cs="Arial"/>
          <w:b/>
          <w:iCs/>
        </w:rPr>
        <w:t>Figura 1</w:t>
      </w:r>
      <w:r w:rsidR="00EF6EB9" w:rsidRPr="0012027E">
        <w:rPr>
          <w:rFonts w:ascii="Arial" w:hAnsi="Arial" w:cs="Arial"/>
          <w:b/>
          <w:iCs/>
        </w:rPr>
        <w:t xml:space="preserve">. </w:t>
      </w:r>
      <w:r w:rsidR="00EF6EB9" w:rsidRPr="0012027E">
        <w:rPr>
          <w:rFonts w:ascii="Arial" w:hAnsi="Arial" w:cs="Arial"/>
          <w:iCs/>
        </w:rPr>
        <w:t>Imagem de satélite da propriedade</w:t>
      </w:r>
      <w:r w:rsidR="00242267">
        <w:rPr>
          <w:rFonts w:ascii="Arial" w:hAnsi="Arial" w:cs="Arial"/>
          <w:iCs/>
        </w:rPr>
        <w:t>.</w:t>
      </w:r>
    </w:p>
    <w:p w:rsidR="008D67F3" w:rsidRPr="0012027E" w:rsidRDefault="008D67F3" w:rsidP="006E309C">
      <w:pPr>
        <w:jc w:val="both"/>
        <w:rPr>
          <w:rFonts w:ascii="Arial" w:hAnsi="Arial" w:cs="Arial"/>
        </w:rPr>
      </w:pPr>
      <w:r w:rsidRPr="0012027E">
        <w:rPr>
          <w:rFonts w:ascii="Arial" w:hAnsi="Arial" w:cs="Arial"/>
          <w:b/>
        </w:rPr>
        <w:t>Fonte:</w:t>
      </w:r>
      <w:r w:rsidRPr="0012027E">
        <w:rPr>
          <w:rFonts w:ascii="Arial" w:hAnsi="Arial" w:cs="Arial"/>
        </w:rPr>
        <w:t xml:space="preserve"> Google Earth</w:t>
      </w:r>
      <w:r w:rsidR="00EF6EB9" w:rsidRPr="0012027E">
        <w:rPr>
          <w:rFonts w:ascii="Arial" w:hAnsi="Arial" w:cs="Arial"/>
        </w:rPr>
        <w:t xml:space="preserve"> </w:t>
      </w:r>
      <w:r w:rsidR="00050059">
        <w:rPr>
          <w:rFonts w:ascii="Arial" w:hAnsi="Arial" w:cs="Arial"/>
        </w:rPr>
        <w:t>(</w:t>
      </w:r>
      <w:r w:rsidR="00EF6EB9" w:rsidRPr="0012027E">
        <w:rPr>
          <w:rFonts w:ascii="Arial" w:hAnsi="Arial" w:cs="Arial"/>
        </w:rPr>
        <w:t>2014</w:t>
      </w:r>
      <w:r w:rsidR="00050059">
        <w:rPr>
          <w:rFonts w:ascii="Arial" w:hAnsi="Arial" w:cs="Arial"/>
        </w:rPr>
        <w:t>)</w:t>
      </w:r>
      <w:r w:rsidR="00EF6EB9" w:rsidRPr="0012027E">
        <w:rPr>
          <w:rFonts w:ascii="Arial" w:hAnsi="Arial" w:cs="Arial"/>
        </w:rPr>
        <w:t>.</w:t>
      </w:r>
    </w:p>
    <w:p w:rsidR="006E309C" w:rsidRDefault="006E309C" w:rsidP="00D024D9">
      <w:pPr>
        <w:spacing w:after="240" w:line="360" w:lineRule="auto"/>
        <w:jc w:val="both"/>
        <w:rPr>
          <w:rFonts w:ascii="Arial" w:hAnsi="Arial" w:cs="Arial"/>
        </w:rPr>
      </w:pPr>
    </w:p>
    <w:p w:rsidR="006E309C" w:rsidRPr="006E309C" w:rsidRDefault="006E309C" w:rsidP="006553B6">
      <w:pPr>
        <w:spacing w:after="120" w:line="360" w:lineRule="auto"/>
        <w:jc w:val="both"/>
        <w:rPr>
          <w:rFonts w:ascii="Arial" w:hAnsi="Arial" w:cs="Arial"/>
          <w:b/>
        </w:rPr>
      </w:pPr>
      <w:r w:rsidRPr="006E309C">
        <w:rPr>
          <w:rFonts w:ascii="Arial" w:hAnsi="Arial" w:cs="Arial"/>
          <w:b/>
        </w:rPr>
        <w:lastRenderedPageBreak/>
        <w:t>Amostragem</w:t>
      </w:r>
    </w:p>
    <w:p w:rsidR="009D0EEB" w:rsidRPr="0012027E" w:rsidRDefault="002C3A28" w:rsidP="006553B6">
      <w:pPr>
        <w:spacing w:after="12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Foi realizada uma visita à propriedade</w:t>
      </w:r>
      <w:r w:rsidR="00AB15DF" w:rsidRPr="0012027E">
        <w:rPr>
          <w:rFonts w:ascii="Arial" w:hAnsi="Arial" w:cs="Arial"/>
        </w:rPr>
        <w:t xml:space="preserve"> </w:t>
      </w:r>
      <w:r w:rsidR="00DF47E7">
        <w:rPr>
          <w:rFonts w:ascii="Arial" w:hAnsi="Arial" w:cs="Arial"/>
        </w:rPr>
        <w:t xml:space="preserve">e foi feita uma entrevista não estruturada-dirigida com </w:t>
      </w:r>
      <w:r w:rsidR="00E602B2" w:rsidRPr="0012027E">
        <w:rPr>
          <w:rFonts w:ascii="Arial" w:hAnsi="Arial" w:cs="Arial"/>
        </w:rPr>
        <w:t>o</w:t>
      </w:r>
      <w:r w:rsidR="009B5031" w:rsidRPr="0012027E">
        <w:rPr>
          <w:rFonts w:ascii="Arial" w:hAnsi="Arial" w:cs="Arial"/>
        </w:rPr>
        <w:t xml:space="preserve"> proprietário </w:t>
      </w:r>
      <w:r w:rsidR="00064C3D">
        <w:rPr>
          <w:rFonts w:ascii="Arial" w:hAnsi="Arial" w:cs="Arial"/>
        </w:rPr>
        <w:t>para escolher</w:t>
      </w:r>
      <w:r w:rsidR="00E602B2" w:rsidRPr="0012027E">
        <w:rPr>
          <w:rFonts w:ascii="Arial" w:hAnsi="Arial" w:cs="Arial"/>
        </w:rPr>
        <w:t xml:space="preserve"> o melhor local para</w:t>
      </w:r>
      <w:r w:rsidR="009D0EEB" w:rsidRPr="0012027E">
        <w:rPr>
          <w:rFonts w:ascii="Arial" w:hAnsi="Arial" w:cs="Arial"/>
        </w:rPr>
        <w:t xml:space="preserve"> </w:t>
      </w:r>
      <w:r w:rsidR="005B0308" w:rsidRPr="0012027E">
        <w:rPr>
          <w:rFonts w:ascii="Arial" w:hAnsi="Arial" w:cs="Arial"/>
        </w:rPr>
        <w:t>a</w:t>
      </w:r>
      <w:r w:rsidR="009B5031" w:rsidRPr="0012027E">
        <w:rPr>
          <w:rFonts w:ascii="Arial" w:hAnsi="Arial" w:cs="Arial"/>
        </w:rPr>
        <w:t xml:space="preserve"> implantação do biodigestor</w:t>
      </w:r>
      <w:r w:rsidR="0077274D">
        <w:rPr>
          <w:rFonts w:ascii="Arial" w:hAnsi="Arial" w:cs="Arial"/>
        </w:rPr>
        <w:t xml:space="preserve"> e estimar a necessidade energética diária</w:t>
      </w:r>
      <w:r w:rsidR="009B5031" w:rsidRPr="0012027E">
        <w:rPr>
          <w:rFonts w:ascii="Arial" w:hAnsi="Arial" w:cs="Arial"/>
        </w:rPr>
        <w:t xml:space="preserve">. </w:t>
      </w:r>
      <w:r w:rsidR="00DF47E7">
        <w:rPr>
          <w:rFonts w:ascii="Arial" w:hAnsi="Arial" w:cs="Arial"/>
        </w:rPr>
        <w:t>Neste estudo, buscou-se alocar o biodigestor próximo ao curral e afastado</w:t>
      </w:r>
      <w:r w:rsidR="009D0EEB" w:rsidRPr="0012027E">
        <w:rPr>
          <w:rFonts w:ascii="Arial" w:hAnsi="Arial" w:cs="Arial"/>
        </w:rPr>
        <w:t xml:space="preserve"> </w:t>
      </w:r>
      <w:r w:rsidR="00DF47E7">
        <w:rPr>
          <w:rFonts w:ascii="Arial" w:hAnsi="Arial" w:cs="Arial"/>
        </w:rPr>
        <w:t>da sede da propriedade, do curso</w:t>
      </w:r>
      <w:r w:rsidR="009D0EEB" w:rsidRPr="0012027E">
        <w:rPr>
          <w:rFonts w:ascii="Arial" w:hAnsi="Arial" w:cs="Arial"/>
        </w:rPr>
        <w:t xml:space="preserve"> </w:t>
      </w:r>
      <w:proofErr w:type="gramStart"/>
      <w:r w:rsidR="009D0EEB" w:rsidRPr="0012027E">
        <w:rPr>
          <w:rFonts w:ascii="Arial" w:hAnsi="Arial" w:cs="Arial"/>
        </w:rPr>
        <w:t>d`água</w:t>
      </w:r>
      <w:proofErr w:type="gramEnd"/>
      <w:r w:rsidR="009D0EEB" w:rsidRPr="0012027E">
        <w:rPr>
          <w:rFonts w:ascii="Arial" w:hAnsi="Arial" w:cs="Arial"/>
        </w:rPr>
        <w:t xml:space="preserve"> e</w:t>
      </w:r>
      <w:r w:rsidR="00DF47E7">
        <w:rPr>
          <w:rFonts w:ascii="Arial" w:hAnsi="Arial" w:cs="Arial"/>
        </w:rPr>
        <w:t xml:space="preserve"> da</w:t>
      </w:r>
      <w:r w:rsidR="009D0EEB" w:rsidRPr="0012027E">
        <w:rPr>
          <w:rFonts w:ascii="Arial" w:hAnsi="Arial" w:cs="Arial"/>
        </w:rPr>
        <w:t xml:space="preserve"> APP</w:t>
      </w:r>
      <w:r w:rsidR="00F9191E">
        <w:rPr>
          <w:rFonts w:ascii="Arial" w:hAnsi="Arial" w:cs="Arial"/>
        </w:rPr>
        <w:t>, seguindo as necessidades do proprietário</w:t>
      </w:r>
      <w:r w:rsidR="009D0EEB" w:rsidRPr="0012027E">
        <w:rPr>
          <w:rFonts w:ascii="Arial" w:hAnsi="Arial" w:cs="Arial"/>
        </w:rPr>
        <w:t>.</w:t>
      </w:r>
      <w:r w:rsidR="00AF13DA" w:rsidRPr="00AF13DA">
        <w:rPr>
          <w:rFonts w:ascii="Arial" w:hAnsi="Arial" w:cs="Arial"/>
        </w:rPr>
        <w:t xml:space="preserve"> </w:t>
      </w:r>
      <w:r w:rsidR="00AF13DA">
        <w:rPr>
          <w:rFonts w:ascii="Arial" w:hAnsi="Arial" w:cs="Arial"/>
        </w:rPr>
        <w:t>Para levantar os pontos de implantação do</w:t>
      </w:r>
      <w:r w:rsidR="00AF13DA" w:rsidRPr="0012027E">
        <w:rPr>
          <w:rFonts w:ascii="Arial" w:hAnsi="Arial" w:cs="Arial"/>
        </w:rPr>
        <w:t xml:space="preserve"> biodigestor foi utilizado um GPS da marca </w:t>
      </w:r>
      <w:proofErr w:type="spellStart"/>
      <w:r w:rsidR="00AF13DA" w:rsidRPr="0012027E">
        <w:rPr>
          <w:rFonts w:ascii="Arial" w:hAnsi="Arial" w:cs="Arial"/>
        </w:rPr>
        <w:t>Garmin</w:t>
      </w:r>
      <w:proofErr w:type="spellEnd"/>
      <w:r w:rsidR="00AF13DA" w:rsidRPr="0012027E">
        <w:rPr>
          <w:rFonts w:ascii="Arial" w:hAnsi="Arial" w:cs="Arial"/>
        </w:rPr>
        <w:t xml:space="preserve">, modelo </w:t>
      </w:r>
      <w:proofErr w:type="spellStart"/>
      <w:r w:rsidR="00AF13DA" w:rsidRPr="0012027E">
        <w:rPr>
          <w:rFonts w:ascii="Arial" w:hAnsi="Arial" w:cs="Arial"/>
        </w:rPr>
        <w:t>Etrex</w:t>
      </w:r>
      <w:proofErr w:type="spellEnd"/>
      <w:r w:rsidR="00AF13DA" w:rsidRPr="0012027E">
        <w:rPr>
          <w:rFonts w:ascii="Arial" w:hAnsi="Arial" w:cs="Arial"/>
        </w:rPr>
        <w:t xml:space="preserve"> 30</w:t>
      </w:r>
      <w:r w:rsidR="00AF13DA">
        <w:rPr>
          <w:rFonts w:ascii="Arial" w:hAnsi="Arial" w:cs="Arial"/>
        </w:rPr>
        <w:t xml:space="preserve"> e</w:t>
      </w:r>
      <w:r w:rsidR="00AF13DA" w:rsidRPr="0012027E">
        <w:rPr>
          <w:rFonts w:ascii="Arial" w:hAnsi="Arial" w:cs="Arial"/>
        </w:rPr>
        <w:t xml:space="preserve"> uma trena de 50 metros de fibra de vidro.</w:t>
      </w:r>
    </w:p>
    <w:p w:rsidR="00BE2932" w:rsidRPr="0012027E" w:rsidRDefault="00BE2932" w:rsidP="006553B6">
      <w:pPr>
        <w:spacing w:after="120" w:line="360" w:lineRule="auto"/>
        <w:jc w:val="both"/>
        <w:rPr>
          <w:rFonts w:ascii="Arial" w:hAnsi="Arial" w:cs="Arial"/>
        </w:rPr>
      </w:pPr>
      <w:r w:rsidRPr="0012027E">
        <w:rPr>
          <w:rFonts w:ascii="Arial" w:hAnsi="Arial" w:cs="Arial"/>
        </w:rPr>
        <w:t xml:space="preserve">Segundo Neves (2010), um biodigestor é um recipiente fechado, totalmente vedado para que não ocorra a entrada de ar, construído de alvenaria, concretos ou outros tipos de materiais, onde o material orgânico é colocado para ser </w:t>
      </w:r>
      <w:proofErr w:type="spellStart"/>
      <w:r w:rsidRPr="0012027E">
        <w:rPr>
          <w:rFonts w:ascii="Arial" w:hAnsi="Arial" w:cs="Arial"/>
        </w:rPr>
        <w:t>biodegradado</w:t>
      </w:r>
      <w:proofErr w:type="spellEnd"/>
      <w:r w:rsidRPr="0012027E">
        <w:rPr>
          <w:rFonts w:ascii="Arial" w:hAnsi="Arial" w:cs="Arial"/>
        </w:rPr>
        <w:t xml:space="preserve">. </w:t>
      </w:r>
    </w:p>
    <w:p w:rsidR="00885FD2" w:rsidRDefault="006C72E0" w:rsidP="006553B6">
      <w:pPr>
        <w:spacing w:after="120" w:line="360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</w:rPr>
        <w:t>No mercado e</w:t>
      </w:r>
      <w:r w:rsidR="006A2865" w:rsidRPr="0012027E">
        <w:rPr>
          <w:rFonts w:ascii="Arial" w:hAnsi="Arial" w:cs="Arial"/>
        </w:rPr>
        <w:t>xistem vári</w:t>
      </w:r>
      <w:r w:rsidR="00DF47E7">
        <w:rPr>
          <w:rFonts w:ascii="Arial" w:hAnsi="Arial" w:cs="Arial"/>
        </w:rPr>
        <w:t>os modelos de biodigestores,</w:t>
      </w:r>
      <w:r w:rsidR="00BE2932">
        <w:rPr>
          <w:rFonts w:ascii="Arial" w:hAnsi="Arial" w:cs="Arial"/>
        </w:rPr>
        <w:t xml:space="preserve"> cada um</w:t>
      </w:r>
      <w:r w:rsidR="006A2865" w:rsidRPr="0012027E">
        <w:rPr>
          <w:rFonts w:ascii="Arial" w:hAnsi="Arial" w:cs="Arial"/>
        </w:rPr>
        <w:t xml:space="preserve"> </w:t>
      </w:r>
      <w:r w:rsidR="00DF47E7">
        <w:rPr>
          <w:rFonts w:ascii="Arial" w:hAnsi="Arial" w:cs="Arial"/>
        </w:rPr>
        <w:t xml:space="preserve">com </w:t>
      </w:r>
      <w:r w:rsidR="006A2865" w:rsidRPr="0012027E">
        <w:rPr>
          <w:rFonts w:ascii="Arial" w:hAnsi="Arial" w:cs="Arial"/>
        </w:rPr>
        <w:t>sua</w:t>
      </w:r>
      <w:r w:rsidR="00DF47E7">
        <w:rPr>
          <w:rFonts w:ascii="Arial" w:hAnsi="Arial" w:cs="Arial"/>
        </w:rPr>
        <w:t>s</w:t>
      </w:r>
      <w:r w:rsidR="006A2865" w:rsidRPr="0012027E">
        <w:rPr>
          <w:rFonts w:ascii="Arial" w:hAnsi="Arial" w:cs="Arial"/>
        </w:rPr>
        <w:t xml:space="preserve"> particularidade</w:t>
      </w:r>
      <w:r w:rsidR="00DF47E7">
        <w:rPr>
          <w:rFonts w:ascii="Arial" w:hAnsi="Arial" w:cs="Arial"/>
        </w:rPr>
        <w:t>s,</w:t>
      </w:r>
      <w:r w:rsidR="006A2865" w:rsidRPr="0012027E">
        <w:rPr>
          <w:rFonts w:ascii="Arial" w:hAnsi="Arial" w:cs="Arial"/>
        </w:rPr>
        <w:t xml:space="preserve"> mas todos com a mesma finalidade que é criar condições anaeróbias para permitir que a biomassa seja degradada. Os modelos indiano, chinês e canadense estão entre os mais usados e estudados</w:t>
      </w:r>
      <w:r w:rsidR="004514AF" w:rsidRPr="0012027E">
        <w:rPr>
          <w:rFonts w:ascii="Arial" w:hAnsi="Arial" w:cs="Arial"/>
        </w:rPr>
        <w:t xml:space="preserve"> no momento</w:t>
      </w:r>
      <w:r w:rsidR="006A2865" w:rsidRPr="0012027E">
        <w:rPr>
          <w:rFonts w:ascii="Arial" w:hAnsi="Arial" w:cs="Arial"/>
        </w:rPr>
        <w:t xml:space="preserve"> (P</w:t>
      </w:r>
      <w:r w:rsidR="00A67B91">
        <w:rPr>
          <w:rFonts w:ascii="Arial" w:hAnsi="Arial" w:cs="Arial"/>
        </w:rPr>
        <w:t>RATI</w:t>
      </w:r>
      <w:r w:rsidR="006A2865" w:rsidRPr="0012027E">
        <w:rPr>
          <w:rFonts w:ascii="Arial" w:hAnsi="Arial" w:cs="Arial"/>
        </w:rPr>
        <w:t xml:space="preserve">, 2010). </w:t>
      </w:r>
      <w:r w:rsidR="00885FD2">
        <w:rPr>
          <w:rFonts w:ascii="Arial" w:hAnsi="Arial" w:cs="Arial"/>
          <w:color w:val="000000"/>
        </w:rPr>
        <w:t>Neste</w:t>
      </w:r>
      <w:r w:rsidR="00885FD2" w:rsidRPr="0012027E">
        <w:rPr>
          <w:rFonts w:ascii="Arial" w:hAnsi="Arial" w:cs="Arial"/>
          <w:color w:val="000000"/>
        </w:rPr>
        <w:t xml:space="preserve"> estudo</w:t>
      </w:r>
      <w:r w:rsidR="00885FD2">
        <w:rPr>
          <w:rFonts w:ascii="Arial" w:hAnsi="Arial" w:cs="Arial"/>
          <w:color w:val="000000"/>
        </w:rPr>
        <w:t xml:space="preserve"> proposto foi</w:t>
      </w:r>
      <w:r w:rsidR="00885FD2" w:rsidRPr="0012027E">
        <w:rPr>
          <w:rFonts w:ascii="Arial" w:hAnsi="Arial" w:cs="Arial"/>
          <w:color w:val="000000"/>
        </w:rPr>
        <w:t xml:space="preserve"> utilizado um biodigestor modelo indiano.</w:t>
      </w:r>
    </w:p>
    <w:p w:rsidR="006553B6" w:rsidRPr="00885FD2" w:rsidRDefault="006553B6" w:rsidP="006553B6">
      <w:pPr>
        <w:spacing w:after="120" w:line="360" w:lineRule="auto"/>
        <w:jc w:val="both"/>
        <w:rPr>
          <w:rFonts w:ascii="Arial" w:hAnsi="Arial" w:cs="Arial"/>
          <w:color w:val="000000"/>
        </w:rPr>
      </w:pPr>
    </w:p>
    <w:p w:rsidR="00032AC5" w:rsidRPr="0012027E" w:rsidRDefault="009B5031" w:rsidP="006553B6">
      <w:pPr>
        <w:pStyle w:val="Ttulo1"/>
        <w:numPr>
          <w:ilvl w:val="0"/>
          <w:numId w:val="0"/>
        </w:numPr>
        <w:spacing w:after="120"/>
        <w:jc w:val="both"/>
        <w:rPr>
          <w:szCs w:val="24"/>
        </w:rPr>
      </w:pPr>
      <w:bookmarkStart w:id="13" w:name="_Toc429830466"/>
      <w:r w:rsidRPr="0012027E">
        <w:rPr>
          <w:szCs w:val="24"/>
        </w:rPr>
        <w:t>resultado e discus</w:t>
      </w:r>
      <w:r w:rsidR="003A4E2D" w:rsidRPr="0012027E">
        <w:rPr>
          <w:szCs w:val="24"/>
        </w:rPr>
        <w:t>são</w:t>
      </w:r>
      <w:bookmarkEnd w:id="13"/>
    </w:p>
    <w:p w:rsidR="00AF40B2" w:rsidRPr="0012027E" w:rsidRDefault="00B012DB" w:rsidP="006553B6">
      <w:pPr>
        <w:spacing w:after="120" w:line="360" w:lineRule="auto"/>
        <w:jc w:val="both"/>
        <w:rPr>
          <w:rFonts w:ascii="Arial" w:hAnsi="Arial" w:cs="Arial"/>
        </w:rPr>
      </w:pPr>
      <w:bookmarkStart w:id="14" w:name="_Toc429830467"/>
      <w:r w:rsidRPr="0012027E">
        <w:rPr>
          <w:rFonts w:ascii="Arial" w:hAnsi="Arial" w:cs="Arial"/>
        </w:rPr>
        <w:t xml:space="preserve">A localização do biodigestor foi escolhida </w:t>
      </w:r>
      <w:r w:rsidR="00F9191E">
        <w:rPr>
          <w:rFonts w:ascii="Arial" w:hAnsi="Arial" w:cs="Arial"/>
        </w:rPr>
        <w:t xml:space="preserve">levando em consideração </w:t>
      </w:r>
      <w:r w:rsidRPr="0012027E">
        <w:rPr>
          <w:rFonts w:ascii="Arial" w:hAnsi="Arial" w:cs="Arial"/>
        </w:rPr>
        <w:t xml:space="preserve">aspectos </w:t>
      </w:r>
      <w:r w:rsidR="005B0308" w:rsidRPr="0012027E">
        <w:rPr>
          <w:rFonts w:ascii="Arial" w:hAnsi="Arial" w:cs="Arial"/>
        </w:rPr>
        <w:t>relevantes</w:t>
      </w:r>
      <w:r w:rsidR="00F9191E">
        <w:rPr>
          <w:rFonts w:ascii="Arial" w:hAnsi="Arial" w:cs="Arial"/>
        </w:rPr>
        <w:t xml:space="preserve"> da propriedade e de exigências do proprietário,</w:t>
      </w:r>
      <w:r w:rsidR="005B0308" w:rsidRPr="0012027E">
        <w:rPr>
          <w:rFonts w:ascii="Arial" w:hAnsi="Arial" w:cs="Arial"/>
        </w:rPr>
        <w:t xml:space="preserve"> como distâ</w:t>
      </w:r>
      <w:r w:rsidRPr="0012027E">
        <w:rPr>
          <w:rFonts w:ascii="Arial" w:hAnsi="Arial" w:cs="Arial"/>
        </w:rPr>
        <w:t>ncias de APP</w:t>
      </w:r>
      <w:r w:rsidR="00F9191E">
        <w:rPr>
          <w:rFonts w:ascii="Arial" w:hAnsi="Arial" w:cs="Arial"/>
        </w:rPr>
        <w:t>, nascentes dos</w:t>
      </w:r>
      <w:r w:rsidRPr="0012027E">
        <w:rPr>
          <w:rFonts w:ascii="Arial" w:hAnsi="Arial" w:cs="Arial"/>
        </w:rPr>
        <w:t xml:space="preserve"> cursos </w:t>
      </w:r>
      <w:proofErr w:type="gramStart"/>
      <w:r w:rsidRPr="0012027E">
        <w:rPr>
          <w:rFonts w:ascii="Arial" w:hAnsi="Arial" w:cs="Arial"/>
        </w:rPr>
        <w:t>d`águ</w:t>
      </w:r>
      <w:r w:rsidR="00F9191E">
        <w:rPr>
          <w:rFonts w:ascii="Arial" w:hAnsi="Arial" w:cs="Arial"/>
        </w:rPr>
        <w:t>a</w:t>
      </w:r>
      <w:proofErr w:type="gramEnd"/>
      <w:r w:rsidR="00F9191E">
        <w:rPr>
          <w:rFonts w:ascii="Arial" w:hAnsi="Arial" w:cs="Arial"/>
        </w:rPr>
        <w:t>, curral, sede da propriedade</w:t>
      </w:r>
      <w:r w:rsidR="004514AF" w:rsidRPr="0012027E">
        <w:rPr>
          <w:rFonts w:ascii="Arial" w:hAnsi="Arial" w:cs="Arial"/>
        </w:rPr>
        <w:t xml:space="preserve"> </w:t>
      </w:r>
      <w:r w:rsidR="00F9191E">
        <w:rPr>
          <w:rFonts w:ascii="Arial" w:hAnsi="Arial" w:cs="Arial"/>
        </w:rPr>
        <w:t>(</w:t>
      </w:r>
      <w:r w:rsidR="004514AF" w:rsidRPr="0012027E">
        <w:rPr>
          <w:rFonts w:ascii="Arial" w:hAnsi="Arial" w:cs="Arial"/>
        </w:rPr>
        <w:t>T</w:t>
      </w:r>
      <w:r w:rsidRPr="0012027E">
        <w:rPr>
          <w:rFonts w:ascii="Arial" w:hAnsi="Arial" w:cs="Arial"/>
        </w:rPr>
        <w:t>abela 1</w:t>
      </w:r>
      <w:r w:rsidR="00F9191E">
        <w:rPr>
          <w:rFonts w:ascii="Arial" w:hAnsi="Arial" w:cs="Arial"/>
        </w:rPr>
        <w:t>)</w:t>
      </w:r>
      <w:r w:rsidRPr="0012027E">
        <w:rPr>
          <w:rFonts w:ascii="Arial" w:hAnsi="Arial" w:cs="Arial"/>
        </w:rPr>
        <w:t>.</w:t>
      </w:r>
      <w:r w:rsidR="00D64EB2" w:rsidRPr="0012027E">
        <w:rPr>
          <w:rFonts w:ascii="Arial" w:hAnsi="Arial" w:cs="Arial"/>
        </w:rPr>
        <w:t xml:space="preserve"> Foi </w:t>
      </w:r>
      <w:r w:rsidR="00787563" w:rsidRPr="0012027E">
        <w:rPr>
          <w:rFonts w:ascii="Arial" w:hAnsi="Arial" w:cs="Arial"/>
        </w:rPr>
        <w:t>levada em consideração</w:t>
      </w:r>
      <w:r w:rsidR="005B0308" w:rsidRPr="0012027E">
        <w:rPr>
          <w:rFonts w:ascii="Arial" w:hAnsi="Arial" w:cs="Arial"/>
        </w:rPr>
        <w:t xml:space="preserve"> a</w:t>
      </w:r>
      <w:r w:rsidR="00D64EB2" w:rsidRPr="0012027E">
        <w:rPr>
          <w:rFonts w:ascii="Arial" w:hAnsi="Arial" w:cs="Arial"/>
        </w:rPr>
        <w:t xml:space="preserve"> terraplanagem do local, possibilitando assim menor custo </w:t>
      </w:r>
      <w:r w:rsidR="005B0308" w:rsidRPr="0012027E">
        <w:rPr>
          <w:rFonts w:ascii="Arial" w:hAnsi="Arial" w:cs="Arial"/>
        </w:rPr>
        <w:t>para implantação</w:t>
      </w:r>
      <w:r w:rsidR="00F9191E">
        <w:rPr>
          <w:rFonts w:ascii="Arial" w:hAnsi="Arial" w:cs="Arial"/>
        </w:rPr>
        <w:t xml:space="preserve"> (Figura 2)</w:t>
      </w:r>
      <w:r w:rsidR="00D64EB2" w:rsidRPr="0012027E">
        <w:rPr>
          <w:rFonts w:ascii="Arial" w:hAnsi="Arial" w:cs="Arial"/>
        </w:rPr>
        <w:t>.</w:t>
      </w:r>
      <w:r w:rsidR="005140C3" w:rsidRPr="0012027E">
        <w:rPr>
          <w:rFonts w:ascii="Arial" w:hAnsi="Arial" w:cs="Arial"/>
        </w:rPr>
        <w:t xml:space="preserve"> </w:t>
      </w:r>
    </w:p>
    <w:p w:rsidR="00F9191E" w:rsidRPr="0012027E" w:rsidRDefault="00F9191E" w:rsidP="00F9191E">
      <w:pPr>
        <w:jc w:val="both"/>
        <w:rPr>
          <w:rFonts w:ascii="Arial" w:hAnsi="Arial" w:cs="Arial"/>
        </w:rPr>
      </w:pPr>
      <w:r w:rsidRPr="0012027E">
        <w:rPr>
          <w:rFonts w:ascii="Arial" w:hAnsi="Arial" w:cs="Arial"/>
          <w:b/>
        </w:rPr>
        <w:t>Tabela 1</w:t>
      </w:r>
      <w:r w:rsidRPr="00F9191E">
        <w:rPr>
          <w:rFonts w:ascii="Arial" w:hAnsi="Arial" w:cs="Arial"/>
          <w:b/>
        </w:rPr>
        <w:t>.</w:t>
      </w:r>
      <w:r w:rsidRPr="0012027E">
        <w:rPr>
          <w:rFonts w:ascii="Arial" w:hAnsi="Arial" w:cs="Arial"/>
        </w:rPr>
        <w:t xml:space="preserve"> Distância do biodig</w:t>
      </w:r>
      <w:r w:rsidR="00CC4829">
        <w:rPr>
          <w:rFonts w:ascii="Arial" w:hAnsi="Arial" w:cs="Arial"/>
        </w:rPr>
        <w:t>estor até os pontos relevantes na propriedade</w:t>
      </w:r>
      <w:r w:rsidRPr="0012027E">
        <w:rPr>
          <w:rFonts w:ascii="Arial" w:hAnsi="Arial" w:cs="Arial"/>
        </w:rPr>
        <w:t>.</w:t>
      </w:r>
    </w:p>
    <w:tbl>
      <w:tblPr>
        <w:tblW w:w="0" w:type="auto"/>
        <w:jc w:val="center"/>
        <w:tblInd w:w="-943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17"/>
        <w:gridCol w:w="4451"/>
      </w:tblGrid>
      <w:tr w:rsidR="00CC4829" w:rsidRPr="0012027E" w:rsidTr="00CC4829">
        <w:trPr>
          <w:jc w:val="center"/>
        </w:trPr>
        <w:tc>
          <w:tcPr>
            <w:tcW w:w="511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F9191E" w:rsidRPr="0012027E" w:rsidRDefault="00F9191E" w:rsidP="00F9191E">
            <w:pPr>
              <w:jc w:val="center"/>
              <w:rPr>
                <w:rFonts w:ascii="Arial" w:hAnsi="Arial" w:cs="Arial"/>
                <w:b/>
              </w:rPr>
            </w:pPr>
            <w:r w:rsidRPr="0012027E">
              <w:rPr>
                <w:rFonts w:ascii="Arial" w:hAnsi="Arial" w:cs="Arial"/>
                <w:b/>
              </w:rPr>
              <w:t>Localização</w:t>
            </w:r>
          </w:p>
        </w:tc>
        <w:tc>
          <w:tcPr>
            <w:tcW w:w="445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9191E" w:rsidRPr="0012027E" w:rsidRDefault="00F9191E" w:rsidP="00F9191E">
            <w:pPr>
              <w:jc w:val="center"/>
              <w:rPr>
                <w:rFonts w:ascii="Arial" w:hAnsi="Arial" w:cs="Arial"/>
                <w:b/>
              </w:rPr>
            </w:pPr>
            <w:r w:rsidRPr="0012027E">
              <w:rPr>
                <w:rFonts w:ascii="Arial" w:hAnsi="Arial" w:cs="Arial"/>
                <w:b/>
              </w:rPr>
              <w:t>Distância em Metros</w:t>
            </w:r>
          </w:p>
        </w:tc>
      </w:tr>
      <w:tr w:rsidR="00CC4829" w:rsidRPr="0012027E" w:rsidTr="00CC4829">
        <w:trPr>
          <w:jc w:val="center"/>
        </w:trPr>
        <w:tc>
          <w:tcPr>
            <w:tcW w:w="5117" w:type="dxa"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F9191E" w:rsidRPr="0012027E" w:rsidRDefault="00F9191E" w:rsidP="00F9191E">
            <w:pPr>
              <w:jc w:val="both"/>
              <w:rPr>
                <w:rFonts w:ascii="Arial" w:hAnsi="Arial" w:cs="Arial"/>
              </w:rPr>
            </w:pPr>
            <w:r w:rsidRPr="0012027E">
              <w:rPr>
                <w:rFonts w:ascii="Arial" w:hAnsi="Arial" w:cs="Arial"/>
              </w:rPr>
              <w:t>Biodigestor até a nascente;</w:t>
            </w:r>
          </w:p>
        </w:tc>
        <w:tc>
          <w:tcPr>
            <w:tcW w:w="4451" w:type="dxa"/>
            <w:tcBorders>
              <w:bottom w:val="nil"/>
            </w:tcBorders>
            <w:shd w:val="clear" w:color="auto" w:fill="auto"/>
            <w:vAlign w:val="center"/>
          </w:tcPr>
          <w:p w:rsidR="00F9191E" w:rsidRPr="0012027E" w:rsidRDefault="00F9191E" w:rsidP="00F9191E">
            <w:pPr>
              <w:jc w:val="center"/>
              <w:rPr>
                <w:rFonts w:ascii="Arial" w:hAnsi="Arial" w:cs="Arial"/>
              </w:rPr>
            </w:pPr>
            <w:r w:rsidRPr="0012027E">
              <w:rPr>
                <w:rFonts w:ascii="Arial" w:hAnsi="Arial" w:cs="Arial"/>
              </w:rPr>
              <w:t>65</w:t>
            </w:r>
            <w:r w:rsidR="00CC4829">
              <w:rPr>
                <w:rFonts w:ascii="Arial" w:hAnsi="Arial" w:cs="Arial"/>
              </w:rPr>
              <w:t>,00</w:t>
            </w:r>
            <w:r w:rsidRPr="0012027E">
              <w:rPr>
                <w:rFonts w:ascii="Arial" w:hAnsi="Arial" w:cs="Arial"/>
              </w:rPr>
              <w:t xml:space="preserve"> m;</w:t>
            </w:r>
          </w:p>
        </w:tc>
      </w:tr>
      <w:tr w:rsidR="00CC4829" w:rsidRPr="0012027E" w:rsidTr="00CC4829">
        <w:trPr>
          <w:jc w:val="center"/>
        </w:trPr>
        <w:tc>
          <w:tcPr>
            <w:tcW w:w="511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F9191E" w:rsidRPr="0012027E" w:rsidRDefault="00F9191E" w:rsidP="00F9191E">
            <w:pPr>
              <w:jc w:val="both"/>
              <w:rPr>
                <w:rFonts w:ascii="Arial" w:hAnsi="Arial" w:cs="Arial"/>
              </w:rPr>
            </w:pPr>
            <w:r w:rsidRPr="0012027E">
              <w:rPr>
                <w:rFonts w:ascii="Arial" w:hAnsi="Arial" w:cs="Arial"/>
              </w:rPr>
              <w:t>Curral até a sede;</w:t>
            </w:r>
          </w:p>
        </w:tc>
        <w:tc>
          <w:tcPr>
            <w:tcW w:w="4451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F9191E" w:rsidRPr="0012027E" w:rsidRDefault="00F9191E" w:rsidP="00F9191E">
            <w:pPr>
              <w:jc w:val="center"/>
              <w:rPr>
                <w:rFonts w:ascii="Arial" w:hAnsi="Arial" w:cs="Arial"/>
              </w:rPr>
            </w:pPr>
            <w:r w:rsidRPr="0012027E">
              <w:rPr>
                <w:rFonts w:ascii="Arial" w:hAnsi="Arial" w:cs="Arial"/>
              </w:rPr>
              <w:t>57,32 m;</w:t>
            </w:r>
          </w:p>
        </w:tc>
      </w:tr>
      <w:tr w:rsidR="00F9191E" w:rsidRPr="0012027E" w:rsidTr="00CC4829">
        <w:trPr>
          <w:jc w:val="center"/>
        </w:trPr>
        <w:tc>
          <w:tcPr>
            <w:tcW w:w="511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F9191E" w:rsidRPr="0012027E" w:rsidRDefault="00F9191E" w:rsidP="00F9191E">
            <w:pPr>
              <w:jc w:val="both"/>
              <w:rPr>
                <w:rFonts w:ascii="Arial" w:hAnsi="Arial" w:cs="Arial"/>
              </w:rPr>
            </w:pPr>
            <w:r w:rsidRPr="0012027E">
              <w:rPr>
                <w:rFonts w:ascii="Arial" w:hAnsi="Arial" w:cs="Arial"/>
              </w:rPr>
              <w:t>Curral até o biodigestor;</w:t>
            </w:r>
          </w:p>
        </w:tc>
        <w:tc>
          <w:tcPr>
            <w:tcW w:w="4451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F9191E" w:rsidRPr="0012027E" w:rsidRDefault="00F9191E" w:rsidP="00F9191E">
            <w:pPr>
              <w:jc w:val="center"/>
              <w:rPr>
                <w:rFonts w:ascii="Arial" w:hAnsi="Arial" w:cs="Arial"/>
              </w:rPr>
            </w:pPr>
            <w:r w:rsidRPr="0012027E">
              <w:rPr>
                <w:rFonts w:ascii="Arial" w:hAnsi="Arial" w:cs="Arial"/>
              </w:rPr>
              <w:t>14</w:t>
            </w:r>
            <w:r w:rsidR="00CC4829">
              <w:rPr>
                <w:rFonts w:ascii="Arial" w:hAnsi="Arial" w:cs="Arial"/>
              </w:rPr>
              <w:t>,00</w:t>
            </w:r>
            <w:r w:rsidRPr="0012027E">
              <w:rPr>
                <w:rFonts w:ascii="Arial" w:hAnsi="Arial" w:cs="Arial"/>
              </w:rPr>
              <w:t xml:space="preserve"> m;</w:t>
            </w:r>
          </w:p>
        </w:tc>
      </w:tr>
      <w:tr w:rsidR="00F9191E" w:rsidRPr="0012027E" w:rsidTr="00CC4829">
        <w:trPr>
          <w:jc w:val="center"/>
        </w:trPr>
        <w:tc>
          <w:tcPr>
            <w:tcW w:w="511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F9191E" w:rsidRPr="0012027E" w:rsidRDefault="00F9191E" w:rsidP="00F9191E">
            <w:pPr>
              <w:jc w:val="both"/>
              <w:rPr>
                <w:rFonts w:ascii="Arial" w:hAnsi="Arial" w:cs="Arial"/>
              </w:rPr>
            </w:pPr>
            <w:r w:rsidRPr="0012027E">
              <w:rPr>
                <w:rFonts w:ascii="Arial" w:hAnsi="Arial" w:cs="Arial"/>
              </w:rPr>
              <w:t>Biodigestor até a sede;</w:t>
            </w:r>
          </w:p>
        </w:tc>
        <w:tc>
          <w:tcPr>
            <w:tcW w:w="4451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F9191E" w:rsidRPr="0012027E" w:rsidRDefault="00F9191E" w:rsidP="00F9191E">
            <w:pPr>
              <w:jc w:val="center"/>
              <w:rPr>
                <w:rFonts w:ascii="Arial" w:hAnsi="Arial" w:cs="Arial"/>
              </w:rPr>
            </w:pPr>
            <w:r w:rsidRPr="0012027E">
              <w:rPr>
                <w:rFonts w:ascii="Arial" w:hAnsi="Arial" w:cs="Arial"/>
              </w:rPr>
              <w:t>43,33 m;</w:t>
            </w:r>
          </w:p>
        </w:tc>
      </w:tr>
      <w:tr w:rsidR="00F9191E" w:rsidRPr="0012027E" w:rsidTr="00CC4829">
        <w:trPr>
          <w:jc w:val="center"/>
        </w:trPr>
        <w:tc>
          <w:tcPr>
            <w:tcW w:w="5117" w:type="dxa"/>
            <w:tcBorders>
              <w:top w:val="nil"/>
            </w:tcBorders>
            <w:shd w:val="clear" w:color="auto" w:fill="auto"/>
            <w:vAlign w:val="center"/>
          </w:tcPr>
          <w:p w:rsidR="00F9191E" w:rsidRPr="0012027E" w:rsidRDefault="00F9191E" w:rsidP="00F9191E">
            <w:pPr>
              <w:jc w:val="both"/>
              <w:rPr>
                <w:rFonts w:ascii="Arial" w:hAnsi="Arial" w:cs="Arial"/>
              </w:rPr>
            </w:pPr>
            <w:r w:rsidRPr="0012027E">
              <w:rPr>
                <w:rFonts w:ascii="Arial" w:hAnsi="Arial" w:cs="Arial"/>
              </w:rPr>
              <w:t>Biodigestor até a benfeitoria</w:t>
            </w:r>
          </w:p>
        </w:tc>
        <w:tc>
          <w:tcPr>
            <w:tcW w:w="4451" w:type="dxa"/>
            <w:tcBorders>
              <w:top w:val="nil"/>
            </w:tcBorders>
            <w:shd w:val="clear" w:color="auto" w:fill="auto"/>
            <w:vAlign w:val="center"/>
          </w:tcPr>
          <w:p w:rsidR="00F9191E" w:rsidRPr="0012027E" w:rsidRDefault="00F9191E" w:rsidP="00F9191E">
            <w:pPr>
              <w:jc w:val="center"/>
              <w:rPr>
                <w:rFonts w:ascii="Arial" w:hAnsi="Arial" w:cs="Arial"/>
              </w:rPr>
            </w:pPr>
            <w:r w:rsidRPr="0012027E">
              <w:rPr>
                <w:rFonts w:ascii="Arial" w:hAnsi="Arial" w:cs="Arial"/>
              </w:rPr>
              <w:t>18</w:t>
            </w:r>
            <w:r w:rsidR="00CC4829">
              <w:rPr>
                <w:rFonts w:ascii="Arial" w:hAnsi="Arial" w:cs="Arial"/>
              </w:rPr>
              <w:t>,00</w:t>
            </w:r>
            <w:r w:rsidRPr="0012027E">
              <w:rPr>
                <w:rFonts w:ascii="Arial" w:hAnsi="Arial" w:cs="Arial"/>
              </w:rPr>
              <w:t xml:space="preserve"> m</w:t>
            </w:r>
          </w:p>
        </w:tc>
      </w:tr>
    </w:tbl>
    <w:p w:rsidR="00B46430" w:rsidRDefault="00B46430" w:rsidP="006553B6">
      <w:pPr>
        <w:spacing w:after="120" w:line="360" w:lineRule="auto"/>
        <w:jc w:val="both"/>
        <w:rPr>
          <w:rFonts w:ascii="Arial" w:hAnsi="Arial" w:cs="Arial"/>
        </w:rPr>
      </w:pPr>
    </w:p>
    <w:p w:rsidR="00F0776E" w:rsidRPr="0012027E" w:rsidRDefault="00F0776E" w:rsidP="006553B6">
      <w:pPr>
        <w:pStyle w:val="Ttulo2"/>
        <w:numPr>
          <w:ilvl w:val="0"/>
          <w:numId w:val="0"/>
        </w:numPr>
        <w:spacing w:after="120"/>
        <w:jc w:val="both"/>
        <w:rPr>
          <w:i w:val="0"/>
          <w:szCs w:val="24"/>
        </w:rPr>
      </w:pPr>
      <w:r w:rsidRPr="0012027E">
        <w:rPr>
          <w:i w:val="0"/>
          <w:szCs w:val="24"/>
        </w:rPr>
        <w:t>Instalação do biodigestor</w:t>
      </w:r>
    </w:p>
    <w:p w:rsidR="00F0776E" w:rsidRPr="0012027E" w:rsidRDefault="00F0776E" w:rsidP="006553B6">
      <w:pPr>
        <w:spacing w:after="120" w:line="360" w:lineRule="auto"/>
        <w:jc w:val="both"/>
        <w:rPr>
          <w:rFonts w:ascii="Arial" w:hAnsi="Arial" w:cs="Arial"/>
        </w:rPr>
      </w:pPr>
      <w:r w:rsidRPr="00C35531">
        <w:rPr>
          <w:rFonts w:ascii="Arial" w:hAnsi="Arial" w:cs="Arial"/>
        </w:rPr>
        <w:t xml:space="preserve">O biodigestor escolhido </w:t>
      </w:r>
      <w:r w:rsidRPr="0012027E">
        <w:rPr>
          <w:rFonts w:ascii="Arial" w:hAnsi="Arial" w:cs="Arial"/>
        </w:rPr>
        <w:t xml:space="preserve">foi da marca </w:t>
      </w:r>
      <w:r w:rsidR="0077274D">
        <w:rPr>
          <w:rFonts w:ascii="Arial" w:hAnsi="Arial" w:cs="Arial"/>
        </w:rPr>
        <w:t>FORTLEV devido ser mais barato</w:t>
      </w:r>
      <w:r w:rsidRPr="0012027E">
        <w:rPr>
          <w:rFonts w:ascii="Arial" w:hAnsi="Arial" w:cs="Arial"/>
        </w:rPr>
        <w:t xml:space="preserve"> e ter maior facilidade de instalação. Para a realização da escavação onde será colocado o </w:t>
      </w:r>
      <w:r w:rsidRPr="0012027E">
        <w:rPr>
          <w:rFonts w:ascii="Arial" w:hAnsi="Arial" w:cs="Arial"/>
        </w:rPr>
        <w:lastRenderedPageBreak/>
        <w:t>biodigestor escolhido deve ser construído um talude com inclinação de acordo com as características do solo.</w:t>
      </w:r>
    </w:p>
    <w:p w:rsidR="00F0776E" w:rsidRPr="0012027E" w:rsidRDefault="00F0776E" w:rsidP="006553B6">
      <w:pPr>
        <w:spacing w:after="120" w:line="360" w:lineRule="auto"/>
        <w:jc w:val="both"/>
        <w:rPr>
          <w:rFonts w:ascii="Arial" w:hAnsi="Arial" w:cs="Arial"/>
        </w:rPr>
      </w:pPr>
      <w:r w:rsidRPr="0012027E">
        <w:rPr>
          <w:rFonts w:ascii="Arial" w:hAnsi="Arial" w:cs="Arial"/>
        </w:rPr>
        <w:t xml:space="preserve">A profundidade da escavação deve ser de 1,59 m no mínimo. Essa profundidade leva em consideração a altura da base de assentamento, 0,15m e a altura do biodigestor de 1,44m. </w:t>
      </w:r>
    </w:p>
    <w:bookmarkStart w:id="15" w:name="bioddigestor"/>
    <w:bookmarkEnd w:id="15"/>
    <w:p w:rsidR="005140C3" w:rsidRPr="0012027E" w:rsidRDefault="00175E1C" w:rsidP="00F0776E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BD42CB8" wp14:editId="75C4745E">
                <wp:simplePos x="0" y="0"/>
                <wp:positionH relativeFrom="column">
                  <wp:posOffset>1890395</wp:posOffset>
                </wp:positionH>
                <wp:positionV relativeFrom="paragraph">
                  <wp:posOffset>1752600</wp:posOffset>
                </wp:positionV>
                <wp:extent cx="207010" cy="388620"/>
                <wp:effectExtent l="232410" t="71755" r="227330" b="158750"/>
                <wp:wrapNone/>
                <wp:docPr id="1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010" cy="388620"/>
                        </a:xfrm>
                        <a:prstGeom prst="downArrow">
                          <a:avLst>
                            <a:gd name="adj1" fmla="val 50000"/>
                            <a:gd name="adj2" fmla="val 46933"/>
                          </a:avLst>
                        </a:prstGeom>
                        <a:solidFill>
                          <a:srgbClr val="FFC000"/>
                        </a:solidFill>
                        <a:ln w="127000" cmpd="dbl" algn="ctr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3" o:spid="_x0000_s1026" type="#_x0000_t67" style="position:absolute;margin-left:148.85pt;margin-top:138pt;width:16.3pt;height:30.6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" fillcolor="#ffc000" strokecolor="#ffc000" strokeweight="10pt">
                <v:stroke linestyle="thinThin"/>
                <v:shadow color="#868686"/>
                <v:textbox style="layout-flow:vertical-ideographic"/>
              </v:shape>
            </w:pict>
          </mc:Fallback>
        </mc:AlternateContent>
      </w:r>
      <w:r>
        <w:rPr>
          <w:rFonts w:ascii="Arial" w:hAnsi="Arial" w:cs="Arial"/>
          <w:noProof/>
        </w:rPr>
        <w:drawing>
          <wp:inline distT="0" distB="0" distL="0" distR="0" wp14:anchorId="0CB13F13" wp14:editId="06CD7860">
            <wp:extent cx="6033614" cy="5009744"/>
            <wp:effectExtent l="0" t="0" r="5715" b="635"/>
            <wp:docPr id="8" name="Imagem 8" descr="a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a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6681" cy="5020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0C3" w:rsidRPr="0012027E" w:rsidRDefault="005140C3" w:rsidP="00F0776E">
      <w:pPr>
        <w:jc w:val="both"/>
        <w:rPr>
          <w:rFonts w:ascii="Arial" w:hAnsi="Arial" w:cs="Arial"/>
          <w:b/>
        </w:rPr>
      </w:pPr>
      <w:r w:rsidRPr="0012027E">
        <w:rPr>
          <w:rFonts w:ascii="Arial" w:hAnsi="Arial" w:cs="Arial"/>
          <w:b/>
        </w:rPr>
        <w:t xml:space="preserve">Figura </w:t>
      </w:r>
      <w:r w:rsidR="00F0776E">
        <w:rPr>
          <w:rFonts w:ascii="Arial" w:hAnsi="Arial" w:cs="Arial"/>
          <w:b/>
        </w:rPr>
        <w:t>2.</w:t>
      </w:r>
      <w:r w:rsidRPr="0012027E">
        <w:rPr>
          <w:rFonts w:ascii="Arial" w:hAnsi="Arial" w:cs="Arial"/>
        </w:rPr>
        <w:t xml:space="preserve"> Croqu</w:t>
      </w:r>
      <w:r w:rsidR="00F0776E">
        <w:rPr>
          <w:rFonts w:ascii="Arial" w:hAnsi="Arial" w:cs="Arial"/>
        </w:rPr>
        <w:t>i mostrando o local de instalação do biodigestor</w:t>
      </w:r>
      <w:r w:rsidRPr="0012027E">
        <w:rPr>
          <w:rFonts w:ascii="Arial" w:hAnsi="Arial" w:cs="Arial"/>
        </w:rPr>
        <w:t>.</w:t>
      </w:r>
    </w:p>
    <w:p w:rsidR="005140C3" w:rsidRPr="0012027E" w:rsidRDefault="005140C3" w:rsidP="00F0776E">
      <w:pPr>
        <w:jc w:val="both"/>
        <w:rPr>
          <w:rFonts w:ascii="Arial" w:hAnsi="Arial" w:cs="Arial"/>
        </w:rPr>
      </w:pPr>
      <w:r w:rsidRPr="0012027E">
        <w:rPr>
          <w:rFonts w:ascii="Arial" w:hAnsi="Arial" w:cs="Arial"/>
          <w:b/>
        </w:rPr>
        <w:t>Fonte:</w:t>
      </w:r>
      <w:r w:rsidRPr="0012027E">
        <w:rPr>
          <w:rFonts w:ascii="Arial" w:hAnsi="Arial" w:cs="Arial"/>
        </w:rPr>
        <w:t xml:space="preserve"> </w:t>
      </w:r>
      <w:r w:rsidR="00F0776E">
        <w:rPr>
          <w:rFonts w:ascii="Arial" w:hAnsi="Arial" w:cs="Arial"/>
        </w:rPr>
        <w:t>Autor.</w:t>
      </w:r>
    </w:p>
    <w:p w:rsidR="00E900B6" w:rsidRDefault="00E900B6" w:rsidP="006553B6">
      <w:pPr>
        <w:spacing w:after="120" w:line="360" w:lineRule="auto"/>
        <w:jc w:val="both"/>
        <w:rPr>
          <w:rFonts w:ascii="Arial" w:hAnsi="Arial" w:cs="Arial"/>
        </w:rPr>
      </w:pPr>
    </w:p>
    <w:bookmarkEnd w:id="14"/>
    <w:p w:rsidR="0072146F" w:rsidRPr="0012027E" w:rsidRDefault="00397605" w:rsidP="006553B6">
      <w:pPr>
        <w:spacing w:after="120" w:line="360" w:lineRule="auto"/>
        <w:jc w:val="both"/>
        <w:rPr>
          <w:rFonts w:ascii="Arial" w:hAnsi="Arial" w:cs="Arial"/>
        </w:rPr>
      </w:pPr>
      <w:r w:rsidRPr="0012027E">
        <w:rPr>
          <w:rFonts w:ascii="Arial" w:hAnsi="Arial" w:cs="Arial"/>
        </w:rPr>
        <w:t>Deve ter</w:t>
      </w:r>
      <w:r w:rsidR="0072146F" w:rsidRPr="0012027E">
        <w:rPr>
          <w:rFonts w:ascii="Arial" w:hAnsi="Arial" w:cs="Arial"/>
        </w:rPr>
        <w:t xml:space="preserve"> também 0,30</w:t>
      </w:r>
      <w:r w:rsidR="00C35531">
        <w:rPr>
          <w:rFonts w:ascii="Arial" w:hAnsi="Arial" w:cs="Arial"/>
        </w:rPr>
        <w:t xml:space="preserve"> </w:t>
      </w:r>
      <w:r w:rsidR="0072146F" w:rsidRPr="0012027E">
        <w:rPr>
          <w:rFonts w:ascii="Arial" w:hAnsi="Arial" w:cs="Arial"/>
        </w:rPr>
        <w:t>m de área livre em torno do mesmo</w:t>
      </w:r>
      <w:r w:rsidR="009B55C4" w:rsidRPr="0012027E">
        <w:rPr>
          <w:rFonts w:ascii="Arial" w:hAnsi="Arial" w:cs="Arial"/>
        </w:rPr>
        <w:t xml:space="preserve"> para que ocorra uma melhor compactação e ele fique imobilizado</w:t>
      </w:r>
      <w:r w:rsidR="0072146F" w:rsidRPr="0012027E">
        <w:rPr>
          <w:rFonts w:ascii="Arial" w:hAnsi="Arial" w:cs="Arial"/>
        </w:rPr>
        <w:t>.</w:t>
      </w:r>
      <w:r w:rsidRPr="0012027E">
        <w:rPr>
          <w:rFonts w:ascii="Arial" w:hAnsi="Arial" w:cs="Arial"/>
        </w:rPr>
        <w:t xml:space="preserve"> </w:t>
      </w:r>
      <w:r w:rsidR="0072146F" w:rsidRPr="0012027E">
        <w:rPr>
          <w:rFonts w:ascii="Arial" w:hAnsi="Arial" w:cs="Arial"/>
        </w:rPr>
        <w:t xml:space="preserve">A </w:t>
      </w:r>
      <w:r w:rsidR="006E309C">
        <w:rPr>
          <w:rFonts w:ascii="Arial" w:hAnsi="Arial" w:cs="Arial"/>
        </w:rPr>
        <w:t>Figura 3</w:t>
      </w:r>
      <w:r w:rsidR="0072146F" w:rsidRPr="0012027E">
        <w:rPr>
          <w:rFonts w:ascii="Arial" w:hAnsi="Arial" w:cs="Arial"/>
        </w:rPr>
        <w:t xml:space="preserve"> </w:t>
      </w:r>
      <w:r w:rsidRPr="0012027E">
        <w:rPr>
          <w:rFonts w:ascii="Arial" w:hAnsi="Arial" w:cs="Arial"/>
        </w:rPr>
        <w:t>apresenta</w:t>
      </w:r>
      <w:r w:rsidR="0072146F" w:rsidRPr="0012027E">
        <w:rPr>
          <w:rFonts w:ascii="Arial" w:hAnsi="Arial" w:cs="Arial"/>
        </w:rPr>
        <w:t xml:space="preserve"> as dimens</w:t>
      </w:r>
      <w:r w:rsidR="006B0AF0" w:rsidRPr="0012027E">
        <w:rPr>
          <w:rFonts w:ascii="Arial" w:hAnsi="Arial" w:cs="Arial"/>
        </w:rPr>
        <w:t>ões de instalações</w:t>
      </w:r>
      <w:r w:rsidR="00D85340" w:rsidRPr="0012027E">
        <w:rPr>
          <w:rFonts w:ascii="Arial" w:hAnsi="Arial" w:cs="Arial"/>
        </w:rPr>
        <w:t>,</w:t>
      </w:r>
      <w:r w:rsidR="006B0AF0" w:rsidRPr="0012027E">
        <w:rPr>
          <w:rFonts w:ascii="Arial" w:hAnsi="Arial" w:cs="Arial"/>
        </w:rPr>
        <w:t xml:space="preserve"> sem laje de assentamento e com laje de assentamento</w:t>
      </w:r>
      <w:r w:rsidR="00B9412D" w:rsidRPr="0012027E">
        <w:rPr>
          <w:rFonts w:ascii="Arial" w:hAnsi="Arial" w:cs="Arial"/>
        </w:rPr>
        <w:t xml:space="preserve">. A base deve ser regular </w:t>
      </w:r>
      <w:r w:rsidR="00A73958" w:rsidRPr="0012027E">
        <w:rPr>
          <w:rFonts w:ascii="Arial" w:hAnsi="Arial" w:cs="Arial"/>
        </w:rPr>
        <w:t>e nivelada</w:t>
      </w:r>
      <w:r w:rsidR="00B9412D" w:rsidRPr="0012027E">
        <w:rPr>
          <w:rFonts w:ascii="Arial" w:hAnsi="Arial" w:cs="Arial"/>
        </w:rPr>
        <w:t xml:space="preserve"> para que não fique inclinada e tenha uma boa operação.</w:t>
      </w:r>
      <w:r w:rsidR="00D64EB2" w:rsidRPr="0012027E">
        <w:rPr>
          <w:rFonts w:ascii="Arial" w:hAnsi="Arial" w:cs="Arial"/>
        </w:rPr>
        <w:t xml:space="preserve"> </w:t>
      </w:r>
    </w:p>
    <w:p w:rsidR="0072146F" w:rsidRPr="0012027E" w:rsidRDefault="00175E1C" w:rsidP="00050059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6034329" cy="2616643"/>
            <wp:effectExtent l="0" t="0" r="5080" b="0"/>
            <wp:docPr id="9" name="Imagem 9" descr="dimensoes biod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imensoes biod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4517" cy="2616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563" w:rsidRPr="0012027E" w:rsidRDefault="006E309C" w:rsidP="00050059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Figura 3</w:t>
      </w:r>
      <w:r w:rsidR="00E237E5" w:rsidRPr="0012027E">
        <w:rPr>
          <w:rFonts w:ascii="Arial" w:hAnsi="Arial" w:cs="Arial"/>
          <w:b/>
        </w:rPr>
        <w:t>.</w:t>
      </w:r>
      <w:r w:rsidR="00E237E5" w:rsidRPr="0012027E">
        <w:rPr>
          <w:rFonts w:ascii="Arial" w:hAnsi="Arial" w:cs="Arial"/>
        </w:rPr>
        <w:t xml:space="preserve"> Instalação sem laje de assentamento e com laje de assentamento. </w:t>
      </w:r>
    </w:p>
    <w:p w:rsidR="00D52772" w:rsidRPr="0012027E" w:rsidRDefault="006B0AF0" w:rsidP="00050059">
      <w:pPr>
        <w:jc w:val="both"/>
        <w:rPr>
          <w:rFonts w:ascii="Arial" w:hAnsi="Arial" w:cs="Arial"/>
        </w:rPr>
      </w:pPr>
      <w:r w:rsidRPr="0012027E">
        <w:rPr>
          <w:rFonts w:ascii="Arial" w:hAnsi="Arial" w:cs="Arial"/>
          <w:b/>
        </w:rPr>
        <w:t>Fonte:</w:t>
      </w:r>
      <w:r w:rsidR="00FD0AA7">
        <w:rPr>
          <w:rFonts w:ascii="Arial" w:hAnsi="Arial" w:cs="Arial"/>
        </w:rPr>
        <w:t xml:space="preserve"> </w:t>
      </w:r>
      <w:proofErr w:type="spellStart"/>
      <w:r w:rsidR="00FD0AA7">
        <w:rPr>
          <w:rFonts w:ascii="Arial" w:hAnsi="Arial" w:cs="Arial"/>
        </w:rPr>
        <w:t>Fort</w:t>
      </w:r>
      <w:r w:rsidRPr="0012027E">
        <w:rPr>
          <w:rFonts w:ascii="Arial" w:hAnsi="Arial" w:cs="Arial"/>
        </w:rPr>
        <w:t>lev</w:t>
      </w:r>
      <w:proofErr w:type="spellEnd"/>
      <w:r w:rsidR="00050059">
        <w:rPr>
          <w:rFonts w:ascii="Arial" w:hAnsi="Arial" w:cs="Arial"/>
        </w:rPr>
        <w:t xml:space="preserve"> (2014).</w:t>
      </w:r>
    </w:p>
    <w:p w:rsidR="008D67F3" w:rsidRPr="0012027E" w:rsidRDefault="008D67F3" w:rsidP="006553B6">
      <w:pPr>
        <w:tabs>
          <w:tab w:val="left" w:pos="5535"/>
        </w:tabs>
        <w:spacing w:after="120" w:line="360" w:lineRule="auto"/>
        <w:jc w:val="both"/>
        <w:rPr>
          <w:rFonts w:ascii="Arial" w:hAnsi="Arial" w:cs="Arial"/>
        </w:rPr>
      </w:pPr>
    </w:p>
    <w:p w:rsidR="008D67F3" w:rsidRDefault="00397605" w:rsidP="006553B6">
      <w:pPr>
        <w:spacing w:after="120" w:line="360" w:lineRule="auto"/>
        <w:jc w:val="both"/>
        <w:rPr>
          <w:rFonts w:ascii="Arial" w:hAnsi="Arial" w:cs="Arial"/>
        </w:rPr>
      </w:pPr>
      <w:r w:rsidRPr="0012027E">
        <w:rPr>
          <w:rFonts w:ascii="Arial" w:hAnsi="Arial" w:cs="Arial"/>
        </w:rPr>
        <w:t>A saída do lodo será</w:t>
      </w:r>
      <w:r w:rsidR="00032AC5" w:rsidRPr="0012027E">
        <w:rPr>
          <w:rFonts w:ascii="Arial" w:hAnsi="Arial" w:cs="Arial"/>
        </w:rPr>
        <w:t xml:space="preserve"> direcionada para o leito de secagem e</w:t>
      </w:r>
      <w:r w:rsidR="00D85340" w:rsidRPr="0012027E">
        <w:rPr>
          <w:rFonts w:ascii="Arial" w:hAnsi="Arial" w:cs="Arial"/>
        </w:rPr>
        <w:t>,</w:t>
      </w:r>
      <w:r w:rsidR="00032AC5" w:rsidRPr="0012027E">
        <w:rPr>
          <w:rFonts w:ascii="Arial" w:hAnsi="Arial" w:cs="Arial"/>
        </w:rPr>
        <w:t xml:space="preserve"> na saída de gás</w:t>
      </w:r>
      <w:r w:rsidR="00D85340" w:rsidRPr="0012027E">
        <w:rPr>
          <w:rFonts w:ascii="Arial" w:hAnsi="Arial" w:cs="Arial"/>
        </w:rPr>
        <w:t>,</w:t>
      </w:r>
      <w:r w:rsidR="00032AC5" w:rsidRPr="0012027E">
        <w:rPr>
          <w:rFonts w:ascii="Arial" w:hAnsi="Arial" w:cs="Arial"/>
        </w:rPr>
        <w:t xml:space="preserve"> deverá ser instalada a tubulação para eliminação dos gases provenientes da </w:t>
      </w:r>
      <w:proofErr w:type="spellStart"/>
      <w:r w:rsidR="00032AC5" w:rsidRPr="0012027E">
        <w:rPr>
          <w:rFonts w:ascii="Arial" w:hAnsi="Arial" w:cs="Arial"/>
        </w:rPr>
        <w:t>biodigestão</w:t>
      </w:r>
      <w:proofErr w:type="spellEnd"/>
      <w:r w:rsidR="00032AC5" w:rsidRPr="0012027E">
        <w:rPr>
          <w:rFonts w:ascii="Arial" w:hAnsi="Arial" w:cs="Arial"/>
        </w:rPr>
        <w:t xml:space="preserve"> anaeróbia</w:t>
      </w:r>
      <w:r w:rsidR="006E309C">
        <w:rPr>
          <w:rFonts w:ascii="Arial" w:hAnsi="Arial" w:cs="Arial"/>
        </w:rPr>
        <w:t xml:space="preserve"> (Figura 4)</w:t>
      </w:r>
      <w:r w:rsidR="00032AC5" w:rsidRPr="0012027E">
        <w:rPr>
          <w:rFonts w:ascii="Arial" w:hAnsi="Arial" w:cs="Arial"/>
        </w:rPr>
        <w:t>.</w:t>
      </w:r>
    </w:p>
    <w:p w:rsidR="00084176" w:rsidRPr="0012027E" w:rsidRDefault="00084176" w:rsidP="0012027E">
      <w:pPr>
        <w:spacing w:line="360" w:lineRule="auto"/>
        <w:jc w:val="both"/>
        <w:rPr>
          <w:rFonts w:ascii="Arial" w:hAnsi="Arial" w:cs="Arial"/>
        </w:rPr>
      </w:pPr>
    </w:p>
    <w:p w:rsidR="003A4E2D" w:rsidRPr="0012027E" w:rsidRDefault="00175E1C" w:rsidP="00050059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963056" cy="3744735"/>
            <wp:effectExtent l="0" t="0" r="0" b="8255"/>
            <wp:docPr id="10" name="Imagem 10" descr="Sem títu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em título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790" cy="3747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BA2" w:rsidRPr="0012027E" w:rsidRDefault="006E309C" w:rsidP="00050059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Figura 4</w:t>
      </w:r>
      <w:r w:rsidR="00842BA2" w:rsidRPr="0012027E">
        <w:rPr>
          <w:rFonts w:ascii="Arial" w:hAnsi="Arial" w:cs="Arial"/>
          <w:b/>
        </w:rPr>
        <w:t xml:space="preserve">. </w:t>
      </w:r>
      <w:r w:rsidR="00842BA2" w:rsidRPr="0012027E">
        <w:rPr>
          <w:rFonts w:ascii="Arial" w:hAnsi="Arial" w:cs="Arial"/>
        </w:rPr>
        <w:t>Orifício para instalação da saída do gás.</w:t>
      </w:r>
    </w:p>
    <w:p w:rsidR="00787563" w:rsidRPr="0012027E" w:rsidRDefault="003A4E2D" w:rsidP="00050059">
      <w:pPr>
        <w:tabs>
          <w:tab w:val="left" w:pos="5535"/>
        </w:tabs>
        <w:jc w:val="both"/>
        <w:rPr>
          <w:rFonts w:ascii="Arial" w:hAnsi="Arial" w:cs="Arial"/>
        </w:rPr>
      </w:pPr>
      <w:r w:rsidRPr="0012027E">
        <w:rPr>
          <w:rFonts w:ascii="Arial" w:hAnsi="Arial" w:cs="Arial"/>
          <w:b/>
        </w:rPr>
        <w:t>Fonte:</w:t>
      </w:r>
      <w:r w:rsidR="00FD0AA7">
        <w:rPr>
          <w:rFonts w:ascii="Arial" w:hAnsi="Arial" w:cs="Arial"/>
        </w:rPr>
        <w:t xml:space="preserve"> </w:t>
      </w:r>
      <w:proofErr w:type="spellStart"/>
      <w:r w:rsidR="00FD0AA7">
        <w:rPr>
          <w:rFonts w:ascii="Arial" w:hAnsi="Arial" w:cs="Arial"/>
        </w:rPr>
        <w:t>Fort</w:t>
      </w:r>
      <w:r w:rsidRPr="0012027E">
        <w:rPr>
          <w:rFonts w:ascii="Arial" w:hAnsi="Arial" w:cs="Arial"/>
        </w:rPr>
        <w:t>lev</w:t>
      </w:r>
      <w:proofErr w:type="spellEnd"/>
      <w:r w:rsidR="006E309C">
        <w:rPr>
          <w:rFonts w:ascii="Arial" w:hAnsi="Arial" w:cs="Arial"/>
        </w:rPr>
        <w:t xml:space="preserve"> </w:t>
      </w:r>
      <w:r w:rsidR="00050059">
        <w:rPr>
          <w:rFonts w:ascii="Arial" w:hAnsi="Arial" w:cs="Arial"/>
        </w:rPr>
        <w:t>(</w:t>
      </w:r>
      <w:r w:rsidR="009B55C4" w:rsidRPr="0012027E">
        <w:rPr>
          <w:rFonts w:ascii="Arial" w:hAnsi="Arial" w:cs="Arial"/>
        </w:rPr>
        <w:t>2014</w:t>
      </w:r>
      <w:r w:rsidR="00050059">
        <w:rPr>
          <w:rFonts w:ascii="Arial" w:hAnsi="Arial" w:cs="Arial"/>
        </w:rPr>
        <w:t>)</w:t>
      </w:r>
      <w:r w:rsidR="006E309C">
        <w:rPr>
          <w:rFonts w:ascii="Arial" w:hAnsi="Arial" w:cs="Arial"/>
        </w:rPr>
        <w:t>.</w:t>
      </w:r>
    </w:p>
    <w:p w:rsidR="006E309C" w:rsidRDefault="006E309C" w:rsidP="0012027E">
      <w:pPr>
        <w:tabs>
          <w:tab w:val="left" w:pos="5535"/>
        </w:tabs>
        <w:spacing w:line="360" w:lineRule="auto"/>
        <w:jc w:val="both"/>
        <w:rPr>
          <w:rFonts w:ascii="Arial" w:hAnsi="Arial" w:cs="Arial"/>
        </w:rPr>
      </w:pPr>
    </w:p>
    <w:p w:rsidR="00084176" w:rsidRDefault="00084176" w:rsidP="0012027E">
      <w:pPr>
        <w:tabs>
          <w:tab w:val="left" w:pos="5535"/>
        </w:tabs>
        <w:spacing w:line="360" w:lineRule="auto"/>
        <w:jc w:val="both"/>
        <w:rPr>
          <w:rFonts w:ascii="Arial" w:hAnsi="Arial" w:cs="Arial"/>
        </w:rPr>
      </w:pPr>
    </w:p>
    <w:p w:rsidR="00B9412D" w:rsidRPr="0012027E" w:rsidRDefault="00B9412D" w:rsidP="006553B6">
      <w:pPr>
        <w:pStyle w:val="Ttulo2"/>
        <w:numPr>
          <w:ilvl w:val="0"/>
          <w:numId w:val="0"/>
        </w:numPr>
        <w:spacing w:after="120"/>
        <w:jc w:val="both"/>
        <w:rPr>
          <w:i w:val="0"/>
          <w:szCs w:val="24"/>
        </w:rPr>
      </w:pPr>
      <w:bookmarkStart w:id="16" w:name="_Toc429830468"/>
      <w:r w:rsidRPr="0012027E">
        <w:rPr>
          <w:i w:val="0"/>
          <w:szCs w:val="24"/>
        </w:rPr>
        <w:lastRenderedPageBreak/>
        <w:t>Leito de secagem</w:t>
      </w:r>
      <w:bookmarkEnd w:id="16"/>
    </w:p>
    <w:p w:rsidR="00E05D2C" w:rsidRPr="0012027E" w:rsidRDefault="00E05D2C" w:rsidP="006553B6">
      <w:pPr>
        <w:spacing w:after="120" w:line="360" w:lineRule="auto"/>
        <w:jc w:val="both"/>
        <w:rPr>
          <w:rFonts w:ascii="Arial" w:hAnsi="Arial" w:cs="Arial"/>
        </w:rPr>
      </w:pPr>
      <w:bookmarkStart w:id="17" w:name="_GoBack"/>
      <w:bookmarkEnd w:id="17"/>
      <w:r w:rsidRPr="0012027E">
        <w:rPr>
          <w:rFonts w:ascii="Arial" w:hAnsi="Arial" w:cs="Arial"/>
        </w:rPr>
        <w:t>A sa</w:t>
      </w:r>
      <w:r w:rsidR="00F53F32" w:rsidRPr="0012027E">
        <w:rPr>
          <w:rFonts w:ascii="Arial" w:hAnsi="Arial" w:cs="Arial"/>
        </w:rPr>
        <w:t>ída do lodo durante a limpeza do biodigestor deverá ser direcionada para um leito de secagem. Este leito de secage</w:t>
      </w:r>
      <w:r w:rsidR="00D85340" w:rsidRPr="0012027E">
        <w:rPr>
          <w:rFonts w:ascii="Arial" w:hAnsi="Arial" w:cs="Arial"/>
        </w:rPr>
        <w:t>m deve ser construído próximo ao</w:t>
      </w:r>
      <w:r w:rsidR="00F53F32" w:rsidRPr="0012027E">
        <w:rPr>
          <w:rFonts w:ascii="Arial" w:hAnsi="Arial" w:cs="Arial"/>
        </w:rPr>
        <w:t xml:space="preserve"> biodigestor</w:t>
      </w:r>
      <w:r w:rsidR="00D85340" w:rsidRPr="0012027E">
        <w:rPr>
          <w:rFonts w:ascii="Arial" w:hAnsi="Arial" w:cs="Arial"/>
        </w:rPr>
        <w:t>, porém</w:t>
      </w:r>
      <w:r w:rsidR="00F53F32" w:rsidRPr="0012027E">
        <w:rPr>
          <w:rFonts w:ascii="Arial" w:hAnsi="Arial" w:cs="Arial"/>
        </w:rPr>
        <w:t xml:space="preserve"> fora da escavação do mesmo.</w:t>
      </w:r>
      <w:r w:rsidR="00D64EB2" w:rsidRPr="0012027E">
        <w:rPr>
          <w:rFonts w:ascii="Arial" w:hAnsi="Arial" w:cs="Arial"/>
        </w:rPr>
        <w:t xml:space="preserve"> O lodo será utilizado como adubo e o leito de secagem seguirá os mesmos critérios da escolha do local do biodigestor.</w:t>
      </w:r>
    </w:p>
    <w:p w:rsidR="00FE08A2" w:rsidRPr="0012027E" w:rsidRDefault="00FE08A2" w:rsidP="006553B6">
      <w:pPr>
        <w:spacing w:after="120" w:line="360" w:lineRule="auto"/>
        <w:jc w:val="both"/>
        <w:rPr>
          <w:rFonts w:ascii="Arial" w:hAnsi="Arial" w:cs="Arial"/>
        </w:rPr>
      </w:pPr>
      <w:r w:rsidRPr="0012027E">
        <w:rPr>
          <w:rFonts w:ascii="Arial" w:hAnsi="Arial" w:cs="Arial"/>
        </w:rPr>
        <w:t xml:space="preserve">O leito de secagem geralmente é construído de alvenaria, com paredes sem revestimentos. A altura do registro determinará a posição da escavação do leito de secagem de maneira que quando a acontecer </w:t>
      </w:r>
      <w:r w:rsidR="00084176" w:rsidRPr="0012027E">
        <w:rPr>
          <w:rFonts w:ascii="Arial" w:hAnsi="Arial" w:cs="Arial"/>
        </w:rPr>
        <w:t>à</w:t>
      </w:r>
      <w:r w:rsidRPr="0012027E">
        <w:rPr>
          <w:rFonts w:ascii="Arial" w:hAnsi="Arial" w:cs="Arial"/>
        </w:rPr>
        <w:t xml:space="preserve"> limpeza do mesmo o volume útil esteja abaixo do registro impedindo que o lodo não transborde.</w:t>
      </w:r>
    </w:p>
    <w:p w:rsidR="0006031C" w:rsidRDefault="00FE08A2" w:rsidP="006553B6">
      <w:pPr>
        <w:spacing w:after="120" w:line="360" w:lineRule="auto"/>
        <w:jc w:val="both"/>
        <w:rPr>
          <w:rFonts w:ascii="Arial" w:hAnsi="Arial" w:cs="Arial"/>
        </w:rPr>
      </w:pPr>
      <w:r w:rsidRPr="0012027E">
        <w:rPr>
          <w:rFonts w:ascii="Arial" w:hAnsi="Arial" w:cs="Arial"/>
        </w:rPr>
        <w:t>O volume retirado do biodigestor nas limpezas anuais deve ser menor que o volume estimado na construção, afim de que haja espaço para comportar esse volume</w:t>
      </w:r>
      <w:r w:rsidR="00501880">
        <w:rPr>
          <w:rFonts w:ascii="Arial" w:hAnsi="Arial" w:cs="Arial"/>
        </w:rPr>
        <w:t xml:space="preserve"> (Figura 5). </w:t>
      </w:r>
    </w:p>
    <w:p w:rsidR="00084176" w:rsidRPr="0012027E" w:rsidRDefault="00084176" w:rsidP="00050059">
      <w:pPr>
        <w:spacing w:after="240" w:line="360" w:lineRule="auto"/>
        <w:jc w:val="both"/>
        <w:rPr>
          <w:rFonts w:ascii="Arial" w:hAnsi="Arial" w:cs="Arial"/>
        </w:rPr>
      </w:pPr>
    </w:p>
    <w:p w:rsidR="00FE08A2" w:rsidRPr="0012027E" w:rsidRDefault="00175E1C" w:rsidP="00050059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808153" cy="3905117"/>
            <wp:effectExtent l="0" t="0" r="2540" b="635"/>
            <wp:docPr id="11" name="Imagem 11" descr="Sem títu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em título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880" cy="390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8A2" w:rsidRPr="0012027E" w:rsidRDefault="00FE08A2" w:rsidP="00050059">
      <w:pPr>
        <w:jc w:val="both"/>
        <w:rPr>
          <w:rFonts w:ascii="Arial" w:hAnsi="Arial" w:cs="Arial"/>
        </w:rPr>
      </w:pPr>
      <w:r w:rsidRPr="0012027E">
        <w:rPr>
          <w:rFonts w:ascii="Arial" w:hAnsi="Arial" w:cs="Arial"/>
          <w:b/>
        </w:rPr>
        <w:t xml:space="preserve"> </w:t>
      </w:r>
      <w:r w:rsidR="00501880">
        <w:rPr>
          <w:rFonts w:ascii="Arial" w:hAnsi="Arial" w:cs="Arial"/>
          <w:b/>
        </w:rPr>
        <w:t>Figura 5</w:t>
      </w:r>
      <w:r w:rsidRPr="0012027E">
        <w:rPr>
          <w:rFonts w:ascii="Arial" w:hAnsi="Arial" w:cs="Arial"/>
          <w:b/>
        </w:rPr>
        <w:t xml:space="preserve">. </w:t>
      </w:r>
      <w:r w:rsidRPr="0012027E">
        <w:rPr>
          <w:rFonts w:ascii="Arial" w:hAnsi="Arial" w:cs="Arial"/>
        </w:rPr>
        <w:t>Leito de secagem.</w:t>
      </w:r>
    </w:p>
    <w:p w:rsidR="00FE08A2" w:rsidRPr="0012027E" w:rsidRDefault="00FE08A2" w:rsidP="00050059">
      <w:pPr>
        <w:tabs>
          <w:tab w:val="left" w:pos="5535"/>
        </w:tabs>
        <w:jc w:val="both"/>
        <w:rPr>
          <w:rFonts w:ascii="Arial" w:hAnsi="Arial" w:cs="Arial"/>
        </w:rPr>
      </w:pPr>
      <w:r w:rsidRPr="0012027E">
        <w:rPr>
          <w:rFonts w:ascii="Arial" w:hAnsi="Arial" w:cs="Arial"/>
          <w:b/>
        </w:rPr>
        <w:t xml:space="preserve"> Fonte:</w:t>
      </w:r>
      <w:r w:rsidR="00FD0AA7">
        <w:rPr>
          <w:rFonts w:ascii="Arial" w:hAnsi="Arial" w:cs="Arial"/>
        </w:rPr>
        <w:t xml:space="preserve"> </w:t>
      </w:r>
      <w:proofErr w:type="spellStart"/>
      <w:r w:rsidR="00FD0AA7">
        <w:rPr>
          <w:rFonts w:ascii="Arial" w:hAnsi="Arial" w:cs="Arial"/>
        </w:rPr>
        <w:t>Fort</w:t>
      </w:r>
      <w:r w:rsidRPr="0012027E">
        <w:rPr>
          <w:rFonts w:ascii="Arial" w:hAnsi="Arial" w:cs="Arial"/>
        </w:rPr>
        <w:t>le</w:t>
      </w:r>
      <w:r w:rsidR="00050059">
        <w:rPr>
          <w:rFonts w:ascii="Arial" w:hAnsi="Arial" w:cs="Arial"/>
        </w:rPr>
        <w:t>v</w:t>
      </w:r>
      <w:proofErr w:type="spellEnd"/>
      <w:r w:rsidR="00050059">
        <w:rPr>
          <w:rFonts w:ascii="Arial" w:hAnsi="Arial" w:cs="Arial"/>
        </w:rPr>
        <w:t xml:space="preserve"> (</w:t>
      </w:r>
      <w:r w:rsidRPr="0012027E">
        <w:rPr>
          <w:rFonts w:ascii="Arial" w:hAnsi="Arial" w:cs="Arial"/>
        </w:rPr>
        <w:t>2014</w:t>
      </w:r>
      <w:r w:rsidR="00050059">
        <w:rPr>
          <w:rFonts w:ascii="Arial" w:hAnsi="Arial" w:cs="Arial"/>
        </w:rPr>
        <w:t>)</w:t>
      </w:r>
      <w:r w:rsidR="00B27147">
        <w:rPr>
          <w:rFonts w:ascii="Arial" w:hAnsi="Arial" w:cs="Arial"/>
        </w:rPr>
        <w:t>.</w:t>
      </w:r>
    </w:p>
    <w:p w:rsidR="00494357" w:rsidRDefault="00494357" w:rsidP="0012027E">
      <w:pPr>
        <w:pStyle w:val="Ttulo2"/>
        <w:numPr>
          <w:ilvl w:val="0"/>
          <w:numId w:val="0"/>
        </w:numPr>
        <w:jc w:val="both"/>
        <w:rPr>
          <w:b w:val="0"/>
          <w:bCs w:val="0"/>
          <w:i w:val="0"/>
          <w:iCs w:val="0"/>
          <w:szCs w:val="24"/>
        </w:rPr>
      </w:pPr>
      <w:bookmarkStart w:id="18" w:name="_Toc429830469"/>
    </w:p>
    <w:p w:rsidR="00050059" w:rsidRDefault="00050059" w:rsidP="00050059"/>
    <w:p w:rsidR="00050059" w:rsidRPr="00050059" w:rsidRDefault="00050059" w:rsidP="00050059"/>
    <w:p w:rsidR="00B9412D" w:rsidRPr="0012027E" w:rsidRDefault="00F53F32" w:rsidP="006553B6">
      <w:pPr>
        <w:pStyle w:val="Ttulo2"/>
        <w:numPr>
          <w:ilvl w:val="0"/>
          <w:numId w:val="0"/>
        </w:numPr>
        <w:spacing w:after="120"/>
        <w:jc w:val="both"/>
        <w:rPr>
          <w:i w:val="0"/>
          <w:szCs w:val="24"/>
        </w:rPr>
      </w:pPr>
      <w:r w:rsidRPr="0012027E">
        <w:rPr>
          <w:i w:val="0"/>
          <w:szCs w:val="24"/>
        </w:rPr>
        <w:lastRenderedPageBreak/>
        <w:t>Aterro e compactação</w:t>
      </w:r>
      <w:bookmarkEnd w:id="18"/>
    </w:p>
    <w:p w:rsidR="00F53F32" w:rsidRPr="0012027E" w:rsidRDefault="00F53F32" w:rsidP="006553B6">
      <w:pPr>
        <w:spacing w:after="120" w:line="360" w:lineRule="auto"/>
        <w:jc w:val="both"/>
        <w:rPr>
          <w:rFonts w:ascii="Arial" w:hAnsi="Arial" w:cs="Arial"/>
        </w:rPr>
      </w:pPr>
      <w:r w:rsidRPr="0012027E">
        <w:rPr>
          <w:rFonts w:ascii="Arial" w:hAnsi="Arial" w:cs="Arial"/>
        </w:rPr>
        <w:t>O local deve ser</w:t>
      </w:r>
      <w:r w:rsidR="000F2EBF" w:rsidRPr="0012027E">
        <w:rPr>
          <w:rFonts w:ascii="Arial" w:hAnsi="Arial" w:cs="Arial"/>
        </w:rPr>
        <w:t xml:space="preserve"> preenchido</w:t>
      </w:r>
      <w:r w:rsidR="005353EA">
        <w:rPr>
          <w:rFonts w:ascii="Arial" w:hAnsi="Arial" w:cs="Arial"/>
        </w:rPr>
        <w:t xml:space="preserve"> com uma mistura</w:t>
      </w:r>
      <w:r w:rsidRPr="0012027E">
        <w:rPr>
          <w:rFonts w:ascii="Arial" w:hAnsi="Arial" w:cs="Arial"/>
        </w:rPr>
        <w:t xml:space="preserve"> de cimento e areia fina, na proporção de </w:t>
      </w:r>
      <w:proofErr w:type="gramStart"/>
      <w:r w:rsidRPr="0012027E">
        <w:rPr>
          <w:rFonts w:ascii="Arial" w:hAnsi="Arial" w:cs="Arial"/>
        </w:rPr>
        <w:t>1:10</w:t>
      </w:r>
      <w:proofErr w:type="gramEnd"/>
      <w:r w:rsidRPr="0012027E">
        <w:rPr>
          <w:rFonts w:ascii="Arial" w:hAnsi="Arial" w:cs="Arial"/>
        </w:rPr>
        <w:t>, uma por</w:t>
      </w:r>
      <w:r w:rsidR="005353EA">
        <w:rPr>
          <w:rFonts w:ascii="Arial" w:hAnsi="Arial" w:cs="Arial"/>
        </w:rPr>
        <w:t>ção de cimento para dez de areia fina</w:t>
      </w:r>
      <w:r w:rsidRPr="0012027E">
        <w:rPr>
          <w:rFonts w:ascii="Arial" w:hAnsi="Arial" w:cs="Arial"/>
        </w:rPr>
        <w:t>.</w:t>
      </w:r>
      <w:r w:rsidR="009B55C4" w:rsidRPr="0012027E">
        <w:rPr>
          <w:rFonts w:ascii="Arial" w:hAnsi="Arial" w:cs="Arial"/>
        </w:rPr>
        <w:t xml:space="preserve"> É necessário aterrar para que não ocorra um desnível da base e ele não fique instável dentro do local escavado.</w:t>
      </w:r>
    </w:p>
    <w:p w:rsidR="00F53F32" w:rsidRPr="0012027E" w:rsidRDefault="00F53F32" w:rsidP="006553B6">
      <w:pPr>
        <w:spacing w:after="120" w:line="360" w:lineRule="auto"/>
        <w:jc w:val="both"/>
        <w:rPr>
          <w:rFonts w:ascii="Arial" w:hAnsi="Arial" w:cs="Arial"/>
        </w:rPr>
      </w:pPr>
      <w:r w:rsidRPr="0012027E">
        <w:rPr>
          <w:rFonts w:ascii="Arial" w:hAnsi="Arial" w:cs="Arial"/>
        </w:rPr>
        <w:t>Antes de cobrir totalmente a escavação é necessário que se preencha até a nervura central</w:t>
      </w:r>
      <w:r w:rsidR="00D85340" w:rsidRPr="0012027E">
        <w:rPr>
          <w:rFonts w:ascii="Arial" w:hAnsi="Arial" w:cs="Arial"/>
        </w:rPr>
        <w:t>,</w:t>
      </w:r>
      <w:r w:rsidRPr="0012027E">
        <w:rPr>
          <w:rFonts w:ascii="Arial" w:hAnsi="Arial" w:cs="Arial"/>
        </w:rPr>
        <w:t xml:space="preserve"> e após</w:t>
      </w:r>
      <w:r w:rsidR="00D85340" w:rsidRPr="0012027E">
        <w:rPr>
          <w:rFonts w:ascii="Arial" w:hAnsi="Arial" w:cs="Arial"/>
        </w:rPr>
        <w:t>,</w:t>
      </w:r>
      <w:r w:rsidRPr="0012027E">
        <w:rPr>
          <w:rFonts w:ascii="Arial" w:hAnsi="Arial" w:cs="Arial"/>
        </w:rPr>
        <w:t xml:space="preserve"> encher o biodigestor com água até a tubulação de saída.</w:t>
      </w:r>
    </w:p>
    <w:p w:rsidR="00F53F32" w:rsidRPr="0012027E" w:rsidRDefault="00F53F32" w:rsidP="006553B6">
      <w:pPr>
        <w:spacing w:after="120" w:line="360" w:lineRule="auto"/>
        <w:jc w:val="both"/>
        <w:rPr>
          <w:rFonts w:ascii="Arial" w:hAnsi="Arial" w:cs="Arial"/>
        </w:rPr>
      </w:pPr>
      <w:r w:rsidRPr="0012027E">
        <w:rPr>
          <w:rFonts w:ascii="Arial" w:hAnsi="Arial" w:cs="Arial"/>
        </w:rPr>
        <w:t>Aguardar 24h para verificar se haverá alguma variação de volume ou pontos de vazamentos que comprometam a eficiência do produto e</w:t>
      </w:r>
      <w:r w:rsidR="00D85340" w:rsidRPr="0012027E">
        <w:rPr>
          <w:rFonts w:ascii="Arial" w:hAnsi="Arial" w:cs="Arial"/>
        </w:rPr>
        <w:t>, se tudo estiver correto,</w:t>
      </w:r>
      <w:r w:rsidRPr="0012027E">
        <w:rPr>
          <w:rFonts w:ascii="Arial" w:hAnsi="Arial" w:cs="Arial"/>
        </w:rPr>
        <w:t xml:space="preserve"> o preenchimento do local pode ser concluído.</w:t>
      </w:r>
    </w:p>
    <w:p w:rsidR="00084176" w:rsidRDefault="00084176" w:rsidP="006553B6">
      <w:pPr>
        <w:pStyle w:val="Ttulo2"/>
        <w:numPr>
          <w:ilvl w:val="0"/>
          <w:numId w:val="0"/>
        </w:numPr>
        <w:spacing w:after="120"/>
        <w:jc w:val="both"/>
        <w:rPr>
          <w:i w:val="0"/>
          <w:szCs w:val="24"/>
        </w:rPr>
      </w:pPr>
      <w:bookmarkStart w:id="19" w:name="_Toc429830470"/>
    </w:p>
    <w:p w:rsidR="00B9412D" w:rsidRPr="0012027E" w:rsidRDefault="00F53F32" w:rsidP="006553B6">
      <w:pPr>
        <w:pStyle w:val="Ttulo2"/>
        <w:numPr>
          <w:ilvl w:val="0"/>
          <w:numId w:val="0"/>
        </w:numPr>
        <w:spacing w:after="120"/>
        <w:jc w:val="both"/>
        <w:rPr>
          <w:i w:val="0"/>
          <w:szCs w:val="24"/>
        </w:rPr>
      </w:pPr>
      <w:r w:rsidRPr="0012027E">
        <w:rPr>
          <w:i w:val="0"/>
          <w:szCs w:val="24"/>
        </w:rPr>
        <w:t>Limpeza e manutenção</w:t>
      </w:r>
      <w:bookmarkEnd w:id="19"/>
    </w:p>
    <w:p w:rsidR="002F3970" w:rsidRDefault="000F2EBF" w:rsidP="006553B6">
      <w:pPr>
        <w:spacing w:after="120" w:line="360" w:lineRule="auto"/>
        <w:jc w:val="both"/>
        <w:rPr>
          <w:rFonts w:ascii="Arial" w:hAnsi="Arial" w:cs="Arial"/>
        </w:rPr>
      </w:pPr>
      <w:r w:rsidRPr="0012027E">
        <w:rPr>
          <w:rFonts w:ascii="Arial" w:hAnsi="Arial" w:cs="Arial"/>
        </w:rPr>
        <w:t>A extração do lodo do b</w:t>
      </w:r>
      <w:r w:rsidR="00F53F32" w:rsidRPr="0012027E">
        <w:rPr>
          <w:rFonts w:ascii="Arial" w:hAnsi="Arial" w:cs="Arial"/>
        </w:rPr>
        <w:t>iodige</w:t>
      </w:r>
      <w:r w:rsidRPr="0012027E">
        <w:rPr>
          <w:rFonts w:ascii="Arial" w:hAnsi="Arial" w:cs="Arial"/>
        </w:rPr>
        <w:t>stor</w:t>
      </w:r>
      <w:r w:rsidR="00D85340" w:rsidRPr="0012027E">
        <w:rPr>
          <w:rFonts w:ascii="Arial" w:hAnsi="Arial" w:cs="Arial"/>
        </w:rPr>
        <w:t xml:space="preserve"> deve ser feita ao</w:t>
      </w:r>
      <w:r w:rsidR="002111C4">
        <w:rPr>
          <w:rFonts w:ascii="Arial" w:hAnsi="Arial" w:cs="Arial"/>
        </w:rPr>
        <w:t xml:space="preserve"> menos uma vez por ano.</w:t>
      </w:r>
      <w:r w:rsidR="00A0530F">
        <w:rPr>
          <w:rFonts w:ascii="Arial" w:hAnsi="Arial" w:cs="Arial"/>
        </w:rPr>
        <w:t xml:space="preserve"> </w:t>
      </w:r>
      <w:r w:rsidR="002111C4">
        <w:rPr>
          <w:rFonts w:ascii="Arial" w:hAnsi="Arial" w:cs="Arial"/>
        </w:rPr>
        <w:t>Abrindo</w:t>
      </w:r>
      <w:r w:rsidR="002F3970" w:rsidRPr="00A0530F">
        <w:rPr>
          <w:rFonts w:ascii="Arial" w:hAnsi="Arial" w:cs="Arial"/>
        </w:rPr>
        <w:t xml:space="preserve"> o registro do leito de secagem</w:t>
      </w:r>
      <w:r w:rsidR="002111C4">
        <w:rPr>
          <w:rFonts w:ascii="Arial" w:hAnsi="Arial" w:cs="Arial"/>
        </w:rPr>
        <w:t>, n</w:t>
      </w:r>
      <w:r w:rsidR="002F3970" w:rsidRPr="0012027E">
        <w:rPr>
          <w:rFonts w:ascii="Arial" w:hAnsi="Arial" w:cs="Arial"/>
        </w:rPr>
        <w:t>o início</w:t>
      </w:r>
      <w:r w:rsidR="00D85340" w:rsidRPr="0012027E">
        <w:rPr>
          <w:rFonts w:ascii="Arial" w:hAnsi="Arial" w:cs="Arial"/>
        </w:rPr>
        <w:t>,</w:t>
      </w:r>
      <w:r w:rsidR="002F3970" w:rsidRPr="0012027E">
        <w:rPr>
          <w:rFonts w:ascii="Arial" w:hAnsi="Arial" w:cs="Arial"/>
        </w:rPr>
        <w:t xml:space="preserve"> sairá uma água na cor bege e</w:t>
      </w:r>
      <w:r w:rsidR="00D85340" w:rsidRPr="0012027E">
        <w:rPr>
          <w:rFonts w:ascii="Arial" w:hAnsi="Arial" w:cs="Arial"/>
        </w:rPr>
        <w:t>,</w:t>
      </w:r>
      <w:r w:rsidR="002F3970" w:rsidRPr="0012027E">
        <w:rPr>
          <w:rFonts w:ascii="Arial" w:hAnsi="Arial" w:cs="Arial"/>
        </w:rPr>
        <w:t xml:space="preserve"> em seguida</w:t>
      </w:r>
      <w:r w:rsidR="00D85340" w:rsidRPr="0012027E">
        <w:rPr>
          <w:rFonts w:ascii="Arial" w:hAnsi="Arial" w:cs="Arial"/>
        </w:rPr>
        <w:t>,</w:t>
      </w:r>
      <w:r w:rsidR="002F3970" w:rsidRPr="0012027E">
        <w:rPr>
          <w:rFonts w:ascii="Arial" w:hAnsi="Arial" w:cs="Arial"/>
        </w:rPr>
        <w:t xml:space="preserve"> o lodo estabilizado</w:t>
      </w:r>
      <w:r w:rsidR="002111C4">
        <w:rPr>
          <w:rFonts w:ascii="Arial" w:hAnsi="Arial" w:cs="Arial"/>
        </w:rPr>
        <w:t xml:space="preserve">. </w:t>
      </w:r>
      <w:r w:rsidR="002F3970" w:rsidRPr="0012027E">
        <w:rPr>
          <w:rFonts w:ascii="Arial" w:hAnsi="Arial" w:cs="Arial"/>
        </w:rPr>
        <w:t>A parte líquida do lodo será absorvida pelo solo e a parte orgânica ficará retida no leito que</w:t>
      </w:r>
      <w:r w:rsidR="00D85340" w:rsidRPr="0012027E">
        <w:rPr>
          <w:rFonts w:ascii="Arial" w:hAnsi="Arial" w:cs="Arial"/>
        </w:rPr>
        <w:t>,</w:t>
      </w:r>
      <w:r w:rsidR="002F3970" w:rsidRPr="0012027E">
        <w:rPr>
          <w:rFonts w:ascii="Arial" w:hAnsi="Arial" w:cs="Arial"/>
        </w:rPr>
        <w:t xml:space="preserve"> após secar</w:t>
      </w:r>
      <w:r w:rsidR="00D85340" w:rsidRPr="0012027E">
        <w:rPr>
          <w:rFonts w:ascii="Arial" w:hAnsi="Arial" w:cs="Arial"/>
        </w:rPr>
        <w:t>,</w:t>
      </w:r>
      <w:r w:rsidR="002F3970" w:rsidRPr="0012027E">
        <w:rPr>
          <w:rFonts w:ascii="Arial" w:hAnsi="Arial" w:cs="Arial"/>
        </w:rPr>
        <w:t xml:space="preserve"> se tornará um pó de cor escura</w:t>
      </w:r>
      <w:r w:rsidR="00D85340" w:rsidRPr="0012027E">
        <w:rPr>
          <w:rFonts w:ascii="Arial" w:hAnsi="Arial" w:cs="Arial"/>
        </w:rPr>
        <w:t>.</w:t>
      </w:r>
      <w:r w:rsidR="002111C4">
        <w:rPr>
          <w:rFonts w:ascii="Arial" w:hAnsi="Arial" w:cs="Arial"/>
        </w:rPr>
        <w:t xml:space="preserve"> </w:t>
      </w:r>
      <w:r w:rsidR="002F3970" w:rsidRPr="0012027E">
        <w:rPr>
          <w:rFonts w:ascii="Arial" w:hAnsi="Arial" w:cs="Arial"/>
        </w:rPr>
        <w:t xml:space="preserve">A cada </w:t>
      </w:r>
      <w:r w:rsidR="002111C4">
        <w:rPr>
          <w:rFonts w:ascii="Arial" w:hAnsi="Arial" w:cs="Arial"/>
        </w:rPr>
        <w:t>três</w:t>
      </w:r>
      <w:r w:rsidR="002F3970" w:rsidRPr="0012027E">
        <w:rPr>
          <w:rFonts w:ascii="Arial" w:hAnsi="Arial" w:cs="Arial"/>
        </w:rPr>
        <w:t xml:space="preserve"> extrações, limpe o interi</w:t>
      </w:r>
      <w:r w:rsidR="00D85340" w:rsidRPr="0012027E">
        <w:rPr>
          <w:rFonts w:ascii="Arial" w:hAnsi="Arial" w:cs="Arial"/>
        </w:rPr>
        <w:t>or do biodigestor com jatos de á</w:t>
      </w:r>
      <w:r w:rsidR="002F3970" w:rsidRPr="0012027E">
        <w:rPr>
          <w:rFonts w:ascii="Arial" w:hAnsi="Arial" w:cs="Arial"/>
        </w:rPr>
        <w:t>gua.</w:t>
      </w:r>
    </w:p>
    <w:p w:rsidR="00084176" w:rsidRPr="0012027E" w:rsidRDefault="00084176" w:rsidP="006553B6">
      <w:pPr>
        <w:spacing w:after="120" w:line="360" w:lineRule="auto"/>
        <w:jc w:val="both"/>
        <w:rPr>
          <w:rFonts w:ascii="Arial" w:hAnsi="Arial" w:cs="Arial"/>
        </w:rPr>
      </w:pPr>
    </w:p>
    <w:p w:rsidR="00F53F32" w:rsidRPr="0012027E" w:rsidRDefault="000F2EBF" w:rsidP="006553B6">
      <w:pPr>
        <w:pStyle w:val="Ttulo2"/>
        <w:numPr>
          <w:ilvl w:val="0"/>
          <w:numId w:val="0"/>
        </w:numPr>
        <w:spacing w:after="120"/>
        <w:jc w:val="both"/>
        <w:rPr>
          <w:i w:val="0"/>
          <w:szCs w:val="24"/>
        </w:rPr>
      </w:pPr>
      <w:bookmarkStart w:id="20" w:name="_Toc429830471"/>
      <w:r w:rsidRPr="0012027E">
        <w:rPr>
          <w:i w:val="0"/>
          <w:szCs w:val="24"/>
        </w:rPr>
        <w:t>Capacidade</w:t>
      </w:r>
      <w:r w:rsidR="005A3621" w:rsidRPr="0012027E">
        <w:rPr>
          <w:i w:val="0"/>
          <w:szCs w:val="24"/>
        </w:rPr>
        <w:t xml:space="preserve"> de produção e gás</w:t>
      </w:r>
      <w:bookmarkEnd w:id="20"/>
    </w:p>
    <w:p w:rsidR="00B012DB" w:rsidRPr="0012027E" w:rsidRDefault="00B012DB" w:rsidP="006553B6">
      <w:pPr>
        <w:spacing w:after="120" w:line="360" w:lineRule="auto"/>
        <w:jc w:val="both"/>
        <w:rPr>
          <w:rFonts w:ascii="Arial" w:hAnsi="Arial" w:cs="Arial"/>
        </w:rPr>
      </w:pPr>
      <w:r w:rsidRPr="0012027E">
        <w:rPr>
          <w:rFonts w:ascii="Arial" w:hAnsi="Arial" w:cs="Arial"/>
        </w:rPr>
        <w:t>Para determinar</w:t>
      </w:r>
      <w:r w:rsidR="007021CD" w:rsidRPr="0012027E">
        <w:rPr>
          <w:rFonts w:ascii="Arial" w:hAnsi="Arial" w:cs="Arial"/>
        </w:rPr>
        <w:t xml:space="preserve"> a capacidade do biodigestor utiliz</w:t>
      </w:r>
      <w:r w:rsidRPr="0012027E">
        <w:rPr>
          <w:rFonts w:ascii="Arial" w:hAnsi="Arial" w:cs="Arial"/>
        </w:rPr>
        <w:t>ou-se o número de animais, para a propriedade em estudo, 40 vacas leiteiras considerando o que cada animal gera por dia</w:t>
      </w:r>
      <w:r w:rsidR="002111C4">
        <w:rPr>
          <w:rFonts w:ascii="Arial" w:hAnsi="Arial" w:cs="Arial"/>
        </w:rPr>
        <w:t xml:space="preserve"> 0,980 </w:t>
      </w:r>
      <w:proofErr w:type="gramStart"/>
      <w:r w:rsidR="002111C4">
        <w:rPr>
          <w:rFonts w:ascii="Arial" w:hAnsi="Arial" w:cs="Arial"/>
        </w:rPr>
        <w:t>m</w:t>
      </w:r>
      <w:r w:rsidR="002111C4" w:rsidRPr="002111C4">
        <w:rPr>
          <w:rFonts w:ascii="Arial" w:hAnsi="Arial" w:cs="Arial"/>
          <w:vertAlign w:val="superscript"/>
        </w:rPr>
        <w:t>3</w:t>
      </w:r>
      <w:r w:rsidR="002111C4">
        <w:rPr>
          <w:rFonts w:ascii="Arial" w:hAnsi="Arial" w:cs="Arial"/>
        </w:rPr>
        <w:t>.</w:t>
      </w:r>
      <w:proofErr w:type="gramEnd"/>
      <w:r w:rsidR="002111C4">
        <w:rPr>
          <w:rFonts w:ascii="Arial" w:hAnsi="Arial" w:cs="Arial"/>
        </w:rPr>
        <w:t>animal</w:t>
      </w:r>
      <w:r w:rsidR="002111C4" w:rsidRPr="002111C4">
        <w:rPr>
          <w:rFonts w:ascii="Arial" w:hAnsi="Arial" w:cs="Arial"/>
          <w:vertAlign w:val="superscript"/>
        </w:rPr>
        <w:t>-1</w:t>
      </w:r>
      <w:r w:rsidR="002111C4">
        <w:rPr>
          <w:rFonts w:ascii="Arial" w:hAnsi="Arial" w:cs="Arial"/>
        </w:rPr>
        <w:t>.dia</w:t>
      </w:r>
      <w:r w:rsidR="002111C4" w:rsidRPr="002111C4">
        <w:rPr>
          <w:rFonts w:ascii="Arial" w:hAnsi="Arial" w:cs="Arial"/>
          <w:vertAlign w:val="superscript"/>
        </w:rPr>
        <w:t>-1</w:t>
      </w:r>
      <w:r w:rsidR="002111C4">
        <w:rPr>
          <w:rFonts w:ascii="Arial" w:hAnsi="Arial" w:cs="Arial"/>
        </w:rPr>
        <w:t xml:space="preserve"> (</w:t>
      </w:r>
      <w:r w:rsidR="005A20D0">
        <w:rPr>
          <w:rFonts w:ascii="Arial" w:hAnsi="Arial" w:cs="Arial"/>
        </w:rPr>
        <w:t>SANTOS, 2011</w:t>
      </w:r>
      <w:r w:rsidR="002111C4">
        <w:rPr>
          <w:rFonts w:ascii="Arial" w:hAnsi="Arial" w:cs="Arial"/>
        </w:rPr>
        <w:t>)</w:t>
      </w:r>
      <w:r w:rsidRPr="0012027E">
        <w:rPr>
          <w:rFonts w:ascii="Arial" w:hAnsi="Arial" w:cs="Arial"/>
        </w:rPr>
        <w:t>.</w:t>
      </w:r>
    </w:p>
    <w:p w:rsidR="005140C3" w:rsidRPr="0012027E" w:rsidRDefault="00F4132E" w:rsidP="006553B6">
      <w:pPr>
        <w:autoSpaceDE w:val="0"/>
        <w:autoSpaceDN w:val="0"/>
        <w:adjustRightInd w:val="0"/>
        <w:spacing w:after="120" w:line="360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Para a</w:t>
      </w:r>
      <w:r w:rsidR="000945B4" w:rsidRPr="0012027E">
        <w:rPr>
          <w:rFonts w:ascii="Arial" w:hAnsi="Arial" w:cs="Arial"/>
          <w:color w:val="000000"/>
        </w:rPr>
        <w:t xml:space="preserve"> propriedade em estudo</w:t>
      </w:r>
      <w:r>
        <w:rPr>
          <w:rFonts w:ascii="Arial" w:hAnsi="Arial" w:cs="Arial"/>
          <w:color w:val="000000"/>
        </w:rPr>
        <w:t xml:space="preserve">, as </w:t>
      </w:r>
      <w:r w:rsidR="000945B4" w:rsidRPr="0012027E">
        <w:rPr>
          <w:rFonts w:ascii="Arial" w:hAnsi="Arial" w:cs="Arial"/>
          <w:color w:val="000000"/>
        </w:rPr>
        <w:t>40 cabeças de gado leiteiro</w:t>
      </w:r>
      <w:r>
        <w:rPr>
          <w:rFonts w:ascii="Arial" w:hAnsi="Arial" w:cs="Arial"/>
          <w:color w:val="000000"/>
        </w:rPr>
        <w:t xml:space="preserve"> gerará </w:t>
      </w:r>
      <w:r w:rsidR="000945B4" w:rsidRPr="0012027E">
        <w:rPr>
          <w:rFonts w:ascii="Arial" w:hAnsi="Arial" w:cs="Arial"/>
          <w:color w:val="000000"/>
        </w:rPr>
        <w:t>uma pro</w:t>
      </w:r>
      <w:r>
        <w:rPr>
          <w:rFonts w:ascii="Arial" w:hAnsi="Arial" w:cs="Arial"/>
          <w:color w:val="000000"/>
        </w:rPr>
        <w:t xml:space="preserve">dução total de 39,2m³ de </w:t>
      </w:r>
      <w:proofErr w:type="gramStart"/>
      <w:r>
        <w:rPr>
          <w:rFonts w:ascii="Arial" w:hAnsi="Arial" w:cs="Arial"/>
          <w:color w:val="000000"/>
        </w:rPr>
        <w:t>biogás.</w:t>
      </w:r>
      <w:proofErr w:type="gramEnd"/>
      <w:r w:rsidR="000945B4" w:rsidRPr="0012027E">
        <w:rPr>
          <w:rFonts w:ascii="Arial" w:hAnsi="Arial" w:cs="Arial"/>
          <w:color w:val="000000"/>
        </w:rPr>
        <w:t>dia</w:t>
      </w:r>
      <w:r w:rsidRPr="00F4132E">
        <w:rPr>
          <w:rFonts w:ascii="Arial" w:hAnsi="Arial" w:cs="Arial"/>
          <w:color w:val="000000"/>
          <w:vertAlign w:val="superscript"/>
        </w:rPr>
        <w:t>-1</w:t>
      </w:r>
      <w:r w:rsidR="000945B4" w:rsidRPr="0012027E">
        <w:rPr>
          <w:rFonts w:ascii="Arial" w:hAnsi="Arial" w:cs="Arial"/>
          <w:color w:val="000000"/>
        </w:rPr>
        <w:t xml:space="preserve">, disponíveis para serem transformados </w:t>
      </w:r>
      <w:r w:rsidR="005140C3" w:rsidRPr="0012027E">
        <w:rPr>
          <w:rFonts w:ascii="Arial" w:hAnsi="Arial" w:cs="Arial"/>
          <w:color w:val="000000"/>
        </w:rPr>
        <w:t>em alguma forma de energia e aproximadamente 52 litros de fertilizante líquido.</w:t>
      </w:r>
    </w:p>
    <w:p w:rsidR="007A2EC8" w:rsidRPr="0012027E" w:rsidRDefault="005140C3" w:rsidP="006553B6">
      <w:pPr>
        <w:spacing w:after="120" w:line="360" w:lineRule="auto"/>
        <w:jc w:val="both"/>
        <w:rPr>
          <w:rFonts w:ascii="Arial" w:hAnsi="Arial" w:cs="Arial"/>
          <w:color w:val="000000"/>
        </w:rPr>
      </w:pPr>
      <w:r w:rsidRPr="0012027E">
        <w:rPr>
          <w:rFonts w:ascii="Arial" w:hAnsi="Arial" w:cs="Arial"/>
        </w:rPr>
        <w:t xml:space="preserve">Portanto, a viabilidade técnica para a implantação do biodigestor é satisfatória, visto que o biogás obtido a partir dos dejetos sólidos irá trazer benefícios ambientais podendo apresentar também outras aplicabilidades. </w:t>
      </w:r>
    </w:p>
    <w:p w:rsidR="007A2EC8" w:rsidRPr="0012027E" w:rsidRDefault="007A2EC8" w:rsidP="006553B6">
      <w:pPr>
        <w:spacing w:after="120" w:line="360" w:lineRule="auto"/>
        <w:jc w:val="both"/>
        <w:rPr>
          <w:rFonts w:ascii="Arial" w:hAnsi="Arial" w:cs="Arial"/>
        </w:rPr>
      </w:pPr>
    </w:p>
    <w:p w:rsidR="00842BA2" w:rsidRPr="0012027E" w:rsidRDefault="00842BA2" w:rsidP="006553B6">
      <w:pPr>
        <w:pStyle w:val="Ttulo1"/>
        <w:numPr>
          <w:ilvl w:val="0"/>
          <w:numId w:val="0"/>
        </w:numPr>
        <w:spacing w:after="120"/>
        <w:jc w:val="both"/>
        <w:rPr>
          <w:szCs w:val="24"/>
        </w:rPr>
      </w:pPr>
      <w:r w:rsidRPr="0012027E">
        <w:rPr>
          <w:szCs w:val="24"/>
        </w:rPr>
        <w:t>Conclusão</w:t>
      </w:r>
    </w:p>
    <w:p w:rsidR="00E900B6" w:rsidRPr="0012027E" w:rsidRDefault="00842BA2" w:rsidP="006553B6">
      <w:pPr>
        <w:autoSpaceDE w:val="0"/>
        <w:autoSpaceDN w:val="0"/>
        <w:adjustRightInd w:val="0"/>
        <w:spacing w:after="120" w:line="360" w:lineRule="auto"/>
        <w:jc w:val="both"/>
        <w:rPr>
          <w:rFonts w:ascii="Arial" w:hAnsi="Arial" w:cs="Arial"/>
          <w:color w:val="000000"/>
        </w:rPr>
      </w:pPr>
      <w:r w:rsidRPr="0012027E">
        <w:rPr>
          <w:rFonts w:ascii="Arial" w:hAnsi="Arial" w:cs="Arial"/>
        </w:rPr>
        <w:t>Para instalação do biodigestor o melhor local foi a uma distância de 14</w:t>
      </w:r>
      <w:r w:rsidR="00F4132E">
        <w:rPr>
          <w:rFonts w:ascii="Arial" w:hAnsi="Arial" w:cs="Arial"/>
        </w:rPr>
        <w:t>,0</w:t>
      </w:r>
      <w:r w:rsidRPr="0012027E">
        <w:rPr>
          <w:rFonts w:ascii="Arial" w:hAnsi="Arial" w:cs="Arial"/>
        </w:rPr>
        <w:t xml:space="preserve"> m do curral, 43,33 m da sede da propriedade e 65</w:t>
      </w:r>
      <w:r w:rsidR="00F4132E">
        <w:rPr>
          <w:rFonts w:ascii="Arial" w:hAnsi="Arial" w:cs="Arial"/>
        </w:rPr>
        <w:t>,0</w:t>
      </w:r>
      <w:r w:rsidRPr="0012027E">
        <w:rPr>
          <w:rFonts w:ascii="Arial" w:hAnsi="Arial" w:cs="Arial"/>
        </w:rPr>
        <w:t xml:space="preserve"> m da nascente. </w:t>
      </w:r>
      <w:r w:rsidR="00B75788" w:rsidRPr="0012027E">
        <w:rPr>
          <w:rFonts w:ascii="Arial" w:hAnsi="Arial" w:cs="Arial"/>
        </w:rPr>
        <w:t>A capacidade encontrada para</w:t>
      </w:r>
      <w:r w:rsidR="00382E5E" w:rsidRPr="0012027E">
        <w:rPr>
          <w:rFonts w:ascii="Arial" w:hAnsi="Arial" w:cs="Arial"/>
        </w:rPr>
        <w:t xml:space="preserve"> </w:t>
      </w:r>
      <w:r w:rsidR="00382E5E" w:rsidRPr="0012027E">
        <w:rPr>
          <w:rFonts w:ascii="Arial" w:hAnsi="Arial" w:cs="Arial"/>
        </w:rPr>
        <w:lastRenderedPageBreak/>
        <w:t xml:space="preserve">os 40 animais foi de uma produção </w:t>
      </w:r>
      <w:r w:rsidR="00E900B6" w:rsidRPr="0012027E">
        <w:rPr>
          <w:rFonts w:ascii="Arial" w:hAnsi="Arial" w:cs="Arial"/>
          <w:color w:val="000000"/>
        </w:rPr>
        <w:t xml:space="preserve">de 0,98 m³ de biogás diariamente, resultando uma produção total de 39,2m³ de </w:t>
      </w:r>
      <w:proofErr w:type="gramStart"/>
      <w:r w:rsidR="00E900B6" w:rsidRPr="0012027E">
        <w:rPr>
          <w:rFonts w:ascii="Arial" w:hAnsi="Arial" w:cs="Arial"/>
          <w:color w:val="000000"/>
        </w:rPr>
        <w:t>bio</w:t>
      </w:r>
      <w:r w:rsidR="00F4132E">
        <w:rPr>
          <w:rFonts w:ascii="Arial" w:hAnsi="Arial" w:cs="Arial"/>
          <w:color w:val="000000"/>
        </w:rPr>
        <w:t>gás.</w:t>
      </w:r>
      <w:proofErr w:type="gramEnd"/>
      <w:r w:rsidR="00E900B6" w:rsidRPr="0012027E">
        <w:rPr>
          <w:rFonts w:ascii="Arial" w:hAnsi="Arial" w:cs="Arial"/>
          <w:color w:val="000000"/>
        </w:rPr>
        <w:t>dia</w:t>
      </w:r>
      <w:r w:rsidR="00F4132E" w:rsidRPr="00F4132E">
        <w:rPr>
          <w:rFonts w:ascii="Arial" w:hAnsi="Arial" w:cs="Arial"/>
          <w:color w:val="000000"/>
          <w:vertAlign w:val="superscript"/>
        </w:rPr>
        <w:t>-1</w:t>
      </w:r>
      <w:r w:rsidR="00E900B6" w:rsidRPr="0012027E">
        <w:rPr>
          <w:rFonts w:ascii="Arial" w:hAnsi="Arial" w:cs="Arial"/>
          <w:color w:val="000000"/>
        </w:rPr>
        <w:t>, e aproximadamente 52 litros de fertilizante líquido.</w:t>
      </w:r>
    </w:p>
    <w:p w:rsidR="005140C3" w:rsidRDefault="005140C3" w:rsidP="006553B6">
      <w:pPr>
        <w:spacing w:after="120" w:line="360" w:lineRule="auto"/>
        <w:jc w:val="both"/>
        <w:rPr>
          <w:rFonts w:ascii="Arial" w:hAnsi="Arial" w:cs="Arial"/>
          <w:color w:val="000000"/>
        </w:rPr>
      </w:pPr>
      <w:r w:rsidRPr="0012027E">
        <w:rPr>
          <w:rFonts w:ascii="Arial" w:hAnsi="Arial" w:cs="Arial"/>
          <w:color w:val="000000"/>
        </w:rPr>
        <w:t>Baseado nos re</w:t>
      </w:r>
      <w:r w:rsidR="00F4132E">
        <w:rPr>
          <w:rFonts w:ascii="Arial" w:hAnsi="Arial" w:cs="Arial"/>
          <w:color w:val="000000"/>
        </w:rPr>
        <w:t>sultados obtidos neste trabalho</w:t>
      </w:r>
      <w:r w:rsidRPr="0012027E">
        <w:rPr>
          <w:rFonts w:ascii="Arial" w:hAnsi="Arial" w:cs="Arial"/>
          <w:color w:val="000000"/>
        </w:rPr>
        <w:t xml:space="preserve"> foi possível comprovar a viabilidade técnica de instalação de um biodigestor para aproveitamento de dejetos sólidos bovinos.</w:t>
      </w:r>
    </w:p>
    <w:p w:rsidR="00A858E3" w:rsidRPr="0012027E" w:rsidRDefault="00A858E3" w:rsidP="006553B6">
      <w:pPr>
        <w:spacing w:after="120" w:line="360" w:lineRule="auto"/>
        <w:jc w:val="both"/>
        <w:rPr>
          <w:rFonts w:ascii="Arial" w:hAnsi="Arial" w:cs="Arial"/>
          <w:color w:val="000000"/>
        </w:rPr>
      </w:pPr>
    </w:p>
    <w:p w:rsidR="00313795" w:rsidRPr="0012027E" w:rsidRDefault="00494357" w:rsidP="00F4132E">
      <w:pPr>
        <w:pStyle w:val="Ttulo1"/>
        <w:numPr>
          <w:ilvl w:val="0"/>
          <w:numId w:val="0"/>
        </w:numPr>
        <w:spacing w:after="240"/>
        <w:jc w:val="both"/>
        <w:rPr>
          <w:szCs w:val="24"/>
        </w:rPr>
      </w:pPr>
      <w:bookmarkStart w:id="21" w:name="_Toc419743335"/>
      <w:bookmarkStart w:id="22" w:name="_Toc419743428"/>
      <w:bookmarkStart w:id="23" w:name="_Toc429830473"/>
      <w:r w:rsidRPr="0012027E">
        <w:rPr>
          <w:szCs w:val="24"/>
        </w:rPr>
        <w:t>rEFERê</w:t>
      </w:r>
      <w:r w:rsidR="00917127" w:rsidRPr="0012027E">
        <w:rPr>
          <w:szCs w:val="24"/>
        </w:rPr>
        <w:t>NCIAS BIBLIOGRÁFICAS</w:t>
      </w:r>
      <w:bookmarkEnd w:id="21"/>
      <w:bookmarkEnd w:id="22"/>
      <w:bookmarkEnd w:id="23"/>
    </w:p>
    <w:p w:rsidR="00192EC3" w:rsidRDefault="009739F4" w:rsidP="00F4132E">
      <w:pPr>
        <w:jc w:val="both"/>
        <w:rPr>
          <w:rFonts w:ascii="Arial" w:hAnsi="Arial" w:cs="Arial"/>
        </w:rPr>
      </w:pPr>
      <w:r w:rsidRPr="0012027E">
        <w:rPr>
          <w:rFonts w:ascii="Arial" w:hAnsi="Arial" w:cs="Arial"/>
        </w:rPr>
        <w:t>FARIA</w:t>
      </w:r>
      <w:r w:rsidR="00BE3CED">
        <w:rPr>
          <w:rFonts w:ascii="Arial" w:hAnsi="Arial" w:cs="Arial"/>
        </w:rPr>
        <w:t>;</w:t>
      </w:r>
      <w:r w:rsidR="00192EC3" w:rsidRPr="0012027E">
        <w:rPr>
          <w:rFonts w:ascii="Arial" w:hAnsi="Arial" w:cs="Arial"/>
        </w:rPr>
        <w:t xml:space="preserve"> R.</w:t>
      </w:r>
      <w:r w:rsidR="00BE3CED">
        <w:rPr>
          <w:rFonts w:ascii="Arial" w:hAnsi="Arial" w:cs="Arial"/>
        </w:rPr>
        <w:t xml:space="preserve"> </w:t>
      </w:r>
      <w:r w:rsidR="00192EC3" w:rsidRPr="0012027E">
        <w:rPr>
          <w:rFonts w:ascii="Arial" w:hAnsi="Arial" w:cs="Arial"/>
        </w:rPr>
        <w:t>A.</w:t>
      </w:r>
      <w:r w:rsidR="00BE3CED">
        <w:rPr>
          <w:rFonts w:ascii="Arial" w:hAnsi="Arial" w:cs="Arial"/>
        </w:rPr>
        <w:t xml:space="preserve"> </w:t>
      </w:r>
      <w:r w:rsidR="00192EC3" w:rsidRPr="0012027E">
        <w:rPr>
          <w:rFonts w:ascii="Arial" w:hAnsi="Arial" w:cs="Arial"/>
        </w:rPr>
        <w:t xml:space="preserve">P. </w:t>
      </w:r>
      <w:r w:rsidR="00192EC3" w:rsidRPr="0012027E">
        <w:rPr>
          <w:rFonts w:ascii="Arial" w:hAnsi="Arial" w:cs="Arial"/>
          <w:b/>
          <w:bCs/>
        </w:rPr>
        <w:t>Avaliação do potencial de geração de biogás e de produção de energia a partir da remoção da carga orgânica de uma estação de tratamento de esgoto – estudo de caso</w:t>
      </w:r>
      <w:r w:rsidR="00BE3CED">
        <w:rPr>
          <w:rFonts w:ascii="Arial" w:hAnsi="Arial" w:cs="Arial"/>
        </w:rPr>
        <w:t>.</w:t>
      </w:r>
      <w:r w:rsidR="00192EC3" w:rsidRPr="0012027E">
        <w:rPr>
          <w:rFonts w:ascii="Arial" w:hAnsi="Arial" w:cs="Arial"/>
        </w:rPr>
        <w:t xml:space="preserve"> Dissertação (Mestrado em Energia na Agricultura) - Universidade Estadual do Oeste do Paraná, Cascavel, 2012.</w:t>
      </w:r>
      <w:r w:rsidR="00BE3CED" w:rsidRPr="00BE3CED">
        <w:rPr>
          <w:rFonts w:ascii="Arial" w:hAnsi="Arial" w:cs="Arial"/>
        </w:rPr>
        <w:t xml:space="preserve"> </w:t>
      </w:r>
      <w:r w:rsidR="00BE3CED" w:rsidRPr="0012027E">
        <w:rPr>
          <w:rFonts w:ascii="Arial" w:hAnsi="Arial" w:cs="Arial"/>
        </w:rPr>
        <w:t>63p</w:t>
      </w:r>
      <w:r w:rsidR="00BE3CED">
        <w:rPr>
          <w:rFonts w:ascii="Arial" w:hAnsi="Arial" w:cs="Arial"/>
        </w:rPr>
        <w:t>.</w:t>
      </w:r>
    </w:p>
    <w:p w:rsidR="00C513C8" w:rsidRDefault="00C513C8" w:rsidP="00F4132E">
      <w:pPr>
        <w:jc w:val="both"/>
        <w:rPr>
          <w:rFonts w:ascii="Arial" w:hAnsi="Arial" w:cs="Arial"/>
        </w:rPr>
      </w:pPr>
    </w:p>
    <w:p w:rsidR="00C513C8" w:rsidRPr="0012027E" w:rsidRDefault="00C513C8" w:rsidP="00F4132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FORTLEV. </w:t>
      </w:r>
      <w:r w:rsidRPr="00C513C8">
        <w:rPr>
          <w:rFonts w:ascii="Arial" w:hAnsi="Arial" w:cs="Arial"/>
          <w:b/>
        </w:rPr>
        <w:t>Guia de instalação – Biodigestor</w:t>
      </w:r>
      <w:r>
        <w:rPr>
          <w:rFonts w:ascii="Arial" w:hAnsi="Arial" w:cs="Arial"/>
        </w:rPr>
        <w:t xml:space="preserve">, 2014. 16p. </w:t>
      </w:r>
    </w:p>
    <w:p w:rsidR="00192EC3" w:rsidRDefault="00192EC3" w:rsidP="00F4132E">
      <w:pPr>
        <w:jc w:val="both"/>
        <w:rPr>
          <w:rFonts w:ascii="Arial" w:hAnsi="Arial" w:cs="Arial"/>
        </w:rPr>
      </w:pPr>
    </w:p>
    <w:p w:rsidR="00242267" w:rsidRDefault="00242267" w:rsidP="00F4132E">
      <w:pPr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  <w:bdr w:val="none" w:sz="0" w:space="0" w:color="auto" w:frame="1"/>
          <w:shd w:val="clear" w:color="auto" w:fill="FFFFFF"/>
        </w:rPr>
        <w:t xml:space="preserve">GOOGLE MAPS. </w:t>
      </w:r>
      <w:r>
        <w:rPr>
          <w:rFonts w:ascii="Arial" w:hAnsi="Arial" w:cs="Arial"/>
          <w:b/>
          <w:bCs/>
          <w:color w:val="000000"/>
          <w:bdr w:val="none" w:sz="0" w:space="0" w:color="auto" w:frame="1"/>
          <w:shd w:val="clear" w:color="auto" w:fill="FFFFFF"/>
        </w:rPr>
        <w:t>[Santa Cruz do Escalvado - MG</w:t>
      </w:r>
      <w:r>
        <w:rPr>
          <w:rFonts w:ascii="Arial" w:hAnsi="Arial" w:cs="Arial"/>
          <w:b/>
          <w:bCs/>
          <w:color w:val="000000"/>
          <w:bdr w:val="none" w:sz="0" w:space="0" w:color="auto" w:frame="1"/>
          <w:shd w:val="clear" w:color="auto" w:fill="FFFFFF"/>
        </w:rPr>
        <w:t>].</w:t>
      </w:r>
      <w:r>
        <w:rPr>
          <w:rFonts w:ascii="Arial" w:hAnsi="Arial" w:cs="Arial"/>
          <w:color w:val="000000"/>
          <w:bdr w:val="none" w:sz="0" w:space="0" w:color="auto" w:frame="1"/>
          <w:shd w:val="clear" w:color="auto" w:fill="FFFFFF"/>
        </w:rPr>
        <w:t xml:space="preserve"> [</w:t>
      </w:r>
      <w:r>
        <w:rPr>
          <w:rFonts w:ascii="Arial" w:hAnsi="Arial" w:cs="Arial"/>
          <w:color w:val="000000"/>
          <w:bdr w:val="none" w:sz="0" w:space="0" w:color="auto" w:frame="1"/>
          <w:shd w:val="clear" w:color="auto" w:fill="FFFFFF"/>
        </w:rPr>
        <w:t>2014</w:t>
      </w:r>
      <w:r>
        <w:rPr>
          <w:rFonts w:ascii="Arial" w:hAnsi="Arial" w:cs="Arial"/>
          <w:color w:val="000000"/>
          <w:bdr w:val="none" w:sz="0" w:space="0" w:color="auto" w:frame="1"/>
          <w:shd w:val="clear" w:color="auto" w:fill="FFFFFF"/>
        </w:rPr>
        <w:t>]. Nota (</w:t>
      </w:r>
      <w:proofErr w:type="gramStart"/>
      <w:r>
        <w:rPr>
          <w:rFonts w:ascii="Arial" w:hAnsi="Arial" w:cs="Arial"/>
          <w:color w:val="000000"/>
          <w:bdr w:val="none" w:sz="0" w:space="0" w:color="auto" w:frame="1"/>
          <w:shd w:val="clear" w:color="auto" w:fill="FFFFFF"/>
        </w:rPr>
        <w:t>descrever,</w:t>
      </w:r>
      <w:proofErr w:type="gramEnd"/>
      <w:r>
        <w:rPr>
          <w:rFonts w:ascii="Arial" w:hAnsi="Arial" w:cs="Arial"/>
          <w:color w:val="000000"/>
          <w:bdr w:val="none" w:sz="0" w:space="0" w:color="auto" w:frame="1"/>
          <w:shd w:val="clear" w:color="auto" w:fill="FFFFFF"/>
        </w:rPr>
        <w:t xml:space="preserve"> se </w:t>
      </w:r>
      <w:r>
        <w:rPr>
          <w:rFonts w:ascii="Arial" w:hAnsi="Arial" w:cs="Arial"/>
          <w:color w:val="000000"/>
          <w:bdr w:val="none" w:sz="0" w:space="0" w:color="auto" w:frame="1"/>
          <w:shd w:val="clear" w:color="auto" w:fill="FFFFFF"/>
        </w:rPr>
        <w:t>necessário). Disponível em: &lt;</w:t>
      </w:r>
      <w:hyperlink r:id="rId14" w:history="1">
        <w:r w:rsidRPr="00242267">
          <w:rPr>
            <w:rStyle w:val="Hyperlink"/>
            <w:rFonts w:ascii="Arial" w:hAnsi="Arial" w:cs="Arial"/>
            <w:color w:val="auto"/>
            <w:u w:val="none"/>
            <w:shd w:val="clear" w:color="auto" w:fill="FFFFFF"/>
          </w:rPr>
          <w:t>www.google.com.br/</w:t>
        </w:r>
      </w:hyperlink>
      <w:r w:rsidRPr="00242267">
        <w:rPr>
          <w:rFonts w:ascii="Arial" w:hAnsi="Arial" w:cs="Arial"/>
          <w:color w:val="000000"/>
          <w:shd w:val="clear" w:color="auto" w:fill="FFFFFF"/>
        </w:rPr>
        <w:t>maps/place/</w:t>
      </w:r>
      <w:r>
        <w:rPr>
          <w:rFonts w:ascii="Arial" w:hAnsi="Arial" w:cs="Arial"/>
          <w:color w:val="000000"/>
          <w:shd w:val="clear" w:color="auto" w:fill="FFFFFF"/>
        </w:rPr>
        <w:t xml:space="preserve"> Santa Cruz do </w:t>
      </w:r>
      <w:r w:rsidRPr="00242267">
        <w:rPr>
          <w:rFonts w:ascii="Arial" w:hAnsi="Arial" w:cs="Arial"/>
          <w:color w:val="000000"/>
          <w:shd w:val="clear" w:color="auto" w:fill="FFFFFF"/>
        </w:rPr>
        <w:t>Escalvado</w:t>
      </w:r>
      <w:r>
        <w:rPr>
          <w:rFonts w:ascii="Arial" w:hAnsi="Arial" w:cs="Arial"/>
          <w:color w:val="000000"/>
          <w:bdr w:val="none" w:sz="0" w:space="0" w:color="auto" w:frame="1"/>
          <w:shd w:val="clear" w:color="auto" w:fill="FFFFFF"/>
        </w:rPr>
        <w:t>&gt;. Acesso em:</w:t>
      </w:r>
      <w:r>
        <w:rPr>
          <w:rFonts w:ascii="Arial" w:hAnsi="Arial" w:cs="Arial"/>
          <w:color w:val="000000"/>
          <w:bdr w:val="none" w:sz="0" w:space="0" w:color="auto" w:frame="1"/>
          <w:shd w:val="clear" w:color="auto" w:fill="FFFFFF"/>
        </w:rPr>
        <w:t xml:space="preserve"> 29/09/2014.</w:t>
      </w:r>
    </w:p>
    <w:p w:rsidR="00242267" w:rsidRPr="0012027E" w:rsidRDefault="00242267" w:rsidP="00F4132E">
      <w:pPr>
        <w:jc w:val="both"/>
        <w:rPr>
          <w:rFonts w:ascii="Arial" w:hAnsi="Arial" w:cs="Arial"/>
        </w:rPr>
      </w:pPr>
    </w:p>
    <w:p w:rsidR="00192EC3" w:rsidRPr="0012027E" w:rsidRDefault="00192EC3" w:rsidP="00F4132E">
      <w:pPr>
        <w:jc w:val="both"/>
        <w:rPr>
          <w:rFonts w:ascii="Arial" w:hAnsi="Arial" w:cs="Arial"/>
          <w:color w:val="000000"/>
        </w:rPr>
      </w:pPr>
      <w:r w:rsidRPr="0012027E">
        <w:rPr>
          <w:rFonts w:ascii="Arial" w:hAnsi="Arial" w:cs="Arial"/>
          <w:color w:val="000000"/>
        </w:rPr>
        <w:t>LORENZO, E</w:t>
      </w:r>
      <w:proofErr w:type="gramStart"/>
      <w:r w:rsidRPr="0012027E">
        <w:rPr>
          <w:rFonts w:ascii="Arial" w:hAnsi="Arial" w:cs="Arial"/>
          <w:color w:val="000000"/>
        </w:rPr>
        <w:t>.,</w:t>
      </w:r>
      <w:proofErr w:type="gramEnd"/>
      <w:r w:rsidRPr="0012027E">
        <w:rPr>
          <w:rFonts w:ascii="Arial" w:hAnsi="Arial" w:cs="Arial"/>
          <w:color w:val="000000"/>
        </w:rPr>
        <w:t xml:space="preserve"> </w:t>
      </w:r>
      <w:proofErr w:type="spellStart"/>
      <w:r w:rsidRPr="0012027E">
        <w:rPr>
          <w:rFonts w:ascii="Arial" w:hAnsi="Arial" w:cs="Arial"/>
          <w:b/>
          <w:bCs/>
          <w:color w:val="000000"/>
        </w:rPr>
        <w:t>Eletricidad</w:t>
      </w:r>
      <w:proofErr w:type="spellEnd"/>
      <w:r w:rsidRPr="0012027E">
        <w:rPr>
          <w:rFonts w:ascii="Arial" w:hAnsi="Arial" w:cs="Arial"/>
          <w:b/>
          <w:bCs/>
          <w:color w:val="000000"/>
        </w:rPr>
        <w:t xml:space="preserve"> solar – In </w:t>
      </w:r>
      <w:proofErr w:type="spellStart"/>
      <w:r w:rsidRPr="0012027E">
        <w:rPr>
          <w:rFonts w:ascii="Arial" w:hAnsi="Arial" w:cs="Arial"/>
          <w:b/>
          <w:bCs/>
          <w:color w:val="000000"/>
        </w:rPr>
        <w:t>genieria</w:t>
      </w:r>
      <w:proofErr w:type="spellEnd"/>
      <w:r w:rsidRPr="0012027E">
        <w:rPr>
          <w:rFonts w:ascii="Arial" w:hAnsi="Arial" w:cs="Arial"/>
          <w:b/>
          <w:bCs/>
          <w:color w:val="000000"/>
        </w:rPr>
        <w:t xml:space="preserve"> de </w:t>
      </w:r>
      <w:proofErr w:type="spellStart"/>
      <w:r w:rsidRPr="0012027E">
        <w:rPr>
          <w:rFonts w:ascii="Arial" w:hAnsi="Arial" w:cs="Arial"/>
          <w:b/>
          <w:bCs/>
          <w:color w:val="000000"/>
        </w:rPr>
        <w:t>los</w:t>
      </w:r>
      <w:proofErr w:type="spellEnd"/>
      <w:r w:rsidRPr="0012027E">
        <w:rPr>
          <w:rFonts w:ascii="Arial" w:hAnsi="Arial" w:cs="Arial"/>
          <w:b/>
          <w:bCs/>
          <w:color w:val="000000"/>
        </w:rPr>
        <w:t xml:space="preserve"> sistemas fotovoltaicos. </w:t>
      </w:r>
      <w:r w:rsidRPr="0012027E">
        <w:rPr>
          <w:rFonts w:ascii="Arial" w:hAnsi="Arial" w:cs="Arial"/>
          <w:color w:val="000000"/>
        </w:rPr>
        <w:t>184p</w:t>
      </w:r>
      <w:proofErr w:type="gramStart"/>
      <w:r w:rsidRPr="0012027E">
        <w:rPr>
          <w:rFonts w:ascii="Arial" w:hAnsi="Arial" w:cs="Arial"/>
          <w:color w:val="000000"/>
        </w:rPr>
        <w:t>.,</w:t>
      </w:r>
      <w:proofErr w:type="gramEnd"/>
      <w:r w:rsidRPr="0012027E">
        <w:rPr>
          <w:rFonts w:ascii="Arial" w:hAnsi="Arial" w:cs="Arial"/>
          <w:color w:val="000000"/>
        </w:rPr>
        <w:t>Progensa-Sevilha, Espanha, 1994.</w:t>
      </w:r>
    </w:p>
    <w:p w:rsidR="00192EC3" w:rsidRPr="0012027E" w:rsidRDefault="00192EC3" w:rsidP="00F4132E">
      <w:pPr>
        <w:jc w:val="both"/>
        <w:rPr>
          <w:rFonts w:ascii="Arial" w:hAnsi="Arial" w:cs="Arial"/>
          <w:b/>
          <w:bCs/>
        </w:rPr>
      </w:pPr>
    </w:p>
    <w:p w:rsidR="00192EC3" w:rsidRPr="0012027E" w:rsidRDefault="00192EC3" w:rsidP="00F4132E">
      <w:pPr>
        <w:jc w:val="both"/>
        <w:rPr>
          <w:rFonts w:ascii="Arial" w:hAnsi="Arial" w:cs="Arial"/>
        </w:rPr>
      </w:pPr>
      <w:r w:rsidRPr="0012027E">
        <w:rPr>
          <w:rFonts w:ascii="Arial" w:hAnsi="Arial" w:cs="Arial"/>
        </w:rPr>
        <w:t xml:space="preserve">NEVES, V.L.V. </w:t>
      </w:r>
      <w:r w:rsidRPr="0012027E">
        <w:rPr>
          <w:rFonts w:ascii="Arial" w:hAnsi="Arial" w:cs="Arial"/>
          <w:b/>
          <w:bCs/>
        </w:rPr>
        <w:t>Construção de biodigestor para a produção de biogás a partir da fermentação de esterco bovino</w:t>
      </w:r>
      <w:r w:rsidRPr="0012027E">
        <w:rPr>
          <w:rFonts w:ascii="Arial" w:hAnsi="Arial" w:cs="Arial"/>
        </w:rPr>
        <w:t>. 2010. 56p. Trabalho de Graduação (Tecnologia em Biocombustíveis) - Faculdade Tecnológica de Araçatuba, Araçatuba, 2010.</w:t>
      </w:r>
    </w:p>
    <w:p w:rsidR="00192EC3" w:rsidRPr="0012027E" w:rsidRDefault="00192EC3" w:rsidP="00F4132E">
      <w:pPr>
        <w:jc w:val="both"/>
        <w:rPr>
          <w:rFonts w:ascii="Arial" w:hAnsi="Arial" w:cs="Arial"/>
        </w:rPr>
      </w:pPr>
    </w:p>
    <w:p w:rsidR="006A2865" w:rsidRPr="0012027E" w:rsidRDefault="006A2865" w:rsidP="00F4132E">
      <w:pPr>
        <w:jc w:val="both"/>
        <w:rPr>
          <w:rFonts w:ascii="Arial" w:hAnsi="Arial" w:cs="Arial"/>
        </w:rPr>
      </w:pPr>
      <w:r w:rsidRPr="0012027E">
        <w:rPr>
          <w:rFonts w:ascii="Arial" w:hAnsi="Arial" w:cs="Arial"/>
        </w:rPr>
        <w:t xml:space="preserve">PRATI, L. </w:t>
      </w:r>
      <w:r w:rsidRPr="0012027E">
        <w:rPr>
          <w:rFonts w:ascii="Arial" w:hAnsi="Arial" w:cs="Arial"/>
          <w:b/>
          <w:bCs/>
        </w:rPr>
        <w:t>Geração de energia elétrica a partir do biogás gerado por biodigestores</w:t>
      </w:r>
      <w:r w:rsidRPr="0012027E">
        <w:rPr>
          <w:rFonts w:ascii="Arial" w:hAnsi="Arial" w:cs="Arial"/>
        </w:rPr>
        <w:t>. 83p. Trabalho de Conclusão de Curso (Graduação em Engenharia Elétrica) - Universidade Federal do Paraná, Curitiba, 2010.</w:t>
      </w:r>
    </w:p>
    <w:p w:rsidR="00192EC3" w:rsidRPr="0012027E" w:rsidRDefault="00192EC3" w:rsidP="00F4132E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192EC3" w:rsidRPr="0012027E" w:rsidRDefault="00192EC3" w:rsidP="00F4132E">
      <w:pPr>
        <w:jc w:val="both"/>
        <w:rPr>
          <w:rFonts w:ascii="Arial" w:hAnsi="Arial" w:cs="Arial"/>
        </w:rPr>
      </w:pPr>
      <w:r w:rsidRPr="0012027E">
        <w:rPr>
          <w:rFonts w:ascii="Arial" w:hAnsi="Arial" w:cs="Arial"/>
        </w:rPr>
        <w:t xml:space="preserve">SALOMON, K.R. </w:t>
      </w:r>
      <w:r w:rsidRPr="0012027E">
        <w:rPr>
          <w:rFonts w:ascii="Arial" w:hAnsi="Arial" w:cs="Arial"/>
          <w:b/>
          <w:bCs/>
        </w:rPr>
        <w:t>Avaliação técnico-econômica e ambiental da utilização do biogás proveniente da biodigestão da vinhaça em tecnologias para geração de eletricidade</w:t>
      </w:r>
      <w:r w:rsidRPr="0012027E">
        <w:rPr>
          <w:rFonts w:ascii="Arial" w:hAnsi="Arial" w:cs="Arial"/>
        </w:rPr>
        <w:t>. 2007. 219p. Tese (Doutorado em Engenharia Mecânica) - Universidade Federal de Itajubá, Instituto de Engenharia Mecânica, Itajubá, 2007.</w:t>
      </w:r>
    </w:p>
    <w:p w:rsidR="00192EC3" w:rsidRPr="0012027E" w:rsidRDefault="00192EC3" w:rsidP="00F4132E">
      <w:pPr>
        <w:pStyle w:val="Default"/>
        <w:jc w:val="both"/>
        <w:rPr>
          <w:rFonts w:ascii="Arial" w:hAnsi="Arial" w:cs="Arial"/>
        </w:rPr>
      </w:pPr>
    </w:p>
    <w:p w:rsidR="00192EC3" w:rsidRPr="0012027E" w:rsidRDefault="006155C0" w:rsidP="00F4132E">
      <w:pPr>
        <w:pStyle w:val="Default"/>
        <w:jc w:val="both"/>
        <w:rPr>
          <w:rFonts w:ascii="Arial" w:hAnsi="Arial" w:cs="Arial"/>
        </w:rPr>
      </w:pPr>
      <w:r>
        <w:rPr>
          <w:rFonts w:ascii="Arial" w:hAnsi="Arial" w:cs="Arial"/>
        </w:rPr>
        <w:t>SANTOS, J.</w:t>
      </w:r>
      <w:r w:rsidR="00192EC3" w:rsidRPr="0012027E">
        <w:rPr>
          <w:rFonts w:ascii="Arial" w:hAnsi="Arial" w:cs="Arial"/>
        </w:rPr>
        <w:t xml:space="preserve"> A</w:t>
      </w:r>
      <w:r>
        <w:rPr>
          <w:rFonts w:ascii="Arial" w:hAnsi="Arial" w:cs="Arial"/>
        </w:rPr>
        <w:t>.</w:t>
      </w:r>
      <w:r w:rsidR="00192EC3" w:rsidRPr="0012027E">
        <w:rPr>
          <w:rFonts w:ascii="Arial" w:hAnsi="Arial" w:cs="Arial"/>
        </w:rPr>
        <w:t xml:space="preserve"> </w:t>
      </w:r>
      <w:r w:rsidR="00192EC3" w:rsidRPr="0012027E">
        <w:rPr>
          <w:rFonts w:ascii="Arial" w:hAnsi="Arial" w:cs="Arial"/>
          <w:b/>
          <w:bCs/>
        </w:rPr>
        <w:t xml:space="preserve">Manuais Práticos – Vida, </w:t>
      </w:r>
      <w:r w:rsidRPr="006155C0">
        <w:rPr>
          <w:rFonts w:ascii="Arial" w:hAnsi="Arial" w:cs="Arial"/>
          <w:b/>
          <w:bCs/>
        </w:rPr>
        <w:t xml:space="preserve">um guia de </w:t>
      </w:r>
      <w:proofErr w:type="spellStart"/>
      <w:proofErr w:type="gramStart"/>
      <w:r w:rsidRPr="006155C0">
        <w:rPr>
          <w:rFonts w:ascii="Arial" w:hAnsi="Arial" w:cs="Arial"/>
          <w:b/>
          <w:bCs/>
        </w:rPr>
        <w:t>auto-suficiência</w:t>
      </w:r>
      <w:proofErr w:type="spellEnd"/>
      <w:proofErr w:type="gramEnd"/>
      <w:r w:rsidRPr="006155C0">
        <w:rPr>
          <w:rFonts w:ascii="Arial" w:hAnsi="Arial" w:cs="Arial"/>
          <w:b/>
          <w:bCs/>
        </w:rPr>
        <w:t xml:space="preserve"> </w:t>
      </w:r>
      <w:r w:rsidR="00192EC3" w:rsidRPr="0012027E">
        <w:rPr>
          <w:rFonts w:ascii="Arial" w:hAnsi="Arial" w:cs="Arial"/>
          <w:b/>
          <w:bCs/>
        </w:rPr>
        <w:t>– “ É fácil construir um biodigestor”</w:t>
      </w:r>
      <w:r w:rsidR="00192EC3" w:rsidRPr="0012027E">
        <w:rPr>
          <w:rFonts w:ascii="Arial" w:hAnsi="Arial" w:cs="Arial"/>
        </w:rPr>
        <w:t xml:space="preserve">. Editora Três, São Paulo, SP. </w:t>
      </w:r>
      <w:r w:rsidR="00537E89" w:rsidRPr="0012027E">
        <w:rPr>
          <w:rFonts w:ascii="Arial" w:hAnsi="Arial" w:cs="Arial"/>
        </w:rPr>
        <w:t>2011</w:t>
      </w:r>
      <w:r>
        <w:rPr>
          <w:rFonts w:ascii="Arial" w:hAnsi="Arial" w:cs="Arial"/>
        </w:rPr>
        <w:t>.</w:t>
      </w:r>
    </w:p>
    <w:p w:rsidR="00192EC3" w:rsidRPr="0012027E" w:rsidRDefault="00192EC3" w:rsidP="00F4132E">
      <w:pPr>
        <w:pStyle w:val="Default"/>
        <w:jc w:val="both"/>
        <w:rPr>
          <w:rFonts w:ascii="Arial" w:hAnsi="Arial" w:cs="Arial"/>
        </w:rPr>
      </w:pPr>
      <w:r w:rsidRPr="0012027E">
        <w:rPr>
          <w:rFonts w:ascii="Arial" w:hAnsi="Arial" w:cs="Arial"/>
        </w:rPr>
        <w:t xml:space="preserve"> </w:t>
      </w:r>
    </w:p>
    <w:p w:rsidR="00D125C8" w:rsidRPr="0012027E" w:rsidRDefault="00D125C8" w:rsidP="00F4132E">
      <w:pPr>
        <w:pStyle w:val="Default"/>
        <w:jc w:val="both"/>
        <w:rPr>
          <w:rFonts w:ascii="Arial" w:hAnsi="Arial" w:cs="Arial"/>
        </w:rPr>
      </w:pPr>
      <w:r w:rsidRPr="0012027E">
        <w:rPr>
          <w:rFonts w:ascii="Arial" w:hAnsi="Arial" w:cs="Arial"/>
        </w:rPr>
        <w:t xml:space="preserve">SANTOS, J.H.T. </w:t>
      </w:r>
      <w:r w:rsidRPr="0012027E">
        <w:rPr>
          <w:rFonts w:ascii="Arial" w:hAnsi="Arial" w:cs="Arial"/>
          <w:b/>
        </w:rPr>
        <w:t>Avaliação de um sistema de aquecimento do substrato na digestão anaeróbia de dejetos suínos.</w:t>
      </w:r>
      <w:r w:rsidRPr="0012027E">
        <w:rPr>
          <w:rFonts w:ascii="Arial" w:hAnsi="Arial" w:cs="Arial"/>
        </w:rPr>
        <w:t xml:space="preserve"> </w:t>
      </w:r>
      <w:r w:rsidR="00C513C8">
        <w:rPr>
          <w:rFonts w:ascii="Arial" w:hAnsi="Arial" w:cs="Arial"/>
        </w:rPr>
        <w:t>Dissertação (Mestrado em Zootecnia). Viçosa – MG, 2004.</w:t>
      </w:r>
    </w:p>
    <w:sectPr w:rsidR="00D125C8" w:rsidRPr="0012027E" w:rsidSect="006E309C">
      <w:headerReference w:type="default" r:id="rId15"/>
      <w:footerReference w:type="even" r:id="rId16"/>
      <w:footerReference w:type="default" r:id="rId17"/>
      <w:pgSz w:w="11906" w:h="16838"/>
      <w:pgMar w:top="1134" w:right="1134" w:bottom="1134" w:left="1418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7396" w:rsidRDefault="00867396">
      <w:r>
        <w:separator/>
      </w:r>
    </w:p>
  </w:endnote>
  <w:endnote w:type="continuationSeparator" w:id="0">
    <w:p w:rsidR="00867396" w:rsidRDefault="008673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47C9" w:rsidRDefault="00DC47C9" w:rsidP="00640011">
    <w:pPr>
      <w:pStyle w:val="Rodap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DC47C9" w:rsidRDefault="00DC47C9" w:rsidP="00A25483">
    <w:pPr>
      <w:pStyle w:val="Rodap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47C9" w:rsidRDefault="00DC47C9" w:rsidP="00404BCF">
    <w:pPr>
      <w:pStyle w:val="Rodap"/>
      <w:ind w:right="360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7396" w:rsidRDefault="00867396">
      <w:r>
        <w:separator/>
      </w:r>
    </w:p>
  </w:footnote>
  <w:footnote w:type="continuationSeparator" w:id="0">
    <w:p w:rsidR="00867396" w:rsidRDefault="0086739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47C9" w:rsidRDefault="00DC47C9" w:rsidP="000076A3">
    <w:pPr>
      <w:pStyle w:val="Cabealho"/>
    </w:pPr>
  </w:p>
  <w:p w:rsidR="00DC47C9" w:rsidRPr="000076A3" w:rsidRDefault="00DC47C9" w:rsidP="000076A3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502A9E"/>
    <w:multiLevelType w:val="hybridMultilevel"/>
    <w:tmpl w:val="6D6E8A42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9FE10D1"/>
    <w:multiLevelType w:val="hybridMultilevel"/>
    <w:tmpl w:val="1354C46A"/>
    <w:lvl w:ilvl="0" w:tplc="04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294D9D"/>
    <w:multiLevelType w:val="hybridMultilevel"/>
    <w:tmpl w:val="7C7C2736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0F539D6"/>
    <w:multiLevelType w:val="multilevel"/>
    <w:tmpl w:val="94B8D4C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3FA7EE9"/>
    <w:multiLevelType w:val="hybridMultilevel"/>
    <w:tmpl w:val="05CCBED4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57A2925"/>
    <w:multiLevelType w:val="hybridMultilevel"/>
    <w:tmpl w:val="5D561CAC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1AF15019"/>
    <w:multiLevelType w:val="hybridMultilevel"/>
    <w:tmpl w:val="1BE69D0E"/>
    <w:lvl w:ilvl="0" w:tplc="9E1AE4D4">
      <w:start w:val="1"/>
      <w:numFmt w:val="decimal"/>
      <w:pStyle w:val="Ttulo2"/>
      <w:lvlText w:val="%1.1"/>
      <w:lvlJc w:val="left"/>
      <w:pPr>
        <w:ind w:left="720" w:hanging="360"/>
      </w:pPr>
      <w:rPr>
        <w:rFonts w:ascii="Times New Roman" w:hAnsi="Times New Roman" w:hint="default"/>
        <w:b/>
        <w:i w:val="0"/>
        <w:sz w:val="26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3E550BF"/>
    <w:multiLevelType w:val="hybridMultilevel"/>
    <w:tmpl w:val="FA3EA618"/>
    <w:lvl w:ilvl="0" w:tplc="04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26DF763D"/>
    <w:multiLevelType w:val="multilevel"/>
    <w:tmpl w:val="EF3EC58E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9">
    <w:nsid w:val="2DC22623"/>
    <w:multiLevelType w:val="hybridMultilevel"/>
    <w:tmpl w:val="8F62290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F7F5D5B"/>
    <w:multiLevelType w:val="multilevel"/>
    <w:tmpl w:val="7C682AAA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  <w:b w:val="0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 w:val="0"/>
      </w:rPr>
    </w:lvl>
  </w:abstractNum>
  <w:abstractNum w:abstractNumId="11">
    <w:nsid w:val="35541BA8"/>
    <w:multiLevelType w:val="hybridMultilevel"/>
    <w:tmpl w:val="55285810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>
    <w:nsid w:val="3A620C69"/>
    <w:multiLevelType w:val="multilevel"/>
    <w:tmpl w:val="6D6E8A42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FA4337E"/>
    <w:multiLevelType w:val="hybridMultilevel"/>
    <w:tmpl w:val="160878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FD16909"/>
    <w:multiLevelType w:val="hybridMultilevel"/>
    <w:tmpl w:val="8FC60F2A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03C02C0"/>
    <w:multiLevelType w:val="hybridMultilevel"/>
    <w:tmpl w:val="5E4E41C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23A7CDE"/>
    <w:multiLevelType w:val="multilevel"/>
    <w:tmpl w:val="1CECCF5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7">
    <w:nsid w:val="47567C43"/>
    <w:multiLevelType w:val="hybridMultilevel"/>
    <w:tmpl w:val="EC7868CE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9C260B5"/>
    <w:multiLevelType w:val="hybridMultilevel"/>
    <w:tmpl w:val="7D6E4D5A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56DA41D3"/>
    <w:multiLevelType w:val="multilevel"/>
    <w:tmpl w:val="047C73FC"/>
    <w:lvl w:ilvl="0">
      <w:start w:val="4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0">
    <w:nsid w:val="590318B6"/>
    <w:multiLevelType w:val="hybridMultilevel"/>
    <w:tmpl w:val="347E55AA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64FE3519"/>
    <w:multiLevelType w:val="hybridMultilevel"/>
    <w:tmpl w:val="94B8D4CA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6AD427E6"/>
    <w:multiLevelType w:val="hybridMultilevel"/>
    <w:tmpl w:val="94E0EE9A"/>
    <w:lvl w:ilvl="0" w:tplc="04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6C5C6635"/>
    <w:multiLevelType w:val="hybridMultilevel"/>
    <w:tmpl w:val="76ECCA48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0820B70"/>
    <w:multiLevelType w:val="hybridMultilevel"/>
    <w:tmpl w:val="02D05424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72C5386F"/>
    <w:multiLevelType w:val="multilevel"/>
    <w:tmpl w:val="1F80D49C"/>
    <w:lvl w:ilvl="0">
      <w:start w:val="1"/>
      <w:numFmt w:val="decimal"/>
      <w:pStyle w:val="Ttulo1"/>
      <w:lvlText w:val="%1."/>
      <w:lvlJc w:val="left"/>
      <w:pPr>
        <w:ind w:left="720" w:hanging="360"/>
      </w:pPr>
      <w:rPr>
        <w:rFonts w:ascii="Times New Roman" w:hAnsi="Times New Roman" w:hint="default"/>
        <w:b/>
        <w:i w:val="0"/>
        <w:sz w:val="26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i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6">
    <w:nsid w:val="78912B3D"/>
    <w:multiLevelType w:val="hybridMultilevel"/>
    <w:tmpl w:val="1F962DDA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4"/>
  </w:num>
  <w:num w:numId="2">
    <w:abstractNumId w:val="23"/>
  </w:num>
  <w:num w:numId="3">
    <w:abstractNumId w:val="21"/>
  </w:num>
  <w:num w:numId="4">
    <w:abstractNumId w:val="0"/>
  </w:num>
  <w:num w:numId="5">
    <w:abstractNumId w:val="3"/>
  </w:num>
  <w:num w:numId="6">
    <w:abstractNumId w:val="26"/>
  </w:num>
  <w:num w:numId="7">
    <w:abstractNumId w:val="12"/>
  </w:num>
  <w:num w:numId="8">
    <w:abstractNumId w:val="18"/>
  </w:num>
  <w:num w:numId="9">
    <w:abstractNumId w:val="2"/>
  </w:num>
  <w:num w:numId="10">
    <w:abstractNumId w:val="15"/>
  </w:num>
  <w:num w:numId="11">
    <w:abstractNumId w:val="22"/>
  </w:num>
  <w:num w:numId="12">
    <w:abstractNumId w:val="7"/>
  </w:num>
  <w:num w:numId="13">
    <w:abstractNumId w:val="19"/>
  </w:num>
  <w:num w:numId="14">
    <w:abstractNumId w:val="8"/>
  </w:num>
  <w:num w:numId="15">
    <w:abstractNumId w:val="10"/>
  </w:num>
  <w:num w:numId="16">
    <w:abstractNumId w:val="13"/>
  </w:num>
  <w:num w:numId="17">
    <w:abstractNumId w:val="20"/>
  </w:num>
  <w:num w:numId="18">
    <w:abstractNumId w:val="1"/>
  </w:num>
  <w:num w:numId="19">
    <w:abstractNumId w:val="16"/>
  </w:num>
  <w:num w:numId="20">
    <w:abstractNumId w:val="25"/>
  </w:num>
  <w:num w:numId="21">
    <w:abstractNumId w:val="9"/>
  </w:num>
  <w:num w:numId="22">
    <w:abstractNumId w:val="6"/>
  </w:num>
  <w:num w:numId="23">
    <w:abstractNumId w:val="25"/>
    <w:lvlOverride w:ilvl="0">
      <w:startOverride w:val="4"/>
    </w:lvlOverride>
    <w:lvlOverride w:ilvl="1">
      <w:startOverride w:val="2"/>
    </w:lvlOverride>
  </w:num>
  <w:num w:numId="24">
    <w:abstractNumId w:val="25"/>
    <w:lvlOverride w:ilvl="0">
      <w:startOverride w:val="6"/>
    </w:lvlOverride>
  </w:num>
  <w:num w:numId="25">
    <w:abstractNumId w:val="25"/>
    <w:lvlOverride w:ilvl="0">
      <w:startOverride w:val="5"/>
    </w:lvlOverride>
    <w:lvlOverride w:ilvl="1">
      <w:startOverride w:val="3"/>
    </w:lvlOverride>
  </w:num>
  <w:num w:numId="26">
    <w:abstractNumId w:val="14"/>
  </w:num>
  <w:num w:numId="27">
    <w:abstractNumId w:val="4"/>
  </w:num>
  <w:num w:numId="28">
    <w:abstractNumId w:val="11"/>
  </w:num>
  <w:num w:numId="29">
    <w:abstractNumId w:val="5"/>
  </w:num>
  <w:num w:numId="3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247E"/>
    <w:rsid w:val="000009B0"/>
    <w:rsid w:val="00000C54"/>
    <w:rsid w:val="00001DC3"/>
    <w:rsid w:val="00002369"/>
    <w:rsid w:val="000025E1"/>
    <w:rsid w:val="00004E55"/>
    <w:rsid w:val="0000635A"/>
    <w:rsid w:val="000076A3"/>
    <w:rsid w:val="00012B63"/>
    <w:rsid w:val="00014135"/>
    <w:rsid w:val="0001499B"/>
    <w:rsid w:val="00014BBF"/>
    <w:rsid w:val="00020778"/>
    <w:rsid w:val="00020EA2"/>
    <w:rsid w:val="00021B45"/>
    <w:rsid w:val="000222FF"/>
    <w:rsid w:val="0002283C"/>
    <w:rsid w:val="00027DBA"/>
    <w:rsid w:val="000307C0"/>
    <w:rsid w:val="00030DB6"/>
    <w:rsid w:val="00032AC5"/>
    <w:rsid w:val="00042ABD"/>
    <w:rsid w:val="00050059"/>
    <w:rsid w:val="0005031F"/>
    <w:rsid w:val="00050DC6"/>
    <w:rsid w:val="00053E59"/>
    <w:rsid w:val="0005562A"/>
    <w:rsid w:val="00056077"/>
    <w:rsid w:val="00056D68"/>
    <w:rsid w:val="00057B1F"/>
    <w:rsid w:val="0006031C"/>
    <w:rsid w:val="00060FB5"/>
    <w:rsid w:val="00064C3D"/>
    <w:rsid w:val="000661C9"/>
    <w:rsid w:val="000665A0"/>
    <w:rsid w:val="00067385"/>
    <w:rsid w:val="000719A6"/>
    <w:rsid w:val="00071A3B"/>
    <w:rsid w:val="000726D2"/>
    <w:rsid w:val="000739E0"/>
    <w:rsid w:val="000747CC"/>
    <w:rsid w:val="000800DD"/>
    <w:rsid w:val="000815ED"/>
    <w:rsid w:val="00082C58"/>
    <w:rsid w:val="0008355C"/>
    <w:rsid w:val="00084176"/>
    <w:rsid w:val="000846F4"/>
    <w:rsid w:val="00090EC7"/>
    <w:rsid w:val="00091CE3"/>
    <w:rsid w:val="000936D0"/>
    <w:rsid w:val="000945B4"/>
    <w:rsid w:val="000A02BB"/>
    <w:rsid w:val="000A1457"/>
    <w:rsid w:val="000A5FE8"/>
    <w:rsid w:val="000A6578"/>
    <w:rsid w:val="000A67B2"/>
    <w:rsid w:val="000A753C"/>
    <w:rsid w:val="000B50F2"/>
    <w:rsid w:val="000C2B36"/>
    <w:rsid w:val="000C3B5A"/>
    <w:rsid w:val="000C4363"/>
    <w:rsid w:val="000C734F"/>
    <w:rsid w:val="000D0364"/>
    <w:rsid w:val="000D058F"/>
    <w:rsid w:val="000D4415"/>
    <w:rsid w:val="000D50E8"/>
    <w:rsid w:val="000D7C9F"/>
    <w:rsid w:val="000E4F35"/>
    <w:rsid w:val="000E75AE"/>
    <w:rsid w:val="000F13FF"/>
    <w:rsid w:val="000F1D05"/>
    <w:rsid w:val="000F2EBF"/>
    <w:rsid w:val="000F7958"/>
    <w:rsid w:val="001005BA"/>
    <w:rsid w:val="00100832"/>
    <w:rsid w:val="001011B7"/>
    <w:rsid w:val="00104690"/>
    <w:rsid w:val="0011090E"/>
    <w:rsid w:val="00114081"/>
    <w:rsid w:val="00114DB7"/>
    <w:rsid w:val="0011725C"/>
    <w:rsid w:val="0012027E"/>
    <w:rsid w:val="001219A7"/>
    <w:rsid w:val="0012252A"/>
    <w:rsid w:val="00125B87"/>
    <w:rsid w:val="00126B57"/>
    <w:rsid w:val="001278D5"/>
    <w:rsid w:val="00130773"/>
    <w:rsid w:val="00131127"/>
    <w:rsid w:val="00131A06"/>
    <w:rsid w:val="001323A1"/>
    <w:rsid w:val="00133735"/>
    <w:rsid w:val="0013412D"/>
    <w:rsid w:val="001372EC"/>
    <w:rsid w:val="00137667"/>
    <w:rsid w:val="00140414"/>
    <w:rsid w:val="00141C8B"/>
    <w:rsid w:val="001427CD"/>
    <w:rsid w:val="00143BE3"/>
    <w:rsid w:val="0014733C"/>
    <w:rsid w:val="00147FBC"/>
    <w:rsid w:val="00151E95"/>
    <w:rsid w:val="00152EDB"/>
    <w:rsid w:val="00153FE5"/>
    <w:rsid w:val="00154CDF"/>
    <w:rsid w:val="00154DF5"/>
    <w:rsid w:val="00160942"/>
    <w:rsid w:val="0016217D"/>
    <w:rsid w:val="00162725"/>
    <w:rsid w:val="001634C3"/>
    <w:rsid w:val="00164537"/>
    <w:rsid w:val="00165B08"/>
    <w:rsid w:val="00165B93"/>
    <w:rsid w:val="00173C1A"/>
    <w:rsid w:val="001748B7"/>
    <w:rsid w:val="00175E1C"/>
    <w:rsid w:val="001765DC"/>
    <w:rsid w:val="00183C5D"/>
    <w:rsid w:val="00184A99"/>
    <w:rsid w:val="00184B5A"/>
    <w:rsid w:val="00184F2A"/>
    <w:rsid w:val="00185D12"/>
    <w:rsid w:val="0019025A"/>
    <w:rsid w:val="00192EC3"/>
    <w:rsid w:val="0019525B"/>
    <w:rsid w:val="00195806"/>
    <w:rsid w:val="00196604"/>
    <w:rsid w:val="001A031F"/>
    <w:rsid w:val="001A04DB"/>
    <w:rsid w:val="001A11D2"/>
    <w:rsid w:val="001A147B"/>
    <w:rsid w:val="001A1A92"/>
    <w:rsid w:val="001A3F43"/>
    <w:rsid w:val="001A50A4"/>
    <w:rsid w:val="001B218D"/>
    <w:rsid w:val="001B2CEC"/>
    <w:rsid w:val="001B4545"/>
    <w:rsid w:val="001B626A"/>
    <w:rsid w:val="001C004C"/>
    <w:rsid w:val="001C3585"/>
    <w:rsid w:val="001C3746"/>
    <w:rsid w:val="001C493F"/>
    <w:rsid w:val="001C57A0"/>
    <w:rsid w:val="001C6F0C"/>
    <w:rsid w:val="001D021F"/>
    <w:rsid w:val="001D1010"/>
    <w:rsid w:val="001D44E1"/>
    <w:rsid w:val="001D4CF2"/>
    <w:rsid w:val="001D54BF"/>
    <w:rsid w:val="001D5915"/>
    <w:rsid w:val="001D5D23"/>
    <w:rsid w:val="001D6AD6"/>
    <w:rsid w:val="001E4B38"/>
    <w:rsid w:val="001E4CEA"/>
    <w:rsid w:val="001F5D4B"/>
    <w:rsid w:val="001F622E"/>
    <w:rsid w:val="001F65C9"/>
    <w:rsid w:val="001F6798"/>
    <w:rsid w:val="00200B75"/>
    <w:rsid w:val="002020FD"/>
    <w:rsid w:val="0020371B"/>
    <w:rsid w:val="00204046"/>
    <w:rsid w:val="00207F84"/>
    <w:rsid w:val="002111C4"/>
    <w:rsid w:val="00213FFF"/>
    <w:rsid w:val="00215F81"/>
    <w:rsid w:val="00222DD9"/>
    <w:rsid w:val="002235FA"/>
    <w:rsid w:val="00223E75"/>
    <w:rsid w:val="00224B38"/>
    <w:rsid w:val="002252BB"/>
    <w:rsid w:val="00227279"/>
    <w:rsid w:val="00227BAC"/>
    <w:rsid w:val="002300E5"/>
    <w:rsid w:val="002318FF"/>
    <w:rsid w:val="00231F4C"/>
    <w:rsid w:val="0023274D"/>
    <w:rsid w:val="002342EB"/>
    <w:rsid w:val="00235F24"/>
    <w:rsid w:val="00236335"/>
    <w:rsid w:val="00240B25"/>
    <w:rsid w:val="00241295"/>
    <w:rsid w:val="00242267"/>
    <w:rsid w:val="0024263D"/>
    <w:rsid w:val="00250AB6"/>
    <w:rsid w:val="00250F77"/>
    <w:rsid w:val="00253BAF"/>
    <w:rsid w:val="00255C4D"/>
    <w:rsid w:val="00256CE5"/>
    <w:rsid w:val="002607A8"/>
    <w:rsid w:val="002616B8"/>
    <w:rsid w:val="00261E8E"/>
    <w:rsid w:val="002645C3"/>
    <w:rsid w:val="002645CE"/>
    <w:rsid w:val="00270830"/>
    <w:rsid w:val="00272F2B"/>
    <w:rsid w:val="00273B46"/>
    <w:rsid w:val="002744FA"/>
    <w:rsid w:val="00274BFC"/>
    <w:rsid w:val="00275B98"/>
    <w:rsid w:val="00276061"/>
    <w:rsid w:val="0027608B"/>
    <w:rsid w:val="002768DF"/>
    <w:rsid w:val="00277A9B"/>
    <w:rsid w:val="002801F1"/>
    <w:rsid w:val="0028287D"/>
    <w:rsid w:val="002862F0"/>
    <w:rsid w:val="00286E7C"/>
    <w:rsid w:val="00287B6D"/>
    <w:rsid w:val="00290D14"/>
    <w:rsid w:val="00294080"/>
    <w:rsid w:val="00295754"/>
    <w:rsid w:val="00296AEB"/>
    <w:rsid w:val="002A0100"/>
    <w:rsid w:val="002A3A9B"/>
    <w:rsid w:val="002B0C8F"/>
    <w:rsid w:val="002B3EB6"/>
    <w:rsid w:val="002B6B3F"/>
    <w:rsid w:val="002C04EE"/>
    <w:rsid w:val="002C08E5"/>
    <w:rsid w:val="002C3089"/>
    <w:rsid w:val="002C309A"/>
    <w:rsid w:val="002C3A28"/>
    <w:rsid w:val="002C40C7"/>
    <w:rsid w:val="002C47D8"/>
    <w:rsid w:val="002C4FFD"/>
    <w:rsid w:val="002D1987"/>
    <w:rsid w:val="002D247E"/>
    <w:rsid w:val="002D392B"/>
    <w:rsid w:val="002E1AC9"/>
    <w:rsid w:val="002E34FD"/>
    <w:rsid w:val="002E4851"/>
    <w:rsid w:val="002E4DCC"/>
    <w:rsid w:val="002F3970"/>
    <w:rsid w:val="002F41D9"/>
    <w:rsid w:val="00300F06"/>
    <w:rsid w:val="003029B4"/>
    <w:rsid w:val="003031EA"/>
    <w:rsid w:val="003049F4"/>
    <w:rsid w:val="003077F6"/>
    <w:rsid w:val="00310A97"/>
    <w:rsid w:val="003112BB"/>
    <w:rsid w:val="00311883"/>
    <w:rsid w:val="00312453"/>
    <w:rsid w:val="00313795"/>
    <w:rsid w:val="00315D0E"/>
    <w:rsid w:val="003207CC"/>
    <w:rsid w:val="003228D4"/>
    <w:rsid w:val="00323FC4"/>
    <w:rsid w:val="00326241"/>
    <w:rsid w:val="0033225F"/>
    <w:rsid w:val="003322B7"/>
    <w:rsid w:val="0034102B"/>
    <w:rsid w:val="00344913"/>
    <w:rsid w:val="00346384"/>
    <w:rsid w:val="003468C6"/>
    <w:rsid w:val="00347022"/>
    <w:rsid w:val="003472DF"/>
    <w:rsid w:val="00352227"/>
    <w:rsid w:val="003529A7"/>
    <w:rsid w:val="00352A58"/>
    <w:rsid w:val="003556CC"/>
    <w:rsid w:val="00357126"/>
    <w:rsid w:val="00360894"/>
    <w:rsid w:val="00360CA7"/>
    <w:rsid w:val="00361ADC"/>
    <w:rsid w:val="00362B35"/>
    <w:rsid w:val="0036418E"/>
    <w:rsid w:val="003667AF"/>
    <w:rsid w:val="00366856"/>
    <w:rsid w:val="003668BB"/>
    <w:rsid w:val="00367A63"/>
    <w:rsid w:val="003703EA"/>
    <w:rsid w:val="0037098A"/>
    <w:rsid w:val="0037190F"/>
    <w:rsid w:val="00375A26"/>
    <w:rsid w:val="00376654"/>
    <w:rsid w:val="00381A63"/>
    <w:rsid w:val="00382E5E"/>
    <w:rsid w:val="00385FD4"/>
    <w:rsid w:val="00386D3C"/>
    <w:rsid w:val="00390E89"/>
    <w:rsid w:val="00391C83"/>
    <w:rsid w:val="00392836"/>
    <w:rsid w:val="00397605"/>
    <w:rsid w:val="003A0C9D"/>
    <w:rsid w:val="003A137F"/>
    <w:rsid w:val="003A1967"/>
    <w:rsid w:val="003A2A72"/>
    <w:rsid w:val="003A321A"/>
    <w:rsid w:val="003A3D47"/>
    <w:rsid w:val="003A3FBD"/>
    <w:rsid w:val="003A4E2D"/>
    <w:rsid w:val="003A518E"/>
    <w:rsid w:val="003A7F6E"/>
    <w:rsid w:val="003A7F8B"/>
    <w:rsid w:val="003B11BB"/>
    <w:rsid w:val="003B35D2"/>
    <w:rsid w:val="003B3E44"/>
    <w:rsid w:val="003B6857"/>
    <w:rsid w:val="003C1844"/>
    <w:rsid w:val="003C1B09"/>
    <w:rsid w:val="003C2B15"/>
    <w:rsid w:val="003C60BE"/>
    <w:rsid w:val="003D0196"/>
    <w:rsid w:val="003D05A3"/>
    <w:rsid w:val="003D063E"/>
    <w:rsid w:val="003D1582"/>
    <w:rsid w:val="003D1637"/>
    <w:rsid w:val="003D3897"/>
    <w:rsid w:val="003D6631"/>
    <w:rsid w:val="003D7391"/>
    <w:rsid w:val="003D7EFD"/>
    <w:rsid w:val="003E47FD"/>
    <w:rsid w:val="003F406E"/>
    <w:rsid w:val="003F7AB3"/>
    <w:rsid w:val="00400017"/>
    <w:rsid w:val="00403542"/>
    <w:rsid w:val="00404983"/>
    <w:rsid w:val="00404BCF"/>
    <w:rsid w:val="004051E5"/>
    <w:rsid w:val="004115FA"/>
    <w:rsid w:val="00411AED"/>
    <w:rsid w:val="004126D6"/>
    <w:rsid w:val="004200CF"/>
    <w:rsid w:val="0042080C"/>
    <w:rsid w:val="00421C74"/>
    <w:rsid w:val="00423436"/>
    <w:rsid w:val="00424374"/>
    <w:rsid w:val="004260AE"/>
    <w:rsid w:val="00426B88"/>
    <w:rsid w:val="0043051F"/>
    <w:rsid w:val="00432666"/>
    <w:rsid w:val="004343A8"/>
    <w:rsid w:val="00437143"/>
    <w:rsid w:val="00441C46"/>
    <w:rsid w:val="004435DF"/>
    <w:rsid w:val="00445FBA"/>
    <w:rsid w:val="004465D7"/>
    <w:rsid w:val="0044700B"/>
    <w:rsid w:val="00447460"/>
    <w:rsid w:val="004479D4"/>
    <w:rsid w:val="004514AF"/>
    <w:rsid w:val="004549FD"/>
    <w:rsid w:val="0045556B"/>
    <w:rsid w:val="00455D09"/>
    <w:rsid w:val="0045621B"/>
    <w:rsid w:val="004562BC"/>
    <w:rsid w:val="00456585"/>
    <w:rsid w:val="00457FF6"/>
    <w:rsid w:val="0046209D"/>
    <w:rsid w:val="00463A3D"/>
    <w:rsid w:val="0046457A"/>
    <w:rsid w:val="004651AF"/>
    <w:rsid w:val="00465BA4"/>
    <w:rsid w:val="00471E01"/>
    <w:rsid w:val="00474B00"/>
    <w:rsid w:val="0047691F"/>
    <w:rsid w:val="004808BE"/>
    <w:rsid w:val="00480DD2"/>
    <w:rsid w:val="00482075"/>
    <w:rsid w:val="004825B8"/>
    <w:rsid w:val="004839C0"/>
    <w:rsid w:val="00485221"/>
    <w:rsid w:val="0048621E"/>
    <w:rsid w:val="00486DF2"/>
    <w:rsid w:val="004878F2"/>
    <w:rsid w:val="004922BB"/>
    <w:rsid w:val="00494357"/>
    <w:rsid w:val="004975FD"/>
    <w:rsid w:val="004A15AF"/>
    <w:rsid w:val="004A233C"/>
    <w:rsid w:val="004A2B22"/>
    <w:rsid w:val="004A3073"/>
    <w:rsid w:val="004A3623"/>
    <w:rsid w:val="004A3F2D"/>
    <w:rsid w:val="004B17D1"/>
    <w:rsid w:val="004B28FC"/>
    <w:rsid w:val="004B3E2E"/>
    <w:rsid w:val="004B777C"/>
    <w:rsid w:val="004C15AA"/>
    <w:rsid w:val="004C1F27"/>
    <w:rsid w:val="004C227B"/>
    <w:rsid w:val="004C2F9C"/>
    <w:rsid w:val="004C3BDF"/>
    <w:rsid w:val="004C6796"/>
    <w:rsid w:val="004D0D9B"/>
    <w:rsid w:val="004D16B4"/>
    <w:rsid w:val="004D2E5E"/>
    <w:rsid w:val="004D7AAC"/>
    <w:rsid w:val="004E55AE"/>
    <w:rsid w:val="004F38E1"/>
    <w:rsid w:val="004F4B1C"/>
    <w:rsid w:val="00501880"/>
    <w:rsid w:val="00503D2E"/>
    <w:rsid w:val="005048D5"/>
    <w:rsid w:val="005060B2"/>
    <w:rsid w:val="00506373"/>
    <w:rsid w:val="005070C8"/>
    <w:rsid w:val="005140C3"/>
    <w:rsid w:val="00516271"/>
    <w:rsid w:val="00516946"/>
    <w:rsid w:val="005175EB"/>
    <w:rsid w:val="00522B47"/>
    <w:rsid w:val="005353EA"/>
    <w:rsid w:val="00537461"/>
    <w:rsid w:val="00537E89"/>
    <w:rsid w:val="00541DAC"/>
    <w:rsid w:val="00544F44"/>
    <w:rsid w:val="00545F20"/>
    <w:rsid w:val="00547BD3"/>
    <w:rsid w:val="00552FBA"/>
    <w:rsid w:val="0055586A"/>
    <w:rsid w:val="00557EB4"/>
    <w:rsid w:val="00561943"/>
    <w:rsid w:val="005672E9"/>
    <w:rsid w:val="00570781"/>
    <w:rsid w:val="00571D77"/>
    <w:rsid w:val="0057252E"/>
    <w:rsid w:val="005771F8"/>
    <w:rsid w:val="00577766"/>
    <w:rsid w:val="00581468"/>
    <w:rsid w:val="00581C36"/>
    <w:rsid w:val="00581CB3"/>
    <w:rsid w:val="00581E8B"/>
    <w:rsid w:val="00582448"/>
    <w:rsid w:val="00582AEE"/>
    <w:rsid w:val="00583008"/>
    <w:rsid w:val="00583995"/>
    <w:rsid w:val="00585916"/>
    <w:rsid w:val="00591C96"/>
    <w:rsid w:val="00596742"/>
    <w:rsid w:val="005A042A"/>
    <w:rsid w:val="005A20D0"/>
    <w:rsid w:val="005A3621"/>
    <w:rsid w:val="005A654D"/>
    <w:rsid w:val="005B0308"/>
    <w:rsid w:val="005B0C54"/>
    <w:rsid w:val="005B1D42"/>
    <w:rsid w:val="005B1E39"/>
    <w:rsid w:val="005B1E7E"/>
    <w:rsid w:val="005B2D38"/>
    <w:rsid w:val="005B5FE2"/>
    <w:rsid w:val="005B7582"/>
    <w:rsid w:val="005B7B8A"/>
    <w:rsid w:val="005C0D81"/>
    <w:rsid w:val="005C52AD"/>
    <w:rsid w:val="005C6B90"/>
    <w:rsid w:val="005C6CB2"/>
    <w:rsid w:val="005D31D2"/>
    <w:rsid w:val="005D49E5"/>
    <w:rsid w:val="005D7199"/>
    <w:rsid w:val="005E0AEE"/>
    <w:rsid w:val="005E1AFD"/>
    <w:rsid w:val="005E4132"/>
    <w:rsid w:val="005E59FB"/>
    <w:rsid w:val="005E612F"/>
    <w:rsid w:val="005E634F"/>
    <w:rsid w:val="005E78F3"/>
    <w:rsid w:val="005F0319"/>
    <w:rsid w:val="005F0952"/>
    <w:rsid w:val="005F1DC6"/>
    <w:rsid w:val="005F26A3"/>
    <w:rsid w:val="005F2D4F"/>
    <w:rsid w:val="005F5E9A"/>
    <w:rsid w:val="005F73E2"/>
    <w:rsid w:val="00607C32"/>
    <w:rsid w:val="00610341"/>
    <w:rsid w:val="00611DAD"/>
    <w:rsid w:val="00613592"/>
    <w:rsid w:val="00613604"/>
    <w:rsid w:val="00613D43"/>
    <w:rsid w:val="006140C4"/>
    <w:rsid w:val="006155C0"/>
    <w:rsid w:val="00615ED7"/>
    <w:rsid w:val="00620CEC"/>
    <w:rsid w:val="00631778"/>
    <w:rsid w:val="00632761"/>
    <w:rsid w:val="00632C5D"/>
    <w:rsid w:val="0063359B"/>
    <w:rsid w:val="00634A44"/>
    <w:rsid w:val="00634C66"/>
    <w:rsid w:val="00636010"/>
    <w:rsid w:val="00636D68"/>
    <w:rsid w:val="00637237"/>
    <w:rsid w:val="00637EDE"/>
    <w:rsid w:val="00640011"/>
    <w:rsid w:val="0064265A"/>
    <w:rsid w:val="006459E7"/>
    <w:rsid w:val="00647F0E"/>
    <w:rsid w:val="00652EF8"/>
    <w:rsid w:val="00654762"/>
    <w:rsid w:val="006553B6"/>
    <w:rsid w:val="006561A7"/>
    <w:rsid w:val="00657B59"/>
    <w:rsid w:val="00664EA0"/>
    <w:rsid w:val="00665049"/>
    <w:rsid w:val="00672E57"/>
    <w:rsid w:val="006757CF"/>
    <w:rsid w:val="00676C35"/>
    <w:rsid w:val="00680CCF"/>
    <w:rsid w:val="0068224C"/>
    <w:rsid w:val="00684B64"/>
    <w:rsid w:val="00686EB5"/>
    <w:rsid w:val="006873EB"/>
    <w:rsid w:val="0068788B"/>
    <w:rsid w:val="006902A2"/>
    <w:rsid w:val="00690B88"/>
    <w:rsid w:val="00690C60"/>
    <w:rsid w:val="00692F14"/>
    <w:rsid w:val="006932D0"/>
    <w:rsid w:val="00693847"/>
    <w:rsid w:val="00693F6A"/>
    <w:rsid w:val="006A0889"/>
    <w:rsid w:val="006A0B46"/>
    <w:rsid w:val="006A0D8C"/>
    <w:rsid w:val="006A2865"/>
    <w:rsid w:val="006A3298"/>
    <w:rsid w:val="006A60F4"/>
    <w:rsid w:val="006A62E4"/>
    <w:rsid w:val="006B0AF0"/>
    <w:rsid w:val="006B0DB3"/>
    <w:rsid w:val="006B4D0E"/>
    <w:rsid w:val="006B624C"/>
    <w:rsid w:val="006C0215"/>
    <w:rsid w:val="006C0AED"/>
    <w:rsid w:val="006C0E62"/>
    <w:rsid w:val="006C37E0"/>
    <w:rsid w:val="006C3FF1"/>
    <w:rsid w:val="006C4555"/>
    <w:rsid w:val="006C571A"/>
    <w:rsid w:val="006C5860"/>
    <w:rsid w:val="006C72E0"/>
    <w:rsid w:val="006C74A5"/>
    <w:rsid w:val="006C7736"/>
    <w:rsid w:val="006D01B7"/>
    <w:rsid w:val="006D01C3"/>
    <w:rsid w:val="006D2AE8"/>
    <w:rsid w:val="006D6B8C"/>
    <w:rsid w:val="006D6E88"/>
    <w:rsid w:val="006E04CD"/>
    <w:rsid w:val="006E0A77"/>
    <w:rsid w:val="006E120F"/>
    <w:rsid w:val="006E17ED"/>
    <w:rsid w:val="006E2452"/>
    <w:rsid w:val="006E309C"/>
    <w:rsid w:val="006E49FD"/>
    <w:rsid w:val="006E5024"/>
    <w:rsid w:val="006E64DF"/>
    <w:rsid w:val="006E7BBE"/>
    <w:rsid w:val="006F18D7"/>
    <w:rsid w:val="006F1A37"/>
    <w:rsid w:val="007021CD"/>
    <w:rsid w:val="00703E51"/>
    <w:rsid w:val="00710732"/>
    <w:rsid w:val="0071203F"/>
    <w:rsid w:val="00714B99"/>
    <w:rsid w:val="007150C0"/>
    <w:rsid w:val="00717A6C"/>
    <w:rsid w:val="0072146F"/>
    <w:rsid w:val="00721863"/>
    <w:rsid w:val="00723D40"/>
    <w:rsid w:val="00724D7C"/>
    <w:rsid w:val="00725009"/>
    <w:rsid w:val="007268A5"/>
    <w:rsid w:val="00726A99"/>
    <w:rsid w:val="00726F0A"/>
    <w:rsid w:val="00727B23"/>
    <w:rsid w:val="007305DF"/>
    <w:rsid w:val="00730981"/>
    <w:rsid w:val="00731D80"/>
    <w:rsid w:val="00736DE7"/>
    <w:rsid w:val="00740A01"/>
    <w:rsid w:val="007417CC"/>
    <w:rsid w:val="0074478D"/>
    <w:rsid w:val="0074533C"/>
    <w:rsid w:val="007476B2"/>
    <w:rsid w:val="00752586"/>
    <w:rsid w:val="00752CCD"/>
    <w:rsid w:val="007541C3"/>
    <w:rsid w:val="007541CA"/>
    <w:rsid w:val="00754D65"/>
    <w:rsid w:val="00755CD2"/>
    <w:rsid w:val="00756FF8"/>
    <w:rsid w:val="00757C4F"/>
    <w:rsid w:val="00761117"/>
    <w:rsid w:val="00761422"/>
    <w:rsid w:val="00762B73"/>
    <w:rsid w:val="0076349B"/>
    <w:rsid w:val="00766681"/>
    <w:rsid w:val="00767A92"/>
    <w:rsid w:val="00767CF1"/>
    <w:rsid w:val="00770986"/>
    <w:rsid w:val="0077274D"/>
    <w:rsid w:val="00772AAD"/>
    <w:rsid w:val="007738F9"/>
    <w:rsid w:val="00776DF5"/>
    <w:rsid w:val="00777427"/>
    <w:rsid w:val="0078055D"/>
    <w:rsid w:val="00781684"/>
    <w:rsid w:val="00781D9D"/>
    <w:rsid w:val="007829E6"/>
    <w:rsid w:val="007864A8"/>
    <w:rsid w:val="00787104"/>
    <w:rsid w:val="00787563"/>
    <w:rsid w:val="00791804"/>
    <w:rsid w:val="00792CC1"/>
    <w:rsid w:val="00792CED"/>
    <w:rsid w:val="00793161"/>
    <w:rsid w:val="00794227"/>
    <w:rsid w:val="00796DCA"/>
    <w:rsid w:val="0079776E"/>
    <w:rsid w:val="007A1032"/>
    <w:rsid w:val="007A1F1A"/>
    <w:rsid w:val="007A2EC8"/>
    <w:rsid w:val="007A54C4"/>
    <w:rsid w:val="007A615C"/>
    <w:rsid w:val="007A7C6E"/>
    <w:rsid w:val="007A7EBC"/>
    <w:rsid w:val="007B01C8"/>
    <w:rsid w:val="007B3743"/>
    <w:rsid w:val="007B47B3"/>
    <w:rsid w:val="007B4BD0"/>
    <w:rsid w:val="007C06DB"/>
    <w:rsid w:val="007C36CD"/>
    <w:rsid w:val="007C3C4C"/>
    <w:rsid w:val="007C5024"/>
    <w:rsid w:val="007C6EE5"/>
    <w:rsid w:val="007D08DB"/>
    <w:rsid w:val="007D341D"/>
    <w:rsid w:val="007D5994"/>
    <w:rsid w:val="007D7C37"/>
    <w:rsid w:val="007E1009"/>
    <w:rsid w:val="007E27F8"/>
    <w:rsid w:val="007E3828"/>
    <w:rsid w:val="007F1484"/>
    <w:rsid w:val="007F1CA3"/>
    <w:rsid w:val="007F1E5B"/>
    <w:rsid w:val="007F3ECA"/>
    <w:rsid w:val="007F41B6"/>
    <w:rsid w:val="007F49CC"/>
    <w:rsid w:val="007F59BC"/>
    <w:rsid w:val="007F63E1"/>
    <w:rsid w:val="007F70C9"/>
    <w:rsid w:val="007F7A25"/>
    <w:rsid w:val="0080352B"/>
    <w:rsid w:val="00804B10"/>
    <w:rsid w:val="00810223"/>
    <w:rsid w:val="00811B6D"/>
    <w:rsid w:val="00811D46"/>
    <w:rsid w:val="008120CB"/>
    <w:rsid w:val="00815326"/>
    <w:rsid w:val="0082412C"/>
    <w:rsid w:val="00824829"/>
    <w:rsid w:val="00826855"/>
    <w:rsid w:val="0083385D"/>
    <w:rsid w:val="00833CAE"/>
    <w:rsid w:val="00833D0D"/>
    <w:rsid w:val="00834B56"/>
    <w:rsid w:val="0084080B"/>
    <w:rsid w:val="008417E4"/>
    <w:rsid w:val="00842BA2"/>
    <w:rsid w:val="0085258A"/>
    <w:rsid w:val="0085444D"/>
    <w:rsid w:val="00854546"/>
    <w:rsid w:val="008548C3"/>
    <w:rsid w:val="008553FE"/>
    <w:rsid w:val="00856200"/>
    <w:rsid w:val="00856C36"/>
    <w:rsid w:val="00856DDC"/>
    <w:rsid w:val="00856E64"/>
    <w:rsid w:val="00860556"/>
    <w:rsid w:val="00860F5B"/>
    <w:rsid w:val="00862191"/>
    <w:rsid w:val="00863039"/>
    <w:rsid w:val="00863FAE"/>
    <w:rsid w:val="00867396"/>
    <w:rsid w:val="00872E9D"/>
    <w:rsid w:val="0087313C"/>
    <w:rsid w:val="00881B95"/>
    <w:rsid w:val="008831AE"/>
    <w:rsid w:val="00884C97"/>
    <w:rsid w:val="00885FD2"/>
    <w:rsid w:val="008868AB"/>
    <w:rsid w:val="008906E3"/>
    <w:rsid w:val="008934A6"/>
    <w:rsid w:val="00894D51"/>
    <w:rsid w:val="00896AA5"/>
    <w:rsid w:val="008A1B48"/>
    <w:rsid w:val="008A3E88"/>
    <w:rsid w:val="008A4722"/>
    <w:rsid w:val="008A6294"/>
    <w:rsid w:val="008A67F8"/>
    <w:rsid w:val="008B48B9"/>
    <w:rsid w:val="008B4C4E"/>
    <w:rsid w:val="008B6043"/>
    <w:rsid w:val="008B6DA3"/>
    <w:rsid w:val="008C0343"/>
    <w:rsid w:val="008C1B8A"/>
    <w:rsid w:val="008C5319"/>
    <w:rsid w:val="008C5AD1"/>
    <w:rsid w:val="008D46A9"/>
    <w:rsid w:val="008D653F"/>
    <w:rsid w:val="008D67F3"/>
    <w:rsid w:val="008D6937"/>
    <w:rsid w:val="008D720C"/>
    <w:rsid w:val="008E078F"/>
    <w:rsid w:val="008E2D4A"/>
    <w:rsid w:val="008E35E8"/>
    <w:rsid w:val="008E3CC0"/>
    <w:rsid w:val="008E65B3"/>
    <w:rsid w:val="008E67DA"/>
    <w:rsid w:val="008E6C79"/>
    <w:rsid w:val="008E7DA0"/>
    <w:rsid w:val="008F1668"/>
    <w:rsid w:val="008F4493"/>
    <w:rsid w:val="008F4534"/>
    <w:rsid w:val="008F6E29"/>
    <w:rsid w:val="00901B1F"/>
    <w:rsid w:val="00901C54"/>
    <w:rsid w:val="00903345"/>
    <w:rsid w:val="009037B3"/>
    <w:rsid w:val="009140D3"/>
    <w:rsid w:val="00914996"/>
    <w:rsid w:val="009149CE"/>
    <w:rsid w:val="00915776"/>
    <w:rsid w:val="00915954"/>
    <w:rsid w:val="00917127"/>
    <w:rsid w:val="0092049F"/>
    <w:rsid w:val="00921326"/>
    <w:rsid w:val="009216A9"/>
    <w:rsid w:val="009222E8"/>
    <w:rsid w:val="00923529"/>
    <w:rsid w:val="00924B5D"/>
    <w:rsid w:val="00930AB9"/>
    <w:rsid w:val="00931066"/>
    <w:rsid w:val="00933E5D"/>
    <w:rsid w:val="00934EB3"/>
    <w:rsid w:val="00935277"/>
    <w:rsid w:val="00940230"/>
    <w:rsid w:val="00940F30"/>
    <w:rsid w:val="00941737"/>
    <w:rsid w:val="0094177F"/>
    <w:rsid w:val="00943B16"/>
    <w:rsid w:val="00950ADE"/>
    <w:rsid w:val="00952D1E"/>
    <w:rsid w:val="00957CE2"/>
    <w:rsid w:val="009634AE"/>
    <w:rsid w:val="009653C6"/>
    <w:rsid w:val="00965E01"/>
    <w:rsid w:val="00966C55"/>
    <w:rsid w:val="00970A44"/>
    <w:rsid w:val="009718A2"/>
    <w:rsid w:val="00971A46"/>
    <w:rsid w:val="00971B1C"/>
    <w:rsid w:val="00971FE3"/>
    <w:rsid w:val="00972C23"/>
    <w:rsid w:val="00973519"/>
    <w:rsid w:val="009739F4"/>
    <w:rsid w:val="00973B62"/>
    <w:rsid w:val="00975980"/>
    <w:rsid w:val="00976F5A"/>
    <w:rsid w:val="00980FC0"/>
    <w:rsid w:val="00982EB9"/>
    <w:rsid w:val="00983249"/>
    <w:rsid w:val="009849DA"/>
    <w:rsid w:val="00985270"/>
    <w:rsid w:val="00985744"/>
    <w:rsid w:val="00986726"/>
    <w:rsid w:val="009912FA"/>
    <w:rsid w:val="00993B0F"/>
    <w:rsid w:val="0099686F"/>
    <w:rsid w:val="00996EC3"/>
    <w:rsid w:val="00997A45"/>
    <w:rsid w:val="009A4134"/>
    <w:rsid w:val="009A423D"/>
    <w:rsid w:val="009A44C9"/>
    <w:rsid w:val="009A5051"/>
    <w:rsid w:val="009A7163"/>
    <w:rsid w:val="009A7A93"/>
    <w:rsid w:val="009B19C1"/>
    <w:rsid w:val="009B43E1"/>
    <w:rsid w:val="009B5031"/>
    <w:rsid w:val="009B5118"/>
    <w:rsid w:val="009B55C4"/>
    <w:rsid w:val="009B769C"/>
    <w:rsid w:val="009C1881"/>
    <w:rsid w:val="009C3894"/>
    <w:rsid w:val="009C4EAA"/>
    <w:rsid w:val="009C6895"/>
    <w:rsid w:val="009C7076"/>
    <w:rsid w:val="009C7E14"/>
    <w:rsid w:val="009D07E0"/>
    <w:rsid w:val="009D0EEB"/>
    <w:rsid w:val="009D25A2"/>
    <w:rsid w:val="009D2ABD"/>
    <w:rsid w:val="009D4F14"/>
    <w:rsid w:val="009D74E6"/>
    <w:rsid w:val="009D7582"/>
    <w:rsid w:val="009D7D8E"/>
    <w:rsid w:val="009E0717"/>
    <w:rsid w:val="009E19E6"/>
    <w:rsid w:val="009E35FB"/>
    <w:rsid w:val="009E381E"/>
    <w:rsid w:val="009E6221"/>
    <w:rsid w:val="009F6072"/>
    <w:rsid w:val="009F6A6A"/>
    <w:rsid w:val="009F7193"/>
    <w:rsid w:val="009F7810"/>
    <w:rsid w:val="009F7DF9"/>
    <w:rsid w:val="00A00D4E"/>
    <w:rsid w:val="00A02AB1"/>
    <w:rsid w:val="00A02C82"/>
    <w:rsid w:val="00A03BE7"/>
    <w:rsid w:val="00A04461"/>
    <w:rsid w:val="00A045D6"/>
    <w:rsid w:val="00A0530F"/>
    <w:rsid w:val="00A059E5"/>
    <w:rsid w:val="00A05F0D"/>
    <w:rsid w:val="00A06C50"/>
    <w:rsid w:val="00A06F8C"/>
    <w:rsid w:val="00A10238"/>
    <w:rsid w:val="00A1509F"/>
    <w:rsid w:val="00A15425"/>
    <w:rsid w:val="00A17CFB"/>
    <w:rsid w:val="00A20A05"/>
    <w:rsid w:val="00A24065"/>
    <w:rsid w:val="00A25483"/>
    <w:rsid w:val="00A25D24"/>
    <w:rsid w:val="00A25DDD"/>
    <w:rsid w:val="00A25FF7"/>
    <w:rsid w:val="00A26D67"/>
    <w:rsid w:val="00A27527"/>
    <w:rsid w:val="00A30AE4"/>
    <w:rsid w:val="00A360AA"/>
    <w:rsid w:val="00A36A93"/>
    <w:rsid w:val="00A40204"/>
    <w:rsid w:val="00A42C68"/>
    <w:rsid w:val="00A44CEB"/>
    <w:rsid w:val="00A45D21"/>
    <w:rsid w:val="00A47177"/>
    <w:rsid w:val="00A55678"/>
    <w:rsid w:val="00A5601D"/>
    <w:rsid w:val="00A563A9"/>
    <w:rsid w:val="00A60F9B"/>
    <w:rsid w:val="00A61C7B"/>
    <w:rsid w:val="00A61CA6"/>
    <w:rsid w:val="00A62D4B"/>
    <w:rsid w:val="00A64953"/>
    <w:rsid w:val="00A65B29"/>
    <w:rsid w:val="00A67369"/>
    <w:rsid w:val="00A67B91"/>
    <w:rsid w:val="00A72EE5"/>
    <w:rsid w:val="00A73151"/>
    <w:rsid w:val="00A73958"/>
    <w:rsid w:val="00A77FC0"/>
    <w:rsid w:val="00A82264"/>
    <w:rsid w:val="00A8240F"/>
    <w:rsid w:val="00A82DA1"/>
    <w:rsid w:val="00A82E7B"/>
    <w:rsid w:val="00A83528"/>
    <w:rsid w:val="00A8420F"/>
    <w:rsid w:val="00A85295"/>
    <w:rsid w:val="00A858E3"/>
    <w:rsid w:val="00A865E4"/>
    <w:rsid w:val="00A86E6B"/>
    <w:rsid w:val="00A9148D"/>
    <w:rsid w:val="00A93017"/>
    <w:rsid w:val="00A9442A"/>
    <w:rsid w:val="00A97FAE"/>
    <w:rsid w:val="00AA100A"/>
    <w:rsid w:val="00AA35A5"/>
    <w:rsid w:val="00AA44D4"/>
    <w:rsid w:val="00AA4721"/>
    <w:rsid w:val="00AA59EE"/>
    <w:rsid w:val="00AA6C53"/>
    <w:rsid w:val="00AB15DF"/>
    <w:rsid w:val="00AB344E"/>
    <w:rsid w:val="00AB6031"/>
    <w:rsid w:val="00AC1873"/>
    <w:rsid w:val="00AC2145"/>
    <w:rsid w:val="00AC3013"/>
    <w:rsid w:val="00AC4A0E"/>
    <w:rsid w:val="00AD7B59"/>
    <w:rsid w:val="00AE1C53"/>
    <w:rsid w:val="00AE1FFF"/>
    <w:rsid w:val="00AE5BDD"/>
    <w:rsid w:val="00AF13DA"/>
    <w:rsid w:val="00AF20B8"/>
    <w:rsid w:val="00AF3A67"/>
    <w:rsid w:val="00AF40B2"/>
    <w:rsid w:val="00AF42A6"/>
    <w:rsid w:val="00AF5CD2"/>
    <w:rsid w:val="00AF7689"/>
    <w:rsid w:val="00B012DB"/>
    <w:rsid w:val="00B0204C"/>
    <w:rsid w:val="00B03877"/>
    <w:rsid w:val="00B0394E"/>
    <w:rsid w:val="00B0484F"/>
    <w:rsid w:val="00B0782A"/>
    <w:rsid w:val="00B10D2D"/>
    <w:rsid w:val="00B126BA"/>
    <w:rsid w:val="00B12828"/>
    <w:rsid w:val="00B15EAD"/>
    <w:rsid w:val="00B219DA"/>
    <w:rsid w:val="00B25C94"/>
    <w:rsid w:val="00B26D2E"/>
    <w:rsid w:val="00B27147"/>
    <w:rsid w:val="00B31A2B"/>
    <w:rsid w:val="00B3233F"/>
    <w:rsid w:val="00B32ABE"/>
    <w:rsid w:val="00B34A3D"/>
    <w:rsid w:val="00B37EDE"/>
    <w:rsid w:val="00B41EDC"/>
    <w:rsid w:val="00B42D2F"/>
    <w:rsid w:val="00B43C20"/>
    <w:rsid w:val="00B46430"/>
    <w:rsid w:val="00B46D75"/>
    <w:rsid w:val="00B47817"/>
    <w:rsid w:val="00B5070C"/>
    <w:rsid w:val="00B52884"/>
    <w:rsid w:val="00B5383C"/>
    <w:rsid w:val="00B544D7"/>
    <w:rsid w:val="00B57544"/>
    <w:rsid w:val="00B57FC5"/>
    <w:rsid w:val="00B603C1"/>
    <w:rsid w:val="00B6541C"/>
    <w:rsid w:val="00B65ECD"/>
    <w:rsid w:val="00B708FE"/>
    <w:rsid w:val="00B72BC5"/>
    <w:rsid w:val="00B73E77"/>
    <w:rsid w:val="00B74DF6"/>
    <w:rsid w:val="00B753D9"/>
    <w:rsid w:val="00B75788"/>
    <w:rsid w:val="00B81988"/>
    <w:rsid w:val="00B84134"/>
    <w:rsid w:val="00B84C5D"/>
    <w:rsid w:val="00B8764C"/>
    <w:rsid w:val="00B87E10"/>
    <w:rsid w:val="00B92187"/>
    <w:rsid w:val="00B92DE1"/>
    <w:rsid w:val="00B92EB7"/>
    <w:rsid w:val="00B9384D"/>
    <w:rsid w:val="00B9412D"/>
    <w:rsid w:val="00BA1056"/>
    <w:rsid w:val="00BA1AE6"/>
    <w:rsid w:val="00BA450C"/>
    <w:rsid w:val="00BA593A"/>
    <w:rsid w:val="00BA5EAF"/>
    <w:rsid w:val="00BA6399"/>
    <w:rsid w:val="00BA7420"/>
    <w:rsid w:val="00BB1FF5"/>
    <w:rsid w:val="00BB768D"/>
    <w:rsid w:val="00BB7B68"/>
    <w:rsid w:val="00BC06AA"/>
    <w:rsid w:val="00BC7817"/>
    <w:rsid w:val="00BD0B73"/>
    <w:rsid w:val="00BD10A0"/>
    <w:rsid w:val="00BD1E9F"/>
    <w:rsid w:val="00BD535B"/>
    <w:rsid w:val="00BD552B"/>
    <w:rsid w:val="00BD5691"/>
    <w:rsid w:val="00BD7660"/>
    <w:rsid w:val="00BE2932"/>
    <w:rsid w:val="00BE2BBB"/>
    <w:rsid w:val="00BE2FE2"/>
    <w:rsid w:val="00BE3CED"/>
    <w:rsid w:val="00BE62F6"/>
    <w:rsid w:val="00BE6A33"/>
    <w:rsid w:val="00BE7282"/>
    <w:rsid w:val="00BE79D8"/>
    <w:rsid w:val="00BF00E6"/>
    <w:rsid w:val="00BF07EB"/>
    <w:rsid w:val="00BF4E27"/>
    <w:rsid w:val="00BF67C4"/>
    <w:rsid w:val="00C041BC"/>
    <w:rsid w:val="00C04D10"/>
    <w:rsid w:val="00C061BB"/>
    <w:rsid w:val="00C064FF"/>
    <w:rsid w:val="00C075DA"/>
    <w:rsid w:val="00C102FB"/>
    <w:rsid w:val="00C15642"/>
    <w:rsid w:val="00C15E12"/>
    <w:rsid w:val="00C21C16"/>
    <w:rsid w:val="00C221B5"/>
    <w:rsid w:val="00C22536"/>
    <w:rsid w:val="00C2786C"/>
    <w:rsid w:val="00C27E3F"/>
    <w:rsid w:val="00C33B4B"/>
    <w:rsid w:val="00C35531"/>
    <w:rsid w:val="00C36128"/>
    <w:rsid w:val="00C41B67"/>
    <w:rsid w:val="00C42AB7"/>
    <w:rsid w:val="00C43CFE"/>
    <w:rsid w:val="00C4423C"/>
    <w:rsid w:val="00C507A8"/>
    <w:rsid w:val="00C50845"/>
    <w:rsid w:val="00C513C8"/>
    <w:rsid w:val="00C54FC0"/>
    <w:rsid w:val="00C55C59"/>
    <w:rsid w:val="00C56383"/>
    <w:rsid w:val="00C56F89"/>
    <w:rsid w:val="00C57537"/>
    <w:rsid w:val="00C63F4D"/>
    <w:rsid w:val="00C6520C"/>
    <w:rsid w:val="00C65EFE"/>
    <w:rsid w:val="00C7036E"/>
    <w:rsid w:val="00C72F7A"/>
    <w:rsid w:val="00C749FD"/>
    <w:rsid w:val="00C74D0E"/>
    <w:rsid w:val="00C766D3"/>
    <w:rsid w:val="00C77217"/>
    <w:rsid w:val="00C775BB"/>
    <w:rsid w:val="00C80DDC"/>
    <w:rsid w:val="00C812BF"/>
    <w:rsid w:val="00C84369"/>
    <w:rsid w:val="00C84EBC"/>
    <w:rsid w:val="00C93883"/>
    <w:rsid w:val="00C93EFB"/>
    <w:rsid w:val="00C95F8C"/>
    <w:rsid w:val="00C976DF"/>
    <w:rsid w:val="00C977DD"/>
    <w:rsid w:val="00CA0562"/>
    <w:rsid w:val="00CA0AA8"/>
    <w:rsid w:val="00CA0DD7"/>
    <w:rsid w:val="00CA3189"/>
    <w:rsid w:val="00CB1D17"/>
    <w:rsid w:val="00CB1DFC"/>
    <w:rsid w:val="00CB2171"/>
    <w:rsid w:val="00CB36AA"/>
    <w:rsid w:val="00CB4151"/>
    <w:rsid w:val="00CB4358"/>
    <w:rsid w:val="00CB4363"/>
    <w:rsid w:val="00CB49D7"/>
    <w:rsid w:val="00CB51B1"/>
    <w:rsid w:val="00CB63DF"/>
    <w:rsid w:val="00CC189E"/>
    <w:rsid w:val="00CC4829"/>
    <w:rsid w:val="00CC7C8C"/>
    <w:rsid w:val="00CD1C6C"/>
    <w:rsid w:val="00CD5724"/>
    <w:rsid w:val="00CD5B1B"/>
    <w:rsid w:val="00CD5F1A"/>
    <w:rsid w:val="00CD6085"/>
    <w:rsid w:val="00CD60B2"/>
    <w:rsid w:val="00CD6653"/>
    <w:rsid w:val="00CD7F1C"/>
    <w:rsid w:val="00CE03B5"/>
    <w:rsid w:val="00CE04A2"/>
    <w:rsid w:val="00CE6BEB"/>
    <w:rsid w:val="00CF712A"/>
    <w:rsid w:val="00D0004E"/>
    <w:rsid w:val="00D01415"/>
    <w:rsid w:val="00D024D9"/>
    <w:rsid w:val="00D04498"/>
    <w:rsid w:val="00D04DCA"/>
    <w:rsid w:val="00D068D2"/>
    <w:rsid w:val="00D070C4"/>
    <w:rsid w:val="00D11296"/>
    <w:rsid w:val="00D125BA"/>
    <w:rsid w:val="00D125C8"/>
    <w:rsid w:val="00D17274"/>
    <w:rsid w:val="00D24CA6"/>
    <w:rsid w:val="00D26611"/>
    <w:rsid w:val="00D26BF7"/>
    <w:rsid w:val="00D27DFD"/>
    <w:rsid w:val="00D300D5"/>
    <w:rsid w:val="00D3554C"/>
    <w:rsid w:val="00D36976"/>
    <w:rsid w:val="00D37E69"/>
    <w:rsid w:val="00D40D5B"/>
    <w:rsid w:val="00D43E0F"/>
    <w:rsid w:val="00D443F4"/>
    <w:rsid w:val="00D45971"/>
    <w:rsid w:val="00D46213"/>
    <w:rsid w:val="00D520F7"/>
    <w:rsid w:val="00D52772"/>
    <w:rsid w:val="00D55AD2"/>
    <w:rsid w:val="00D55FEB"/>
    <w:rsid w:val="00D568A8"/>
    <w:rsid w:val="00D60724"/>
    <w:rsid w:val="00D60891"/>
    <w:rsid w:val="00D61556"/>
    <w:rsid w:val="00D638CD"/>
    <w:rsid w:val="00D63BA4"/>
    <w:rsid w:val="00D64EB2"/>
    <w:rsid w:val="00D656EB"/>
    <w:rsid w:val="00D658B3"/>
    <w:rsid w:val="00D67057"/>
    <w:rsid w:val="00D679BA"/>
    <w:rsid w:val="00D67E0F"/>
    <w:rsid w:val="00D7247C"/>
    <w:rsid w:val="00D74085"/>
    <w:rsid w:val="00D8080A"/>
    <w:rsid w:val="00D81AE1"/>
    <w:rsid w:val="00D826E4"/>
    <w:rsid w:val="00D82A26"/>
    <w:rsid w:val="00D85340"/>
    <w:rsid w:val="00D9237D"/>
    <w:rsid w:val="00D9253F"/>
    <w:rsid w:val="00D947A5"/>
    <w:rsid w:val="00DA082D"/>
    <w:rsid w:val="00DA4CD0"/>
    <w:rsid w:val="00DA654B"/>
    <w:rsid w:val="00DB0CDA"/>
    <w:rsid w:val="00DB521D"/>
    <w:rsid w:val="00DB65B5"/>
    <w:rsid w:val="00DB76C4"/>
    <w:rsid w:val="00DB7DE4"/>
    <w:rsid w:val="00DC47C9"/>
    <w:rsid w:val="00DC5081"/>
    <w:rsid w:val="00DC67B3"/>
    <w:rsid w:val="00DC6B1E"/>
    <w:rsid w:val="00DD009E"/>
    <w:rsid w:val="00DD0828"/>
    <w:rsid w:val="00DD5D96"/>
    <w:rsid w:val="00DD66A6"/>
    <w:rsid w:val="00DD723F"/>
    <w:rsid w:val="00DD7961"/>
    <w:rsid w:val="00DE26DA"/>
    <w:rsid w:val="00DE284A"/>
    <w:rsid w:val="00DE2CD8"/>
    <w:rsid w:val="00DE5573"/>
    <w:rsid w:val="00DF1C85"/>
    <w:rsid w:val="00DF22C8"/>
    <w:rsid w:val="00DF2390"/>
    <w:rsid w:val="00DF47E7"/>
    <w:rsid w:val="00DF5AE1"/>
    <w:rsid w:val="00E00014"/>
    <w:rsid w:val="00E0014C"/>
    <w:rsid w:val="00E016B7"/>
    <w:rsid w:val="00E01776"/>
    <w:rsid w:val="00E0327F"/>
    <w:rsid w:val="00E03697"/>
    <w:rsid w:val="00E04C72"/>
    <w:rsid w:val="00E05341"/>
    <w:rsid w:val="00E05D2C"/>
    <w:rsid w:val="00E05D52"/>
    <w:rsid w:val="00E06FC0"/>
    <w:rsid w:val="00E11743"/>
    <w:rsid w:val="00E11C2C"/>
    <w:rsid w:val="00E11C54"/>
    <w:rsid w:val="00E13FA5"/>
    <w:rsid w:val="00E169E7"/>
    <w:rsid w:val="00E17C4B"/>
    <w:rsid w:val="00E237E5"/>
    <w:rsid w:val="00E24508"/>
    <w:rsid w:val="00E245BB"/>
    <w:rsid w:val="00E24D2F"/>
    <w:rsid w:val="00E254A8"/>
    <w:rsid w:val="00E34988"/>
    <w:rsid w:val="00E358C3"/>
    <w:rsid w:val="00E359FA"/>
    <w:rsid w:val="00E36016"/>
    <w:rsid w:val="00E37CF2"/>
    <w:rsid w:val="00E40934"/>
    <w:rsid w:val="00E40E00"/>
    <w:rsid w:val="00E43AA9"/>
    <w:rsid w:val="00E43C0C"/>
    <w:rsid w:val="00E473E7"/>
    <w:rsid w:val="00E50F6D"/>
    <w:rsid w:val="00E51749"/>
    <w:rsid w:val="00E56696"/>
    <w:rsid w:val="00E56F73"/>
    <w:rsid w:val="00E5757B"/>
    <w:rsid w:val="00E57A3E"/>
    <w:rsid w:val="00E602B2"/>
    <w:rsid w:val="00E61C5E"/>
    <w:rsid w:val="00E628DD"/>
    <w:rsid w:val="00E65421"/>
    <w:rsid w:val="00E655FD"/>
    <w:rsid w:val="00E67109"/>
    <w:rsid w:val="00E67386"/>
    <w:rsid w:val="00E70B10"/>
    <w:rsid w:val="00E73015"/>
    <w:rsid w:val="00E74EA4"/>
    <w:rsid w:val="00E74EFA"/>
    <w:rsid w:val="00E76B0A"/>
    <w:rsid w:val="00E76E49"/>
    <w:rsid w:val="00E815FA"/>
    <w:rsid w:val="00E8214A"/>
    <w:rsid w:val="00E828D4"/>
    <w:rsid w:val="00E82D90"/>
    <w:rsid w:val="00E837EB"/>
    <w:rsid w:val="00E844AC"/>
    <w:rsid w:val="00E84C7F"/>
    <w:rsid w:val="00E86371"/>
    <w:rsid w:val="00E86DF6"/>
    <w:rsid w:val="00E86E19"/>
    <w:rsid w:val="00E87685"/>
    <w:rsid w:val="00E87AF1"/>
    <w:rsid w:val="00E900B6"/>
    <w:rsid w:val="00E9541E"/>
    <w:rsid w:val="00E95734"/>
    <w:rsid w:val="00E95EBE"/>
    <w:rsid w:val="00E95FEA"/>
    <w:rsid w:val="00EA1C55"/>
    <w:rsid w:val="00EA5F30"/>
    <w:rsid w:val="00EB1F70"/>
    <w:rsid w:val="00EB4AB9"/>
    <w:rsid w:val="00EB714F"/>
    <w:rsid w:val="00EC416B"/>
    <w:rsid w:val="00EC57DE"/>
    <w:rsid w:val="00ED4C91"/>
    <w:rsid w:val="00ED4CE1"/>
    <w:rsid w:val="00ED797D"/>
    <w:rsid w:val="00EE539C"/>
    <w:rsid w:val="00EE7133"/>
    <w:rsid w:val="00EF1780"/>
    <w:rsid w:val="00EF3450"/>
    <w:rsid w:val="00EF6065"/>
    <w:rsid w:val="00EF6341"/>
    <w:rsid w:val="00EF6EB9"/>
    <w:rsid w:val="00F0033E"/>
    <w:rsid w:val="00F03790"/>
    <w:rsid w:val="00F03FB2"/>
    <w:rsid w:val="00F06A0E"/>
    <w:rsid w:val="00F0776E"/>
    <w:rsid w:val="00F101D4"/>
    <w:rsid w:val="00F10F35"/>
    <w:rsid w:val="00F11897"/>
    <w:rsid w:val="00F12437"/>
    <w:rsid w:val="00F1243E"/>
    <w:rsid w:val="00F12EC9"/>
    <w:rsid w:val="00F2190A"/>
    <w:rsid w:val="00F21CC2"/>
    <w:rsid w:val="00F24479"/>
    <w:rsid w:val="00F30053"/>
    <w:rsid w:val="00F3082C"/>
    <w:rsid w:val="00F310DB"/>
    <w:rsid w:val="00F32763"/>
    <w:rsid w:val="00F33D57"/>
    <w:rsid w:val="00F34696"/>
    <w:rsid w:val="00F37A51"/>
    <w:rsid w:val="00F37B79"/>
    <w:rsid w:val="00F408C3"/>
    <w:rsid w:val="00F40DE3"/>
    <w:rsid w:val="00F41016"/>
    <w:rsid w:val="00F4132E"/>
    <w:rsid w:val="00F42ADF"/>
    <w:rsid w:val="00F42ECB"/>
    <w:rsid w:val="00F47453"/>
    <w:rsid w:val="00F476B7"/>
    <w:rsid w:val="00F50839"/>
    <w:rsid w:val="00F50B7F"/>
    <w:rsid w:val="00F52B38"/>
    <w:rsid w:val="00F53F32"/>
    <w:rsid w:val="00F5400F"/>
    <w:rsid w:val="00F55771"/>
    <w:rsid w:val="00F60B16"/>
    <w:rsid w:val="00F63DDC"/>
    <w:rsid w:val="00F63E5F"/>
    <w:rsid w:val="00F647C6"/>
    <w:rsid w:val="00F66F85"/>
    <w:rsid w:val="00F71011"/>
    <w:rsid w:val="00F72883"/>
    <w:rsid w:val="00F72E31"/>
    <w:rsid w:val="00F771C2"/>
    <w:rsid w:val="00F80EB0"/>
    <w:rsid w:val="00F82FB8"/>
    <w:rsid w:val="00F8402B"/>
    <w:rsid w:val="00F842A9"/>
    <w:rsid w:val="00F8482A"/>
    <w:rsid w:val="00F863A3"/>
    <w:rsid w:val="00F9191E"/>
    <w:rsid w:val="00F92228"/>
    <w:rsid w:val="00F92558"/>
    <w:rsid w:val="00F93936"/>
    <w:rsid w:val="00F95245"/>
    <w:rsid w:val="00F9709E"/>
    <w:rsid w:val="00FA2450"/>
    <w:rsid w:val="00FA2B74"/>
    <w:rsid w:val="00FA369C"/>
    <w:rsid w:val="00FA450D"/>
    <w:rsid w:val="00FA4D11"/>
    <w:rsid w:val="00FA6247"/>
    <w:rsid w:val="00FB04BF"/>
    <w:rsid w:val="00FB214D"/>
    <w:rsid w:val="00FB21ED"/>
    <w:rsid w:val="00FB23F0"/>
    <w:rsid w:val="00FB37B0"/>
    <w:rsid w:val="00FB3BC3"/>
    <w:rsid w:val="00FB3ED5"/>
    <w:rsid w:val="00FB45C7"/>
    <w:rsid w:val="00FC1AA1"/>
    <w:rsid w:val="00FC54B2"/>
    <w:rsid w:val="00FC61B4"/>
    <w:rsid w:val="00FC6B21"/>
    <w:rsid w:val="00FC6C99"/>
    <w:rsid w:val="00FD06D8"/>
    <w:rsid w:val="00FD0AA7"/>
    <w:rsid w:val="00FD1BB6"/>
    <w:rsid w:val="00FD24FB"/>
    <w:rsid w:val="00FD40D5"/>
    <w:rsid w:val="00FD78F2"/>
    <w:rsid w:val="00FD7DB0"/>
    <w:rsid w:val="00FE08A2"/>
    <w:rsid w:val="00FE3A6A"/>
    <w:rsid w:val="00FE504C"/>
    <w:rsid w:val="00FE567E"/>
    <w:rsid w:val="00FF19E5"/>
    <w:rsid w:val="00FF6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caption" w:uiPriority="99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Preformatted" w:uiPriority="99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A1A92"/>
    <w:rPr>
      <w:sz w:val="24"/>
      <w:szCs w:val="24"/>
    </w:rPr>
  </w:style>
  <w:style w:type="paragraph" w:styleId="Ttulo1">
    <w:name w:val="heading 1"/>
    <w:basedOn w:val="Normal"/>
    <w:next w:val="Normal"/>
    <w:qFormat/>
    <w:rsid w:val="007F49CC"/>
    <w:pPr>
      <w:keepNext/>
      <w:numPr>
        <w:numId w:val="20"/>
      </w:numPr>
      <w:spacing w:line="360" w:lineRule="auto"/>
      <w:ind w:left="0" w:firstLine="0"/>
      <w:outlineLvl w:val="0"/>
    </w:pPr>
    <w:rPr>
      <w:rFonts w:ascii="Arial" w:hAnsi="Arial" w:cs="Arial"/>
      <w:b/>
      <w:bCs/>
      <w:caps/>
      <w:kern w:val="32"/>
      <w:szCs w:val="32"/>
    </w:rPr>
  </w:style>
  <w:style w:type="paragraph" w:styleId="Ttulo2">
    <w:name w:val="heading 2"/>
    <w:basedOn w:val="Normal"/>
    <w:next w:val="Normal"/>
    <w:qFormat/>
    <w:rsid w:val="007C5024"/>
    <w:pPr>
      <w:keepNext/>
      <w:numPr>
        <w:numId w:val="22"/>
      </w:numPr>
      <w:spacing w:line="360" w:lineRule="auto"/>
      <w:ind w:left="0" w:firstLine="0"/>
      <w:outlineLvl w:val="1"/>
    </w:pPr>
    <w:rPr>
      <w:rFonts w:ascii="Arial" w:hAnsi="Arial" w:cs="Arial"/>
      <w:b/>
      <w:bCs/>
      <w:i/>
      <w:iCs/>
      <w:szCs w:val="28"/>
    </w:rPr>
  </w:style>
  <w:style w:type="paragraph" w:styleId="Ttulo3">
    <w:name w:val="heading 3"/>
    <w:basedOn w:val="Normal"/>
    <w:next w:val="Normal"/>
    <w:qFormat/>
    <w:rsid w:val="00CD5B1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qFormat/>
    <w:rsid w:val="00D0004E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657B59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qFormat/>
    <w:rsid w:val="00657B59"/>
    <w:pPr>
      <w:keepNext/>
      <w:ind w:left="360"/>
      <w:jc w:val="center"/>
      <w:outlineLvl w:val="5"/>
    </w:pPr>
    <w:rPr>
      <w:b/>
      <w:szCs w:val="20"/>
      <w:lang w:eastAsia="ja-JP"/>
    </w:rPr>
  </w:style>
  <w:style w:type="paragraph" w:styleId="Ttulo7">
    <w:name w:val="heading 7"/>
    <w:basedOn w:val="Normal"/>
    <w:next w:val="Normal"/>
    <w:qFormat/>
    <w:rsid w:val="00657B59"/>
    <w:pPr>
      <w:spacing w:before="240" w:after="60"/>
      <w:outlineLvl w:val="6"/>
    </w:pPr>
    <w:rPr>
      <w:lang w:val="es-ES" w:eastAsia="es-ES"/>
    </w:rPr>
  </w:style>
  <w:style w:type="paragraph" w:styleId="Ttulo8">
    <w:name w:val="heading 8"/>
    <w:basedOn w:val="Normal"/>
    <w:next w:val="Normal"/>
    <w:qFormat/>
    <w:rsid w:val="00657B59"/>
    <w:pPr>
      <w:spacing w:before="240" w:after="60"/>
      <w:outlineLvl w:val="7"/>
    </w:pPr>
    <w:rPr>
      <w:i/>
      <w:iCs/>
      <w:lang w:val="es-ES" w:eastAsia="es-ES"/>
    </w:rPr>
  </w:style>
  <w:style w:type="paragraph" w:styleId="Ttulo9">
    <w:name w:val="heading 9"/>
    <w:basedOn w:val="Normal"/>
    <w:next w:val="Normal"/>
    <w:qFormat/>
    <w:rsid w:val="00657B59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2D247E"/>
    <w:pPr>
      <w:tabs>
        <w:tab w:val="center" w:pos="4252"/>
        <w:tab w:val="right" w:pos="8504"/>
      </w:tabs>
    </w:pPr>
  </w:style>
  <w:style w:type="character" w:styleId="Nmerodepgina">
    <w:name w:val="page number"/>
    <w:basedOn w:val="Fontepargpadro"/>
    <w:rsid w:val="002D247E"/>
  </w:style>
  <w:style w:type="paragraph" w:styleId="Rodap">
    <w:name w:val="footer"/>
    <w:basedOn w:val="Normal"/>
    <w:rsid w:val="002D247E"/>
    <w:pPr>
      <w:tabs>
        <w:tab w:val="center" w:pos="4252"/>
        <w:tab w:val="right" w:pos="8504"/>
      </w:tabs>
    </w:pPr>
  </w:style>
  <w:style w:type="paragraph" w:styleId="Textodenotaderodap">
    <w:name w:val="footnote text"/>
    <w:basedOn w:val="Normal"/>
    <w:semiHidden/>
    <w:rsid w:val="00D27DFD"/>
    <w:rPr>
      <w:sz w:val="20"/>
      <w:szCs w:val="20"/>
    </w:rPr>
  </w:style>
  <w:style w:type="character" w:styleId="Refdenotaderodap">
    <w:name w:val="footnote reference"/>
    <w:semiHidden/>
    <w:rsid w:val="00D27DFD"/>
    <w:rPr>
      <w:vertAlign w:val="superscript"/>
    </w:rPr>
  </w:style>
  <w:style w:type="character" w:styleId="Refdecomentrio">
    <w:name w:val="annotation reference"/>
    <w:semiHidden/>
    <w:rsid w:val="00F1243E"/>
    <w:rPr>
      <w:sz w:val="16"/>
      <w:szCs w:val="16"/>
    </w:rPr>
  </w:style>
  <w:style w:type="paragraph" w:styleId="Textodecomentrio">
    <w:name w:val="annotation text"/>
    <w:basedOn w:val="Normal"/>
    <w:semiHidden/>
    <w:rsid w:val="00F1243E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semiHidden/>
    <w:rsid w:val="00F1243E"/>
    <w:rPr>
      <w:b/>
      <w:bCs/>
    </w:rPr>
  </w:style>
  <w:style w:type="paragraph" w:styleId="Textodebalo">
    <w:name w:val="Balloon Text"/>
    <w:basedOn w:val="Normal"/>
    <w:semiHidden/>
    <w:rsid w:val="00F1243E"/>
    <w:rPr>
      <w:rFonts w:ascii="Tahoma" w:hAnsi="Tahoma" w:cs="Tahoma"/>
      <w:sz w:val="16"/>
      <w:szCs w:val="16"/>
    </w:rPr>
  </w:style>
  <w:style w:type="paragraph" w:styleId="Recuodecorpodetexto">
    <w:name w:val="Body Text Indent"/>
    <w:basedOn w:val="Normal"/>
    <w:rsid w:val="00C4423C"/>
    <w:pPr>
      <w:ind w:firstLine="708"/>
    </w:pPr>
    <w:rPr>
      <w:szCs w:val="20"/>
    </w:rPr>
  </w:style>
  <w:style w:type="table" w:styleId="Tabelacomgrade">
    <w:name w:val="Table Grid"/>
    <w:basedOn w:val="Tabelanormal"/>
    <w:rsid w:val="00D638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rte">
    <w:name w:val="Strong"/>
    <w:qFormat/>
    <w:rsid w:val="003472DF"/>
    <w:rPr>
      <w:b/>
      <w:bCs/>
    </w:rPr>
  </w:style>
  <w:style w:type="paragraph" w:styleId="NormalWeb">
    <w:name w:val="Normal (Web)"/>
    <w:basedOn w:val="Normal"/>
    <w:rsid w:val="003472DF"/>
    <w:pPr>
      <w:spacing w:before="100" w:beforeAutospacing="1" w:after="100" w:afterAutospacing="1"/>
    </w:pPr>
    <w:rPr>
      <w:color w:val="000000"/>
    </w:rPr>
  </w:style>
  <w:style w:type="paragraph" w:styleId="Legenda">
    <w:name w:val="caption"/>
    <w:basedOn w:val="Normal"/>
    <w:next w:val="Normal"/>
    <w:uiPriority w:val="99"/>
    <w:qFormat/>
    <w:rsid w:val="009A423D"/>
    <w:pPr>
      <w:spacing w:line="360" w:lineRule="auto"/>
      <w:jc w:val="center"/>
    </w:pPr>
    <w:rPr>
      <w:b/>
      <w:sz w:val="26"/>
      <w:szCs w:val="20"/>
    </w:rPr>
  </w:style>
  <w:style w:type="paragraph" w:styleId="Corpodetexto2">
    <w:name w:val="Body Text 2"/>
    <w:basedOn w:val="Normal"/>
    <w:rsid w:val="00657B59"/>
    <w:pPr>
      <w:spacing w:after="120" w:line="480" w:lineRule="auto"/>
    </w:pPr>
    <w:rPr>
      <w:lang w:val="es-ES" w:eastAsia="es-ES"/>
    </w:rPr>
  </w:style>
  <w:style w:type="paragraph" w:styleId="Corpodetexto3">
    <w:name w:val="Body Text 3"/>
    <w:basedOn w:val="Normal"/>
    <w:rsid w:val="00657B59"/>
    <w:pPr>
      <w:spacing w:after="120"/>
    </w:pPr>
    <w:rPr>
      <w:sz w:val="16"/>
      <w:szCs w:val="16"/>
    </w:rPr>
  </w:style>
  <w:style w:type="paragraph" w:styleId="Recuodecorpodetexto2">
    <w:name w:val="Body Text Indent 2"/>
    <w:basedOn w:val="Normal"/>
    <w:rsid w:val="005B1D42"/>
    <w:pPr>
      <w:spacing w:after="120" w:line="480" w:lineRule="auto"/>
      <w:ind w:left="283"/>
    </w:pPr>
  </w:style>
  <w:style w:type="paragraph" w:styleId="Corpodetexto">
    <w:name w:val="Body Text"/>
    <w:basedOn w:val="Normal"/>
    <w:rsid w:val="009E6221"/>
    <w:pPr>
      <w:spacing w:after="120"/>
    </w:pPr>
  </w:style>
  <w:style w:type="paragraph" w:styleId="PargrafodaLista">
    <w:name w:val="List Paragraph"/>
    <w:basedOn w:val="Normal"/>
    <w:qFormat/>
    <w:rsid w:val="00CD5B1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1A1A92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Ttulo">
    <w:name w:val="Title"/>
    <w:basedOn w:val="Normal"/>
    <w:next w:val="Normal"/>
    <w:link w:val="TtuloChar"/>
    <w:qFormat/>
    <w:rsid w:val="00721863"/>
    <w:pPr>
      <w:spacing w:line="360" w:lineRule="auto"/>
      <w:ind w:firstLine="709"/>
      <w:jc w:val="both"/>
      <w:outlineLvl w:val="0"/>
    </w:pPr>
    <w:rPr>
      <w:rFonts w:ascii="Arial" w:hAnsi="Arial"/>
      <w:bCs/>
      <w:kern w:val="28"/>
      <w:szCs w:val="32"/>
    </w:rPr>
  </w:style>
  <w:style w:type="character" w:customStyle="1" w:styleId="TtuloChar">
    <w:name w:val="Título Char"/>
    <w:link w:val="Ttulo"/>
    <w:rsid w:val="00721863"/>
    <w:rPr>
      <w:rFonts w:ascii="Arial" w:eastAsia="Times New Roman" w:hAnsi="Arial" w:cs="Times New Roman"/>
      <w:bCs/>
      <w:kern w:val="28"/>
      <w:sz w:val="24"/>
      <w:szCs w:val="32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721863"/>
    <w:pPr>
      <w:keepLines/>
      <w:numPr>
        <w:numId w:val="0"/>
      </w:numPr>
      <w:spacing w:before="480" w:line="276" w:lineRule="auto"/>
      <w:outlineLvl w:val="9"/>
    </w:pPr>
    <w:rPr>
      <w:rFonts w:ascii="Cambria" w:hAnsi="Cambria" w:cs="Times New Roman"/>
      <w:caps w:val="0"/>
      <w:color w:val="365F91"/>
      <w:kern w:val="0"/>
      <w:sz w:val="28"/>
      <w:szCs w:val="28"/>
    </w:rPr>
  </w:style>
  <w:style w:type="paragraph" w:styleId="Sumrio1">
    <w:name w:val="toc 1"/>
    <w:basedOn w:val="Normal"/>
    <w:next w:val="Normal"/>
    <w:autoRedefine/>
    <w:uiPriority w:val="39"/>
    <w:rsid w:val="003668BB"/>
    <w:pPr>
      <w:tabs>
        <w:tab w:val="left" w:pos="440"/>
        <w:tab w:val="right" w:leader="dot" w:pos="8777"/>
      </w:tabs>
      <w:spacing w:line="360" w:lineRule="auto"/>
      <w:ind w:left="284" w:hanging="284"/>
      <w:jc w:val="both"/>
    </w:pPr>
    <w:rPr>
      <w:rFonts w:ascii="Arial" w:hAnsi="Arial" w:cs="Arial"/>
      <w:b/>
      <w:noProof/>
    </w:rPr>
  </w:style>
  <w:style w:type="paragraph" w:styleId="Sumrio2">
    <w:name w:val="toc 2"/>
    <w:basedOn w:val="Normal"/>
    <w:next w:val="Normal"/>
    <w:autoRedefine/>
    <w:uiPriority w:val="39"/>
    <w:rsid w:val="00721863"/>
    <w:pPr>
      <w:ind w:left="240"/>
    </w:pPr>
  </w:style>
  <w:style w:type="character" w:styleId="Hyperlink">
    <w:name w:val="Hyperlink"/>
    <w:uiPriority w:val="99"/>
    <w:unhideWhenUsed/>
    <w:rsid w:val="00721863"/>
    <w:rPr>
      <w:color w:val="0000FF"/>
      <w:u w:val="single"/>
    </w:rPr>
  </w:style>
  <w:style w:type="character" w:customStyle="1" w:styleId="apple-converted-space">
    <w:name w:val="apple-converted-space"/>
    <w:rsid w:val="00E73015"/>
  </w:style>
  <w:style w:type="paragraph" w:styleId="Pr-formataoHTML">
    <w:name w:val="HTML Preformatted"/>
    <w:basedOn w:val="Normal"/>
    <w:link w:val="Pr-formataoHTMLChar"/>
    <w:uiPriority w:val="99"/>
    <w:unhideWhenUsed/>
    <w:rsid w:val="00E04C7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Pr-formataoHTMLChar">
    <w:name w:val="Pré-formatação HTML Char"/>
    <w:link w:val="Pr-formataoHTML"/>
    <w:uiPriority w:val="99"/>
    <w:rsid w:val="00E04C72"/>
    <w:rPr>
      <w:rFonts w:ascii="Courier New" w:hAnsi="Courier New" w:cs="Courier Ne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caption" w:uiPriority="99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Preformatted" w:uiPriority="99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A1A92"/>
    <w:rPr>
      <w:sz w:val="24"/>
      <w:szCs w:val="24"/>
    </w:rPr>
  </w:style>
  <w:style w:type="paragraph" w:styleId="Ttulo1">
    <w:name w:val="heading 1"/>
    <w:basedOn w:val="Normal"/>
    <w:next w:val="Normal"/>
    <w:qFormat/>
    <w:rsid w:val="007F49CC"/>
    <w:pPr>
      <w:keepNext/>
      <w:numPr>
        <w:numId w:val="20"/>
      </w:numPr>
      <w:spacing w:line="360" w:lineRule="auto"/>
      <w:ind w:left="0" w:firstLine="0"/>
      <w:outlineLvl w:val="0"/>
    </w:pPr>
    <w:rPr>
      <w:rFonts w:ascii="Arial" w:hAnsi="Arial" w:cs="Arial"/>
      <w:b/>
      <w:bCs/>
      <w:caps/>
      <w:kern w:val="32"/>
      <w:szCs w:val="32"/>
    </w:rPr>
  </w:style>
  <w:style w:type="paragraph" w:styleId="Ttulo2">
    <w:name w:val="heading 2"/>
    <w:basedOn w:val="Normal"/>
    <w:next w:val="Normal"/>
    <w:qFormat/>
    <w:rsid w:val="007C5024"/>
    <w:pPr>
      <w:keepNext/>
      <w:numPr>
        <w:numId w:val="22"/>
      </w:numPr>
      <w:spacing w:line="360" w:lineRule="auto"/>
      <w:ind w:left="0" w:firstLine="0"/>
      <w:outlineLvl w:val="1"/>
    </w:pPr>
    <w:rPr>
      <w:rFonts w:ascii="Arial" w:hAnsi="Arial" w:cs="Arial"/>
      <w:b/>
      <w:bCs/>
      <w:i/>
      <w:iCs/>
      <w:szCs w:val="28"/>
    </w:rPr>
  </w:style>
  <w:style w:type="paragraph" w:styleId="Ttulo3">
    <w:name w:val="heading 3"/>
    <w:basedOn w:val="Normal"/>
    <w:next w:val="Normal"/>
    <w:qFormat/>
    <w:rsid w:val="00CD5B1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qFormat/>
    <w:rsid w:val="00D0004E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657B59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qFormat/>
    <w:rsid w:val="00657B59"/>
    <w:pPr>
      <w:keepNext/>
      <w:ind w:left="360"/>
      <w:jc w:val="center"/>
      <w:outlineLvl w:val="5"/>
    </w:pPr>
    <w:rPr>
      <w:b/>
      <w:szCs w:val="20"/>
      <w:lang w:eastAsia="ja-JP"/>
    </w:rPr>
  </w:style>
  <w:style w:type="paragraph" w:styleId="Ttulo7">
    <w:name w:val="heading 7"/>
    <w:basedOn w:val="Normal"/>
    <w:next w:val="Normal"/>
    <w:qFormat/>
    <w:rsid w:val="00657B59"/>
    <w:pPr>
      <w:spacing w:before="240" w:after="60"/>
      <w:outlineLvl w:val="6"/>
    </w:pPr>
    <w:rPr>
      <w:lang w:val="es-ES" w:eastAsia="es-ES"/>
    </w:rPr>
  </w:style>
  <w:style w:type="paragraph" w:styleId="Ttulo8">
    <w:name w:val="heading 8"/>
    <w:basedOn w:val="Normal"/>
    <w:next w:val="Normal"/>
    <w:qFormat/>
    <w:rsid w:val="00657B59"/>
    <w:pPr>
      <w:spacing w:before="240" w:after="60"/>
      <w:outlineLvl w:val="7"/>
    </w:pPr>
    <w:rPr>
      <w:i/>
      <w:iCs/>
      <w:lang w:val="es-ES" w:eastAsia="es-ES"/>
    </w:rPr>
  </w:style>
  <w:style w:type="paragraph" w:styleId="Ttulo9">
    <w:name w:val="heading 9"/>
    <w:basedOn w:val="Normal"/>
    <w:next w:val="Normal"/>
    <w:qFormat/>
    <w:rsid w:val="00657B59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2D247E"/>
    <w:pPr>
      <w:tabs>
        <w:tab w:val="center" w:pos="4252"/>
        <w:tab w:val="right" w:pos="8504"/>
      </w:tabs>
    </w:pPr>
  </w:style>
  <w:style w:type="character" w:styleId="Nmerodepgina">
    <w:name w:val="page number"/>
    <w:basedOn w:val="Fontepargpadro"/>
    <w:rsid w:val="002D247E"/>
  </w:style>
  <w:style w:type="paragraph" w:styleId="Rodap">
    <w:name w:val="footer"/>
    <w:basedOn w:val="Normal"/>
    <w:rsid w:val="002D247E"/>
    <w:pPr>
      <w:tabs>
        <w:tab w:val="center" w:pos="4252"/>
        <w:tab w:val="right" w:pos="8504"/>
      </w:tabs>
    </w:pPr>
  </w:style>
  <w:style w:type="paragraph" w:styleId="Textodenotaderodap">
    <w:name w:val="footnote text"/>
    <w:basedOn w:val="Normal"/>
    <w:semiHidden/>
    <w:rsid w:val="00D27DFD"/>
    <w:rPr>
      <w:sz w:val="20"/>
      <w:szCs w:val="20"/>
    </w:rPr>
  </w:style>
  <w:style w:type="character" w:styleId="Refdenotaderodap">
    <w:name w:val="footnote reference"/>
    <w:semiHidden/>
    <w:rsid w:val="00D27DFD"/>
    <w:rPr>
      <w:vertAlign w:val="superscript"/>
    </w:rPr>
  </w:style>
  <w:style w:type="character" w:styleId="Refdecomentrio">
    <w:name w:val="annotation reference"/>
    <w:semiHidden/>
    <w:rsid w:val="00F1243E"/>
    <w:rPr>
      <w:sz w:val="16"/>
      <w:szCs w:val="16"/>
    </w:rPr>
  </w:style>
  <w:style w:type="paragraph" w:styleId="Textodecomentrio">
    <w:name w:val="annotation text"/>
    <w:basedOn w:val="Normal"/>
    <w:semiHidden/>
    <w:rsid w:val="00F1243E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semiHidden/>
    <w:rsid w:val="00F1243E"/>
    <w:rPr>
      <w:b/>
      <w:bCs/>
    </w:rPr>
  </w:style>
  <w:style w:type="paragraph" w:styleId="Textodebalo">
    <w:name w:val="Balloon Text"/>
    <w:basedOn w:val="Normal"/>
    <w:semiHidden/>
    <w:rsid w:val="00F1243E"/>
    <w:rPr>
      <w:rFonts w:ascii="Tahoma" w:hAnsi="Tahoma" w:cs="Tahoma"/>
      <w:sz w:val="16"/>
      <w:szCs w:val="16"/>
    </w:rPr>
  </w:style>
  <w:style w:type="paragraph" w:styleId="Recuodecorpodetexto">
    <w:name w:val="Body Text Indent"/>
    <w:basedOn w:val="Normal"/>
    <w:rsid w:val="00C4423C"/>
    <w:pPr>
      <w:ind w:firstLine="708"/>
    </w:pPr>
    <w:rPr>
      <w:szCs w:val="20"/>
    </w:rPr>
  </w:style>
  <w:style w:type="table" w:styleId="Tabelacomgrade">
    <w:name w:val="Table Grid"/>
    <w:basedOn w:val="Tabelanormal"/>
    <w:rsid w:val="00D638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rte">
    <w:name w:val="Strong"/>
    <w:qFormat/>
    <w:rsid w:val="003472DF"/>
    <w:rPr>
      <w:b/>
      <w:bCs/>
    </w:rPr>
  </w:style>
  <w:style w:type="paragraph" w:styleId="NormalWeb">
    <w:name w:val="Normal (Web)"/>
    <w:basedOn w:val="Normal"/>
    <w:rsid w:val="003472DF"/>
    <w:pPr>
      <w:spacing w:before="100" w:beforeAutospacing="1" w:after="100" w:afterAutospacing="1"/>
    </w:pPr>
    <w:rPr>
      <w:color w:val="000000"/>
    </w:rPr>
  </w:style>
  <w:style w:type="paragraph" w:styleId="Legenda">
    <w:name w:val="caption"/>
    <w:basedOn w:val="Normal"/>
    <w:next w:val="Normal"/>
    <w:uiPriority w:val="99"/>
    <w:qFormat/>
    <w:rsid w:val="009A423D"/>
    <w:pPr>
      <w:spacing w:line="360" w:lineRule="auto"/>
      <w:jc w:val="center"/>
    </w:pPr>
    <w:rPr>
      <w:b/>
      <w:sz w:val="26"/>
      <w:szCs w:val="20"/>
    </w:rPr>
  </w:style>
  <w:style w:type="paragraph" w:styleId="Corpodetexto2">
    <w:name w:val="Body Text 2"/>
    <w:basedOn w:val="Normal"/>
    <w:rsid w:val="00657B59"/>
    <w:pPr>
      <w:spacing w:after="120" w:line="480" w:lineRule="auto"/>
    </w:pPr>
    <w:rPr>
      <w:lang w:val="es-ES" w:eastAsia="es-ES"/>
    </w:rPr>
  </w:style>
  <w:style w:type="paragraph" w:styleId="Corpodetexto3">
    <w:name w:val="Body Text 3"/>
    <w:basedOn w:val="Normal"/>
    <w:rsid w:val="00657B59"/>
    <w:pPr>
      <w:spacing w:after="120"/>
    </w:pPr>
    <w:rPr>
      <w:sz w:val="16"/>
      <w:szCs w:val="16"/>
    </w:rPr>
  </w:style>
  <w:style w:type="paragraph" w:styleId="Recuodecorpodetexto2">
    <w:name w:val="Body Text Indent 2"/>
    <w:basedOn w:val="Normal"/>
    <w:rsid w:val="005B1D42"/>
    <w:pPr>
      <w:spacing w:after="120" w:line="480" w:lineRule="auto"/>
      <w:ind w:left="283"/>
    </w:pPr>
  </w:style>
  <w:style w:type="paragraph" w:styleId="Corpodetexto">
    <w:name w:val="Body Text"/>
    <w:basedOn w:val="Normal"/>
    <w:rsid w:val="009E6221"/>
    <w:pPr>
      <w:spacing w:after="120"/>
    </w:pPr>
  </w:style>
  <w:style w:type="paragraph" w:styleId="PargrafodaLista">
    <w:name w:val="List Paragraph"/>
    <w:basedOn w:val="Normal"/>
    <w:qFormat/>
    <w:rsid w:val="00CD5B1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1A1A92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Ttulo">
    <w:name w:val="Title"/>
    <w:basedOn w:val="Normal"/>
    <w:next w:val="Normal"/>
    <w:link w:val="TtuloChar"/>
    <w:qFormat/>
    <w:rsid w:val="00721863"/>
    <w:pPr>
      <w:spacing w:line="360" w:lineRule="auto"/>
      <w:ind w:firstLine="709"/>
      <w:jc w:val="both"/>
      <w:outlineLvl w:val="0"/>
    </w:pPr>
    <w:rPr>
      <w:rFonts w:ascii="Arial" w:hAnsi="Arial"/>
      <w:bCs/>
      <w:kern w:val="28"/>
      <w:szCs w:val="32"/>
    </w:rPr>
  </w:style>
  <w:style w:type="character" w:customStyle="1" w:styleId="TtuloChar">
    <w:name w:val="Título Char"/>
    <w:link w:val="Ttulo"/>
    <w:rsid w:val="00721863"/>
    <w:rPr>
      <w:rFonts w:ascii="Arial" w:eastAsia="Times New Roman" w:hAnsi="Arial" w:cs="Times New Roman"/>
      <w:bCs/>
      <w:kern w:val="28"/>
      <w:sz w:val="24"/>
      <w:szCs w:val="32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721863"/>
    <w:pPr>
      <w:keepLines/>
      <w:numPr>
        <w:numId w:val="0"/>
      </w:numPr>
      <w:spacing w:before="480" w:line="276" w:lineRule="auto"/>
      <w:outlineLvl w:val="9"/>
    </w:pPr>
    <w:rPr>
      <w:rFonts w:ascii="Cambria" w:hAnsi="Cambria" w:cs="Times New Roman"/>
      <w:caps w:val="0"/>
      <w:color w:val="365F91"/>
      <w:kern w:val="0"/>
      <w:sz w:val="28"/>
      <w:szCs w:val="28"/>
    </w:rPr>
  </w:style>
  <w:style w:type="paragraph" w:styleId="Sumrio1">
    <w:name w:val="toc 1"/>
    <w:basedOn w:val="Normal"/>
    <w:next w:val="Normal"/>
    <w:autoRedefine/>
    <w:uiPriority w:val="39"/>
    <w:rsid w:val="003668BB"/>
    <w:pPr>
      <w:tabs>
        <w:tab w:val="left" w:pos="440"/>
        <w:tab w:val="right" w:leader="dot" w:pos="8777"/>
      </w:tabs>
      <w:spacing w:line="360" w:lineRule="auto"/>
      <w:ind w:left="284" w:hanging="284"/>
      <w:jc w:val="both"/>
    </w:pPr>
    <w:rPr>
      <w:rFonts w:ascii="Arial" w:hAnsi="Arial" w:cs="Arial"/>
      <w:b/>
      <w:noProof/>
    </w:rPr>
  </w:style>
  <w:style w:type="paragraph" w:styleId="Sumrio2">
    <w:name w:val="toc 2"/>
    <w:basedOn w:val="Normal"/>
    <w:next w:val="Normal"/>
    <w:autoRedefine/>
    <w:uiPriority w:val="39"/>
    <w:rsid w:val="00721863"/>
    <w:pPr>
      <w:ind w:left="240"/>
    </w:pPr>
  </w:style>
  <w:style w:type="character" w:styleId="Hyperlink">
    <w:name w:val="Hyperlink"/>
    <w:uiPriority w:val="99"/>
    <w:unhideWhenUsed/>
    <w:rsid w:val="00721863"/>
    <w:rPr>
      <w:color w:val="0000FF"/>
      <w:u w:val="single"/>
    </w:rPr>
  </w:style>
  <w:style w:type="character" w:customStyle="1" w:styleId="apple-converted-space">
    <w:name w:val="apple-converted-space"/>
    <w:rsid w:val="00E73015"/>
  </w:style>
  <w:style w:type="paragraph" w:styleId="Pr-formataoHTML">
    <w:name w:val="HTML Preformatted"/>
    <w:basedOn w:val="Normal"/>
    <w:link w:val="Pr-formataoHTMLChar"/>
    <w:uiPriority w:val="99"/>
    <w:unhideWhenUsed/>
    <w:rsid w:val="00E04C7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Pr-formataoHTMLChar">
    <w:name w:val="Pré-formatação HTML Char"/>
    <w:link w:val="Pr-formataoHTML"/>
    <w:uiPriority w:val="99"/>
    <w:rsid w:val="00E04C72"/>
    <w:rPr>
      <w:rFonts w:ascii="Courier New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871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56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3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93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hyperlink" Target="http://www.google.com.br/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477170-908E-4F1B-8C57-7DAE11F030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9</Pages>
  <Words>2091</Words>
  <Characters>11296</Characters>
  <Application>Microsoft Office Word</Application>
  <DocSecurity>0</DocSecurity>
  <Lines>94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CAPA</vt:lpstr>
    </vt:vector>
  </TitlesOfParts>
  <Company>Kille®Soft</Company>
  <LinksUpToDate>false</LinksUpToDate>
  <CharactersWithSpaces>13361</CharactersWithSpaces>
  <SharedDoc>false</SharedDoc>
  <HLinks>
    <vt:vector size="12" baseType="variant">
      <vt:variant>
        <vt:i4>4849750</vt:i4>
      </vt:variant>
      <vt:variant>
        <vt:i4>3</vt:i4>
      </vt:variant>
      <vt:variant>
        <vt:i4>0</vt:i4>
      </vt:variant>
      <vt:variant>
        <vt:i4>5</vt:i4>
      </vt:variant>
      <vt:variant>
        <vt:lpwstr>http://www.emater.pr.gov.br/</vt:lpwstr>
      </vt:variant>
      <vt:variant>
        <vt:lpwstr/>
      </vt:variant>
      <vt:variant>
        <vt:i4>1114176</vt:i4>
      </vt:variant>
      <vt:variant>
        <vt:i4>0</vt:i4>
      </vt:variant>
      <vt:variant>
        <vt:i4>0</vt:i4>
      </vt:variant>
      <vt:variant>
        <vt:i4>5</vt:i4>
      </vt:variant>
      <vt:variant>
        <vt:lpwstr>http://www.biodieselbr.com/energia/biogas/biogas.htm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CAPA</dc:title>
  <dc:creator>Usuario</dc:creator>
  <cp:lastModifiedBy>pc</cp:lastModifiedBy>
  <cp:revision>18</cp:revision>
  <dcterms:created xsi:type="dcterms:W3CDTF">2017-09-25T19:41:00Z</dcterms:created>
  <dcterms:modified xsi:type="dcterms:W3CDTF">2017-09-25T23:19:00Z</dcterms:modified>
</cp:coreProperties>
</file>