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2" w:rsidRPr="00086D82" w:rsidRDefault="00086D82" w:rsidP="004365BF">
      <w:pPr>
        <w:tabs>
          <w:tab w:val="left" w:pos="1080"/>
        </w:tabs>
        <w:spacing w:before="0" w:after="480"/>
        <w:jc w:val="center"/>
        <w:rPr>
          <w:rFonts w:ascii="Times New Roman" w:hAnsi="Times New Roman"/>
          <w:b/>
          <w:sz w:val="28"/>
          <w:szCs w:val="24"/>
          <w:lang w:val="pt-BR"/>
        </w:rPr>
      </w:pPr>
      <w:r w:rsidRPr="00086D82">
        <w:rPr>
          <w:rFonts w:ascii="Times New Roman" w:hAnsi="Times New Roman"/>
          <w:b/>
          <w:sz w:val="28"/>
          <w:szCs w:val="24"/>
          <w:lang w:val="pt-BR"/>
        </w:rPr>
        <w:t>AVALIAÇÃO DO POTENCIAL E DIMENSIONAMENTO DE RESERVATÓRIOS PARA APROVEITAMENTO DE ÁGUAS PLUVIAIS NO MUNICÍPIO DE VIÇOSA – MG</w:t>
      </w:r>
    </w:p>
    <w:p w:rsidR="00086D82" w:rsidRPr="00714D60" w:rsidRDefault="00B17768" w:rsidP="004365BF">
      <w:pPr>
        <w:spacing w:before="0"/>
        <w:jc w:val="center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 xml:space="preserve">Eduardo Vicente do Prado </w:t>
      </w:r>
    </w:p>
    <w:p w:rsidR="004365BF" w:rsidRPr="004365BF" w:rsidRDefault="004365BF" w:rsidP="004365BF">
      <w:pPr>
        <w:spacing w:before="0"/>
        <w:jc w:val="center"/>
        <w:rPr>
          <w:rFonts w:ascii="Times New Roman" w:hAnsi="Times New Roman"/>
          <w:szCs w:val="24"/>
          <w:lang w:val="pt-BR"/>
        </w:rPr>
      </w:pPr>
      <w:r w:rsidRPr="004365BF">
        <w:rPr>
          <w:rFonts w:ascii="Times New Roman" w:hAnsi="Times New Roman"/>
          <w:szCs w:val="24"/>
          <w:lang w:val="pt-BR"/>
        </w:rPr>
        <w:t xml:space="preserve">Faculdade de Ciências e Tecnologia de Viçosa - UNIVIÇOSA, Viçosa – MG, </w:t>
      </w:r>
      <w:proofErr w:type="gramStart"/>
      <w:r w:rsidRPr="004365BF">
        <w:rPr>
          <w:rFonts w:ascii="Times New Roman" w:hAnsi="Times New Roman"/>
          <w:szCs w:val="24"/>
          <w:lang w:val="pt-BR"/>
        </w:rPr>
        <w:t>Brasil</w:t>
      </w:r>
      <w:proofErr w:type="gramEnd"/>
    </w:p>
    <w:p w:rsidR="00B17768" w:rsidRDefault="004365BF" w:rsidP="00B17768">
      <w:pPr>
        <w:spacing w:before="0" w:after="480"/>
        <w:jc w:val="center"/>
        <w:rPr>
          <w:rFonts w:ascii="Times New Roman" w:hAnsi="Times New Roman"/>
          <w:szCs w:val="24"/>
          <w:lang w:val="pt-BR"/>
        </w:rPr>
      </w:pPr>
      <w:r w:rsidRPr="004365BF">
        <w:rPr>
          <w:rFonts w:ascii="Times New Roman" w:hAnsi="Times New Roman"/>
          <w:szCs w:val="24"/>
          <w:lang w:val="pt-BR"/>
        </w:rPr>
        <w:t>Departamento de Engenharia</w:t>
      </w:r>
      <w:r w:rsidR="00B17768">
        <w:rPr>
          <w:rFonts w:ascii="Times New Roman" w:hAnsi="Times New Roman"/>
          <w:szCs w:val="24"/>
          <w:lang w:val="pt-BR"/>
        </w:rPr>
        <w:t xml:space="preserve"> Civil</w:t>
      </w:r>
    </w:p>
    <w:p w:rsidR="004365BF" w:rsidRPr="004365BF" w:rsidRDefault="004365BF" w:rsidP="004365BF">
      <w:pPr>
        <w:spacing w:before="0"/>
        <w:jc w:val="center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 xml:space="preserve">Carlos </w:t>
      </w:r>
      <w:proofErr w:type="spellStart"/>
      <w:r>
        <w:rPr>
          <w:rFonts w:ascii="Times New Roman" w:hAnsi="Times New Roman"/>
          <w:b/>
          <w:szCs w:val="24"/>
          <w:lang w:val="pt-BR"/>
        </w:rPr>
        <w:t>Ícaro</w:t>
      </w:r>
      <w:proofErr w:type="spellEnd"/>
      <w:r>
        <w:rPr>
          <w:rFonts w:ascii="Times New Roman" w:hAnsi="Times New Roman"/>
          <w:b/>
          <w:szCs w:val="24"/>
          <w:lang w:val="pt-BR"/>
        </w:rPr>
        <w:t xml:space="preserve"> Monteiro da Silva</w:t>
      </w:r>
    </w:p>
    <w:p w:rsidR="004365BF" w:rsidRPr="004365BF" w:rsidRDefault="004365BF" w:rsidP="004365BF">
      <w:pPr>
        <w:spacing w:before="0"/>
        <w:jc w:val="center"/>
        <w:rPr>
          <w:rFonts w:ascii="Times New Roman" w:hAnsi="Times New Roman"/>
          <w:szCs w:val="24"/>
          <w:lang w:val="pt-BR"/>
        </w:rPr>
      </w:pPr>
      <w:r w:rsidRPr="004365BF">
        <w:rPr>
          <w:rFonts w:ascii="Times New Roman" w:hAnsi="Times New Roman"/>
          <w:szCs w:val="24"/>
          <w:lang w:val="pt-BR"/>
        </w:rPr>
        <w:t xml:space="preserve">Faculdade de Ciências e Tecnologia de Viçosa - UNIVIÇOSA, Viçosa – MG, </w:t>
      </w:r>
      <w:proofErr w:type="gramStart"/>
      <w:r w:rsidRPr="004365BF">
        <w:rPr>
          <w:rFonts w:ascii="Times New Roman" w:hAnsi="Times New Roman"/>
          <w:szCs w:val="24"/>
          <w:lang w:val="pt-BR"/>
        </w:rPr>
        <w:t>Brasil</w:t>
      </w:r>
      <w:proofErr w:type="gramEnd"/>
    </w:p>
    <w:p w:rsidR="004365BF" w:rsidRDefault="004365BF" w:rsidP="004365BF">
      <w:pPr>
        <w:spacing w:before="0" w:after="480"/>
        <w:jc w:val="center"/>
        <w:rPr>
          <w:rFonts w:ascii="Times New Roman" w:hAnsi="Times New Roman"/>
          <w:szCs w:val="24"/>
          <w:lang w:val="pt-BR"/>
        </w:rPr>
      </w:pPr>
      <w:r w:rsidRPr="004365BF">
        <w:rPr>
          <w:rFonts w:ascii="Times New Roman" w:hAnsi="Times New Roman"/>
          <w:szCs w:val="24"/>
          <w:lang w:val="pt-BR"/>
        </w:rPr>
        <w:t>D</w:t>
      </w:r>
      <w:r>
        <w:rPr>
          <w:rFonts w:ascii="Times New Roman" w:hAnsi="Times New Roman"/>
          <w:szCs w:val="24"/>
          <w:lang w:val="pt-BR"/>
        </w:rPr>
        <w:t>epartamento de Engenharia Civil</w:t>
      </w:r>
    </w:p>
    <w:p w:rsidR="004365BF" w:rsidRPr="004365BF" w:rsidRDefault="004365BF" w:rsidP="004365BF">
      <w:pPr>
        <w:spacing w:before="0"/>
        <w:jc w:val="center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 xml:space="preserve">Saulo de Souza </w:t>
      </w:r>
      <w:proofErr w:type="spellStart"/>
      <w:r>
        <w:rPr>
          <w:rFonts w:ascii="Times New Roman" w:hAnsi="Times New Roman"/>
          <w:b/>
          <w:szCs w:val="24"/>
          <w:lang w:val="pt-BR"/>
        </w:rPr>
        <w:t>Paoli</w:t>
      </w:r>
      <w:proofErr w:type="spellEnd"/>
    </w:p>
    <w:p w:rsidR="004365BF" w:rsidRPr="004365BF" w:rsidRDefault="004365BF" w:rsidP="004365BF">
      <w:pPr>
        <w:spacing w:before="0"/>
        <w:jc w:val="center"/>
        <w:rPr>
          <w:rFonts w:ascii="Times New Roman" w:hAnsi="Times New Roman"/>
          <w:szCs w:val="24"/>
          <w:lang w:val="pt-BR"/>
        </w:rPr>
      </w:pPr>
      <w:r w:rsidRPr="004365BF">
        <w:rPr>
          <w:rFonts w:ascii="Times New Roman" w:hAnsi="Times New Roman"/>
          <w:szCs w:val="24"/>
          <w:lang w:val="pt-BR"/>
        </w:rPr>
        <w:t xml:space="preserve">Faculdade de Ciências e Tecnologia de Viçosa - UNIVIÇOSA, Viçosa – MG, </w:t>
      </w:r>
      <w:proofErr w:type="gramStart"/>
      <w:r w:rsidRPr="004365BF">
        <w:rPr>
          <w:rFonts w:ascii="Times New Roman" w:hAnsi="Times New Roman"/>
          <w:szCs w:val="24"/>
          <w:lang w:val="pt-BR"/>
        </w:rPr>
        <w:t>Brasil</w:t>
      </w:r>
      <w:proofErr w:type="gramEnd"/>
    </w:p>
    <w:p w:rsidR="004365BF" w:rsidRPr="00361BDA" w:rsidRDefault="004365BF" w:rsidP="004365BF">
      <w:pPr>
        <w:spacing w:before="0" w:after="480"/>
        <w:jc w:val="center"/>
        <w:rPr>
          <w:rFonts w:ascii="Times New Roman" w:hAnsi="Times New Roman"/>
          <w:szCs w:val="24"/>
          <w:lang w:val="pt-BR"/>
        </w:rPr>
      </w:pPr>
      <w:r w:rsidRPr="00361BDA">
        <w:rPr>
          <w:rFonts w:ascii="Times New Roman" w:hAnsi="Times New Roman"/>
          <w:szCs w:val="24"/>
          <w:lang w:val="pt-BR"/>
        </w:rPr>
        <w:t>Departamento de Engenharia Civil</w:t>
      </w:r>
    </w:p>
    <w:p w:rsidR="005A3271" w:rsidRPr="005A3271" w:rsidRDefault="005A3271" w:rsidP="005A3271">
      <w:pPr>
        <w:spacing w:before="0"/>
        <w:rPr>
          <w:rFonts w:ascii="Times New Roman" w:hAnsi="Times New Roman"/>
          <w:szCs w:val="24"/>
          <w:lang w:val="pt-BR"/>
        </w:rPr>
      </w:pPr>
      <w:r w:rsidRPr="005A3271">
        <w:rPr>
          <w:rFonts w:ascii="Times New Roman" w:hAnsi="Times New Roman"/>
          <w:b/>
          <w:szCs w:val="24"/>
          <w:lang w:val="pt-BR"/>
        </w:rPr>
        <w:t>Resumo:</w:t>
      </w:r>
      <w:r w:rsidRPr="005A3271">
        <w:rPr>
          <w:rFonts w:ascii="Times New Roman" w:hAnsi="Times New Roman"/>
          <w:szCs w:val="24"/>
          <w:lang w:val="pt-BR"/>
        </w:rPr>
        <w:t xml:space="preserve"> Uma das maneiras de racionalizar o consume de água é através do desenvolvimento</w:t>
      </w:r>
      <w:r>
        <w:rPr>
          <w:rFonts w:ascii="Times New Roman" w:hAnsi="Times New Roman"/>
          <w:szCs w:val="24"/>
          <w:lang w:val="pt-BR"/>
        </w:rPr>
        <w:t xml:space="preserve"> de técnicas para utilização de outras fontes de água, como a água de chuva, para uso não potável. </w:t>
      </w:r>
      <w:r w:rsidR="001B6D5D">
        <w:rPr>
          <w:rFonts w:ascii="Times New Roman" w:hAnsi="Times New Roman"/>
          <w:szCs w:val="24"/>
          <w:lang w:val="pt-BR"/>
        </w:rPr>
        <w:t>O objetivo desse trabalho foi avaliar o potencial da água de chuva em construções e dimensionar o reservatório necessário para o armazenamento da água de chuva coletada, para a cidade e Viçosa, no estado de Minas Gerais. Para os cálculos foram utilizados uma área de 100 m2 e a demanda de consumo de água de uma pessoa.</w:t>
      </w:r>
      <w:r w:rsidR="00154A7D">
        <w:rPr>
          <w:rFonts w:ascii="Times New Roman" w:hAnsi="Times New Roman"/>
          <w:szCs w:val="24"/>
          <w:lang w:val="pt-BR"/>
        </w:rPr>
        <w:t xml:space="preserve"> Os métodos utilizados para o dimensionamento do reservatório foram os propostos na NBR 15527/2007.</w:t>
      </w:r>
      <w:r w:rsidR="009176D5">
        <w:rPr>
          <w:rFonts w:ascii="Times New Roman" w:hAnsi="Times New Roman"/>
          <w:szCs w:val="24"/>
          <w:lang w:val="pt-BR"/>
        </w:rPr>
        <w:t xml:space="preserve"> Para os métodos de Azevedo Neto, Prático Australiano e Prático Inglês, o volume dimensionado do reservatório foi muito grande, tornando inviável sua construção em residências. Os melhores resultados foram obtidos utilizando os métodos </w:t>
      </w:r>
      <w:proofErr w:type="spellStart"/>
      <w:r w:rsidR="009176D5">
        <w:rPr>
          <w:rFonts w:ascii="Times New Roman" w:hAnsi="Times New Roman"/>
          <w:szCs w:val="24"/>
          <w:lang w:val="pt-BR"/>
        </w:rPr>
        <w:t>Rippl</w:t>
      </w:r>
      <w:proofErr w:type="spellEnd"/>
      <w:r w:rsidR="009176D5">
        <w:rPr>
          <w:rFonts w:ascii="Times New Roman" w:hAnsi="Times New Roman"/>
          <w:szCs w:val="24"/>
          <w:lang w:val="pt-BR"/>
        </w:rPr>
        <w:t xml:space="preserve">, Prático Alemão e Simulação, com um volume do reservatório estimado em 2,5 </w:t>
      </w:r>
      <w:proofErr w:type="gramStart"/>
      <w:r w:rsidR="009176D5">
        <w:rPr>
          <w:rFonts w:ascii="Times New Roman" w:hAnsi="Times New Roman"/>
          <w:szCs w:val="24"/>
          <w:lang w:val="pt-BR"/>
        </w:rPr>
        <w:t>m</w:t>
      </w:r>
      <w:r w:rsidR="009176D5" w:rsidRPr="009176D5">
        <w:rPr>
          <w:rFonts w:ascii="Times New Roman" w:hAnsi="Times New Roman"/>
          <w:szCs w:val="24"/>
          <w:vertAlign w:val="superscript"/>
          <w:lang w:val="pt-BR"/>
        </w:rPr>
        <w:t>3</w:t>
      </w:r>
      <w:r w:rsidR="00B17768">
        <w:rPr>
          <w:rFonts w:ascii="Times New Roman" w:hAnsi="Times New Roman"/>
          <w:szCs w:val="24"/>
          <w:lang w:val="pt-BR"/>
        </w:rPr>
        <w:t>.</w:t>
      </w:r>
      <w:proofErr w:type="gramEnd"/>
      <w:r w:rsidR="00B17768">
        <w:rPr>
          <w:rFonts w:ascii="Times New Roman" w:hAnsi="Times New Roman"/>
          <w:szCs w:val="24"/>
          <w:lang w:val="pt-BR"/>
        </w:rPr>
        <w:t>mês</w:t>
      </w:r>
      <w:r w:rsidR="00B17768" w:rsidRPr="00B17768">
        <w:rPr>
          <w:rFonts w:ascii="Times New Roman" w:hAnsi="Times New Roman"/>
          <w:szCs w:val="24"/>
          <w:vertAlign w:val="superscript"/>
          <w:lang w:val="pt-BR"/>
        </w:rPr>
        <w:t>-1</w:t>
      </w:r>
      <w:r w:rsidR="00B17768">
        <w:rPr>
          <w:rFonts w:ascii="Times New Roman" w:hAnsi="Times New Roman"/>
          <w:szCs w:val="24"/>
          <w:lang w:val="pt-BR"/>
        </w:rPr>
        <w:t>.</w:t>
      </w:r>
      <w:r w:rsidR="009176D5">
        <w:rPr>
          <w:rFonts w:ascii="Times New Roman" w:hAnsi="Times New Roman"/>
          <w:szCs w:val="24"/>
          <w:lang w:val="pt-BR"/>
        </w:rPr>
        <w:t>pessoa</w:t>
      </w:r>
      <w:r w:rsidR="00B17768" w:rsidRPr="00B17768">
        <w:rPr>
          <w:rFonts w:ascii="Times New Roman" w:hAnsi="Times New Roman"/>
          <w:szCs w:val="24"/>
          <w:vertAlign w:val="superscript"/>
          <w:lang w:val="pt-BR"/>
        </w:rPr>
        <w:t>-1</w:t>
      </w:r>
      <w:r w:rsidR="009176D5">
        <w:rPr>
          <w:rFonts w:ascii="Times New Roman" w:hAnsi="Times New Roman"/>
          <w:szCs w:val="24"/>
          <w:lang w:val="pt-BR"/>
        </w:rPr>
        <w:t xml:space="preserve">. </w:t>
      </w:r>
    </w:p>
    <w:p w:rsidR="005A3271" w:rsidRDefault="005A3271" w:rsidP="005A3271">
      <w:pPr>
        <w:spacing w:before="0"/>
        <w:rPr>
          <w:rFonts w:ascii="Times New Roman" w:hAnsi="Times New Roman"/>
          <w:szCs w:val="24"/>
          <w:lang w:val="pt-BR"/>
        </w:rPr>
      </w:pPr>
    </w:p>
    <w:p w:rsidR="005A3271" w:rsidRDefault="007B540A" w:rsidP="005A3271">
      <w:pPr>
        <w:spacing w:before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>Palavras–</w:t>
      </w:r>
      <w:r w:rsidR="009176D5" w:rsidRPr="007B540A">
        <w:rPr>
          <w:rFonts w:ascii="Times New Roman" w:hAnsi="Times New Roman"/>
          <w:b/>
          <w:szCs w:val="24"/>
          <w:lang w:val="pt-BR"/>
        </w:rPr>
        <w:t>chave:</w:t>
      </w:r>
      <w:r w:rsidR="009176D5">
        <w:rPr>
          <w:rFonts w:ascii="Times New Roman" w:hAnsi="Times New Roman"/>
          <w:szCs w:val="24"/>
          <w:lang w:val="pt-BR"/>
        </w:rPr>
        <w:t xml:space="preserve"> Chuva, água, pluvial, reservatório, dimensionamento.</w:t>
      </w:r>
    </w:p>
    <w:p w:rsidR="009176D5" w:rsidRPr="00361BDA" w:rsidRDefault="009176D5" w:rsidP="00006FA7">
      <w:pPr>
        <w:spacing w:before="0" w:after="240"/>
        <w:rPr>
          <w:rFonts w:ascii="Times New Roman" w:hAnsi="Times New Roman"/>
          <w:b/>
          <w:szCs w:val="24"/>
          <w:lang w:val="pt-BR"/>
        </w:rPr>
      </w:pPr>
    </w:p>
    <w:p w:rsidR="00900E5F" w:rsidRPr="00485A19" w:rsidRDefault="00900E5F" w:rsidP="00006FA7">
      <w:pPr>
        <w:spacing w:before="0" w:after="240"/>
        <w:rPr>
          <w:rFonts w:ascii="Times New Roman" w:hAnsi="Times New Roman"/>
          <w:b/>
          <w:szCs w:val="24"/>
          <w:lang w:val="pt-BR"/>
        </w:rPr>
      </w:pPr>
      <w:r w:rsidRPr="00485A19">
        <w:rPr>
          <w:rFonts w:ascii="Times New Roman" w:hAnsi="Times New Roman"/>
          <w:b/>
          <w:szCs w:val="24"/>
          <w:lang w:val="pt-BR"/>
        </w:rPr>
        <w:t>1</w:t>
      </w:r>
      <w:r w:rsidR="009176D5" w:rsidRPr="00485A19">
        <w:rPr>
          <w:rFonts w:ascii="Times New Roman" w:hAnsi="Times New Roman"/>
          <w:b/>
          <w:szCs w:val="24"/>
          <w:lang w:val="pt-BR"/>
        </w:rPr>
        <w:t>.</w:t>
      </w:r>
      <w:r w:rsidRPr="00485A19">
        <w:rPr>
          <w:rFonts w:ascii="Times New Roman" w:hAnsi="Times New Roman"/>
          <w:b/>
          <w:szCs w:val="24"/>
          <w:lang w:val="pt-BR"/>
        </w:rPr>
        <w:t xml:space="preserve"> </w:t>
      </w:r>
      <w:proofErr w:type="spellStart"/>
      <w:r w:rsidRPr="00485A19">
        <w:rPr>
          <w:rFonts w:ascii="Times New Roman" w:hAnsi="Times New Roman"/>
          <w:b/>
          <w:szCs w:val="24"/>
          <w:lang w:val="pt-BR"/>
        </w:rPr>
        <w:t>Introduc</w:t>
      </w:r>
      <w:r w:rsidR="009176D5" w:rsidRPr="00485A19">
        <w:rPr>
          <w:rFonts w:ascii="Times New Roman" w:hAnsi="Times New Roman"/>
          <w:b/>
          <w:szCs w:val="24"/>
          <w:lang w:val="pt-BR"/>
        </w:rPr>
        <w:t>ão</w:t>
      </w:r>
      <w:proofErr w:type="spellEnd"/>
    </w:p>
    <w:p w:rsidR="00485A19" w:rsidRDefault="00485A19" w:rsidP="00485A19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485A19">
        <w:rPr>
          <w:rFonts w:ascii="Times New Roman" w:hAnsi="Times New Roman"/>
          <w:szCs w:val="24"/>
          <w:lang w:val="pt-BR"/>
        </w:rPr>
        <w:t>A água é um recurso natural, finito e vulner</w:t>
      </w:r>
      <w:r>
        <w:rPr>
          <w:rFonts w:ascii="Times New Roman" w:hAnsi="Times New Roman"/>
          <w:szCs w:val="24"/>
          <w:lang w:val="pt-BR"/>
        </w:rPr>
        <w:t>ável, essencial para a vida animal, para o meio ambiente, além de ser imprescindível para o desenvolvimento da sociedade</w:t>
      </w:r>
      <w:r w:rsidR="00532EE6" w:rsidRPr="00485A19">
        <w:rPr>
          <w:rFonts w:ascii="Times New Roman" w:hAnsi="Times New Roman"/>
          <w:szCs w:val="24"/>
          <w:lang w:val="pt-BR"/>
        </w:rPr>
        <w:t xml:space="preserve"> (NOSHANG, 2011).</w:t>
      </w:r>
      <w:r w:rsidR="00C67985" w:rsidRPr="00485A19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O uso racional da água é essencial, especialmente em grandes cidades. A população mundial está preocupada com este problema. Várias alternativas emergem para tentar solucionar esse problema, um</w:t>
      </w:r>
      <w:r w:rsidR="008D0244">
        <w:rPr>
          <w:rFonts w:ascii="Times New Roman" w:hAnsi="Times New Roman"/>
          <w:szCs w:val="24"/>
          <w:lang w:val="pt-BR"/>
        </w:rPr>
        <w:t>a dela</w:t>
      </w:r>
      <w:r>
        <w:rPr>
          <w:rFonts w:ascii="Times New Roman" w:hAnsi="Times New Roman"/>
          <w:szCs w:val="24"/>
          <w:lang w:val="pt-BR"/>
        </w:rPr>
        <w:t xml:space="preserve">s é utilizar a água da chuva coletada de </w:t>
      </w:r>
      <w:r w:rsidR="008D0244">
        <w:rPr>
          <w:rFonts w:ascii="Times New Roman" w:hAnsi="Times New Roman"/>
          <w:szCs w:val="24"/>
          <w:lang w:val="pt-BR"/>
        </w:rPr>
        <w:t>telhados para usos em atividades não potáveis em residências.</w:t>
      </w:r>
    </w:p>
    <w:p w:rsidR="008D0244" w:rsidRDefault="008D0244" w:rsidP="00485A19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As chuvas acontecem de acordo com o ciclo hidrológico da água. Esse ciclo move a água ao redor do globo terrestre em diferentes formas: água, neve, gelo ou vapor (TIGRE, 2013). De acordo com Garcez e </w:t>
      </w:r>
      <w:proofErr w:type="spellStart"/>
      <w:r>
        <w:rPr>
          <w:rFonts w:ascii="Times New Roman" w:hAnsi="Times New Roman"/>
          <w:szCs w:val="24"/>
          <w:lang w:val="pt-BR"/>
        </w:rPr>
        <w:t>Avarez</w:t>
      </w:r>
      <w:proofErr w:type="spellEnd"/>
      <w:r>
        <w:rPr>
          <w:rFonts w:ascii="Times New Roman" w:hAnsi="Times New Roman"/>
          <w:szCs w:val="24"/>
          <w:lang w:val="pt-BR"/>
        </w:rPr>
        <w:t xml:space="preserve"> (2014) esse ciclo pode ser considerado em duas fases principais: uma atmosférica e outra terrestre, em ambas há a função de, temporariamente, armazenar, transportar a permitir a mudança de fase do estado da água. A água que precipita, parte dela é perdida por evaporação (GRIBBIN, 2007). Parte dessa água se transforma em escoamento superficial, que </w:t>
      </w:r>
      <w:r>
        <w:rPr>
          <w:rFonts w:ascii="Times New Roman" w:hAnsi="Times New Roman"/>
          <w:szCs w:val="24"/>
          <w:lang w:val="pt-BR"/>
        </w:rPr>
        <w:lastRenderedPageBreak/>
        <w:t xml:space="preserve">escoa sobre as superfícies em lugares com declividade. Em áreas urbanas o escoamento superficial causa sérios problemas, </w:t>
      </w:r>
      <w:r w:rsidR="00C41B1C">
        <w:rPr>
          <w:rFonts w:ascii="Times New Roman" w:hAnsi="Times New Roman"/>
          <w:szCs w:val="24"/>
          <w:lang w:val="pt-BR"/>
        </w:rPr>
        <w:t>o mais comum são as inundações.</w:t>
      </w:r>
      <w:r w:rsidR="004856F9">
        <w:rPr>
          <w:rFonts w:ascii="Times New Roman" w:hAnsi="Times New Roman"/>
          <w:szCs w:val="24"/>
          <w:lang w:val="pt-BR"/>
        </w:rPr>
        <w:t xml:space="preserve"> Um fator que tem grande contribuição com as inundações são as construções urbanas que impermeiam o solo, redes de águas pluviais não suportam a quantidade de água da chuva e transbordam para as ruas, causando inconvenientes e danos à população.</w:t>
      </w:r>
    </w:p>
    <w:p w:rsidR="00485A19" w:rsidRDefault="00A849A8" w:rsidP="00485A19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 quantidade de água potável disponível para o consumo humana está diminuindo. Em algumas partes do planeta o acesso à água potável está muito difícil. A maioria da água disponível no planeta está nos oceanos e mares, que são impróprias para o consumo humano devido a sua salinidade. </w:t>
      </w:r>
      <w:proofErr w:type="gramStart"/>
      <w:r>
        <w:rPr>
          <w:rFonts w:ascii="Times New Roman" w:hAnsi="Times New Roman"/>
          <w:szCs w:val="24"/>
          <w:lang w:val="pt-BR"/>
        </w:rPr>
        <w:t>Cerca de 97</w:t>
      </w:r>
      <w:proofErr w:type="gramEnd"/>
      <w:r>
        <w:rPr>
          <w:rFonts w:ascii="Times New Roman" w:hAnsi="Times New Roman"/>
          <w:szCs w:val="24"/>
          <w:lang w:val="pt-BR"/>
        </w:rPr>
        <w:t xml:space="preserve">% da água de todo o planeta está nos oceanos e mares. O restante 3% é água doce, deste 2,7% estão em geleiras e em aquíferos a grande profundidade, </w:t>
      </w:r>
      <w:r w:rsidR="002E0AB3">
        <w:rPr>
          <w:rFonts w:ascii="Times New Roman" w:hAnsi="Times New Roman"/>
          <w:szCs w:val="24"/>
          <w:lang w:val="pt-BR"/>
        </w:rPr>
        <w:t>o que torna seu uso indisponível. Somente 0,3% da água doce do planeta estão disponíveis na superfície na forma de rios e lagos e são acessível ao consumo humano (UFPI, 2002). Mas nem sempre a qualidade da água encontrada em rios e lagos estão em boas condições para o consumo humano devido ao uso de defensivos agrícolas em plantações que alcançam os cursos de água.</w:t>
      </w:r>
    </w:p>
    <w:p w:rsidR="00485A19" w:rsidRDefault="00544CDC" w:rsidP="00485A19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As águas das chuvas são responsáveis por suprir os rios e estes são responsáveis por suprir a demanda de água nas cidades. </w:t>
      </w:r>
      <w:r w:rsidRPr="00544CDC">
        <w:rPr>
          <w:rFonts w:ascii="Times New Roman" w:hAnsi="Times New Roman"/>
          <w:szCs w:val="24"/>
          <w:lang w:val="pt-BR"/>
        </w:rPr>
        <w:t xml:space="preserve">O uso da água da chuva é possível e começa a </w:t>
      </w:r>
      <w:r>
        <w:rPr>
          <w:rFonts w:ascii="Times New Roman" w:hAnsi="Times New Roman"/>
          <w:szCs w:val="24"/>
          <w:lang w:val="pt-BR"/>
        </w:rPr>
        <w:t>surg</w:t>
      </w:r>
      <w:r w:rsidRPr="00544CDC">
        <w:rPr>
          <w:rFonts w:ascii="Times New Roman" w:hAnsi="Times New Roman"/>
          <w:szCs w:val="24"/>
          <w:lang w:val="pt-BR"/>
        </w:rPr>
        <w:t>ir novas formas de</w:t>
      </w:r>
      <w:r>
        <w:rPr>
          <w:rFonts w:ascii="Times New Roman" w:hAnsi="Times New Roman"/>
          <w:szCs w:val="24"/>
          <w:lang w:val="pt-BR"/>
        </w:rPr>
        <w:t xml:space="preserve"> sua</w:t>
      </w:r>
      <w:r w:rsidRPr="00544CDC">
        <w:rPr>
          <w:rFonts w:ascii="Times New Roman" w:hAnsi="Times New Roman"/>
          <w:szCs w:val="24"/>
          <w:lang w:val="pt-BR"/>
        </w:rPr>
        <w:t xml:space="preserve"> coleta em construç</w:t>
      </w:r>
      <w:r>
        <w:rPr>
          <w:rFonts w:ascii="Times New Roman" w:hAnsi="Times New Roman"/>
          <w:szCs w:val="24"/>
          <w:lang w:val="pt-BR"/>
        </w:rPr>
        <w:t>ões no Brasil, através dos telhados dessas construções. Esses sistemas de coleta de água da chuva</w:t>
      </w:r>
      <w:r w:rsidR="002E6DCB">
        <w:rPr>
          <w:rFonts w:ascii="Times New Roman" w:hAnsi="Times New Roman"/>
          <w:szCs w:val="24"/>
          <w:lang w:val="pt-BR"/>
        </w:rPr>
        <w:t xml:space="preserve"> são utilizados há vários anos em outros países. Em países como Alemanha, Estados Unidos e Japão, os sistemas de utilização da água da chuva geram economia superior a 30% no consumo de água doce. Esse valor pode variar de acordo com a área do telhado da construção (THOMAZ, 2009). Na península de </w:t>
      </w:r>
      <w:proofErr w:type="spellStart"/>
      <w:r w:rsidR="002E6DCB">
        <w:rPr>
          <w:rFonts w:ascii="Times New Roman" w:hAnsi="Times New Roman"/>
          <w:szCs w:val="24"/>
          <w:lang w:val="pt-BR"/>
        </w:rPr>
        <w:t>Yucatan</w:t>
      </w:r>
      <w:proofErr w:type="spellEnd"/>
      <w:r w:rsidR="002E6DCB">
        <w:rPr>
          <w:rFonts w:ascii="Times New Roman" w:hAnsi="Times New Roman"/>
          <w:szCs w:val="24"/>
          <w:lang w:val="pt-BR"/>
        </w:rPr>
        <w:t>, no México, há reservatórios para a água da chuva que foram construídos antes da chegada de Cristóvão Colombo a América e estão em funcionamento até hoje (THOMAZ, 2009).</w:t>
      </w:r>
    </w:p>
    <w:p w:rsidR="00361BDA" w:rsidRDefault="00361BDA" w:rsidP="00485A19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cidade de Viçosa, no estado de Minas Gerais, apresenta alguns problemas relacionados com o abastecimento de água. Nos últimos anos a cidade tem vivido com o racionamento na distribuição da água, por causa da falta de chuva. Um sistema de utilização da água da chuva, para fins não potáveis, em residências pode ser uma alternativa para a cidade,</w:t>
      </w:r>
      <w:r w:rsidR="009B33AD">
        <w:rPr>
          <w:rFonts w:ascii="Times New Roman" w:hAnsi="Times New Roman"/>
          <w:szCs w:val="24"/>
          <w:lang w:val="pt-BR"/>
        </w:rPr>
        <w:t xml:space="preserve"> que ajudaria na redução do consumo de água tratada e aumentaria os níveis dos reservatórios. </w:t>
      </w:r>
      <w:r w:rsidR="007E22E7">
        <w:rPr>
          <w:rFonts w:ascii="Times New Roman" w:hAnsi="Times New Roman"/>
          <w:szCs w:val="24"/>
          <w:lang w:val="pt-BR"/>
        </w:rPr>
        <w:t>De acordo com Thomaz (2009) é importante perceber que o uso de águas da chuva em atividades como limpeza, irrigação de jardins, gramados e na descarga de banheiro, previne o uso de água tratada.</w:t>
      </w:r>
    </w:p>
    <w:p w:rsidR="000F54DA" w:rsidRDefault="007E22E7" w:rsidP="007B540A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 objetivo deste trabalho foi avaliar o potencial de uso de água da chuva para fins não potáveis na cidade de Viçosa, no estado de Minas Gerais. Para tanto, foi feito o dimensionamento do volume necessário do reservatório</w:t>
      </w:r>
      <w:r w:rsidR="00C441A4">
        <w:rPr>
          <w:rFonts w:ascii="Times New Roman" w:hAnsi="Times New Roman"/>
          <w:szCs w:val="24"/>
          <w:lang w:val="pt-BR"/>
        </w:rPr>
        <w:t xml:space="preserve"> para armazenar a água coletada utilizando sete métodos de cálculos propostos na NBR15527/2007. Os volumes dos reservatórios foram calculados em três </w:t>
      </w:r>
      <w:r w:rsidR="00C441A4">
        <w:rPr>
          <w:rFonts w:ascii="Times New Roman" w:hAnsi="Times New Roman"/>
          <w:szCs w:val="24"/>
          <w:lang w:val="pt-BR"/>
        </w:rPr>
        <w:lastRenderedPageBreak/>
        <w:t>situações de acordo com a média anual de preci</w:t>
      </w:r>
      <w:r w:rsidR="001E28C4">
        <w:rPr>
          <w:rFonts w:ascii="Times New Roman" w:hAnsi="Times New Roman"/>
          <w:szCs w:val="24"/>
          <w:lang w:val="pt-BR"/>
        </w:rPr>
        <w:t>pitação da região em: o melhor ano</w:t>
      </w:r>
      <w:r w:rsidR="00C441A4">
        <w:rPr>
          <w:rFonts w:ascii="Times New Roman" w:hAnsi="Times New Roman"/>
          <w:szCs w:val="24"/>
          <w:lang w:val="pt-BR"/>
        </w:rPr>
        <w:t xml:space="preserve">, </w:t>
      </w:r>
      <w:r w:rsidR="001E28C4">
        <w:rPr>
          <w:rFonts w:ascii="Times New Roman" w:hAnsi="Times New Roman"/>
          <w:szCs w:val="24"/>
          <w:lang w:val="pt-BR"/>
        </w:rPr>
        <w:t>o ano médio</w:t>
      </w:r>
      <w:r w:rsidR="00C441A4">
        <w:rPr>
          <w:rFonts w:ascii="Times New Roman" w:hAnsi="Times New Roman"/>
          <w:szCs w:val="24"/>
          <w:lang w:val="pt-BR"/>
        </w:rPr>
        <w:t xml:space="preserve"> e </w:t>
      </w:r>
      <w:r w:rsidR="001E28C4">
        <w:rPr>
          <w:rFonts w:ascii="Times New Roman" w:hAnsi="Times New Roman"/>
          <w:szCs w:val="24"/>
          <w:lang w:val="pt-BR"/>
        </w:rPr>
        <w:t>o pior ano</w:t>
      </w:r>
      <w:r w:rsidR="00C441A4">
        <w:rPr>
          <w:rFonts w:ascii="Times New Roman" w:hAnsi="Times New Roman"/>
          <w:szCs w:val="24"/>
          <w:lang w:val="pt-BR"/>
        </w:rPr>
        <w:t>.</w:t>
      </w:r>
    </w:p>
    <w:p w:rsidR="007B540A" w:rsidRPr="007B540A" w:rsidRDefault="007B540A" w:rsidP="007B540A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6750EA" w:rsidRPr="000F54DA" w:rsidRDefault="00EB5507" w:rsidP="00105597">
      <w:pPr>
        <w:spacing w:before="0" w:after="240" w:line="360" w:lineRule="auto"/>
        <w:rPr>
          <w:rFonts w:ascii="Times New Roman" w:hAnsi="Times New Roman"/>
          <w:b/>
          <w:szCs w:val="24"/>
          <w:lang w:val="pt-BR"/>
        </w:rPr>
      </w:pPr>
      <w:r w:rsidRPr="000F54DA">
        <w:rPr>
          <w:rFonts w:ascii="Times New Roman" w:hAnsi="Times New Roman"/>
          <w:b/>
          <w:szCs w:val="24"/>
          <w:lang w:val="pt-BR"/>
        </w:rPr>
        <w:t>2</w:t>
      </w:r>
      <w:r w:rsidR="007B540A">
        <w:rPr>
          <w:rFonts w:ascii="Times New Roman" w:hAnsi="Times New Roman"/>
          <w:b/>
          <w:szCs w:val="24"/>
          <w:lang w:val="pt-BR"/>
        </w:rPr>
        <w:t>. Material</w:t>
      </w:r>
      <w:r w:rsidR="000F54DA" w:rsidRPr="000F54DA">
        <w:rPr>
          <w:rFonts w:ascii="Times New Roman" w:hAnsi="Times New Roman"/>
          <w:b/>
          <w:szCs w:val="24"/>
          <w:lang w:val="pt-BR"/>
        </w:rPr>
        <w:t xml:space="preserve"> e métodos</w:t>
      </w:r>
    </w:p>
    <w:p w:rsidR="000F54DA" w:rsidRPr="000F54DA" w:rsidRDefault="000F54DA" w:rsidP="0010559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0F54DA">
        <w:rPr>
          <w:rFonts w:ascii="Times New Roman" w:hAnsi="Times New Roman"/>
          <w:szCs w:val="24"/>
          <w:lang w:val="pt-BR"/>
        </w:rPr>
        <w:t>Os dados de precipitaç</w:t>
      </w:r>
      <w:r>
        <w:rPr>
          <w:rFonts w:ascii="Times New Roman" w:hAnsi="Times New Roman"/>
          <w:szCs w:val="24"/>
          <w:lang w:val="pt-BR"/>
        </w:rPr>
        <w:t>ão foram obtidos para a cidade de Viçosa, no estado de Minas Gerais, que se localiza na latitude 20º45’14”</w:t>
      </w:r>
      <w:proofErr w:type="gramEnd"/>
      <w:r>
        <w:rPr>
          <w:rFonts w:ascii="Times New Roman" w:hAnsi="Times New Roman"/>
          <w:szCs w:val="24"/>
          <w:lang w:val="pt-BR"/>
        </w:rPr>
        <w:t xml:space="preserve"> Sul e longitude 42º52’55” Oeste. Os principais pontos determinados neste estudo foram o volume do reservatório de água da chuva e a demanda por água, que foi calculada para uso em descargas de</w:t>
      </w:r>
      <w:r w:rsidR="00504726">
        <w:rPr>
          <w:rFonts w:ascii="Times New Roman" w:hAnsi="Times New Roman"/>
          <w:szCs w:val="24"/>
          <w:lang w:val="pt-BR"/>
        </w:rPr>
        <w:t xml:space="preserve"> banheiros. Foram considerados </w:t>
      </w:r>
      <w:proofErr w:type="gramStart"/>
      <w:r w:rsidR="00504726">
        <w:rPr>
          <w:rFonts w:ascii="Times New Roman" w:hAnsi="Times New Roman"/>
          <w:szCs w:val="24"/>
          <w:lang w:val="pt-BR"/>
        </w:rPr>
        <w:t>5</w:t>
      </w:r>
      <w:proofErr w:type="gramEnd"/>
      <w:r w:rsidR="00504726">
        <w:rPr>
          <w:rFonts w:ascii="Times New Roman" w:hAnsi="Times New Roman"/>
          <w:szCs w:val="24"/>
          <w:lang w:val="pt-BR"/>
        </w:rPr>
        <w:t xml:space="preserve"> descargas diariamente com um consumo de 13 litros por descarga em cada residência. Cada reservatório necessita ter o tamanho suficiente para armazenar a quantidade de água necessária para as atividades e ser economicamente possível.</w:t>
      </w:r>
    </w:p>
    <w:p w:rsidR="000F54DA" w:rsidRPr="000F54DA" w:rsidRDefault="00504726" w:rsidP="0010559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tipo de telhado utilizado para os cálculos possuía uma área de 100m2 (Figura 1). Para calcular o volume de água coletada foram utilizados métodos propostos na NBR 10844 (ABNT, 1989). Para o cálculo da área de contribuição foi utilizada a Equação </w:t>
      </w:r>
      <w:proofErr w:type="gramStart"/>
      <w:r>
        <w:rPr>
          <w:rFonts w:ascii="Times New Roman" w:hAnsi="Times New Roman"/>
          <w:szCs w:val="24"/>
          <w:lang w:val="pt-BR"/>
        </w:rPr>
        <w:t>1</w:t>
      </w:r>
      <w:proofErr w:type="gramEnd"/>
      <w:r>
        <w:rPr>
          <w:rFonts w:ascii="Times New Roman" w:hAnsi="Times New Roman"/>
          <w:szCs w:val="24"/>
          <w:lang w:val="pt-BR"/>
        </w:rPr>
        <w:t>:</w:t>
      </w:r>
    </w:p>
    <w:p w:rsidR="000F54DA" w:rsidRPr="000F54DA" w:rsidRDefault="000F54DA" w:rsidP="0010559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A559E2" w:rsidRPr="00504726" w:rsidRDefault="00342179" w:rsidP="00D9053D">
      <w:pPr>
        <w:spacing w:before="0" w:after="240" w:line="360" w:lineRule="auto"/>
        <w:ind w:firstLine="720"/>
        <w:jc w:val="center"/>
        <w:rPr>
          <w:rFonts w:ascii="Times New Roman" w:hAnsi="Times New Roman"/>
          <w:szCs w:val="24"/>
          <w:lang w:val="pt-BR"/>
        </w:rPr>
      </w:pPr>
      <w:r w:rsidRPr="00D9053D">
        <w:rPr>
          <w:rFonts w:ascii="Times New Roman" w:hAnsi="Times New Roman"/>
          <w:szCs w:val="24"/>
        </w:rPr>
        <w:t xml:space="preserve">                                                    </w:t>
      </w:r>
      <m:oMath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pt-BR"/>
          </w:rPr>
          <m:t xml:space="preserve">=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pt-B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pt-BR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Cs w:val="24"/>
                    <w:lang w:val="pt-BR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</w:rPr>
          <m:t>b</m:t>
        </m:r>
      </m:oMath>
      <w:r w:rsidRPr="00504726">
        <w:rPr>
          <w:rFonts w:ascii="Times New Roman" w:hAnsi="Times New Roman"/>
          <w:szCs w:val="24"/>
          <w:lang w:val="pt-BR"/>
        </w:rPr>
        <w:t xml:space="preserve">                              </w:t>
      </w:r>
      <w:r w:rsidR="00504726" w:rsidRPr="00504726">
        <w:rPr>
          <w:rFonts w:ascii="Times New Roman" w:hAnsi="Times New Roman"/>
          <w:szCs w:val="24"/>
          <w:lang w:val="pt-BR"/>
        </w:rPr>
        <w:t xml:space="preserve">                      Equação </w:t>
      </w:r>
      <w:proofErr w:type="gramStart"/>
      <w:r w:rsidR="00504726" w:rsidRPr="00504726">
        <w:rPr>
          <w:rFonts w:ascii="Times New Roman" w:hAnsi="Times New Roman"/>
          <w:szCs w:val="24"/>
          <w:lang w:val="pt-BR"/>
        </w:rPr>
        <w:t>2</w:t>
      </w:r>
      <w:proofErr w:type="gramEnd"/>
      <w:r w:rsidR="00D9053D" w:rsidRPr="00504726">
        <w:rPr>
          <w:rFonts w:ascii="Times New Roman" w:hAnsi="Times New Roman"/>
          <w:szCs w:val="24"/>
          <w:lang w:val="pt-BR"/>
        </w:rPr>
        <w:t>.</w:t>
      </w:r>
    </w:p>
    <w:p w:rsidR="00400F47" w:rsidRPr="00504726" w:rsidRDefault="00504726" w:rsidP="00D9053D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Onde</w:t>
      </w:r>
      <w:r w:rsidR="00342179" w:rsidRPr="00504726">
        <w:rPr>
          <w:rFonts w:ascii="Times New Roman" w:hAnsi="Times New Roman"/>
          <w:szCs w:val="24"/>
          <w:lang w:val="pt-BR"/>
        </w:rPr>
        <w:t>:</w:t>
      </w:r>
    </w:p>
    <w:p w:rsidR="00342179" w:rsidRPr="00504726" w:rsidRDefault="00342179" w:rsidP="00D9053D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504726">
        <w:rPr>
          <w:rFonts w:ascii="Times New Roman" w:hAnsi="Times New Roman"/>
          <w:szCs w:val="24"/>
          <w:lang w:val="pt-BR"/>
        </w:rPr>
        <w:t xml:space="preserve">A = </w:t>
      </w:r>
      <w:r w:rsidR="00504726">
        <w:rPr>
          <w:rFonts w:ascii="Times New Roman" w:hAnsi="Times New Roman"/>
          <w:szCs w:val="24"/>
          <w:lang w:val="pt-BR"/>
        </w:rPr>
        <w:t>á</w:t>
      </w:r>
      <w:r w:rsidR="00D9053D" w:rsidRPr="00504726">
        <w:rPr>
          <w:rFonts w:ascii="Times New Roman" w:hAnsi="Times New Roman"/>
          <w:szCs w:val="24"/>
          <w:lang w:val="pt-BR"/>
        </w:rPr>
        <w:t xml:space="preserve">rea </w:t>
      </w:r>
      <w:r w:rsidR="00504726" w:rsidRPr="00504726">
        <w:rPr>
          <w:rFonts w:ascii="Times New Roman" w:hAnsi="Times New Roman"/>
          <w:szCs w:val="24"/>
          <w:lang w:val="pt-BR"/>
        </w:rPr>
        <w:t>do telhado</w:t>
      </w:r>
      <w:r w:rsidR="00D9053D" w:rsidRPr="00504726">
        <w:rPr>
          <w:rFonts w:ascii="Times New Roman" w:hAnsi="Times New Roman"/>
          <w:szCs w:val="24"/>
          <w:lang w:val="pt-BR"/>
        </w:rPr>
        <w:t>, m</w:t>
      </w:r>
      <w:r w:rsidR="00D9053D" w:rsidRPr="00504726">
        <w:rPr>
          <w:rFonts w:ascii="Times New Roman" w:hAnsi="Times New Roman"/>
          <w:szCs w:val="24"/>
          <w:vertAlign w:val="superscript"/>
          <w:lang w:val="pt-BR"/>
        </w:rPr>
        <w:t>2</w:t>
      </w:r>
      <w:r w:rsidR="00D9053D" w:rsidRPr="00504726">
        <w:rPr>
          <w:rFonts w:ascii="Times New Roman" w:hAnsi="Times New Roman"/>
          <w:szCs w:val="24"/>
          <w:lang w:val="pt-BR"/>
        </w:rPr>
        <w:t>;</w:t>
      </w:r>
    </w:p>
    <w:p w:rsidR="00D9053D" w:rsidRPr="00504726" w:rsidRDefault="00D9053D" w:rsidP="00006FA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504726">
        <w:rPr>
          <w:rFonts w:ascii="Times New Roman" w:hAnsi="Times New Roman"/>
          <w:szCs w:val="24"/>
          <w:lang w:val="pt-BR"/>
        </w:rPr>
        <w:t>a</w:t>
      </w:r>
      <w:proofErr w:type="gramEnd"/>
      <w:r w:rsidRPr="00504726">
        <w:rPr>
          <w:rFonts w:ascii="Times New Roman" w:hAnsi="Times New Roman"/>
          <w:szCs w:val="24"/>
          <w:lang w:val="pt-BR"/>
        </w:rPr>
        <w:t xml:space="preserve"> = </w:t>
      </w:r>
      <w:r w:rsidR="00504726" w:rsidRPr="00504726">
        <w:rPr>
          <w:rFonts w:ascii="Times New Roman" w:hAnsi="Times New Roman"/>
          <w:szCs w:val="24"/>
          <w:lang w:val="pt-BR"/>
        </w:rPr>
        <w:t xml:space="preserve">altura </w:t>
      </w:r>
      <w:r w:rsidRPr="00504726">
        <w:rPr>
          <w:rFonts w:ascii="Times New Roman" w:hAnsi="Times New Roman"/>
          <w:szCs w:val="24"/>
          <w:lang w:val="pt-BR"/>
        </w:rPr>
        <w:t>horizontal</w:t>
      </w:r>
      <w:r w:rsidR="00504726" w:rsidRPr="00504726">
        <w:rPr>
          <w:rFonts w:ascii="Times New Roman" w:hAnsi="Times New Roman"/>
          <w:szCs w:val="24"/>
          <w:lang w:val="pt-BR"/>
        </w:rPr>
        <w:t xml:space="preserve"> do telhado</w:t>
      </w:r>
      <w:r w:rsidRPr="00504726">
        <w:rPr>
          <w:rFonts w:ascii="Times New Roman" w:hAnsi="Times New Roman"/>
          <w:szCs w:val="24"/>
          <w:lang w:val="pt-BR"/>
        </w:rPr>
        <w:t>, m;</w:t>
      </w:r>
    </w:p>
    <w:p w:rsidR="00D9053D" w:rsidRPr="00504726" w:rsidRDefault="00D9053D" w:rsidP="00006FA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504726">
        <w:rPr>
          <w:rFonts w:ascii="Times New Roman" w:hAnsi="Times New Roman"/>
          <w:szCs w:val="24"/>
          <w:lang w:val="pt-BR"/>
        </w:rPr>
        <w:t xml:space="preserve">b = </w:t>
      </w:r>
      <w:r w:rsidR="00504726" w:rsidRPr="00504726">
        <w:rPr>
          <w:rFonts w:ascii="Times New Roman" w:hAnsi="Times New Roman"/>
          <w:szCs w:val="24"/>
          <w:lang w:val="pt-BR"/>
        </w:rPr>
        <w:t>comprimento do telhado</w:t>
      </w:r>
      <w:r w:rsidRPr="00504726">
        <w:rPr>
          <w:rFonts w:ascii="Times New Roman" w:hAnsi="Times New Roman"/>
          <w:szCs w:val="24"/>
          <w:lang w:val="pt-BR"/>
        </w:rPr>
        <w:t>, m;</w:t>
      </w:r>
    </w:p>
    <w:p w:rsidR="00D9053D" w:rsidRPr="00504726" w:rsidRDefault="00D9053D" w:rsidP="00006FA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504726">
        <w:rPr>
          <w:rFonts w:ascii="Times New Roman" w:hAnsi="Times New Roman"/>
          <w:szCs w:val="24"/>
          <w:lang w:val="pt-BR"/>
        </w:rPr>
        <w:t xml:space="preserve">h = </w:t>
      </w:r>
      <w:r w:rsidR="00504726" w:rsidRPr="00504726">
        <w:rPr>
          <w:rFonts w:ascii="Times New Roman" w:hAnsi="Times New Roman"/>
          <w:szCs w:val="24"/>
          <w:lang w:val="pt-BR"/>
        </w:rPr>
        <w:t xml:space="preserve">altura </w:t>
      </w:r>
      <w:r w:rsidRPr="00504726">
        <w:rPr>
          <w:rFonts w:ascii="Times New Roman" w:hAnsi="Times New Roman"/>
          <w:szCs w:val="24"/>
          <w:lang w:val="pt-BR"/>
        </w:rPr>
        <w:t xml:space="preserve">vertical </w:t>
      </w:r>
      <w:r w:rsidR="00504726" w:rsidRPr="00504726">
        <w:rPr>
          <w:rFonts w:ascii="Times New Roman" w:hAnsi="Times New Roman"/>
          <w:szCs w:val="24"/>
          <w:lang w:val="pt-BR"/>
        </w:rPr>
        <w:t>do telhado</w:t>
      </w:r>
      <w:r w:rsidRPr="00504726">
        <w:rPr>
          <w:rFonts w:ascii="Times New Roman" w:hAnsi="Times New Roman"/>
          <w:szCs w:val="24"/>
          <w:lang w:val="pt-BR"/>
        </w:rPr>
        <w:t>, m.</w:t>
      </w:r>
    </w:p>
    <w:p w:rsidR="00400F47" w:rsidRPr="00504726" w:rsidRDefault="00400F47" w:rsidP="00006FA7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7A4822" w:rsidRDefault="0050436B" w:rsidP="00504726">
      <w:pPr>
        <w:spacing w:before="0" w:after="12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pt-BR"/>
        </w:rPr>
        <w:drawing>
          <wp:inline distT="0" distB="0" distL="0" distR="0" wp14:anchorId="298FCDD0" wp14:editId="0CD76168">
            <wp:extent cx="4791075" cy="1533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ha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726" w:rsidRPr="00504726" w:rsidRDefault="00504726" w:rsidP="00504726">
      <w:pPr>
        <w:spacing w:before="0" w:after="120"/>
        <w:ind w:firstLine="720"/>
        <w:rPr>
          <w:rFonts w:ascii="Times New Roman" w:hAnsi="Times New Roman"/>
          <w:szCs w:val="24"/>
          <w:lang w:val="pt-BR"/>
        </w:rPr>
      </w:pPr>
      <w:proofErr w:type="spellStart"/>
      <w:proofErr w:type="gramStart"/>
      <w:r w:rsidRPr="00504726">
        <w:rPr>
          <w:rFonts w:ascii="Times New Roman" w:hAnsi="Times New Roman"/>
          <w:b/>
          <w:szCs w:val="24"/>
        </w:rPr>
        <w:t>Figura</w:t>
      </w:r>
      <w:proofErr w:type="spellEnd"/>
      <w:r w:rsidRPr="00504726">
        <w:rPr>
          <w:rFonts w:ascii="Times New Roman" w:hAnsi="Times New Roman"/>
          <w:b/>
          <w:szCs w:val="24"/>
        </w:rPr>
        <w:t xml:space="preserve"> 1.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pt-BR"/>
        </w:rPr>
        <w:t>Modelo do telhado considerado e</w:t>
      </w:r>
      <w:r w:rsidRPr="00504726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504726">
        <w:rPr>
          <w:rFonts w:ascii="Times New Roman" w:hAnsi="Times New Roman"/>
          <w:szCs w:val="24"/>
          <w:lang w:val="pt-BR"/>
        </w:rPr>
        <w:t xml:space="preserve">as variáveis envolvida nos </w:t>
      </w:r>
      <w:r>
        <w:rPr>
          <w:rFonts w:ascii="Times New Roman" w:hAnsi="Times New Roman"/>
          <w:szCs w:val="24"/>
          <w:lang w:val="pt-BR"/>
        </w:rPr>
        <w:t>cálculo</w:t>
      </w:r>
      <w:r w:rsidRPr="00504726">
        <w:rPr>
          <w:rFonts w:ascii="Times New Roman" w:hAnsi="Times New Roman"/>
          <w:szCs w:val="24"/>
          <w:lang w:val="pt-BR"/>
        </w:rPr>
        <w:t>s</w:t>
      </w:r>
      <w:proofErr w:type="gramEnd"/>
      <w:r w:rsidRPr="00504726">
        <w:rPr>
          <w:rFonts w:ascii="Times New Roman" w:hAnsi="Times New Roman"/>
          <w:szCs w:val="24"/>
          <w:lang w:val="pt-BR"/>
        </w:rPr>
        <w:t>.</w:t>
      </w:r>
    </w:p>
    <w:p w:rsidR="0050436B" w:rsidRDefault="00504726" w:rsidP="00504726">
      <w:pPr>
        <w:spacing w:before="0" w:after="120"/>
        <w:ind w:firstLine="720"/>
        <w:rPr>
          <w:rFonts w:ascii="Times New Roman" w:hAnsi="Times New Roman"/>
          <w:szCs w:val="24"/>
        </w:rPr>
      </w:pPr>
      <w:proofErr w:type="spellStart"/>
      <w:r w:rsidRPr="00504726">
        <w:rPr>
          <w:rFonts w:ascii="Times New Roman" w:hAnsi="Times New Roman"/>
          <w:b/>
          <w:szCs w:val="24"/>
        </w:rPr>
        <w:t>Fonte</w:t>
      </w:r>
      <w:proofErr w:type="spellEnd"/>
      <w:r w:rsidRPr="0050472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author</w:t>
      </w:r>
      <w:r w:rsidR="0050436B">
        <w:rPr>
          <w:rFonts w:ascii="Times New Roman" w:hAnsi="Times New Roman"/>
          <w:szCs w:val="24"/>
        </w:rPr>
        <w:t>.</w:t>
      </w:r>
    </w:p>
    <w:p w:rsidR="00B223F1" w:rsidRDefault="00B223F1" w:rsidP="00723F23">
      <w:pPr>
        <w:spacing w:before="0" w:after="120" w:line="360" w:lineRule="auto"/>
        <w:ind w:firstLine="720"/>
        <w:rPr>
          <w:rFonts w:ascii="Times New Roman" w:hAnsi="Times New Roman"/>
          <w:szCs w:val="24"/>
        </w:rPr>
      </w:pPr>
    </w:p>
    <w:p w:rsidR="00B223F1" w:rsidRDefault="00B223F1" w:rsidP="00723F23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223F1">
        <w:rPr>
          <w:rFonts w:ascii="Times New Roman" w:hAnsi="Times New Roman"/>
          <w:szCs w:val="24"/>
          <w:lang w:val="pt-BR"/>
        </w:rPr>
        <w:t>Foram utilizados os dados históricos de precipitaç</w:t>
      </w:r>
      <w:r>
        <w:rPr>
          <w:rFonts w:ascii="Times New Roman" w:hAnsi="Times New Roman"/>
          <w:szCs w:val="24"/>
          <w:lang w:val="pt-BR"/>
        </w:rPr>
        <w:t>ão entre os anos de 1968 até 2014, obtidos em uma estação pluviométrica padrão na cidade de Viçosa</w:t>
      </w:r>
      <w:r w:rsidR="00E61C64" w:rsidRPr="00B223F1">
        <w:rPr>
          <w:rFonts w:ascii="Times New Roman" w:hAnsi="Times New Roman"/>
          <w:szCs w:val="24"/>
          <w:lang w:val="pt-BR"/>
        </w:rPr>
        <w:t xml:space="preserve"> (MINISTÉRIO DAS CIDADES, 2015; </w:t>
      </w:r>
      <w:r w:rsidR="00E61C64" w:rsidRPr="00B223F1">
        <w:rPr>
          <w:rFonts w:ascii="Times New Roman" w:hAnsi="Times New Roman"/>
          <w:szCs w:val="24"/>
          <w:lang w:val="pt-BR"/>
        </w:rPr>
        <w:lastRenderedPageBreak/>
        <w:t>UFV, 2015)</w:t>
      </w:r>
      <w:r w:rsidR="005F33ED" w:rsidRPr="00B223F1">
        <w:rPr>
          <w:rFonts w:ascii="Times New Roman" w:hAnsi="Times New Roman"/>
          <w:szCs w:val="24"/>
          <w:lang w:val="pt-BR"/>
        </w:rPr>
        <w:t xml:space="preserve">. </w:t>
      </w:r>
      <w:r>
        <w:rPr>
          <w:rFonts w:ascii="Times New Roman" w:hAnsi="Times New Roman"/>
          <w:szCs w:val="24"/>
          <w:lang w:val="pt-BR"/>
        </w:rPr>
        <w:t>Foram utilizados sete métodos para calcular o volume do reservatório para o armazenamento da água da chuva, que estão disponíveis na NBR 15527 (ABNT, 2007).</w:t>
      </w:r>
    </w:p>
    <w:p w:rsidR="007B540A" w:rsidRDefault="007B540A" w:rsidP="00723F23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B223F1" w:rsidRPr="00B223F1" w:rsidRDefault="00B223F1" w:rsidP="008450D6">
      <w:pPr>
        <w:spacing w:before="0" w:after="240" w:line="360" w:lineRule="auto"/>
        <w:ind w:firstLine="720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>Os</w:t>
      </w:r>
      <w:r w:rsidRPr="00B223F1">
        <w:rPr>
          <w:rFonts w:ascii="Times New Roman" w:hAnsi="Times New Roman"/>
          <w:b/>
          <w:szCs w:val="24"/>
          <w:lang w:val="pt-BR"/>
        </w:rPr>
        <w:t xml:space="preserve"> métodos utilizados foram:</w:t>
      </w:r>
    </w:p>
    <w:p w:rsidR="0050436B" w:rsidRPr="00B223F1" w:rsidRDefault="00BA66B5" w:rsidP="008450D6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B223F1">
        <w:rPr>
          <w:rFonts w:ascii="Times New Roman" w:hAnsi="Times New Roman"/>
          <w:b/>
          <w:szCs w:val="24"/>
          <w:lang w:val="pt-BR"/>
        </w:rPr>
        <w:t>1</w:t>
      </w:r>
      <w:proofErr w:type="gramEnd"/>
      <w:r w:rsidRPr="00B223F1">
        <w:rPr>
          <w:rFonts w:ascii="Times New Roman" w:hAnsi="Times New Roman"/>
          <w:b/>
          <w:szCs w:val="24"/>
          <w:lang w:val="pt-BR"/>
        </w:rPr>
        <w:t>) NBR 15527 (ABNT, 2007)</w:t>
      </w:r>
      <w:r w:rsidR="00B223F1">
        <w:rPr>
          <w:rFonts w:ascii="Times New Roman" w:hAnsi="Times New Roman"/>
          <w:szCs w:val="24"/>
          <w:lang w:val="pt-BR"/>
        </w:rPr>
        <w:t xml:space="preserve"> (Equação</w:t>
      </w:r>
      <w:r w:rsidRPr="00B223F1">
        <w:rPr>
          <w:rFonts w:ascii="Times New Roman" w:hAnsi="Times New Roman"/>
          <w:szCs w:val="24"/>
          <w:lang w:val="pt-BR"/>
        </w:rPr>
        <w:t xml:space="preserve"> 2):</w:t>
      </w:r>
    </w:p>
    <w:p w:rsidR="00BA66B5" w:rsidRPr="00B223F1" w:rsidRDefault="00BA66B5" w:rsidP="008450D6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Cambria Math"/>
            <w:szCs w:val="24"/>
            <w:lang w:val="pt-BR"/>
          </w:rPr>
          <m:t>=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</w:rPr>
          <m:t>C</m:t>
        </m:r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</w:rPr>
          <m:t>η</m:t>
        </m:r>
      </m:oMath>
      <w:r w:rsidRPr="00B223F1">
        <w:rPr>
          <w:rFonts w:ascii="Times New Roman" w:hAnsi="Times New Roman"/>
          <w:szCs w:val="24"/>
          <w:lang w:val="pt-BR"/>
        </w:rPr>
        <w:t xml:space="preserve">                                                                                   </w:t>
      </w:r>
      <w:r w:rsidR="00B223F1" w:rsidRPr="00B223F1">
        <w:rPr>
          <w:rFonts w:ascii="Times New Roman" w:hAnsi="Times New Roman"/>
          <w:szCs w:val="24"/>
          <w:lang w:val="pt-BR"/>
        </w:rPr>
        <w:t xml:space="preserve">                        Equaç</w:t>
      </w:r>
      <w:r w:rsidR="00B223F1">
        <w:rPr>
          <w:rFonts w:ascii="Times New Roman" w:hAnsi="Times New Roman"/>
          <w:szCs w:val="24"/>
          <w:lang w:val="pt-BR"/>
        </w:rPr>
        <w:t>ão</w:t>
      </w:r>
      <w:r w:rsidRPr="00B223F1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B223F1">
        <w:rPr>
          <w:rFonts w:ascii="Times New Roman" w:hAnsi="Times New Roman"/>
          <w:szCs w:val="24"/>
          <w:lang w:val="pt-BR"/>
        </w:rPr>
        <w:t>2</w:t>
      </w:r>
      <w:proofErr w:type="gramEnd"/>
      <w:r w:rsidRPr="00B223F1">
        <w:rPr>
          <w:rFonts w:ascii="Times New Roman" w:hAnsi="Times New Roman"/>
          <w:szCs w:val="24"/>
          <w:lang w:val="pt-BR"/>
        </w:rPr>
        <w:t>.</w:t>
      </w:r>
    </w:p>
    <w:p w:rsidR="00BA66B5" w:rsidRPr="00B223F1" w:rsidRDefault="00B223F1" w:rsidP="0044577F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Onde</w:t>
      </w:r>
      <w:r w:rsidR="00BA66B5" w:rsidRPr="00B223F1">
        <w:rPr>
          <w:rFonts w:ascii="Times New Roman" w:hAnsi="Times New Roman"/>
          <w:szCs w:val="24"/>
          <w:lang w:val="pt-BR"/>
        </w:rPr>
        <w:t>:</w:t>
      </w:r>
    </w:p>
    <w:p w:rsidR="00BA66B5" w:rsidRPr="00B223F1" w:rsidRDefault="00B223F1" w:rsidP="0044577F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223F1">
        <w:rPr>
          <w:rFonts w:ascii="Times New Roman" w:hAnsi="Times New Roman"/>
          <w:szCs w:val="24"/>
          <w:lang w:val="pt-BR"/>
        </w:rPr>
        <w:t>V = volume an</w:t>
      </w:r>
      <w:r w:rsidR="00BA66B5" w:rsidRPr="00B223F1">
        <w:rPr>
          <w:rFonts w:ascii="Times New Roman" w:hAnsi="Times New Roman"/>
          <w:szCs w:val="24"/>
          <w:lang w:val="pt-BR"/>
        </w:rPr>
        <w:t>ual, m</w:t>
      </w:r>
      <w:r w:rsidRPr="00B223F1">
        <w:rPr>
          <w:rFonts w:ascii="Times New Roman" w:hAnsi="Times New Roman"/>
          <w:szCs w:val="24"/>
          <w:lang w:val="pt-BR"/>
        </w:rPr>
        <w:t>ensal</w:t>
      </w:r>
      <w:r w:rsidR="00BA66B5" w:rsidRPr="00B223F1">
        <w:rPr>
          <w:rFonts w:ascii="Times New Roman" w:hAnsi="Times New Roman"/>
          <w:szCs w:val="24"/>
          <w:lang w:val="pt-BR"/>
        </w:rPr>
        <w:t xml:space="preserve"> o</w:t>
      </w:r>
      <w:r w:rsidRPr="00B223F1">
        <w:rPr>
          <w:rFonts w:ascii="Times New Roman" w:hAnsi="Times New Roman"/>
          <w:szCs w:val="24"/>
          <w:lang w:val="pt-BR"/>
        </w:rPr>
        <w:t>u diário de água da chuva</w:t>
      </w:r>
      <w:r w:rsidR="00BA66B5" w:rsidRPr="00B223F1">
        <w:rPr>
          <w:rFonts w:ascii="Times New Roman" w:hAnsi="Times New Roman"/>
          <w:szCs w:val="24"/>
          <w:lang w:val="pt-BR"/>
        </w:rPr>
        <w:t>;</w:t>
      </w:r>
    </w:p>
    <w:p w:rsidR="00BA66B5" w:rsidRPr="00B223F1" w:rsidRDefault="00BA66B5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223F1">
        <w:rPr>
          <w:rFonts w:ascii="Times New Roman" w:hAnsi="Times New Roman"/>
          <w:szCs w:val="24"/>
          <w:lang w:val="pt-BR"/>
        </w:rPr>
        <w:t xml:space="preserve">P = </w:t>
      </w:r>
      <w:r w:rsidR="00B223F1" w:rsidRPr="00B223F1">
        <w:rPr>
          <w:rFonts w:ascii="Times New Roman" w:hAnsi="Times New Roman"/>
          <w:szCs w:val="24"/>
          <w:lang w:val="pt-BR"/>
        </w:rPr>
        <w:t>média an</w:t>
      </w:r>
      <w:r w:rsidRPr="00B223F1">
        <w:rPr>
          <w:rFonts w:ascii="Times New Roman" w:hAnsi="Times New Roman"/>
          <w:szCs w:val="24"/>
          <w:lang w:val="pt-BR"/>
        </w:rPr>
        <w:t>ual, m</w:t>
      </w:r>
      <w:r w:rsidR="00B223F1" w:rsidRPr="00B223F1">
        <w:rPr>
          <w:rFonts w:ascii="Times New Roman" w:hAnsi="Times New Roman"/>
          <w:szCs w:val="24"/>
          <w:lang w:val="pt-BR"/>
        </w:rPr>
        <w:t>ensal ou</w:t>
      </w:r>
      <w:r w:rsidRPr="00B223F1">
        <w:rPr>
          <w:rFonts w:ascii="Times New Roman" w:hAnsi="Times New Roman"/>
          <w:szCs w:val="24"/>
          <w:lang w:val="pt-BR"/>
        </w:rPr>
        <w:t xml:space="preserve"> d</w:t>
      </w:r>
      <w:r w:rsidR="00B223F1" w:rsidRPr="00B223F1">
        <w:rPr>
          <w:rFonts w:ascii="Times New Roman" w:hAnsi="Times New Roman"/>
          <w:szCs w:val="24"/>
          <w:lang w:val="pt-BR"/>
        </w:rPr>
        <w:t>iária de água</w:t>
      </w:r>
      <w:r w:rsidRPr="00B223F1">
        <w:rPr>
          <w:rFonts w:ascii="Times New Roman" w:hAnsi="Times New Roman"/>
          <w:szCs w:val="24"/>
          <w:lang w:val="pt-BR"/>
        </w:rPr>
        <w:t xml:space="preserve"> </w:t>
      </w:r>
      <w:r w:rsidR="00B223F1" w:rsidRPr="00B223F1">
        <w:rPr>
          <w:rFonts w:ascii="Times New Roman" w:hAnsi="Times New Roman"/>
          <w:szCs w:val="24"/>
          <w:lang w:val="pt-BR"/>
        </w:rPr>
        <w:t>da chuva</w:t>
      </w:r>
      <w:r w:rsidRPr="00B223F1">
        <w:rPr>
          <w:rFonts w:ascii="Times New Roman" w:hAnsi="Times New Roman"/>
          <w:szCs w:val="24"/>
          <w:lang w:val="pt-BR"/>
        </w:rPr>
        <w:t>;</w:t>
      </w:r>
    </w:p>
    <w:p w:rsidR="00BA66B5" w:rsidRPr="00B223F1" w:rsidRDefault="00BA66B5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223F1">
        <w:rPr>
          <w:rFonts w:ascii="Times New Roman" w:hAnsi="Times New Roman"/>
          <w:szCs w:val="24"/>
          <w:lang w:val="pt-BR"/>
        </w:rPr>
        <w:t xml:space="preserve">A = </w:t>
      </w:r>
      <w:r w:rsidR="00D71FBB" w:rsidRPr="00B223F1">
        <w:rPr>
          <w:rFonts w:ascii="Times New Roman" w:hAnsi="Times New Roman"/>
          <w:szCs w:val="24"/>
          <w:lang w:val="pt-BR"/>
        </w:rPr>
        <w:t>área</w:t>
      </w:r>
      <w:r w:rsidR="00B223F1" w:rsidRPr="00B223F1">
        <w:rPr>
          <w:rFonts w:ascii="Times New Roman" w:hAnsi="Times New Roman"/>
          <w:szCs w:val="24"/>
          <w:lang w:val="pt-BR"/>
        </w:rPr>
        <w:t xml:space="preserve"> de col</w:t>
      </w:r>
      <w:r w:rsidRPr="00B223F1">
        <w:rPr>
          <w:rFonts w:ascii="Times New Roman" w:hAnsi="Times New Roman"/>
          <w:szCs w:val="24"/>
          <w:lang w:val="pt-BR"/>
        </w:rPr>
        <w:t>e</w:t>
      </w:r>
      <w:r w:rsidR="00B223F1" w:rsidRPr="00B223F1">
        <w:rPr>
          <w:rFonts w:ascii="Times New Roman" w:hAnsi="Times New Roman"/>
          <w:szCs w:val="24"/>
          <w:lang w:val="pt-BR"/>
        </w:rPr>
        <w:t>t</w:t>
      </w:r>
      <w:r w:rsidRPr="00B223F1">
        <w:rPr>
          <w:rFonts w:ascii="Times New Roman" w:hAnsi="Times New Roman"/>
          <w:szCs w:val="24"/>
          <w:lang w:val="pt-BR"/>
        </w:rPr>
        <w:t>a;</w:t>
      </w:r>
    </w:p>
    <w:p w:rsidR="00BA66B5" w:rsidRPr="00B223F1" w:rsidRDefault="00BA66B5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223F1">
        <w:rPr>
          <w:rFonts w:ascii="Times New Roman" w:hAnsi="Times New Roman"/>
          <w:szCs w:val="24"/>
          <w:lang w:val="pt-BR"/>
        </w:rPr>
        <w:t xml:space="preserve">C = </w:t>
      </w:r>
      <w:r w:rsidR="00B223F1">
        <w:rPr>
          <w:rFonts w:ascii="Times New Roman" w:hAnsi="Times New Roman"/>
          <w:szCs w:val="24"/>
          <w:lang w:val="pt-BR"/>
        </w:rPr>
        <w:t>coeficiente de escoamento</w:t>
      </w:r>
      <w:r w:rsidR="00B223F1" w:rsidRPr="00B223F1">
        <w:rPr>
          <w:rFonts w:ascii="Times New Roman" w:hAnsi="Times New Roman"/>
          <w:szCs w:val="24"/>
          <w:lang w:val="pt-BR"/>
        </w:rPr>
        <w:t xml:space="preserve"> da cobe</w:t>
      </w:r>
      <w:r w:rsidR="00B223F1">
        <w:rPr>
          <w:rFonts w:ascii="Times New Roman" w:hAnsi="Times New Roman"/>
          <w:szCs w:val="24"/>
          <w:lang w:val="pt-BR"/>
        </w:rPr>
        <w:t>rtura</w:t>
      </w:r>
      <w:r w:rsidRPr="00B223F1">
        <w:rPr>
          <w:rFonts w:ascii="Times New Roman" w:hAnsi="Times New Roman"/>
          <w:szCs w:val="24"/>
          <w:lang w:val="pt-BR"/>
        </w:rPr>
        <w:t>;</w:t>
      </w:r>
    </w:p>
    <w:p w:rsidR="00BA66B5" w:rsidRPr="005D7A24" w:rsidRDefault="00BA66B5" w:rsidP="008450D6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η</w:t>
      </w:r>
      <w:r w:rsidRPr="005D7A24">
        <w:rPr>
          <w:rFonts w:ascii="Times New Roman" w:hAnsi="Times New Roman"/>
          <w:szCs w:val="24"/>
          <w:lang w:val="pt-BR"/>
        </w:rPr>
        <w:t xml:space="preserve"> = </w:t>
      </w:r>
      <w:r w:rsidR="005D7A24" w:rsidRPr="005D7A24">
        <w:rPr>
          <w:rFonts w:ascii="Times New Roman" w:hAnsi="Times New Roman"/>
          <w:szCs w:val="24"/>
          <w:lang w:val="pt-BR"/>
        </w:rPr>
        <w:t xml:space="preserve">eficiência do sistema de coleta, levando em consideração o dispositivo de descarga de sólidos e o </w:t>
      </w:r>
      <w:r w:rsidR="005D7A24">
        <w:rPr>
          <w:rFonts w:ascii="Times New Roman" w:hAnsi="Times New Roman"/>
          <w:szCs w:val="24"/>
          <w:lang w:val="pt-BR"/>
        </w:rPr>
        <w:t xml:space="preserve">desvio de fluxo inicial, caso </w:t>
      </w:r>
      <w:proofErr w:type="gramStart"/>
      <w:r w:rsidR="005D7A24">
        <w:rPr>
          <w:rFonts w:ascii="Times New Roman" w:hAnsi="Times New Roman"/>
          <w:szCs w:val="24"/>
          <w:lang w:val="pt-BR"/>
        </w:rPr>
        <w:t>este</w:t>
      </w:r>
      <w:proofErr w:type="gramEnd"/>
      <w:r w:rsidR="005D7A24">
        <w:rPr>
          <w:rFonts w:ascii="Times New Roman" w:hAnsi="Times New Roman"/>
          <w:szCs w:val="24"/>
          <w:lang w:val="pt-BR"/>
        </w:rPr>
        <w:t xml:space="preserve"> seja</w:t>
      </w:r>
      <w:r w:rsidR="005D7A24" w:rsidRPr="005D7A24">
        <w:rPr>
          <w:rFonts w:ascii="Times New Roman" w:hAnsi="Times New Roman"/>
          <w:szCs w:val="24"/>
          <w:lang w:val="pt-BR"/>
        </w:rPr>
        <w:t xml:space="preserve"> u</w:t>
      </w:r>
      <w:r w:rsidR="005D7A24">
        <w:rPr>
          <w:rFonts w:ascii="Times New Roman" w:hAnsi="Times New Roman"/>
          <w:szCs w:val="24"/>
          <w:lang w:val="pt-BR"/>
        </w:rPr>
        <w:t>tiliz</w:t>
      </w:r>
      <w:r w:rsidR="005D7A24" w:rsidRPr="005D7A24">
        <w:rPr>
          <w:rFonts w:ascii="Times New Roman" w:hAnsi="Times New Roman"/>
          <w:szCs w:val="24"/>
          <w:lang w:val="pt-BR"/>
        </w:rPr>
        <w:t>ado.</w:t>
      </w:r>
    </w:p>
    <w:p w:rsidR="00BA66B5" w:rsidRPr="005D7A24" w:rsidRDefault="00BA66B5" w:rsidP="006B1D2C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5D7A24">
        <w:rPr>
          <w:rFonts w:ascii="Times New Roman" w:hAnsi="Times New Roman"/>
          <w:b/>
          <w:szCs w:val="24"/>
          <w:lang w:val="pt-BR"/>
        </w:rPr>
        <w:t>2</w:t>
      </w:r>
      <w:proofErr w:type="gramEnd"/>
      <w:r w:rsidRPr="005D7A24">
        <w:rPr>
          <w:rFonts w:ascii="Times New Roman" w:hAnsi="Times New Roman"/>
          <w:b/>
          <w:szCs w:val="24"/>
          <w:lang w:val="pt-BR"/>
        </w:rPr>
        <w:t xml:space="preserve">) </w:t>
      </w:r>
      <w:proofErr w:type="spellStart"/>
      <w:r w:rsidR="0044577F" w:rsidRPr="005D7A24">
        <w:rPr>
          <w:rFonts w:ascii="Times New Roman" w:hAnsi="Times New Roman"/>
          <w:b/>
          <w:szCs w:val="24"/>
          <w:lang w:val="pt-BR"/>
        </w:rPr>
        <w:t>Rippl</w:t>
      </w:r>
      <w:proofErr w:type="spellEnd"/>
      <w:r w:rsidR="005D7A24" w:rsidRPr="005D7A24">
        <w:rPr>
          <w:rFonts w:ascii="Times New Roman" w:hAnsi="Times New Roman"/>
          <w:szCs w:val="24"/>
          <w:lang w:val="pt-BR"/>
        </w:rPr>
        <w:t xml:space="preserve"> (Equação</w:t>
      </w:r>
      <w:r w:rsidR="0044577F" w:rsidRPr="005D7A24">
        <w:rPr>
          <w:rFonts w:ascii="Times New Roman" w:hAnsi="Times New Roman"/>
          <w:szCs w:val="24"/>
          <w:lang w:val="pt-BR"/>
        </w:rPr>
        <w:t xml:space="preserve"> 3):</w:t>
      </w:r>
    </w:p>
    <w:p w:rsidR="0044577F" w:rsidRPr="005D7A24" w:rsidRDefault="00B90C2A" w:rsidP="00A1549B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  <m:r>
          <w:rPr>
            <w:rFonts w:ascii="Cambria Math" w:hAnsi="Cambria Math"/>
            <w:szCs w:val="24"/>
            <w:lang w:val="pt-BR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  <m:r>
          <w:rPr>
            <w:rFonts w:ascii="Cambria Math" w:hAnsi="Cambria Math"/>
            <w:szCs w:val="24"/>
            <w:lang w:val="pt-BR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</m:oMath>
      <w:r w:rsidR="0044577F" w:rsidRPr="005D7A24">
        <w:rPr>
          <w:rFonts w:ascii="Times New Roman" w:hAnsi="Times New Roman"/>
          <w:szCs w:val="24"/>
          <w:lang w:val="pt-BR"/>
        </w:rPr>
        <w:t xml:space="preserve">                                                                                   </w:t>
      </w:r>
      <w:r w:rsidR="005D7A24" w:rsidRPr="005D7A24">
        <w:rPr>
          <w:rFonts w:ascii="Times New Roman" w:hAnsi="Times New Roman"/>
          <w:szCs w:val="24"/>
          <w:lang w:val="pt-BR"/>
        </w:rPr>
        <w:t xml:space="preserve">                        Equação</w:t>
      </w:r>
      <w:r w:rsidR="0044577F" w:rsidRPr="005D7A24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="0044577F" w:rsidRPr="005D7A24">
        <w:rPr>
          <w:rFonts w:ascii="Times New Roman" w:hAnsi="Times New Roman"/>
          <w:szCs w:val="24"/>
          <w:lang w:val="pt-BR"/>
        </w:rPr>
        <w:t>3</w:t>
      </w:r>
      <w:proofErr w:type="gramEnd"/>
      <w:r w:rsidR="0044577F" w:rsidRPr="005D7A24">
        <w:rPr>
          <w:rFonts w:ascii="Times New Roman" w:hAnsi="Times New Roman"/>
          <w:szCs w:val="24"/>
          <w:lang w:val="pt-BR"/>
        </w:rPr>
        <w:t>.</w:t>
      </w:r>
    </w:p>
    <w:p w:rsidR="0044577F" w:rsidRPr="00A97491" w:rsidRDefault="005D7A24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Onde</w:t>
      </w:r>
      <w:r w:rsidR="0044577F" w:rsidRPr="00A97491">
        <w:rPr>
          <w:rFonts w:ascii="Times New Roman" w:hAnsi="Times New Roman"/>
          <w:szCs w:val="24"/>
          <w:lang w:val="pt-BR"/>
        </w:rPr>
        <w:t>:</w:t>
      </w:r>
    </w:p>
    <w:p w:rsidR="0044577F" w:rsidRPr="00A97491" w:rsidRDefault="0044577F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A97491">
        <w:rPr>
          <w:rFonts w:ascii="Times New Roman" w:hAnsi="Times New Roman"/>
          <w:szCs w:val="24"/>
          <w:lang w:val="pt-BR"/>
        </w:rPr>
        <w:t>Q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A97491">
        <w:rPr>
          <w:rFonts w:ascii="Times New Roman" w:hAnsi="Times New Roman"/>
          <w:szCs w:val="24"/>
          <w:lang w:val="pt-BR"/>
        </w:rPr>
        <w:t xml:space="preserve"> = C x </w:t>
      </w:r>
      <w:r w:rsidR="00A97491" w:rsidRPr="00A97491">
        <w:rPr>
          <w:rFonts w:ascii="Times New Roman" w:hAnsi="Times New Roman"/>
          <w:szCs w:val="24"/>
          <w:lang w:val="pt-BR"/>
        </w:rPr>
        <w:t>precipitação da chuva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(t)</w:t>
      </w:r>
      <w:r w:rsidRPr="00A97491">
        <w:rPr>
          <w:rFonts w:ascii="Times New Roman" w:hAnsi="Times New Roman"/>
          <w:szCs w:val="24"/>
          <w:lang w:val="pt-BR"/>
        </w:rPr>
        <w:t xml:space="preserve"> x </w:t>
      </w:r>
      <w:proofErr w:type="spellStart"/>
      <w:r w:rsidR="00A97491" w:rsidRPr="00A97491">
        <w:rPr>
          <w:rFonts w:ascii="Times New Roman" w:hAnsi="Times New Roman"/>
          <w:szCs w:val="24"/>
          <w:lang w:val="pt-BR"/>
        </w:rPr>
        <w:t>area</w:t>
      </w:r>
      <w:proofErr w:type="spellEnd"/>
      <w:r w:rsidR="00A97491" w:rsidRPr="00A97491">
        <w:rPr>
          <w:rFonts w:ascii="Times New Roman" w:hAnsi="Times New Roman"/>
          <w:szCs w:val="24"/>
          <w:lang w:val="pt-BR"/>
        </w:rPr>
        <w:t xml:space="preserve"> de coleta</w:t>
      </w:r>
      <w:r w:rsidRPr="00A97491">
        <w:rPr>
          <w:rFonts w:ascii="Times New Roman" w:hAnsi="Times New Roman"/>
          <w:szCs w:val="24"/>
          <w:lang w:val="pt-BR"/>
        </w:rPr>
        <w:t>;</w:t>
      </w:r>
    </w:p>
    <w:p w:rsidR="0044577F" w:rsidRPr="00A97491" w:rsidRDefault="0044577F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A97491">
        <w:rPr>
          <w:rFonts w:ascii="Times New Roman" w:hAnsi="Times New Roman"/>
          <w:szCs w:val="24"/>
          <w:lang w:val="pt-BR"/>
        </w:rPr>
        <w:t xml:space="preserve">V = Ʃ </w:t>
      </w:r>
      <w:proofErr w:type="spellStart"/>
      <w:r w:rsidRPr="00A97491">
        <w:rPr>
          <w:rFonts w:ascii="Times New Roman" w:hAnsi="Times New Roman"/>
          <w:szCs w:val="24"/>
          <w:lang w:val="pt-BR"/>
        </w:rPr>
        <w:t>S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="00A97491" w:rsidRPr="00A97491">
        <w:rPr>
          <w:rFonts w:ascii="Times New Roman" w:hAnsi="Times New Roman"/>
          <w:szCs w:val="24"/>
          <w:lang w:val="pt-BR"/>
        </w:rPr>
        <w:t>, somente para valores</w:t>
      </w:r>
      <w:r w:rsidRPr="00A9749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A97491">
        <w:rPr>
          <w:rFonts w:ascii="Times New Roman" w:hAnsi="Times New Roman"/>
          <w:szCs w:val="24"/>
          <w:lang w:val="pt-BR"/>
        </w:rPr>
        <w:t>S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A97491">
        <w:rPr>
          <w:rFonts w:ascii="Times New Roman" w:hAnsi="Times New Roman"/>
          <w:szCs w:val="24"/>
          <w:lang w:val="pt-BR"/>
        </w:rPr>
        <w:t xml:space="preserve"> &gt; 0;</w:t>
      </w:r>
    </w:p>
    <w:p w:rsidR="0044577F" w:rsidRPr="00A97491" w:rsidRDefault="00A97491" w:rsidP="00A1549B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A97491">
        <w:rPr>
          <w:rFonts w:ascii="Times New Roman" w:hAnsi="Times New Roman"/>
          <w:szCs w:val="24"/>
          <w:lang w:val="pt-BR"/>
        </w:rPr>
        <w:t>Para</w:t>
      </w:r>
      <w:r w:rsidR="0044577F" w:rsidRPr="00A97491">
        <w:rPr>
          <w:rFonts w:ascii="Times New Roman" w:hAnsi="Times New Roman"/>
          <w:szCs w:val="24"/>
          <w:lang w:val="pt-BR"/>
        </w:rPr>
        <w:t xml:space="preserve">: Ʃ </w:t>
      </w:r>
      <w:proofErr w:type="spellStart"/>
      <w:r w:rsidR="0044577F" w:rsidRPr="00A97491">
        <w:rPr>
          <w:rFonts w:ascii="Times New Roman" w:hAnsi="Times New Roman"/>
          <w:szCs w:val="24"/>
          <w:lang w:val="pt-BR"/>
        </w:rPr>
        <w:t>D</w:t>
      </w:r>
      <w:r w:rsidR="0044577F"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="0044577F" w:rsidRPr="00A97491">
        <w:rPr>
          <w:rFonts w:ascii="Times New Roman" w:hAnsi="Times New Roman"/>
          <w:szCs w:val="24"/>
          <w:lang w:val="pt-BR"/>
        </w:rPr>
        <w:t xml:space="preserve"> &lt; Ʃ </w:t>
      </w:r>
      <w:proofErr w:type="spellStart"/>
      <w:r w:rsidR="0044577F" w:rsidRPr="00A97491">
        <w:rPr>
          <w:rFonts w:ascii="Times New Roman" w:hAnsi="Times New Roman"/>
          <w:szCs w:val="24"/>
          <w:lang w:val="pt-BR"/>
        </w:rPr>
        <w:t>Q</w:t>
      </w:r>
      <w:r w:rsidR="0044577F"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="0044577F" w:rsidRPr="00A97491">
        <w:rPr>
          <w:rFonts w:ascii="Times New Roman" w:hAnsi="Times New Roman"/>
          <w:szCs w:val="24"/>
          <w:lang w:val="pt-BR"/>
        </w:rPr>
        <w:t>;</w:t>
      </w:r>
    </w:p>
    <w:p w:rsidR="0044577F" w:rsidRPr="00A97491" w:rsidRDefault="0044577F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A97491">
        <w:rPr>
          <w:rFonts w:ascii="Times New Roman" w:hAnsi="Times New Roman"/>
          <w:szCs w:val="24"/>
          <w:lang w:val="pt-BR"/>
        </w:rPr>
        <w:t>S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A97491">
        <w:rPr>
          <w:rFonts w:ascii="Times New Roman" w:hAnsi="Times New Roman"/>
          <w:szCs w:val="24"/>
          <w:lang w:val="pt-BR"/>
        </w:rPr>
        <w:t xml:space="preserve"> = </w:t>
      </w:r>
      <w:r w:rsidR="003F17F6" w:rsidRPr="00A97491">
        <w:rPr>
          <w:rFonts w:ascii="Times New Roman" w:hAnsi="Times New Roman"/>
          <w:szCs w:val="24"/>
          <w:lang w:val="pt-BR"/>
        </w:rPr>
        <w:t>v</w:t>
      </w:r>
      <w:r w:rsidR="00A1549B" w:rsidRPr="00A97491">
        <w:rPr>
          <w:rFonts w:ascii="Times New Roman" w:hAnsi="Times New Roman"/>
          <w:szCs w:val="24"/>
          <w:lang w:val="pt-BR"/>
        </w:rPr>
        <w:t xml:space="preserve">olume </w:t>
      </w:r>
      <w:r w:rsidR="00A97491" w:rsidRPr="00A97491">
        <w:rPr>
          <w:rFonts w:ascii="Times New Roman" w:hAnsi="Times New Roman"/>
          <w:szCs w:val="24"/>
          <w:lang w:val="pt-BR"/>
        </w:rPr>
        <w:t>de água no reservatório no tempo</w:t>
      </w:r>
      <w:r w:rsidR="003F17F6" w:rsidRPr="00A97491">
        <w:rPr>
          <w:rFonts w:ascii="Times New Roman" w:hAnsi="Times New Roman"/>
          <w:szCs w:val="24"/>
          <w:lang w:val="pt-BR"/>
        </w:rPr>
        <w:t xml:space="preserve"> t;</w:t>
      </w:r>
    </w:p>
    <w:p w:rsidR="003F17F6" w:rsidRPr="00A97491" w:rsidRDefault="00A1549B" w:rsidP="00A1549B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A97491">
        <w:rPr>
          <w:rFonts w:ascii="Times New Roman" w:hAnsi="Times New Roman"/>
          <w:szCs w:val="24"/>
          <w:lang w:val="pt-BR"/>
        </w:rPr>
        <w:t>Q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A97491">
        <w:rPr>
          <w:rFonts w:ascii="Times New Roman" w:hAnsi="Times New Roman"/>
          <w:szCs w:val="24"/>
          <w:vertAlign w:val="subscript"/>
          <w:lang w:val="pt-BR"/>
        </w:rPr>
        <w:t xml:space="preserve"> </w:t>
      </w:r>
      <w:r w:rsidRPr="00A97491">
        <w:rPr>
          <w:rFonts w:ascii="Times New Roman" w:hAnsi="Times New Roman"/>
          <w:szCs w:val="24"/>
          <w:lang w:val="pt-BR"/>
        </w:rPr>
        <w:t xml:space="preserve">= volume </w:t>
      </w:r>
      <w:r w:rsidR="00A97491" w:rsidRPr="00A97491">
        <w:rPr>
          <w:rFonts w:ascii="Times New Roman" w:hAnsi="Times New Roman"/>
          <w:szCs w:val="24"/>
          <w:lang w:val="pt-BR"/>
        </w:rPr>
        <w:t>de chuva aproveitável no tempo</w:t>
      </w:r>
      <w:r w:rsidR="003F17F6" w:rsidRPr="00A97491">
        <w:rPr>
          <w:rFonts w:ascii="Times New Roman" w:hAnsi="Times New Roman"/>
          <w:szCs w:val="24"/>
          <w:lang w:val="pt-BR"/>
        </w:rPr>
        <w:t xml:space="preserve"> t;</w:t>
      </w:r>
    </w:p>
    <w:p w:rsidR="003F17F6" w:rsidRPr="00A97491" w:rsidRDefault="003F17F6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A97491">
        <w:rPr>
          <w:rFonts w:ascii="Times New Roman" w:hAnsi="Times New Roman"/>
          <w:szCs w:val="24"/>
          <w:lang w:val="pt-BR"/>
        </w:rPr>
        <w:t>D</w:t>
      </w:r>
      <w:r w:rsidRPr="00A9749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A97491">
        <w:rPr>
          <w:rFonts w:ascii="Times New Roman" w:hAnsi="Times New Roman"/>
          <w:szCs w:val="24"/>
          <w:lang w:val="pt-BR"/>
        </w:rPr>
        <w:t xml:space="preserve"> =</w:t>
      </w:r>
      <w:r w:rsidR="00A97491" w:rsidRPr="00A97491">
        <w:rPr>
          <w:rFonts w:ascii="Times New Roman" w:hAnsi="Times New Roman"/>
          <w:szCs w:val="24"/>
          <w:lang w:val="pt-BR"/>
        </w:rPr>
        <w:t xml:space="preserve"> </w:t>
      </w:r>
      <w:r w:rsidR="00A1549B" w:rsidRPr="00A97491">
        <w:rPr>
          <w:rFonts w:ascii="Times New Roman" w:hAnsi="Times New Roman"/>
          <w:szCs w:val="24"/>
          <w:lang w:val="pt-BR"/>
        </w:rPr>
        <w:t>demand</w:t>
      </w:r>
      <w:r w:rsidR="00A97491" w:rsidRPr="00A97491">
        <w:rPr>
          <w:rFonts w:ascii="Times New Roman" w:hAnsi="Times New Roman"/>
          <w:szCs w:val="24"/>
          <w:lang w:val="pt-BR"/>
        </w:rPr>
        <w:t>a ou</w:t>
      </w:r>
      <w:r w:rsidR="00A1549B" w:rsidRPr="00A97491">
        <w:rPr>
          <w:rFonts w:ascii="Times New Roman" w:hAnsi="Times New Roman"/>
          <w:szCs w:val="24"/>
          <w:lang w:val="pt-BR"/>
        </w:rPr>
        <w:t xml:space="preserve"> </w:t>
      </w:r>
      <w:r w:rsidR="00A97491" w:rsidRPr="00A97491">
        <w:rPr>
          <w:rFonts w:ascii="Times New Roman" w:hAnsi="Times New Roman"/>
          <w:szCs w:val="24"/>
          <w:lang w:val="pt-BR"/>
        </w:rPr>
        <w:t>consume no tempo</w:t>
      </w:r>
      <w:r w:rsidR="00A1549B" w:rsidRPr="00A97491">
        <w:rPr>
          <w:rFonts w:ascii="Times New Roman" w:hAnsi="Times New Roman"/>
          <w:szCs w:val="24"/>
          <w:lang w:val="pt-BR"/>
        </w:rPr>
        <w:t xml:space="preserve"> t;</w:t>
      </w:r>
    </w:p>
    <w:p w:rsidR="00A1549B" w:rsidRPr="00A97491" w:rsidRDefault="00A1549B" w:rsidP="008450D6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A97491">
        <w:rPr>
          <w:rFonts w:ascii="Times New Roman" w:hAnsi="Times New Roman"/>
          <w:szCs w:val="24"/>
          <w:lang w:val="pt-BR"/>
        </w:rPr>
        <w:t xml:space="preserve">V = volume </w:t>
      </w:r>
      <w:r w:rsidR="00A97491" w:rsidRPr="00A97491">
        <w:rPr>
          <w:rFonts w:ascii="Times New Roman" w:hAnsi="Times New Roman"/>
          <w:szCs w:val="24"/>
          <w:lang w:val="pt-BR"/>
        </w:rPr>
        <w:t>do reservatório</w:t>
      </w:r>
      <w:r w:rsidRPr="00A97491">
        <w:rPr>
          <w:rFonts w:ascii="Times New Roman" w:hAnsi="Times New Roman"/>
          <w:szCs w:val="24"/>
          <w:lang w:val="pt-BR"/>
        </w:rPr>
        <w:t>;</w:t>
      </w:r>
    </w:p>
    <w:p w:rsidR="00A1549B" w:rsidRDefault="00A97491" w:rsidP="006B1D2C">
      <w:pPr>
        <w:spacing w:before="0" w:after="120" w:line="36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3) </w:t>
      </w:r>
      <w:proofErr w:type="spellStart"/>
      <w:r>
        <w:rPr>
          <w:rFonts w:ascii="Times New Roman" w:hAnsi="Times New Roman"/>
          <w:b/>
          <w:szCs w:val="24"/>
        </w:rPr>
        <w:t>Simulação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Equação</w:t>
      </w:r>
      <w:proofErr w:type="spellEnd"/>
      <w:r w:rsidR="006B1D2C">
        <w:rPr>
          <w:rFonts w:ascii="Times New Roman" w:hAnsi="Times New Roman"/>
          <w:szCs w:val="24"/>
        </w:rPr>
        <w:t xml:space="preserve"> 4):</w:t>
      </w:r>
    </w:p>
    <w:p w:rsidR="006B1D2C" w:rsidRPr="00A97491" w:rsidRDefault="00B90C2A" w:rsidP="006B1D2C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  <m:r>
          <w:rPr>
            <w:rFonts w:ascii="Cambria Math" w:hAnsi="Cambria Math"/>
            <w:szCs w:val="24"/>
            <w:lang w:val="pt-BR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  <m:r>
          <w:rPr>
            <w:rFonts w:ascii="Cambria Math" w:hAnsi="Cambria Math"/>
            <w:szCs w:val="24"/>
            <w:lang w:val="pt-BR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pt-BR"/>
              </w:rPr>
              <m:t>-1</m:t>
            </m:r>
          </m:sub>
        </m:sSub>
        <m:r>
          <w:rPr>
            <w:rFonts w:ascii="Cambria Math" w:hAnsi="Cambria Math"/>
            <w:szCs w:val="24"/>
            <w:lang w:val="pt-BR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</m:oMath>
      <w:r w:rsidR="006B1D2C" w:rsidRPr="00A97491">
        <w:rPr>
          <w:rFonts w:ascii="Times New Roman" w:hAnsi="Times New Roman"/>
          <w:szCs w:val="24"/>
          <w:lang w:val="pt-BR"/>
        </w:rPr>
        <w:t xml:space="preserve">                                                                      </w:t>
      </w:r>
      <w:r w:rsidR="00A97491" w:rsidRPr="00A97491">
        <w:rPr>
          <w:rFonts w:ascii="Times New Roman" w:hAnsi="Times New Roman"/>
          <w:szCs w:val="24"/>
          <w:lang w:val="pt-BR"/>
        </w:rPr>
        <w:t xml:space="preserve">                        Equaç</w:t>
      </w:r>
      <w:r w:rsidR="00A97491">
        <w:rPr>
          <w:rFonts w:ascii="Times New Roman" w:hAnsi="Times New Roman"/>
          <w:szCs w:val="24"/>
          <w:lang w:val="pt-BR"/>
        </w:rPr>
        <w:t>ão</w:t>
      </w:r>
      <w:r w:rsidR="006B1D2C" w:rsidRPr="00A97491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="006B1D2C" w:rsidRPr="00A97491">
        <w:rPr>
          <w:rFonts w:ascii="Times New Roman" w:hAnsi="Times New Roman"/>
          <w:szCs w:val="24"/>
          <w:lang w:val="pt-BR"/>
        </w:rPr>
        <w:t>4</w:t>
      </w:r>
      <w:proofErr w:type="gramEnd"/>
      <w:r w:rsidR="006B1D2C" w:rsidRPr="00A97491">
        <w:rPr>
          <w:rFonts w:ascii="Times New Roman" w:hAnsi="Times New Roman"/>
          <w:szCs w:val="24"/>
          <w:lang w:val="pt-BR"/>
        </w:rPr>
        <w:t>.</w:t>
      </w:r>
    </w:p>
    <w:p w:rsidR="006B1D2C" w:rsidRPr="00915931" w:rsidRDefault="00915931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915931">
        <w:rPr>
          <w:rFonts w:ascii="Times New Roman" w:hAnsi="Times New Roman"/>
          <w:szCs w:val="24"/>
          <w:lang w:val="pt-BR"/>
        </w:rPr>
        <w:t>Onde</w:t>
      </w:r>
      <w:r w:rsidR="006B1D2C" w:rsidRPr="00915931">
        <w:rPr>
          <w:rFonts w:ascii="Times New Roman" w:hAnsi="Times New Roman"/>
          <w:szCs w:val="24"/>
          <w:lang w:val="pt-BR"/>
        </w:rPr>
        <w:t>:</w:t>
      </w:r>
    </w:p>
    <w:p w:rsidR="006B1D2C" w:rsidRPr="00915931" w:rsidRDefault="006B1D2C" w:rsidP="006B1D2C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915931">
        <w:rPr>
          <w:rFonts w:ascii="Times New Roman" w:hAnsi="Times New Roman"/>
          <w:szCs w:val="24"/>
          <w:lang w:val="pt-BR"/>
        </w:rPr>
        <w:t>Q</w:t>
      </w:r>
      <w:r w:rsidRPr="0091593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915931">
        <w:rPr>
          <w:rFonts w:ascii="Times New Roman" w:hAnsi="Times New Roman"/>
          <w:szCs w:val="24"/>
          <w:lang w:val="pt-BR"/>
        </w:rPr>
        <w:t xml:space="preserve"> = C x </w:t>
      </w:r>
      <w:r w:rsidR="00915931" w:rsidRPr="00915931">
        <w:rPr>
          <w:rFonts w:ascii="Times New Roman" w:hAnsi="Times New Roman"/>
          <w:szCs w:val="24"/>
          <w:lang w:val="pt-BR"/>
        </w:rPr>
        <w:t>precipitação da chuva</w:t>
      </w:r>
      <w:r w:rsidRPr="00915931">
        <w:rPr>
          <w:rFonts w:ascii="Times New Roman" w:hAnsi="Times New Roman"/>
          <w:szCs w:val="24"/>
          <w:lang w:val="pt-BR"/>
        </w:rPr>
        <w:t xml:space="preserve">(t) x </w:t>
      </w:r>
      <w:proofErr w:type="spellStart"/>
      <w:r w:rsidR="00915931" w:rsidRPr="00915931">
        <w:rPr>
          <w:rFonts w:ascii="Times New Roman" w:hAnsi="Times New Roman"/>
          <w:szCs w:val="24"/>
          <w:lang w:val="pt-BR"/>
        </w:rPr>
        <w:t>area</w:t>
      </w:r>
      <w:proofErr w:type="spellEnd"/>
      <w:r w:rsidR="00915931" w:rsidRPr="00915931">
        <w:rPr>
          <w:rFonts w:ascii="Times New Roman" w:hAnsi="Times New Roman"/>
          <w:szCs w:val="24"/>
          <w:lang w:val="pt-BR"/>
        </w:rPr>
        <w:t xml:space="preserve"> de coleta</w:t>
      </w:r>
      <w:r w:rsidRPr="00915931">
        <w:rPr>
          <w:rFonts w:ascii="Times New Roman" w:hAnsi="Times New Roman"/>
          <w:szCs w:val="24"/>
          <w:lang w:val="pt-BR"/>
        </w:rPr>
        <w:t>;</w:t>
      </w:r>
    </w:p>
    <w:p w:rsidR="006B1D2C" w:rsidRPr="00915931" w:rsidRDefault="00915931" w:rsidP="006B1D2C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Para</w:t>
      </w:r>
      <w:r w:rsidR="006B1D2C" w:rsidRPr="00915931">
        <w:rPr>
          <w:rFonts w:ascii="Times New Roman" w:hAnsi="Times New Roman"/>
          <w:szCs w:val="24"/>
          <w:lang w:val="pt-BR"/>
        </w:rPr>
        <w:t xml:space="preserve">: </w:t>
      </w:r>
      <w:proofErr w:type="gramStart"/>
      <w:r w:rsidR="006B1D2C" w:rsidRPr="00915931">
        <w:rPr>
          <w:rFonts w:ascii="Times New Roman" w:hAnsi="Times New Roman"/>
          <w:szCs w:val="24"/>
          <w:lang w:val="pt-BR"/>
        </w:rPr>
        <w:t>0</w:t>
      </w:r>
      <w:proofErr w:type="gramEnd"/>
      <w:r w:rsidR="006B1D2C" w:rsidRPr="00915931">
        <w:rPr>
          <w:rFonts w:ascii="Times New Roman" w:hAnsi="Times New Roman"/>
          <w:szCs w:val="24"/>
          <w:lang w:val="pt-BR"/>
        </w:rPr>
        <w:t xml:space="preserve"> ≤ </w:t>
      </w:r>
      <w:proofErr w:type="spellStart"/>
      <w:r w:rsidR="006B1D2C" w:rsidRPr="00915931">
        <w:rPr>
          <w:rFonts w:ascii="Times New Roman" w:hAnsi="Times New Roman"/>
          <w:szCs w:val="24"/>
          <w:lang w:val="pt-BR"/>
        </w:rPr>
        <w:t>S</w:t>
      </w:r>
      <w:r w:rsidR="006B1D2C" w:rsidRPr="0091593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="006B1D2C" w:rsidRPr="00915931">
        <w:rPr>
          <w:rFonts w:ascii="Times New Roman" w:hAnsi="Times New Roman"/>
          <w:szCs w:val="24"/>
          <w:lang w:val="pt-BR"/>
        </w:rPr>
        <w:t xml:space="preserve"> ≤ V;</w:t>
      </w:r>
    </w:p>
    <w:p w:rsidR="006B1D2C" w:rsidRPr="00915931" w:rsidRDefault="006B1D2C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915931">
        <w:rPr>
          <w:rFonts w:ascii="Times New Roman" w:hAnsi="Times New Roman"/>
          <w:szCs w:val="24"/>
          <w:lang w:val="pt-BR"/>
        </w:rPr>
        <w:t>S</w:t>
      </w:r>
      <w:r w:rsidRPr="0091593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915931">
        <w:rPr>
          <w:rFonts w:ascii="Times New Roman" w:hAnsi="Times New Roman"/>
          <w:szCs w:val="24"/>
          <w:lang w:val="pt-BR"/>
        </w:rPr>
        <w:t xml:space="preserve"> = volume </w:t>
      </w:r>
      <w:r w:rsidR="00915931" w:rsidRPr="00915931">
        <w:rPr>
          <w:rFonts w:ascii="Times New Roman" w:hAnsi="Times New Roman"/>
          <w:szCs w:val="24"/>
          <w:lang w:val="pt-BR"/>
        </w:rPr>
        <w:t xml:space="preserve">de água no reservatório no tempo </w:t>
      </w:r>
      <w:r w:rsidRPr="00915931">
        <w:rPr>
          <w:rFonts w:ascii="Times New Roman" w:hAnsi="Times New Roman"/>
          <w:szCs w:val="24"/>
          <w:lang w:val="pt-BR"/>
        </w:rPr>
        <w:t>t;</w:t>
      </w:r>
    </w:p>
    <w:p w:rsidR="006B1D2C" w:rsidRPr="00915931" w:rsidRDefault="006B1D2C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915931">
        <w:rPr>
          <w:rFonts w:ascii="Times New Roman" w:hAnsi="Times New Roman"/>
          <w:szCs w:val="24"/>
          <w:lang w:val="pt-BR"/>
        </w:rPr>
        <w:t>S</w:t>
      </w:r>
      <w:r w:rsidRPr="00915931">
        <w:rPr>
          <w:rFonts w:ascii="Times New Roman" w:hAnsi="Times New Roman"/>
          <w:szCs w:val="24"/>
          <w:vertAlign w:val="subscript"/>
          <w:lang w:val="pt-BR"/>
        </w:rPr>
        <w:t>t-1</w:t>
      </w:r>
      <w:r w:rsidRPr="00915931">
        <w:rPr>
          <w:rFonts w:ascii="Times New Roman" w:hAnsi="Times New Roman"/>
          <w:szCs w:val="24"/>
          <w:lang w:val="pt-BR"/>
        </w:rPr>
        <w:t xml:space="preserve"> = volume </w:t>
      </w:r>
      <w:r w:rsidR="00915931" w:rsidRPr="00915931">
        <w:rPr>
          <w:rFonts w:ascii="Times New Roman" w:hAnsi="Times New Roman"/>
          <w:szCs w:val="24"/>
          <w:lang w:val="pt-BR"/>
        </w:rPr>
        <w:t>de água no reservatório no tempo</w:t>
      </w:r>
      <w:r w:rsidRPr="00915931">
        <w:rPr>
          <w:rFonts w:ascii="Times New Roman" w:hAnsi="Times New Roman"/>
          <w:szCs w:val="24"/>
          <w:lang w:val="pt-BR"/>
        </w:rPr>
        <w:t xml:space="preserve"> t-1;</w:t>
      </w:r>
    </w:p>
    <w:p w:rsidR="006B1D2C" w:rsidRPr="00915931" w:rsidRDefault="006B1D2C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915931">
        <w:rPr>
          <w:rFonts w:ascii="Times New Roman" w:hAnsi="Times New Roman"/>
          <w:szCs w:val="24"/>
          <w:lang w:val="pt-BR"/>
        </w:rPr>
        <w:lastRenderedPageBreak/>
        <w:t>Q</w:t>
      </w:r>
      <w:r w:rsidRPr="0091593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915931">
        <w:rPr>
          <w:rFonts w:ascii="Times New Roman" w:hAnsi="Times New Roman"/>
          <w:szCs w:val="24"/>
          <w:vertAlign w:val="subscript"/>
          <w:lang w:val="pt-BR"/>
        </w:rPr>
        <w:t xml:space="preserve"> </w:t>
      </w:r>
      <w:r w:rsidRPr="00915931">
        <w:rPr>
          <w:rFonts w:ascii="Times New Roman" w:hAnsi="Times New Roman"/>
          <w:szCs w:val="24"/>
          <w:lang w:val="pt-BR"/>
        </w:rPr>
        <w:t xml:space="preserve">= volume </w:t>
      </w:r>
      <w:r w:rsidR="00915931" w:rsidRPr="00915931">
        <w:rPr>
          <w:rFonts w:ascii="Times New Roman" w:hAnsi="Times New Roman"/>
          <w:szCs w:val="24"/>
          <w:lang w:val="pt-BR"/>
        </w:rPr>
        <w:t>de chuva no tempo</w:t>
      </w:r>
      <w:r w:rsidRPr="00915931">
        <w:rPr>
          <w:rFonts w:ascii="Times New Roman" w:hAnsi="Times New Roman"/>
          <w:szCs w:val="24"/>
          <w:lang w:val="pt-BR"/>
        </w:rPr>
        <w:t xml:space="preserve"> t;</w:t>
      </w:r>
    </w:p>
    <w:p w:rsidR="006B1D2C" w:rsidRPr="00915931" w:rsidRDefault="006B1D2C" w:rsidP="006B1D2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915931">
        <w:rPr>
          <w:rFonts w:ascii="Times New Roman" w:hAnsi="Times New Roman"/>
          <w:szCs w:val="24"/>
          <w:lang w:val="pt-BR"/>
        </w:rPr>
        <w:t>D</w:t>
      </w:r>
      <w:r w:rsidRPr="00915931">
        <w:rPr>
          <w:rFonts w:ascii="Times New Roman" w:hAnsi="Times New Roman"/>
          <w:szCs w:val="24"/>
          <w:vertAlign w:val="subscript"/>
          <w:lang w:val="pt-BR"/>
        </w:rPr>
        <w:t>t</w:t>
      </w:r>
      <w:proofErr w:type="spellEnd"/>
      <w:r w:rsidRPr="00915931">
        <w:rPr>
          <w:rFonts w:ascii="Times New Roman" w:hAnsi="Times New Roman"/>
          <w:szCs w:val="24"/>
          <w:lang w:val="pt-BR"/>
        </w:rPr>
        <w:t xml:space="preserve"> = demand</w:t>
      </w:r>
      <w:r w:rsidR="00915931" w:rsidRPr="00915931">
        <w:rPr>
          <w:rFonts w:ascii="Times New Roman" w:hAnsi="Times New Roman"/>
          <w:szCs w:val="24"/>
          <w:lang w:val="pt-BR"/>
        </w:rPr>
        <w:t>a ou</w:t>
      </w:r>
      <w:r w:rsidRPr="00915931">
        <w:rPr>
          <w:rFonts w:ascii="Times New Roman" w:hAnsi="Times New Roman"/>
          <w:szCs w:val="24"/>
          <w:lang w:val="pt-BR"/>
        </w:rPr>
        <w:t xml:space="preserve"> </w:t>
      </w:r>
      <w:r w:rsidR="00915931" w:rsidRPr="00915931">
        <w:rPr>
          <w:rFonts w:ascii="Times New Roman" w:hAnsi="Times New Roman"/>
          <w:szCs w:val="24"/>
          <w:lang w:val="pt-BR"/>
        </w:rPr>
        <w:t>consume no tempo</w:t>
      </w:r>
      <w:r w:rsidRPr="00915931">
        <w:rPr>
          <w:rFonts w:ascii="Times New Roman" w:hAnsi="Times New Roman"/>
          <w:szCs w:val="24"/>
          <w:lang w:val="pt-BR"/>
        </w:rPr>
        <w:t xml:space="preserve"> t;</w:t>
      </w:r>
    </w:p>
    <w:p w:rsidR="006B1D2C" w:rsidRDefault="00915931" w:rsidP="00915931">
      <w:pPr>
        <w:spacing w:before="0" w:line="36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= volume do </w:t>
      </w:r>
      <w:proofErr w:type="spellStart"/>
      <w:r>
        <w:rPr>
          <w:rFonts w:ascii="Times New Roman" w:hAnsi="Times New Roman"/>
          <w:szCs w:val="24"/>
        </w:rPr>
        <w:t>reservatório</w:t>
      </w:r>
      <w:proofErr w:type="spellEnd"/>
      <w:r w:rsidR="006B1D2C">
        <w:rPr>
          <w:rFonts w:ascii="Times New Roman" w:hAnsi="Times New Roman"/>
          <w:szCs w:val="24"/>
        </w:rPr>
        <w:t>;</w:t>
      </w:r>
    </w:p>
    <w:p w:rsidR="00915931" w:rsidRPr="00915931" w:rsidRDefault="00915931" w:rsidP="00915931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915931">
        <w:rPr>
          <w:rFonts w:ascii="Times New Roman" w:hAnsi="Times New Roman"/>
          <w:szCs w:val="24"/>
          <w:lang w:val="pt-BR"/>
        </w:rPr>
        <w:t>C = coeficiente de escoamento superficial.</w:t>
      </w:r>
    </w:p>
    <w:p w:rsidR="006B1D2C" w:rsidRPr="00D60EAF" w:rsidRDefault="006B1D2C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D60EAF">
        <w:rPr>
          <w:rFonts w:ascii="Times New Roman" w:hAnsi="Times New Roman"/>
          <w:b/>
          <w:szCs w:val="24"/>
          <w:lang w:val="pt-BR"/>
        </w:rPr>
        <w:t>4</w:t>
      </w:r>
      <w:proofErr w:type="gramEnd"/>
      <w:r w:rsidRPr="00D60EAF">
        <w:rPr>
          <w:rFonts w:ascii="Times New Roman" w:hAnsi="Times New Roman"/>
          <w:b/>
          <w:szCs w:val="24"/>
          <w:lang w:val="pt-BR"/>
        </w:rPr>
        <w:t>) Azevedo Neto</w:t>
      </w:r>
      <w:r w:rsidR="00D60EAF" w:rsidRPr="00D60EAF">
        <w:rPr>
          <w:rFonts w:ascii="Times New Roman" w:hAnsi="Times New Roman"/>
          <w:szCs w:val="24"/>
          <w:lang w:val="pt-BR"/>
        </w:rPr>
        <w:t xml:space="preserve"> (Equação</w:t>
      </w:r>
      <w:r w:rsidRPr="00D60EAF">
        <w:rPr>
          <w:rFonts w:ascii="Times New Roman" w:hAnsi="Times New Roman"/>
          <w:szCs w:val="24"/>
          <w:lang w:val="pt-BR"/>
        </w:rPr>
        <w:t xml:space="preserve"> 5):</w:t>
      </w:r>
    </w:p>
    <w:p w:rsidR="006B1D2C" w:rsidRPr="00D60EAF" w:rsidRDefault="006B1D2C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Cambria Math"/>
            <w:szCs w:val="24"/>
            <w:lang w:val="pt-BR"/>
          </w:rPr>
          <m:t>=0,</m:t>
        </m:r>
        <m:r>
          <w:rPr>
            <w:rFonts w:ascii="Cambria Math" w:hAnsi="Cambria Math"/>
            <w:szCs w:val="24"/>
            <w:lang w:val="pt-BR"/>
          </w:rPr>
          <m:t>042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T</m:t>
        </m:r>
      </m:oMath>
      <w:r w:rsidRPr="00D60EAF">
        <w:rPr>
          <w:rFonts w:ascii="Times New Roman" w:hAnsi="Times New Roman"/>
          <w:szCs w:val="24"/>
          <w:lang w:val="pt-BR"/>
        </w:rPr>
        <w:t xml:space="preserve">                                                                     </w:t>
      </w:r>
      <w:r w:rsidR="00D60EAF" w:rsidRPr="00D60EAF">
        <w:rPr>
          <w:rFonts w:ascii="Times New Roman" w:hAnsi="Times New Roman"/>
          <w:szCs w:val="24"/>
          <w:lang w:val="pt-BR"/>
        </w:rPr>
        <w:t xml:space="preserve">                        Equaç</w:t>
      </w:r>
      <w:r w:rsidR="00D60EAF">
        <w:rPr>
          <w:rFonts w:ascii="Times New Roman" w:hAnsi="Times New Roman"/>
          <w:szCs w:val="24"/>
          <w:lang w:val="pt-BR"/>
        </w:rPr>
        <w:t>ão</w:t>
      </w:r>
      <w:r w:rsidRPr="00D60EAF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D60EAF">
        <w:rPr>
          <w:rFonts w:ascii="Times New Roman" w:hAnsi="Times New Roman"/>
          <w:szCs w:val="24"/>
          <w:lang w:val="pt-BR"/>
        </w:rPr>
        <w:t>5</w:t>
      </w:r>
      <w:proofErr w:type="gramEnd"/>
      <w:r w:rsidRPr="00D60EAF">
        <w:rPr>
          <w:rFonts w:ascii="Times New Roman" w:hAnsi="Times New Roman"/>
          <w:szCs w:val="24"/>
          <w:lang w:val="pt-BR"/>
        </w:rPr>
        <w:t>.</w:t>
      </w:r>
    </w:p>
    <w:p w:rsidR="006B1D2C" w:rsidRPr="00D71FBB" w:rsidRDefault="00D60EAF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Onde</w:t>
      </w:r>
      <w:r w:rsidR="005F50B4" w:rsidRPr="00D71FBB">
        <w:rPr>
          <w:rFonts w:ascii="Times New Roman" w:hAnsi="Times New Roman"/>
          <w:szCs w:val="24"/>
          <w:lang w:val="pt-BR"/>
        </w:rPr>
        <w:t>:</w:t>
      </w:r>
    </w:p>
    <w:p w:rsidR="005F50B4" w:rsidRPr="00D71FBB" w:rsidRDefault="005F50B4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P = </w:t>
      </w:r>
      <w:r w:rsidR="00D71FBB" w:rsidRPr="00D71FBB">
        <w:rPr>
          <w:rFonts w:ascii="Times New Roman" w:hAnsi="Times New Roman"/>
          <w:szCs w:val="24"/>
          <w:lang w:val="pt-BR"/>
        </w:rPr>
        <w:t>valor numérico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 w:rsidRPr="00D71FBB">
        <w:rPr>
          <w:rFonts w:ascii="Times New Roman" w:hAnsi="Times New Roman"/>
          <w:szCs w:val="24"/>
          <w:lang w:val="pt-BR"/>
        </w:rPr>
        <w:t>da precipitação m</w:t>
      </w:r>
      <w:r w:rsidR="00D71FBB">
        <w:rPr>
          <w:rFonts w:ascii="Times New Roman" w:hAnsi="Times New Roman"/>
          <w:szCs w:val="24"/>
          <w:lang w:val="pt-BR"/>
        </w:rPr>
        <w:t>édia anual</w:t>
      </w:r>
      <w:r w:rsidRPr="00D71FBB">
        <w:rPr>
          <w:rFonts w:ascii="Times New Roman" w:hAnsi="Times New Roman"/>
          <w:szCs w:val="24"/>
          <w:lang w:val="pt-BR"/>
        </w:rPr>
        <w:t xml:space="preserve">, </w:t>
      </w:r>
      <w:r w:rsidR="00D71FBB">
        <w:rPr>
          <w:rFonts w:ascii="Times New Roman" w:hAnsi="Times New Roman"/>
          <w:szCs w:val="24"/>
          <w:lang w:val="pt-BR"/>
        </w:rPr>
        <w:t>em</w:t>
      </w:r>
      <w:r w:rsidRPr="00D71FBB">
        <w:rPr>
          <w:rFonts w:ascii="Times New Roman" w:hAnsi="Times New Roman"/>
          <w:szCs w:val="24"/>
          <w:lang w:val="pt-BR"/>
        </w:rPr>
        <w:t xml:space="preserve"> mm;</w:t>
      </w:r>
    </w:p>
    <w:p w:rsidR="005F50B4" w:rsidRPr="00D71FBB" w:rsidRDefault="005F50B4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T = </w:t>
      </w:r>
      <w:r w:rsidR="00D71FBB" w:rsidRPr="00D71FBB">
        <w:rPr>
          <w:rFonts w:ascii="Times New Roman" w:hAnsi="Times New Roman"/>
          <w:szCs w:val="24"/>
          <w:lang w:val="pt-BR"/>
        </w:rPr>
        <w:t>valor numérico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 w:rsidRPr="00D71FBB">
        <w:rPr>
          <w:rFonts w:ascii="Times New Roman" w:hAnsi="Times New Roman"/>
          <w:szCs w:val="24"/>
          <w:lang w:val="pt-BR"/>
        </w:rPr>
        <w:t>do número de meses com pouca chuva ou seca</w:t>
      </w:r>
      <w:r w:rsidRPr="00D71FBB">
        <w:rPr>
          <w:rFonts w:ascii="Times New Roman" w:hAnsi="Times New Roman"/>
          <w:szCs w:val="24"/>
          <w:lang w:val="pt-BR"/>
        </w:rPr>
        <w:t>;</w:t>
      </w:r>
    </w:p>
    <w:p w:rsidR="005F50B4" w:rsidRPr="00D71FBB" w:rsidRDefault="005F50B4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A = </w:t>
      </w:r>
      <w:r w:rsidR="00D71FBB" w:rsidRPr="00D71FBB">
        <w:rPr>
          <w:rFonts w:ascii="Times New Roman" w:hAnsi="Times New Roman"/>
          <w:szCs w:val="24"/>
          <w:lang w:val="pt-BR"/>
        </w:rPr>
        <w:t>valor numérico da área de coleta em projeç</w:t>
      </w:r>
      <w:r w:rsidR="00D71FBB">
        <w:rPr>
          <w:rFonts w:ascii="Times New Roman" w:hAnsi="Times New Roman"/>
          <w:szCs w:val="24"/>
          <w:lang w:val="pt-BR"/>
        </w:rPr>
        <w:t>ão,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>
        <w:rPr>
          <w:rFonts w:ascii="Times New Roman" w:hAnsi="Times New Roman"/>
          <w:szCs w:val="24"/>
          <w:lang w:val="pt-BR"/>
        </w:rPr>
        <w:t>em</w:t>
      </w:r>
      <w:r w:rsidRPr="00D71FBB">
        <w:rPr>
          <w:rFonts w:ascii="Times New Roman" w:hAnsi="Times New Roman"/>
          <w:szCs w:val="24"/>
          <w:lang w:val="pt-BR"/>
        </w:rPr>
        <w:t xml:space="preserve"> m</w:t>
      </w:r>
      <w:r w:rsidRPr="00D71FBB">
        <w:rPr>
          <w:rFonts w:ascii="Times New Roman" w:hAnsi="Times New Roman"/>
          <w:szCs w:val="24"/>
          <w:vertAlign w:val="superscript"/>
          <w:lang w:val="pt-BR"/>
        </w:rPr>
        <w:t>2</w:t>
      </w:r>
      <w:r w:rsidRPr="00D71FBB">
        <w:rPr>
          <w:rFonts w:ascii="Times New Roman" w:hAnsi="Times New Roman"/>
          <w:szCs w:val="24"/>
          <w:lang w:val="pt-BR"/>
        </w:rPr>
        <w:t>;</w:t>
      </w:r>
    </w:p>
    <w:p w:rsidR="005F50B4" w:rsidRPr="00D71FBB" w:rsidRDefault="00FA794D" w:rsidP="008450D6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V = </w:t>
      </w:r>
      <w:r w:rsidR="00D71FBB" w:rsidRPr="00D71FBB">
        <w:rPr>
          <w:rFonts w:ascii="Times New Roman" w:hAnsi="Times New Roman"/>
          <w:szCs w:val="24"/>
          <w:lang w:val="pt-BR"/>
        </w:rPr>
        <w:t>valor numérico do volume do reservatório</w:t>
      </w:r>
      <w:r w:rsidR="006D6060" w:rsidRPr="00D71FBB">
        <w:rPr>
          <w:rFonts w:ascii="Times New Roman" w:hAnsi="Times New Roman"/>
          <w:szCs w:val="24"/>
          <w:lang w:val="pt-BR"/>
        </w:rPr>
        <w:t>,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 w:rsidRPr="00D71FBB">
        <w:rPr>
          <w:rFonts w:ascii="Times New Roman" w:hAnsi="Times New Roman"/>
          <w:szCs w:val="24"/>
          <w:lang w:val="pt-BR"/>
        </w:rPr>
        <w:t>em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6D6060" w:rsidRPr="00D71FBB">
        <w:rPr>
          <w:rFonts w:ascii="Times New Roman" w:hAnsi="Times New Roman"/>
          <w:szCs w:val="24"/>
          <w:lang w:val="pt-BR"/>
        </w:rPr>
        <w:t>L</w:t>
      </w:r>
      <w:r w:rsidRPr="00D71FBB">
        <w:rPr>
          <w:rFonts w:ascii="Times New Roman" w:hAnsi="Times New Roman"/>
          <w:szCs w:val="24"/>
          <w:lang w:val="pt-BR"/>
        </w:rPr>
        <w:t>.</w:t>
      </w:r>
    </w:p>
    <w:p w:rsidR="0038322C" w:rsidRPr="00D71FBB" w:rsidRDefault="00D71FBB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D71FBB">
        <w:rPr>
          <w:rFonts w:ascii="Times New Roman" w:hAnsi="Times New Roman"/>
          <w:b/>
          <w:szCs w:val="24"/>
          <w:lang w:val="pt-BR"/>
        </w:rPr>
        <w:t>5</w:t>
      </w:r>
      <w:proofErr w:type="gramEnd"/>
      <w:r w:rsidRPr="00D71FBB">
        <w:rPr>
          <w:rFonts w:ascii="Times New Roman" w:hAnsi="Times New Roman"/>
          <w:b/>
          <w:szCs w:val="24"/>
          <w:lang w:val="pt-BR"/>
        </w:rPr>
        <w:t>) Prático Alemão</w:t>
      </w:r>
      <w:r w:rsidR="0038322C" w:rsidRPr="00D71FBB">
        <w:rPr>
          <w:rFonts w:ascii="Times New Roman" w:hAnsi="Times New Roman"/>
          <w:szCs w:val="24"/>
          <w:lang w:val="pt-BR"/>
        </w:rPr>
        <w:t xml:space="preserve"> (Equa</w:t>
      </w:r>
      <w:r w:rsidRPr="00D71FBB">
        <w:rPr>
          <w:rFonts w:ascii="Times New Roman" w:hAnsi="Times New Roman"/>
          <w:szCs w:val="24"/>
          <w:lang w:val="pt-BR"/>
        </w:rPr>
        <w:t>ção</w:t>
      </w:r>
      <w:r w:rsidR="0038322C" w:rsidRPr="00D71FBB">
        <w:rPr>
          <w:rFonts w:ascii="Times New Roman" w:hAnsi="Times New Roman"/>
          <w:szCs w:val="24"/>
          <w:lang w:val="pt-BR"/>
        </w:rPr>
        <w:t xml:space="preserve"> 6):</w:t>
      </w:r>
    </w:p>
    <w:p w:rsidR="00D71FBB" w:rsidRPr="00D71FBB" w:rsidRDefault="00D71FBB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lang w:val="pt-BR"/>
        </w:rPr>
        <w:t>Trata-se de um método empírico onde se toma o menor valor do volume do reservatório; 6 % do volume anual de consumo ou 6 % do volume anual de precipitação aproveitável.</w:t>
      </w:r>
    </w:p>
    <w:p w:rsidR="00D71FBB" w:rsidRDefault="00D71FBB" w:rsidP="00BA66B5">
      <w:pPr>
        <w:spacing w:before="0" w:line="360" w:lineRule="auto"/>
        <w:ind w:firstLine="720"/>
        <w:rPr>
          <w:rFonts w:ascii="Times New Roman" w:hAnsi="Times New Roman"/>
          <w:szCs w:val="24"/>
        </w:rPr>
      </w:pPr>
    </w:p>
    <w:p w:rsidR="005A6550" w:rsidRPr="00D71FBB" w:rsidRDefault="005A6550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D71FBB">
        <w:rPr>
          <w:rFonts w:ascii="Times New Roman" w:hAnsi="Times New Roman"/>
          <w:szCs w:val="24"/>
          <w:lang w:val="pt-BR"/>
        </w:rPr>
        <w:t>V</w:t>
      </w:r>
      <w:r w:rsidR="00D71FBB" w:rsidRPr="00D71FBB">
        <w:rPr>
          <w:rFonts w:ascii="Times New Roman" w:hAnsi="Times New Roman"/>
          <w:szCs w:val="24"/>
          <w:vertAlign w:val="subscript"/>
          <w:lang w:val="pt-BR"/>
        </w:rPr>
        <w:t>adotado</w:t>
      </w:r>
      <w:proofErr w:type="spellEnd"/>
      <w:r w:rsidRPr="00D71FBB">
        <w:rPr>
          <w:rFonts w:ascii="Times New Roman" w:hAnsi="Times New Roman"/>
          <w:szCs w:val="24"/>
          <w:lang w:val="pt-BR"/>
        </w:rPr>
        <w:t xml:space="preserve"> = m</w:t>
      </w:r>
      <w:r w:rsidR="00D71FBB" w:rsidRPr="00D71FBB">
        <w:rPr>
          <w:rFonts w:ascii="Times New Roman" w:hAnsi="Times New Roman"/>
          <w:szCs w:val="24"/>
          <w:lang w:val="pt-BR"/>
        </w:rPr>
        <w:t>ínimo de</w:t>
      </w:r>
      <w:r w:rsidRPr="00D71FBB">
        <w:rPr>
          <w:rFonts w:ascii="Times New Roman" w:hAnsi="Times New Roman"/>
          <w:szCs w:val="24"/>
          <w:lang w:val="pt-BR"/>
        </w:rPr>
        <w:t xml:space="preserve"> (</w:t>
      </w:r>
      <w:r w:rsidR="00D71FBB" w:rsidRPr="00D71FBB">
        <w:rPr>
          <w:rFonts w:ascii="Times New Roman" w:hAnsi="Times New Roman"/>
          <w:szCs w:val="24"/>
          <w:lang w:val="pt-BR"/>
        </w:rPr>
        <w:t xml:space="preserve">volume </w:t>
      </w:r>
      <w:r w:rsidR="00D71FBB">
        <w:rPr>
          <w:rFonts w:ascii="Times New Roman" w:hAnsi="Times New Roman"/>
          <w:szCs w:val="24"/>
          <w:lang w:val="pt-BR"/>
        </w:rPr>
        <w:t>a</w:t>
      </w:r>
      <w:r w:rsidR="00D71FBB" w:rsidRPr="00D71FBB">
        <w:rPr>
          <w:rFonts w:ascii="Times New Roman" w:hAnsi="Times New Roman"/>
          <w:szCs w:val="24"/>
          <w:lang w:val="pt-BR"/>
        </w:rPr>
        <w:t>nual precipitado aproveit</w:t>
      </w:r>
      <w:r w:rsidR="00D71FBB">
        <w:rPr>
          <w:rFonts w:ascii="Times New Roman" w:hAnsi="Times New Roman"/>
          <w:szCs w:val="24"/>
          <w:lang w:val="pt-BR"/>
        </w:rPr>
        <w:t>ável e volume anual de consumo</w:t>
      </w:r>
      <w:r w:rsidRPr="00D71FBB">
        <w:rPr>
          <w:rFonts w:ascii="Times New Roman" w:hAnsi="Times New Roman"/>
          <w:szCs w:val="24"/>
          <w:lang w:val="pt-BR"/>
        </w:rPr>
        <w:t>) x</w:t>
      </w:r>
      <w:r w:rsidR="00D71FBB">
        <w:rPr>
          <w:rFonts w:ascii="Times New Roman" w:hAnsi="Times New Roman"/>
          <w:szCs w:val="24"/>
          <w:lang w:val="pt-BR"/>
        </w:rPr>
        <w:t xml:space="preserve"> 0,</w:t>
      </w:r>
      <w:r w:rsidRPr="00D71FBB">
        <w:rPr>
          <w:rFonts w:ascii="Times New Roman" w:hAnsi="Times New Roman"/>
          <w:szCs w:val="24"/>
          <w:lang w:val="pt-BR"/>
        </w:rPr>
        <w:t>06;</w:t>
      </w:r>
    </w:p>
    <w:p w:rsidR="005A6550" w:rsidRPr="00D71FBB" w:rsidRDefault="00B90C2A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adota</m:t>
            </m:r>
            <m: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o</m:t>
            </m:r>
          </m:sub>
        </m:sSub>
        <m:r>
          <w:rPr>
            <w:rFonts w:ascii="Cambria Math" w:hAnsi="Cambria Math"/>
            <w:szCs w:val="24"/>
            <w:lang w:val="pt-BR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minimum</m:t>
            </m:r>
          </m:e>
          <m:sub>
            <m:r>
              <w:rPr>
                <w:rFonts w:ascii="Cambria Math" w:hAnsi="Cambria Math"/>
                <w:szCs w:val="24"/>
                <w:lang w:val="pt-BR"/>
              </w:rPr>
              <m:t>(</m:t>
            </m:r>
            <m:r>
              <w:rPr>
                <w:rFonts w:ascii="Cambria Math" w:hAnsi="Cambria Math"/>
                <w:szCs w:val="24"/>
              </w:rPr>
              <m:t>V</m:t>
            </m:r>
            <m:r>
              <w:rPr>
                <w:rFonts w:ascii="Cambria Math" w:hAnsi="Cambria Math"/>
                <w:szCs w:val="24"/>
                <w:lang w:val="pt-BR"/>
              </w:rPr>
              <m:t>,</m:t>
            </m:r>
            <m: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  <w:lang w:val="pt-BR"/>
              </w:rPr>
              <m:t>)</m:t>
            </m:r>
          </m:sub>
        </m:sSub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  <w:lang w:val="pt-BR"/>
          </w:rPr>
          <m:t xml:space="preserve"> x 0,</m:t>
        </m:r>
        <m:r>
          <w:rPr>
            <w:rFonts w:ascii="Cambria Math" w:hAnsi="Cambria Math"/>
            <w:szCs w:val="24"/>
            <w:lang w:val="pt-BR"/>
          </w:rPr>
          <m:t>06</m:t>
        </m:r>
      </m:oMath>
      <w:r w:rsidR="005A6550" w:rsidRPr="00D71FBB">
        <w:rPr>
          <w:rFonts w:ascii="Times New Roman" w:hAnsi="Times New Roman"/>
          <w:szCs w:val="24"/>
          <w:lang w:val="pt-BR"/>
        </w:rPr>
        <w:t xml:space="preserve">                                                                     </w:t>
      </w:r>
      <w:r w:rsidR="00D71FBB">
        <w:rPr>
          <w:rFonts w:ascii="Times New Roman" w:hAnsi="Times New Roman"/>
          <w:szCs w:val="24"/>
          <w:lang w:val="pt-BR"/>
        </w:rPr>
        <w:t xml:space="preserve"> </w:t>
      </w:r>
      <w:r w:rsidR="005A6550" w:rsidRPr="00D71FBB">
        <w:rPr>
          <w:rFonts w:ascii="Times New Roman" w:hAnsi="Times New Roman"/>
          <w:szCs w:val="24"/>
          <w:lang w:val="pt-BR"/>
        </w:rPr>
        <w:t xml:space="preserve">     Equa</w:t>
      </w:r>
      <w:proofErr w:type="spellStart"/>
      <w:r w:rsidR="00D71FBB" w:rsidRPr="00D71FBB">
        <w:rPr>
          <w:rFonts w:ascii="Times New Roman" w:hAnsi="Times New Roman"/>
          <w:szCs w:val="24"/>
          <w:lang w:val="pt-BR"/>
        </w:rPr>
        <w:t>ç</w:t>
      </w:r>
      <w:r w:rsidR="00D71FBB">
        <w:rPr>
          <w:rFonts w:ascii="Times New Roman" w:hAnsi="Times New Roman"/>
          <w:szCs w:val="24"/>
          <w:lang w:val="pt-BR"/>
        </w:rPr>
        <w:t>ão</w:t>
      </w:r>
      <w:proofErr w:type="spellEnd"/>
      <w:r w:rsidR="005A6550" w:rsidRPr="00D71FBB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="005A6550" w:rsidRPr="00D71FBB">
        <w:rPr>
          <w:rFonts w:ascii="Times New Roman" w:hAnsi="Times New Roman"/>
          <w:szCs w:val="24"/>
          <w:lang w:val="pt-BR"/>
        </w:rPr>
        <w:t>6</w:t>
      </w:r>
      <w:proofErr w:type="gramEnd"/>
      <w:r w:rsidR="005A6550" w:rsidRPr="00D71FBB">
        <w:rPr>
          <w:rFonts w:ascii="Times New Roman" w:hAnsi="Times New Roman"/>
          <w:szCs w:val="24"/>
          <w:lang w:val="pt-BR"/>
        </w:rPr>
        <w:t>.</w:t>
      </w:r>
    </w:p>
    <w:p w:rsidR="00D71FBB" w:rsidRDefault="00D71FBB" w:rsidP="00BA66B5">
      <w:pPr>
        <w:spacing w:before="0" w:line="360" w:lineRule="auto"/>
        <w:ind w:firstLine="720"/>
        <w:rPr>
          <w:rFonts w:ascii="Times New Roman" w:hAnsi="Times New Roman"/>
          <w:szCs w:val="24"/>
        </w:rPr>
      </w:pPr>
    </w:p>
    <w:p w:rsidR="005A6550" w:rsidRDefault="00D71FBB" w:rsidP="00BA66B5">
      <w:pPr>
        <w:spacing w:before="0" w:line="360" w:lineRule="auto"/>
        <w:ind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Onde</w:t>
      </w:r>
      <w:proofErr w:type="spellEnd"/>
      <w:r w:rsidR="005A6550">
        <w:rPr>
          <w:rFonts w:ascii="Times New Roman" w:hAnsi="Times New Roman"/>
          <w:szCs w:val="24"/>
        </w:rPr>
        <w:t>:</w:t>
      </w:r>
    </w:p>
    <w:p w:rsidR="005A6550" w:rsidRPr="00D71FBB" w:rsidRDefault="005A6550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V = </w:t>
      </w:r>
      <w:r w:rsidR="00D71FBB" w:rsidRPr="00D71FBB">
        <w:rPr>
          <w:rFonts w:ascii="Times New Roman" w:hAnsi="Times New Roman"/>
          <w:szCs w:val="24"/>
          <w:lang w:val="pt-BR"/>
        </w:rPr>
        <w:t>valor numérico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 w:rsidRPr="00D71FBB">
        <w:rPr>
          <w:rFonts w:ascii="Times New Roman" w:hAnsi="Times New Roman"/>
          <w:szCs w:val="24"/>
          <w:lang w:val="pt-BR"/>
        </w:rPr>
        <w:t>do volume aproveitável de água da chuva anual</w:t>
      </w:r>
      <w:r w:rsidR="00D71FBB">
        <w:rPr>
          <w:rFonts w:ascii="Times New Roman" w:hAnsi="Times New Roman"/>
          <w:szCs w:val="24"/>
          <w:lang w:val="pt-BR"/>
        </w:rPr>
        <w:t>, em</w:t>
      </w:r>
      <w:r w:rsidRPr="00D71FBB">
        <w:rPr>
          <w:rFonts w:ascii="Times New Roman" w:hAnsi="Times New Roman"/>
          <w:szCs w:val="24"/>
          <w:lang w:val="pt-BR"/>
        </w:rPr>
        <w:t xml:space="preserve"> L;</w:t>
      </w:r>
    </w:p>
    <w:p w:rsidR="005A6550" w:rsidRPr="00D71FBB" w:rsidRDefault="005A6550" w:rsidP="00BA66B5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D = </w:t>
      </w:r>
      <w:r w:rsidR="00D71FBB" w:rsidRPr="00D71FBB">
        <w:rPr>
          <w:rFonts w:ascii="Times New Roman" w:hAnsi="Times New Roman"/>
          <w:szCs w:val="24"/>
          <w:lang w:val="pt-BR"/>
        </w:rPr>
        <w:t>valor numérico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r w:rsidR="00D71FBB" w:rsidRPr="00D71FBB">
        <w:rPr>
          <w:rFonts w:ascii="Times New Roman" w:hAnsi="Times New Roman"/>
          <w:szCs w:val="24"/>
          <w:lang w:val="pt-BR"/>
        </w:rPr>
        <w:t>da demanda anual de água não aproveitável</w:t>
      </w:r>
      <w:r w:rsidRPr="00D71FBB">
        <w:rPr>
          <w:rFonts w:ascii="Times New Roman" w:hAnsi="Times New Roman"/>
          <w:szCs w:val="24"/>
          <w:lang w:val="pt-BR"/>
        </w:rPr>
        <w:t>,</w:t>
      </w:r>
      <w:r w:rsidR="00D71FBB">
        <w:rPr>
          <w:rFonts w:ascii="Times New Roman" w:hAnsi="Times New Roman"/>
          <w:szCs w:val="24"/>
          <w:lang w:val="pt-BR"/>
        </w:rPr>
        <w:t xml:space="preserve"> em</w:t>
      </w:r>
      <w:r w:rsidRPr="00D71FBB">
        <w:rPr>
          <w:rFonts w:ascii="Times New Roman" w:hAnsi="Times New Roman"/>
          <w:szCs w:val="24"/>
          <w:lang w:val="pt-BR"/>
        </w:rPr>
        <w:t xml:space="preserve"> L;</w:t>
      </w:r>
    </w:p>
    <w:p w:rsidR="005A6550" w:rsidRPr="00D71FBB" w:rsidRDefault="005A6550" w:rsidP="008450D6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spellStart"/>
      <w:r w:rsidRPr="00D71FBB">
        <w:rPr>
          <w:rFonts w:ascii="Times New Roman" w:hAnsi="Times New Roman"/>
          <w:szCs w:val="24"/>
          <w:lang w:val="pt-BR"/>
        </w:rPr>
        <w:t>V</w:t>
      </w:r>
      <w:r w:rsidR="00D71FBB" w:rsidRPr="00D71FBB">
        <w:rPr>
          <w:rFonts w:ascii="Times New Roman" w:hAnsi="Times New Roman"/>
          <w:szCs w:val="24"/>
          <w:vertAlign w:val="subscript"/>
          <w:lang w:val="pt-BR"/>
        </w:rPr>
        <w:t>adotado</w:t>
      </w:r>
      <w:proofErr w:type="spellEnd"/>
      <w:r w:rsidRPr="00D71FBB">
        <w:rPr>
          <w:rFonts w:ascii="Times New Roman" w:hAnsi="Times New Roman"/>
          <w:szCs w:val="24"/>
          <w:lang w:val="pt-BR"/>
        </w:rPr>
        <w:t xml:space="preserve"> = </w:t>
      </w:r>
      <w:r w:rsidR="00D71FBB" w:rsidRPr="00D71FBB">
        <w:rPr>
          <w:rFonts w:ascii="Times New Roman" w:hAnsi="Times New Roman"/>
          <w:szCs w:val="24"/>
          <w:lang w:val="pt-BR"/>
        </w:rPr>
        <w:t>valor numérico do volume de água do reservatório</w:t>
      </w:r>
      <w:r w:rsidRPr="00D71FBB">
        <w:rPr>
          <w:rFonts w:ascii="Times New Roman" w:hAnsi="Times New Roman"/>
          <w:szCs w:val="24"/>
          <w:lang w:val="pt-BR"/>
        </w:rPr>
        <w:t xml:space="preserve">, </w:t>
      </w:r>
      <w:r w:rsidR="00D71FBB">
        <w:rPr>
          <w:rFonts w:ascii="Times New Roman" w:hAnsi="Times New Roman"/>
          <w:szCs w:val="24"/>
          <w:lang w:val="pt-BR"/>
        </w:rPr>
        <w:t>em</w:t>
      </w:r>
      <w:r w:rsidRPr="00D71FBB">
        <w:rPr>
          <w:rFonts w:ascii="Times New Roman" w:hAnsi="Times New Roman"/>
          <w:szCs w:val="24"/>
          <w:lang w:val="pt-BR"/>
        </w:rPr>
        <w:t xml:space="preserve"> L.</w:t>
      </w:r>
    </w:p>
    <w:p w:rsidR="00017588" w:rsidRPr="00D71FBB" w:rsidRDefault="00017588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D71FBB">
        <w:rPr>
          <w:rFonts w:ascii="Times New Roman" w:hAnsi="Times New Roman"/>
          <w:b/>
          <w:szCs w:val="24"/>
          <w:lang w:val="pt-BR"/>
        </w:rPr>
        <w:t>6</w:t>
      </w:r>
      <w:proofErr w:type="gramEnd"/>
      <w:r w:rsidRPr="00D71FBB">
        <w:rPr>
          <w:rFonts w:ascii="Times New Roman" w:hAnsi="Times New Roman"/>
          <w:b/>
          <w:szCs w:val="24"/>
          <w:lang w:val="pt-BR"/>
        </w:rPr>
        <w:t>)</w:t>
      </w:r>
      <w:r w:rsidR="009055F3" w:rsidRPr="00D71FBB">
        <w:rPr>
          <w:rFonts w:ascii="Times New Roman" w:hAnsi="Times New Roman"/>
          <w:b/>
          <w:szCs w:val="24"/>
          <w:lang w:val="pt-BR"/>
        </w:rPr>
        <w:t xml:space="preserve"> </w:t>
      </w:r>
      <w:r w:rsidR="00D92EC9">
        <w:rPr>
          <w:rFonts w:ascii="Times New Roman" w:hAnsi="Times New Roman"/>
          <w:b/>
          <w:szCs w:val="24"/>
          <w:lang w:val="pt-BR"/>
        </w:rPr>
        <w:t>Prá</w:t>
      </w:r>
      <w:r w:rsidR="00D71FBB" w:rsidRPr="00D71FBB">
        <w:rPr>
          <w:rFonts w:ascii="Times New Roman" w:hAnsi="Times New Roman"/>
          <w:b/>
          <w:szCs w:val="24"/>
          <w:lang w:val="pt-BR"/>
        </w:rPr>
        <w:t>tico Inglês</w:t>
      </w:r>
      <w:r w:rsidR="009055F3" w:rsidRPr="00D71FBB">
        <w:rPr>
          <w:rFonts w:ascii="Times New Roman" w:hAnsi="Times New Roman"/>
          <w:szCs w:val="24"/>
          <w:lang w:val="pt-BR"/>
        </w:rPr>
        <w:t xml:space="preserve"> (Equa</w:t>
      </w:r>
      <w:r w:rsidR="00D71FBB" w:rsidRPr="00D71FBB">
        <w:rPr>
          <w:rFonts w:ascii="Times New Roman" w:hAnsi="Times New Roman"/>
          <w:szCs w:val="24"/>
          <w:lang w:val="pt-BR"/>
        </w:rPr>
        <w:t>ção</w:t>
      </w:r>
      <w:r w:rsidR="009055F3" w:rsidRPr="00D71FBB">
        <w:rPr>
          <w:rFonts w:ascii="Times New Roman" w:hAnsi="Times New Roman"/>
          <w:szCs w:val="24"/>
          <w:lang w:val="pt-BR"/>
        </w:rPr>
        <w:t xml:space="preserve"> 7):</w:t>
      </w:r>
    </w:p>
    <w:p w:rsidR="009055F3" w:rsidRPr="00D71FBB" w:rsidRDefault="00794ABE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Cambria Math"/>
            <w:szCs w:val="24"/>
            <w:lang w:val="pt-BR"/>
          </w:rPr>
          <m:t>=0,</m:t>
        </m:r>
        <m:r>
          <w:rPr>
            <w:rFonts w:ascii="Cambria Math" w:hAnsi="Cambria Math"/>
            <w:szCs w:val="24"/>
            <w:lang w:val="pt-BR"/>
          </w:rPr>
          <m:t>05</m:t>
        </m:r>
        <m:r>
          <w:rPr>
            <w:rFonts w:ascii="Cambria Math" w:hAnsi="Cambria Math"/>
            <w:szCs w:val="24"/>
            <w:lang w:val="pt-BR"/>
          </w:rPr>
          <m:t xml:space="preserve"> x 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pt-BR"/>
          </w:rPr>
          <m:t xml:space="preserve"> </m:t>
        </m:r>
        <m:r>
          <w:rPr>
            <w:rFonts w:ascii="Cambria Math" w:hAnsi="Cambria Math"/>
            <w:szCs w:val="24"/>
          </w:rPr>
          <m:t>A</m:t>
        </m:r>
      </m:oMath>
      <w:r w:rsidRPr="00D71FBB">
        <w:rPr>
          <w:rFonts w:ascii="Times New Roman" w:hAnsi="Times New Roman"/>
          <w:szCs w:val="24"/>
          <w:lang w:val="pt-BR"/>
        </w:rPr>
        <w:t xml:space="preserve">                                                                                                      Equa</w:t>
      </w:r>
      <w:r w:rsidR="00D71FBB" w:rsidRPr="00D71FBB">
        <w:rPr>
          <w:rFonts w:ascii="Times New Roman" w:hAnsi="Times New Roman"/>
          <w:szCs w:val="24"/>
          <w:lang w:val="pt-BR"/>
        </w:rPr>
        <w:t>ç</w:t>
      </w:r>
      <w:r w:rsidR="00D71FBB">
        <w:rPr>
          <w:rFonts w:ascii="Times New Roman" w:hAnsi="Times New Roman"/>
          <w:szCs w:val="24"/>
          <w:lang w:val="pt-BR"/>
        </w:rPr>
        <w:t>ão</w:t>
      </w:r>
      <w:r w:rsidRPr="00D71FBB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D71FBB">
        <w:rPr>
          <w:rFonts w:ascii="Times New Roman" w:hAnsi="Times New Roman"/>
          <w:szCs w:val="24"/>
          <w:lang w:val="pt-BR"/>
        </w:rPr>
        <w:t>7</w:t>
      </w:r>
      <w:proofErr w:type="gramEnd"/>
      <w:r w:rsidRPr="00D71FBB">
        <w:rPr>
          <w:rFonts w:ascii="Times New Roman" w:hAnsi="Times New Roman"/>
          <w:szCs w:val="24"/>
          <w:lang w:val="pt-BR"/>
        </w:rPr>
        <w:t>.</w:t>
      </w:r>
    </w:p>
    <w:p w:rsidR="00794ABE" w:rsidRDefault="00D71FBB" w:rsidP="00BA66B5">
      <w:pPr>
        <w:spacing w:before="0" w:line="360" w:lineRule="auto"/>
        <w:ind w:firstLine="720"/>
        <w:rPr>
          <w:rFonts w:ascii="Times New Roman" w:hAnsi="Times New Roman"/>
          <w:szCs w:val="24"/>
        </w:rPr>
      </w:pPr>
      <w:proofErr w:type="spellStart"/>
      <w:r w:rsidRPr="00D71FBB">
        <w:rPr>
          <w:rFonts w:ascii="Times New Roman" w:hAnsi="Times New Roman"/>
          <w:szCs w:val="24"/>
        </w:rPr>
        <w:t>Onde</w:t>
      </w:r>
      <w:proofErr w:type="spellEnd"/>
      <w:r w:rsidR="00794ABE">
        <w:rPr>
          <w:rFonts w:ascii="Times New Roman" w:hAnsi="Times New Roman"/>
          <w:szCs w:val="24"/>
        </w:rPr>
        <w:t>:</w:t>
      </w:r>
    </w:p>
    <w:p w:rsidR="00794ABE" w:rsidRPr="00D71FBB" w:rsidRDefault="00794ABE" w:rsidP="00794ABE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71FBB">
        <w:rPr>
          <w:rFonts w:ascii="Times New Roman" w:hAnsi="Times New Roman"/>
          <w:szCs w:val="24"/>
          <w:lang w:val="pt-BR"/>
        </w:rPr>
        <w:t xml:space="preserve">P = </w:t>
      </w:r>
      <w:r w:rsidR="00D71FBB" w:rsidRPr="00D71FBB">
        <w:rPr>
          <w:rFonts w:ascii="Times New Roman" w:hAnsi="Times New Roman"/>
          <w:szCs w:val="24"/>
          <w:lang w:val="pt-BR"/>
        </w:rPr>
        <w:t xml:space="preserve">valor </w:t>
      </w:r>
      <w:r w:rsidR="00D92EC9" w:rsidRPr="00D71FBB">
        <w:rPr>
          <w:rFonts w:ascii="Times New Roman" w:hAnsi="Times New Roman"/>
          <w:szCs w:val="24"/>
          <w:lang w:val="pt-BR"/>
        </w:rPr>
        <w:t>numérico</w:t>
      </w:r>
      <w:r w:rsidR="00D71FBB" w:rsidRPr="00D71FBB">
        <w:rPr>
          <w:rFonts w:ascii="Times New Roman" w:hAnsi="Times New Roman"/>
          <w:szCs w:val="24"/>
          <w:lang w:val="pt-BR"/>
        </w:rPr>
        <w:t xml:space="preserve"> da precipitação media anual</w:t>
      </w:r>
      <w:r w:rsidRPr="00D71FBB">
        <w:rPr>
          <w:rFonts w:ascii="Times New Roman" w:hAnsi="Times New Roman"/>
          <w:szCs w:val="24"/>
          <w:lang w:val="pt-BR"/>
        </w:rPr>
        <w:t xml:space="preserve">, </w:t>
      </w:r>
      <w:r w:rsidR="00D71FBB" w:rsidRPr="00D71FBB">
        <w:rPr>
          <w:rFonts w:ascii="Times New Roman" w:hAnsi="Times New Roman"/>
          <w:szCs w:val="24"/>
          <w:lang w:val="pt-BR"/>
        </w:rPr>
        <w:t>em</w:t>
      </w:r>
      <w:r w:rsidRPr="00D71FBB">
        <w:rPr>
          <w:rFonts w:ascii="Times New Roman" w:hAnsi="Times New Roman"/>
          <w:szCs w:val="24"/>
          <w:lang w:val="pt-BR"/>
        </w:rPr>
        <w:t xml:space="preserve"> mm;</w:t>
      </w:r>
    </w:p>
    <w:p w:rsidR="00794ABE" w:rsidRPr="00D92EC9" w:rsidRDefault="00794ABE" w:rsidP="00794ABE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t xml:space="preserve">A = </w:t>
      </w:r>
      <w:r w:rsidR="00D71FBB" w:rsidRPr="00D92EC9">
        <w:rPr>
          <w:rFonts w:ascii="Times New Roman" w:hAnsi="Times New Roman"/>
          <w:szCs w:val="24"/>
          <w:lang w:val="pt-BR"/>
        </w:rPr>
        <w:t xml:space="preserve">valor </w:t>
      </w:r>
      <w:r w:rsidR="00D92EC9" w:rsidRPr="00D92EC9">
        <w:rPr>
          <w:rFonts w:ascii="Times New Roman" w:hAnsi="Times New Roman"/>
          <w:szCs w:val="24"/>
          <w:lang w:val="pt-BR"/>
        </w:rPr>
        <w:t>numérico do valor da área de coleta em projeç</w:t>
      </w:r>
      <w:r w:rsidR="00D92EC9">
        <w:rPr>
          <w:rFonts w:ascii="Times New Roman" w:hAnsi="Times New Roman"/>
          <w:szCs w:val="24"/>
          <w:lang w:val="pt-BR"/>
        </w:rPr>
        <w:t>ão</w:t>
      </w:r>
      <w:r w:rsidRPr="00D92EC9">
        <w:rPr>
          <w:rFonts w:ascii="Times New Roman" w:hAnsi="Times New Roman"/>
          <w:szCs w:val="24"/>
          <w:lang w:val="pt-BR"/>
        </w:rPr>
        <w:t xml:space="preserve">, </w:t>
      </w:r>
      <w:r w:rsidR="00D92EC9">
        <w:rPr>
          <w:rFonts w:ascii="Times New Roman" w:hAnsi="Times New Roman"/>
          <w:szCs w:val="24"/>
          <w:lang w:val="pt-BR"/>
        </w:rPr>
        <w:t>em</w:t>
      </w:r>
      <w:r w:rsidRPr="00D92EC9">
        <w:rPr>
          <w:rFonts w:ascii="Times New Roman" w:hAnsi="Times New Roman"/>
          <w:szCs w:val="24"/>
          <w:lang w:val="pt-BR"/>
        </w:rPr>
        <w:t xml:space="preserve"> m²;</w:t>
      </w:r>
    </w:p>
    <w:p w:rsidR="00794ABE" w:rsidRPr="00D92EC9" w:rsidRDefault="00794ABE" w:rsidP="008450D6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t xml:space="preserve">V = </w:t>
      </w:r>
      <w:r w:rsidR="00D92EC9" w:rsidRPr="00D92EC9">
        <w:rPr>
          <w:rFonts w:ascii="Times New Roman" w:hAnsi="Times New Roman"/>
          <w:szCs w:val="24"/>
          <w:lang w:val="pt-BR"/>
        </w:rPr>
        <w:t>valor numérico</w:t>
      </w:r>
      <w:r w:rsidRPr="00D92EC9">
        <w:rPr>
          <w:rFonts w:ascii="Times New Roman" w:hAnsi="Times New Roman"/>
          <w:szCs w:val="24"/>
          <w:lang w:val="pt-BR"/>
        </w:rPr>
        <w:t xml:space="preserve"> </w:t>
      </w:r>
      <w:r w:rsidR="00D92EC9" w:rsidRPr="00D92EC9">
        <w:rPr>
          <w:rFonts w:ascii="Times New Roman" w:hAnsi="Times New Roman"/>
          <w:szCs w:val="24"/>
          <w:lang w:val="pt-BR"/>
        </w:rPr>
        <w:t>do</w:t>
      </w:r>
      <w:r w:rsidRPr="00D92EC9">
        <w:rPr>
          <w:rFonts w:ascii="Times New Roman" w:hAnsi="Times New Roman"/>
          <w:szCs w:val="24"/>
          <w:lang w:val="pt-BR"/>
        </w:rPr>
        <w:t xml:space="preserve"> volume </w:t>
      </w:r>
      <w:r w:rsidR="00D92EC9" w:rsidRPr="00D92EC9">
        <w:rPr>
          <w:rFonts w:ascii="Times New Roman" w:hAnsi="Times New Roman"/>
          <w:szCs w:val="24"/>
          <w:lang w:val="pt-BR"/>
        </w:rPr>
        <w:t>do reservatório</w:t>
      </w:r>
      <w:r w:rsidRPr="00D92EC9">
        <w:rPr>
          <w:rFonts w:ascii="Times New Roman" w:hAnsi="Times New Roman"/>
          <w:szCs w:val="24"/>
          <w:lang w:val="pt-BR"/>
        </w:rPr>
        <w:t>, in L.</w:t>
      </w:r>
    </w:p>
    <w:p w:rsidR="009824EC" w:rsidRPr="00D92EC9" w:rsidRDefault="009824EC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w:proofErr w:type="gramStart"/>
      <w:r w:rsidRPr="00D92EC9">
        <w:rPr>
          <w:rFonts w:ascii="Times New Roman" w:hAnsi="Times New Roman"/>
          <w:b/>
          <w:szCs w:val="24"/>
          <w:lang w:val="pt-BR"/>
        </w:rPr>
        <w:t>7</w:t>
      </w:r>
      <w:proofErr w:type="gramEnd"/>
      <w:r w:rsidRPr="00D92EC9">
        <w:rPr>
          <w:rFonts w:ascii="Times New Roman" w:hAnsi="Times New Roman"/>
          <w:b/>
          <w:szCs w:val="24"/>
          <w:lang w:val="pt-BR"/>
        </w:rPr>
        <w:t xml:space="preserve">) </w:t>
      </w:r>
      <w:r w:rsidR="00D92EC9" w:rsidRPr="00D92EC9">
        <w:rPr>
          <w:rFonts w:ascii="Times New Roman" w:hAnsi="Times New Roman"/>
          <w:b/>
          <w:szCs w:val="24"/>
          <w:lang w:val="pt-BR"/>
        </w:rPr>
        <w:t>Prático Australiano</w:t>
      </w:r>
      <w:r w:rsidRPr="00D92EC9">
        <w:rPr>
          <w:rFonts w:ascii="Times New Roman" w:hAnsi="Times New Roman"/>
          <w:szCs w:val="24"/>
          <w:lang w:val="pt-BR"/>
        </w:rPr>
        <w:t xml:space="preserve"> (</w:t>
      </w:r>
      <w:r w:rsidR="007A6733" w:rsidRPr="00D92EC9">
        <w:rPr>
          <w:rFonts w:ascii="Times New Roman" w:hAnsi="Times New Roman"/>
          <w:szCs w:val="24"/>
          <w:lang w:val="pt-BR"/>
        </w:rPr>
        <w:t>Equa</w:t>
      </w:r>
      <w:r w:rsidR="00D92EC9" w:rsidRPr="00D92EC9">
        <w:rPr>
          <w:rFonts w:ascii="Times New Roman" w:hAnsi="Times New Roman"/>
          <w:szCs w:val="24"/>
          <w:lang w:val="pt-BR"/>
        </w:rPr>
        <w:t>ção</w:t>
      </w:r>
      <w:r w:rsidRPr="00D92EC9">
        <w:rPr>
          <w:rFonts w:ascii="Times New Roman" w:hAnsi="Times New Roman"/>
          <w:szCs w:val="24"/>
          <w:lang w:val="pt-BR"/>
        </w:rPr>
        <w:t xml:space="preserve"> 8):</w:t>
      </w:r>
    </w:p>
    <w:p w:rsidR="009824EC" w:rsidRPr="00D92EC9" w:rsidRDefault="009824EC" w:rsidP="00E535D1">
      <w:pPr>
        <w:spacing w:before="0" w:after="120" w:line="360" w:lineRule="auto"/>
        <w:ind w:firstLine="720"/>
        <w:rPr>
          <w:rFonts w:ascii="Times New Roman" w:hAnsi="Times New Roman"/>
          <w:szCs w:val="24"/>
          <w:lang w:val="pt-BR"/>
        </w:rPr>
      </w:pPr>
      <m:oMath>
        <m:r>
          <w:rPr>
            <w:rFonts w:ascii="Cambria Math" w:hAnsi="Cambria Math"/>
            <w:szCs w:val="24"/>
          </w:rPr>
          <m:t>Q</m:t>
        </m:r>
        <m:r>
          <w:rPr>
            <w:rFonts w:ascii="Cambria Math" w:hAnsi="Cambria Math"/>
            <w:szCs w:val="24"/>
            <w:lang w:val="pt-BR"/>
          </w:rPr>
          <m:t>=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pt-BR"/>
          </w:rPr>
          <m:t>.</m:t>
        </m:r>
        <m:r>
          <w:rPr>
            <w:rFonts w:ascii="Cambria Math" w:hAnsi="Cambria Math"/>
            <w:szCs w:val="24"/>
          </w:rPr>
          <m:t>C</m:t>
        </m:r>
        <m:r>
          <w:rPr>
            <w:rFonts w:ascii="Cambria Math" w:hAnsi="Cambria Math"/>
            <w:szCs w:val="24"/>
            <w:lang w:val="pt-BR"/>
          </w:rPr>
          <m:t>.(</m:t>
        </m:r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pt-BR"/>
          </w:rPr>
          <m:t>-</m:t>
        </m:r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pt-BR"/>
          </w:rPr>
          <m:t>)</m:t>
        </m:r>
      </m:oMath>
      <w:r w:rsidRPr="00D92EC9">
        <w:rPr>
          <w:rFonts w:ascii="Times New Roman" w:hAnsi="Times New Roman"/>
          <w:szCs w:val="24"/>
          <w:lang w:val="pt-BR"/>
        </w:rPr>
        <w:t xml:space="preserve">                                                                             </w:t>
      </w:r>
      <w:r w:rsidR="00D92EC9" w:rsidRPr="00D92EC9">
        <w:rPr>
          <w:rFonts w:ascii="Times New Roman" w:hAnsi="Times New Roman"/>
          <w:szCs w:val="24"/>
          <w:lang w:val="pt-BR"/>
        </w:rPr>
        <w:t xml:space="preserve">                        Equaç</w:t>
      </w:r>
      <w:r w:rsidR="00D92EC9">
        <w:rPr>
          <w:rFonts w:ascii="Times New Roman" w:hAnsi="Times New Roman"/>
          <w:szCs w:val="24"/>
          <w:lang w:val="pt-BR"/>
        </w:rPr>
        <w:t>ão</w:t>
      </w:r>
      <w:r w:rsidRPr="00D92EC9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D92EC9">
        <w:rPr>
          <w:rFonts w:ascii="Times New Roman" w:hAnsi="Times New Roman"/>
          <w:szCs w:val="24"/>
          <w:lang w:val="pt-BR"/>
        </w:rPr>
        <w:t>8</w:t>
      </w:r>
      <w:proofErr w:type="gramEnd"/>
      <w:r w:rsidRPr="00D92EC9">
        <w:rPr>
          <w:rFonts w:ascii="Times New Roman" w:hAnsi="Times New Roman"/>
          <w:szCs w:val="24"/>
          <w:lang w:val="pt-BR"/>
        </w:rPr>
        <w:t>.</w:t>
      </w:r>
    </w:p>
    <w:p w:rsidR="009824EC" w:rsidRPr="00D92EC9" w:rsidRDefault="00D92EC9" w:rsidP="00794ABE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lastRenderedPageBreak/>
        <w:t>Onde</w:t>
      </w:r>
      <w:r w:rsidR="009824EC" w:rsidRPr="00D92EC9">
        <w:rPr>
          <w:rFonts w:ascii="Times New Roman" w:hAnsi="Times New Roman"/>
          <w:szCs w:val="24"/>
          <w:lang w:val="pt-BR"/>
        </w:rPr>
        <w:t>:</w:t>
      </w:r>
    </w:p>
    <w:p w:rsidR="009824EC" w:rsidRPr="00D92EC9" w:rsidRDefault="009824EC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t xml:space="preserve">C = </w:t>
      </w:r>
      <w:r w:rsidR="00D92EC9" w:rsidRPr="00D92EC9">
        <w:rPr>
          <w:rFonts w:ascii="Times New Roman" w:hAnsi="Times New Roman"/>
          <w:szCs w:val="24"/>
          <w:lang w:val="pt-BR"/>
        </w:rPr>
        <w:t>coeficiente de escoamento superficial</w:t>
      </w:r>
      <w:r w:rsidR="00D92EC9">
        <w:rPr>
          <w:rFonts w:ascii="Times New Roman" w:hAnsi="Times New Roman"/>
          <w:szCs w:val="24"/>
          <w:lang w:val="pt-BR"/>
        </w:rPr>
        <w:t>, geralmente</w:t>
      </w:r>
      <w:r w:rsidR="00D92EC9" w:rsidRPr="00D92EC9">
        <w:rPr>
          <w:rFonts w:ascii="Times New Roman" w:hAnsi="Times New Roman"/>
          <w:szCs w:val="24"/>
          <w:lang w:val="pt-BR"/>
        </w:rPr>
        <w:t xml:space="preserve"> 0,</w:t>
      </w:r>
      <w:r w:rsidRPr="00D92EC9">
        <w:rPr>
          <w:rFonts w:ascii="Times New Roman" w:hAnsi="Times New Roman"/>
          <w:szCs w:val="24"/>
          <w:lang w:val="pt-BR"/>
        </w:rPr>
        <w:t>80;</w:t>
      </w:r>
    </w:p>
    <w:p w:rsidR="009824EC" w:rsidRPr="00D92EC9" w:rsidRDefault="009824EC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t xml:space="preserve">P = </w:t>
      </w:r>
      <w:r w:rsidR="00D92EC9" w:rsidRPr="00D92EC9">
        <w:rPr>
          <w:rFonts w:ascii="Times New Roman" w:hAnsi="Times New Roman"/>
          <w:szCs w:val="24"/>
          <w:lang w:val="pt-BR"/>
        </w:rPr>
        <w:t>precipitação media mensal</w:t>
      </w:r>
      <w:r w:rsidRPr="00D92EC9">
        <w:rPr>
          <w:rFonts w:ascii="Times New Roman" w:hAnsi="Times New Roman"/>
          <w:szCs w:val="24"/>
          <w:lang w:val="pt-BR"/>
        </w:rPr>
        <w:t>;</w:t>
      </w:r>
    </w:p>
    <w:p w:rsidR="009824EC" w:rsidRPr="00D92EC9" w:rsidRDefault="009824EC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D92EC9">
        <w:rPr>
          <w:rFonts w:ascii="Times New Roman" w:hAnsi="Times New Roman"/>
          <w:szCs w:val="24"/>
          <w:lang w:val="pt-BR"/>
        </w:rPr>
        <w:t xml:space="preserve">I = </w:t>
      </w:r>
      <w:r w:rsidR="00D92EC9" w:rsidRPr="00D92EC9">
        <w:rPr>
          <w:rFonts w:ascii="Times New Roman" w:hAnsi="Times New Roman"/>
          <w:szCs w:val="24"/>
          <w:lang w:val="pt-BR"/>
        </w:rPr>
        <w:t xml:space="preserve">interceptação da água que molha as superfícies </w:t>
      </w:r>
      <w:r w:rsidR="00D92EC9">
        <w:rPr>
          <w:rFonts w:ascii="Times New Roman" w:hAnsi="Times New Roman"/>
          <w:szCs w:val="24"/>
          <w:lang w:val="pt-BR"/>
        </w:rPr>
        <w:t>e perdas por evaporação,</w:t>
      </w:r>
      <w:r w:rsidR="00D92EC9" w:rsidRPr="00D92EC9">
        <w:rPr>
          <w:rFonts w:ascii="Times New Roman" w:hAnsi="Times New Roman"/>
          <w:szCs w:val="24"/>
          <w:lang w:val="pt-BR"/>
        </w:rPr>
        <w:t xml:space="preserve"> </w:t>
      </w:r>
      <w:r w:rsidR="00D92EC9">
        <w:rPr>
          <w:rFonts w:ascii="Times New Roman" w:hAnsi="Times New Roman"/>
          <w:szCs w:val="24"/>
          <w:lang w:val="pt-BR"/>
        </w:rPr>
        <w:t>geralmente</w:t>
      </w:r>
      <w:r w:rsidRPr="00D92EC9"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D92EC9">
        <w:rPr>
          <w:rFonts w:ascii="Times New Roman" w:hAnsi="Times New Roman"/>
          <w:szCs w:val="24"/>
          <w:lang w:val="pt-BR"/>
        </w:rPr>
        <w:t>2</w:t>
      </w:r>
      <w:proofErr w:type="gramEnd"/>
      <w:r w:rsidRPr="00D92EC9">
        <w:rPr>
          <w:rFonts w:ascii="Times New Roman" w:hAnsi="Times New Roman"/>
          <w:szCs w:val="24"/>
          <w:lang w:val="pt-BR"/>
        </w:rPr>
        <w:t xml:space="preserve"> mm;</w:t>
      </w:r>
    </w:p>
    <w:p w:rsidR="009824EC" w:rsidRPr="00380D76" w:rsidRDefault="009824EC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380D76">
        <w:rPr>
          <w:rFonts w:ascii="Times New Roman" w:hAnsi="Times New Roman"/>
          <w:szCs w:val="24"/>
          <w:lang w:val="pt-BR"/>
        </w:rPr>
        <w:t>A =</w:t>
      </w:r>
      <w:r w:rsidR="00D92EC9" w:rsidRPr="00380D76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D92EC9" w:rsidRPr="00380D76">
        <w:rPr>
          <w:rFonts w:ascii="Times New Roman" w:hAnsi="Times New Roman"/>
          <w:szCs w:val="24"/>
          <w:lang w:val="pt-BR"/>
        </w:rPr>
        <w:t>area</w:t>
      </w:r>
      <w:proofErr w:type="spellEnd"/>
      <w:r w:rsidR="00D92EC9" w:rsidRPr="00380D76">
        <w:rPr>
          <w:rFonts w:ascii="Times New Roman" w:hAnsi="Times New Roman"/>
          <w:szCs w:val="24"/>
          <w:lang w:val="pt-BR"/>
        </w:rPr>
        <w:t xml:space="preserve"> de coleta</w:t>
      </w:r>
      <w:r w:rsidRPr="00380D76">
        <w:rPr>
          <w:rFonts w:ascii="Times New Roman" w:hAnsi="Times New Roman"/>
          <w:szCs w:val="24"/>
          <w:lang w:val="pt-BR"/>
        </w:rPr>
        <w:t>;</w:t>
      </w:r>
    </w:p>
    <w:p w:rsidR="009824EC" w:rsidRPr="00380D76" w:rsidRDefault="00380D76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380D76">
        <w:rPr>
          <w:rFonts w:ascii="Times New Roman" w:hAnsi="Times New Roman"/>
          <w:szCs w:val="24"/>
          <w:lang w:val="pt-BR"/>
        </w:rPr>
        <w:t>Q = volume mensal produzido pela chuva</w:t>
      </w:r>
      <w:r w:rsidR="009824EC" w:rsidRPr="00380D76">
        <w:rPr>
          <w:rFonts w:ascii="Times New Roman" w:hAnsi="Times New Roman"/>
          <w:szCs w:val="24"/>
          <w:lang w:val="pt-BR"/>
        </w:rPr>
        <w:t>.</w:t>
      </w:r>
    </w:p>
    <w:p w:rsidR="00380D76" w:rsidRDefault="00380D76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9C19C5" w:rsidRPr="00380D76" w:rsidRDefault="009C19C5" w:rsidP="009824EC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potencial de coleta de água da chuva a partir dos telhados de residências foi comparado com a média de consumo </w:t>
      </w:r>
      <w:r w:rsidRPr="009C19C5">
        <w:rPr>
          <w:rFonts w:ascii="Times New Roman" w:hAnsi="Times New Roman"/>
          <w:i/>
          <w:szCs w:val="24"/>
          <w:lang w:val="pt-BR"/>
        </w:rPr>
        <w:t>per capita</w:t>
      </w:r>
      <w:r>
        <w:rPr>
          <w:rFonts w:ascii="Times New Roman" w:hAnsi="Times New Roman"/>
          <w:szCs w:val="24"/>
          <w:lang w:val="pt-BR"/>
        </w:rPr>
        <w:t xml:space="preserve"> na cidade de Viçosa. Com o resultado foi possível saber quanto </w:t>
      </w:r>
      <w:proofErr w:type="gramStart"/>
      <w:r>
        <w:rPr>
          <w:rFonts w:ascii="Times New Roman" w:hAnsi="Times New Roman"/>
          <w:szCs w:val="24"/>
          <w:lang w:val="pt-BR"/>
        </w:rPr>
        <w:t>a</w:t>
      </w:r>
      <w:proofErr w:type="gramEnd"/>
      <w:r>
        <w:rPr>
          <w:rFonts w:ascii="Times New Roman" w:hAnsi="Times New Roman"/>
          <w:szCs w:val="24"/>
          <w:lang w:val="pt-BR"/>
        </w:rPr>
        <w:t xml:space="preserve"> cidade pode economizar de água tratada nas residências que implantarem o sistema de coleta de água da chuva.</w:t>
      </w:r>
    </w:p>
    <w:p w:rsidR="009C19C5" w:rsidRDefault="009C19C5" w:rsidP="00722DFF">
      <w:pPr>
        <w:spacing w:before="0" w:after="240" w:line="360" w:lineRule="auto"/>
        <w:rPr>
          <w:rFonts w:ascii="Times New Roman" w:hAnsi="Times New Roman"/>
          <w:b/>
          <w:szCs w:val="24"/>
        </w:rPr>
      </w:pPr>
    </w:p>
    <w:p w:rsidR="00722DFF" w:rsidRPr="001E28C4" w:rsidRDefault="00722DFF" w:rsidP="00722DFF">
      <w:pPr>
        <w:spacing w:before="0" w:after="240" w:line="360" w:lineRule="auto"/>
        <w:rPr>
          <w:rFonts w:ascii="Times New Roman" w:hAnsi="Times New Roman"/>
          <w:b/>
          <w:szCs w:val="24"/>
          <w:lang w:val="pt-BR"/>
        </w:rPr>
      </w:pPr>
      <w:r w:rsidRPr="001E28C4">
        <w:rPr>
          <w:rFonts w:ascii="Times New Roman" w:hAnsi="Times New Roman"/>
          <w:b/>
          <w:szCs w:val="24"/>
          <w:lang w:val="pt-BR"/>
        </w:rPr>
        <w:t>3</w:t>
      </w:r>
      <w:r w:rsidR="009C19C5" w:rsidRPr="001E28C4">
        <w:rPr>
          <w:rFonts w:ascii="Times New Roman" w:hAnsi="Times New Roman"/>
          <w:b/>
          <w:szCs w:val="24"/>
          <w:lang w:val="pt-BR"/>
        </w:rPr>
        <w:t>.</w:t>
      </w:r>
      <w:r w:rsidRPr="001E28C4">
        <w:rPr>
          <w:rFonts w:ascii="Times New Roman" w:hAnsi="Times New Roman"/>
          <w:b/>
          <w:szCs w:val="24"/>
          <w:lang w:val="pt-BR"/>
        </w:rPr>
        <w:t xml:space="preserve"> Result</w:t>
      </w:r>
      <w:r w:rsidR="009C19C5" w:rsidRPr="001E28C4">
        <w:rPr>
          <w:rFonts w:ascii="Times New Roman" w:hAnsi="Times New Roman"/>
          <w:b/>
          <w:szCs w:val="24"/>
          <w:lang w:val="pt-BR"/>
        </w:rPr>
        <w:t>ado</w:t>
      </w:r>
      <w:r w:rsidRPr="001E28C4">
        <w:rPr>
          <w:rFonts w:ascii="Times New Roman" w:hAnsi="Times New Roman"/>
          <w:b/>
          <w:szCs w:val="24"/>
          <w:lang w:val="pt-BR"/>
        </w:rPr>
        <w:t xml:space="preserve">s </w:t>
      </w:r>
      <w:r w:rsidR="009C19C5" w:rsidRPr="001E28C4">
        <w:rPr>
          <w:rFonts w:ascii="Times New Roman" w:hAnsi="Times New Roman"/>
          <w:b/>
          <w:szCs w:val="24"/>
          <w:lang w:val="pt-BR"/>
        </w:rPr>
        <w:t>e discussão</w:t>
      </w:r>
    </w:p>
    <w:p w:rsidR="001E28C4" w:rsidRPr="001E28C4" w:rsidRDefault="001E28C4" w:rsidP="00D31F45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1E28C4">
        <w:rPr>
          <w:rFonts w:ascii="Times New Roman" w:hAnsi="Times New Roman"/>
          <w:szCs w:val="24"/>
          <w:lang w:val="pt-BR"/>
        </w:rPr>
        <w:t>Para o c</w:t>
      </w:r>
      <w:r>
        <w:rPr>
          <w:rFonts w:ascii="Times New Roman" w:hAnsi="Times New Roman"/>
          <w:szCs w:val="24"/>
          <w:lang w:val="pt-BR"/>
        </w:rPr>
        <w:t xml:space="preserve">álculo da demanda de água da chuva foi considerado </w:t>
      </w:r>
      <w:proofErr w:type="gramStart"/>
      <w:r>
        <w:rPr>
          <w:rFonts w:ascii="Times New Roman" w:hAnsi="Times New Roman"/>
          <w:szCs w:val="24"/>
          <w:lang w:val="pt-BR"/>
        </w:rPr>
        <w:t>5</w:t>
      </w:r>
      <w:proofErr w:type="gramEnd"/>
      <w:r>
        <w:rPr>
          <w:rFonts w:ascii="Times New Roman" w:hAnsi="Times New Roman"/>
          <w:szCs w:val="24"/>
          <w:lang w:val="pt-BR"/>
        </w:rPr>
        <w:t xml:space="preserve"> descargas diárias por pessoa (Tabela 1). A área do telhado utilizada no cálculo foi de 100 m</w:t>
      </w:r>
      <w:r w:rsidRPr="001E28C4">
        <w:rPr>
          <w:rFonts w:ascii="Times New Roman" w:hAnsi="Times New Roman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szCs w:val="24"/>
          <w:lang w:val="pt-BR"/>
        </w:rPr>
        <w:t>.</w:t>
      </w:r>
    </w:p>
    <w:p w:rsidR="00C8438D" w:rsidRPr="001E28C4" w:rsidRDefault="00C8438D" w:rsidP="001E28C4">
      <w:pPr>
        <w:spacing w:before="0"/>
        <w:rPr>
          <w:rFonts w:ascii="Times New Roman" w:hAnsi="Times New Roman"/>
          <w:szCs w:val="24"/>
          <w:lang w:val="pt-BR"/>
        </w:rPr>
      </w:pPr>
      <w:r w:rsidRPr="001E28C4">
        <w:rPr>
          <w:rFonts w:ascii="Times New Roman" w:hAnsi="Times New Roman"/>
          <w:b/>
          <w:szCs w:val="24"/>
          <w:lang w:val="pt-BR"/>
        </w:rPr>
        <w:t>Tab</w:t>
      </w:r>
      <w:r w:rsidR="001E28C4" w:rsidRPr="001E28C4">
        <w:rPr>
          <w:rFonts w:ascii="Times New Roman" w:hAnsi="Times New Roman"/>
          <w:b/>
          <w:szCs w:val="24"/>
          <w:lang w:val="pt-BR"/>
        </w:rPr>
        <w:t>ela</w:t>
      </w:r>
      <w:r w:rsidRPr="001E28C4">
        <w:rPr>
          <w:rFonts w:ascii="Times New Roman" w:hAnsi="Times New Roman"/>
          <w:b/>
          <w:szCs w:val="24"/>
          <w:lang w:val="pt-BR"/>
        </w:rPr>
        <w:t xml:space="preserve"> 1.</w:t>
      </w:r>
      <w:r w:rsidRPr="001E28C4">
        <w:rPr>
          <w:rFonts w:ascii="Times New Roman" w:hAnsi="Times New Roman"/>
          <w:szCs w:val="24"/>
          <w:lang w:val="pt-BR"/>
        </w:rPr>
        <w:t xml:space="preserve"> </w:t>
      </w:r>
      <w:r w:rsidR="001E28C4" w:rsidRPr="001E28C4">
        <w:rPr>
          <w:rFonts w:ascii="Times New Roman" w:hAnsi="Times New Roman"/>
          <w:szCs w:val="24"/>
          <w:lang w:val="pt-BR"/>
        </w:rPr>
        <w:t>Cálculos da demanda mensal de água da chuva.</w:t>
      </w:r>
    </w:p>
    <w:tbl>
      <w:tblPr>
        <w:tblW w:w="96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843"/>
        <w:gridCol w:w="3045"/>
        <w:gridCol w:w="900"/>
        <w:gridCol w:w="2070"/>
      </w:tblGrid>
      <w:tr w:rsidR="001769E8" w:rsidRPr="00C8438D" w:rsidTr="009C1BD8">
        <w:trPr>
          <w:trHeight w:val="345"/>
        </w:trPr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C8438D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>N</w:t>
            </w:r>
            <w:r w:rsidR="001E28C4">
              <w:rPr>
                <w:rFonts w:ascii="Times New Roman" w:hAnsi="Times New Roman"/>
                <w:color w:val="000000"/>
                <w:sz w:val="20"/>
                <w:szCs w:val="22"/>
              </w:rPr>
              <w:t>úmero</w:t>
            </w:r>
            <w:proofErr w:type="spellEnd"/>
            <w:r w:rsidR="001E28C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de </w:t>
            </w:r>
            <w:proofErr w:type="spellStart"/>
            <w:r w:rsidR="001E28C4">
              <w:rPr>
                <w:rFonts w:ascii="Times New Roman" w:hAnsi="Times New Roman"/>
                <w:color w:val="000000"/>
                <w:sz w:val="20"/>
                <w:szCs w:val="22"/>
              </w:rPr>
              <w:t>pessoas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Número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descargas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diárias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38D" w:rsidRPr="001E28C4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  <w:lang w:val="pt-BR"/>
              </w:rPr>
            </w:pPr>
            <w:r w:rsidRPr="001E28C4">
              <w:rPr>
                <w:rFonts w:ascii="Times New Roman" w:hAnsi="Times New Roman"/>
                <w:color w:val="000000"/>
                <w:sz w:val="20"/>
                <w:szCs w:val="22"/>
                <w:lang w:val="pt-BR"/>
              </w:rPr>
              <w:t>Consumo de água por descarga</w:t>
            </w:r>
            <w:r w:rsidR="00C8438D" w:rsidRPr="001E28C4">
              <w:rPr>
                <w:rFonts w:ascii="Times New Roman" w:hAnsi="Times New Roman"/>
                <w:color w:val="000000"/>
                <w:sz w:val="20"/>
                <w:szCs w:val="22"/>
                <w:lang w:val="pt-BR"/>
              </w:rPr>
              <w:t xml:space="preserve"> (L)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Dias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Demanda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mensal</w:t>
            </w:r>
            <w:r w:rsidR="00C8438D"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(m³)</w:t>
            </w:r>
          </w:p>
        </w:tc>
      </w:tr>
      <w:tr w:rsidR="001769E8" w:rsidRPr="00C8438D" w:rsidTr="009C1BD8">
        <w:trPr>
          <w:trHeight w:val="315"/>
        </w:trPr>
        <w:tc>
          <w:tcPr>
            <w:tcW w:w="1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C8438D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 w:rsidR="001E28C4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="00A968CE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5,</w:t>
            </w:r>
            <w:r w:rsidR="00A968CE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13,</w:t>
            </w:r>
            <w:r w:rsidR="00C8438D"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30,</w:t>
            </w:r>
            <w:r w:rsidR="00C8438D"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8438D" w:rsidRPr="00C8438D" w:rsidRDefault="001E28C4" w:rsidP="001E28C4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2,</w:t>
            </w:r>
            <w:r w:rsidR="00C8438D" w:rsidRPr="00C8438D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</w:tr>
    </w:tbl>
    <w:p w:rsidR="001E28C4" w:rsidRDefault="001E28C4" w:rsidP="00D31F45">
      <w:pPr>
        <w:spacing w:before="0" w:after="240" w:line="360" w:lineRule="auto"/>
        <w:ind w:firstLine="720"/>
        <w:rPr>
          <w:rFonts w:ascii="Times New Roman" w:hAnsi="Times New Roman"/>
          <w:szCs w:val="24"/>
        </w:rPr>
      </w:pPr>
    </w:p>
    <w:p w:rsidR="001E28C4" w:rsidRPr="001E28C4" w:rsidRDefault="001E28C4" w:rsidP="00D31F45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1E28C4">
        <w:rPr>
          <w:rFonts w:ascii="Times New Roman" w:hAnsi="Times New Roman"/>
          <w:szCs w:val="24"/>
          <w:lang w:val="pt-BR"/>
        </w:rPr>
        <w:t>Para o dimensionamen</w:t>
      </w:r>
      <w:r>
        <w:rPr>
          <w:rFonts w:ascii="Times New Roman" w:hAnsi="Times New Roman"/>
          <w:szCs w:val="24"/>
          <w:lang w:val="pt-BR"/>
        </w:rPr>
        <w:t xml:space="preserve">to do reservatório, os dados </w:t>
      </w:r>
      <w:r w:rsidR="00207B39">
        <w:rPr>
          <w:rFonts w:ascii="Times New Roman" w:hAnsi="Times New Roman"/>
          <w:szCs w:val="24"/>
          <w:lang w:val="pt-BR"/>
        </w:rPr>
        <w:t xml:space="preserve">médios anuais </w:t>
      </w:r>
      <w:r>
        <w:rPr>
          <w:rFonts w:ascii="Times New Roman" w:hAnsi="Times New Roman"/>
          <w:szCs w:val="24"/>
          <w:lang w:val="pt-BR"/>
        </w:rPr>
        <w:t>de precipitação</w:t>
      </w:r>
      <w:r w:rsidR="00207B39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foram divididos em</w:t>
      </w:r>
      <w:r w:rsidR="00207B39">
        <w:rPr>
          <w:rFonts w:ascii="Times New Roman" w:hAnsi="Times New Roman"/>
          <w:szCs w:val="24"/>
          <w:lang w:val="pt-BR"/>
        </w:rPr>
        <w:t>: o melhor ano, o ano médio e o pior ano (Tabela 2).</w:t>
      </w:r>
      <w:r>
        <w:rPr>
          <w:rFonts w:ascii="Times New Roman" w:hAnsi="Times New Roman"/>
          <w:szCs w:val="24"/>
          <w:lang w:val="pt-BR"/>
        </w:rPr>
        <w:t xml:space="preserve"> </w:t>
      </w:r>
    </w:p>
    <w:p w:rsidR="00EE788C" w:rsidRPr="00207B39" w:rsidRDefault="00634BA5" w:rsidP="00207B39">
      <w:pPr>
        <w:spacing w:before="0"/>
        <w:rPr>
          <w:rFonts w:ascii="Times New Roman" w:hAnsi="Times New Roman"/>
          <w:szCs w:val="24"/>
          <w:lang w:val="pt-BR"/>
        </w:rPr>
      </w:pPr>
      <w:r w:rsidRPr="00207B39">
        <w:rPr>
          <w:rFonts w:ascii="Times New Roman" w:hAnsi="Times New Roman"/>
          <w:b/>
          <w:szCs w:val="24"/>
          <w:lang w:val="pt-BR"/>
        </w:rPr>
        <w:t>Tab</w:t>
      </w:r>
      <w:r w:rsidR="00207B39" w:rsidRPr="00207B39">
        <w:rPr>
          <w:rFonts w:ascii="Times New Roman" w:hAnsi="Times New Roman"/>
          <w:b/>
          <w:szCs w:val="24"/>
          <w:lang w:val="pt-BR"/>
        </w:rPr>
        <w:t>ela</w:t>
      </w:r>
      <w:r w:rsidRPr="00207B39">
        <w:rPr>
          <w:rFonts w:ascii="Times New Roman" w:hAnsi="Times New Roman"/>
          <w:b/>
          <w:szCs w:val="24"/>
          <w:lang w:val="pt-BR"/>
        </w:rPr>
        <w:t xml:space="preserve"> 2.</w:t>
      </w:r>
      <w:r w:rsidRPr="00207B39">
        <w:rPr>
          <w:rFonts w:ascii="Times New Roman" w:hAnsi="Times New Roman"/>
          <w:szCs w:val="24"/>
          <w:lang w:val="pt-BR"/>
        </w:rPr>
        <w:t xml:space="preserve"> </w:t>
      </w:r>
      <w:r w:rsidR="00207B39" w:rsidRPr="00207B39">
        <w:rPr>
          <w:rFonts w:ascii="Times New Roman" w:hAnsi="Times New Roman"/>
          <w:szCs w:val="24"/>
          <w:lang w:val="pt-BR"/>
        </w:rPr>
        <w:t>Dados médios anuais de precipitaç</w:t>
      </w:r>
      <w:r w:rsidR="00207B39">
        <w:rPr>
          <w:rFonts w:ascii="Times New Roman" w:hAnsi="Times New Roman"/>
          <w:szCs w:val="24"/>
          <w:lang w:val="pt-BR"/>
        </w:rPr>
        <w:t>ão utilizados nos cálculos.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720"/>
        <w:gridCol w:w="720"/>
        <w:gridCol w:w="630"/>
        <w:gridCol w:w="630"/>
        <w:gridCol w:w="540"/>
        <w:gridCol w:w="540"/>
        <w:gridCol w:w="630"/>
        <w:gridCol w:w="630"/>
        <w:gridCol w:w="540"/>
        <w:gridCol w:w="665"/>
        <w:gridCol w:w="707"/>
        <w:gridCol w:w="707"/>
      </w:tblGrid>
      <w:tr w:rsidR="00EE788C" w:rsidRPr="00EE788C" w:rsidTr="009C1BD8">
        <w:trPr>
          <w:trHeight w:val="300"/>
        </w:trPr>
        <w:tc>
          <w:tcPr>
            <w:tcW w:w="963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Dados de precipitação (mm)</w:t>
            </w:r>
          </w:p>
        </w:tc>
      </w:tr>
      <w:tr w:rsidR="00D31F45" w:rsidRPr="00EE788C" w:rsidTr="00207B39">
        <w:trPr>
          <w:trHeight w:val="300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Meses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Jan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Fev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Mar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Abr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Mai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Jun</w:t>
            </w:r>
            <w:proofErr w:type="spellEnd"/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Jul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Ago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62452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Se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Out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proofErr w:type="spellStart"/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Nov</w:t>
            </w:r>
            <w:proofErr w:type="spellEnd"/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Dez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E788C" w:rsidRPr="00EE788C" w:rsidRDefault="00EE788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Total</w:t>
            </w:r>
          </w:p>
        </w:tc>
      </w:tr>
      <w:tr w:rsidR="00634BA5" w:rsidRPr="00EE788C" w:rsidTr="009C1BD8">
        <w:trPr>
          <w:trHeight w:val="300"/>
        </w:trPr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Melhor ano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362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512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83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42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 w:rsidR="00EE788C"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2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50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4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20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4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31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</w:t>
            </w:r>
          </w:p>
        </w:tc>
        <w:tc>
          <w:tcPr>
            <w:tcW w:w="665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360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502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2034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</w:t>
            </w:r>
          </w:p>
        </w:tc>
      </w:tr>
      <w:tr w:rsidR="00634BA5" w:rsidRPr="00EE788C" w:rsidTr="00207B39">
        <w:trPr>
          <w:trHeight w:val="300"/>
        </w:trPr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EE788C" w:rsidRPr="00EE788C" w:rsidRDefault="00207B39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Ano médio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226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 w:rsidR="00EE788C"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4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129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150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57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31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 w:rsidR="00EE788C"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8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16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7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15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 w:rsidR="00EE788C"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1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A968CE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7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52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97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9</w:t>
            </w:r>
          </w:p>
        </w:tc>
        <w:tc>
          <w:tcPr>
            <w:tcW w:w="665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194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9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246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E788C" w:rsidRPr="00EE788C" w:rsidRDefault="00775E5C" w:rsidP="00207B39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1234</w:t>
            </w:r>
            <w:r w:rsidR="00207B39">
              <w:rPr>
                <w:rFonts w:ascii="Times New Roman" w:hAnsi="Times New Roman"/>
                <w:color w:val="000000"/>
                <w:sz w:val="20"/>
                <w:lang w:val="pt-BR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</w:t>
            </w:r>
          </w:p>
        </w:tc>
      </w:tr>
      <w:tr w:rsidR="00207B39" w:rsidRPr="00EE788C" w:rsidTr="009C1BD8">
        <w:trPr>
          <w:trHeight w:val="300"/>
        </w:trPr>
        <w:tc>
          <w:tcPr>
            <w:tcW w:w="126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Pior ano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72,2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23,8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182,8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84,</w:t>
            </w: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4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8,4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2,2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5,</w:t>
            </w: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4,</w:t>
            </w: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18,8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14,3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203,</w:t>
            </w:r>
            <w:r w:rsidRPr="00EE788C">
              <w:rPr>
                <w:rFonts w:ascii="Times New Roman" w:hAnsi="Times New Roman"/>
                <w:color w:val="000000"/>
                <w:sz w:val="20"/>
                <w:lang w:val="pt-BR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167,2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207B39" w:rsidRPr="00EE788C" w:rsidRDefault="00207B39" w:rsidP="00B90C2A">
            <w:pPr>
              <w:tabs>
                <w:tab w:val="clear" w:pos="720"/>
              </w:tabs>
              <w:spacing w:before="0"/>
              <w:jc w:val="center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lang w:val="pt-BR"/>
              </w:rPr>
              <w:t>786,1</w:t>
            </w:r>
          </w:p>
        </w:tc>
      </w:tr>
    </w:tbl>
    <w:p w:rsidR="0074363D" w:rsidRDefault="0074363D" w:rsidP="009C1BD8">
      <w:pPr>
        <w:spacing w:before="0" w:after="240" w:line="360" w:lineRule="auto"/>
        <w:ind w:firstLine="720"/>
        <w:rPr>
          <w:rFonts w:ascii="Times New Roman" w:hAnsi="Times New Roman"/>
          <w:szCs w:val="24"/>
        </w:rPr>
      </w:pPr>
    </w:p>
    <w:p w:rsidR="0074363D" w:rsidRDefault="0074363D" w:rsidP="009C1BD8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Os grandes volumes do reservatório</w:t>
      </w:r>
      <w:r w:rsidRPr="0074363D">
        <w:rPr>
          <w:rFonts w:ascii="Times New Roman" w:hAnsi="Times New Roman"/>
          <w:szCs w:val="24"/>
          <w:lang w:val="pt-BR"/>
        </w:rPr>
        <w:t xml:space="preserve"> calculados pelos m</w:t>
      </w:r>
      <w:r>
        <w:rPr>
          <w:rFonts w:ascii="Times New Roman" w:hAnsi="Times New Roman"/>
          <w:szCs w:val="24"/>
          <w:lang w:val="pt-BR"/>
        </w:rPr>
        <w:t xml:space="preserve">étodos NBR 15527, Azevedo Neto, </w:t>
      </w:r>
      <w:proofErr w:type="gramStart"/>
      <w:r>
        <w:rPr>
          <w:rFonts w:ascii="Times New Roman" w:hAnsi="Times New Roman"/>
          <w:szCs w:val="24"/>
          <w:lang w:val="pt-BR"/>
        </w:rPr>
        <w:t>Prático Australiano e Práticos</w:t>
      </w:r>
      <w:proofErr w:type="gramEnd"/>
      <w:r>
        <w:rPr>
          <w:rFonts w:ascii="Times New Roman" w:hAnsi="Times New Roman"/>
          <w:szCs w:val="24"/>
          <w:lang w:val="pt-BR"/>
        </w:rPr>
        <w:t xml:space="preserve"> Inglês (Tabela 3), dificulta sua compra e os tornam inviáveis para residências, porque a falta de espaço é um problema em muitas residências.</w:t>
      </w:r>
    </w:p>
    <w:p w:rsidR="007B540A" w:rsidRPr="0074363D" w:rsidRDefault="007B540A" w:rsidP="009C1BD8">
      <w:pPr>
        <w:spacing w:before="0" w:after="240" w:line="360" w:lineRule="auto"/>
        <w:ind w:firstLine="720"/>
        <w:rPr>
          <w:rFonts w:ascii="Times New Roman" w:hAnsi="Times New Roman"/>
          <w:szCs w:val="24"/>
          <w:lang w:val="pt-BR"/>
        </w:rPr>
      </w:pPr>
    </w:p>
    <w:p w:rsidR="009C1BD8" w:rsidRPr="004A2412" w:rsidRDefault="009C1BD8" w:rsidP="004A2412">
      <w:pPr>
        <w:spacing w:before="0"/>
        <w:rPr>
          <w:rFonts w:ascii="Times New Roman" w:hAnsi="Times New Roman"/>
          <w:szCs w:val="24"/>
          <w:lang w:val="pt-BR"/>
        </w:rPr>
      </w:pPr>
      <w:r w:rsidRPr="0074363D">
        <w:rPr>
          <w:rFonts w:ascii="Times New Roman" w:hAnsi="Times New Roman"/>
          <w:b/>
          <w:szCs w:val="24"/>
          <w:lang w:val="pt-BR"/>
        </w:rPr>
        <w:lastRenderedPageBreak/>
        <w:t>Tab</w:t>
      </w:r>
      <w:r w:rsidR="004A2412" w:rsidRPr="0074363D">
        <w:rPr>
          <w:rFonts w:ascii="Times New Roman" w:hAnsi="Times New Roman"/>
          <w:b/>
          <w:szCs w:val="24"/>
          <w:lang w:val="pt-BR"/>
        </w:rPr>
        <w:t>ela</w:t>
      </w:r>
      <w:r w:rsidRPr="0074363D">
        <w:rPr>
          <w:rFonts w:ascii="Times New Roman" w:hAnsi="Times New Roman"/>
          <w:b/>
          <w:szCs w:val="24"/>
          <w:lang w:val="pt-BR"/>
        </w:rPr>
        <w:t xml:space="preserve"> 3.</w:t>
      </w:r>
      <w:r w:rsidRPr="004A2412">
        <w:rPr>
          <w:rFonts w:ascii="Times New Roman" w:hAnsi="Times New Roman"/>
          <w:szCs w:val="24"/>
          <w:lang w:val="pt-BR"/>
        </w:rPr>
        <w:t xml:space="preserve"> </w:t>
      </w:r>
      <w:r w:rsidR="004A2412">
        <w:rPr>
          <w:rFonts w:ascii="Times New Roman" w:hAnsi="Times New Roman"/>
          <w:szCs w:val="24"/>
          <w:lang w:val="pt-BR"/>
        </w:rPr>
        <w:t>Valores ca</w:t>
      </w:r>
      <w:r w:rsidR="004A2412" w:rsidRPr="004A2412">
        <w:rPr>
          <w:rFonts w:ascii="Times New Roman" w:hAnsi="Times New Roman"/>
          <w:szCs w:val="24"/>
          <w:lang w:val="pt-BR"/>
        </w:rPr>
        <w:t>lculados dos volumes do reservatório pelos sete métodos considerados</w:t>
      </w:r>
      <w:r w:rsidRPr="004A2412">
        <w:rPr>
          <w:rFonts w:ascii="Times New Roman" w:hAnsi="Times New Roman"/>
          <w:szCs w:val="24"/>
          <w:lang w:val="pt-BR"/>
        </w:rPr>
        <w:t>.</w:t>
      </w:r>
    </w:p>
    <w:tbl>
      <w:tblPr>
        <w:tblW w:w="9592" w:type="dxa"/>
        <w:jc w:val="center"/>
        <w:tblInd w:w="-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370"/>
        <w:gridCol w:w="874"/>
        <w:gridCol w:w="1122"/>
        <w:gridCol w:w="955"/>
        <w:gridCol w:w="1282"/>
        <w:gridCol w:w="898"/>
        <w:gridCol w:w="1155"/>
      </w:tblGrid>
      <w:tr w:rsidR="009C1BD8" w:rsidRPr="009C1BD8" w:rsidTr="009C1BD8">
        <w:trPr>
          <w:trHeight w:val="272"/>
          <w:jc w:val="center"/>
        </w:trPr>
        <w:tc>
          <w:tcPr>
            <w:tcW w:w="95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V</w:t>
            </w:r>
            <w:r w:rsidR="009C1BD8"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olume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reservatório</w:t>
            </w:r>
            <w:proofErr w:type="spellEnd"/>
            <w:r w:rsidR="009C1BD8"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(m³)</w:t>
            </w:r>
          </w:p>
        </w:tc>
      </w:tr>
      <w:tr w:rsidR="009C1BD8" w:rsidRPr="009C1BD8" w:rsidTr="004A2412">
        <w:trPr>
          <w:trHeight w:val="608"/>
          <w:jc w:val="center"/>
        </w:trPr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Métodos</w:t>
            </w:r>
            <w:proofErr w:type="spellEnd"/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9C1BD8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NBR 15527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Rippl</w:t>
            </w:r>
            <w:proofErr w:type="spellEnd"/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Azevedo</w:t>
            </w:r>
            <w:proofErr w:type="spellEnd"/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Neto</w:t>
            </w:r>
            <w:proofErr w:type="spellEnd"/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74363D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Prático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Inglês</w:t>
            </w:r>
            <w:proofErr w:type="spellEnd"/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74363D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Prático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Australiano</w:t>
            </w:r>
            <w:proofErr w:type="spellEnd"/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74363D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Prático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Alemão</w:t>
            </w:r>
            <w:proofErr w:type="spellEnd"/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C1BD8" w:rsidRPr="009C1BD8" w:rsidRDefault="0074363D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Simulação</w:t>
            </w:r>
            <w:proofErr w:type="spellEnd"/>
          </w:p>
        </w:tc>
      </w:tr>
      <w:tr w:rsidR="009C1BD8" w:rsidRPr="009C1BD8" w:rsidTr="009C1BD8">
        <w:trPr>
          <w:trHeight w:val="272"/>
          <w:jc w:val="center"/>
        </w:trPr>
        <w:tc>
          <w:tcPr>
            <w:tcW w:w="1936" w:type="dxa"/>
            <w:shd w:val="clear" w:color="000000" w:fill="FFFFFF"/>
            <w:noWrap/>
            <w:vAlign w:val="center"/>
            <w:hideMark/>
          </w:tcPr>
          <w:p w:rsidR="009C1BD8" w:rsidRPr="009C1BD8" w:rsidRDefault="00B90C2A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74363D">
              <w:rPr>
                <w:rFonts w:ascii="Times New Roman" w:hAnsi="Times New Roman"/>
                <w:color w:val="000000"/>
                <w:sz w:val="20"/>
                <w:szCs w:val="22"/>
              </w:rPr>
              <w:t>Melhor</w:t>
            </w:r>
            <w:proofErr w:type="spellEnd"/>
            <w:r w:rsidR="0074363D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74363D">
              <w:rPr>
                <w:rFonts w:ascii="Times New Roman" w:hAnsi="Times New Roman"/>
                <w:color w:val="000000"/>
                <w:sz w:val="20"/>
                <w:szCs w:val="22"/>
              </w:rPr>
              <w:t>ano</w:t>
            </w:r>
            <w:proofErr w:type="spellEnd"/>
            <w:r w:rsidR="009C1BD8"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="009C1BD8">
              <w:rPr>
                <w:rFonts w:ascii="Times New Roman" w:hAnsi="Times New Roman"/>
                <w:color w:val="000000"/>
                <w:sz w:val="20"/>
                <w:szCs w:val="22"/>
              </w:rPr>
              <w:t>(</w:t>
            </w:r>
            <w:r w:rsidR="009C1BD8"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1979</w:t>
            </w:r>
            <w:r w:rsidR="009C1BD8">
              <w:rPr>
                <w:rFonts w:ascii="Times New Roman" w:hAnsi="Times New Roman"/>
                <w:color w:val="000000"/>
                <w:sz w:val="20"/>
                <w:szCs w:val="22"/>
              </w:rPr>
              <w:t>)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41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25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10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82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40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898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</w:tr>
      <w:tr w:rsidR="009C1BD8" w:rsidRPr="009C1BD8" w:rsidTr="0074363D">
        <w:trPr>
          <w:trHeight w:val="408"/>
          <w:jc w:val="center"/>
        </w:trPr>
        <w:tc>
          <w:tcPr>
            <w:tcW w:w="1936" w:type="dxa"/>
            <w:shd w:val="clear" w:color="000000" w:fill="FFFFFF"/>
            <w:noWrap/>
            <w:vAlign w:val="center"/>
            <w:hideMark/>
          </w:tcPr>
          <w:p w:rsidR="009C1BD8" w:rsidRPr="009C1BD8" w:rsidRDefault="0074363D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Ano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médio</w:t>
            </w:r>
            <w:proofErr w:type="spellEnd"/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19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15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82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19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</w:p>
        </w:tc>
        <w:tc>
          <w:tcPr>
            <w:tcW w:w="898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9C1BD8" w:rsidRPr="009C1BD8" w:rsidRDefault="009C1BD8" w:rsidP="004A2412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 w:rsidR="00602EA8"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</w:tr>
      <w:tr w:rsidR="0074363D" w:rsidRPr="009C1BD8" w:rsidTr="009C1BD8">
        <w:trPr>
          <w:trHeight w:val="408"/>
          <w:jc w:val="center"/>
        </w:trPr>
        <w:tc>
          <w:tcPr>
            <w:tcW w:w="1936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Pior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ano</w:t>
            </w:r>
            <w:proofErr w:type="spellEnd"/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(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2014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)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74363D" w:rsidRPr="009C1BD8" w:rsidRDefault="0074363D" w:rsidP="00B90C2A">
            <w:pPr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,</w:t>
            </w:r>
            <w:r w:rsidRPr="009C1BD8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</w:tr>
    </w:tbl>
    <w:p w:rsidR="004A2412" w:rsidRDefault="004A2412" w:rsidP="009C1BD8">
      <w:pPr>
        <w:spacing w:before="0" w:line="360" w:lineRule="auto"/>
        <w:ind w:firstLine="720"/>
        <w:rPr>
          <w:rFonts w:ascii="Times New Roman" w:hAnsi="Times New Roman"/>
          <w:szCs w:val="24"/>
        </w:rPr>
      </w:pPr>
    </w:p>
    <w:p w:rsidR="004A2412" w:rsidRPr="00B90C2A" w:rsidRDefault="00B90C2A" w:rsidP="009C1BD8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B90C2A">
        <w:rPr>
          <w:rFonts w:ascii="Times New Roman" w:hAnsi="Times New Roman"/>
          <w:szCs w:val="24"/>
          <w:lang w:val="pt-BR"/>
        </w:rPr>
        <w:t>O volume do reservatório calculado pelos m</w:t>
      </w:r>
      <w:r>
        <w:rPr>
          <w:rFonts w:ascii="Times New Roman" w:hAnsi="Times New Roman"/>
          <w:szCs w:val="24"/>
          <w:lang w:val="pt-BR"/>
        </w:rPr>
        <w:t xml:space="preserve">étodos </w:t>
      </w:r>
      <w:proofErr w:type="spellStart"/>
      <w:r>
        <w:rPr>
          <w:rFonts w:ascii="Times New Roman" w:hAnsi="Times New Roman"/>
          <w:szCs w:val="24"/>
          <w:lang w:val="pt-BR"/>
        </w:rPr>
        <w:t>Rippl</w:t>
      </w:r>
      <w:proofErr w:type="spellEnd"/>
      <w:r>
        <w:rPr>
          <w:rFonts w:ascii="Times New Roman" w:hAnsi="Times New Roman"/>
          <w:szCs w:val="24"/>
          <w:lang w:val="pt-BR"/>
        </w:rPr>
        <w:t xml:space="preserve">, Prático Alemão e Simulação foi de 2,0 </w:t>
      </w:r>
      <w:proofErr w:type="gramStart"/>
      <w:r>
        <w:rPr>
          <w:rFonts w:ascii="Times New Roman" w:hAnsi="Times New Roman"/>
          <w:szCs w:val="24"/>
          <w:lang w:val="pt-BR"/>
        </w:rPr>
        <w:t>m</w:t>
      </w:r>
      <w:r w:rsidRPr="00B90C2A">
        <w:rPr>
          <w:rFonts w:ascii="Times New Roman" w:hAnsi="Times New Roman"/>
          <w:szCs w:val="24"/>
          <w:vertAlign w:val="superscript"/>
          <w:lang w:val="pt-BR"/>
        </w:rPr>
        <w:t>3</w:t>
      </w:r>
      <w:r>
        <w:rPr>
          <w:rFonts w:ascii="Times New Roman" w:hAnsi="Times New Roman"/>
          <w:szCs w:val="24"/>
          <w:lang w:val="pt-BR"/>
        </w:rPr>
        <w:t>.</w:t>
      </w:r>
      <w:proofErr w:type="gramEnd"/>
      <w:r>
        <w:rPr>
          <w:rFonts w:ascii="Times New Roman" w:hAnsi="Times New Roman"/>
          <w:szCs w:val="24"/>
          <w:lang w:val="pt-BR"/>
        </w:rPr>
        <w:t>mês</w:t>
      </w:r>
      <w:r w:rsidRPr="00B90C2A">
        <w:rPr>
          <w:rFonts w:ascii="Times New Roman" w:hAnsi="Times New Roman"/>
          <w:szCs w:val="24"/>
          <w:vertAlign w:val="superscript"/>
          <w:lang w:val="pt-BR"/>
        </w:rPr>
        <w:t>-1</w:t>
      </w:r>
      <w:r>
        <w:rPr>
          <w:rFonts w:ascii="Times New Roman" w:hAnsi="Times New Roman"/>
          <w:szCs w:val="24"/>
          <w:lang w:val="pt-BR"/>
        </w:rPr>
        <w:t>.pessoa</w:t>
      </w:r>
      <w:r w:rsidRPr="00B90C2A">
        <w:rPr>
          <w:rFonts w:ascii="Times New Roman" w:hAnsi="Times New Roman"/>
          <w:szCs w:val="24"/>
          <w:vertAlign w:val="superscript"/>
          <w:lang w:val="pt-BR"/>
        </w:rPr>
        <w:t>-1</w:t>
      </w:r>
      <w:r>
        <w:rPr>
          <w:rFonts w:ascii="Times New Roman" w:hAnsi="Times New Roman"/>
          <w:szCs w:val="24"/>
          <w:lang w:val="pt-BR"/>
        </w:rPr>
        <w:t xml:space="preserve">, um reservatório com essa capacidade pode ser adquirido no comércio facilmente (Tabela 3). No método NBR 15527, os resultados obtidos foram altos nos três períodos considerados. Esse método não considera a demanda de água que será consumida durante o processo de coleta. No método </w:t>
      </w:r>
      <w:proofErr w:type="spellStart"/>
      <w:r>
        <w:rPr>
          <w:rFonts w:ascii="Times New Roman" w:hAnsi="Times New Roman"/>
          <w:szCs w:val="24"/>
          <w:lang w:val="pt-BR"/>
        </w:rPr>
        <w:t>Rippl</w:t>
      </w:r>
      <w:proofErr w:type="spellEnd"/>
      <w:r>
        <w:rPr>
          <w:rFonts w:ascii="Times New Roman" w:hAnsi="Times New Roman"/>
          <w:szCs w:val="24"/>
          <w:lang w:val="pt-BR"/>
        </w:rPr>
        <w:t xml:space="preserve"> os resultados foram satisfatórios, isso porque esse método subtrai do volume de precipitação mensal a demanda constante da água utilizada pelo usuário</w:t>
      </w:r>
      <w:r w:rsidR="005B2AAB">
        <w:rPr>
          <w:rFonts w:ascii="Times New Roman" w:hAnsi="Times New Roman"/>
          <w:szCs w:val="24"/>
          <w:lang w:val="pt-BR"/>
        </w:rPr>
        <w:t>, resultando num volume do reservatório menor.</w:t>
      </w:r>
      <w:r w:rsidR="003610C0">
        <w:rPr>
          <w:rFonts w:ascii="Times New Roman" w:hAnsi="Times New Roman"/>
          <w:szCs w:val="24"/>
          <w:lang w:val="pt-BR"/>
        </w:rPr>
        <w:t xml:space="preserve"> No método Simulação foi observado que em meses de muita chuva ocorre perda de água através do vertedouro (sistema que conduz o excesso de água para a rede pluvial) devido ao baixo consumo </w:t>
      </w:r>
      <w:r w:rsidR="003610C0" w:rsidRPr="003610C0">
        <w:rPr>
          <w:rFonts w:ascii="Times New Roman" w:hAnsi="Times New Roman"/>
          <w:i/>
          <w:szCs w:val="24"/>
          <w:lang w:val="pt-BR"/>
        </w:rPr>
        <w:t>per capita</w:t>
      </w:r>
      <w:r w:rsidR="003610C0">
        <w:rPr>
          <w:rFonts w:ascii="Times New Roman" w:hAnsi="Times New Roman"/>
          <w:szCs w:val="24"/>
          <w:lang w:val="pt-BR"/>
        </w:rPr>
        <w:t>.</w:t>
      </w:r>
    </w:p>
    <w:p w:rsidR="00B90C2A" w:rsidRPr="00B90C2A" w:rsidRDefault="003610C0" w:rsidP="009C1BD8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No método Azevedo Neto a demanda de consumo não é levada em consideração nos cálculos, o que faz com que o volume estimado do reservatório seja muito grande (Tabela 3). O método Prático Alemão adota como capacidade do reservatório, o menor volume de água entre a demanda anual e a água coletada no telhado. </w:t>
      </w:r>
      <w:r w:rsidR="005D7BA0">
        <w:rPr>
          <w:rFonts w:ascii="Times New Roman" w:hAnsi="Times New Roman"/>
          <w:szCs w:val="24"/>
          <w:lang w:val="pt-BR"/>
        </w:rPr>
        <w:t xml:space="preserve">O método Prático Inglês não considera a demanda de consumo de água. Se a média de precipitação for alta, o reservatório terá um grande volume, o que o torna impraticável em residências. </w:t>
      </w:r>
      <w:proofErr w:type="gramStart"/>
      <w:r w:rsidR="005D7BA0">
        <w:rPr>
          <w:rFonts w:ascii="Times New Roman" w:hAnsi="Times New Roman"/>
          <w:szCs w:val="24"/>
          <w:lang w:val="pt-BR"/>
        </w:rPr>
        <w:t>Os métodos Prático Australiano</w:t>
      </w:r>
      <w:proofErr w:type="gramEnd"/>
      <w:r w:rsidR="005D7BA0">
        <w:rPr>
          <w:rFonts w:ascii="Times New Roman" w:hAnsi="Times New Roman"/>
          <w:szCs w:val="24"/>
          <w:lang w:val="pt-BR"/>
        </w:rPr>
        <w:t xml:space="preserve"> e NBR 15527 obtiveram resultados próximos</w:t>
      </w:r>
      <w:r w:rsidR="002C41FB">
        <w:rPr>
          <w:rFonts w:ascii="Times New Roman" w:hAnsi="Times New Roman"/>
          <w:szCs w:val="24"/>
          <w:lang w:val="pt-BR"/>
        </w:rPr>
        <w:t>. Foram valores altos, o que sua instalação impraticável em residências.</w:t>
      </w:r>
    </w:p>
    <w:p w:rsidR="002C41FB" w:rsidRPr="002C41FB" w:rsidRDefault="002C41FB" w:rsidP="002C41FB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Baseado nos resultados obtidos neste trabalho, se as residências da cidade de Viçosa – MG</w:t>
      </w:r>
      <w:proofErr w:type="gramStart"/>
      <w:r>
        <w:rPr>
          <w:rFonts w:ascii="Times New Roman" w:hAnsi="Times New Roman"/>
          <w:szCs w:val="24"/>
          <w:lang w:val="pt-BR"/>
        </w:rPr>
        <w:t>, utilizassem</w:t>
      </w:r>
      <w:proofErr w:type="gramEnd"/>
      <w:r>
        <w:rPr>
          <w:rFonts w:ascii="Times New Roman" w:hAnsi="Times New Roman"/>
          <w:szCs w:val="24"/>
          <w:lang w:val="pt-BR"/>
        </w:rPr>
        <w:t xml:space="preserve"> um sistema de aproveitamento de água da chuva, em meses chuvosos, a cidade faria uma economia de 146.572 m3 de água mensalmente. Em meses secos, os reservatórios da cidade estariam com grandes volumes de água para atender a demanda da população.</w:t>
      </w:r>
    </w:p>
    <w:p w:rsidR="00462469" w:rsidRPr="002C41FB" w:rsidRDefault="00462469" w:rsidP="00462469">
      <w:pPr>
        <w:spacing w:before="240" w:after="240" w:line="360" w:lineRule="auto"/>
        <w:rPr>
          <w:rFonts w:ascii="Times New Roman" w:hAnsi="Times New Roman"/>
          <w:b/>
          <w:szCs w:val="24"/>
          <w:lang w:val="pt-BR"/>
        </w:rPr>
      </w:pPr>
      <w:r w:rsidRPr="002C41FB">
        <w:rPr>
          <w:rFonts w:ascii="Times New Roman" w:hAnsi="Times New Roman"/>
          <w:b/>
          <w:szCs w:val="24"/>
          <w:lang w:val="pt-BR"/>
        </w:rPr>
        <w:t>4</w:t>
      </w:r>
      <w:r w:rsidR="002C41FB" w:rsidRPr="002C41FB">
        <w:rPr>
          <w:rFonts w:ascii="Times New Roman" w:hAnsi="Times New Roman"/>
          <w:b/>
          <w:szCs w:val="24"/>
          <w:lang w:val="pt-BR"/>
        </w:rPr>
        <w:t>.</w:t>
      </w:r>
      <w:r w:rsidRPr="002C41FB">
        <w:rPr>
          <w:rFonts w:ascii="Times New Roman" w:hAnsi="Times New Roman"/>
          <w:b/>
          <w:szCs w:val="24"/>
          <w:lang w:val="pt-BR"/>
        </w:rPr>
        <w:t xml:space="preserve"> </w:t>
      </w:r>
      <w:r w:rsidR="00EF0A73" w:rsidRPr="002C41FB">
        <w:rPr>
          <w:rFonts w:ascii="Times New Roman" w:hAnsi="Times New Roman"/>
          <w:b/>
          <w:szCs w:val="24"/>
          <w:lang w:val="pt-BR"/>
        </w:rPr>
        <w:t>Conclus</w:t>
      </w:r>
      <w:r w:rsidR="002C41FB" w:rsidRPr="002C41FB">
        <w:rPr>
          <w:rFonts w:ascii="Times New Roman" w:hAnsi="Times New Roman"/>
          <w:b/>
          <w:szCs w:val="24"/>
          <w:lang w:val="pt-BR"/>
        </w:rPr>
        <w:t>ões</w:t>
      </w:r>
    </w:p>
    <w:p w:rsidR="002C41FB" w:rsidRDefault="002C41FB" w:rsidP="002D791D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2C41FB">
        <w:rPr>
          <w:rFonts w:ascii="Times New Roman" w:hAnsi="Times New Roman"/>
          <w:szCs w:val="24"/>
          <w:lang w:val="pt-BR"/>
        </w:rPr>
        <w:t xml:space="preserve">O volume do reservatório de </w:t>
      </w:r>
      <w:r>
        <w:rPr>
          <w:rFonts w:ascii="Times New Roman" w:hAnsi="Times New Roman"/>
          <w:szCs w:val="24"/>
          <w:lang w:val="pt-BR"/>
        </w:rPr>
        <w:t>água da chuva varia de residência para residência, pois a capacidade do reservatório vai depender do número de pessoas nas residências.</w:t>
      </w:r>
    </w:p>
    <w:p w:rsidR="002C41FB" w:rsidRPr="002C41FB" w:rsidRDefault="00F00C63" w:rsidP="002D791D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Para um sistema mais eficiente, sugere-se o uso de caixas de descarga nos banheiros, pois há no mercado caixas de descarga que economizam até 75% da água, quando comparada com os sistemas de descargas convencionais. </w:t>
      </w:r>
      <w:proofErr w:type="gramStart"/>
      <w:r>
        <w:rPr>
          <w:rFonts w:ascii="Times New Roman" w:hAnsi="Times New Roman"/>
          <w:szCs w:val="24"/>
          <w:lang w:val="pt-BR"/>
        </w:rPr>
        <w:t>Alguns modelos de caixas de descarga possui</w:t>
      </w:r>
      <w:proofErr w:type="gramEnd"/>
      <w:r>
        <w:rPr>
          <w:rFonts w:ascii="Times New Roman" w:hAnsi="Times New Roman"/>
          <w:szCs w:val="24"/>
          <w:lang w:val="pt-BR"/>
        </w:rPr>
        <w:t xml:space="preserve"> dois níveis de descarga, o que torno o sistemas ainda mais eficiente.</w:t>
      </w:r>
    </w:p>
    <w:p w:rsidR="00F00C63" w:rsidRPr="00F00C63" w:rsidRDefault="00F00C63" w:rsidP="003D44EF">
      <w:pPr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  <w:r w:rsidRPr="00F00C63">
        <w:rPr>
          <w:rFonts w:ascii="Times New Roman" w:hAnsi="Times New Roman"/>
          <w:szCs w:val="24"/>
          <w:lang w:val="pt-BR"/>
        </w:rPr>
        <w:lastRenderedPageBreak/>
        <w:t>O melhor resultado foi obtido utilizando o m</w:t>
      </w:r>
      <w:r>
        <w:rPr>
          <w:rFonts w:ascii="Times New Roman" w:hAnsi="Times New Roman"/>
          <w:szCs w:val="24"/>
          <w:lang w:val="pt-BR"/>
        </w:rPr>
        <w:t xml:space="preserve">étodo </w:t>
      </w:r>
      <w:proofErr w:type="spellStart"/>
      <w:r>
        <w:rPr>
          <w:rFonts w:ascii="Times New Roman" w:hAnsi="Times New Roman"/>
          <w:szCs w:val="24"/>
          <w:lang w:val="pt-BR"/>
        </w:rPr>
        <w:t>Rippl</w:t>
      </w:r>
      <w:proofErr w:type="spellEnd"/>
      <w:r>
        <w:rPr>
          <w:rFonts w:ascii="Times New Roman" w:hAnsi="Times New Roman"/>
          <w:szCs w:val="24"/>
          <w:lang w:val="pt-BR"/>
        </w:rPr>
        <w:t xml:space="preserve">. A capacidade </w:t>
      </w:r>
      <w:r w:rsidR="00B17768">
        <w:rPr>
          <w:rFonts w:ascii="Times New Roman" w:hAnsi="Times New Roman"/>
          <w:szCs w:val="24"/>
          <w:lang w:val="pt-BR"/>
        </w:rPr>
        <w:t xml:space="preserve">estimada </w:t>
      </w:r>
      <w:r>
        <w:rPr>
          <w:rFonts w:ascii="Times New Roman" w:hAnsi="Times New Roman"/>
          <w:szCs w:val="24"/>
          <w:lang w:val="pt-BR"/>
        </w:rPr>
        <w:t xml:space="preserve">do reservatório </w:t>
      </w:r>
      <w:r w:rsidR="00B17768">
        <w:rPr>
          <w:rFonts w:ascii="Times New Roman" w:hAnsi="Times New Roman"/>
          <w:szCs w:val="24"/>
          <w:lang w:val="pt-BR"/>
        </w:rPr>
        <w:t>foi a mais viável para a instalação em residências de Viçosa – MG, nas três situações de cálculo: melhor ano com volume de 3,00 m</w:t>
      </w:r>
      <w:r w:rsidR="00B17768" w:rsidRPr="00B17768">
        <w:rPr>
          <w:rFonts w:ascii="Times New Roman" w:hAnsi="Times New Roman"/>
          <w:szCs w:val="24"/>
          <w:vertAlign w:val="superscript"/>
          <w:lang w:val="pt-BR"/>
        </w:rPr>
        <w:t>3</w:t>
      </w:r>
      <w:r w:rsidR="00B17768">
        <w:rPr>
          <w:rFonts w:ascii="Times New Roman" w:hAnsi="Times New Roman"/>
          <w:szCs w:val="24"/>
          <w:lang w:val="pt-BR"/>
        </w:rPr>
        <w:t>, ano médio com volume de 2,50 m</w:t>
      </w:r>
      <w:r w:rsidR="00B17768" w:rsidRPr="00B17768">
        <w:rPr>
          <w:rFonts w:ascii="Times New Roman" w:hAnsi="Times New Roman"/>
          <w:szCs w:val="24"/>
          <w:vertAlign w:val="superscript"/>
          <w:lang w:val="pt-BR"/>
        </w:rPr>
        <w:t>3</w:t>
      </w:r>
      <w:r w:rsidR="00B17768">
        <w:rPr>
          <w:rFonts w:ascii="Times New Roman" w:hAnsi="Times New Roman"/>
          <w:szCs w:val="24"/>
          <w:lang w:val="pt-BR"/>
        </w:rPr>
        <w:t xml:space="preserve"> e pior ano com volume de 8,00 m</w:t>
      </w:r>
      <w:r w:rsidR="00B17768" w:rsidRPr="00B17768">
        <w:rPr>
          <w:rFonts w:ascii="Times New Roman" w:hAnsi="Times New Roman"/>
          <w:szCs w:val="24"/>
          <w:vertAlign w:val="superscript"/>
          <w:lang w:val="pt-BR"/>
        </w:rPr>
        <w:t>3</w:t>
      </w:r>
      <w:r w:rsidR="00B17768">
        <w:rPr>
          <w:rFonts w:ascii="Times New Roman" w:hAnsi="Times New Roman"/>
          <w:szCs w:val="24"/>
          <w:lang w:val="pt-BR"/>
        </w:rPr>
        <w:t xml:space="preserve">. </w:t>
      </w:r>
    </w:p>
    <w:p w:rsidR="0074469D" w:rsidRPr="00B17768" w:rsidRDefault="0074469D" w:rsidP="00B17768">
      <w:pPr>
        <w:spacing w:before="0" w:line="360" w:lineRule="auto"/>
        <w:rPr>
          <w:rFonts w:ascii="Times New Roman" w:hAnsi="Times New Roman"/>
          <w:szCs w:val="24"/>
          <w:lang w:val="pt-BR"/>
        </w:rPr>
      </w:pPr>
      <w:bookmarkStart w:id="0" w:name="_GoBack"/>
      <w:bookmarkEnd w:id="0"/>
    </w:p>
    <w:p w:rsidR="003D44EF" w:rsidRPr="005C4808" w:rsidRDefault="003D44EF" w:rsidP="003D44EF">
      <w:pPr>
        <w:spacing w:before="240" w:after="240" w:line="360" w:lineRule="auto"/>
        <w:rPr>
          <w:rFonts w:ascii="Times New Roman" w:hAnsi="Times New Roman"/>
          <w:b/>
          <w:szCs w:val="24"/>
          <w:lang w:val="pt-BR"/>
        </w:rPr>
      </w:pPr>
      <w:r w:rsidRPr="005C4808">
        <w:rPr>
          <w:rFonts w:ascii="Times New Roman" w:hAnsi="Times New Roman"/>
          <w:b/>
          <w:szCs w:val="24"/>
          <w:lang w:val="pt-BR"/>
        </w:rPr>
        <w:t>5</w:t>
      </w:r>
      <w:r w:rsidR="00B17768">
        <w:rPr>
          <w:rFonts w:ascii="Times New Roman" w:hAnsi="Times New Roman"/>
          <w:b/>
          <w:szCs w:val="24"/>
          <w:lang w:val="pt-BR"/>
        </w:rPr>
        <w:t>. Referências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  <w:r w:rsidRPr="005C4808">
        <w:rPr>
          <w:rFonts w:ascii="Times New Roman" w:hAnsi="Times New Roman"/>
          <w:lang w:val="pt-BR"/>
        </w:rPr>
        <w:t>ABNT</w:t>
      </w:r>
      <w:r w:rsidR="001D0A49">
        <w:rPr>
          <w:rFonts w:ascii="Times New Roman" w:hAnsi="Times New Roman"/>
          <w:lang w:val="pt-BR"/>
        </w:rPr>
        <w:t xml:space="preserve"> – ASSOCI</w:t>
      </w:r>
      <w:r w:rsidR="005C4808">
        <w:rPr>
          <w:rFonts w:ascii="Times New Roman" w:hAnsi="Times New Roman"/>
          <w:lang w:val="pt-BR"/>
        </w:rPr>
        <w:t>AÇÃO BRASILEIRA DE NORMAS TÉCNICAS.</w:t>
      </w:r>
      <w:r w:rsidRPr="005C4808">
        <w:rPr>
          <w:rFonts w:ascii="Times New Roman" w:hAnsi="Times New Roman"/>
          <w:lang w:val="pt-BR"/>
        </w:rPr>
        <w:t xml:space="preserve"> </w:t>
      </w:r>
      <w:r w:rsidRPr="005C4808">
        <w:rPr>
          <w:rFonts w:ascii="Times New Roman" w:hAnsi="Times New Roman"/>
          <w:b/>
          <w:lang w:val="pt-BR"/>
        </w:rPr>
        <w:t>NBR 15527</w:t>
      </w:r>
      <w:r w:rsidRPr="005C4808">
        <w:rPr>
          <w:rFonts w:ascii="Times New Roman" w:hAnsi="Times New Roman"/>
          <w:lang w:val="pt-BR"/>
        </w:rPr>
        <w:t>:</w:t>
      </w:r>
      <w:r w:rsidRPr="003D44EF">
        <w:rPr>
          <w:rFonts w:ascii="Times New Roman" w:hAnsi="Times New Roman"/>
          <w:b/>
          <w:lang w:val="pt-BR"/>
        </w:rPr>
        <w:t xml:space="preserve"> </w:t>
      </w:r>
      <w:r w:rsidRPr="003D44EF">
        <w:rPr>
          <w:rFonts w:ascii="Times New Roman" w:hAnsi="Times New Roman"/>
          <w:lang w:val="pt-BR"/>
        </w:rPr>
        <w:t>água de chuva: aproveitamento em áreas urbanas para fins não potáveis: requisitos. Rio de Janeiro, 2007.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Pr="003D44EF" w:rsidRDefault="005C4808" w:rsidP="005C4808">
      <w:pPr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________.</w:t>
      </w:r>
      <w:r w:rsidR="003D44EF" w:rsidRPr="005C4808">
        <w:rPr>
          <w:rFonts w:ascii="Times New Roman" w:hAnsi="Times New Roman"/>
          <w:lang w:val="pt-BR"/>
        </w:rPr>
        <w:t xml:space="preserve"> </w:t>
      </w:r>
      <w:r w:rsidR="003D44EF" w:rsidRPr="005C4808">
        <w:rPr>
          <w:rFonts w:ascii="Times New Roman" w:hAnsi="Times New Roman"/>
          <w:b/>
          <w:lang w:val="pt-BR"/>
        </w:rPr>
        <w:t>NBR 10844</w:t>
      </w:r>
      <w:r w:rsidR="003D44EF" w:rsidRPr="005C4808">
        <w:rPr>
          <w:rFonts w:ascii="Times New Roman" w:hAnsi="Times New Roman"/>
          <w:lang w:val="pt-BR"/>
        </w:rPr>
        <w:t>:</w:t>
      </w:r>
      <w:r w:rsidR="003D44EF" w:rsidRPr="003D44EF">
        <w:rPr>
          <w:rFonts w:ascii="Times New Roman" w:hAnsi="Times New Roman"/>
          <w:b/>
          <w:lang w:val="pt-BR"/>
        </w:rPr>
        <w:t xml:space="preserve"> </w:t>
      </w:r>
      <w:r w:rsidR="003D44EF" w:rsidRPr="003D44EF">
        <w:rPr>
          <w:rFonts w:ascii="Times New Roman" w:hAnsi="Times New Roman"/>
          <w:lang w:val="pt-BR"/>
        </w:rPr>
        <w:t>instalações prediais de águas pluviais. Rio de Janeiro, 1989.</w:t>
      </w:r>
    </w:p>
    <w:p w:rsidR="003D44EF" w:rsidRPr="003D44EF" w:rsidRDefault="003D44EF" w:rsidP="005C4808">
      <w:pPr>
        <w:spacing w:before="0"/>
        <w:rPr>
          <w:rFonts w:ascii="Times New Roman" w:hAnsi="Times New Roman"/>
          <w:b/>
          <w:lang w:val="pt-BR"/>
        </w:rPr>
      </w:pPr>
    </w:p>
    <w:p w:rsidR="003D44EF" w:rsidRPr="003D44EF" w:rsidRDefault="005C4808" w:rsidP="005C4808">
      <w:pPr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GARCEZ; L. N.; ALVAREZ, G. A</w:t>
      </w:r>
      <w:r w:rsidR="003D44EF" w:rsidRPr="003D44EF">
        <w:rPr>
          <w:rFonts w:ascii="Times New Roman" w:hAnsi="Times New Roman"/>
          <w:lang w:val="pt-BR"/>
        </w:rPr>
        <w:t>.</w:t>
      </w:r>
      <w:r w:rsidR="003D44EF" w:rsidRPr="003D44EF">
        <w:rPr>
          <w:rFonts w:ascii="Times New Roman" w:hAnsi="Times New Roman"/>
          <w:b/>
          <w:lang w:val="pt-BR"/>
        </w:rPr>
        <w:t xml:space="preserve"> Hidrologia.</w:t>
      </w:r>
      <w:r w:rsidR="003D44EF" w:rsidRPr="003D44EF">
        <w:rPr>
          <w:rFonts w:ascii="Times New Roman" w:hAnsi="Times New Roman"/>
          <w:lang w:val="pt-BR"/>
        </w:rPr>
        <w:t xml:space="preserve"> </w:t>
      </w:r>
      <w:proofErr w:type="gramStart"/>
      <w:r w:rsidR="003D44EF" w:rsidRPr="003D44EF">
        <w:rPr>
          <w:rFonts w:ascii="Times New Roman" w:hAnsi="Times New Roman"/>
          <w:lang w:val="pt-BR"/>
        </w:rPr>
        <w:t>2.</w:t>
      </w:r>
      <w:proofErr w:type="gramEnd"/>
      <w:r w:rsidR="003D44EF" w:rsidRPr="003D44EF">
        <w:rPr>
          <w:rFonts w:ascii="Times New Roman" w:hAnsi="Times New Roman"/>
          <w:lang w:val="pt-BR"/>
        </w:rPr>
        <w:t xml:space="preserve">ed. São Paulo: </w:t>
      </w:r>
      <w:proofErr w:type="spellStart"/>
      <w:r w:rsidR="003D44EF" w:rsidRPr="003D44EF">
        <w:rPr>
          <w:rFonts w:ascii="Times New Roman" w:hAnsi="Times New Roman"/>
          <w:lang w:val="pt-BR"/>
        </w:rPr>
        <w:t>Blucher</w:t>
      </w:r>
      <w:proofErr w:type="spellEnd"/>
      <w:r w:rsidR="003D44EF" w:rsidRPr="003D44EF">
        <w:rPr>
          <w:rFonts w:ascii="Times New Roman" w:hAnsi="Times New Roman"/>
          <w:lang w:val="pt-BR"/>
        </w:rPr>
        <w:t>, 2014. 303 p.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Default="005C4808" w:rsidP="005C4808">
      <w:pPr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GRIBBIN, J.</w:t>
      </w:r>
      <w:r w:rsidR="003D44EF" w:rsidRPr="003D44EF">
        <w:rPr>
          <w:rFonts w:ascii="Times New Roman" w:hAnsi="Times New Roman"/>
          <w:lang w:val="pt-BR"/>
        </w:rPr>
        <w:t xml:space="preserve"> E. </w:t>
      </w:r>
      <w:r w:rsidR="003D44EF" w:rsidRPr="003D44EF">
        <w:rPr>
          <w:rFonts w:ascii="Times New Roman" w:hAnsi="Times New Roman"/>
          <w:b/>
          <w:lang w:val="pt-BR"/>
        </w:rPr>
        <w:t>Introdução</w:t>
      </w:r>
      <w:r w:rsidR="003D44EF" w:rsidRPr="003D44EF">
        <w:rPr>
          <w:rFonts w:ascii="Times New Roman" w:hAnsi="Times New Roman"/>
          <w:b/>
          <w:lang w:val="pt-BR"/>
        </w:rPr>
        <w:tab/>
        <w:t xml:space="preserve"> a Hidráulica, Hidrologia e Gestão de Águas Pluviais</w:t>
      </w:r>
      <w:r w:rsidR="003D44EF" w:rsidRPr="003D44EF">
        <w:rPr>
          <w:rFonts w:ascii="Times New Roman" w:hAnsi="Times New Roman"/>
          <w:lang w:val="pt-BR"/>
        </w:rPr>
        <w:t xml:space="preserve">. </w:t>
      </w:r>
      <w:proofErr w:type="gramStart"/>
      <w:r w:rsidR="003D44EF" w:rsidRPr="003D44EF">
        <w:rPr>
          <w:rFonts w:ascii="Times New Roman" w:hAnsi="Times New Roman"/>
          <w:lang w:val="pt-BR"/>
        </w:rPr>
        <w:t>4.</w:t>
      </w:r>
      <w:proofErr w:type="gramEnd"/>
      <w:r w:rsidR="003D44EF" w:rsidRPr="003D44EF">
        <w:rPr>
          <w:rFonts w:ascii="Times New Roman" w:hAnsi="Times New Roman"/>
          <w:lang w:val="pt-BR"/>
        </w:rPr>
        <w:t xml:space="preserve">ed. São Paulo: </w:t>
      </w:r>
      <w:proofErr w:type="spellStart"/>
      <w:r w:rsidR="003D44EF" w:rsidRPr="003D44EF">
        <w:rPr>
          <w:rFonts w:ascii="Times New Roman" w:hAnsi="Times New Roman"/>
          <w:lang w:val="pt-BR"/>
        </w:rPr>
        <w:t>Cengage</w:t>
      </w:r>
      <w:proofErr w:type="spellEnd"/>
      <w:r w:rsidR="003D44EF" w:rsidRPr="003D44EF">
        <w:rPr>
          <w:rFonts w:ascii="Times New Roman" w:hAnsi="Times New Roman"/>
          <w:lang w:val="pt-BR"/>
        </w:rPr>
        <w:t>, 2007. 526 p.</w:t>
      </w:r>
    </w:p>
    <w:p w:rsidR="00E61C64" w:rsidRDefault="00E61C64" w:rsidP="005C4808">
      <w:pPr>
        <w:spacing w:before="0"/>
        <w:rPr>
          <w:rFonts w:ascii="Times New Roman" w:hAnsi="Times New Roman"/>
          <w:lang w:val="pt-BR"/>
        </w:rPr>
      </w:pPr>
    </w:p>
    <w:p w:rsidR="00E61C64" w:rsidRPr="00E61C64" w:rsidRDefault="00E61C64" w:rsidP="00E61C64">
      <w:pPr>
        <w:spacing w:before="0"/>
        <w:rPr>
          <w:rFonts w:ascii="Times New Roman" w:hAnsi="Times New Roman"/>
          <w:lang w:val="pt-BR"/>
        </w:rPr>
      </w:pPr>
      <w:r w:rsidRPr="00E61C64">
        <w:rPr>
          <w:rFonts w:ascii="Times New Roman" w:hAnsi="Times New Roman"/>
          <w:lang w:val="pt-BR"/>
        </w:rPr>
        <w:t xml:space="preserve">MINISTÉRIO DAS CIDADES – SNIS. </w:t>
      </w:r>
      <w:r w:rsidRPr="00E61C64">
        <w:rPr>
          <w:rFonts w:ascii="Times New Roman" w:hAnsi="Times New Roman"/>
          <w:b/>
          <w:lang w:val="pt-BR"/>
        </w:rPr>
        <w:t>Série Histórica</w:t>
      </w:r>
      <w:r w:rsidRPr="00E61C64">
        <w:rPr>
          <w:rFonts w:ascii="Times New Roman" w:hAnsi="Times New Roman"/>
          <w:lang w:val="pt-BR"/>
        </w:rPr>
        <w:t>. Disponível em: &lt;http://app.cidades.gov.br/serieHistorica/#&gt;. Acesso em</w:t>
      </w:r>
      <w:r>
        <w:rPr>
          <w:rFonts w:ascii="Times New Roman" w:hAnsi="Times New Roman"/>
          <w:lang w:val="pt-BR"/>
        </w:rPr>
        <w:t>:</w:t>
      </w:r>
      <w:r w:rsidRPr="00E61C64">
        <w:rPr>
          <w:rFonts w:ascii="Times New Roman" w:hAnsi="Times New Roman"/>
          <w:lang w:val="pt-BR"/>
        </w:rPr>
        <w:t xml:space="preserve"> 19 de Outubro de 2015.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5C4808" w:rsidRPr="005C4808" w:rsidRDefault="005C4808" w:rsidP="005C4808">
      <w:pPr>
        <w:tabs>
          <w:tab w:val="clear" w:pos="720"/>
        </w:tabs>
        <w:autoSpaceDE w:val="0"/>
        <w:autoSpaceDN w:val="0"/>
        <w:adjustRightInd w:val="0"/>
        <w:spacing w:before="0"/>
        <w:rPr>
          <w:rFonts w:ascii="Times New Roman" w:hAnsi="Times New Roman"/>
          <w:sz w:val="32"/>
          <w:lang w:val="pt-BR"/>
        </w:rPr>
      </w:pPr>
      <w:r w:rsidRPr="005C4808">
        <w:rPr>
          <w:rFonts w:ascii="Times New Roman" w:eastAsiaTheme="minorHAnsi" w:hAnsi="Times New Roman"/>
          <w:lang w:val="pt-BR" w:eastAsia="en-US"/>
        </w:rPr>
        <w:t xml:space="preserve">NOSCHANG, M. C. da S. </w:t>
      </w:r>
      <w:r w:rsidRPr="005C4808">
        <w:rPr>
          <w:rFonts w:ascii="Times New Roman" w:eastAsiaTheme="minorHAnsi" w:hAnsi="Times New Roman"/>
          <w:b/>
          <w:bCs/>
          <w:lang w:val="pt-BR" w:eastAsia="en-US"/>
        </w:rPr>
        <w:t>Gestão e reuso da água em agroindústria</w:t>
      </w:r>
      <w:r w:rsidRPr="005C4808">
        <w:rPr>
          <w:rFonts w:ascii="Times New Roman" w:eastAsiaTheme="minorHAnsi" w:hAnsi="Times New Roman"/>
          <w:lang w:val="pt-BR" w:eastAsia="en-US"/>
        </w:rPr>
        <w:t>. 2011. 105 f. Dissertação (Mestrado em</w:t>
      </w:r>
      <w:r>
        <w:rPr>
          <w:rFonts w:ascii="Times New Roman" w:eastAsiaTheme="minorHAnsi" w:hAnsi="Times New Roman"/>
          <w:lang w:val="pt-BR" w:eastAsia="en-US"/>
        </w:rPr>
        <w:t xml:space="preserve"> </w:t>
      </w:r>
      <w:r w:rsidRPr="005C4808">
        <w:rPr>
          <w:rFonts w:ascii="Times New Roman" w:eastAsiaTheme="minorHAnsi" w:hAnsi="Times New Roman"/>
          <w:lang w:val="pt-BR" w:eastAsia="en-US"/>
        </w:rPr>
        <w:t>Qualidade Ambiental) – Universidade FEEVALE, Novo Hamburgo, Rio Grande do Sul, 2011</w:t>
      </w:r>
      <w:r>
        <w:rPr>
          <w:rFonts w:ascii="Times New Roman" w:eastAsiaTheme="minorHAnsi" w:hAnsi="Times New Roman"/>
          <w:lang w:val="pt-BR" w:eastAsia="en-US"/>
        </w:rPr>
        <w:t>.</w:t>
      </w:r>
    </w:p>
    <w:p w:rsidR="005C4808" w:rsidRPr="003D44EF" w:rsidRDefault="005C4808" w:rsidP="005C4808">
      <w:pPr>
        <w:spacing w:before="0"/>
        <w:rPr>
          <w:rFonts w:ascii="Times New Roman" w:hAnsi="Times New Roman"/>
          <w:lang w:val="pt-BR"/>
        </w:rPr>
      </w:pP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  <w:r w:rsidRPr="003D44EF">
        <w:rPr>
          <w:rFonts w:ascii="Times New Roman" w:hAnsi="Times New Roman"/>
          <w:lang w:val="pt-BR"/>
        </w:rPr>
        <w:t xml:space="preserve">TIGRE S. A. </w:t>
      </w:r>
      <w:r w:rsidRPr="003D44EF">
        <w:rPr>
          <w:rFonts w:ascii="Times New Roman" w:hAnsi="Times New Roman"/>
          <w:b/>
          <w:lang w:val="pt-BR"/>
        </w:rPr>
        <w:t>Manual Técnico Tigre</w:t>
      </w:r>
      <w:r w:rsidRPr="003D44EF">
        <w:rPr>
          <w:rFonts w:ascii="Times New Roman" w:hAnsi="Times New Roman"/>
          <w:lang w:val="pt-BR"/>
        </w:rPr>
        <w:t xml:space="preserve">. </w:t>
      </w:r>
      <w:proofErr w:type="gramStart"/>
      <w:r w:rsidRPr="003D44EF">
        <w:rPr>
          <w:rFonts w:ascii="Times New Roman" w:hAnsi="Times New Roman"/>
          <w:lang w:val="pt-BR"/>
        </w:rPr>
        <w:t>5.</w:t>
      </w:r>
      <w:proofErr w:type="gramEnd"/>
      <w:r w:rsidRPr="003D44EF">
        <w:rPr>
          <w:rFonts w:ascii="Times New Roman" w:hAnsi="Times New Roman"/>
          <w:lang w:val="pt-BR"/>
        </w:rPr>
        <w:t>ed. Joinville: Tigre, 2013. 209 p.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Pr="003D44EF" w:rsidRDefault="005C4808" w:rsidP="005C4808">
      <w:pPr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TOMAZ, P</w:t>
      </w:r>
      <w:r w:rsidR="003D44EF" w:rsidRPr="003D44EF">
        <w:rPr>
          <w:rFonts w:ascii="Times New Roman" w:hAnsi="Times New Roman"/>
          <w:lang w:val="pt-BR"/>
        </w:rPr>
        <w:t xml:space="preserve">. </w:t>
      </w:r>
      <w:r w:rsidR="003D44EF" w:rsidRPr="003D44EF">
        <w:rPr>
          <w:rFonts w:ascii="Times New Roman" w:hAnsi="Times New Roman"/>
          <w:b/>
          <w:lang w:val="pt-BR"/>
        </w:rPr>
        <w:t xml:space="preserve">Aproveitamento de água de chuva em áreas urbanas para fins não potáveis. </w:t>
      </w:r>
      <w:proofErr w:type="gramStart"/>
      <w:r w:rsidR="003D44EF" w:rsidRPr="003D44EF">
        <w:rPr>
          <w:rFonts w:ascii="Times New Roman" w:hAnsi="Times New Roman"/>
          <w:lang w:val="pt-BR"/>
        </w:rPr>
        <w:t>4.</w:t>
      </w:r>
      <w:proofErr w:type="gramEnd"/>
      <w:r w:rsidR="003D44EF" w:rsidRPr="003D44EF">
        <w:rPr>
          <w:rFonts w:ascii="Times New Roman" w:hAnsi="Times New Roman"/>
          <w:lang w:val="pt-BR"/>
        </w:rPr>
        <w:t>ed. São Paulo: Navegar, 2009. 182 p.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  <w:r w:rsidRPr="003D44EF">
        <w:rPr>
          <w:rFonts w:ascii="Times New Roman" w:hAnsi="Times New Roman"/>
          <w:lang w:val="pt-BR"/>
        </w:rPr>
        <w:t xml:space="preserve">UFPI. </w:t>
      </w:r>
      <w:r w:rsidRPr="003D44EF">
        <w:rPr>
          <w:rFonts w:ascii="Times New Roman" w:hAnsi="Times New Roman"/>
          <w:b/>
          <w:lang w:val="pt-BR"/>
        </w:rPr>
        <w:t>Água potável garantia de qualidade de vida</w:t>
      </w:r>
      <w:r w:rsidRPr="003D44EF">
        <w:rPr>
          <w:rFonts w:ascii="Times New Roman" w:hAnsi="Times New Roman"/>
          <w:lang w:val="pt-BR"/>
        </w:rPr>
        <w:t>. Disponível em: &lt;</w:t>
      </w:r>
      <w:proofErr w:type="gramStart"/>
      <w:r w:rsidRPr="003D44EF">
        <w:rPr>
          <w:rFonts w:ascii="Times New Roman" w:hAnsi="Times New Roman"/>
          <w:lang w:val="pt-BR"/>
        </w:rPr>
        <w:t>http://www.ufpi.br/subsiteFiles/ppged/arquivos/files/eventos/evento2002/GT.</w:t>
      </w:r>
      <w:proofErr w:type="gramEnd"/>
      <w:r w:rsidRPr="003D44EF">
        <w:rPr>
          <w:rFonts w:ascii="Times New Roman" w:hAnsi="Times New Roman"/>
          <w:lang w:val="pt-BR"/>
        </w:rPr>
        <w:t>15/GT15_3_2002.pdf&gt;. Acesso em</w:t>
      </w:r>
      <w:r w:rsidR="005C4808">
        <w:rPr>
          <w:rFonts w:ascii="Times New Roman" w:hAnsi="Times New Roman"/>
          <w:lang w:val="pt-BR"/>
        </w:rPr>
        <w:t>:</w:t>
      </w:r>
      <w:r w:rsidRPr="003D44EF">
        <w:rPr>
          <w:rFonts w:ascii="Times New Roman" w:hAnsi="Times New Roman"/>
          <w:lang w:val="pt-BR"/>
        </w:rPr>
        <w:t xml:space="preserve"> 01 de Setembro de 2015.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Pr="003D44EF" w:rsidRDefault="00E61C64" w:rsidP="005C4808">
      <w:pPr>
        <w:spacing w:before="0"/>
        <w:rPr>
          <w:rFonts w:ascii="Times New Roman" w:hAnsi="Times New Roman"/>
          <w:lang w:val="pt-BR"/>
        </w:rPr>
      </w:pPr>
      <w:r w:rsidRPr="003D44EF">
        <w:rPr>
          <w:rFonts w:ascii="Times New Roman" w:hAnsi="Times New Roman"/>
          <w:lang w:val="pt-BR"/>
        </w:rPr>
        <w:t>UFV</w:t>
      </w:r>
      <w:r>
        <w:rPr>
          <w:rFonts w:ascii="Times New Roman" w:hAnsi="Times New Roman"/>
          <w:lang w:val="pt-BR"/>
        </w:rPr>
        <w:t xml:space="preserve"> - UNIVERSIDADE FEDERAL DE VIÇOSA</w:t>
      </w:r>
      <w:r w:rsidR="003D44EF" w:rsidRPr="003D44EF">
        <w:rPr>
          <w:rFonts w:ascii="Times New Roman" w:hAnsi="Times New Roman"/>
          <w:lang w:val="pt-BR"/>
        </w:rPr>
        <w:t xml:space="preserve">. Departamento de Engenharia Agrícola. </w:t>
      </w:r>
      <w:r w:rsidR="003D44EF" w:rsidRPr="005C4808">
        <w:rPr>
          <w:rFonts w:ascii="Times New Roman" w:hAnsi="Times New Roman"/>
          <w:lang w:val="pt-BR"/>
        </w:rPr>
        <w:t>Estação Climatológica Principal de Viçosa</w:t>
      </w:r>
      <w:r w:rsidR="003D44EF" w:rsidRPr="003D44EF">
        <w:rPr>
          <w:rFonts w:ascii="Times New Roman" w:hAnsi="Times New Roman"/>
          <w:lang w:val="pt-BR"/>
        </w:rPr>
        <w:t xml:space="preserve">. </w:t>
      </w:r>
      <w:r w:rsidR="003D44EF" w:rsidRPr="005C4808">
        <w:rPr>
          <w:rFonts w:ascii="Times New Roman" w:hAnsi="Times New Roman"/>
          <w:b/>
          <w:lang w:val="pt-BR"/>
        </w:rPr>
        <w:t>Boletim meteorológico 2015</w:t>
      </w:r>
      <w:r w:rsidR="003D44EF" w:rsidRPr="003D44EF">
        <w:rPr>
          <w:rFonts w:ascii="Times New Roman" w:hAnsi="Times New Roman"/>
          <w:lang w:val="pt-BR"/>
        </w:rPr>
        <w:t>. Viçosa, 2015.</w:t>
      </w:r>
    </w:p>
    <w:p w:rsidR="003D44EF" w:rsidRPr="003D44EF" w:rsidRDefault="003D44EF" w:rsidP="005C4808">
      <w:pPr>
        <w:spacing w:before="0"/>
        <w:rPr>
          <w:rFonts w:ascii="Times New Roman" w:hAnsi="Times New Roman"/>
          <w:lang w:val="pt-BR"/>
        </w:rPr>
      </w:pPr>
    </w:p>
    <w:p w:rsidR="003D44EF" w:rsidRPr="00207B39" w:rsidRDefault="003D44EF" w:rsidP="005C4808">
      <w:pPr>
        <w:spacing w:before="0" w:line="360" w:lineRule="auto"/>
        <w:rPr>
          <w:rFonts w:ascii="Times New Roman" w:hAnsi="Times New Roman"/>
          <w:szCs w:val="24"/>
          <w:lang w:val="pt-BR"/>
        </w:rPr>
      </w:pPr>
    </w:p>
    <w:sectPr w:rsidR="003D44EF" w:rsidRPr="00207B39" w:rsidSect="00B678CE">
      <w:pgSz w:w="11906" w:h="16838"/>
      <w:pgMar w:top="1133" w:right="1133" w:bottom="1133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77" w:rsidRDefault="00057777" w:rsidP="00086D82">
      <w:pPr>
        <w:spacing w:before="0"/>
      </w:pPr>
      <w:r>
        <w:separator/>
      </w:r>
    </w:p>
  </w:endnote>
  <w:endnote w:type="continuationSeparator" w:id="0">
    <w:p w:rsidR="00057777" w:rsidRDefault="00057777" w:rsidP="00086D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77" w:rsidRDefault="00057777" w:rsidP="00086D82">
      <w:pPr>
        <w:spacing w:before="0"/>
      </w:pPr>
      <w:r>
        <w:separator/>
      </w:r>
    </w:p>
  </w:footnote>
  <w:footnote w:type="continuationSeparator" w:id="0">
    <w:p w:rsidR="00057777" w:rsidRDefault="00057777" w:rsidP="00086D8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3274"/>
    <w:multiLevelType w:val="hybridMultilevel"/>
    <w:tmpl w:val="08888370"/>
    <w:lvl w:ilvl="0" w:tplc="088C3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2"/>
    <w:rsid w:val="00005D3D"/>
    <w:rsid w:val="00006FA7"/>
    <w:rsid w:val="00017588"/>
    <w:rsid w:val="00021224"/>
    <w:rsid w:val="0002312F"/>
    <w:rsid w:val="00057777"/>
    <w:rsid w:val="00086D82"/>
    <w:rsid w:val="000C738A"/>
    <w:rsid w:val="000F54DA"/>
    <w:rsid w:val="000F5E7B"/>
    <w:rsid w:val="00105597"/>
    <w:rsid w:val="00107A7E"/>
    <w:rsid w:val="00154A7D"/>
    <w:rsid w:val="00162F37"/>
    <w:rsid w:val="001769E8"/>
    <w:rsid w:val="001B6D5D"/>
    <w:rsid w:val="001D0A49"/>
    <w:rsid w:val="001E28C4"/>
    <w:rsid w:val="00207B39"/>
    <w:rsid w:val="00233F57"/>
    <w:rsid w:val="00273AFB"/>
    <w:rsid w:val="00285DB4"/>
    <w:rsid w:val="002C41FB"/>
    <w:rsid w:val="002D791D"/>
    <w:rsid w:val="002E0AB3"/>
    <w:rsid w:val="002E6DCB"/>
    <w:rsid w:val="002F0ABD"/>
    <w:rsid w:val="002F566F"/>
    <w:rsid w:val="003058F5"/>
    <w:rsid w:val="00324E92"/>
    <w:rsid w:val="00342179"/>
    <w:rsid w:val="00351E9B"/>
    <w:rsid w:val="003610C0"/>
    <w:rsid w:val="00361BDA"/>
    <w:rsid w:val="00380D76"/>
    <w:rsid w:val="003813C2"/>
    <w:rsid w:val="0038322C"/>
    <w:rsid w:val="003B492C"/>
    <w:rsid w:val="003D44EF"/>
    <w:rsid w:val="003F17F6"/>
    <w:rsid w:val="00400F47"/>
    <w:rsid w:val="004365BF"/>
    <w:rsid w:val="0044577F"/>
    <w:rsid w:val="00462469"/>
    <w:rsid w:val="00483AB4"/>
    <w:rsid w:val="004856F9"/>
    <w:rsid w:val="00485A19"/>
    <w:rsid w:val="00487EB7"/>
    <w:rsid w:val="004A2412"/>
    <w:rsid w:val="004B5DB3"/>
    <w:rsid w:val="0050280D"/>
    <w:rsid w:val="0050436B"/>
    <w:rsid w:val="00504726"/>
    <w:rsid w:val="005135C4"/>
    <w:rsid w:val="00532EE6"/>
    <w:rsid w:val="0054277B"/>
    <w:rsid w:val="00544CDC"/>
    <w:rsid w:val="005A3271"/>
    <w:rsid w:val="005A6550"/>
    <w:rsid w:val="005B2AAB"/>
    <w:rsid w:val="005C4808"/>
    <w:rsid w:val="005D17B1"/>
    <w:rsid w:val="005D7A24"/>
    <w:rsid w:val="005D7BA0"/>
    <w:rsid w:val="005F33ED"/>
    <w:rsid w:val="005F50B4"/>
    <w:rsid w:val="00602EA8"/>
    <w:rsid w:val="00634BA5"/>
    <w:rsid w:val="006750EA"/>
    <w:rsid w:val="00691D24"/>
    <w:rsid w:val="006A5A87"/>
    <w:rsid w:val="006B1D2C"/>
    <w:rsid w:val="006D6060"/>
    <w:rsid w:val="006D6B1B"/>
    <w:rsid w:val="00714D60"/>
    <w:rsid w:val="00722DFF"/>
    <w:rsid w:val="00723F23"/>
    <w:rsid w:val="0074363D"/>
    <w:rsid w:val="0074469D"/>
    <w:rsid w:val="00747751"/>
    <w:rsid w:val="00757DAE"/>
    <w:rsid w:val="00775E5C"/>
    <w:rsid w:val="00794ABE"/>
    <w:rsid w:val="007A4822"/>
    <w:rsid w:val="007A6733"/>
    <w:rsid w:val="007B540A"/>
    <w:rsid w:val="007D78AF"/>
    <w:rsid w:val="007E22E7"/>
    <w:rsid w:val="008215F9"/>
    <w:rsid w:val="008450D6"/>
    <w:rsid w:val="008C7AB8"/>
    <w:rsid w:val="008D0244"/>
    <w:rsid w:val="00900E5F"/>
    <w:rsid w:val="009055F3"/>
    <w:rsid w:val="00915931"/>
    <w:rsid w:val="009176D5"/>
    <w:rsid w:val="00966834"/>
    <w:rsid w:val="009824EC"/>
    <w:rsid w:val="009B33AD"/>
    <w:rsid w:val="009C19C5"/>
    <w:rsid w:val="009C1BD8"/>
    <w:rsid w:val="009C2BF3"/>
    <w:rsid w:val="00A1549B"/>
    <w:rsid w:val="00A17D0D"/>
    <w:rsid w:val="00A318A9"/>
    <w:rsid w:val="00A559E2"/>
    <w:rsid w:val="00A849A8"/>
    <w:rsid w:val="00A968CE"/>
    <w:rsid w:val="00A97491"/>
    <w:rsid w:val="00AB35F7"/>
    <w:rsid w:val="00B17768"/>
    <w:rsid w:val="00B223F1"/>
    <w:rsid w:val="00B30083"/>
    <w:rsid w:val="00B678CE"/>
    <w:rsid w:val="00B90C2A"/>
    <w:rsid w:val="00BA66B5"/>
    <w:rsid w:val="00BD2963"/>
    <w:rsid w:val="00BE7ACF"/>
    <w:rsid w:val="00C00093"/>
    <w:rsid w:val="00C17BCD"/>
    <w:rsid w:val="00C24C2D"/>
    <w:rsid w:val="00C41B1C"/>
    <w:rsid w:val="00C441A4"/>
    <w:rsid w:val="00C472D9"/>
    <w:rsid w:val="00C60F12"/>
    <w:rsid w:val="00C67985"/>
    <w:rsid w:val="00C76D5E"/>
    <w:rsid w:val="00C8438D"/>
    <w:rsid w:val="00CC72AF"/>
    <w:rsid w:val="00CF7206"/>
    <w:rsid w:val="00D31F45"/>
    <w:rsid w:val="00D60EAF"/>
    <w:rsid w:val="00D71FBB"/>
    <w:rsid w:val="00D7386F"/>
    <w:rsid w:val="00D9053D"/>
    <w:rsid w:val="00D92EC9"/>
    <w:rsid w:val="00DA04E8"/>
    <w:rsid w:val="00DA78F7"/>
    <w:rsid w:val="00DC4545"/>
    <w:rsid w:val="00DF344C"/>
    <w:rsid w:val="00E535D1"/>
    <w:rsid w:val="00E61C64"/>
    <w:rsid w:val="00E62452"/>
    <w:rsid w:val="00E82565"/>
    <w:rsid w:val="00E967E1"/>
    <w:rsid w:val="00EB5507"/>
    <w:rsid w:val="00ED1BFE"/>
    <w:rsid w:val="00EE3634"/>
    <w:rsid w:val="00EE788C"/>
    <w:rsid w:val="00EF0A73"/>
    <w:rsid w:val="00EF1805"/>
    <w:rsid w:val="00EF1A8B"/>
    <w:rsid w:val="00F00C63"/>
    <w:rsid w:val="00F5267D"/>
    <w:rsid w:val="00F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2"/>
    <w:pPr>
      <w:tabs>
        <w:tab w:val="left" w:pos="720"/>
      </w:tabs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6D82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86D82"/>
  </w:style>
  <w:style w:type="paragraph" w:styleId="Rodap">
    <w:name w:val="footer"/>
    <w:basedOn w:val="Normal"/>
    <w:link w:val="RodapChar"/>
    <w:uiPriority w:val="99"/>
    <w:unhideWhenUsed/>
    <w:rsid w:val="00086D82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086D82"/>
  </w:style>
  <w:style w:type="paragraph" w:styleId="Textodebalo">
    <w:name w:val="Balloon Text"/>
    <w:basedOn w:val="Normal"/>
    <w:link w:val="TextodebaloChar"/>
    <w:uiPriority w:val="99"/>
    <w:semiHidden/>
    <w:unhideWhenUsed/>
    <w:rsid w:val="00086D82"/>
    <w:pPr>
      <w:tabs>
        <w:tab w:val="clear" w:pos="720"/>
      </w:tabs>
      <w:spacing w:before="0"/>
      <w:jc w:val="left"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65B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42179"/>
    <w:rPr>
      <w:color w:val="808080"/>
    </w:rPr>
  </w:style>
  <w:style w:type="paragraph" w:styleId="PargrafodaLista">
    <w:name w:val="List Paragraph"/>
    <w:basedOn w:val="Normal"/>
    <w:uiPriority w:val="34"/>
    <w:qFormat/>
    <w:rsid w:val="00BA6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82"/>
    <w:pPr>
      <w:tabs>
        <w:tab w:val="left" w:pos="720"/>
      </w:tabs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6D82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86D82"/>
  </w:style>
  <w:style w:type="paragraph" w:styleId="Rodap">
    <w:name w:val="footer"/>
    <w:basedOn w:val="Normal"/>
    <w:link w:val="RodapChar"/>
    <w:uiPriority w:val="99"/>
    <w:unhideWhenUsed/>
    <w:rsid w:val="00086D82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086D82"/>
  </w:style>
  <w:style w:type="paragraph" w:styleId="Textodebalo">
    <w:name w:val="Balloon Text"/>
    <w:basedOn w:val="Normal"/>
    <w:link w:val="TextodebaloChar"/>
    <w:uiPriority w:val="99"/>
    <w:semiHidden/>
    <w:unhideWhenUsed/>
    <w:rsid w:val="00086D82"/>
    <w:pPr>
      <w:tabs>
        <w:tab w:val="clear" w:pos="720"/>
      </w:tabs>
      <w:spacing w:before="0"/>
      <w:jc w:val="left"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65B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42179"/>
    <w:rPr>
      <w:color w:val="808080"/>
    </w:rPr>
  </w:style>
  <w:style w:type="paragraph" w:styleId="PargrafodaLista">
    <w:name w:val="List Paragraph"/>
    <w:basedOn w:val="Normal"/>
    <w:uiPriority w:val="34"/>
    <w:qFormat/>
    <w:rsid w:val="00BA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6404-3DBB-4B27-A9EE-C22322ED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2548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pc</cp:lastModifiedBy>
  <cp:revision>31</cp:revision>
  <dcterms:created xsi:type="dcterms:W3CDTF">2017-09-23T00:30:00Z</dcterms:created>
  <dcterms:modified xsi:type="dcterms:W3CDTF">2017-09-24T22:13:00Z</dcterms:modified>
</cp:coreProperties>
</file>