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4E3" w:rsidRDefault="006C2836" w:rsidP="004B5CB1">
      <w:pPr>
        <w:jc w:val="center"/>
        <w:rPr>
          <w:rFonts w:ascii="Arial" w:hAnsi="Arial" w:cs="Arial"/>
          <w:b/>
          <w:sz w:val="28"/>
          <w:szCs w:val="28"/>
        </w:rPr>
      </w:pPr>
      <w:r>
        <w:rPr>
          <w:rFonts w:ascii="Arial" w:hAnsi="Arial" w:cs="Arial"/>
          <w:b/>
          <w:sz w:val="28"/>
          <w:szCs w:val="28"/>
        </w:rPr>
        <w:t>OS DESAFIOS DA</w:t>
      </w:r>
      <w:r w:rsidR="004D0498">
        <w:rPr>
          <w:rFonts w:ascii="Arial" w:hAnsi="Arial" w:cs="Arial"/>
          <w:b/>
          <w:sz w:val="28"/>
          <w:szCs w:val="28"/>
        </w:rPr>
        <w:t xml:space="preserve"> EDUCAÇÃO SUPERIOR NO BRASIL</w:t>
      </w:r>
    </w:p>
    <w:p w:rsidR="0063209C" w:rsidRPr="000C2182" w:rsidRDefault="0063209C" w:rsidP="004B5CB1">
      <w:pPr>
        <w:jc w:val="center"/>
        <w:rPr>
          <w:rFonts w:ascii="Arial" w:hAnsi="Arial" w:cs="Arial"/>
          <w:b/>
          <w:sz w:val="28"/>
          <w:szCs w:val="28"/>
        </w:rPr>
      </w:pPr>
    </w:p>
    <w:p w:rsidR="004D0498" w:rsidRDefault="007E15CE" w:rsidP="004B5CB1">
      <w:pPr>
        <w:spacing w:line="240" w:lineRule="auto"/>
        <w:jc w:val="center"/>
        <w:rPr>
          <w:rFonts w:ascii="Arial" w:hAnsi="Arial" w:cs="Arial"/>
          <w:b/>
          <w:sz w:val="20"/>
          <w:szCs w:val="20"/>
        </w:rPr>
      </w:pPr>
      <w:r w:rsidRPr="007E15CE">
        <w:rPr>
          <w:rFonts w:ascii="Arial" w:hAnsi="Arial" w:cs="Arial"/>
          <w:b/>
          <w:sz w:val="20"/>
          <w:szCs w:val="20"/>
        </w:rPr>
        <w:t>THE CHALLENGES OF HIGHER EDUCATION IN BRAZIL</w:t>
      </w:r>
    </w:p>
    <w:p w:rsidR="007E15CE" w:rsidRPr="000C2182" w:rsidRDefault="007E15CE" w:rsidP="004B5CB1">
      <w:pPr>
        <w:spacing w:line="240" w:lineRule="auto"/>
        <w:jc w:val="center"/>
        <w:rPr>
          <w:rFonts w:ascii="Arial" w:hAnsi="Arial" w:cs="Arial"/>
          <w:b/>
          <w:sz w:val="20"/>
          <w:szCs w:val="20"/>
        </w:rPr>
      </w:pPr>
    </w:p>
    <w:p w:rsidR="000C2182" w:rsidRDefault="007E15CE" w:rsidP="007473B4">
      <w:pPr>
        <w:jc w:val="center"/>
        <w:rPr>
          <w:rFonts w:ascii="Arial" w:hAnsi="Arial" w:cs="Arial"/>
          <w:b/>
          <w:sz w:val="20"/>
          <w:szCs w:val="20"/>
        </w:rPr>
      </w:pPr>
      <w:r w:rsidRPr="007E15CE">
        <w:rPr>
          <w:rFonts w:ascii="Arial" w:hAnsi="Arial" w:cs="Arial"/>
          <w:b/>
          <w:sz w:val="20"/>
          <w:szCs w:val="20"/>
        </w:rPr>
        <w:t>LOS DESAFÍOS DE LA EDUCACIÓN SUPERIOR EN BRASIL</w:t>
      </w:r>
      <w:r w:rsidR="000C2182">
        <w:rPr>
          <w:rFonts w:ascii="Arial" w:hAnsi="Arial" w:cs="Arial"/>
          <w:b/>
          <w:sz w:val="20"/>
          <w:szCs w:val="20"/>
        </w:rPr>
        <w:t xml:space="preserve">      </w:t>
      </w:r>
    </w:p>
    <w:p w:rsidR="00EA2F9A" w:rsidRDefault="00EA2F9A" w:rsidP="007473B4">
      <w:pPr>
        <w:jc w:val="center"/>
        <w:rPr>
          <w:rFonts w:ascii="Arial" w:hAnsi="Arial" w:cs="Arial"/>
          <w:b/>
          <w:sz w:val="20"/>
          <w:szCs w:val="20"/>
        </w:rPr>
      </w:pPr>
    </w:p>
    <w:p w:rsidR="00EA2F9A" w:rsidRDefault="00EA2F9A" w:rsidP="007473B4">
      <w:pPr>
        <w:jc w:val="center"/>
        <w:rPr>
          <w:rFonts w:ascii="Arial" w:hAnsi="Arial" w:cs="Arial"/>
          <w:b/>
          <w:sz w:val="20"/>
          <w:szCs w:val="20"/>
        </w:rPr>
      </w:pPr>
    </w:p>
    <w:p w:rsidR="007473B4" w:rsidRDefault="000C2182" w:rsidP="007473B4">
      <w:pPr>
        <w:jc w:val="center"/>
        <w:rPr>
          <w:rFonts w:ascii="Arial" w:hAnsi="Arial" w:cs="Arial"/>
          <w:b/>
          <w:sz w:val="20"/>
          <w:szCs w:val="20"/>
        </w:rPr>
      </w:pPr>
      <w:r>
        <w:rPr>
          <w:rFonts w:ascii="Arial" w:hAnsi="Arial" w:cs="Arial"/>
          <w:b/>
          <w:sz w:val="20"/>
          <w:szCs w:val="20"/>
        </w:rPr>
        <w:t xml:space="preserve">                                                                                                        </w:t>
      </w:r>
      <w:r w:rsidR="00A14F4B" w:rsidRPr="00C65522">
        <w:rPr>
          <w:rFonts w:ascii="Arial" w:hAnsi="Arial" w:cs="Arial"/>
          <w:b/>
          <w:sz w:val="20"/>
          <w:szCs w:val="20"/>
        </w:rPr>
        <w:t xml:space="preserve"> </w:t>
      </w:r>
      <w:r w:rsidR="000657F5">
        <w:rPr>
          <w:rFonts w:ascii="Arial" w:hAnsi="Arial" w:cs="Arial"/>
          <w:b/>
          <w:sz w:val="20"/>
          <w:szCs w:val="20"/>
        </w:rPr>
        <w:t xml:space="preserve">        </w:t>
      </w:r>
      <w:r w:rsidR="00A14F4B" w:rsidRPr="000657F5">
        <w:rPr>
          <w:rFonts w:ascii="Arial" w:hAnsi="Arial" w:cs="Arial"/>
          <w:b/>
          <w:sz w:val="20"/>
          <w:szCs w:val="20"/>
        </w:rPr>
        <w:t>Benigno Núñez Novo</w:t>
      </w:r>
      <w:r w:rsidR="00113DC7" w:rsidRPr="000657F5">
        <w:rPr>
          <w:rFonts w:ascii="Arial" w:hAnsi="Arial" w:cs="Arial"/>
          <w:b/>
          <w:sz w:val="20"/>
          <w:szCs w:val="20"/>
        </w:rPr>
        <w:t>¹</w:t>
      </w:r>
    </w:p>
    <w:p w:rsidR="00682B1B" w:rsidRDefault="00682B1B" w:rsidP="007473B4">
      <w:pPr>
        <w:jc w:val="center"/>
        <w:rPr>
          <w:rFonts w:ascii="Arial" w:hAnsi="Arial" w:cs="Arial"/>
          <w:b/>
          <w:sz w:val="20"/>
          <w:szCs w:val="20"/>
        </w:rPr>
      </w:pPr>
    </w:p>
    <w:p w:rsidR="00682B1B" w:rsidRPr="000657F5" w:rsidRDefault="00682B1B" w:rsidP="007473B4">
      <w:pPr>
        <w:jc w:val="center"/>
        <w:rPr>
          <w:rFonts w:ascii="Arial" w:hAnsi="Arial" w:cs="Arial"/>
          <w:b/>
          <w:sz w:val="20"/>
          <w:szCs w:val="20"/>
        </w:rPr>
      </w:pPr>
    </w:p>
    <w:p w:rsidR="007648A0" w:rsidRPr="00C65522" w:rsidRDefault="007648A0" w:rsidP="007473B4">
      <w:pPr>
        <w:rPr>
          <w:rFonts w:ascii="Arial" w:hAnsi="Arial" w:cs="Arial"/>
          <w:sz w:val="24"/>
          <w:szCs w:val="24"/>
        </w:rPr>
      </w:pPr>
    </w:p>
    <w:p w:rsidR="007F3058" w:rsidRDefault="00B96686" w:rsidP="00C71B39">
      <w:pPr>
        <w:spacing w:line="240" w:lineRule="auto"/>
        <w:ind w:firstLine="0"/>
        <w:jc w:val="both"/>
        <w:rPr>
          <w:rFonts w:ascii="Arial" w:hAnsi="Arial" w:cs="Arial"/>
          <w:b/>
          <w:sz w:val="24"/>
          <w:szCs w:val="24"/>
        </w:rPr>
      </w:pPr>
      <w:r w:rsidRPr="00C65522">
        <w:rPr>
          <w:rFonts w:ascii="Arial" w:hAnsi="Arial" w:cs="Arial"/>
          <w:b/>
          <w:sz w:val="24"/>
          <w:szCs w:val="24"/>
        </w:rPr>
        <w:t>RESUMO</w:t>
      </w:r>
    </w:p>
    <w:p w:rsidR="0048224D" w:rsidRDefault="0048224D" w:rsidP="00C71B39">
      <w:pPr>
        <w:spacing w:line="240" w:lineRule="auto"/>
        <w:ind w:firstLine="0"/>
        <w:jc w:val="both"/>
        <w:rPr>
          <w:rFonts w:ascii="Arial" w:hAnsi="Arial" w:cs="Arial"/>
          <w:b/>
          <w:sz w:val="24"/>
          <w:szCs w:val="24"/>
        </w:rPr>
      </w:pPr>
    </w:p>
    <w:p w:rsidR="00EA2F9A" w:rsidRDefault="0048224D" w:rsidP="00EA2F9A">
      <w:pPr>
        <w:tabs>
          <w:tab w:val="left" w:pos="567"/>
        </w:tabs>
        <w:autoSpaceDE w:val="0"/>
        <w:autoSpaceDN w:val="0"/>
        <w:adjustRightInd w:val="0"/>
        <w:spacing w:line="240" w:lineRule="auto"/>
        <w:ind w:firstLine="0"/>
        <w:jc w:val="both"/>
        <w:rPr>
          <w:rFonts w:ascii="Arial" w:hAnsi="Arial" w:cs="Arial"/>
          <w:sz w:val="24"/>
          <w:szCs w:val="24"/>
        </w:rPr>
      </w:pPr>
      <w:r w:rsidRPr="0048224D">
        <w:rPr>
          <w:rFonts w:ascii="Arial" w:hAnsi="Arial" w:cs="Arial"/>
          <w:sz w:val="24"/>
          <w:szCs w:val="24"/>
        </w:rPr>
        <w:t xml:space="preserve">O presente artigo </w:t>
      </w:r>
      <w:r>
        <w:rPr>
          <w:rFonts w:ascii="Arial" w:hAnsi="Arial" w:cs="Arial"/>
          <w:sz w:val="24"/>
          <w:szCs w:val="24"/>
        </w:rPr>
        <w:t>tem por objetivo discutir o</w:t>
      </w:r>
      <w:r w:rsidR="00EA2F9A">
        <w:rPr>
          <w:rFonts w:ascii="Arial" w:hAnsi="Arial" w:cs="Arial"/>
          <w:sz w:val="24"/>
          <w:szCs w:val="24"/>
        </w:rPr>
        <w:t xml:space="preserve"> </w:t>
      </w:r>
      <w:r w:rsidR="00EA2F9A" w:rsidRPr="00AA68C3">
        <w:rPr>
          <w:rFonts w:ascii="Arial" w:hAnsi="Arial" w:cs="Arial"/>
          <w:sz w:val="24"/>
          <w:szCs w:val="24"/>
        </w:rPr>
        <w:t>Relatório “Education at a Glance” de 2017, da OCDE</w:t>
      </w:r>
      <w:r w:rsidR="00EA2F9A">
        <w:rPr>
          <w:rFonts w:ascii="Arial" w:hAnsi="Arial" w:cs="Arial"/>
          <w:sz w:val="24"/>
          <w:szCs w:val="24"/>
        </w:rPr>
        <w:t xml:space="preserve"> que</w:t>
      </w:r>
      <w:r w:rsidR="00EA2F9A">
        <w:rPr>
          <w:rFonts w:ascii="Arial" w:hAnsi="Arial" w:cs="Arial"/>
          <w:sz w:val="24"/>
          <w:szCs w:val="24"/>
        </w:rPr>
        <w:t xml:space="preserve"> </w:t>
      </w:r>
      <w:r w:rsidR="00EA2F9A" w:rsidRPr="00AA68C3">
        <w:rPr>
          <w:rFonts w:ascii="Arial" w:hAnsi="Arial" w:cs="Arial"/>
          <w:sz w:val="24"/>
          <w:szCs w:val="24"/>
        </w:rPr>
        <w:t>susci</w:t>
      </w:r>
      <w:r w:rsidR="00EA2F9A">
        <w:rPr>
          <w:rFonts w:ascii="Arial" w:hAnsi="Arial" w:cs="Arial"/>
          <w:sz w:val="24"/>
          <w:szCs w:val="24"/>
        </w:rPr>
        <w:t>ta a oportunidade para uma</w:t>
      </w:r>
      <w:r w:rsidR="00EA2F9A" w:rsidRPr="00AA68C3">
        <w:rPr>
          <w:rFonts w:ascii="Arial" w:hAnsi="Arial" w:cs="Arial"/>
          <w:sz w:val="24"/>
          <w:szCs w:val="24"/>
        </w:rPr>
        <w:t xml:space="preserve"> reflexão sobre o Ensino Superior no Brasil.</w:t>
      </w:r>
      <w:r w:rsidR="00EA2F9A">
        <w:rPr>
          <w:rFonts w:ascii="Arial" w:hAnsi="Arial" w:cs="Arial"/>
          <w:sz w:val="24"/>
          <w:szCs w:val="24"/>
        </w:rPr>
        <w:t xml:space="preserve"> </w:t>
      </w:r>
      <w:r w:rsidR="00EA2F9A" w:rsidRPr="00AA68C3">
        <w:rPr>
          <w:rFonts w:ascii="Arial" w:hAnsi="Arial" w:cs="Arial"/>
          <w:sz w:val="24"/>
          <w:szCs w:val="24"/>
        </w:rPr>
        <w:t>O primeiro deles é entender a missão do Ensino Superior</w:t>
      </w:r>
      <w:r w:rsidR="00EA2F9A">
        <w:rPr>
          <w:rFonts w:ascii="Arial" w:hAnsi="Arial" w:cs="Arial"/>
          <w:sz w:val="24"/>
          <w:szCs w:val="24"/>
        </w:rPr>
        <w:t xml:space="preserve">. </w:t>
      </w:r>
      <w:r w:rsidR="00EA2F9A" w:rsidRPr="00AA68C3">
        <w:rPr>
          <w:rFonts w:ascii="Arial" w:hAnsi="Arial" w:cs="Arial"/>
          <w:sz w:val="24"/>
          <w:szCs w:val="24"/>
        </w:rPr>
        <w:t>O segundo desafio é o da qualidade. Na maioria dos países desenvolvidos, cerca de 30% dos concluintes do Ensino Médio ingressam em algum curso superior, e isso tem aumentado nas últimas décadas.</w:t>
      </w:r>
      <w:r w:rsidR="00EA2F9A">
        <w:rPr>
          <w:rFonts w:ascii="Arial" w:hAnsi="Arial" w:cs="Arial"/>
          <w:sz w:val="24"/>
          <w:szCs w:val="24"/>
        </w:rPr>
        <w:t xml:space="preserve"> </w:t>
      </w:r>
      <w:r w:rsidR="00EA2F9A" w:rsidRPr="00EA2F9A">
        <w:rPr>
          <w:rFonts w:ascii="Arial" w:hAnsi="Arial" w:cs="Arial"/>
          <w:sz w:val="24"/>
          <w:szCs w:val="24"/>
        </w:rPr>
        <w:t>O terceiro desafio é institucional. O marco legal do Ensino Superior no Brasil é baseado na ideia de uma “Universidade de Ensino, Pesquisa e Extensão”, modelo inicialmente implementado na Alemanha no Século XIX. Nem todas as instituições de Ensino Superior realizam essas três atividades, o que cria um extraordinário custo para que se cumpra o modelo – ou se burle a legislação. O sistema de gestão das universidades públicas não oferece estímulos para que sejam eficientes. A gestão das instituições privadas é sujeita a um emaranhado regulatório de altíssimo custo e que em nada contribui para aumentar a competição, reduzir custos ou melhorar a qualidade. Temos enormes barreira de entrada para professores estrangeiros, reduzindo a pressão sobre os nossos. E oferecemos pouquíssimos atrativos para bons alunos de graduação de outros países.</w:t>
      </w:r>
    </w:p>
    <w:p w:rsidR="00DE5C7B" w:rsidRPr="00C65522" w:rsidRDefault="0048224D" w:rsidP="00C71B39">
      <w:pPr>
        <w:spacing w:line="240" w:lineRule="auto"/>
        <w:ind w:firstLine="0"/>
        <w:jc w:val="both"/>
        <w:rPr>
          <w:rFonts w:ascii="Arial" w:hAnsi="Arial" w:cs="Arial"/>
          <w:sz w:val="24"/>
          <w:szCs w:val="24"/>
        </w:rPr>
      </w:pPr>
      <w:r>
        <w:rPr>
          <w:rFonts w:ascii="Arial" w:hAnsi="Arial" w:cs="Arial"/>
          <w:sz w:val="24"/>
          <w:szCs w:val="24"/>
        </w:rPr>
        <w:t xml:space="preserve"> </w:t>
      </w:r>
    </w:p>
    <w:p w:rsidR="007473B4" w:rsidRDefault="007473B4" w:rsidP="0048224D">
      <w:pPr>
        <w:ind w:firstLine="0"/>
        <w:jc w:val="both"/>
        <w:rPr>
          <w:rFonts w:ascii="Arial" w:hAnsi="Arial" w:cs="Arial"/>
          <w:sz w:val="24"/>
          <w:szCs w:val="24"/>
        </w:rPr>
      </w:pPr>
      <w:r w:rsidRPr="00C65522">
        <w:rPr>
          <w:rFonts w:ascii="Arial" w:hAnsi="Arial" w:cs="Arial"/>
          <w:b/>
          <w:sz w:val="24"/>
          <w:szCs w:val="24"/>
        </w:rPr>
        <w:t>Palavras-chave:</w:t>
      </w:r>
      <w:r w:rsidR="00EA2F9A">
        <w:rPr>
          <w:rFonts w:ascii="Arial" w:hAnsi="Arial" w:cs="Arial"/>
          <w:sz w:val="24"/>
          <w:szCs w:val="24"/>
        </w:rPr>
        <w:t xml:space="preserve"> Educação Superior;</w:t>
      </w:r>
      <w:r w:rsidR="006C2836">
        <w:rPr>
          <w:rFonts w:ascii="Arial" w:hAnsi="Arial" w:cs="Arial"/>
          <w:sz w:val="24"/>
          <w:szCs w:val="24"/>
        </w:rPr>
        <w:t xml:space="preserve"> Desafios;</w:t>
      </w:r>
      <w:r w:rsidR="00EA2F9A">
        <w:rPr>
          <w:rFonts w:ascii="Arial" w:hAnsi="Arial" w:cs="Arial"/>
          <w:sz w:val="24"/>
          <w:szCs w:val="24"/>
        </w:rPr>
        <w:t xml:space="preserve"> Missão; Qualidade.</w:t>
      </w:r>
    </w:p>
    <w:p w:rsidR="0048224D" w:rsidRPr="00C65522" w:rsidRDefault="0048224D" w:rsidP="0048224D">
      <w:pPr>
        <w:ind w:firstLine="0"/>
        <w:jc w:val="both"/>
        <w:rPr>
          <w:rFonts w:ascii="Arial" w:hAnsi="Arial" w:cs="Arial"/>
          <w:b/>
          <w:sz w:val="24"/>
          <w:szCs w:val="24"/>
        </w:rPr>
      </w:pPr>
    </w:p>
    <w:p w:rsidR="007F3058" w:rsidRDefault="00B96686" w:rsidP="00113DC7">
      <w:pPr>
        <w:spacing w:line="240" w:lineRule="auto"/>
        <w:ind w:firstLine="0"/>
        <w:jc w:val="both"/>
        <w:rPr>
          <w:rFonts w:ascii="Arial" w:hAnsi="Arial" w:cs="Arial"/>
          <w:b/>
          <w:sz w:val="20"/>
          <w:szCs w:val="20"/>
        </w:rPr>
      </w:pPr>
      <w:r w:rsidRPr="00FE0DD4">
        <w:rPr>
          <w:rFonts w:ascii="Arial" w:hAnsi="Arial" w:cs="Arial"/>
          <w:b/>
          <w:sz w:val="20"/>
          <w:szCs w:val="20"/>
        </w:rPr>
        <w:t>ABSTRACT</w:t>
      </w:r>
    </w:p>
    <w:p w:rsidR="00EA2F9A" w:rsidRDefault="00EA2F9A" w:rsidP="00113DC7">
      <w:pPr>
        <w:spacing w:line="240" w:lineRule="auto"/>
        <w:ind w:firstLine="0"/>
        <w:jc w:val="both"/>
        <w:rPr>
          <w:rFonts w:ascii="Arial" w:hAnsi="Arial" w:cs="Arial"/>
          <w:b/>
          <w:sz w:val="20"/>
          <w:szCs w:val="20"/>
        </w:rPr>
      </w:pPr>
    </w:p>
    <w:p w:rsidR="007F3058" w:rsidRPr="005B3B84" w:rsidRDefault="00EA2F9A" w:rsidP="00113DC7">
      <w:pPr>
        <w:spacing w:line="240" w:lineRule="auto"/>
        <w:ind w:firstLine="0"/>
        <w:jc w:val="both"/>
        <w:rPr>
          <w:rFonts w:ascii="Arial" w:hAnsi="Arial" w:cs="Arial"/>
          <w:sz w:val="20"/>
          <w:szCs w:val="20"/>
        </w:rPr>
      </w:pPr>
      <w:r w:rsidRPr="00EA2F9A">
        <w:rPr>
          <w:rFonts w:ascii="Arial" w:hAnsi="Arial" w:cs="Arial"/>
          <w:sz w:val="20"/>
          <w:szCs w:val="20"/>
        </w:rPr>
        <w:t xml:space="preserve">The </w:t>
      </w:r>
      <w:proofErr w:type="spellStart"/>
      <w:r w:rsidRPr="00EA2F9A">
        <w:rPr>
          <w:rFonts w:ascii="Arial" w:hAnsi="Arial" w:cs="Arial"/>
          <w:sz w:val="20"/>
          <w:szCs w:val="20"/>
        </w:rPr>
        <w:t>purpose</w:t>
      </w:r>
      <w:proofErr w:type="spellEnd"/>
      <w:r w:rsidRPr="00EA2F9A">
        <w:rPr>
          <w:rFonts w:ascii="Arial" w:hAnsi="Arial" w:cs="Arial"/>
          <w:sz w:val="20"/>
          <w:szCs w:val="20"/>
        </w:rPr>
        <w:t xml:space="preserve"> </w:t>
      </w:r>
      <w:proofErr w:type="spellStart"/>
      <w:r w:rsidRPr="00EA2F9A">
        <w:rPr>
          <w:rFonts w:ascii="Arial" w:hAnsi="Arial" w:cs="Arial"/>
          <w:sz w:val="20"/>
          <w:szCs w:val="20"/>
        </w:rPr>
        <w:t>of</w:t>
      </w:r>
      <w:proofErr w:type="spellEnd"/>
      <w:r w:rsidRPr="00EA2F9A">
        <w:rPr>
          <w:rFonts w:ascii="Arial" w:hAnsi="Arial" w:cs="Arial"/>
          <w:sz w:val="20"/>
          <w:szCs w:val="20"/>
        </w:rPr>
        <w:t xml:space="preserve"> </w:t>
      </w:r>
      <w:proofErr w:type="spellStart"/>
      <w:r w:rsidRPr="00EA2F9A">
        <w:rPr>
          <w:rFonts w:ascii="Arial" w:hAnsi="Arial" w:cs="Arial"/>
          <w:sz w:val="20"/>
          <w:szCs w:val="20"/>
        </w:rPr>
        <w:t>this</w:t>
      </w:r>
      <w:proofErr w:type="spellEnd"/>
      <w:r w:rsidRPr="00EA2F9A">
        <w:rPr>
          <w:rFonts w:ascii="Arial" w:hAnsi="Arial" w:cs="Arial"/>
          <w:sz w:val="20"/>
          <w:szCs w:val="20"/>
        </w:rPr>
        <w:t xml:space="preserve"> </w:t>
      </w:r>
      <w:proofErr w:type="spellStart"/>
      <w:r w:rsidRPr="00EA2F9A">
        <w:rPr>
          <w:rFonts w:ascii="Arial" w:hAnsi="Arial" w:cs="Arial"/>
          <w:sz w:val="20"/>
          <w:szCs w:val="20"/>
        </w:rPr>
        <w:t>article</w:t>
      </w:r>
      <w:proofErr w:type="spellEnd"/>
      <w:r w:rsidRPr="00EA2F9A">
        <w:rPr>
          <w:rFonts w:ascii="Arial" w:hAnsi="Arial" w:cs="Arial"/>
          <w:sz w:val="20"/>
          <w:szCs w:val="20"/>
        </w:rPr>
        <w:t xml:space="preserve"> </w:t>
      </w:r>
      <w:proofErr w:type="spellStart"/>
      <w:r w:rsidRPr="00EA2F9A">
        <w:rPr>
          <w:rFonts w:ascii="Arial" w:hAnsi="Arial" w:cs="Arial"/>
          <w:sz w:val="20"/>
          <w:szCs w:val="20"/>
        </w:rPr>
        <w:t>is</w:t>
      </w:r>
      <w:proofErr w:type="spellEnd"/>
      <w:r w:rsidRPr="00EA2F9A">
        <w:rPr>
          <w:rFonts w:ascii="Arial" w:hAnsi="Arial" w:cs="Arial"/>
          <w:sz w:val="20"/>
          <w:szCs w:val="20"/>
        </w:rPr>
        <w:t xml:space="preserve"> </w:t>
      </w:r>
      <w:proofErr w:type="spellStart"/>
      <w:r w:rsidRPr="00EA2F9A">
        <w:rPr>
          <w:rFonts w:ascii="Arial" w:hAnsi="Arial" w:cs="Arial"/>
          <w:sz w:val="20"/>
          <w:szCs w:val="20"/>
        </w:rPr>
        <w:t>to</w:t>
      </w:r>
      <w:proofErr w:type="spellEnd"/>
      <w:r w:rsidRPr="00EA2F9A">
        <w:rPr>
          <w:rFonts w:ascii="Arial" w:hAnsi="Arial" w:cs="Arial"/>
          <w:sz w:val="20"/>
          <w:szCs w:val="20"/>
        </w:rPr>
        <w:t xml:space="preserve"> </w:t>
      </w:r>
      <w:proofErr w:type="spellStart"/>
      <w:r w:rsidRPr="00EA2F9A">
        <w:rPr>
          <w:rFonts w:ascii="Arial" w:hAnsi="Arial" w:cs="Arial"/>
          <w:sz w:val="20"/>
          <w:szCs w:val="20"/>
        </w:rPr>
        <w:t>discuss</w:t>
      </w:r>
      <w:proofErr w:type="spellEnd"/>
      <w:r w:rsidRPr="00EA2F9A">
        <w:rPr>
          <w:rFonts w:ascii="Arial" w:hAnsi="Arial" w:cs="Arial"/>
          <w:sz w:val="20"/>
          <w:szCs w:val="20"/>
        </w:rPr>
        <w:t xml:space="preserve"> </w:t>
      </w:r>
      <w:proofErr w:type="spellStart"/>
      <w:r w:rsidRPr="00EA2F9A">
        <w:rPr>
          <w:rFonts w:ascii="Arial" w:hAnsi="Arial" w:cs="Arial"/>
          <w:sz w:val="20"/>
          <w:szCs w:val="20"/>
        </w:rPr>
        <w:t>the</w:t>
      </w:r>
      <w:proofErr w:type="spellEnd"/>
      <w:r w:rsidRPr="00EA2F9A">
        <w:rPr>
          <w:rFonts w:ascii="Arial" w:hAnsi="Arial" w:cs="Arial"/>
          <w:sz w:val="20"/>
          <w:szCs w:val="20"/>
        </w:rPr>
        <w:t xml:space="preserve"> </w:t>
      </w:r>
      <w:proofErr w:type="spellStart"/>
      <w:r w:rsidRPr="00EA2F9A">
        <w:rPr>
          <w:rFonts w:ascii="Arial" w:hAnsi="Arial" w:cs="Arial"/>
          <w:sz w:val="20"/>
          <w:szCs w:val="20"/>
        </w:rPr>
        <w:t>OECD's</w:t>
      </w:r>
      <w:proofErr w:type="spellEnd"/>
      <w:r w:rsidRPr="00EA2F9A">
        <w:rPr>
          <w:rFonts w:ascii="Arial" w:hAnsi="Arial" w:cs="Arial"/>
          <w:sz w:val="20"/>
          <w:szCs w:val="20"/>
        </w:rPr>
        <w:t xml:space="preserve"> "Education at a Glance" </w:t>
      </w:r>
      <w:proofErr w:type="spellStart"/>
      <w:r w:rsidRPr="00EA2F9A">
        <w:rPr>
          <w:rFonts w:ascii="Arial" w:hAnsi="Arial" w:cs="Arial"/>
          <w:sz w:val="20"/>
          <w:szCs w:val="20"/>
        </w:rPr>
        <w:t>Report</w:t>
      </w:r>
      <w:proofErr w:type="spellEnd"/>
      <w:r w:rsidRPr="00EA2F9A">
        <w:rPr>
          <w:rFonts w:ascii="Arial" w:hAnsi="Arial" w:cs="Arial"/>
          <w:sz w:val="20"/>
          <w:szCs w:val="20"/>
        </w:rPr>
        <w:t xml:space="preserve"> </w:t>
      </w:r>
      <w:proofErr w:type="spellStart"/>
      <w:r w:rsidRPr="00EA2F9A">
        <w:rPr>
          <w:rFonts w:ascii="Arial" w:hAnsi="Arial" w:cs="Arial"/>
          <w:sz w:val="20"/>
          <w:szCs w:val="20"/>
        </w:rPr>
        <w:t>of</w:t>
      </w:r>
      <w:proofErr w:type="spellEnd"/>
      <w:r w:rsidRPr="00EA2F9A">
        <w:rPr>
          <w:rFonts w:ascii="Arial" w:hAnsi="Arial" w:cs="Arial"/>
          <w:sz w:val="20"/>
          <w:szCs w:val="20"/>
        </w:rPr>
        <w:t xml:space="preserve"> 2017, </w:t>
      </w:r>
      <w:proofErr w:type="spellStart"/>
      <w:r w:rsidRPr="00EA2F9A">
        <w:rPr>
          <w:rFonts w:ascii="Arial" w:hAnsi="Arial" w:cs="Arial"/>
          <w:sz w:val="20"/>
          <w:szCs w:val="20"/>
        </w:rPr>
        <w:t>which</w:t>
      </w:r>
      <w:proofErr w:type="spellEnd"/>
      <w:r w:rsidRPr="00EA2F9A">
        <w:rPr>
          <w:rFonts w:ascii="Arial" w:hAnsi="Arial" w:cs="Arial"/>
          <w:sz w:val="20"/>
          <w:szCs w:val="20"/>
        </w:rPr>
        <w:t xml:space="preserve"> </w:t>
      </w:r>
      <w:proofErr w:type="spellStart"/>
      <w:r w:rsidRPr="00EA2F9A">
        <w:rPr>
          <w:rFonts w:ascii="Arial" w:hAnsi="Arial" w:cs="Arial"/>
          <w:sz w:val="20"/>
          <w:szCs w:val="20"/>
        </w:rPr>
        <w:t>offers</w:t>
      </w:r>
      <w:proofErr w:type="spellEnd"/>
      <w:r w:rsidRPr="00EA2F9A">
        <w:rPr>
          <w:rFonts w:ascii="Arial" w:hAnsi="Arial" w:cs="Arial"/>
          <w:sz w:val="20"/>
          <w:szCs w:val="20"/>
        </w:rPr>
        <w:t xml:space="preserve"> </w:t>
      </w:r>
      <w:proofErr w:type="spellStart"/>
      <w:r w:rsidRPr="00EA2F9A">
        <w:rPr>
          <w:rFonts w:ascii="Arial" w:hAnsi="Arial" w:cs="Arial"/>
          <w:sz w:val="20"/>
          <w:szCs w:val="20"/>
        </w:rPr>
        <w:t>the</w:t>
      </w:r>
      <w:proofErr w:type="spellEnd"/>
      <w:r w:rsidRPr="00EA2F9A">
        <w:rPr>
          <w:rFonts w:ascii="Arial" w:hAnsi="Arial" w:cs="Arial"/>
          <w:sz w:val="20"/>
          <w:szCs w:val="20"/>
        </w:rPr>
        <w:t xml:space="preserve"> </w:t>
      </w:r>
      <w:proofErr w:type="spellStart"/>
      <w:r w:rsidRPr="00EA2F9A">
        <w:rPr>
          <w:rFonts w:ascii="Arial" w:hAnsi="Arial" w:cs="Arial"/>
          <w:sz w:val="20"/>
          <w:szCs w:val="20"/>
        </w:rPr>
        <w:t>opportunity</w:t>
      </w:r>
      <w:proofErr w:type="spellEnd"/>
      <w:r w:rsidRPr="00EA2F9A">
        <w:rPr>
          <w:rFonts w:ascii="Arial" w:hAnsi="Arial" w:cs="Arial"/>
          <w:sz w:val="20"/>
          <w:szCs w:val="20"/>
        </w:rPr>
        <w:t xml:space="preserve"> for a </w:t>
      </w:r>
      <w:proofErr w:type="spellStart"/>
      <w:r w:rsidRPr="00EA2F9A">
        <w:rPr>
          <w:rFonts w:ascii="Arial" w:hAnsi="Arial" w:cs="Arial"/>
          <w:sz w:val="20"/>
          <w:szCs w:val="20"/>
        </w:rPr>
        <w:t>reflection</w:t>
      </w:r>
      <w:proofErr w:type="spellEnd"/>
      <w:r w:rsidRPr="00EA2F9A">
        <w:rPr>
          <w:rFonts w:ascii="Arial" w:hAnsi="Arial" w:cs="Arial"/>
          <w:sz w:val="20"/>
          <w:szCs w:val="20"/>
        </w:rPr>
        <w:t xml:space="preserve"> </w:t>
      </w:r>
      <w:proofErr w:type="spellStart"/>
      <w:r w:rsidRPr="00EA2F9A">
        <w:rPr>
          <w:rFonts w:ascii="Arial" w:hAnsi="Arial" w:cs="Arial"/>
          <w:sz w:val="20"/>
          <w:szCs w:val="20"/>
        </w:rPr>
        <w:t>on</w:t>
      </w:r>
      <w:proofErr w:type="spellEnd"/>
      <w:r w:rsidRPr="00EA2F9A">
        <w:rPr>
          <w:rFonts w:ascii="Arial" w:hAnsi="Arial" w:cs="Arial"/>
          <w:sz w:val="20"/>
          <w:szCs w:val="20"/>
        </w:rPr>
        <w:t xml:space="preserve"> </w:t>
      </w:r>
      <w:proofErr w:type="spellStart"/>
      <w:r w:rsidRPr="00EA2F9A">
        <w:rPr>
          <w:rFonts w:ascii="Arial" w:hAnsi="Arial" w:cs="Arial"/>
          <w:sz w:val="20"/>
          <w:szCs w:val="20"/>
        </w:rPr>
        <w:t>Higher</w:t>
      </w:r>
      <w:proofErr w:type="spellEnd"/>
      <w:r w:rsidRPr="00EA2F9A">
        <w:rPr>
          <w:rFonts w:ascii="Arial" w:hAnsi="Arial" w:cs="Arial"/>
          <w:sz w:val="20"/>
          <w:szCs w:val="20"/>
        </w:rPr>
        <w:t xml:space="preserve"> Education in </w:t>
      </w:r>
      <w:proofErr w:type="spellStart"/>
      <w:r w:rsidRPr="00EA2F9A">
        <w:rPr>
          <w:rFonts w:ascii="Arial" w:hAnsi="Arial" w:cs="Arial"/>
          <w:sz w:val="20"/>
          <w:szCs w:val="20"/>
        </w:rPr>
        <w:t>Brazil</w:t>
      </w:r>
      <w:proofErr w:type="spellEnd"/>
      <w:r w:rsidRPr="00EA2F9A">
        <w:rPr>
          <w:rFonts w:ascii="Arial" w:hAnsi="Arial" w:cs="Arial"/>
          <w:sz w:val="20"/>
          <w:szCs w:val="20"/>
        </w:rPr>
        <w:t xml:space="preserve">. The </w:t>
      </w:r>
      <w:proofErr w:type="spellStart"/>
      <w:r w:rsidRPr="00EA2F9A">
        <w:rPr>
          <w:rFonts w:ascii="Arial" w:hAnsi="Arial" w:cs="Arial"/>
          <w:sz w:val="20"/>
          <w:szCs w:val="20"/>
        </w:rPr>
        <w:t>first</w:t>
      </w:r>
      <w:proofErr w:type="spellEnd"/>
      <w:r w:rsidRPr="00EA2F9A">
        <w:rPr>
          <w:rFonts w:ascii="Arial" w:hAnsi="Arial" w:cs="Arial"/>
          <w:sz w:val="20"/>
          <w:szCs w:val="20"/>
        </w:rPr>
        <w:t xml:space="preserve"> </w:t>
      </w:r>
      <w:proofErr w:type="spellStart"/>
      <w:r w:rsidRPr="00EA2F9A">
        <w:rPr>
          <w:rFonts w:ascii="Arial" w:hAnsi="Arial" w:cs="Arial"/>
          <w:sz w:val="20"/>
          <w:szCs w:val="20"/>
        </w:rPr>
        <w:t>one</w:t>
      </w:r>
      <w:proofErr w:type="spellEnd"/>
      <w:r w:rsidRPr="00EA2F9A">
        <w:rPr>
          <w:rFonts w:ascii="Arial" w:hAnsi="Arial" w:cs="Arial"/>
          <w:sz w:val="20"/>
          <w:szCs w:val="20"/>
        </w:rPr>
        <w:t xml:space="preserve"> </w:t>
      </w:r>
      <w:proofErr w:type="spellStart"/>
      <w:r w:rsidRPr="00EA2F9A">
        <w:rPr>
          <w:rFonts w:ascii="Arial" w:hAnsi="Arial" w:cs="Arial"/>
          <w:sz w:val="20"/>
          <w:szCs w:val="20"/>
        </w:rPr>
        <w:t>is</w:t>
      </w:r>
      <w:proofErr w:type="spellEnd"/>
      <w:r w:rsidRPr="00EA2F9A">
        <w:rPr>
          <w:rFonts w:ascii="Arial" w:hAnsi="Arial" w:cs="Arial"/>
          <w:sz w:val="20"/>
          <w:szCs w:val="20"/>
        </w:rPr>
        <w:t xml:space="preserve"> </w:t>
      </w:r>
      <w:proofErr w:type="spellStart"/>
      <w:r w:rsidRPr="00EA2F9A">
        <w:rPr>
          <w:rFonts w:ascii="Arial" w:hAnsi="Arial" w:cs="Arial"/>
          <w:sz w:val="20"/>
          <w:szCs w:val="20"/>
        </w:rPr>
        <w:t>to</w:t>
      </w:r>
      <w:proofErr w:type="spellEnd"/>
      <w:r w:rsidRPr="00EA2F9A">
        <w:rPr>
          <w:rFonts w:ascii="Arial" w:hAnsi="Arial" w:cs="Arial"/>
          <w:sz w:val="20"/>
          <w:szCs w:val="20"/>
        </w:rPr>
        <w:t xml:space="preserve"> </w:t>
      </w:r>
      <w:proofErr w:type="spellStart"/>
      <w:r w:rsidRPr="00EA2F9A">
        <w:rPr>
          <w:rFonts w:ascii="Arial" w:hAnsi="Arial" w:cs="Arial"/>
          <w:sz w:val="20"/>
          <w:szCs w:val="20"/>
        </w:rPr>
        <w:t>understand</w:t>
      </w:r>
      <w:proofErr w:type="spellEnd"/>
      <w:r w:rsidRPr="00EA2F9A">
        <w:rPr>
          <w:rFonts w:ascii="Arial" w:hAnsi="Arial" w:cs="Arial"/>
          <w:sz w:val="20"/>
          <w:szCs w:val="20"/>
        </w:rPr>
        <w:t xml:space="preserve"> </w:t>
      </w:r>
      <w:proofErr w:type="spellStart"/>
      <w:r w:rsidRPr="00EA2F9A">
        <w:rPr>
          <w:rFonts w:ascii="Arial" w:hAnsi="Arial" w:cs="Arial"/>
          <w:sz w:val="20"/>
          <w:szCs w:val="20"/>
        </w:rPr>
        <w:t>the</w:t>
      </w:r>
      <w:proofErr w:type="spellEnd"/>
      <w:r w:rsidRPr="00EA2F9A">
        <w:rPr>
          <w:rFonts w:ascii="Arial" w:hAnsi="Arial" w:cs="Arial"/>
          <w:sz w:val="20"/>
          <w:szCs w:val="20"/>
        </w:rPr>
        <w:t xml:space="preserve"> </w:t>
      </w:r>
      <w:proofErr w:type="spellStart"/>
      <w:r w:rsidRPr="00EA2F9A">
        <w:rPr>
          <w:rFonts w:ascii="Arial" w:hAnsi="Arial" w:cs="Arial"/>
          <w:sz w:val="20"/>
          <w:szCs w:val="20"/>
        </w:rPr>
        <w:t>mission</w:t>
      </w:r>
      <w:proofErr w:type="spellEnd"/>
      <w:r w:rsidRPr="00EA2F9A">
        <w:rPr>
          <w:rFonts w:ascii="Arial" w:hAnsi="Arial" w:cs="Arial"/>
          <w:sz w:val="20"/>
          <w:szCs w:val="20"/>
        </w:rPr>
        <w:t xml:space="preserve"> </w:t>
      </w:r>
      <w:proofErr w:type="spellStart"/>
      <w:r w:rsidRPr="00EA2F9A">
        <w:rPr>
          <w:rFonts w:ascii="Arial" w:hAnsi="Arial" w:cs="Arial"/>
          <w:sz w:val="20"/>
          <w:szCs w:val="20"/>
        </w:rPr>
        <w:t>of</w:t>
      </w:r>
      <w:proofErr w:type="spellEnd"/>
      <w:r w:rsidRPr="00EA2F9A">
        <w:rPr>
          <w:rFonts w:ascii="Arial" w:hAnsi="Arial" w:cs="Arial"/>
          <w:sz w:val="20"/>
          <w:szCs w:val="20"/>
        </w:rPr>
        <w:t xml:space="preserve"> </w:t>
      </w:r>
      <w:proofErr w:type="spellStart"/>
      <w:r w:rsidRPr="00EA2F9A">
        <w:rPr>
          <w:rFonts w:ascii="Arial" w:hAnsi="Arial" w:cs="Arial"/>
          <w:sz w:val="20"/>
          <w:szCs w:val="20"/>
        </w:rPr>
        <w:t>Higher</w:t>
      </w:r>
      <w:proofErr w:type="spellEnd"/>
      <w:r w:rsidRPr="00EA2F9A">
        <w:rPr>
          <w:rFonts w:ascii="Arial" w:hAnsi="Arial" w:cs="Arial"/>
          <w:sz w:val="20"/>
          <w:szCs w:val="20"/>
        </w:rPr>
        <w:t xml:space="preserve"> Education. The </w:t>
      </w:r>
      <w:proofErr w:type="spellStart"/>
      <w:r w:rsidRPr="00EA2F9A">
        <w:rPr>
          <w:rFonts w:ascii="Arial" w:hAnsi="Arial" w:cs="Arial"/>
          <w:sz w:val="20"/>
          <w:szCs w:val="20"/>
        </w:rPr>
        <w:t>second</w:t>
      </w:r>
      <w:proofErr w:type="spellEnd"/>
      <w:r w:rsidRPr="00EA2F9A">
        <w:rPr>
          <w:rFonts w:ascii="Arial" w:hAnsi="Arial" w:cs="Arial"/>
          <w:sz w:val="20"/>
          <w:szCs w:val="20"/>
        </w:rPr>
        <w:t xml:space="preserve"> </w:t>
      </w:r>
      <w:proofErr w:type="spellStart"/>
      <w:r w:rsidRPr="00EA2F9A">
        <w:rPr>
          <w:rFonts w:ascii="Arial" w:hAnsi="Arial" w:cs="Arial"/>
          <w:sz w:val="20"/>
          <w:szCs w:val="20"/>
        </w:rPr>
        <w:t>challenge</w:t>
      </w:r>
      <w:proofErr w:type="spellEnd"/>
      <w:r w:rsidRPr="00EA2F9A">
        <w:rPr>
          <w:rFonts w:ascii="Arial" w:hAnsi="Arial" w:cs="Arial"/>
          <w:sz w:val="20"/>
          <w:szCs w:val="20"/>
        </w:rPr>
        <w:t xml:space="preserve"> </w:t>
      </w:r>
      <w:proofErr w:type="spellStart"/>
      <w:r w:rsidRPr="00EA2F9A">
        <w:rPr>
          <w:rFonts w:ascii="Arial" w:hAnsi="Arial" w:cs="Arial"/>
          <w:sz w:val="20"/>
          <w:szCs w:val="20"/>
        </w:rPr>
        <w:t>is</w:t>
      </w:r>
      <w:proofErr w:type="spellEnd"/>
      <w:r w:rsidRPr="00EA2F9A">
        <w:rPr>
          <w:rFonts w:ascii="Arial" w:hAnsi="Arial" w:cs="Arial"/>
          <w:sz w:val="20"/>
          <w:szCs w:val="20"/>
        </w:rPr>
        <w:t xml:space="preserve"> </w:t>
      </w:r>
      <w:proofErr w:type="spellStart"/>
      <w:r w:rsidRPr="00EA2F9A">
        <w:rPr>
          <w:rFonts w:ascii="Arial" w:hAnsi="Arial" w:cs="Arial"/>
          <w:sz w:val="20"/>
          <w:szCs w:val="20"/>
        </w:rPr>
        <w:t>quality</w:t>
      </w:r>
      <w:proofErr w:type="spellEnd"/>
      <w:r w:rsidRPr="00EA2F9A">
        <w:rPr>
          <w:rFonts w:ascii="Arial" w:hAnsi="Arial" w:cs="Arial"/>
          <w:sz w:val="20"/>
          <w:szCs w:val="20"/>
        </w:rPr>
        <w:t xml:space="preserve">. In </w:t>
      </w:r>
      <w:proofErr w:type="spellStart"/>
      <w:r w:rsidRPr="00EA2F9A">
        <w:rPr>
          <w:rFonts w:ascii="Arial" w:hAnsi="Arial" w:cs="Arial"/>
          <w:sz w:val="20"/>
          <w:szCs w:val="20"/>
        </w:rPr>
        <w:t>most</w:t>
      </w:r>
      <w:proofErr w:type="spellEnd"/>
      <w:r w:rsidRPr="00EA2F9A">
        <w:rPr>
          <w:rFonts w:ascii="Arial" w:hAnsi="Arial" w:cs="Arial"/>
          <w:sz w:val="20"/>
          <w:szCs w:val="20"/>
        </w:rPr>
        <w:t xml:space="preserve"> </w:t>
      </w:r>
      <w:proofErr w:type="spellStart"/>
      <w:r w:rsidRPr="00EA2F9A">
        <w:rPr>
          <w:rFonts w:ascii="Arial" w:hAnsi="Arial" w:cs="Arial"/>
          <w:sz w:val="20"/>
          <w:szCs w:val="20"/>
        </w:rPr>
        <w:t>developed</w:t>
      </w:r>
      <w:proofErr w:type="spellEnd"/>
      <w:r w:rsidRPr="00EA2F9A">
        <w:rPr>
          <w:rFonts w:ascii="Arial" w:hAnsi="Arial" w:cs="Arial"/>
          <w:sz w:val="20"/>
          <w:szCs w:val="20"/>
        </w:rPr>
        <w:t xml:space="preserve"> countries, </w:t>
      </w:r>
      <w:proofErr w:type="spellStart"/>
      <w:r w:rsidRPr="00EA2F9A">
        <w:rPr>
          <w:rFonts w:ascii="Arial" w:hAnsi="Arial" w:cs="Arial"/>
          <w:sz w:val="20"/>
          <w:szCs w:val="20"/>
        </w:rPr>
        <w:t>about</w:t>
      </w:r>
      <w:proofErr w:type="spellEnd"/>
      <w:r w:rsidRPr="00EA2F9A">
        <w:rPr>
          <w:rFonts w:ascii="Arial" w:hAnsi="Arial" w:cs="Arial"/>
          <w:sz w:val="20"/>
          <w:szCs w:val="20"/>
        </w:rPr>
        <w:t xml:space="preserve"> 30 </w:t>
      </w:r>
      <w:proofErr w:type="spellStart"/>
      <w:r w:rsidRPr="00EA2F9A">
        <w:rPr>
          <w:rFonts w:ascii="Arial" w:hAnsi="Arial" w:cs="Arial"/>
          <w:sz w:val="20"/>
          <w:szCs w:val="20"/>
        </w:rPr>
        <w:t>percent</w:t>
      </w:r>
      <w:proofErr w:type="spellEnd"/>
      <w:r w:rsidRPr="00EA2F9A">
        <w:rPr>
          <w:rFonts w:ascii="Arial" w:hAnsi="Arial" w:cs="Arial"/>
          <w:sz w:val="20"/>
          <w:szCs w:val="20"/>
        </w:rPr>
        <w:t xml:space="preserve"> </w:t>
      </w:r>
      <w:proofErr w:type="spellStart"/>
      <w:r w:rsidRPr="00EA2F9A">
        <w:rPr>
          <w:rFonts w:ascii="Arial" w:hAnsi="Arial" w:cs="Arial"/>
          <w:sz w:val="20"/>
          <w:szCs w:val="20"/>
        </w:rPr>
        <w:t>of</w:t>
      </w:r>
      <w:proofErr w:type="spellEnd"/>
      <w:r w:rsidRPr="00EA2F9A">
        <w:rPr>
          <w:rFonts w:ascii="Arial" w:hAnsi="Arial" w:cs="Arial"/>
          <w:sz w:val="20"/>
          <w:szCs w:val="20"/>
        </w:rPr>
        <w:t xml:space="preserve"> high </w:t>
      </w:r>
      <w:proofErr w:type="spellStart"/>
      <w:r w:rsidRPr="00EA2F9A">
        <w:rPr>
          <w:rFonts w:ascii="Arial" w:hAnsi="Arial" w:cs="Arial"/>
          <w:sz w:val="20"/>
          <w:szCs w:val="20"/>
        </w:rPr>
        <w:t>school</w:t>
      </w:r>
      <w:proofErr w:type="spellEnd"/>
      <w:r w:rsidRPr="00EA2F9A">
        <w:rPr>
          <w:rFonts w:ascii="Arial" w:hAnsi="Arial" w:cs="Arial"/>
          <w:sz w:val="20"/>
          <w:szCs w:val="20"/>
        </w:rPr>
        <w:t xml:space="preserve"> </w:t>
      </w:r>
      <w:proofErr w:type="spellStart"/>
      <w:r w:rsidRPr="00EA2F9A">
        <w:rPr>
          <w:rFonts w:ascii="Arial" w:hAnsi="Arial" w:cs="Arial"/>
          <w:sz w:val="20"/>
          <w:szCs w:val="20"/>
        </w:rPr>
        <w:t>graduates</w:t>
      </w:r>
      <w:proofErr w:type="spellEnd"/>
      <w:r w:rsidRPr="00EA2F9A">
        <w:rPr>
          <w:rFonts w:ascii="Arial" w:hAnsi="Arial" w:cs="Arial"/>
          <w:sz w:val="20"/>
          <w:szCs w:val="20"/>
        </w:rPr>
        <w:t xml:space="preserve"> </w:t>
      </w:r>
      <w:proofErr w:type="spellStart"/>
      <w:r w:rsidRPr="00EA2F9A">
        <w:rPr>
          <w:rFonts w:ascii="Arial" w:hAnsi="Arial" w:cs="Arial"/>
          <w:sz w:val="20"/>
          <w:szCs w:val="20"/>
        </w:rPr>
        <w:t>enter</w:t>
      </w:r>
      <w:proofErr w:type="spellEnd"/>
      <w:r w:rsidRPr="00EA2F9A">
        <w:rPr>
          <w:rFonts w:ascii="Arial" w:hAnsi="Arial" w:cs="Arial"/>
          <w:sz w:val="20"/>
          <w:szCs w:val="20"/>
        </w:rPr>
        <w:t xml:space="preserve"> some </w:t>
      </w:r>
      <w:proofErr w:type="spellStart"/>
      <w:r w:rsidRPr="00EA2F9A">
        <w:rPr>
          <w:rFonts w:ascii="Arial" w:hAnsi="Arial" w:cs="Arial"/>
          <w:sz w:val="20"/>
          <w:szCs w:val="20"/>
        </w:rPr>
        <w:t>college</w:t>
      </w:r>
      <w:proofErr w:type="spellEnd"/>
      <w:r w:rsidRPr="00EA2F9A">
        <w:rPr>
          <w:rFonts w:ascii="Arial" w:hAnsi="Arial" w:cs="Arial"/>
          <w:sz w:val="20"/>
          <w:szCs w:val="20"/>
        </w:rPr>
        <w:t xml:space="preserve">, </w:t>
      </w:r>
      <w:proofErr w:type="spellStart"/>
      <w:r w:rsidRPr="00EA2F9A">
        <w:rPr>
          <w:rFonts w:ascii="Arial" w:hAnsi="Arial" w:cs="Arial"/>
          <w:sz w:val="20"/>
          <w:szCs w:val="20"/>
        </w:rPr>
        <w:t>and</w:t>
      </w:r>
      <w:proofErr w:type="spellEnd"/>
      <w:r w:rsidRPr="00EA2F9A">
        <w:rPr>
          <w:rFonts w:ascii="Arial" w:hAnsi="Arial" w:cs="Arial"/>
          <w:sz w:val="20"/>
          <w:szCs w:val="20"/>
        </w:rPr>
        <w:t xml:space="preserve"> </w:t>
      </w:r>
      <w:proofErr w:type="spellStart"/>
      <w:r w:rsidRPr="00EA2F9A">
        <w:rPr>
          <w:rFonts w:ascii="Arial" w:hAnsi="Arial" w:cs="Arial"/>
          <w:sz w:val="20"/>
          <w:szCs w:val="20"/>
        </w:rPr>
        <w:t>this</w:t>
      </w:r>
      <w:proofErr w:type="spellEnd"/>
      <w:r w:rsidRPr="00EA2F9A">
        <w:rPr>
          <w:rFonts w:ascii="Arial" w:hAnsi="Arial" w:cs="Arial"/>
          <w:sz w:val="20"/>
          <w:szCs w:val="20"/>
        </w:rPr>
        <w:t xml:space="preserve"> </w:t>
      </w:r>
      <w:proofErr w:type="spellStart"/>
      <w:r w:rsidRPr="00EA2F9A">
        <w:rPr>
          <w:rFonts w:ascii="Arial" w:hAnsi="Arial" w:cs="Arial"/>
          <w:sz w:val="20"/>
          <w:szCs w:val="20"/>
        </w:rPr>
        <w:t>has</w:t>
      </w:r>
      <w:proofErr w:type="spellEnd"/>
      <w:r w:rsidRPr="00EA2F9A">
        <w:rPr>
          <w:rFonts w:ascii="Arial" w:hAnsi="Arial" w:cs="Arial"/>
          <w:sz w:val="20"/>
          <w:szCs w:val="20"/>
        </w:rPr>
        <w:t xml:space="preserve"> </w:t>
      </w:r>
      <w:proofErr w:type="spellStart"/>
      <w:r w:rsidRPr="00EA2F9A">
        <w:rPr>
          <w:rFonts w:ascii="Arial" w:hAnsi="Arial" w:cs="Arial"/>
          <w:sz w:val="20"/>
          <w:szCs w:val="20"/>
        </w:rPr>
        <w:t>increased</w:t>
      </w:r>
      <w:proofErr w:type="spellEnd"/>
      <w:r w:rsidRPr="00EA2F9A">
        <w:rPr>
          <w:rFonts w:ascii="Arial" w:hAnsi="Arial" w:cs="Arial"/>
          <w:sz w:val="20"/>
          <w:szCs w:val="20"/>
        </w:rPr>
        <w:t xml:space="preserve"> in </w:t>
      </w:r>
      <w:proofErr w:type="spellStart"/>
      <w:r w:rsidRPr="00EA2F9A">
        <w:rPr>
          <w:rFonts w:ascii="Arial" w:hAnsi="Arial" w:cs="Arial"/>
          <w:sz w:val="20"/>
          <w:szCs w:val="20"/>
        </w:rPr>
        <w:t>the</w:t>
      </w:r>
      <w:proofErr w:type="spellEnd"/>
      <w:r w:rsidRPr="00EA2F9A">
        <w:rPr>
          <w:rFonts w:ascii="Arial" w:hAnsi="Arial" w:cs="Arial"/>
          <w:sz w:val="20"/>
          <w:szCs w:val="20"/>
        </w:rPr>
        <w:t xml:space="preserve"> </w:t>
      </w:r>
      <w:proofErr w:type="spellStart"/>
      <w:r w:rsidRPr="00EA2F9A">
        <w:rPr>
          <w:rFonts w:ascii="Arial" w:hAnsi="Arial" w:cs="Arial"/>
          <w:sz w:val="20"/>
          <w:szCs w:val="20"/>
        </w:rPr>
        <w:t>last</w:t>
      </w:r>
      <w:proofErr w:type="spellEnd"/>
      <w:r w:rsidRPr="00EA2F9A">
        <w:rPr>
          <w:rFonts w:ascii="Arial" w:hAnsi="Arial" w:cs="Arial"/>
          <w:sz w:val="20"/>
          <w:szCs w:val="20"/>
        </w:rPr>
        <w:t xml:space="preserve"> </w:t>
      </w:r>
      <w:proofErr w:type="spellStart"/>
      <w:r w:rsidRPr="00EA2F9A">
        <w:rPr>
          <w:rFonts w:ascii="Arial" w:hAnsi="Arial" w:cs="Arial"/>
          <w:sz w:val="20"/>
          <w:szCs w:val="20"/>
        </w:rPr>
        <w:t>few</w:t>
      </w:r>
      <w:proofErr w:type="spellEnd"/>
      <w:r w:rsidRPr="00EA2F9A">
        <w:rPr>
          <w:rFonts w:ascii="Arial" w:hAnsi="Arial" w:cs="Arial"/>
          <w:sz w:val="20"/>
          <w:szCs w:val="20"/>
        </w:rPr>
        <w:t xml:space="preserve"> </w:t>
      </w:r>
      <w:proofErr w:type="spellStart"/>
      <w:r w:rsidRPr="00EA2F9A">
        <w:rPr>
          <w:rFonts w:ascii="Arial" w:hAnsi="Arial" w:cs="Arial"/>
          <w:sz w:val="20"/>
          <w:szCs w:val="20"/>
        </w:rPr>
        <w:t>decades</w:t>
      </w:r>
      <w:proofErr w:type="spellEnd"/>
      <w:r w:rsidRPr="00EA2F9A">
        <w:rPr>
          <w:rFonts w:ascii="Arial" w:hAnsi="Arial" w:cs="Arial"/>
          <w:sz w:val="20"/>
          <w:szCs w:val="20"/>
        </w:rPr>
        <w:t xml:space="preserve">. The </w:t>
      </w:r>
      <w:proofErr w:type="spellStart"/>
      <w:r w:rsidRPr="00EA2F9A">
        <w:rPr>
          <w:rFonts w:ascii="Arial" w:hAnsi="Arial" w:cs="Arial"/>
          <w:sz w:val="20"/>
          <w:szCs w:val="20"/>
        </w:rPr>
        <w:t>third</w:t>
      </w:r>
      <w:proofErr w:type="spellEnd"/>
      <w:r w:rsidRPr="00EA2F9A">
        <w:rPr>
          <w:rFonts w:ascii="Arial" w:hAnsi="Arial" w:cs="Arial"/>
          <w:sz w:val="20"/>
          <w:szCs w:val="20"/>
        </w:rPr>
        <w:t xml:space="preserve"> </w:t>
      </w:r>
      <w:proofErr w:type="spellStart"/>
      <w:r w:rsidRPr="00EA2F9A">
        <w:rPr>
          <w:rFonts w:ascii="Arial" w:hAnsi="Arial" w:cs="Arial"/>
          <w:sz w:val="20"/>
          <w:szCs w:val="20"/>
        </w:rPr>
        <w:t>challenge</w:t>
      </w:r>
      <w:proofErr w:type="spellEnd"/>
      <w:r w:rsidRPr="00EA2F9A">
        <w:rPr>
          <w:rFonts w:ascii="Arial" w:hAnsi="Arial" w:cs="Arial"/>
          <w:sz w:val="20"/>
          <w:szCs w:val="20"/>
        </w:rPr>
        <w:t xml:space="preserve"> </w:t>
      </w:r>
      <w:proofErr w:type="spellStart"/>
      <w:r w:rsidRPr="00EA2F9A">
        <w:rPr>
          <w:rFonts w:ascii="Arial" w:hAnsi="Arial" w:cs="Arial"/>
          <w:sz w:val="20"/>
          <w:szCs w:val="20"/>
        </w:rPr>
        <w:t>is</w:t>
      </w:r>
      <w:proofErr w:type="spellEnd"/>
      <w:r w:rsidRPr="00EA2F9A">
        <w:rPr>
          <w:rFonts w:ascii="Arial" w:hAnsi="Arial" w:cs="Arial"/>
          <w:sz w:val="20"/>
          <w:szCs w:val="20"/>
        </w:rPr>
        <w:t xml:space="preserve"> </w:t>
      </w:r>
      <w:proofErr w:type="spellStart"/>
      <w:r w:rsidRPr="00EA2F9A">
        <w:rPr>
          <w:rFonts w:ascii="Arial" w:hAnsi="Arial" w:cs="Arial"/>
          <w:sz w:val="20"/>
          <w:szCs w:val="20"/>
        </w:rPr>
        <w:t>institutional</w:t>
      </w:r>
      <w:proofErr w:type="spellEnd"/>
      <w:r w:rsidRPr="00EA2F9A">
        <w:rPr>
          <w:rFonts w:ascii="Arial" w:hAnsi="Arial" w:cs="Arial"/>
          <w:sz w:val="20"/>
          <w:szCs w:val="20"/>
        </w:rPr>
        <w:t xml:space="preserve">. The legal framework </w:t>
      </w:r>
      <w:proofErr w:type="spellStart"/>
      <w:r w:rsidRPr="00EA2F9A">
        <w:rPr>
          <w:rFonts w:ascii="Arial" w:hAnsi="Arial" w:cs="Arial"/>
          <w:sz w:val="20"/>
          <w:szCs w:val="20"/>
        </w:rPr>
        <w:t>of</w:t>
      </w:r>
      <w:proofErr w:type="spellEnd"/>
      <w:r w:rsidRPr="00EA2F9A">
        <w:rPr>
          <w:rFonts w:ascii="Arial" w:hAnsi="Arial" w:cs="Arial"/>
          <w:sz w:val="20"/>
          <w:szCs w:val="20"/>
        </w:rPr>
        <w:t xml:space="preserve"> </w:t>
      </w:r>
      <w:proofErr w:type="spellStart"/>
      <w:r w:rsidRPr="00EA2F9A">
        <w:rPr>
          <w:rFonts w:ascii="Arial" w:hAnsi="Arial" w:cs="Arial"/>
          <w:sz w:val="20"/>
          <w:szCs w:val="20"/>
        </w:rPr>
        <w:t>Higher</w:t>
      </w:r>
      <w:proofErr w:type="spellEnd"/>
      <w:r w:rsidRPr="00EA2F9A">
        <w:rPr>
          <w:rFonts w:ascii="Arial" w:hAnsi="Arial" w:cs="Arial"/>
          <w:sz w:val="20"/>
          <w:szCs w:val="20"/>
        </w:rPr>
        <w:t xml:space="preserve"> Education in </w:t>
      </w:r>
      <w:proofErr w:type="spellStart"/>
      <w:r w:rsidRPr="00EA2F9A">
        <w:rPr>
          <w:rFonts w:ascii="Arial" w:hAnsi="Arial" w:cs="Arial"/>
          <w:sz w:val="20"/>
          <w:szCs w:val="20"/>
        </w:rPr>
        <w:t>Brazil</w:t>
      </w:r>
      <w:proofErr w:type="spellEnd"/>
      <w:r w:rsidRPr="00EA2F9A">
        <w:rPr>
          <w:rFonts w:ascii="Arial" w:hAnsi="Arial" w:cs="Arial"/>
          <w:sz w:val="20"/>
          <w:szCs w:val="20"/>
        </w:rPr>
        <w:t xml:space="preserve"> </w:t>
      </w:r>
      <w:proofErr w:type="spellStart"/>
      <w:r w:rsidRPr="00EA2F9A">
        <w:rPr>
          <w:rFonts w:ascii="Arial" w:hAnsi="Arial" w:cs="Arial"/>
          <w:sz w:val="20"/>
          <w:szCs w:val="20"/>
        </w:rPr>
        <w:t>is</w:t>
      </w:r>
      <w:proofErr w:type="spellEnd"/>
      <w:r w:rsidRPr="00EA2F9A">
        <w:rPr>
          <w:rFonts w:ascii="Arial" w:hAnsi="Arial" w:cs="Arial"/>
          <w:sz w:val="20"/>
          <w:szCs w:val="20"/>
        </w:rPr>
        <w:t xml:space="preserve"> </w:t>
      </w:r>
      <w:proofErr w:type="spellStart"/>
      <w:r w:rsidRPr="00EA2F9A">
        <w:rPr>
          <w:rFonts w:ascii="Arial" w:hAnsi="Arial" w:cs="Arial"/>
          <w:sz w:val="20"/>
          <w:szCs w:val="20"/>
        </w:rPr>
        <w:t>based</w:t>
      </w:r>
      <w:proofErr w:type="spellEnd"/>
      <w:r w:rsidRPr="00EA2F9A">
        <w:rPr>
          <w:rFonts w:ascii="Arial" w:hAnsi="Arial" w:cs="Arial"/>
          <w:sz w:val="20"/>
          <w:szCs w:val="20"/>
        </w:rPr>
        <w:t xml:space="preserve"> </w:t>
      </w:r>
      <w:proofErr w:type="spellStart"/>
      <w:r w:rsidRPr="00EA2F9A">
        <w:rPr>
          <w:rFonts w:ascii="Arial" w:hAnsi="Arial" w:cs="Arial"/>
          <w:sz w:val="20"/>
          <w:szCs w:val="20"/>
        </w:rPr>
        <w:t>on</w:t>
      </w:r>
      <w:proofErr w:type="spellEnd"/>
      <w:r w:rsidRPr="00EA2F9A">
        <w:rPr>
          <w:rFonts w:ascii="Arial" w:hAnsi="Arial" w:cs="Arial"/>
          <w:sz w:val="20"/>
          <w:szCs w:val="20"/>
        </w:rPr>
        <w:t xml:space="preserve"> </w:t>
      </w:r>
      <w:proofErr w:type="spellStart"/>
      <w:r w:rsidRPr="00EA2F9A">
        <w:rPr>
          <w:rFonts w:ascii="Arial" w:hAnsi="Arial" w:cs="Arial"/>
          <w:sz w:val="20"/>
          <w:szCs w:val="20"/>
        </w:rPr>
        <w:t>the</w:t>
      </w:r>
      <w:proofErr w:type="spellEnd"/>
      <w:r w:rsidRPr="00EA2F9A">
        <w:rPr>
          <w:rFonts w:ascii="Arial" w:hAnsi="Arial" w:cs="Arial"/>
          <w:sz w:val="20"/>
          <w:szCs w:val="20"/>
        </w:rPr>
        <w:t xml:space="preserve"> </w:t>
      </w:r>
      <w:proofErr w:type="spellStart"/>
      <w:r w:rsidRPr="00EA2F9A">
        <w:rPr>
          <w:rFonts w:ascii="Arial" w:hAnsi="Arial" w:cs="Arial"/>
          <w:sz w:val="20"/>
          <w:szCs w:val="20"/>
        </w:rPr>
        <w:t>idea</w:t>
      </w:r>
      <w:proofErr w:type="spellEnd"/>
      <w:r w:rsidRPr="00EA2F9A">
        <w:rPr>
          <w:rFonts w:ascii="Arial" w:hAnsi="Arial" w:cs="Arial"/>
          <w:sz w:val="20"/>
          <w:szCs w:val="20"/>
        </w:rPr>
        <w:t xml:space="preserve"> </w:t>
      </w:r>
      <w:proofErr w:type="spellStart"/>
      <w:r w:rsidRPr="00EA2F9A">
        <w:rPr>
          <w:rFonts w:ascii="Arial" w:hAnsi="Arial" w:cs="Arial"/>
          <w:sz w:val="20"/>
          <w:szCs w:val="20"/>
        </w:rPr>
        <w:t>of</w:t>
      </w:r>
      <w:proofErr w:type="spellEnd"/>
      <w:r w:rsidRPr="00EA2F9A">
        <w:rPr>
          <w:rFonts w:ascii="Arial" w:hAnsi="Arial" w:cs="Arial"/>
          <w:sz w:val="20"/>
          <w:szCs w:val="20"/>
        </w:rPr>
        <w:t xml:space="preserve"> ​​a "</w:t>
      </w:r>
      <w:proofErr w:type="spellStart"/>
      <w:r w:rsidRPr="00EA2F9A">
        <w:rPr>
          <w:rFonts w:ascii="Arial" w:hAnsi="Arial" w:cs="Arial"/>
          <w:sz w:val="20"/>
          <w:szCs w:val="20"/>
        </w:rPr>
        <w:t>University</w:t>
      </w:r>
      <w:proofErr w:type="spellEnd"/>
      <w:r w:rsidRPr="00EA2F9A">
        <w:rPr>
          <w:rFonts w:ascii="Arial" w:hAnsi="Arial" w:cs="Arial"/>
          <w:sz w:val="20"/>
          <w:szCs w:val="20"/>
        </w:rPr>
        <w:t xml:space="preserve"> </w:t>
      </w:r>
      <w:proofErr w:type="spellStart"/>
      <w:r w:rsidRPr="00EA2F9A">
        <w:rPr>
          <w:rFonts w:ascii="Arial" w:hAnsi="Arial" w:cs="Arial"/>
          <w:sz w:val="20"/>
          <w:szCs w:val="20"/>
        </w:rPr>
        <w:t>of</w:t>
      </w:r>
      <w:proofErr w:type="spellEnd"/>
      <w:r w:rsidRPr="00EA2F9A">
        <w:rPr>
          <w:rFonts w:ascii="Arial" w:hAnsi="Arial" w:cs="Arial"/>
          <w:sz w:val="20"/>
          <w:szCs w:val="20"/>
        </w:rPr>
        <w:t xml:space="preserve"> Education, </w:t>
      </w:r>
      <w:proofErr w:type="spellStart"/>
      <w:r w:rsidRPr="00EA2F9A">
        <w:rPr>
          <w:rFonts w:ascii="Arial" w:hAnsi="Arial" w:cs="Arial"/>
          <w:sz w:val="20"/>
          <w:szCs w:val="20"/>
        </w:rPr>
        <w:t>Research</w:t>
      </w:r>
      <w:proofErr w:type="spellEnd"/>
      <w:r w:rsidRPr="00EA2F9A">
        <w:rPr>
          <w:rFonts w:ascii="Arial" w:hAnsi="Arial" w:cs="Arial"/>
          <w:sz w:val="20"/>
          <w:szCs w:val="20"/>
        </w:rPr>
        <w:t xml:space="preserve"> </w:t>
      </w:r>
      <w:proofErr w:type="spellStart"/>
      <w:r w:rsidRPr="00EA2F9A">
        <w:rPr>
          <w:rFonts w:ascii="Arial" w:hAnsi="Arial" w:cs="Arial"/>
          <w:sz w:val="20"/>
          <w:szCs w:val="20"/>
        </w:rPr>
        <w:t>and</w:t>
      </w:r>
      <w:proofErr w:type="spellEnd"/>
      <w:r w:rsidRPr="00EA2F9A">
        <w:rPr>
          <w:rFonts w:ascii="Arial" w:hAnsi="Arial" w:cs="Arial"/>
          <w:sz w:val="20"/>
          <w:szCs w:val="20"/>
        </w:rPr>
        <w:t xml:space="preserve"> </w:t>
      </w:r>
      <w:proofErr w:type="spellStart"/>
      <w:r w:rsidRPr="00EA2F9A">
        <w:rPr>
          <w:rFonts w:ascii="Arial" w:hAnsi="Arial" w:cs="Arial"/>
          <w:sz w:val="20"/>
          <w:szCs w:val="20"/>
        </w:rPr>
        <w:t>Extension</w:t>
      </w:r>
      <w:proofErr w:type="spellEnd"/>
      <w:r w:rsidRPr="00EA2F9A">
        <w:rPr>
          <w:rFonts w:ascii="Arial" w:hAnsi="Arial" w:cs="Arial"/>
          <w:sz w:val="20"/>
          <w:szCs w:val="20"/>
        </w:rPr>
        <w:t xml:space="preserve">", a </w:t>
      </w:r>
      <w:proofErr w:type="spellStart"/>
      <w:r w:rsidRPr="00EA2F9A">
        <w:rPr>
          <w:rFonts w:ascii="Arial" w:hAnsi="Arial" w:cs="Arial"/>
          <w:sz w:val="20"/>
          <w:szCs w:val="20"/>
        </w:rPr>
        <w:t>model</w:t>
      </w:r>
      <w:proofErr w:type="spellEnd"/>
      <w:r w:rsidRPr="00EA2F9A">
        <w:rPr>
          <w:rFonts w:ascii="Arial" w:hAnsi="Arial" w:cs="Arial"/>
          <w:sz w:val="20"/>
          <w:szCs w:val="20"/>
        </w:rPr>
        <w:t xml:space="preserve"> </w:t>
      </w:r>
      <w:proofErr w:type="spellStart"/>
      <w:r w:rsidRPr="00EA2F9A">
        <w:rPr>
          <w:rFonts w:ascii="Arial" w:hAnsi="Arial" w:cs="Arial"/>
          <w:sz w:val="20"/>
          <w:szCs w:val="20"/>
        </w:rPr>
        <w:t>initially</w:t>
      </w:r>
      <w:proofErr w:type="spellEnd"/>
      <w:r w:rsidRPr="00EA2F9A">
        <w:rPr>
          <w:rFonts w:ascii="Arial" w:hAnsi="Arial" w:cs="Arial"/>
          <w:sz w:val="20"/>
          <w:szCs w:val="20"/>
        </w:rPr>
        <w:t xml:space="preserve"> </w:t>
      </w:r>
      <w:proofErr w:type="spellStart"/>
      <w:r w:rsidRPr="00EA2F9A">
        <w:rPr>
          <w:rFonts w:ascii="Arial" w:hAnsi="Arial" w:cs="Arial"/>
          <w:sz w:val="20"/>
          <w:szCs w:val="20"/>
        </w:rPr>
        <w:t>implemented</w:t>
      </w:r>
      <w:proofErr w:type="spellEnd"/>
      <w:r w:rsidRPr="00EA2F9A">
        <w:rPr>
          <w:rFonts w:ascii="Arial" w:hAnsi="Arial" w:cs="Arial"/>
          <w:sz w:val="20"/>
          <w:szCs w:val="20"/>
        </w:rPr>
        <w:t xml:space="preserve"> in </w:t>
      </w:r>
      <w:proofErr w:type="spellStart"/>
      <w:r w:rsidRPr="00EA2F9A">
        <w:rPr>
          <w:rFonts w:ascii="Arial" w:hAnsi="Arial" w:cs="Arial"/>
          <w:sz w:val="20"/>
          <w:szCs w:val="20"/>
        </w:rPr>
        <w:t>Germany</w:t>
      </w:r>
      <w:proofErr w:type="spellEnd"/>
      <w:r w:rsidRPr="00EA2F9A">
        <w:rPr>
          <w:rFonts w:ascii="Arial" w:hAnsi="Arial" w:cs="Arial"/>
          <w:sz w:val="20"/>
          <w:szCs w:val="20"/>
        </w:rPr>
        <w:t xml:space="preserve"> in </w:t>
      </w:r>
      <w:proofErr w:type="spellStart"/>
      <w:r w:rsidRPr="00EA2F9A">
        <w:rPr>
          <w:rFonts w:ascii="Arial" w:hAnsi="Arial" w:cs="Arial"/>
          <w:sz w:val="20"/>
          <w:szCs w:val="20"/>
        </w:rPr>
        <w:t>the</w:t>
      </w:r>
      <w:proofErr w:type="spellEnd"/>
      <w:r w:rsidRPr="00EA2F9A">
        <w:rPr>
          <w:rFonts w:ascii="Arial" w:hAnsi="Arial" w:cs="Arial"/>
          <w:sz w:val="20"/>
          <w:szCs w:val="20"/>
        </w:rPr>
        <w:t xml:space="preserve"> 19th </w:t>
      </w:r>
      <w:proofErr w:type="spellStart"/>
      <w:r w:rsidRPr="00EA2F9A">
        <w:rPr>
          <w:rFonts w:ascii="Arial" w:hAnsi="Arial" w:cs="Arial"/>
          <w:sz w:val="20"/>
          <w:szCs w:val="20"/>
        </w:rPr>
        <w:t>century</w:t>
      </w:r>
      <w:proofErr w:type="spellEnd"/>
      <w:r w:rsidRPr="00EA2F9A">
        <w:rPr>
          <w:rFonts w:ascii="Arial" w:hAnsi="Arial" w:cs="Arial"/>
          <w:sz w:val="20"/>
          <w:szCs w:val="20"/>
        </w:rPr>
        <w:t xml:space="preserve">. </w:t>
      </w:r>
      <w:proofErr w:type="spellStart"/>
      <w:r w:rsidRPr="00EA2F9A">
        <w:rPr>
          <w:rFonts w:ascii="Arial" w:hAnsi="Arial" w:cs="Arial"/>
          <w:sz w:val="20"/>
          <w:szCs w:val="20"/>
        </w:rPr>
        <w:t>Not</w:t>
      </w:r>
      <w:proofErr w:type="spellEnd"/>
      <w:r w:rsidRPr="00EA2F9A">
        <w:rPr>
          <w:rFonts w:ascii="Arial" w:hAnsi="Arial" w:cs="Arial"/>
          <w:sz w:val="20"/>
          <w:szCs w:val="20"/>
        </w:rPr>
        <w:t xml:space="preserve"> </w:t>
      </w:r>
      <w:proofErr w:type="spellStart"/>
      <w:r w:rsidRPr="00EA2F9A">
        <w:rPr>
          <w:rFonts w:ascii="Arial" w:hAnsi="Arial" w:cs="Arial"/>
          <w:sz w:val="20"/>
          <w:szCs w:val="20"/>
        </w:rPr>
        <w:t>all</w:t>
      </w:r>
      <w:proofErr w:type="spellEnd"/>
      <w:r w:rsidRPr="00EA2F9A">
        <w:rPr>
          <w:rFonts w:ascii="Arial" w:hAnsi="Arial" w:cs="Arial"/>
          <w:sz w:val="20"/>
          <w:szCs w:val="20"/>
        </w:rPr>
        <w:t xml:space="preserve"> </w:t>
      </w:r>
      <w:proofErr w:type="spellStart"/>
      <w:r w:rsidRPr="00EA2F9A">
        <w:rPr>
          <w:rFonts w:ascii="Arial" w:hAnsi="Arial" w:cs="Arial"/>
          <w:sz w:val="20"/>
          <w:szCs w:val="20"/>
        </w:rPr>
        <w:t>higher</w:t>
      </w:r>
      <w:proofErr w:type="spellEnd"/>
      <w:r w:rsidRPr="00EA2F9A">
        <w:rPr>
          <w:rFonts w:ascii="Arial" w:hAnsi="Arial" w:cs="Arial"/>
          <w:sz w:val="20"/>
          <w:szCs w:val="20"/>
        </w:rPr>
        <w:t xml:space="preserve"> </w:t>
      </w:r>
      <w:proofErr w:type="spellStart"/>
      <w:r w:rsidRPr="00EA2F9A">
        <w:rPr>
          <w:rFonts w:ascii="Arial" w:hAnsi="Arial" w:cs="Arial"/>
          <w:sz w:val="20"/>
          <w:szCs w:val="20"/>
        </w:rPr>
        <w:t>education</w:t>
      </w:r>
      <w:proofErr w:type="spellEnd"/>
      <w:r w:rsidRPr="00EA2F9A">
        <w:rPr>
          <w:rFonts w:ascii="Arial" w:hAnsi="Arial" w:cs="Arial"/>
          <w:sz w:val="20"/>
          <w:szCs w:val="20"/>
        </w:rPr>
        <w:t xml:space="preserve"> </w:t>
      </w:r>
      <w:proofErr w:type="spellStart"/>
      <w:r w:rsidRPr="00EA2F9A">
        <w:rPr>
          <w:rFonts w:ascii="Arial" w:hAnsi="Arial" w:cs="Arial"/>
          <w:sz w:val="20"/>
          <w:szCs w:val="20"/>
        </w:rPr>
        <w:t>institutions</w:t>
      </w:r>
      <w:proofErr w:type="spellEnd"/>
      <w:r w:rsidRPr="00EA2F9A">
        <w:rPr>
          <w:rFonts w:ascii="Arial" w:hAnsi="Arial" w:cs="Arial"/>
          <w:sz w:val="20"/>
          <w:szCs w:val="20"/>
        </w:rPr>
        <w:t xml:space="preserve"> </w:t>
      </w:r>
      <w:proofErr w:type="spellStart"/>
      <w:r w:rsidRPr="00EA2F9A">
        <w:rPr>
          <w:rFonts w:ascii="Arial" w:hAnsi="Arial" w:cs="Arial"/>
          <w:sz w:val="20"/>
          <w:szCs w:val="20"/>
        </w:rPr>
        <w:t>carry</w:t>
      </w:r>
      <w:proofErr w:type="spellEnd"/>
      <w:r w:rsidRPr="00EA2F9A">
        <w:rPr>
          <w:rFonts w:ascii="Arial" w:hAnsi="Arial" w:cs="Arial"/>
          <w:sz w:val="20"/>
          <w:szCs w:val="20"/>
        </w:rPr>
        <w:t xml:space="preserve"> out </w:t>
      </w:r>
      <w:proofErr w:type="spellStart"/>
      <w:r w:rsidRPr="00EA2F9A">
        <w:rPr>
          <w:rFonts w:ascii="Arial" w:hAnsi="Arial" w:cs="Arial"/>
          <w:sz w:val="20"/>
          <w:szCs w:val="20"/>
        </w:rPr>
        <w:t>these</w:t>
      </w:r>
      <w:proofErr w:type="spellEnd"/>
      <w:r w:rsidRPr="00EA2F9A">
        <w:rPr>
          <w:rFonts w:ascii="Arial" w:hAnsi="Arial" w:cs="Arial"/>
          <w:sz w:val="20"/>
          <w:szCs w:val="20"/>
        </w:rPr>
        <w:t xml:space="preserve"> </w:t>
      </w:r>
      <w:proofErr w:type="spellStart"/>
      <w:r w:rsidRPr="00EA2F9A">
        <w:rPr>
          <w:rFonts w:ascii="Arial" w:hAnsi="Arial" w:cs="Arial"/>
          <w:sz w:val="20"/>
          <w:szCs w:val="20"/>
        </w:rPr>
        <w:t>three</w:t>
      </w:r>
      <w:proofErr w:type="spellEnd"/>
      <w:r w:rsidRPr="00EA2F9A">
        <w:rPr>
          <w:rFonts w:ascii="Arial" w:hAnsi="Arial" w:cs="Arial"/>
          <w:sz w:val="20"/>
          <w:szCs w:val="20"/>
        </w:rPr>
        <w:t xml:space="preserve"> </w:t>
      </w:r>
      <w:proofErr w:type="spellStart"/>
      <w:r w:rsidRPr="00EA2F9A">
        <w:rPr>
          <w:rFonts w:ascii="Arial" w:hAnsi="Arial" w:cs="Arial"/>
          <w:sz w:val="20"/>
          <w:szCs w:val="20"/>
        </w:rPr>
        <w:t>activities</w:t>
      </w:r>
      <w:proofErr w:type="spellEnd"/>
      <w:r w:rsidRPr="00EA2F9A">
        <w:rPr>
          <w:rFonts w:ascii="Arial" w:hAnsi="Arial" w:cs="Arial"/>
          <w:sz w:val="20"/>
          <w:szCs w:val="20"/>
        </w:rPr>
        <w:t xml:space="preserve">, </w:t>
      </w:r>
      <w:proofErr w:type="spellStart"/>
      <w:r w:rsidRPr="00EA2F9A">
        <w:rPr>
          <w:rFonts w:ascii="Arial" w:hAnsi="Arial" w:cs="Arial"/>
          <w:sz w:val="20"/>
          <w:szCs w:val="20"/>
        </w:rPr>
        <w:t>which</w:t>
      </w:r>
      <w:proofErr w:type="spellEnd"/>
      <w:r w:rsidRPr="00EA2F9A">
        <w:rPr>
          <w:rFonts w:ascii="Arial" w:hAnsi="Arial" w:cs="Arial"/>
          <w:sz w:val="20"/>
          <w:szCs w:val="20"/>
        </w:rPr>
        <w:t xml:space="preserve"> </w:t>
      </w:r>
      <w:proofErr w:type="spellStart"/>
      <w:r w:rsidRPr="00EA2F9A">
        <w:rPr>
          <w:rFonts w:ascii="Arial" w:hAnsi="Arial" w:cs="Arial"/>
          <w:sz w:val="20"/>
          <w:szCs w:val="20"/>
        </w:rPr>
        <w:t>creates</w:t>
      </w:r>
      <w:proofErr w:type="spellEnd"/>
      <w:r w:rsidRPr="00EA2F9A">
        <w:rPr>
          <w:rFonts w:ascii="Arial" w:hAnsi="Arial" w:cs="Arial"/>
          <w:sz w:val="20"/>
          <w:szCs w:val="20"/>
        </w:rPr>
        <w:t xml:space="preserve"> </w:t>
      </w:r>
      <w:proofErr w:type="spellStart"/>
      <w:r w:rsidRPr="00EA2F9A">
        <w:rPr>
          <w:rFonts w:ascii="Arial" w:hAnsi="Arial" w:cs="Arial"/>
          <w:sz w:val="20"/>
          <w:szCs w:val="20"/>
        </w:rPr>
        <w:t>an</w:t>
      </w:r>
      <w:proofErr w:type="spellEnd"/>
      <w:r w:rsidRPr="00EA2F9A">
        <w:rPr>
          <w:rFonts w:ascii="Arial" w:hAnsi="Arial" w:cs="Arial"/>
          <w:sz w:val="20"/>
          <w:szCs w:val="20"/>
        </w:rPr>
        <w:t xml:space="preserve"> </w:t>
      </w:r>
      <w:proofErr w:type="spellStart"/>
      <w:r w:rsidRPr="00EA2F9A">
        <w:rPr>
          <w:rFonts w:ascii="Arial" w:hAnsi="Arial" w:cs="Arial"/>
          <w:sz w:val="20"/>
          <w:szCs w:val="20"/>
        </w:rPr>
        <w:t>extraordinary</w:t>
      </w:r>
      <w:proofErr w:type="spellEnd"/>
      <w:r w:rsidRPr="00EA2F9A">
        <w:rPr>
          <w:rFonts w:ascii="Arial" w:hAnsi="Arial" w:cs="Arial"/>
          <w:sz w:val="20"/>
          <w:szCs w:val="20"/>
        </w:rPr>
        <w:t xml:space="preserve"> </w:t>
      </w:r>
      <w:proofErr w:type="spellStart"/>
      <w:r w:rsidRPr="00EA2F9A">
        <w:rPr>
          <w:rFonts w:ascii="Arial" w:hAnsi="Arial" w:cs="Arial"/>
          <w:sz w:val="20"/>
          <w:szCs w:val="20"/>
        </w:rPr>
        <w:t>cost</w:t>
      </w:r>
      <w:proofErr w:type="spellEnd"/>
      <w:r w:rsidRPr="00EA2F9A">
        <w:rPr>
          <w:rFonts w:ascii="Arial" w:hAnsi="Arial" w:cs="Arial"/>
          <w:sz w:val="20"/>
          <w:szCs w:val="20"/>
        </w:rPr>
        <w:t xml:space="preserve"> for </w:t>
      </w:r>
      <w:proofErr w:type="spellStart"/>
      <w:r w:rsidRPr="00EA2F9A">
        <w:rPr>
          <w:rFonts w:ascii="Arial" w:hAnsi="Arial" w:cs="Arial"/>
          <w:sz w:val="20"/>
          <w:szCs w:val="20"/>
        </w:rPr>
        <w:t>the</w:t>
      </w:r>
      <w:proofErr w:type="spellEnd"/>
      <w:r w:rsidRPr="00EA2F9A">
        <w:rPr>
          <w:rFonts w:ascii="Arial" w:hAnsi="Arial" w:cs="Arial"/>
          <w:sz w:val="20"/>
          <w:szCs w:val="20"/>
        </w:rPr>
        <w:t xml:space="preserve"> </w:t>
      </w:r>
      <w:proofErr w:type="spellStart"/>
      <w:r w:rsidRPr="00EA2F9A">
        <w:rPr>
          <w:rFonts w:ascii="Arial" w:hAnsi="Arial" w:cs="Arial"/>
          <w:sz w:val="20"/>
          <w:szCs w:val="20"/>
        </w:rPr>
        <w:t>model</w:t>
      </w:r>
      <w:proofErr w:type="spellEnd"/>
      <w:r w:rsidRPr="00EA2F9A">
        <w:rPr>
          <w:rFonts w:ascii="Arial" w:hAnsi="Arial" w:cs="Arial"/>
          <w:sz w:val="20"/>
          <w:szCs w:val="20"/>
        </w:rPr>
        <w:t xml:space="preserve"> </w:t>
      </w:r>
      <w:proofErr w:type="spellStart"/>
      <w:r w:rsidRPr="00EA2F9A">
        <w:rPr>
          <w:rFonts w:ascii="Arial" w:hAnsi="Arial" w:cs="Arial"/>
          <w:sz w:val="20"/>
          <w:szCs w:val="20"/>
        </w:rPr>
        <w:t>to</w:t>
      </w:r>
      <w:proofErr w:type="spellEnd"/>
      <w:r w:rsidRPr="00EA2F9A">
        <w:rPr>
          <w:rFonts w:ascii="Arial" w:hAnsi="Arial" w:cs="Arial"/>
          <w:sz w:val="20"/>
          <w:szCs w:val="20"/>
        </w:rPr>
        <w:t xml:space="preserve"> </w:t>
      </w:r>
      <w:proofErr w:type="spellStart"/>
      <w:r w:rsidRPr="00EA2F9A">
        <w:rPr>
          <w:rFonts w:ascii="Arial" w:hAnsi="Arial" w:cs="Arial"/>
          <w:sz w:val="20"/>
          <w:szCs w:val="20"/>
        </w:rPr>
        <w:t>be</w:t>
      </w:r>
      <w:proofErr w:type="spellEnd"/>
      <w:r w:rsidRPr="00EA2F9A">
        <w:rPr>
          <w:rFonts w:ascii="Arial" w:hAnsi="Arial" w:cs="Arial"/>
          <w:sz w:val="20"/>
          <w:szCs w:val="20"/>
        </w:rPr>
        <w:t xml:space="preserve"> </w:t>
      </w:r>
      <w:proofErr w:type="spellStart"/>
      <w:r w:rsidRPr="00EA2F9A">
        <w:rPr>
          <w:rFonts w:ascii="Arial" w:hAnsi="Arial" w:cs="Arial"/>
          <w:sz w:val="20"/>
          <w:szCs w:val="20"/>
        </w:rPr>
        <w:t>fulfilled</w:t>
      </w:r>
      <w:proofErr w:type="spellEnd"/>
      <w:r w:rsidRPr="00EA2F9A">
        <w:rPr>
          <w:rFonts w:ascii="Arial" w:hAnsi="Arial" w:cs="Arial"/>
          <w:sz w:val="20"/>
          <w:szCs w:val="20"/>
        </w:rPr>
        <w:t xml:space="preserve"> - </w:t>
      </w:r>
      <w:proofErr w:type="spellStart"/>
      <w:r w:rsidRPr="00EA2F9A">
        <w:rPr>
          <w:rFonts w:ascii="Arial" w:hAnsi="Arial" w:cs="Arial"/>
          <w:sz w:val="20"/>
          <w:szCs w:val="20"/>
        </w:rPr>
        <w:t>or</w:t>
      </w:r>
      <w:proofErr w:type="spellEnd"/>
      <w:r w:rsidRPr="00EA2F9A">
        <w:rPr>
          <w:rFonts w:ascii="Arial" w:hAnsi="Arial" w:cs="Arial"/>
          <w:sz w:val="20"/>
          <w:szCs w:val="20"/>
        </w:rPr>
        <w:t xml:space="preserve"> </w:t>
      </w:r>
      <w:proofErr w:type="spellStart"/>
      <w:r w:rsidRPr="00EA2F9A">
        <w:rPr>
          <w:rFonts w:ascii="Arial" w:hAnsi="Arial" w:cs="Arial"/>
          <w:sz w:val="20"/>
          <w:szCs w:val="20"/>
        </w:rPr>
        <w:t>to</w:t>
      </w:r>
      <w:proofErr w:type="spellEnd"/>
      <w:r w:rsidRPr="00EA2F9A">
        <w:rPr>
          <w:rFonts w:ascii="Arial" w:hAnsi="Arial" w:cs="Arial"/>
          <w:sz w:val="20"/>
          <w:szCs w:val="20"/>
        </w:rPr>
        <w:t xml:space="preserve"> </w:t>
      </w:r>
      <w:proofErr w:type="spellStart"/>
      <w:r w:rsidRPr="00EA2F9A">
        <w:rPr>
          <w:rFonts w:ascii="Arial" w:hAnsi="Arial" w:cs="Arial"/>
          <w:sz w:val="20"/>
          <w:szCs w:val="20"/>
        </w:rPr>
        <w:t>circumvent</w:t>
      </w:r>
      <w:proofErr w:type="spellEnd"/>
      <w:r w:rsidRPr="00EA2F9A">
        <w:rPr>
          <w:rFonts w:ascii="Arial" w:hAnsi="Arial" w:cs="Arial"/>
          <w:sz w:val="20"/>
          <w:szCs w:val="20"/>
        </w:rPr>
        <w:t xml:space="preserve"> </w:t>
      </w:r>
      <w:proofErr w:type="spellStart"/>
      <w:r w:rsidRPr="00EA2F9A">
        <w:rPr>
          <w:rFonts w:ascii="Arial" w:hAnsi="Arial" w:cs="Arial"/>
          <w:sz w:val="20"/>
          <w:szCs w:val="20"/>
        </w:rPr>
        <w:t>legislation</w:t>
      </w:r>
      <w:proofErr w:type="spellEnd"/>
      <w:r w:rsidRPr="00EA2F9A">
        <w:rPr>
          <w:rFonts w:ascii="Arial" w:hAnsi="Arial" w:cs="Arial"/>
          <w:sz w:val="20"/>
          <w:szCs w:val="20"/>
        </w:rPr>
        <w:t xml:space="preserve">. The management system </w:t>
      </w:r>
      <w:proofErr w:type="spellStart"/>
      <w:r w:rsidRPr="00EA2F9A">
        <w:rPr>
          <w:rFonts w:ascii="Arial" w:hAnsi="Arial" w:cs="Arial"/>
          <w:sz w:val="20"/>
          <w:szCs w:val="20"/>
        </w:rPr>
        <w:t>of</w:t>
      </w:r>
      <w:proofErr w:type="spellEnd"/>
      <w:r w:rsidRPr="00EA2F9A">
        <w:rPr>
          <w:rFonts w:ascii="Arial" w:hAnsi="Arial" w:cs="Arial"/>
          <w:sz w:val="20"/>
          <w:szCs w:val="20"/>
        </w:rPr>
        <w:t xml:space="preserve"> </w:t>
      </w:r>
      <w:proofErr w:type="spellStart"/>
      <w:r w:rsidRPr="00EA2F9A">
        <w:rPr>
          <w:rFonts w:ascii="Arial" w:hAnsi="Arial" w:cs="Arial"/>
          <w:sz w:val="20"/>
          <w:szCs w:val="20"/>
        </w:rPr>
        <w:t>public</w:t>
      </w:r>
      <w:proofErr w:type="spellEnd"/>
      <w:r w:rsidRPr="00EA2F9A">
        <w:rPr>
          <w:rFonts w:ascii="Arial" w:hAnsi="Arial" w:cs="Arial"/>
          <w:sz w:val="20"/>
          <w:szCs w:val="20"/>
        </w:rPr>
        <w:t xml:space="preserve"> </w:t>
      </w:r>
      <w:proofErr w:type="spellStart"/>
      <w:r w:rsidRPr="00EA2F9A">
        <w:rPr>
          <w:rFonts w:ascii="Arial" w:hAnsi="Arial" w:cs="Arial"/>
          <w:sz w:val="20"/>
          <w:szCs w:val="20"/>
        </w:rPr>
        <w:t>universities</w:t>
      </w:r>
      <w:proofErr w:type="spellEnd"/>
      <w:r w:rsidRPr="00EA2F9A">
        <w:rPr>
          <w:rFonts w:ascii="Arial" w:hAnsi="Arial" w:cs="Arial"/>
          <w:sz w:val="20"/>
          <w:szCs w:val="20"/>
        </w:rPr>
        <w:t xml:space="preserve"> does </w:t>
      </w:r>
      <w:proofErr w:type="spellStart"/>
      <w:r w:rsidRPr="00EA2F9A">
        <w:rPr>
          <w:rFonts w:ascii="Arial" w:hAnsi="Arial" w:cs="Arial"/>
          <w:sz w:val="20"/>
          <w:szCs w:val="20"/>
        </w:rPr>
        <w:t>not</w:t>
      </w:r>
      <w:proofErr w:type="spellEnd"/>
      <w:r w:rsidRPr="00EA2F9A">
        <w:rPr>
          <w:rFonts w:ascii="Arial" w:hAnsi="Arial" w:cs="Arial"/>
          <w:sz w:val="20"/>
          <w:szCs w:val="20"/>
        </w:rPr>
        <w:t xml:space="preserve"> </w:t>
      </w:r>
      <w:proofErr w:type="spellStart"/>
      <w:r w:rsidRPr="00EA2F9A">
        <w:rPr>
          <w:rFonts w:ascii="Arial" w:hAnsi="Arial" w:cs="Arial"/>
          <w:sz w:val="20"/>
          <w:szCs w:val="20"/>
        </w:rPr>
        <w:t>offer</w:t>
      </w:r>
      <w:proofErr w:type="spellEnd"/>
      <w:r w:rsidRPr="00EA2F9A">
        <w:rPr>
          <w:rFonts w:ascii="Arial" w:hAnsi="Arial" w:cs="Arial"/>
          <w:sz w:val="20"/>
          <w:szCs w:val="20"/>
        </w:rPr>
        <w:t xml:space="preserve"> incentives </w:t>
      </w:r>
      <w:proofErr w:type="spellStart"/>
      <w:r w:rsidRPr="00EA2F9A">
        <w:rPr>
          <w:rFonts w:ascii="Arial" w:hAnsi="Arial" w:cs="Arial"/>
          <w:sz w:val="20"/>
          <w:szCs w:val="20"/>
        </w:rPr>
        <w:t>to</w:t>
      </w:r>
      <w:proofErr w:type="spellEnd"/>
      <w:r w:rsidRPr="00EA2F9A">
        <w:rPr>
          <w:rFonts w:ascii="Arial" w:hAnsi="Arial" w:cs="Arial"/>
          <w:sz w:val="20"/>
          <w:szCs w:val="20"/>
        </w:rPr>
        <w:t xml:space="preserve"> </w:t>
      </w:r>
      <w:proofErr w:type="spellStart"/>
      <w:r w:rsidRPr="00EA2F9A">
        <w:rPr>
          <w:rFonts w:ascii="Arial" w:hAnsi="Arial" w:cs="Arial"/>
          <w:sz w:val="20"/>
          <w:szCs w:val="20"/>
        </w:rPr>
        <w:t>be</w:t>
      </w:r>
      <w:proofErr w:type="spellEnd"/>
      <w:r w:rsidRPr="00EA2F9A">
        <w:rPr>
          <w:rFonts w:ascii="Arial" w:hAnsi="Arial" w:cs="Arial"/>
          <w:sz w:val="20"/>
          <w:szCs w:val="20"/>
        </w:rPr>
        <w:t xml:space="preserve"> </w:t>
      </w:r>
      <w:proofErr w:type="spellStart"/>
      <w:r w:rsidRPr="00EA2F9A">
        <w:rPr>
          <w:rFonts w:ascii="Arial" w:hAnsi="Arial" w:cs="Arial"/>
          <w:sz w:val="20"/>
          <w:szCs w:val="20"/>
        </w:rPr>
        <w:t>efficient</w:t>
      </w:r>
      <w:proofErr w:type="spellEnd"/>
      <w:r w:rsidRPr="00EA2F9A">
        <w:rPr>
          <w:rFonts w:ascii="Arial" w:hAnsi="Arial" w:cs="Arial"/>
          <w:sz w:val="20"/>
          <w:szCs w:val="20"/>
        </w:rPr>
        <w:t xml:space="preserve">. The management </w:t>
      </w:r>
      <w:proofErr w:type="spellStart"/>
      <w:r w:rsidRPr="00EA2F9A">
        <w:rPr>
          <w:rFonts w:ascii="Arial" w:hAnsi="Arial" w:cs="Arial"/>
          <w:sz w:val="20"/>
          <w:szCs w:val="20"/>
        </w:rPr>
        <w:t>of</w:t>
      </w:r>
      <w:proofErr w:type="spellEnd"/>
      <w:r w:rsidRPr="00EA2F9A">
        <w:rPr>
          <w:rFonts w:ascii="Arial" w:hAnsi="Arial" w:cs="Arial"/>
          <w:sz w:val="20"/>
          <w:szCs w:val="20"/>
        </w:rPr>
        <w:t xml:space="preserve"> </w:t>
      </w:r>
      <w:proofErr w:type="spellStart"/>
      <w:r w:rsidRPr="00EA2F9A">
        <w:rPr>
          <w:rFonts w:ascii="Arial" w:hAnsi="Arial" w:cs="Arial"/>
          <w:sz w:val="20"/>
          <w:szCs w:val="20"/>
        </w:rPr>
        <w:t>private</w:t>
      </w:r>
      <w:proofErr w:type="spellEnd"/>
      <w:r w:rsidRPr="00EA2F9A">
        <w:rPr>
          <w:rFonts w:ascii="Arial" w:hAnsi="Arial" w:cs="Arial"/>
          <w:sz w:val="20"/>
          <w:szCs w:val="20"/>
        </w:rPr>
        <w:t xml:space="preserve"> </w:t>
      </w:r>
      <w:proofErr w:type="spellStart"/>
      <w:r w:rsidRPr="00EA2F9A">
        <w:rPr>
          <w:rFonts w:ascii="Arial" w:hAnsi="Arial" w:cs="Arial"/>
          <w:sz w:val="20"/>
          <w:szCs w:val="20"/>
        </w:rPr>
        <w:t>institutions</w:t>
      </w:r>
      <w:proofErr w:type="spellEnd"/>
      <w:r w:rsidRPr="00EA2F9A">
        <w:rPr>
          <w:rFonts w:ascii="Arial" w:hAnsi="Arial" w:cs="Arial"/>
          <w:sz w:val="20"/>
          <w:szCs w:val="20"/>
        </w:rPr>
        <w:t xml:space="preserve"> </w:t>
      </w:r>
      <w:proofErr w:type="spellStart"/>
      <w:r w:rsidRPr="00EA2F9A">
        <w:rPr>
          <w:rFonts w:ascii="Arial" w:hAnsi="Arial" w:cs="Arial"/>
          <w:sz w:val="20"/>
          <w:szCs w:val="20"/>
        </w:rPr>
        <w:t>is</w:t>
      </w:r>
      <w:proofErr w:type="spellEnd"/>
      <w:r w:rsidRPr="00EA2F9A">
        <w:rPr>
          <w:rFonts w:ascii="Arial" w:hAnsi="Arial" w:cs="Arial"/>
          <w:sz w:val="20"/>
          <w:szCs w:val="20"/>
        </w:rPr>
        <w:t xml:space="preserve"> </w:t>
      </w:r>
      <w:proofErr w:type="spellStart"/>
      <w:r w:rsidRPr="00EA2F9A">
        <w:rPr>
          <w:rFonts w:ascii="Arial" w:hAnsi="Arial" w:cs="Arial"/>
          <w:sz w:val="20"/>
          <w:szCs w:val="20"/>
        </w:rPr>
        <w:t>subject</w:t>
      </w:r>
      <w:proofErr w:type="spellEnd"/>
      <w:r w:rsidRPr="00EA2F9A">
        <w:rPr>
          <w:rFonts w:ascii="Arial" w:hAnsi="Arial" w:cs="Arial"/>
          <w:sz w:val="20"/>
          <w:szCs w:val="20"/>
        </w:rPr>
        <w:t xml:space="preserve"> </w:t>
      </w:r>
      <w:proofErr w:type="spellStart"/>
      <w:r w:rsidRPr="00EA2F9A">
        <w:rPr>
          <w:rFonts w:ascii="Arial" w:hAnsi="Arial" w:cs="Arial"/>
          <w:sz w:val="20"/>
          <w:szCs w:val="20"/>
        </w:rPr>
        <w:t>to</w:t>
      </w:r>
      <w:proofErr w:type="spellEnd"/>
      <w:r w:rsidRPr="00EA2F9A">
        <w:rPr>
          <w:rFonts w:ascii="Arial" w:hAnsi="Arial" w:cs="Arial"/>
          <w:sz w:val="20"/>
          <w:szCs w:val="20"/>
        </w:rPr>
        <w:t xml:space="preserve"> a </w:t>
      </w:r>
      <w:proofErr w:type="spellStart"/>
      <w:r w:rsidRPr="00EA2F9A">
        <w:rPr>
          <w:rFonts w:ascii="Arial" w:hAnsi="Arial" w:cs="Arial"/>
          <w:sz w:val="20"/>
          <w:szCs w:val="20"/>
        </w:rPr>
        <w:t>regulatory</w:t>
      </w:r>
      <w:proofErr w:type="spellEnd"/>
      <w:r w:rsidRPr="00EA2F9A">
        <w:rPr>
          <w:rFonts w:ascii="Arial" w:hAnsi="Arial" w:cs="Arial"/>
          <w:sz w:val="20"/>
          <w:szCs w:val="20"/>
        </w:rPr>
        <w:t xml:space="preserve"> </w:t>
      </w:r>
      <w:proofErr w:type="spellStart"/>
      <w:r w:rsidRPr="00EA2F9A">
        <w:rPr>
          <w:rFonts w:ascii="Arial" w:hAnsi="Arial" w:cs="Arial"/>
          <w:sz w:val="20"/>
          <w:szCs w:val="20"/>
        </w:rPr>
        <w:t>tangle</w:t>
      </w:r>
      <w:proofErr w:type="spellEnd"/>
      <w:r w:rsidRPr="00EA2F9A">
        <w:rPr>
          <w:rFonts w:ascii="Arial" w:hAnsi="Arial" w:cs="Arial"/>
          <w:sz w:val="20"/>
          <w:szCs w:val="20"/>
        </w:rPr>
        <w:t xml:space="preserve"> </w:t>
      </w:r>
      <w:proofErr w:type="spellStart"/>
      <w:r w:rsidRPr="00EA2F9A">
        <w:rPr>
          <w:rFonts w:ascii="Arial" w:hAnsi="Arial" w:cs="Arial"/>
          <w:sz w:val="20"/>
          <w:szCs w:val="20"/>
        </w:rPr>
        <w:t>of</w:t>
      </w:r>
      <w:proofErr w:type="spellEnd"/>
      <w:r w:rsidRPr="00EA2F9A">
        <w:rPr>
          <w:rFonts w:ascii="Arial" w:hAnsi="Arial" w:cs="Arial"/>
          <w:sz w:val="20"/>
          <w:szCs w:val="20"/>
        </w:rPr>
        <w:t xml:space="preserve"> </w:t>
      </w:r>
      <w:proofErr w:type="spellStart"/>
      <w:r w:rsidRPr="00EA2F9A">
        <w:rPr>
          <w:rFonts w:ascii="Arial" w:hAnsi="Arial" w:cs="Arial"/>
          <w:sz w:val="20"/>
          <w:szCs w:val="20"/>
        </w:rPr>
        <w:t>very</w:t>
      </w:r>
      <w:proofErr w:type="spellEnd"/>
      <w:r w:rsidRPr="00EA2F9A">
        <w:rPr>
          <w:rFonts w:ascii="Arial" w:hAnsi="Arial" w:cs="Arial"/>
          <w:sz w:val="20"/>
          <w:szCs w:val="20"/>
        </w:rPr>
        <w:t xml:space="preserve"> high </w:t>
      </w:r>
      <w:proofErr w:type="spellStart"/>
      <w:r w:rsidRPr="00EA2F9A">
        <w:rPr>
          <w:rFonts w:ascii="Arial" w:hAnsi="Arial" w:cs="Arial"/>
          <w:sz w:val="20"/>
          <w:szCs w:val="20"/>
        </w:rPr>
        <w:t>cost</w:t>
      </w:r>
      <w:proofErr w:type="spellEnd"/>
      <w:r w:rsidRPr="00EA2F9A">
        <w:rPr>
          <w:rFonts w:ascii="Arial" w:hAnsi="Arial" w:cs="Arial"/>
          <w:sz w:val="20"/>
          <w:szCs w:val="20"/>
        </w:rPr>
        <w:t xml:space="preserve"> </w:t>
      </w:r>
      <w:proofErr w:type="spellStart"/>
      <w:r w:rsidRPr="00EA2F9A">
        <w:rPr>
          <w:rFonts w:ascii="Arial" w:hAnsi="Arial" w:cs="Arial"/>
          <w:sz w:val="20"/>
          <w:szCs w:val="20"/>
        </w:rPr>
        <w:t>and</w:t>
      </w:r>
      <w:proofErr w:type="spellEnd"/>
      <w:r w:rsidRPr="00EA2F9A">
        <w:rPr>
          <w:rFonts w:ascii="Arial" w:hAnsi="Arial" w:cs="Arial"/>
          <w:sz w:val="20"/>
          <w:szCs w:val="20"/>
        </w:rPr>
        <w:t xml:space="preserve"> does </w:t>
      </w:r>
      <w:proofErr w:type="spellStart"/>
      <w:r w:rsidRPr="00EA2F9A">
        <w:rPr>
          <w:rFonts w:ascii="Arial" w:hAnsi="Arial" w:cs="Arial"/>
          <w:sz w:val="20"/>
          <w:szCs w:val="20"/>
        </w:rPr>
        <w:t>nothing</w:t>
      </w:r>
      <w:proofErr w:type="spellEnd"/>
      <w:r w:rsidRPr="00EA2F9A">
        <w:rPr>
          <w:rFonts w:ascii="Arial" w:hAnsi="Arial" w:cs="Arial"/>
          <w:sz w:val="20"/>
          <w:szCs w:val="20"/>
        </w:rPr>
        <w:t xml:space="preserve"> </w:t>
      </w:r>
      <w:proofErr w:type="spellStart"/>
      <w:r w:rsidRPr="00EA2F9A">
        <w:rPr>
          <w:rFonts w:ascii="Arial" w:hAnsi="Arial" w:cs="Arial"/>
          <w:sz w:val="20"/>
          <w:szCs w:val="20"/>
        </w:rPr>
        <w:t>to</w:t>
      </w:r>
      <w:proofErr w:type="spellEnd"/>
      <w:r w:rsidRPr="00EA2F9A">
        <w:rPr>
          <w:rFonts w:ascii="Arial" w:hAnsi="Arial" w:cs="Arial"/>
          <w:sz w:val="20"/>
          <w:szCs w:val="20"/>
        </w:rPr>
        <w:t xml:space="preserve"> </w:t>
      </w:r>
      <w:proofErr w:type="spellStart"/>
      <w:r w:rsidRPr="00EA2F9A">
        <w:rPr>
          <w:rFonts w:ascii="Arial" w:hAnsi="Arial" w:cs="Arial"/>
          <w:sz w:val="20"/>
          <w:szCs w:val="20"/>
        </w:rPr>
        <w:t>increase</w:t>
      </w:r>
      <w:proofErr w:type="spellEnd"/>
      <w:r w:rsidRPr="00EA2F9A">
        <w:rPr>
          <w:rFonts w:ascii="Arial" w:hAnsi="Arial" w:cs="Arial"/>
          <w:sz w:val="20"/>
          <w:szCs w:val="20"/>
        </w:rPr>
        <w:t xml:space="preserve"> </w:t>
      </w:r>
      <w:proofErr w:type="spellStart"/>
      <w:r w:rsidRPr="00EA2F9A">
        <w:rPr>
          <w:rFonts w:ascii="Arial" w:hAnsi="Arial" w:cs="Arial"/>
          <w:sz w:val="20"/>
          <w:szCs w:val="20"/>
        </w:rPr>
        <w:t>competition</w:t>
      </w:r>
      <w:proofErr w:type="spellEnd"/>
      <w:r w:rsidRPr="00EA2F9A">
        <w:rPr>
          <w:rFonts w:ascii="Arial" w:hAnsi="Arial" w:cs="Arial"/>
          <w:sz w:val="20"/>
          <w:szCs w:val="20"/>
        </w:rPr>
        <w:t xml:space="preserve">, </w:t>
      </w:r>
      <w:proofErr w:type="spellStart"/>
      <w:r w:rsidRPr="00EA2F9A">
        <w:rPr>
          <w:rFonts w:ascii="Arial" w:hAnsi="Arial" w:cs="Arial"/>
          <w:sz w:val="20"/>
          <w:szCs w:val="20"/>
        </w:rPr>
        <w:t>reduce</w:t>
      </w:r>
      <w:proofErr w:type="spellEnd"/>
      <w:r w:rsidRPr="00EA2F9A">
        <w:rPr>
          <w:rFonts w:ascii="Arial" w:hAnsi="Arial" w:cs="Arial"/>
          <w:sz w:val="20"/>
          <w:szCs w:val="20"/>
        </w:rPr>
        <w:t xml:space="preserve"> </w:t>
      </w:r>
      <w:proofErr w:type="spellStart"/>
      <w:r w:rsidRPr="00EA2F9A">
        <w:rPr>
          <w:rFonts w:ascii="Arial" w:hAnsi="Arial" w:cs="Arial"/>
          <w:sz w:val="20"/>
          <w:szCs w:val="20"/>
        </w:rPr>
        <w:t>costs</w:t>
      </w:r>
      <w:proofErr w:type="spellEnd"/>
      <w:r w:rsidRPr="00EA2F9A">
        <w:rPr>
          <w:rFonts w:ascii="Arial" w:hAnsi="Arial" w:cs="Arial"/>
          <w:sz w:val="20"/>
          <w:szCs w:val="20"/>
        </w:rPr>
        <w:t xml:space="preserve"> </w:t>
      </w:r>
      <w:proofErr w:type="spellStart"/>
      <w:r w:rsidRPr="00EA2F9A">
        <w:rPr>
          <w:rFonts w:ascii="Arial" w:hAnsi="Arial" w:cs="Arial"/>
          <w:sz w:val="20"/>
          <w:szCs w:val="20"/>
        </w:rPr>
        <w:t>or</w:t>
      </w:r>
      <w:proofErr w:type="spellEnd"/>
      <w:r w:rsidRPr="00EA2F9A">
        <w:rPr>
          <w:rFonts w:ascii="Arial" w:hAnsi="Arial" w:cs="Arial"/>
          <w:sz w:val="20"/>
          <w:szCs w:val="20"/>
        </w:rPr>
        <w:t xml:space="preserve"> improve </w:t>
      </w:r>
      <w:proofErr w:type="spellStart"/>
      <w:r w:rsidRPr="00EA2F9A">
        <w:rPr>
          <w:rFonts w:ascii="Arial" w:hAnsi="Arial" w:cs="Arial"/>
          <w:sz w:val="20"/>
          <w:szCs w:val="20"/>
        </w:rPr>
        <w:t>quality</w:t>
      </w:r>
      <w:proofErr w:type="spellEnd"/>
      <w:r w:rsidRPr="00EA2F9A">
        <w:rPr>
          <w:rFonts w:ascii="Arial" w:hAnsi="Arial" w:cs="Arial"/>
          <w:sz w:val="20"/>
          <w:szCs w:val="20"/>
        </w:rPr>
        <w:t xml:space="preserve">. </w:t>
      </w:r>
      <w:proofErr w:type="spellStart"/>
      <w:r w:rsidRPr="00EA2F9A">
        <w:rPr>
          <w:rFonts w:ascii="Arial" w:hAnsi="Arial" w:cs="Arial"/>
          <w:sz w:val="20"/>
          <w:szCs w:val="20"/>
        </w:rPr>
        <w:t>We</w:t>
      </w:r>
      <w:proofErr w:type="spellEnd"/>
      <w:r w:rsidRPr="00EA2F9A">
        <w:rPr>
          <w:rFonts w:ascii="Arial" w:hAnsi="Arial" w:cs="Arial"/>
          <w:sz w:val="20"/>
          <w:szCs w:val="20"/>
        </w:rPr>
        <w:t xml:space="preserve"> </w:t>
      </w:r>
      <w:proofErr w:type="spellStart"/>
      <w:r w:rsidRPr="00EA2F9A">
        <w:rPr>
          <w:rFonts w:ascii="Arial" w:hAnsi="Arial" w:cs="Arial"/>
          <w:sz w:val="20"/>
          <w:szCs w:val="20"/>
        </w:rPr>
        <w:t>have</w:t>
      </w:r>
      <w:proofErr w:type="spellEnd"/>
      <w:r w:rsidRPr="00EA2F9A">
        <w:rPr>
          <w:rFonts w:ascii="Arial" w:hAnsi="Arial" w:cs="Arial"/>
          <w:sz w:val="20"/>
          <w:szCs w:val="20"/>
        </w:rPr>
        <w:t xml:space="preserve"> </w:t>
      </w:r>
      <w:proofErr w:type="spellStart"/>
      <w:r w:rsidRPr="00EA2F9A">
        <w:rPr>
          <w:rFonts w:ascii="Arial" w:hAnsi="Arial" w:cs="Arial"/>
          <w:sz w:val="20"/>
          <w:szCs w:val="20"/>
        </w:rPr>
        <w:t>huge</w:t>
      </w:r>
      <w:proofErr w:type="spellEnd"/>
      <w:r w:rsidRPr="00EA2F9A">
        <w:rPr>
          <w:rFonts w:ascii="Arial" w:hAnsi="Arial" w:cs="Arial"/>
          <w:sz w:val="20"/>
          <w:szCs w:val="20"/>
        </w:rPr>
        <w:t xml:space="preserve"> </w:t>
      </w:r>
      <w:proofErr w:type="spellStart"/>
      <w:r w:rsidRPr="00EA2F9A">
        <w:rPr>
          <w:rFonts w:ascii="Arial" w:hAnsi="Arial" w:cs="Arial"/>
          <w:sz w:val="20"/>
          <w:szCs w:val="20"/>
        </w:rPr>
        <w:t>barrier</w:t>
      </w:r>
      <w:proofErr w:type="spellEnd"/>
      <w:r w:rsidRPr="00EA2F9A">
        <w:rPr>
          <w:rFonts w:ascii="Arial" w:hAnsi="Arial" w:cs="Arial"/>
          <w:sz w:val="20"/>
          <w:szCs w:val="20"/>
        </w:rPr>
        <w:t xml:space="preserve"> </w:t>
      </w:r>
      <w:proofErr w:type="spellStart"/>
      <w:r w:rsidRPr="00EA2F9A">
        <w:rPr>
          <w:rFonts w:ascii="Arial" w:hAnsi="Arial" w:cs="Arial"/>
          <w:sz w:val="20"/>
          <w:szCs w:val="20"/>
        </w:rPr>
        <w:t>of</w:t>
      </w:r>
      <w:proofErr w:type="spellEnd"/>
      <w:r w:rsidRPr="00EA2F9A">
        <w:rPr>
          <w:rFonts w:ascii="Arial" w:hAnsi="Arial" w:cs="Arial"/>
          <w:sz w:val="20"/>
          <w:szCs w:val="20"/>
        </w:rPr>
        <w:t xml:space="preserve"> </w:t>
      </w:r>
      <w:proofErr w:type="spellStart"/>
      <w:r w:rsidRPr="00EA2F9A">
        <w:rPr>
          <w:rFonts w:ascii="Arial" w:hAnsi="Arial" w:cs="Arial"/>
          <w:sz w:val="20"/>
          <w:szCs w:val="20"/>
        </w:rPr>
        <w:t>entry</w:t>
      </w:r>
      <w:proofErr w:type="spellEnd"/>
      <w:r w:rsidRPr="00EA2F9A">
        <w:rPr>
          <w:rFonts w:ascii="Arial" w:hAnsi="Arial" w:cs="Arial"/>
          <w:sz w:val="20"/>
          <w:szCs w:val="20"/>
        </w:rPr>
        <w:t xml:space="preserve"> for </w:t>
      </w:r>
      <w:proofErr w:type="spellStart"/>
      <w:r w:rsidRPr="00EA2F9A">
        <w:rPr>
          <w:rFonts w:ascii="Arial" w:hAnsi="Arial" w:cs="Arial"/>
          <w:sz w:val="20"/>
          <w:szCs w:val="20"/>
        </w:rPr>
        <w:t>foreign</w:t>
      </w:r>
      <w:proofErr w:type="spellEnd"/>
      <w:r w:rsidRPr="00EA2F9A">
        <w:rPr>
          <w:rFonts w:ascii="Arial" w:hAnsi="Arial" w:cs="Arial"/>
          <w:sz w:val="20"/>
          <w:szCs w:val="20"/>
        </w:rPr>
        <w:t xml:space="preserve"> </w:t>
      </w:r>
      <w:proofErr w:type="spellStart"/>
      <w:r w:rsidRPr="00EA2F9A">
        <w:rPr>
          <w:rFonts w:ascii="Arial" w:hAnsi="Arial" w:cs="Arial"/>
          <w:sz w:val="20"/>
          <w:szCs w:val="20"/>
        </w:rPr>
        <w:t>teachers</w:t>
      </w:r>
      <w:proofErr w:type="spellEnd"/>
      <w:r w:rsidRPr="00EA2F9A">
        <w:rPr>
          <w:rFonts w:ascii="Arial" w:hAnsi="Arial" w:cs="Arial"/>
          <w:sz w:val="20"/>
          <w:szCs w:val="20"/>
        </w:rPr>
        <w:t xml:space="preserve">, </w:t>
      </w:r>
      <w:proofErr w:type="spellStart"/>
      <w:r w:rsidRPr="00EA2F9A">
        <w:rPr>
          <w:rFonts w:ascii="Arial" w:hAnsi="Arial" w:cs="Arial"/>
          <w:sz w:val="20"/>
          <w:szCs w:val="20"/>
        </w:rPr>
        <w:t>reducing</w:t>
      </w:r>
      <w:proofErr w:type="spellEnd"/>
      <w:r w:rsidRPr="00EA2F9A">
        <w:rPr>
          <w:rFonts w:ascii="Arial" w:hAnsi="Arial" w:cs="Arial"/>
          <w:sz w:val="20"/>
          <w:szCs w:val="20"/>
        </w:rPr>
        <w:t xml:space="preserve"> </w:t>
      </w:r>
      <w:proofErr w:type="spellStart"/>
      <w:r w:rsidRPr="00EA2F9A">
        <w:rPr>
          <w:rFonts w:ascii="Arial" w:hAnsi="Arial" w:cs="Arial"/>
          <w:sz w:val="20"/>
          <w:szCs w:val="20"/>
        </w:rPr>
        <w:t>the</w:t>
      </w:r>
      <w:proofErr w:type="spellEnd"/>
      <w:r w:rsidRPr="00EA2F9A">
        <w:rPr>
          <w:rFonts w:ascii="Arial" w:hAnsi="Arial" w:cs="Arial"/>
          <w:sz w:val="20"/>
          <w:szCs w:val="20"/>
        </w:rPr>
        <w:t xml:space="preserve"> </w:t>
      </w:r>
      <w:proofErr w:type="spellStart"/>
      <w:r w:rsidRPr="00EA2F9A">
        <w:rPr>
          <w:rFonts w:ascii="Arial" w:hAnsi="Arial" w:cs="Arial"/>
          <w:sz w:val="20"/>
          <w:szCs w:val="20"/>
        </w:rPr>
        <w:t>pressure</w:t>
      </w:r>
      <w:proofErr w:type="spellEnd"/>
      <w:r w:rsidRPr="00EA2F9A">
        <w:rPr>
          <w:rFonts w:ascii="Arial" w:hAnsi="Arial" w:cs="Arial"/>
          <w:sz w:val="20"/>
          <w:szCs w:val="20"/>
        </w:rPr>
        <w:t xml:space="preserve"> </w:t>
      </w:r>
      <w:proofErr w:type="spellStart"/>
      <w:r w:rsidRPr="00EA2F9A">
        <w:rPr>
          <w:rFonts w:ascii="Arial" w:hAnsi="Arial" w:cs="Arial"/>
          <w:sz w:val="20"/>
          <w:szCs w:val="20"/>
        </w:rPr>
        <w:t>on</w:t>
      </w:r>
      <w:proofErr w:type="spellEnd"/>
      <w:r w:rsidRPr="00EA2F9A">
        <w:rPr>
          <w:rFonts w:ascii="Arial" w:hAnsi="Arial" w:cs="Arial"/>
          <w:sz w:val="20"/>
          <w:szCs w:val="20"/>
        </w:rPr>
        <w:t xml:space="preserve"> </w:t>
      </w:r>
      <w:proofErr w:type="spellStart"/>
      <w:r w:rsidRPr="00EA2F9A">
        <w:rPr>
          <w:rFonts w:ascii="Arial" w:hAnsi="Arial" w:cs="Arial"/>
          <w:sz w:val="20"/>
          <w:szCs w:val="20"/>
        </w:rPr>
        <w:t>ours</w:t>
      </w:r>
      <w:proofErr w:type="spellEnd"/>
      <w:r w:rsidRPr="00EA2F9A">
        <w:rPr>
          <w:rFonts w:ascii="Arial" w:hAnsi="Arial" w:cs="Arial"/>
          <w:sz w:val="20"/>
          <w:szCs w:val="20"/>
        </w:rPr>
        <w:t xml:space="preserve">. </w:t>
      </w:r>
      <w:proofErr w:type="spellStart"/>
      <w:r w:rsidRPr="00EA2F9A">
        <w:rPr>
          <w:rFonts w:ascii="Arial" w:hAnsi="Arial" w:cs="Arial"/>
          <w:sz w:val="20"/>
          <w:szCs w:val="20"/>
        </w:rPr>
        <w:t>And</w:t>
      </w:r>
      <w:proofErr w:type="spellEnd"/>
      <w:r w:rsidRPr="00EA2F9A">
        <w:rPr>
          <w:rFonts w:ascii="Arial" w:hAnsi="Arial" w:cs="Arial"/>
          <w:sz w:val="20"/>
          <w:szCs w:val="20"/>
        </w:rPr>
        <w:t xml:space="preserve"> </w:t>
      </w:r>
      <w:proofErr w:type="spellStart"/>
      <w:r w:rsidRPr="00EA2F9A">
        <w:rPr>
          <w:rFonts w:ascii="Arial" w:hAnsi="Arial" w:cs="Arial"/>
          <w:sz w:val="20"/>
          <w:szCs w:val="20"/>
        </w:rPr>
        <w:t>we</w:t>
      </w:r>
      <w:proofErr w:type="spellEnd"/>
      <w:r w:rsidRPr="00EA2F9A">
        <w:rPr>
          <w:rFonts w:ascii="Arial" w:hAnsi="Arial" w:cs="Arial"/>
          <w:sz w:val="20"/>
          <w:szCs w:val="20"/>
        </w:rPr>
        <w:t xml:space="preserve"> </w:t>
      </w:r>
      <w:proofErr w:type="spellStart"/>
      <w:r w:rsidRPr="00EA2F9A">
        <w:rPr>
          <w:rFonts w:ascii="Arial" w:hAnsi="Arial" w:cs="Arial"/>
          <w:sz w:val="20"/>
          <w:szCs w:val="20"/>
        </w:rPr>
        <w:t>offer</w:t>
      </w:r>
      <w:proofErr w:type="spellEnd"/>
      <w:r w:rsidRPr="00EA2F9A">
        <w:rPr>
          <w:rFonts w:ascii="Arial" w:hAnsi="Arial" w:cs="Arial"/>
          <w:sz w:val="20"/>
          <w:szCs w:val="20"/>
        </w:rPr>
        <w:t xml:space="preserve"> </w:t>
      </w:r>
      <w:proofErr w:type="spellStart"/>
      <w:r w:rsidRPr="00EA2F9A">
        <w:rPr>
          <w:rFonts w:ascii="Arial" w:hAnsi="Arial" w:cs="Arial"/>
          <w:sz w:val="20"/>
          <w:szCs w:val="20"/>
        </w:rPr>
        <w:t>very</w:t>
      </w:r>
      <w:proofErr w:type="spellEnd"/>
      <w:r w:rsidRPr="00EA2F9A">
        <w:rPr>
          <w:rFonts w:ascii="Arial" w:hAnsi="Arial" w:cs="Arial"/>
          <w:sz w:val="20"/>
          <w:szCs w:val="20"/>
        </w:rPr>
        <w:t xml:space="preserve"> </w:t>
      </w:r>
      <w:proofErr w:type="spellStart"/>
      <w:r w:rsidRPr="00EA2F9A">
        <w:rPr>
          <w:rFonts w:ascii="Arial" w:hAnsi="Arial" w:cs="Arial"/>
          <w:sz w:val="20"/>
          <w:szCs w:val="20"/>
        </w:rPr>
        <w:t>few</w:t>
      </w:r>
      <w:proofErr w:type="spellEnd"/>
      <w:r w:rsidRPr="00EA2F9A">
        <w:rPr>
          <w:rFonts w:ascii="Arial" w:hAnsi="Arial" w:cs="Arial"/>
          <w:sz w:val="20"/>
          <w:szCs w:val="20"/>
        </w:rPr>
        <w:t xml:space="preserve"> </w:t>
      </w:r>
      <w:proofErr w:type="spellStart"/>
      <w:r w:rsidRPr="00EA2F9A">
        <w:rPr>
          <w:rFonts w:ascii="Arial" w:hAnsi="Arial" w:cs="Arial"/>
          <w:sz w:val="20"/>
          <w:szCs w:val="20"/>
        </w:rPr>
        <w:t>attractions</w:t>
      </w:r>
      <w:proofErr w:type="spellEnd"/>
      <w:r w:rsidRPr="00EA2F9A">
        <w:rPr>
          <w:rFonts w:ascii="Arial" w:hAnsi="Arial" w:cs="Arial"/>
          <w:sz w:val="20"/>
          <w:szCs w:val="20"/>
        </w:rPr>
        <w:t xml:space="preserve"> for </w:t>
      </w:r>
      <w:proofErr w:type="spellStart"/>
      <w:r w:rsidRPr="00EA2F9A">
        <w:rPr>
          <w:rFonts w:ascii="Arial" w:hAnsi="Arial" w:cs="Arial"/>
          <w:sz w:val="20"/>
          <w:szCs w:val="20"/>
        </w:rPr>
        <w:t>good</w:t>
      </w:r>
      <w:proofErr w:type="spellEnd"/>
      <w:r w:rsidRPr="00EA2F9A">
        <w:rPr>
          <w:rFonts w:ascii="Arial" w:hAnsi="Arial" w:cs="Arial"/>
          <w:sz w:val="20"/>
          <w:szCs w:val="20"/>
        </w:rPr>
        <w:t xml:space="preserve"> </w:t>
      </w:r>
      <w:proofErr w:type="spellStart"/>
      <w:r w:rsidRPr="00EA2F9A">
        <w:rPr>
          <w:rFonts w:ascii="Arial" w:hAnsi="Arial" w:cs="Arial"/>
          <w:sz w:val="20"/>
          <w:szCs w:val="20"/>
        </w:rPr>
        <w:t>undergraduates</w:t>
      </w:r>
      <w:proofErr w:type="spellEnd"/>
      <w:r w:rsidRPr="00EA2F9A">
        <w:rPr>
          <w:rFonts w:ascii="Arial" w:hAnsi="Arial" w:cs="Arial"/>
          <w:sz w:val="20"/>
          <w:szCs w:val="20"/>
        </w:rPr>
        <w:t xml:space="preserve"> </w:t>
      </w:r>
      <w:proofErr w:type="spellStart"/>
      <w:r w:rsidRPr="00EA2F9A">
        <w:rPr>
          <w:rFonts w:ascii="Arial" w:hAnsi="Arial" w:cs="Arial"/>
          <w:sz w:val="20"/>
          <w:szCs w:val="20"/>
        </w:rPr>
        <w:t>from</w:t>
      </w:r>
      <w:proofErr w:type="spellEnd"/>
      <w:r w:rsidRPr="00EA2F9A">
        <w:rPr>
          <w:rFonts w:ascii="Arial" w:hAnsi="Arial" w:cs="Arial"/>
          <w:sz w:val="20"/>
          <w:szCs w:val="20"/>
        </w:rPr>
        <w:t xml:space="preserve"> </w:t>
      </w:r>
      <w:proofErr w:type="spellStart"/>
      <w:r w:rsidRPr="00EA2F9A">
        <w:rPr>
          <w:rFonts w:ascii="Arial" w:hAnsi="Arial" w:cs="Arial"/>
          <w:sz w:val="20"/>
          <w:szCs w:val="20"/>
        </w:rPr>
        <w:t>other</w:t>
      </w:r>
      <w:proofErr w:type="spellEnd"/>
      <w:r w:rsidRPr="00EA2F9A">
        <w:rPr>
          <w:rFonts w:ascii="Arial" w:hAnsi="Arial" w:cs="Arial"/>
          <w:sz w:val="20"/>
          <w:szCs w:val="20"/>
        </w:rPr>
        <w:t xml:space="preserve"> countries.</w:t>
      </w:r>
    </w:p>
    <w:p w:rsidR="00682B1B" w:rsidRPr="00FE0DD4" w:rsidRDefault="00682B1B" w:rsidP="00113DC7">
      <w:pPr>
        <w:spacing w:line="240" w:lineRule="auto"/>
        <w:ind w:firstLine="0"/>
        <w:jc w:val="both"/>
        <w:rPr>
          <w:rFonts w:ascii="Arial" w:hAnsi="Arial" w:cs="Arial"/>
          <w:sz w:val="20"/>
          <w:szCs w:val="20"/>
        </w:rPr>
      </w:pPr>
    </w:p>
    <w:p w:rsidR="000657F5" w:rsidRDefault="007473B4" w:rsidP="000657F5">
      <w:pPr>
        <w:ind w:firstLine="0"/>
        <w:rPr>
          <w:rFonts w:ascii="Arial" w:hAnsi="Arial" w:cs="Arial"/>
          <w:color w:val="000000"/>
          <w:sz w:val="20"/>
          <w:szCs w:val="20"/>
        </w:rPr>
      </w:pPr>
      <w:r w:rsidRPr="00FE0DD4">
        <w:rPr>
          <w:rFonts w:ascii="Arial" w:hAnsi="Arial" w:cs="Arial"/>
          <w:b/>
          <w:color w:val="000000"/>
          <w:sz w:val="20"/>
          <w:szCs w:val="20"/>
        </w:rPr>
        <w:t>Keywords:</w:t>
      </w:r>
      <w:r w:rsidR="0072044E" w:rsidRPr="00FE0DD4">
        <w:rPr>
          <w:rFonts w:ascii="Arial" w:hAnsi="Arial" w:cs="Arial"/>
          <w:b/>
          <w:color w:val="000000"/>
          <w:sz w:val="20"/>
          <w:szCs w:val="20"/>
        </w:rPr>
        <w:t xml:space="preserve"> </w:t>
      </w:r>
      <w:proofErr w:type="spellStart"/>
      <w:r w:rsidR="006C2836">
        <w:rPr>
          <w:rFonts w:ascii="Arial" w:hAnsi="Arial" w:cs="Arial"/>
          <w:color w:val="000000"/>
          <w:sz w:val="20"/>
          <w:szCs w:val="20"/>
        </w:rPr>
        <w:t>College</w:t>
      </w:r>
      <w:proofErr w:type="spellEnd"/>
      <w:r w:rsidR="006C2836">
        <w:rPr>
          <w:rFonts w:ascii="Arial" w:hAnsi="Arial" w:cs="Arial"/>
          <w:color w:val="000000"/>
          <w:sz w:val="20"/>
          <w:szCs w:val="20"/>
        </w:rPr>
        <w:t xml:space="preserve"> </w:t>
      </w:r>
      <w:proofErr w:type="spellStart"/>
      <w:r w:rsidR="006C2836">
        <w:rPr>
          <w:rFonts w:ascii="Arial" w:hAnsi="Arial" w:cs="Arial"/>
          <w:color w:val="000000"/>
          <w:sz w:val="20"/>
          <w:szCs w:val="20"/>
        </w:rPr>
        <w:t>education</w:t>
      </w:r>
      <w:proofErr w:type="spellEnd"/>
      <w:r w:rsidR="006C2836">
        <w:rPr>
          <w:rFonts w:ascii="Arial" w:hAnsi="Arial" w:cs="Arial"/>
          <w:color w:val="000000"/>
          <w:sz w:val="20"/>
          <w:szCs w:val="20"/>
        </w:rPr>
        <w:t>,</w:t>
      </w:r>
      <w:r w:rsidR="007E15CE">
        <w:rPr>
          <w:rFonts w:ascii="Arial" w:hAnsi="Arial" w:cs="Arial"/>
          <w:color w:val="000000"/>
          <w:sz w:val="20"/>
          <w:szCs w:val="20"/>
        </w:rPr>
        <w:t xml:space="preserve"> </w:t>
      </w:r>
      <w:proofErr w:type="spellStart"/>
      <w:r w:rsidR="007E15CE">
        <w:rPr>
          <w:rFonts w:ascii="Arial" w:hAnsi="Arial" w:cs="Arial"/>
          <w:color w:val="000000"/>
          <w:sz w:val="20"/>
          <w:szCs w:val="20"/>
        </w:rPr>
        <w:t>C</w:t>
      </w:r>
      <w:r w:rsidR="007E15CE" w:rsidRPr="007E15CE">
        <w:rPr>
          <w:rFonts w:ascii="Arial" w:hAnsi="Arial" w:cs="Arial"/>
          <w:color w:val="000000"/>
          <w:sz w:val="20"/>
          <w:szCs w:val="20"/>
        </w:rPr>
        <w:t>hallenges</w:t>
      </w:r>
      <w:proofErr w:type="spellEnd"/>
      <w:r w:rsidR="007E15CE">
        <w:rPr>
          <w:rFonts w:ascii="Arial" w:hAnsi="Arial" w:cs="Arial"/>
          <w:color w:val="000000"/>
          <w:sz w:val="20"/>
          <w:szCs w:val="20"/>
        </w:rPr>
        <w:t xml:space="preserve">, </w:t>
      </w:r>
      <w:proofErr w:type="spellStart"/>
      <w:r w:rsidR="006C2836">
        <w:rPr>
          <w:rFonts w:ascii="Arial" w:hAnsi="Arial" w:cs="Arial"/>
          <w:color w:val="000000"/>
          <w:sz w:val="20"/>
          <w:szCs w:val="20"/>
        </w:rPr>
        <w:t>Mission</w:t>
      </w:r>
      <w:proofErr w:type="spellEnd"/>
      <w:r w:rsidR="006C2836">
        <w:rPr>
          <w:rFonts w:ascii="Arial" w:hAnsi="Arial" w:cs="Arial"/>
          <w:color w:val="000000"/>
          <w:sz w:val="20"/>
          <w:szCs w:val="20"/>
        </w:rPr>
        <w:t>,</w:t>
      </w:r>
      <w:r w:rsidR="005B3B84" w:rsidRPr="005B3B84">
        <w:rPr>
          <w:rFonts w:ascii="Arial" w:hAnsi="Arial" w:cs="Arial"/>
          <w:color w:val="000000"/>
          <w:sz w:val="20"/>
          <w:szCs w:val="20"/>
        </w:rPr>
        <w:t xml:space="preserve"> </w:t>
      </w:r>
      <w:proofErr w:type="spellStart"/>
      <w:r w:rsidR="005B3B84" w:rsidRPr="005B3B84">
        <w:rPr>
          <w:rFonts w:ascii="Arial" w:hAnsi="Arial" w:cs="Arial"/>
          <w:color w:val="000000"/>
          <w:sz w:val="20"/>
          <w:szCs w:val="20"/>
        </w:rPr>
        <w:t>Quality</w:t>
      </w:r>
      <w:proofErr w:type="spellEnd"/>
      <w:r w:rsidR="005B3B84" w:rsidRPr="005B3B84">
        <w:rPr>
          <w:rFonts w:ascii="Arial" w:hAnsi="Arial" w:cs="Arial"/>
          <w:color w:val="000000"/>
          <w:sz w:val="20"/>
          <w:szCs w:val="20"/>
        </w:rPr>
        <w:t>.</w:t>
      </w:r>
    </w:p>
    <w:p w:rsidR="005B3B84" w:rsidRPr="00682B1B" w:rsidRDefault="005B3B84" w:rsidP="000657F5">
      <w:pPr>
        <w:ind w:firstLine="0"/>
        <w:rPr>
          <w:rFonts w:ascii="Arial" w:hAnsi="Arial" w:cs="Arial"/>
          <w:sz w:val="20"/>
          <w:szCs w:val="20"/>
        </w:rPr>
      </w:pPr>
    </w:p>
    <w:p w:rsidR="007F3058" w:rsidRPr="00FE0DD4" w:rsidRDefault="00B96686" w:rsidP="00DF7D50">
      <w:pPr>
        <w:spacing w:line="240" w:lineRule="auto"/>
        <w:ind w:firstLine="0"/>
        <w:jc w:val="both"/>
        <w:rPr>
          <w:rFonts w:ascii="Arial" w:hAnsi="Arial" w:cs="Arial"/>
          <w:b/>
          <w:sz w:val="20"/>
          <w:szCs w:val="20"/>
        </w:rPr>
      </w:pPr>
      <w:r w:rsidRPr="00FE0DD4">
        <w:rPr>
          <w:rFonts w:ascii="Arial" w:hAnsi="Arial" w:cs="Arial"/>
          <w:b/>
          <w:sz w:val="20"/>
          <w:szCs w:val="20"/>
        </w:rPr>
        <w:t>RESUMEN</w:t>
      </w:r>
    </w:p>
    <w:p w:rsidR="00FE0DD4" w:rsidRDefault="00FE0DD4" w:rsidP="00682B1B">
      <w:pPr>
        <w:spacing w:line="240" w:lineRule="auto"/>
        <w:ind w:firstLine="0"/>
        <w:rPr>
          <w:rFonts w:ascii="Arial" w:hAnsi="Arial" w:cs="Arial"/>
          <w:b/>
          <w:sz w:val="20"/>
          <w:szCs w:val="20"/>
        </w:rPr>
      </w:pPr>
    </w:p>
    <w:p w:rsidR="005B3B84" w:rsidRPr="005B3B84" w:rsidRDefault="005B3B84" w:rsidP="005B3B84">
      <w:pPr>
        <w:spacing w:line="240" w:lineRule="auto"/>
        <w:ind w:firstLine="0"/>
        <w:jc w:val="both"/>
        <w:rPr>
          <w:rFonts w:ascii="Arial" w:hAnsi="Arial" w:cs="Arial"/>
          <w:sz w:val="20"/>
          <w:szCs w:val="20"/>
        </w:rPr>
      </w:pPr>
      <w:r w:rsidRPr="005B3B84">
        <w:rPr>
          <w:rFonts w:ascii="Arial" w:hAnsi="Arial" w:cs="Arial"/>
          <w:sz w:val="20"/>
          <w:szCs w:val="20"/>
        </w:rPr>
        <w:t xml:space="preserve">El presente artículo </w:t>
      </w:r>
      <w:proofErr w:type="spellStart"/>
      <w:r w:rsidRPr="005B3B84">
        <w:rPr>
          <w:rFonts w:ascii="Arial" w:hAnsi="Arial" w:cs="Arial"/>
          <w:sz w:val="20"/>
          <w:szCs w:val="20"/>
        </w:rPr>
        <w:t>tiene</w:t>
      </w:r>
      <w:proofErr w:type="spellEnd"/>
      <w:r w:rsidRPr="005B3B84">
        <w:rPr>
          <w:rFonts w:ascii="Arial" w:hAnsi="Arial" w:cs="Arial"/>
          <w:sz w:val="20"/>
          <w:szCs w:val="20"/>
        </w:rPr>
        <w:t xml:space="preserve"> por objetivo discutir </w:t>
      </w:r>
      <w:proofErr w:type="spellStart"/>
      <w:r w:rsidRPr="005B3B84">
        <w:rPr>
          <w:rFonts w:ascii="Arial" w:hAnsi="Arial" w:cs="Arial"/>
          <w:sz w:val="20"/>
          <w:szCs w:val="20"/>
        </w:rPr>
        <w:t>el</w:t>
      </w:r>
      <w:proofErr w:type="spellEnd"/>
      <w:r w:rsidRPr="005B3B84">
        <w:rPr>
          <w:rFonts w:ascii="Arial" w:hAnsi="Arial" w:cs="Arial"/>
          <w:sz w:val="20"/>
          <w:szCs w:val="20"/>
        </w:rPr>
        <w:t xml:space="preserve"> Informe "Education at a Glance" de 2017, de la OCDE que suscita la </w:t>
      </w:r>
      <w:proofErr w:type="spellStart"/>
      <w:r w:rsidRPr="005B3B84">
        <w:rPr>
          <w:rFonts w:ascii="Arial" w:hAnsi="Arial" w:cs="Arial"/>
          <w:sz w:val="20"/>
          <w:szCs w:val="20"/>
        </w:rPr>
        <w:t>oportunidad</w:t>
      </w:r>
      <w:proofErr w:type="spellEnd"/>
      <w:r w:rsidRPr="005B3B84">
        <w:rPr>
          <w:rFonts w:ascii="Arial" w:hAnsi="Arial" w:cs="Arial"/>
          <w:sz w:val="20"/>
          <w:szCs w:val="20"/>
        </w:rPr>
        <w:t xml:space="preserve"> para una </w:t>
      </w:r>
      <w:proofErr w:type="spellStart"/>
      <w:r w:rsidRPr="005B3B84">
        <w:rPr>
          <w:rFonts w:ascii="Arial" w:hAnsi="Arial" w:cs="Arial"/>
          <w:sz w:val="20"/>
          <w:szCs w:val="20"/>
        </w:rPr>
        <w:t>reflexión</w:t>
      </w:r>
      <w:proofErr w:type="spellEnd"/>
      <w:r w:rsidRPr="005B3B84">
        <w:rPr>
          <w:rFonts w:ascii="Arial" w:hAnsi="Arial" w:cs="Arial"/>
          <w:sz w:val="20"/>
          <w:szCs w:val="20"/>
        </w:rPr>
        <w:t xml:space="preserve"> sobre la </w:t>
      </w:r>
      <w:proofErr w:type="spellStart"/>
      <w:r w:rsidRPr="005B3B84">
        <w:rPr>
          <w:rFonts w:ascii="Arial" w:hAnsi="Arial" w:cs="Arial"/>
          <w:sz w:val="20"/>
          <w:szCs w:val="20"/>
        </w:rPr>
        <w:t>Enseñanza</w:t>
      </w:r>
      <w:proofErr w:type="spellEnd"/>
      <w:r w:rsidRPr="005B3B84">
        <w:rPr>
          <w:rFonts w:ascii="Arial" w:hAnsi="Arial" w:cs="Arial"/>
          <w:sz w:val="20"/>
          <w:szCs w:val="20"/>
        </w:rPr>
        <w:t xml:space="preserve"> Superior </w:t>
      </w:r>
      <w:proofErr w:type="spellStart"/>
      <w:r w:rsidRPr="005B3B84">
        <w:rPr>
          <w:rFonts w:ascii="Arial" w:hAnsi="Arial" w:cs="Arial"/>
          <w:sz w:val="20"/>
          <w:szCs w:val="20"/>
        </w:rPr>
        <w:t>en</w:t>
      </w:r>
      <w:proofErr w:type="spellEnd"/>
      <w:r w:rsidRPr="005B3B84">
        <w:rPr>
          <w:rFonts w:ascii="Arial" w:hAnsi="Arial" w:cs="Arial"/>
          <w:sz w:val="20"/>
          <w:szCs w:val="20"/>
        </w:rPr>
        <w:t xml:space="preserve"> Brasil. El </w:t>
      </w:r>
      <w:proofErr w:type="spellStart"/>
      <w:r w:rsidRPr="005B3B84">
        <w:rPr>
          <w:rFonts w:ascii="Arial" w:hAnsi="Arial" w:cs="Arial"/>
          <w:sz w:val="20"/>
          <w:szCs w:val="20"/>
        </w:rPr>
        <w:t>primero</w:t>
      </w:r>
      <w:proofErr w:type="spellEnd"/>
      <w:r w:rsidRPr="005B3B84">
        <w:rPr>
          <w:rFonts w:ascii="Arial" w:hAnsi="Arial" w:cs="Arial"/>
          <w:sz w:val="20"/>
          <w:szCs w:val="20"/>
        </w:rPr>
        <w:t xml:space="preserve"> de </w:t>
      </w:r>
      <w:proofErr w:type="spellStart"/>
      <w:r w:rsidRPr="005B3B84">
        <w:rPr>
          <w:rFonts w:ascii="Arial" w:hAnsi="Arial" w:cs="Arial"/>
          <w:sz w:val="20"/>
          <w:szCs w:val="20"/>
        </w:rPr>
        <w:t>ellos</w:t>
      </w:r>
      <w:proofErr w:type="spellEnd"/>
      <w:r w:rsidRPr="005B3B84">
        <w:rPr>
          <w:rFonts w:ascii="Arial" w:hAnsi="Arial" w:cs="Arial"/>
          <w:sz w:val="20"/>
          <w:szCs w:val="20"/>
        </w:rPr>
        <w:t xml:space="preserve"> es entender la </w:t>
      </w:r>
      <w:proofErr w:type="spellStart"/>
      <w:r w:rsidRPr="005B3B84">
        <w:rPr>
          <w:rFonts w:ascii="Arial" w:hAnsi="Arial" w:cs="Arial"/>
          <w:sz w:val="20"/>
          <w:szCs w:val="20"/>
        </w:rPr>
        <w:t>misión</w:t>
      </w:r>
      <w:proofErr w:type="spellEnd"/>
      <w:r w:rsidRPr="005B3B84">
        <w:rPr>
          <w:rFonts w:ascii="Arial" w:hAnsi="Arial" w:cs="Arial"/>
          <w:sz w:val="20"/>
          <w:szCs w:val="20"/>
        </w:rPr>
        <w:t xml:space="preserve"> de la </w:t>
      </w:r>
      <w:proofErr w:type="spellStart"/>
      <w:r w:rsidRPr="005B3B84">
        <w:rPr>
          <w:rFonts w:ascii="Arial" w:hAnsi="Arial" w:cs="Arial"/>
          <w:sz w:val="20"/>
          <w:szCs w:val="20"/>
        </w:rPr>
        <w:t>Enseñanza</w:t>
      </w:r>
      <w:proofErr w:type="spellEnd"/>
      <w:r w:rsidRPr="005B3B84">
        <w:rPr>
          <w:rFonts w:ascii="Arial" w:hAnsi="Arial" w:cs="Arial"/>
          <w:sz w:val="20"/>
          <w:szCs w:val="20"/>
        </w:rPr>
        <w:t xml:space="preserve"> Superior. El segundo </w:t>
      </w:r>
      <w:proofErr w:type="spellStart"/>
      <w:r w:rsidRPr="005B3B84">
        <w:rPr>
          <w:rFonts w:ascii="Arial" w:hAnsi="Arial" w:cs="Arial"/>
          <w:sz w:val="20"/>
          <w:szCs w:val="20"/>
        </w:rPr>
        <w:t>desafío</w:t>
      </w:r>
      <w:proofErr w:type="spellEnd"/>
      <w:r w:rsidRPr="005B3B84">
        <w:rPr>
          <w:rFonts w:ascii="Arial" w:hAnsi="Arial" w:cs="Arial"/>
          <w:sz w:val="20"/>
          <w:szCs w:val="20"/>
        </w:rPr>
        <w:t xml:space="preserve"> es </w:t>
      </w:r>
      <w:proofErr w:type="spellStart"/>
      <w:r w:rsidRPr="005B3B84">
        <w:rPr>
          <w:rFonts w:ascii="Arial" w:hAnsi="Arial" w:cs="Arial"/>
          <w:sz w:val="20"/>
          <w:szCs w:val="20"/>
        </w:rPr>
        <w:t>el</w:t>
      </w:r>
      <w:proofErr w:type="spellEnd"/>
      <w:r w:rsidRPr="005B3B84">
        <w:rPr>
          <w:rFonts w:ascii="Arial" w:hAnsi="Arial" w:cs="Arial"/>
          <w:sz w:val="20"/>
          <w:szCs w:val="20"/>
        </w:rPr>
        <w:t xml:space="preserve"> de la </w:t>
      </w:r>
      <w:proofErr w:type="spellStart"/>
      <w:r w:rsidRPr="005B3B84">
        <w:rPr>
          <w:rFonts w:ascii="Arial" w:hAnsi="Arial" w:cs="Arial"/>
          <w:sz w:val="20"/>
          <w:szCs w:val="20"/>
        </w:rPr>
        <w:t>calidad</w:t>
      </w:r>
      <w:proofErr w:type="spellEnd"/>
      <w:r w:rsidRPr="005B3B84">
        <w:rPr>
          <w:rFonts w:ascii="Arial" w:hAnsi="Arial" w:cs="Arial"/>
          <w:sz w:val="20"/>
          <w:szCs w:val="20"/>
        </w:rPr>
        <w:t xml:space="preserve">. </w:t>
      </w:r>
      <w:proofErr w:type="spellStart"/>
      <w:r w:rsidRPr="005B3B84">
        <w:rPr>
          <w:rFonts w:ascii="Arial" w:hAnsi="Arial" w:cs="Arial"/>
          <w:sz w:val="20"/>
          <w:szCs w:val="20"/>
        </w:rPr>
        <w:t>En</w:t>
      </w:r>
      <w:proofErr w:type="spellEnd"/>
      <w:r w:rsidRPr="005B3B84">
        <w:rPr>
          <w:rFonts w:ascii="Arial" w:hAnsi="Arial" w:cs="Arial"/>
          <w:sz w:val="20"/>
          <w:szCs w:val="20"/>
        </w:rPr>
        <w:t xml:space="preserve"> la </w:t>
      </w:r>
      <w:proofErr w:type="spellStart"/>
      <w:r w:rsidRPr="005B3B84">
        <w:rPr>
          <w:rFonts w:ascii="Arial" w:hAnsi="Arial" w:cs="Arial"/>
          <w:sz w:val="20"/>
          <w:szCs w:val="20"/>
        </w:rPr>
        <w:t>mayoría</w:t>
      </w:r>
      <w:proofErr w:type="spellEnd"/>
      <w:r w:rsidRPr="005B3B84">
        <w:rPr>
          <w:rFonts w:ascii="Arial" w:hAnsi="Arial" w:cs="Arial"/>
          <w:sz w:val="20"/>
          <w:szCs w:val="20"/>
        </w:rPr>
        <w:t xml:space="preserve"> de </w:t>
      </w:r>
      <w:proofErr w:type="spellStart"/>
      <w:r w:rsidRPr="005B3B84">
        <w:rPr>
          <w:rFonts w:ascii="Arial" w:hAnsi="Arial" w:cs="Arial"/>
          <w:sz w:val="20"/>
          <w:szCs w:val="20"/>
        </w:rPr>
        <w:t>los</w:t>
      </w:r>
      <w:proofErr w:type="spellEnd"/>
      <w:r w:rsidRPr="005B3B84">
        <w:rPr>
          <w:rFonts w:ascii="Arial" w:hAnsi="Arial" w:cs="Arial"/>
          <w:sz w:val="20"/>
          <w:szCs w:val="20"/>
        </w:rPr>
        <w:t xml:space="preserve"> países </w:t>
      </w:r>
      <w:proofErr w:type="spellStart"/>
      <w:r w:rsidRPr="005B3B84">
        <w:rPr>
          <w:rFonts w:ascii="Arial" w:hAnsi="Arial" w:cs="Arial"/>
          <w:sz w:val="20"/>
          <w:szCs w:val="20"/>
        </w:rPr>
        <w:t>desarrollados</w:t>
      </w:r>
      <w:proofErr w:type="spellEnd"/>
      <w:r w:rsidRPr="005B3B84">
        <w:rPr>
          <w:rFonts w:ascii="Arial" w:hAnsi="Arial" w:cs="Arial"/>
          <w:sz w:val="20"/>
          <w:szCs w:val="20"/>
        </w:rPr>
        <w:t xml:space="preserve">, cerca </w:t>
      </w:r>
      <w:proofErr w:type="spellStart"/>
      <w:r w:rsidRPr="005B3B84">
        <w:rPr>
          <w:rFonts w:ascii="Arial" w:hAnsi="Arial" w:cs="Arial"/>
          <w:sz w:val="20"/>
          <w:szCs w:val="20"/>
        </w:rPr>
        <w:t>del</w:t>
      </w:r>
      <w:proofErr w:type="spellEnd"/>
      <w:r w:rsidRPr="005B3B84">
        <w:rPr>
          <w:rFonts w:ascii="Arial" w:hAnsi="Arial" w:cs="Arial"/>
          <w:sz w:val="20"/>
          <w:szCs w:val="20"/>
        </w:rPr>
        <w:t xml:space="preserve"> 30% de </w:t>
      </w:r>
      <w:proofErr w:type="spellStart"/>
      <w:r w:rsidRPr="005B3B84">
        <w:rPr>
          <w:rFonts w:ascii="Arial" w:hAnsi="Arial" w:cs="Arial"/>
          <w:sz w:val="20"/>
          <w:szCs w:val="20"/>
        </w:rPr>
        <w:t>los</w:t>
      </w:r>
      <w:proofErr w:type="spellEnd"/>
      <w:r w:rsidRPr="005B3B84">
        <w:rPr>
          <w:rFonts w:ascii="Arial" w:hAnsi="Arial" w:cs="Arial"/>
          <w:sz w:val="20"/>
          <w:szCs w:val="20"/>
        </w:rPr>
        <w:t xml:space="preserve"> </w:t>
      </w:r>
      <w:proofErr w:type="spellStart"/>
      <w:r w:rsidRPr="005B3B84">
        <w:rPr>
          <w:rFonts w:ascii="Arial" w:hAnsi="Arial" w:cs="Arial"/>
          <w:sz w:val="20"/>
          <w:szCs w:val="20"/>
        </w:rPr>
        <w:t>concluyentes</w:t>
      </w:r>
      <w:proofErr w:type="spellEnd"/>
      <w:r w:rsidRPr="005B3B84">
        <w:rPr>
          <w:rFonts w:ascii="Arial" w:hAnsi="Arial" w:cs="Arial"/>
          <w:sz w:val="20"/>
          <w:szCs w:val="20"/>
        </w:rPr>
        <w:t xml:space="preserve"> de la </w:t>
      </w:r>
      <w:proofErr w:type="spellStart"/>
      <w:r w:rsidRPr="005B3B84">
        <w:rPr>
          <w:rFonts w:ascii="Arial" w:hAnsi="Arial" w:cs="Arial"/>
          <w:sz w:val="20"/>
          <w:szCs w:val="20"/>
        </w:rPr>
        <w:t>Enseñanza</w:t>
      </w:r>
      <w:proofErr w:type="spellEnd"/>
      <w:r w:rsidRPr="005B3B84">
        <w:rPr>
          <w:rFonts w:ascii="Arial" w:hAnsi="Arial" w:cs="Arial"/>
          <w:sz w:val="20"/>
          <w:szCs w:val="20"/>
        </w:rPr>
        <w:t xml:space="preserve"> Media </w:t>
      </w:r>
      <w:proofErr w:type="spellStart"/>
      <w:r w:rsidRPr="005B3B84">
        <w:rPr>
          <w:rFonts w:ascii="Arial" w:hAnsi="Arial" w:cs="Arial"/>
          <w:sz w:val="20"/>
          <w:szCs w:val="20"/>
        </w:rPr>
        <w:t>ingresan</w:t>
      </w:r>
      <w:proofErr w:type="spellEnd"/>
      <w:r w:rsidRPr="005B3B84">
        <w:rPr>
          <w:rFonts w:ascii="Arial" w:hAnsi="Arial" w:cs="Arial"/>
          <w:sz w:val="20"/>
          <w:szCs w:val="20"/>
        </w:rPr>
        <w:t xml:space="preserve"> </w:t>
      </w:r>
      <w:proofErr w:type="spellStart"/>
      <w:r w:rsidRPr="005B3B84">
        <w:rPr>
          <w:rFonts w:ascii="Arial" w:hAnsi="Arial" w:cs="Arial"/>
          <w:sz w:val="20"/>
          <w:szCs w:val="20"/>
        </w:rPr>
        <w:t>en</w:t>
      </w:r>
      <w:proofErr w:type="spellEnd"/>
      <w:r w:rsidRPr="005B3B84">
        <w:rPr>
          <w:rFonts w:ascii="Arial" w:hAnsi="Arial" w:cs="Arial"/>
          <w:sz w:val="20"/>
          <w:szCs w:val="20"/>
        </w:rPr>
        <w:t xml:space="preserve"> </w:t>
      </w:r>
      <w:proofErr w:type="spellStart"/>
      <w:r w:rsidRPr="005B3B84">
        <w:rPr>
          <w:rFonts w:ascii="Arial" w:hAnsi="Arial" w:cs="Arial"/>
          <w:sz w:val="20"/>
          <w:szCs w:val="20"/>
        </w:rPr>
        <w:t>algún</w:t>
      </w:r>
      <w:proofErr w:type="spellEnd"/>
      <w:r w:rsidRPr="005B3B84">
        <w:rPr>
          <w:rFonts w:ascii="Arial" w:hAnsi="Arial" w:cs="Arial"/>
          <w:sz w:val="20"/>
          <w:szCs w:val="20"/>
        </w:rPr>
        <w:t xml:space="preserve"> curso superior, y </w:t>
      </w:r>
      <w:proofErr w:type="spellStart"/>
      <w:r w:rsidRPr="005B3B84">
        <w:rPr>
          <w:rFonts w:ascii="Arial" w:hAnsi="Arial" w:cs="Arial"/>
          <w:sz w:val="20"/>
          <w:szCs w:val="20"/>
        </w:rPr>
        <w:t>eso</w:t>
      </w:r>
      <w:proofErr w:type="spellEnd"/>
      <w:r w:rsidRPr="005B3B84">
        <w:rPr>
          <w:rFonts w:ascii="Arial" w:hAnsi="Arial" w:cs="Arial"/>
          <w:sz w:val="20"/>
          <w:szCs w:val="20"/>
        </w:rPr>
        <w:t xml:space="preserve"> ha aumentado </w:t>
      </w:r>
      <w:proofErr w:type="spellStart"/>
      <w:r w:rsidRPr="005B3B84">
        <w:rPr>
          <w:rFonts w:ascii="Arial" w:hAnsi="Arial" w:cs="Arial"/>
          <w:sz w:val="20"/>
          <w:szCs w:val="20"/>
        </w:rPr>
        <w:t>en</w:t>
      </w:r>
      <w:proofErr w:type="spellEnd"/>
      <w:r w:rsidRPr="005B3B84">
        <w:rPr>
          <w:rFonts w:ascii="Arial" w:hAnsi="Arial" w:cs="Arial"/>
          <w:sz w:val="20"/>
          <w:szCs w:val="20"/>
        </w:rPr>
        <w:t xml:space="preserve"> </w:t>
      </w:r>
      <w:proofErr w:type="spellStart"/>
      <w:r w:rsidRPr="005B3B84">
        <w:rPr>
          <w:rFonts w:ascii="Arial" w:hAnsi="Arial" w:cs="Arial"/>
          <w:sz w:val="20"/>
          <w:szCs w:val="20"/>
        </w:rPr>
        <w:t>las</w:t>
      </w:r>
      <w:proofErr w:type="spellEnd"/>
      <w:r w:rsidRPr="005B3B84">
        <w:rPr>
          <w:rFonts w:ascii="Arial" w:hAnsi="Arial" w:cs="Arial"/>
          <w:sz w:val="20"/>
          <w:szCs w:val="20"/>
        </w:rPr>
        <w:t xml:space="preserve"> últimas décadas. El </w:t>
      </w:r>
      <w:proofErr w:type="spellStart"/>
      <w:r w:rsidRPr="005B3B84">
        <w:rPr>
          <w:rFonts w:ascii="Arial" w:hAnsi="Arial" w:cs="Arial"/>
          <w:sz w:val="20"/>
          <w:szCs w:val="20"/>
        </w:rPr>
        <w:t>tercer</w:t>
      </w:r>
      <w:proofErr w:type="spellEnd"/>
      <w:r w:rsidRPr="005B3B84">
        <w:rPr>
          <w:rFonts w:ascii="Arial" w:hAnsi="Arial" w:cs="Arial"/>
          <w:sz w:val="20"/>
          <w:szCs w:val="20"/>
        </w:rPr>
        <w:t xml:space="preserve"> </w:t>
      </w:r>
      <w:proofErr w:type="spellStart"/>
      <w:r w:rsidRPr="005B3B84">
        <w:rPr>
          <w:rFonts w:ascii="Arial" w:hAnsi="Arial" w:cs="Arial"/>
          <w:sz w:val="20"/>
          <w:szCs w:val="20"/>
        </w:rPr>
        <w:t>desafío</w:t>
      </w:r>
      <w:proofErr w:type="spellEnd"/>
      <w:r w:rsidRPr="005B3B84">
        <w:rPr>
          <w:rFonts w:ascii="Arial" w:hAnsi="Arial" w:cs="Arial"/>
          <w:sz w:val="20"/>
          <w:szCs w:val="20"/>
        </w:rPr>
        <w:t xml:space="preserve"> es institucional. El marco legal de la </w:t>
      </w:r>
      <w:proofErr w:type="spellStart"/>
      <w:r w:rsidRPr="005B3B84">
        <w:rPr>
          <w:rFonts w:ascii="Arial" w:hAnsi="Arial" w:cs="Arial"/>
          <w:sz w:val="20"/>
          <w:szCs w:val="20"/>
        </w:rPr>
        <w:t>Enseñanza</w:t>
      </w:r>
      <w:proofErr w:type="spellEnd"/>
      <w:r w:rsidRPr="005B3B84">
        <w:rPr>
          <w:rFonts w:ascii="Arial" w:hAnsi="Arial" w:cs="Arial"/>
          <w:sz w:val="20"/>
          <w:szCs w:val="20"/>
        </w:rPr>
        <w:t xml:space="preserve"> Superior </w:t>
      </w:r>
      <w:proofErr w:type="spellStart"/>
      <w:r w:rsidRPr="005B3B84">
        <w:rPr>
          <w:rFonts w:ascii="Arial" w:hAnsi="Arial" w:cs="Arial"/>
          <w:sz w:val="20"/>
          <w:szCs w:val="20"/>
        </w:rPr>
        <w:t>en</w:t>
      </w:r>
      <w:proofErr w:type="spellEnd"/>
      <w:r w:rsidRPr="005B3B84">
        <w:rPr>
          <w:rFonts w:ascii="Arial" w:hAnsi="Arial" w:cs="Arial"/>
          <w:sz w:val="20"/>
          <w:szCs w:val="20"/>
        </w:rPr>
        <w:t xml:space="preserve"> Brasil se </w:t>
      </w:r>
      <w:proofErr w:type="spellStart"/>
      <w:r w:rsidRPr="005B3B84">
        <w:rPr>
          <w:rFonts w:ascii="Arial" w:hAnsi="Arial" w:cs="Arial"/>
          <w:sz w:val="20"/>
          <w:szCs w:val="20"/>
        </w:rPr>
        <w:t>basa</w:t>
      </w:r>
      <w:proofErr w:type="spellEnd"/>
      <w:r w:rsidRPr="005B3B84">
        <w:rPr>
          <w:rFonts w:ascii="Arial" w:hAnsi="Arial" w:cs="Arial"/>
          <w:sz w:val="20"/>
          <w:szCs w:val="20"/>
        </w:rPr>
        <w:t xml:space="preserve"> </w:t>
      </w:r>
      <w:proofErr w:type="spellStart"/>
      <w:r w:rsidRPr="005B3B84">
        <w:rPr>
          <w:rFonts w:ascii="Arial" w:hAnsi="Arial" w:cs="Arial"/>
          <w:sz w:val="20"/>
          <w:szCs w:val="20"/>
        </w:rPr>
        <w:t>en</w:t>
      </w:r>
      <w:proofErr w:type="spellEnd"/>
      <w:r w:rsidRPr="005B3B84">
        <w:rPr>
          <w:rFonts w:ascii="Arial" w:hAnsi="Arial" w:cs="Arial"/>
          <w:sz w:val="20"/>
          <w:szCs w:val="20"/>
        </w:rPr>
        <w:t xml:space="preserve"> la </w:t>
      </w:r>
      <w:proofErr w:type="spellStart"/>
      <w:r w:rsidRPr="005B3B84">
        <w:rPr>
          <w:rFonts w:ascii="Arial" w:hAnsi="Arial" w:cs="Arial"/>
          <w:sz w:val="20"/>
          <w:szCs w:val="20"/>
        </w:rPr>
        <w:t>idea</w:t>
      </w:r>
      <w:proofErr w:type="spellEnd"/>
      <w:r w:rsidRPr="005B3B84">
        <w:rPr>
          <w:rFonts w:ascii="Arial" w:hAnsi="Arial" w:cs="Arial"/>
          <w:sz w:val="20"/>
          <w:szCs w:val="20"/>
        </w:rPr>
        <w:t xml:space="preserve"> de una "</w:t>
      </w:r>
      <w:proofErr w:type="spellStart"/>
      <w:r w:rsidRPr="005B3B84">
        <w:rPr>
          <w:rFonts w:ascii="Arial" w:hAnsi="Arial" w:cs="Arial"/>
          <w:sz w:val="20"/>
          <w:szCs w:val="20"/>
        </w:rPr>
        <w:t>Universidad</w:t>
      </w:r>
      <w:proofErr w:type="spellEnd"/>
      <w:r w:rsidRPr="005B3B84">
        <w:rPr>
          <w:rFonts w:ascii="Arial" w:hAnsi="Arial" w:cs="Arial"/>
          <w:sz w:val="20"/>
          <w:szCs w:val="20"/>
        </w:rPr>
        <w:t xml:space="preserve"> de </w:t>
      </w:r>
      <w:proofErr w:type="spellStart"/>
      <w:r w:rsidRPr="005B3B84">
        <w:rPr>
          <w:rFonts w:ascii="Arial" w:hAnsi="Arial" w:cs="Arial"/>
          <w:sz w:val="20"/>
          <w:szCs w:val="20"/>
        </w:rPr>
        <w:t>Enseñanza</w:t>
      </w:r>
      <w:proofErr w:type="spellEnd"/>
      <w:r w:rsidRPr="005B3B84">
        <w:rPr>
          <w:rFonts w:ascii="Arial" w:hAnsi="Arial" w:cs="Arial"/>
          <w:sz w:val="20"/>
          <w:szCs w:val="20"/>
        </w:rPr>
        <w:t xml:space="preserve">, </w:t>
      </w:r>
      <w:proofErr w:type="spellStart"/>
      <w:r w:rsidRPr="005B3B84">
        <w:rPr>
          <w:rFonts w:ascii="Arial" w:hAnsi="Arial" w:cs="Arial"/>
          <w:sz w:val="20"/>
          <w:szCs w:val="20"/>
        </w:rPr>
        <w:t>Investigación</w:t>
      </w:r>
      <w:proofErr w:type="spellEnd"/>
      <w:r w:rsidRPr="005B3B84">
        <w:rPr>
          <w:rFonts w:ascii="Arial" w:hAnsi="Arial" w:cs="Arial"/>
          <w:sz w:val="20"/>
          <w:szCs w:val="20"/>
        </w:rPr>
        <w:t xml:space="preserve"> y </w:t>
      </w:r>
      <w:proofErr w:type="spellStart"/>
      <w:r w:rsidRPr="005B3B84">
        <w:rPr>
          <w:rFonts w:ascii="Arial" w:hAnsi="Arial" w:cs="Arial"/>
          <w:sz w:val="20"/>
          <w:szCs w:val="20"/>
        </w:rPr>
        <w:t>Extensión</w:t>
      </w:r>
      <w:proofErr w:type="spellEnd"/>
      <w:r w:rsidRPr="005B3B84">
        <w:rPr>
          <w:rFonts w:ascii="Arial" w:hAnsi="Arial" w:cs="Arial"/>
          <w:sz w:val="20"/>
          <w:szCs w:val="20"/>
        </w:rPr>
        <w:t xml:space="preserve">", modelo inicialmente implementado </w:t>
      </w:r>
      <w:proofErr w:type="spellStart"/>
      <w:r w:rsidRPr="005B3B84">
        <w:rPr>
          <w:rFonts w:ascii="Arial" w:hAnsi="Arial" w:cs="Arial"/>
          <w:sz w:val="20"/>
          <w:szCs w:val="20"/>
        </w:rPr>
        <w:t>en</w:t>
      </w:r>
      <w:proofErr w:type="spellEnd"/>
      <w:r w:rsidRPr="005B3B84">
        <w:rPr>
          <w:rFonts w:ascii="Arial" w:hAnsi="Arial" w:cs="Arial"/>
          <w:sz w:val="20"/>
          <w:szCs w:val="20"/>
        </w:rPr>
        <w:t xml:space="preserve"> </w:t>
      </w:r>
      <w:proofErr w:type="spellStart"/>
      <w:r w:rsidRPr="005B3B84">
        <w:rPr>
          <w:rFonts w:ascii="Arial" w:hAnsi="Arial" w:cs="Arial"/>
          <w:sz w:val="20"/>
          <w:szCs w:val="20"/>
        </w:rPr>
        <w:t>Alemania</w:t>
      </w:r>
      <w:proofErr w:type="spellEnd"/>
      <w:r w:rsidRPr="005B3B84">
        <w:rPr>
          <w:rFonts w:ascii="Arial" w:hAnsi="Arial" w:cs="Arial"/>
          <w:sz w:val="20"/>
          <w:szCs w:val="20"/>
        </w:rPr>
        <w:t xml:space="preserve"> </w:t>
      </w:r>
      <w:proofErr w:type="spellStart"/>
      <w:r w:rsidRPr="005B3B84">
        <w:rPr>
          <w:rFonts w:ascii="Arial" w:hAnsi="Arial" w:cs="Arial"/>
          <w:sz w:val="20"/>
          <w:szCs w:val="20"/>
        </w:rPr>
        <w:t>en</w:t>
      </w:r>
      <w:proofErr w:type="spellEnd"/>
      <w:r w:rsidRPr="005B3B84">
        <w:rPr>
          <w:rFonts w:ascii="Arial" w:hAnsi="Arial" w:cs="Arial"/>
          <w:sz w:val="20"/>
          <w:szCs w:val="20"/>
        </w:rPr>
        <w:t xml:space="preserve"> </w:t>
      </w:r>
      <w:proofErr w:type="spellStart"/>
      <w:r w:rsidRPr="005B3B84">
        <w:rPr>
          <w:rFonts w:ascii="Arial" w:hAnsi="Arial" w:cs="Arial"/>
          <w:sz w:val="20"/>
          <w:szCs w:val="20"/>
        </w:rPr>
        <w:t>el</w:t>
      </w:r>
      <w:proofErr w:type="spellEnd"/>
      <w:r w:rsidRPr="005B3B84">
        <w:rPr>
          <w:rFonts w:ascii="Arial" w:hAnsi="Arial" w:cs="Arial"/>
          <w:sz w:val="20"/>
          <w:szCs w:val="20"/>
        </w:rPr>
        <w:t xml:space="preserve"> </w:t>
      </w:r>
      <w:proofErr w:type="spellStart"/>
      <w:r w:rsidRPr="005B3B84">
        <w:rPr>
          <w:rFonts w:ascii="Arial" w:hAnsi="Arial" w:cs="Arial"/>
          <w:sz w:val="20"/>
          <w:szCs w:val="20"/>
        </w:rPr>
        <w:t>siglo</w:t>
      </w:r>
      <w:proofErr w:type="spellEnd"/>
      <w:r w:rsidRPr="005B3B84">
        <w:rPr>
          <w:rFonts w:ascii="Arial" w:hAnsi="Arial" w:cs="Arial"/>
          <w:sz w:val="20"/>
          <w:szCs w:val="20"/>
        </w:rPr>
        <w:t xml:space="preserve"> XIX. No todas </w:t>
      </w:r>
      <w:proofErr w:type="spellStart"/>
      <w:r w:rsidRPr="005B3B84">
        <w:rPr>
          <w:rFonts w:ascii="Arial" w:hAnsi="Arial" w:cs="Arial"/>
          <w:sz w:val="20"/>
          <w:szCs w:val="20"/>
        </w:rPr>
        <w:t>las</w:t>
      </w:r>
      <w:proofErr w:type="spellEnd"/>
      <w:r w:rsidRPr="005B3B84">
        <w:rPr>
          <w:rFonts w:ascii="Arial" w:hAnsi="Arial" w:cs="Arial"/>
          <w:sz w:val="20"/>
          <w:szCs w:val="20"/>
        </w:rPr>
        <w:t xml:space="preserve"> </w:t>
      </w:r>
      <w:proofErr w:type="spellStart"/>
      <w:r w:rsidRPr="005B3B84">
        <w:rPr>
          <w:rFonts w:ascii="Arial" w:hAnsi="Arial" w:cs="Arial"/>
          <w:sz w:val="20"/>
          <w:szCs w:val="20"/>
        </w:rPr>
        <w:t>instituciones</w:t>
      </w:r>
      <w:proofErr w:type="spellEnd"/>
      <w:r w:rsidRPr="005B3B84">
        <w:rPr>
          <w:rFonts w:ascii="Arial" w:hAnsi="Arial" w:cs="Arial"/>
          <w:sz w:val="20"/>
          <w:szCs w:val="20"/>
        </w:rPr>
        <w:t xml:space="preserve"> de </w:t>
      </w:r>
      <w:proofErr w:type="spellStart"/>
      <w:r w:rsidRPr="005B3B84">
        <w:rPr>
          <w:rFonts w:ascii="Arial" w:hAnsi="Arial" w:cs="Arial"/>
          <w:sz w:val="20"/>
          <w:szCs w:val="20"/>
        </w:rPr>
        <w:t>enseñanza</w:t>
      </w:r>
      <w:proofErr w:type="spellEnd"/>
      <w:r w:rsidRPr="005B3B84">
        <w:rPr>
          <w:rFonts w:ascii="Arial" w:hAnsi="Arial" w:cs="Arial"/>
          <w:sz w:val="20"/>
          <w:szCs w:val="20"/>
        </w:rPr>
        <w:t xml:space="preserve"> superior </w:t>
      </w:r>
      <w:proofErr w:type="spellStart"/>
      <w:r w:rsidRPr="005B3B84">
        <w:rPr>
          <w:rFonts w:ascii="Arial" w:hAnsi="Arial" w:cs="Arial"/>
          <w:sz w:val="20"/>
          <w:szCs w:val="20"/>
        </w:rPr>
        <w:t>realizan</w:t>
      </w:r>
      <w:proofErr w:type="spellEnd"/>
      <w:r w:rsidRPr="005B3B84">
        <w:rPr>
          <w:rFonts w:ascii="Arial" w:hAnsi="Arial" w:cs="Arial"/>
          <w:sz w:val="20"/>
          <w:szCs w:val="20"/>
        </w:rPr>
        <w:t xml:space="preserve"> estas </w:t>
      </w:r>
      <w:proofErr w:type="spellStart"/>
      <w:r w:rsidRPr="005B3B84">
        <w:rPr>
          <w:rFonts w:ascii="Arial" w:hAnsi="Arial" w:cs="Arial"/>
          <w:sz w:val="20"/>
          <w:szCs w:val="20"/>
        </w:rPr>
        <w:t>tres</w:t>
      </w:r>
      <w:proofErr w:type="spellEnd"/>
      <w:r w:rsidRPr="005B3B84">
        <w:rPr>
          <w:rFonts w:ascii="Arial" w:hAnsi="Arial" w:cs="Arial"/>
          <w:sz w:val="20"/>
          <w:szCs w:val="20"/>
        </w:rPr>
        <w:t xml:space="preserve"> </w:t>
      </w:r>
      <w:proofErr w:type="spellStart"/>
      <w:r w:rsidRPr="005B3B84">
        <w:rPr>
          <w:rFonts w:ascii="Arial" w:hAnsi="Arial" w:cs="Arial"/>
          <w:sz w:val="20"/>
          <w:szCs w:val="20"/>
        </w:rPr>
        <w:t>actividades</w:t>
      </w:r>
      <w:proofErr w:type="spellEnd"/>
      <w:r w:rsidRPr="005B3B84">
        <w:rPr>
          <w:rFonts w:ascii="Arial" w:hAnsi="Arial" w:cs="Arial"/>
          <w:sz w:val="20"/>
          <w:szCs w:val="20"/>
        </w:rPr>
        <w:t xml:space="preserve">, </w:t>
      </w:r>
      <w:proofErr w:type="spellStart"/>
      <w:r w:rsidRPr="005B3B84">
        <w:rPr>
          <w:rFonts w:ascii="Arial" w:hAnsi="Arial" w:cs="Arial"/>
          <w:sz w:val="20"/>
          <w:szCs w:val="20"/>
        </w:rPr>
        <w:t>lo</w:t>
      </w:r>
      <w:proofErr w:type="spellEnd"/>
      <w:r w:rsidRPr="005B3B84">
        <w:rPr>
          <w:rFonts w:ascii="Arial" w:hAnsi="Arial" w:cs="Arial"/>
          <w:sz w:val="20"/>
          <w:szCs w:val="20"/>
        </w:rPr>
        <w:t xml:space="preserve"> que </w:t>
      </w:r>
      <w:proofErr w:type="spellStart"/>
      <w:r w:rsidRPr="005B3B84">
        <w:rPr>
          <w:rFonts w:ascii="Arial" w:hAnsi="Arial" w:cs="Arial"/>
          <w:sz w:val="20"/>
          <w:szCs w:val="20"/>
        </w:rPr>
        <w:t>crea</w:t>
      </w:r>
      <w:proofErr w:type="spellEnd"/>
      <w:r w:rsidRPr="005B3B84">
        <w:rPr>
          <w:rFonts w:ascii="Arial" w:hAnsi="Arial" w:cs="Arial"/>
          <w:sz w:val="20"/>
          <w:szCs w:val="20"/>
        </w:rPr>
        <w:t xml:space="preserve"> </w:t>
      </w:r>
      <w:proofErr w:type="spellStart"/>
      <w:r w:rsidRPr="005B3B84">
        <w:rPr>
          <w:rFonts w:ascii="Arial" w:hAnsi="Arial" w:cs="Arial"/>
          <w:sz w:val="20"/>
          <w:szCs w:val="20"/>
        </w:rPr>
        <w:t>un</w:t>
      </w:r>
      <w:proofErr w:type="spellEnd"/>
      <w:r w:rsidRPr="005B3B84">
        <w:rPr>
          <w:rFonts w:ascii="Arial" w:hAnsi="Arial" w:cs="Arial"/>
          <w:sz w:val="20"/>
          <w:szCs w:val="20"/>
        </w:rPr>
        <w:t xml:space="preserve"> </w:t>
      </w:r>
      <w:proofErr w:type="spellStart"/>
      <w:r w:rsidRPr="005B3B84">
        <w:rPr>
          <w:rFonts w:ascii="Arial" w:hAnsi="Arial" w:cs="Arial"/>
          <w:sz w:val="20"/>
          <w:szCs w:val="20"/>
        </w:rPr>
        <w:t>extraordinario</w:t>
      </w:r>
      <w:proofErr w:type="spellEnd"/>
      <w:r w:rsidRPr="005B3B84">
        <w:rPr>
          <w:rFonts w:ascii="Arial" w:hAnsi="Arial" w:cs="Arial"/>
          <w:sz w:val="20"/>
          <w:szCs w:val="20"/>
        </w:rPr>
        <w:t xml:space="preserve"> </w:t>
      </w:r>
      <w:proofErr w:type="spellStart"/>
      <w:r w:rsidRPr="005B3B84">
        <w:rPr>
          <w:rFonts w:ascii="Arial" w:hAnsi="Arial" w:cs="Arial"/>
          <w:sz w:val="20"/>
          <w:szCs w:val="20"/>
        </w:rPr>
        <w:t>costo</w:t>
      </w:r>
      <w:proofErr w:type="spellEnd"/>
      <w:r w:rsidRPr="005B3B84">
        <w:rPr>
          <w:rFonts w:ascii="Arial" w:hAnsi="Arial" w:cs="Arial"/>
          <w:sz w:val="20"/>
          <w:szCs w:val="20"/>
        </w:rPr>
        <w:t xml:space="preserve"> para que se </w:t>
      </w:r>
      <w:proofErr w:type="spellStart"/>
      <w:r w:rsidRPr="005B3B84">
        <w:rPr>
          <w:rFonts w:ascii="Arial" w:hAnsi="Arial" w:cs="Arial"/>
          <w:sz w:val="20"/>
          <w:szCs w:val="20"/>
        </w:rPr>
        <w:t>cumpla</w:t>
      </w:r>
      <w:proofErr w:type="spellEnd"/>
      <w:r w:rsidRPr="005B3B84">
        <w:rPr>
          <w:rFonts w:ascii="Arial" w:hAnsi="Arial" w:cs="Arial"/>
          <w:sz w:val="20"/>
          <w:szCs w:val="20"/>
        </w:rPr>
        <w:t xml:space="preserve"> </w:t>
      </w:r>
      <w:proofErr w:type="spellStart"/>
      <w:r w:rsidRPr="005B3B84">
        <w:rPr>
          <w:rFonts w:ascii="Arial" w:hAnsi="Arial" w:cs="Arial"/>
          <w:sz w:val="20"/>
          <w:szCs w:val="20"/>
        </w:rPr>
        <w:t>el</w:t>
      </w:r>
      <w:proofErr w:type="spellEnd"/>
      <w:r w:rsidRPr="005B3B84">
        <w:rPr>
          <w:rFonts w:ascii="Arial" w:hAnsi="Arial" w:cs="Arial"/>
          <w:sz w:val="20"/>
          <w:szCs w:val="20"/>
        </w:rPr>
        <w:t xml:space="preserve"> modelo - o se burle la </w:t>
      </w:r>
      <w:proofErr w:type="spellStart"/>
      <w:r w:rsidRPr="005B3B84">
        <w:rPr>
          <w:rFonts w:ascii="Arial" w:hAnsi="Arial" w:cs="Arial"/>
          <w:sz w:val="20"/>
          <w:szCs w:val="20"/>
        </w:rPr>
        <w:t>legislación</w:t>
      </w:r>
      <w:proofErr w:type="spellEnd"/>
      <w:r w:rsidRPr="005B3B84">
        <w:rPr>
          <w:rFonts w:ascii="Arial" w:hAnsi="Arial" w:cs="Arial"/>
          <w:sz w:val="20"/>
          <w:szCs w:val="20"/>
        </w:rPr>
        <w:t xml:space="preserve">. El sistema de </w:t>
      </w:r>
      <w:proofErr w:type="spellStart"/>
      <w:r w:rsidRPr="005B3B84">
        <w:rPr>
          <w:rFonts w:ascii="Arial" w:hAnsi="Arial" w:cs="Arial"/>
          <w:sz w:val="20"/>
          <w:szCs w:val="20"/>
        </w:rPr>
        <w:t>gestión</w:t>
      </w:r>
      <w:proofErr w:type="spellEnd"/>
      <w:r w:rsidRPr="005B3B84">
        <w:rPr>
          <w:rFonts w:ascii="Arial" w:hAnsi="Arial" w:cs="Arial"/>
          <w:sz w:val="20"/>
          <w:szCs w:val="20"/>
        </w:rPr>
        <w:t xml:space="preserve"> de </w:t>
      </w:r>
      <w:proofErr w:type="spellStart"/>
      <w:r w:rsidRPr="005B3B84">
        <w:rPr>
          <w:rFonts w:ascii="Arial" w:hAnsi="Arial" w:cs="Arial"/>
          <w:sz w:val="20"/>
          <w:szCs w:val="20"/>
        </w:rPr>
        <w:t>las</w:t>
      </w:r>
      <w:proofErr w:type="spellEnd"/>
      <w:r w:rsidRPr="005B3B84">
        <w:rPr>
          <w:rFonts w:ascii="Arial" w:hAnsi="Arial" w:cs="Arial"/>
          <w:sz w:val="20"/>
          <w:szCs w:val="20"/>
        </w:rPr>
        <w:t xml:space="preserve"> universidades públicas no </w:t>
      </w:r>
      <w:proofErr w:type="spellStart"/>
      <w:r w:rsidRPr="005B3B84">
        <w:rPr>
          <w:rFonts w:ascii="Arial" w:hAnsi="Arial" w:cs="Arial"/>
          <w:sz w:val="20"/>
          <w:szCs w:val="20"/>
        </w:rPr>
        <w:t>ofrece</w:t>
      </w:r>
      <w:proofErr w:type="spellEnd"/>
      <w:r w:rsidRPr="005B3B84">
        <w:rPr>
          <w:rFonts w:ascii="Arial" w:hAnsi="Arial" w:cs="Arial"/>
          <w:sz w:val="20"/>
          <w:szCs w:val="20"/>
        </w:rPr>
        <w:t xml:space="preserve"> estímulos para que </w:t>
      </w:r>
      <w:proofErr w:type="spellStart"/>
      <w:r w:rsidRPr="005B3B84">
        <w:rPr>
          <w:rFonts w:ascii="Arial" w:hAnsi="Arial" w:cs="Arial"/>
          <w:sz w:val="20"/>
          <w:szCs w:val="20"/>
        </w:rPr>
        <w:t>sean</w:t>
      </w:r>
      <w:proofErr w:type="spellEnd"/>
      <w:r w:rsidRPr="005B3B84">
        <w:rPr>
          <w:rFonts w:ascii="Arial" w:hAnsi="Arial" w:cs="Arial"/>
          <w:sz w:val="20"/>
          <w:szCs w:val="20"/>
        </w:rPr>
        <w:t xml:space="preserve"> eficientes. La </w:t>
      </w:r>
      <w:proofErr w:type="spellStart"/>
      <w:r w:rsidRPr="005B3B84">
        <w:rPr>
          <w:rFonts w:ascii="Arial" w:hAnsi="Arial" w:cs="Arial"/>
          <w:sz w:val="20"/>
          <w:szCs w:val="20"/>
        </w:rPr>
        <w:t>gestión</w:t>
      </w:r>
      <w:proofErr w:type="spellEnd"/>
      <w:r w:rsidRPr="005B3B84">
        <w:rPr>
          <w:rFonts w:ascii="Arial" w:hAnsi="Arial" w:cs="Arial"/>
          <w:sz w:val="20"/>
          <w:szCs w:val="20"/>
        </w:rPr>
        <w:t xml:space="preserve"> de </w:t>
      </w:r>
      <w:proofErr w:type="spellStart"/>
      <w:r w:rsidRPr="005B3B84">
        <w:rPr>
          <w:rFonts w:ascii="Arial" w:hAnsi="Arial" w:cs="Arial"/>
          <w:sz w:val="20"/>
          <w:szCs w:val="20"/>
        </w:rPr>
        <w:t>las</w:t>
      </w:r>
      <w:proofErr w:type="spellEnd"/>
      <w:r w:rsidRPr="005B3B84">
        <w:rPr>
          <w:rFonts w:ascii="Arial" w:hAnsi="Arial" w:cs="Arial"/>
          <w:sz w:val="20"/>
          <w:szCs w:val="20"/>
        </w:rPr>
        <w:t xml:space="preserve"> </w:t>
      </w:r>
      <w:proofErr w:type="spellStart"/>
      <w:r w:rsidRPr="005B3B84">
        <w:rPr>
          <w:rFonts w:ascii="Arial" w:hAnsi="Arial" w:cs="Arial"/>
          <w:sz w:val="20"/>
          <w:szCs w:val="20"/>
        </w:rPr>
        <w:t>instituciones</w:t>
      </w:r>
      <w:proofErr w:type="spellEnd"/>
      <w:r w:rsidRPr="005B3B84">
        <w:rPr>
          <w:rFonts w:ascii="Arial" w:hAnsi="Arial" w:cs="Arial"/>
          <w:sz w:val="20"/>
          <w:szCs w:val="20"/>
        </w:rPr>
        <w:t xml:space="preserve"> privadas está </w:t>
      </w:r>
      <w:proofErr w:type="spellStart"/>
      <w:r w:rsidRPr="005B3B84">
        <w:rPr>
          <w:rFonts w:ascii="Arial" w:hAnsi="Arial" w:cs="Arial"/>
          <w:sz w:val="20"/>
          <w:szCs w:val="20"/>
        </w:rPr>
        <w:t>sujeta</w:t>
      </w:r>
      <w:proofErr w:type="spellEnd"/>
      <w:r w:rsidRPr="005B3B84">
        <w:rPr>
          <w:rFonts w:ascii="Arial" w:hAnsi="Arial" w:cs="Arial"/>
          <w:sz w:val="20"/>
          <w:szCs w:val="20"/>
        </w:rPr>
        <w:t xml:space="preserve"> a </w:t>
      </w:r>
      <w:proofErr w:type="spellStart"/>
      <w:r w:rsidRPr="005B3B84">
        <w:rPr>
          <w:rFonts w:ascii="Arial" w:hAnsi="Arial" w:cs="Arial"/>
          <w:sz w:val="20"/>
          <w:szCs w:val="20"/>
        </w:rPr>
        <w:t>un</w:t>
      </w:r>
      <w:proofErr w:type="spellEnd"/>
      <w:r w:rsidRPr="005B3B84">
        <w:rPr>
          <w:rFonts w:ascii="Arial" w:hAnsi="Arial" w:cs="Arial"/>
          <w:sz w:val="20"/>
          <w:szCs w:val="20"/>
        </w:rPr>
        <w:t xml:space="preserve"> </w:t>
      </w:r>
      <w:proofErr w:type="spellStart"/>
      <w:r w:rsidRPr="005B3B84">
        <w:rPr>
          <w:rFonts w:ascii="Arial" w:hAnsi="Arial" w:cs="Arial"/>
          <w:sz w:val="20"/>
          <w:szCs w:val="20"/>
        </w:rPr>
        <w:t>enmarañado</w:t>
      </w:r>
      <w:proofErr w:type="spellEnd"/>
      <w:r w:rsidRPr="005B3B84">
        <w:rPr>
          <w:rFonts w:ascii="Arial" w:hAnsi="Arial" w:cs="Arial"/>
          <w:sz w:val="20"/>
          <w:szCs w:val="20"/>
        </w:rPr>
        <w:t xml:space="preserve"> </w:t>
      </w:r>
      <w:proofErr w:type="spellStart"/>
      <w:r w:rsidRPr="005B3B84">
        <w:rPr>
          <w:rFonts w:ascii="Arial" w:hAnsi="Arial" w:cs="Arial"/>
          <w:sz w:val="20"/>
          <w:szCs w:val="20"/>
        </w:rPr>
        <w:t>regulatorio</w:t>
      </w:r>
      <w:proofErr w:type="spellEnd"/>
      <w:r w:rsidRPr="005B3B84">
        <w:rPr>
          <w:rFonts w:ascii="Arial" w:hAnsi="Arial" w:cs="Arial"/>
          <w:sz w:val="20"/>
          <w:szCs w:val="20"/>
        </w:rPr>
        <w:t xml:space="preserve"> de </w:t>
      </w:r>
      <w:proofErr w:type="spellStart"/>
      <w:r w:rsidRPr="005B3B84">
        <w:rPr>
          <w:rFonts w:ascii="Arial" w:hAnsi="Arial" w:cs="Arial"/>
          <w:sz w:val="20"/>
          <w:szCs w:val="20"/>
        </w:rPr>
        <w:t>altísimo</w:t>
      </w:r>
      <w:proofErr w:type="spellEnd"/>
      <w:r w:rsidRPr="005B3B84">
        <w:rPr>
          <w:rFonts w:ascii="Arial" w:hAnsi="Arial" w:cs="Arial"/>
          <w:sz w:val="20"/>
          <w:szCs w:val="20"/>
        </w:rPr>
        <w:t xml:space="preserve"> </w:t>
      </w:r>
      <w:proofErr w:type="spellStart"/>
      <w:r w:rsidRPr="005B3B84">
        <w:rPr>
          <w:rFonts w:ascii="Arial" w:hAnsi="Arial" w:cs="Arial"/>
          <w:sz w:val="20"/>
          <w:szCs w:val="20"/>
        </w:rPr>
        <w:t>costo</w:t>
      </w:r>
      <w:proofErr w:type="spellEnd"/>
      <w:r w:rsidRPr="005B3B84">
        <w:rPr>
          <w:rFonts w:ascii="Arial" w:hAnsi="Arial" w:cs="Arial"/>
          <w:sz w:val="20"/>
          <w:szCs w:val="20"/>
        </w:rPr>
        <w:t xml:space="preserve"> y que </w:t>
      </w:r>
      <w:proofErr w:type="spellStart"/>
      <w:r w:rsidRPr="005B3B84">
        <w:rPr>
          <w:rFonts w:ascii="Arial" w:hAnsi="Arial" w:cs="Arial"/>
          <w:sz w:val="20"/>
          <w:szCs w:val="20"/>
        </w:rPr>
        <w:t>en</w:t>
      </w:r>
      <w:proofErr w:type="spellEnd"/>
      <w:r w:rsidRPr="005B3B84">
        <w:rPr>
          <w:rFonts w:ascii="Arial" w:hAnsi="Arial" w:cs="Arial"/>
          <w:sz w:val="20"/>
          <w:szCs w:val="20"/>
        </w:rPr>
        <w:t xml:space="preserve"> nada </w:t>
      </w:r>
      <w:proofErr w:type="spellStart"/>
      <w:r w:rsidRPr="005B3B84">
        <w:rPr>
          <w:rFonts w:ascii="Arial" w:hAnsi="Arial" w:cs="Arial"/>
          <w:sz w:val="20"/>
          <w:szCs w:val="20"/>
        </w:rPr>
        <w:t>contribuye</w:t>
      </w:r>
      <w:proofErr w:type="spellEnd"/>
      <w:r w:rsidRPr="005B3B84">
        <w:rPr>
          <w:rFonts w:ascii="Arial" w:hAnsi="Arial" w:cs="Arial"/>
          <w:sz w:val="20"/>
          <w:szCs w:val="20"/>
        </w:rPr>
        <w:t xml:space="preserve"> a aumentar la </w:t>
      </w:r>
      <w:proofErr w:type="spellStart"/>
      <w:r w:rsidRPr="005B3B84">
        <w:rPr>
          <w:rFonts w:ascii="Arial" w:hAnsi="Arial" w:cs="Arial"/>
          <w:sz w:val="20"/>
          <w:szCs w:val="20"/>
        </w:rPr>
        <w:t>competencia</w:t>
      </w:r>
      <w:proofErr w:type="spellEnd"/>
      <w:r w:rsidRPr="005B3B84">
        <w:rPr>
          <w:rFonts w:ascii="Arial" w:hAnsi="Arial" w:cs="Arial"/>
          <w:sz w:val="20"/>
          <w:szCs w:val="20"/>
        </w:rPr>
        <w:t xml:space="preserve">, </w:t>
      </w:r>
      <w:proofErr w:type="spellStart"/>
      <w:r w:rsidRPr="005B3B84">
        <w:rPr>
          <w:rFonts w:ascii="Arial" w:hAnsi="Arial" w:cs="Arial"/>
          <w:sz w:val="20"/>
          <w:szCs w:val="20"/>
        </w:rPr>
        <w:t>reducir</w:t>
      </w:r>
      <w:proofErr w:type="spellEnd"/>
      <w:r w:rsidRPr="005B3B84">
        <w:rPr>
          <w:rFonts w:ascii="Arial" w:hAnsi="Arial" w:cs="Arial"/>
          <w:sz w:val="20"/>
          <w:szCs w:val="20"/>
        </w:rPr>
        <w:t xml:space="preserve"> </w:t>
      </w:r>
      <w:proofErr w:type="spellStart"/>
      <w:r w:rsidRPr="005B3B84">
        <w:rPr>
          <w:rFonts w:ascii="Arial" w:hAnsi="Arial" w:cs="Arial"/>
          <w:sz w:val="20"/>
          <w:szCs w:val="20"/>
        </w:rPr>
        <w:t>costos</w:t>
      </w:r>
      <w:proofErr w:type="spellEnd"/>
      <w:r w:rsidRPr="005B3B84">
        <w:rPr>
          <w:rFonts w:ascii="Arial" w:hAnsi="Arial" w:cs="Arial"/>
          <w:sz w:val="20"/>
          <w:szCs w:val="20"/>
        </w:rPr>
        <w:t xml:space="preserve"> o </w:t>
      </w:r>
      <w:proofErr w:type="spellStart"/>
      <w:r w:rsidRPr="005B3B84">
        <w:rPr>
          <w:rFonts w:ascii="Arial" w:hAnsi="Arial" w:cs="Arial"/>
          <w:sz w:val="20"/>
          <w:szCs w:val="20"/>
        </w:rPr>
        <w:t>mejorar</w:t>
      </w:r>
      <w:proofErr w:type="spellEnd"/>
      <w:r w:rsidRPr="005B3B84">
        <w:rPr>
          <w:rFonts w:ascii="Arial" w:hAnsi="Arial" w:cs="Arial"/>
          <w:sz w:val="20"/>
          <w:szCs w:val="20"/>
        </w:rPr>
        <w:t xml:space="preserve"> la </w:t>
      </w:r>
      <w:proofErr w:type="spellStart"/>
      <w:r w:rsidRPr="005B3B84">
        <w:rPr>
          <w:rFonts w:ascii="Arial" w:hAnsi="Arial" w:cs="Arial"/>
          <w:sz w:val="20"/>
          <w:szCs w:val="20"/>
        </w:rPr>
        <w:t>calidad</w:t>
      </w:r>
      <w:proofErr w:type="spellEnd"/>
      <w:r w:rsidRPr="005B3B84">
        <w:rPr>
          <w:rFonts w:ascii="Arial" w:hAnsi="Arial" w:cs="Arial"/>
          <w:sz w:val="20"/>
          <w:szCs w:val="20"/>
        </w:rPr>
        <w:t xml:space="preserve">. </w:t>
      </w:r>
      <w:proofErr w:type="spellStart"/>
      <w:r w:rsidRPr="005B3B84">
        <w:rPr>
          <w:rFonts w:ascii="Arial" w:hAnsi="Arial" w:cs="Arial"/>
          <w:sz w:val="20"/>
          <w:szCs w:val="20"/>
        </w:rPr>
        <w:t>Tenemos</w:t>
      </w:r>
      <w:proofErr w:type="spellEnd"/>
      <w:r w:rsidRPr="005B3B84">
        <w:rPr>
          <w:rFonts w:ascii="Arial" w:hAnsi="Arial" w:cs="Arial"/>
          <w:sz w:val="20"/>
          <w:szCs w:val="20"/>
        </w:rPr>
        <w:t xml:space="preserve"> enormes </w:t>
      </w:r>
      <w:proofErr w:type="spellStart"/>
      <w:r w:rsidRPr="005B3B84">
        <w:rPr>
          <w:rFonts w:ascii="Arial" w:hAnsi="Arial" w:cs="Arial"/>
          <w:sz w:val="20"/>
          <w:szCs w:val="20"/>
        </w:rPr>
        <w:t>barreras</w:t>
      </w:r>
      <w:proofErr w:type="spellEnd"/>
      <w:r w:rsidRPr="005B3B84">
        <w:rPr>
          <w:rFonts w:ascii="Arial" w:hAnsi="Arial" w:cs="Arial"/>
          <w:sz w:val="20"/>
          <w:szCs w:val="20"/>
        </w:rPr>
        <w:t xml:space="preserve"> de entrada para </w:t>
      </w:r>
      <w:proofErr w:type="spellStart"/>
      <w:r w:rsidRPr="005B3B84">
        <w:rPr>
          <w:rFonts w:ascii="Arial" w:hAnsi="Arial" w:cs="Arial"/>
          <w:sz w:val="20"/>
          <w:szCs w:val="20"/>
        </w:rPr>
        <w:t>profesores</w:t>
      </w:r>
      <w:proofErr w:type="spellEnd"/>
      <w:r w:rsidRPr="005B3B84">
        <w:rPr>
          <w:rFonts w:ascii="Arial" w:hAnsi="Arial" w:cs="Arial"/>
          <w:sz w:val="20"/>
          <w:szCs w:val="20"/>
        </w:rPr>
        <w:t xml:space="preserve"> </w:t>
      </w:r>
      <w:proofErr w:type="spellStart"/>
      <w:r w:rsidRPr="005B3B84">
        <w:rPr>
          <w:rFonts w:ascii="Arial" w:hAnsi="Arial" w:cs="Arial"/>
          <w:sz w:val="20"/>
          <w:szCs w:val="20"/>
        </w:rPr>
        <w:t>extranjeros</w:t>
      </w:r>
      <w:proofErr w:type="spellEnd"/>
      <w:r w:rsidRPr="005B3B84">
        <w:rPr>
          <w:rFonts w:ascii="Arial" w:hAnsi="Arial" w:cs="Arial"/>
          <w:sz w:val="20"/>
          <w:szCs w:val="20"/>
        </w:rPr>
        <w:t xml:space="preserve">, </w:t>
      </w:r>
      <w:proofErr w:type="spellStart"/>
      <w:r w:rsidRPr="005B3B84">
        <w:rPr>
          <w:rFonts w:ascii="Arial" w:hAnsi="Arial" w:cs="Arial"/>
          <w:sz w:val="20"/>
          <w:szCs w:val="20"/>
        </w:rPr>
        <w:t>reduciendo</w:t>
      </w:r>
      <w:proofErr w:type="spellEnd"/>
      <w:r w:rsidRPr="005B3B84">
        <w:rPr>
          <w:rFonts w:ascii="Arial" w:hAnsi="Arial" w:cs="Arial"/>
          <w:sz w:val="20"/>
          <w:szCs w:val="20"/>
        </w:rPr>
        <w:t xml:space="preserve"> la </w:t>
      </w:r>
      <w:proofErr w:type="spellStart"/>
      <w:r w:rsidRPr="005B3B84">
        <w:rPr>
          <w:rFonts w:ascii="Arial" w:hAnsi="Arial" w:cs="Arial"/>
          <w:sz w:val="20"/>
          <w:szCs w:val="20"/>
        </w:rPr>
        <w:t>presión</w:t>
      </w:r>
      <w:proofErr w:type="spellEnd"/>
      <w:r w:rsidRPr="005B3B84">
        <w:rPr>
          <w:rFonts w:ascii="Arial" w:hAnsi="Arial" w:cs="Arial"/>
          <w:sz w:val="20"/>
          <w:szCs w:val="20"/>
        </w:rPr>
        <w:t xml:space="preserve"> sobre </w:t>
      </w:r>
      <w:proofErr w:type="spellStart"/>
      <w:r w:rsidRPr="005B3B84">
        <w:rPr>
          <w:rFonts w:ascii="Arial" w:hAnsi="Arial" w:cs="Arial"/>
          <w:sz w:val="20"/>
          <w:szCs w:val="20"/>
        </w:rPr>
        <w:t>los</w:t>
      </w:r>
      <w:proofErr w:type="spellEnd"/>
      <w:r w:rsidRPr="005B3B84">
        <w:rPr>
          <w:rFonts w:ascii="Arial" w:hAnsi="Arial" w:cs="Arial"/>
          <w:sz w:val="20"/>
          <w:szCs w:val="20"/>
        </w:rPr>
        <w:t xml:space="preserve"> </w:t>
      </w:r>
      <w:proofErr w:type="spellStart"/>
      <w:r w:rsidRPr="005B3B84">
        <w:rPr>
          <w:rFonts w:ascii="Arial" w:hAnsi="Arial" w:cs="Arial"/>
          <w:sz w:val="20"/>
          <w:szCs w:val="20"/>
        </w:rPr>
        <w:t>nuestros</w:t>
      </w:r>
      <w:proofErr w:type="spellEnd"/>
      <w:r w:rsidRPr="005B3B84">
        <w:rPr>
          <w:rFonts w:ascii="Arial" w:hAnsi="Arial" w:cs="Arial"/>
          <w:sz w:val="20"/>
          <w:szCs w:val="20"/>
        </w:rPr>
        <w:t xml:space="preserve">. Y </w:t>
      </w:r>
      <w:proofErr w:type="spellStart"/>
      <w:r w:rsidRPr="005B3B84">
        <w:rPr>
          <w:rFonts w:ascii="Arial" w:hAnsi="Arial" w:cs="Arial"/>
          <w:sz w:val="20"/>
          <w:szCs w:val="20"/>
        </w:rPr>
        <w:t>ofrecemos</w:t>
      </w:r>
      <w:proofErr w:type="spellEnd"/>
      <w:r w:rsidRPr="005B3B84">
        <w:rPr>
          <w:rFonts w:ascii="Arial" w:hAnsi="Arial" w:cs="Arial"/>
          <w:sz w:val="20"/>
          <w:szCs w:val="20"/>
        </w:rPr>
        <w:t xml:space="preserve"> </w:t>
      </w:r>
      <w:proofErr w:type="spellStart"/>
      <w:r w:rsidRPr="005B3B84">
        <w:rPr>
          <w:rFonts w:ascii="Arial" w:hAnsi="Arial" w:cs="Arial"/>
          <w:sz w:val="20"/>
          <w:szCs w:val="20"/>
        </w:rPr>
        <w:t>poquísimos</w:t>
      </w:r>
      <w:proofErr w:type="spellEnd"/>
      <w:r w:rsidRPr="005B3B84">
        <w:rPr>
          <w:rFonts w:ascii="Arial" w:hAnsi="Arial" w:cs="Arial"/>
          <w:sz w:val="20"/>
          <w:szCs w:val="20"/>
        </w:rPr>
        <w:t xml:space="preserve"> </w:t>
      </w:r>
      <w:proofErr w:type="spellStart"/>
      <w:r w:rsidRPr="005B3B84">
        <w:rPr>
          <w:rFonts w:ascii="Arial" w:hAnsi="Arial" w:cs="Arial"/>
          <w:sz w:val="20"/>
          <w:szCs w:val="20"/>
        </w:rPr>
        <w:t>atractivos</w:t>
      </w:r>
      <w:proofErr w:type="spellEnd"/>
      <w:r w:rsidRPr="005B3B84">
        <w:rPr>
          <w:rFonts w:ascii="Arial" w:hAnsi="Arial" w:cs="Arial"/>
          <w:sz w:val="20"/>
          <w:szCs w:val="20"/>
        </w:rPr>
        <w:t xml:space="preserve"> para </w:t>
      </w:r>
      <w:proofErr w:type="spellStart"/>
      <w:r w:rsidRPr="005B3B84">
        <w:rPr>
          <w:rFonts w:ascii="Arial" w:hAnsi="Arial" w:cs="Arial"/>
          <w:sz w:val="20"/>
          <w:szCs w:val="20"/>
        </w:rPr>
        <w:t>buenos</w:t>
      </w:r>
      <w:proofErr w:type="spellEnd"/>
      <w:r w:rsidRPr="005B3B84">
        <w:rPr>
          <w:rFonts w:ascii="Arial" w:hAnsi="Arial" w:cs="Arial"/>
          <w:sz w:val="20"/>
          <w:szCs w:val="20"/>
        </w:rPr>
        <w:t xml:space="preserve"> </w:t>
      </w:r>
      <w:proofErr w:type="spellStart"/>
      <w:r w:rsidRPr="005B3B84">
        <w:rPr>
          <w:rFonts w:ascii="Arial" w:hAnsi="Arial" w:cs="Arial"/>
          <w:sz w:val="20"/>
          <w:szCs w:val="20"/>
        </w:rPr>
        <w:t>alumnos</w:t>
      </w:r>
      <w:proofErr w:type="spellEnd"/>
      <w:r w:rsidRPr="005B3B84">
        <w:rPr>
          <w:rFonts w:ascii="Arial" w:hAnsi="Arial" w:cs="Arial"/>
          <w:sz w:val="20"/>
          <w:szCs w:val="20"/>
        </w:rPr>
        <w:t xml:space="preserve"> de </w:t>
      </w:r>
      <w:proofErr w:type="spellStart"/>
      <w:r w:rsidRPr="005B3B84">
        <w:rPr>
          <w:rFonts w:ascii="Arial" w:hAnsi="Arial" w:cs="Arial"/>
          <w:sz w:val="20"/>
          <w:szCs w:val="20"/>
        </w:rPr>
        <w:t>graduación</w:t>
      </w:r>
      <w:proofErr w:type="spellEnd"/>
      <w:r w:rsidRPr="005B3B84">
        <w:rPr>
          <w:rFonts w:ascii="Arial" w:hAnsi="Arial" w:cs="Arial"/>
          <w:sz w:val="20"/>
          <w:szCs w:val="20"/>
        </w:rPr>
        <w:t xml:space="preserve"> de </w:t>
      </w:r>
      <w:proofErr w:type="spellStart"/>
      <w:r w:rsidRPr="005B3B84">
        <w:rPr>
          <w:rFonts w:ascii="Arial" w:hAnsi="Arial" w:cs="Arial"/>
          <w:sz w:val="20"/>
          <w:szCs w:val="20"/>
        </w:rPr>
        <w:t>otros</w:t>
      </w:r>
      <w:proofErr w:type="spellEnd"/>
      <w:r w:rsidRPr="005B3B84">
        <w:rPr>
          <w:rFonts w:ascii="Arial" w:hAnsi="Arial" w:cs="Arial"/>
          <w:sz w:val="20"/>
          <w:szCs w:val="20"/>
        </w:rPr>
        <w:t xml:space="preserve"> países.</w:t>
      </w:r>
    </w:p>
    <w:p w:rsidR="00FE0DD4" w:rsidRPr="00FE0DD4" w:rsidRDefault="005B3B84" w:rsidP="00FE0DD4">
      <w:pPr>
        <w:pStyle w:val="Partesuperior-zdoformulrio"/>
        <w:rPr>
          <w:sz w:val="20"/>
          <w:szCs w:val="20"/>
        </w:rPr>
      </w:pPr>
      <w:r>
        <w:rPr>
          <w:lang w:val="es-ES"/>
        </w:rPr>
        <w:t>El presente artículo tiene por objetivo discutir el Informe "Education at a Glance" de 2017, de la OCDE que suscita la oportunidad para una reflexión sobre la Enseñanza Superior en Brasil. El primero de ellos es entender la misión de la Enseñanza Superior. El segundo desafío es el de la calidad. En la mayoría de los países desarrollados, cerca del 30% de los concluyentes de la Enseñanza Media ingresan en algún curso superior, y eso ha aumentado en las últimas décadas. El tercer desafío es institucional. El marco legal de la Enseñanza Superior en Brasil se basa en la idea de una "Universidad de Enseñanza, Investigación y Extensión", modelo inicialmente implementado en Alemania en el siglo XIX. No todas las instituciones de enseñanza superior realizan estas tres actividades, lo que crea un extraordinario costo para que se cumpla el modelo - o se burle la legislación. El sistema de gestión de las universidades públicas no ofrece estímulos para que sean eficientes. La gestión de las instituciones privadas está sujeta a un enmarañado regulatorio de altísimo costo y que en nada contribuye a aumentar la competencia, reducir costos o mejorar la calidad. Tenemos enormes barreras de entrada para profesores extranjeros, reduciendo la presión sobre los nuestros. Y ofrecemos poquísimos atractivos para buenos alumnos de graduación de otros países.El presente artículo tiene por objetivo discutir el Informe "Education at a Glance" de 2017, de la OCDE que suscita la oportunidad para una reflexión sobre la Enseñanza Superior en Brasil. El primero de ellos es entender la misión de la Enseñanza Superior. El segundo desafío es el de la calidad. En la mayoría de los países desarrollados, cerca del 30% de los concluyentes de la Enseñanza Media ingresan en algún curso superior, y eso ha aumentado en las últimas décadas. El tercer desafío es institucional. El marco legal de la Enseñanza Superior en Brasil se basa en la idea de una "Universidad de Enseñanza, Investigación y Extensión", modelo inicialmente implementado en Alemania en el siglo XIX. No todas las instituciones de enseñanza superior realizan estas tres actividades, lo que crea un extraordinario costo para que se cumpla el modelo - o se burle la legislación. El sistema de gestión de las universidades públicas no ofrece estímulos para que sean eficientes. La gestión de las instituciones privadas está sujeta a un enmarañado regulatorio de altísimo costo y que en nada contribuye a aumentar la competencia, reducir costos o mejorar la calidad. Tenemos enormes barreras de entrada para profesores extranjeros, reduciendo la presión sobre los nuestros. Y ofrecemos poquísimos atractivos para buenos alumnos de graduación de otros países.</w:t>
      </w:r>
      <w:r w:rsidR="00FE0DD4" w:rsidRPr="00FE0DD4">
        <w:rPr>
          <w:sz w:val="20"/>
          <w:szCs w:val="20"/>
        </w:rPr>
        <w:t>Parte superior do formulário</w:t>
      </w:r>
    </w:p>
    <w:p w:rsidR="000C2182" w:rsidRPr="00FE0DD4" w:rsidRDefault="000C2182" w:rsidP="003A5B44">
      <w:pPr>
        <w:ind w:firstLine="0"/>
        <w:rPr>
          <w:rFonts w:ascii="Arial" w:hAnsi="Arial" w:cs="Arial"/>
          <w:b/>
          <w:color w:val="000000"/>
          <w:sz w:val="20"/>
          <w:szCs w:val="20"/>
        </w:rPr>
      </w:pPr>
    </w:p>
    <w:p w:rsidR="00682B1B" w:rsidRPr="005B3B84" w:rsidRDefault="007473B4" w:rsidP="003A5B44">
      <w:pPr>
        <w:ind w:firstLine="0"/>
        <w:rPr>
          <w:rFonts w:ascii="Arial" w:hAnsi="Arial" w:cs="Arial"/>
          <w:color w:val="000000"/>
          <w:sz w:val="20"/>
          <w:szCs w:val="20"/>
        </w:rPr>
      </w:pPr>
      <w:proofErr w:type="spellStart"/>
      <w:r w:rsidRPr="00FE0DD4">
        <w:rPr>
          <w:rFonts w:ascii="Arial" w:hAnsi="Arial" w:cs="Arial"/>
          <w:b/>
          <w:color w:val="000000"/>
          <w:sz w:val="20"/>
          <w:szCs w:val="20"/>
        </w:rPr>
        <w:t>Palabras</w:t>
      </w:r>
      <w:proofErr w:type="spellEnd"/>
      <w:r w:rsidRPr="00FE0DD4">
        <w:rPr>
          <w:rFonts w:ascii="Arial" w:hAnsi="Arial" w:cs="Arial"/>
          <w:b/>
          <w:color w:val="000000"/>
          <w:sz w:val="20"/>
          <w:szCs w:val="20"/>
        </w:rPr>
        <w:t xml:space="preserve"> clave:</w:t>
      </w:r>
      <w:r w:rsidR="003A5B44" w:rsidRPr="00FE0DD4">
        <w:rPr>
          <w:rFonts w:ascii="Arial" w:hAnsi="Arial" w:cs="Arial"/>
          <w:b/>
          <w:color w:val="000000"/>
          <w:sz w:val="20"/>
          <w:szCs w:val="20"/>
        </w:rPr>
        <w:t xml:space="preserve"> </w:t>
      </w:r>
      <w:proofErr w:type="spellStart"/>
      <w:r w:rsidR="006C2836">
        <w:rPr>
          <w:rFonts w:ascii="Arial" w:hAnsi="Arial" w:cs="Arial"/>
          <w:color w:val="000000"/>
          <w:sz w:val="20"/>
          <w:szCs w:val="20"/>
        </w:rPr>
        <w:t>Educación</w:t>
      </w:r>
      <w:proofErr w:type="spellEnd"/>
      <w:r w:rsidR="006C2836">
        <w:rPr>
          <w:rFonts w:ascii="Arial" w:hAnsi="Arial" w:cs="Arial"/>
          <w:color w:val="000000"/>
          <w:sz w:val="20"/>
          <w:szCs w:val="20"/>
        </w:rPr>
        <w:t xml:space="preserve"> universitária,</w:t>
      </w:r>
      <w:r w:rsidR="007E15CE">
        <w:rPr>
          <w:rFonts w:ascii="Arial" w:hAnsi="Arial" w:cs="Arial"/>
          <w:color w:val="000000"/>
          <w:sz w:val="20"/>
          <w:szCs w:val="20"/>
        </w:rPr>
        <w:t xml:space="preserve"> </w:t>
      </w:r>
      <w:proofErr w:type="spellStart"/>
      <w:r w:rsidR="007E15CE">
        <w:rPr>
          <w:rFonts w:ascii="Arial" w:hAnsi="Arial" w:cs="Arial"/>
          <w:color w:val="000000"/>
          <w:sz w:val="20"/>
          <w:szCs w:val="20"/>
        </w:rPr>
        <w:t>D</w:t>
      </w:r>
      <w:r w:rsidR="007E15CE" w:rsidRPr="007E15CE">
        <w:rPr>
          <w:rFonts w:ascii="Arial" w:hAnsi="Arial" w:cs="Arial"/>
          <w:color w:val="000000"/>
          <w:sz w:val="20"/>
          <w:szCs w:val="20"/>
        </w:rPr>
        <w:t>esafíos</w:t>
      </w:r>
      <w:proofErr w:type="spellEnd"/>
      <w:r w:rsidR="007E15CE">
        <w:rPr>
          <w:rFonts w:ascii="Arial" w:hAnsi="Arial" w:cs="Arial"/>
          <w:color w:val="000000"/>
          <w:sz w:val="20"/>
          <w:szCs w:val="20"/>
        </w:rPr>
        <w:t>,</w:t>
      </w:r>
      <w:r w:rsidR="005B3B84" w:rsidRPr="005B3B84">
        <w:rPr>
          <w:rFonts w:ascii="Arial" w:hAnsi="Arial" w:cs="Arial"/>
          <w:color w:val="000000"/>
          <w:sz w:val="20"/>
          <w:szCs w:val="20"/>
        </w:rPr>
        <w:t xml:space="preserve"> </w:t>
      </w:r>
      <w:proofErr w:type="spellStart"/>
      <w:r w:rsidR="005B3B84" w:rsidRPr="005B3B84">
        <w:rPr>
          <w:rFonts w:ascii="Arial" w:hAnsi="Arial" w:cs="Arial"/>
          <w:color w:val="000000"/>
          <w:sz w:val="20"/>
          <w:szCs w:val="20"/>
        </w:rPr>
        <w:t>Misión</w:t>
      </w:r>
      <w:proofErr w:type="spellEnd"/>
      <w:r w:rsidR="006C2836">
        <w:rPr>
          <w:rFonts w:ascii="Arial" w:hAnsi="Arial" w:cs="Arial"/>
          <w:color w:val="000000"/>
          <w:sz w:val="20"/>
          <w:szCs w:val="20"/>
        </w:rPr>
        <w:t>,</w:t>
      </w:r>
      <w:r w:rsidR="005B3B84" w:rsidRPr="005B3B84">
        <w:rPr>
          <w:rFonts w:ascii="Arial" w:hAnsi="Arial" w:cs="Arial"/>
          <w:color w:val="000000"/>
          <w:sz w:val="20"/>
          <w:szCs w:val="20"/>
        </w:rPr>
        <w:t xml:space="preserve"> </w:t>
      </w:r>
      <w:proofErr w:type="spellStart"/>
      <w:r w:rsidR="005B3B84" w:rsidRPr="005B3B84">
        <w:rPr>
          <w:rFonts w:ascii="Arial" w:hAnsi="Arial" w:cs="Arial"/>
          <w:color w:val="000000"/>
          <w:sz w:val="20"/>
          <w:szCs w:val="20"/>
        </w:rPr>
        <w:t>Calidad</w:t>
      </w:r>
      <w:proofErr w:type="spellEnd"/>
      <w:r w:rsidR="005B3B84" w:rsidRPr="005B3B84">
        <w:rPr>
          <w:rFonts w:ascii="Arial" w:hAnsi="Arial" w:cs="Arial"/>
          <w:color w:val="000000"/>
          <w:sz w:val="20"/>
          <w:szCs w:val="20"/>
        </w:rPr>
        <w:t>.</w:t>
      </w:r>
    </w:p>
    <w:p w:rsidR="00682B1B" w:rsidRDefault="00682B1B" w:rsidP="003A5B44">
      <w:pPr>
        <w:ind w:firstLine="0"/>
        <w:rPr>
          <w:rFonts w:ascii="Arial" w:hAnsi="Arial" w:cs="Arial"/>
          <w:color w:val="000000"/>
          <w:sz w:val="20"/>
          <w:szCs w:val="20"/>
        </w:rPr>
      </w:pPr>
    </w:p>
    <w:p w:rsidR="004D0498" w:rsidRDefault="004D0498"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7E15CE" w:rsidRDefault="007E15CE" w:rsidP="003A5B44">
      <w:pPr>
        <w:ind w:firstLine="0"/>
        <w:rPr>
          <w:rFonts w:ascii="Arial" w:hAnsi="Arial" w:cs="Arial"/>
          <w:color w:val="000000"/>
          <w:sz w:val="20"/>
          <w:szCs w:val="20"/>
        </w:rPr>
      </w:pPr>
    </w:p>
    <w:p w:rsidR="007E15CE" w:rsidRDefault="007E15CE" w:rsidP="003A5B44">
      <w:pPr>
        <w:ind w:firstLine="0"/>
        <w:rPr>
          <w:rFonts w:ascii="Arial" w:hAnsi="Arial" w:cs="Arial"/>
          <w:color w:val="000000"/>
          <w:sz w:val="20"/>
          <w:szCs w:val="20"/>
        </w:rPr>
      </w:pPr>
    </w:p>
    <w:p w:rsidR="005B3B84" w:rsidRDefault="005B3B84" w:rsidP="003A5B44">
      <w:pPr>
        <w:ind w:firstLine="0"/>
        <w:rPr>
          <w:rFonts w:ascii="Arial" w:hAnsi="Arial" w:cs="Arial"/>
          <w:color w:val="000000"/>
          <w:sz w:val="20"/>
          <w:szCs w:val="20"/>
        </w:rPr>
      </w:pPr>
    </w:p>
    <w:p w:rsidR="004D0498" w:rsidRPr="00FE0DD4" w:rsidRDefault="004D0498" w:rsidP="003A5B44">
      <w:pPr>
        <w:ind w:firstLine="0"/>
        <w:rPr>
          <w:rFonts w:ascii="Arial" w:hAnsi="Arial" w:cs="Arial"/>
          <w:color w:val="000000"/>
          <w:sz w:val="20"/>
          <w:szCs w:val="20"/>
        </w:rPr>
      </w:pPr>
    </w:p>
    <w:p w:rsidR="0013284C" w:rsidRPr="00FE0DD4" w:rsidRDefault="0013284C" w:rsidP="0013284C">
      <w:pPr>
        <w:autoSpaceDE w:val="0"/>
        <w:autoSpaceDN w:val="0"/>
        <w:adjustRightInd w:val="0"/>
        <w:ind w:firstLine="0"/>
        <w:rPr>
          <w:rFonts w:ascii="Arial" w:hAnsi="Arial" w:cs="Arial"/>
          <w:b/>
          <w:sz w:val="20"/>
          <w:szCs w:val="20"/>
        </w:rPr>
      </w:pPr>
      <w:r w:rsidRPr="00FE0DD4">
        <w:rPr>
          <w:rFonts w:ascii="Arial" w:hAnsi="Arial" w:cs="Arial"/>
          <w:b/>
          <w:sz w:val="20"/>
          <w:szCs w:val="20"/>
        </w:rPr>
        <w:softHyphen/>
      </w:r>
      <w:r w:rsidRPr="00FE0DD4">
        <w:rPr>
          <w:rFonts w:ascii="Arial" w:hAnsi="Arial" w:cs="Arial"/>
          <w:b/>
          <w:sz w:val="20"/>
          <w:szCs w:val="20"/>
        </w:rPr>
        <w:softHyphen/>
      </w:r>
      <w:r w:rsidRPr="00FE0DD4">
        <w:rPr>
          <w:rFonts w:ascii="Arial" w:hAnsi="Arial" w:cs="Arial"/>
          <w:b/>
          <w:sz w:val="20"/>
          <w:szCs w:val="20"/>
        </w:rPr>
        <w:softHyphen/>
      </w:r>
      <w:r w:rsidRPr="00FE0DD4">
        <w:rPr>
          <w:rFonts w:ascii="Arial" w:hAnsi="Arial" w:cs="Arial"/>
          <w:b/>
          <w:sz w:val="20"/>
          <w:szCs w:val="20"/>
        </w:rPr>
        <w:softHyphen/>
      </w:r>
      <w:r w:rsidRPr="00FE0DD4">
        <w:rPr>
          <w:rFonts w:ascii="Arial" w:hAnsi="Arial" w:cs="Arial"/>
          <w:b/>
          <w:sz w:val="20"/>
          <w:szCs w:val="20"/>
        </w:rPr>
        <w:softHyphen/>
      </w:r>
      <w:r w:rsidRPr="00FE0DD4">
        <w:rPr>
          <w:rFonts w:ascii="Arial" w:hAnsi="Arial" w:cs="Arial"/>
          <w:b/>
          <w:sz w:val="20"/>
          <w:szCs w:val="20"/>
        </w:rPr>
        <w:softHyphen/>
      </w:r>
      <w:r w:rsidRPr="00FE0DD4">
        <w:rPr>
          <w:rFonts w:ascii="Arial" w:hAnsi="Arial" w:cs="Arial"/>
          <w:b/>
          <w:sz w:val="20"/>
          <w:szCs w:val="20"/>
        </w:rPr>
        <w:softHyphen/>
      </w:r>
      <w:r w:rsidRPr="00FE0DD4">
        <w:rPr>
          <w:rFonts w:ascii="Arial" w:hAnsi="Arial" w:cs="Arial"/>
          <w:b/>
          <w:sz w:val="20"/>
          <w:szCs w:val="20"/>
        </w:rPr>
        <w:softHyphen/>
      </w:r>
      <w:r w:rsidRPr="00FE0DD4">
        <w:rPr>
          <w:rFonts w:ascii="Arial" w:hAnsi="Arial" w:cs="Arial"/>
          <w:b/>
          <w:sz w:val="20"/>
          <w:szCs w:val="20"/>
        </w:rPr>
        <w:softHyphen/>
      </w:r>
      <w:r w:rsidRPr="00FE0DD4">
        <w:rPr>
          <w:rFonts w:ascii="Arial" w:hAnsi="Arial" w:cs="Arial"/>
          <w:b/>
          <w:sz w:val="20"/>
          <w:szCs w:val="20"/>
        </w:rPr>
        <w:softHyphen/>
        <w:t>_________________</w:t>
      </w:r>
      <w:r w:rsidR="00B96686" w:rsidRPr="00FE0DD4">
        <w:rPr>
          <w:rFonts w:ascii="Arial" w:hAnsi="Arial" w:cs="Arial"/>
          <w:b/>
          <w:sz w:val="20"/>
          <w:szCs w:val="20"/>
        </w:rPr>
        <w:t>____</w:t>
      </w:r>
    </w:p>
    <w:p w:rsidR="00927B15" w:rsidRPr="00FE0DD4" w:rsidRDefault="009D6D99" w:rsidP="00933BF2">
      <w:pPr>
        <w:tabs>
          <w:tab w:val="left" w:pos="0"/>
        </w:tabs>
        <w:autoSpaceDE w:val="0"/>
        <w:autoSpaceDN w:val="0"/>
        <w:adjustRightInd w:val="0"/>
        <w:ind w:firstLine="0"/>
        <w:jc w:val="both"/>
        <w:rPr>
          <w:rFonts w:ascii="Arial" w:hAnsi="Arial" w:cs="Arial"/>
          <w:sz w:val="20"/>
          <w:szCs w:val="20"/>
        </w:rPr>
      </w:pPr>
      <w:proofErr w:type="gramStart"/>
      <w:r w:rsidRPr="00FE0DD4">
        <w:rPr>
          <w:rFonts w:ascii="Arial" w:hAnsi="Arial" w:cs="Arial"/>
          <w:sz w:val="20"/>
          <w:szCs w:val="20"/>
        </w:rPr>
        <w:t>¹</w:t>
      </w:r>
      <w:proofErr w:type="gramEnd"/>
      <w:r w:rsidR="0013284C" w:rsidRPr="00FE0DD4">
        <w:rPr>
          <w:rFonts w:ascii="Arial" w:hAnsi="Arial" w:cs="Arial"/>
          <w:sz w:val="20"/>
          <w:szCs w:val="20"/>
        </w:rPr>
        <w:t>Advogado, doutor em direito internacional</w:t>
      </w:r>
      <w:r w:rsidR="0025767C" w:rsidRPr="00FE0DD4">
        <w:rPr>
          <w:rFonts w:ascii="Arial" w:hAnsi="Arial" w:cs="Arial"/>
          <w:sz w:val="20"/>
          <w:szCs w:val="20"/>
        </w:rPr>
        <w:t xml:space="preserve"> pela Universidad Autónoma de Asunción</w:t>
      </w:r>
      <w:r w:rsidR="0013284C" w:rsidRPr="00FE0DD4">
        <w:rPr>
          <w:rFonts w:ascii="Arial" w:hAnsi="Arial" w:cs="Arial"/>
          <w:sz w:val="20"/>
          <w:szCs w:val="20"/>
        </w:rPr>
        <w:t xml:space="preserve">. E-mail: </w:t>
      </w:r>
      <w:r w:rsidR="0025767C" w:rsidRPr="00FE0DD4">
        <w:rPr>
          <w:rFonts w:ascii="Arial" w:hAnsi="Arial" w:cs="Arial"/>
          <w:sz w:val="20"/>
          <w:szCs w:val="20"/>
        </w:rPr>
        <w:t>benignonovo@hotmail.com</w:t>
      </w:r>
    </w:p>
    <w:p w:rsidR="0013284C" w:rsidRDefault="00B96686" w:rsidP="003A5B44">
      <w:pPr>
        <w:autoSpaceDE w:val="0"/>
        <w:autoSpaceDN w:val="0"/>
        <w:adjustRightInd w:val="0"/>
        <w:ind w:firstLine="0"/>
        <w:jc w:val="both"/>
        <w:rPr>
          <w:rFonts w:ascii="Arial" w:hAnsi="Arial" w:cs="Arial"/>
          <w:b/>
          <w:sz w:val="24"/>
          <w:szCs w:val="24"/>
        </w:rPr>
      </w:pPr>
      <w:r w:rsidRPr="00C65522">
        <w:rPr>
          <w:rFonts w:ascii="Arial" w:hAnsi="Arial" w:cs="Arial"/>
          <w:b/>
          <w:sz w:val="24"/>
          <w:szCs w:val="24"/>
        </w:rPr>
        <w:t xml:space="preserve">1 </w:t>
      </w:r>
      <w:r w:rsidR="003A5B44" w:rsidRPr="00C65522">
        <w:rPr>
          <w:rFonts w:ascii="Arial" w:hAnsi="Arial" w:cs="Arial"/>
          <w:b/>
          <w:sz w:val="24"/>
          <w:szCs w:val="24"/>
        </w:rPr>
        <w:t>INTRODUÇÃO</w:t>
      </w:r>
    </w:p>
    <w:p w:rsidR="00F173E9" w:rsidRDefault="00F173E9" w:rsidP="003A5B44">
      <w:pPr>
        <w:autoSpaceDE w:val="0"/>
        <w:autoSpaceDN w:val="0"/>
        <w:adjustRightInd w:val="0"/>
        <w:ind w:firstLine="0"/>
        <w:jc w:val="both"/>
        <w:rPr>
          <w:rFonts w:ascii="Arial" w:hAnsi="Arial" w:cs="Arial"/>
          <w:b/>
          <w:sz w:val="24"/>
          <w:szCs w:val="24"/>
        </w:rPr>
      </w:pPr>
    </w:p>
    <w:p w:rsidR="004D0498" w:rsidRPr="004D0498" w:rsidRDefault="00FE0DD4" w:rsidP="004D0498">
      <w:pPr>
        <w:tabs>
          <w:tab w:val="left" w:pos="567"/>
        </w:tabs>
        <w:autoSpaceDE w:val="0"/>
        <w:autoSpaceDN w:val="0"/>
        <w:adjustRightInd w:val="0"/>
        <w:ind w:firstLine="0"/>
        <w:jc w:val="both"/>
        <w:rPr>
          <w:rFonts w:ascii="Arial" w:hAnsi="Arial" w:cs="Arial"/>
          <w:sz w:val="24"/>
          <w:szCs w:val="24"/>
        </w:rPr>
      </w:pPr>
      <w:r>
        <w:rPr>
          <w:rFonts w:ascii="Arial" w:hAnsi="Arial" w:cs="Arial"/>
          <w:b/>
          <w:sz w:val="24"/>
          <w:szCs w:val="24"/>
        </w:rPr>
        <w:tab/>
      </w:r>
      <w:r w:rsidR="004D0498" w:rsidRPr="004D0498">
        <w:rPr>
          <w:rFonts w:ascii="Arial" w:hAnsi="Arial" w:cs="Arial"/>
          <w:sz w:val="24"/>
          <w:szCs w:val="24"/>
        </w:rPr>
        <w:t xml:space="preserve">A Organização para </w:t>
      </w:r>
      <w:r w:rsidR="00AA68C3">
        <w:rPr>
          <w:rFonts w:ascii="Arial" w:hAnsi="Arial" w:cs="Arial"/>
          <w:sz w:val="24"/>
          <w:szCs w:val="24"/>
        </w:rPr>
        <w:t>a Cooperação e Desenvolvimento Econômico (OCDE)</w:t>
      </w:r>
      <w:r w:rsidR="004D0498" w:rsidRPr="004D0498">
        <w:rPr>
          <w:rFonts w:ascii="Arial" w:hAnsi="Arial" w:cs="Arial"/>
          <w:sz w:val="24"/>
          <w:szCs w:val="24"/>
        </w:rPr>
        <w:t xml:space="preserve"> é uma organização internacional de 35 países que aceitam os princípios da democracia representativa e da economia de livre mercado, que procura fornecer uma plataforma para comparar políticas económicas, solucionar problemas comuns e coordenar políticas domésticas e internacionais. A maioria dos membros da OCDE é composta por economias com um elevado PIB per capita e Índice de Desenvolvimento Humano e são consi</w:t>
      </w:r>
      <w:r w:rsidR="00AA68C3">
        <w:rPr>
          <w:rFonts w:ascii="Arial" w:hAnsi="Arial" w:cs="Arial"/>
          <w:sz w:val="24"/>
          <w:szCs w:val="24"/>
        </w:rPr>
        <w:t>derados países desenvolvidos.</w:t>
      </w:r>
    </w:p>
    <w:p w:rsidR="004D0498" w:rsidRPr="004D0498" w:rsidRDefault="00AA68C3" w:rsidP="004D0498">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004D0498" w:rsidRPr="004D0498">
        <w:rPr>
          <w:rFonts w:ascii="Arial" w:hAnsi="Arial" w:cs="Arial"/>
          <w:sz w:val="24"/>
          <w:szCs w:val="24"/>
        </w:rPr>
        <w:t>Teve origem em 1948 como a Organização para a Cooperação Económica (OECE), liderada por Robert Marjolin da França, para ajudar a gerir o Plano Marshall para a reconstrução da Europa após a Segunda Guerra Mundial. Posteriormente, a sua filiação foi estendida a estados não-europeus. Em 1961, a Convenção sobre a Organização para a Cooperação e Desenvolvimento Económico reformou a OECE e deu lugar à Organização para a Cooperaç</w:t>
      </w:r>
      <w:r w:rsidR="004D0498">
        <w:rPr>
          <w:rFonts w:ascii="Arial" w:hAnsi="Arial" w:cs="Arial"/>
          <w:sz w:val="24"/>
          <w:szCs w:val="24"/>
        </w:rPr>
        <w:t>ão e Desenvolvimento Económico.</w:t>
      </w:r>
    </w:p>
    <w:p w:rsidR="00682B1B" w:rsidRDefault="004D0498" w:rsidP="004D0498">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Pr="004D0498">
        <w:rPr>
          <w:rFonts w:ascii="Arial" w:hAnsi="Arial" w:cs="Arial"/>
          <w:sz w:val="24"/>
          <w:szCs w:val="24"/>
        </w:rPr>
        <w:t>A sede da OCDE é localizada no Château de la Muette em Paris, França.</w:t>
      </w:r>
    </w:p>
    <w:p w:rsidR="00AA68C3" w:rsidRDefault="00AA68C3" w:rsidP="004D0498">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t xml:space="preserve">O </w:t>
      </w:r>
      <w:r w:rsidRPr="00AA68C3">
        <w:rPr>
          <w:rFonts w:ascii="Arial" w:hAnsi="Arial" w:cs="Arial"/>
          <w:sz w:val="24"/>
          <w:szCs w:val="24"/>
        </w:rPr>
        <w:t>Relatório “Education at a Glance” de 2017, da OCDE</w:t>
      </w:r>
      <w:r>
        <w:rPr>
          <w:rFonts w:ascii="Arial" w:hAnsi="Arial" w:cs="Arial"/>
          <w:sz w:val="24"/>
          <w:szCs w:val="24"/>
        </w:rPr>
        <w:t xml:space="preserve">, </w:t>
      </w:r>
      <w:r w:rsidRPr="00AA68C3">
        <w:rPr>
          <w:rFonts w:ascii="Arial" w:hAnsi="Arial" w:cs="Arial"/>
          <w:sz w:val="24"/>
          <w:szCs w:val="24"/>
        </w:rPr>
        <w:t>susci</w:t>
      </w:r>
      <w:r>
        <w:rPr>
          <w:rFonts w:ascii="Arial" w:hAnsi="Arial" w:cs="Arial"/>
          <w:sz w:val="24"/>
          <w:szCs w:val="24"/>
        </w:rPr>
        <w:t>ta a oportunidade para uma</w:t>
      </w:r>
      <w:r w:rsidRPr="00AA68C3">
        <w:rPr>
          <w:rFonts w:ascii="Arial" w:hAnsi="Arial" w:cs="Arial"/>
          <w:sz w:val="24"/>
          <w:szCs w:val="24"/>
        </w:rPr>
        <w:t xml:space="preserve"> reflexão sobre o</w:t>
      </w:r>
      <w:r w:rsidR="007E15CE">
        <w:rPr>
          <w:rFonts w:ascii="Arial" w:hAnsi="Arial" w:cs="Arial"/>
          <w:sz w:val="24"/>
          <w:szCs w:val="24"/>
        </w:rPr>
        <w:t>s desafios do</w:t>
      </w:r>
      <w:bookmarkStart w:id="0" w:name="_GoBack"/>
      <w:bookmarkEnd w:id="0"/>
      <w:r w:rsidRPr="00AA68C3">
        <w:rPr>
          <w:rFonts w:ascii="Arial" w:hAnsi="Arial" w:cs="Arial"/>
          <w:sz w:val="24"/>
          <w:szCs w:val="24"/>
        </w:rPr>
        <w:t xml:space="preserve"> Ensino Superior no Brasil.</w:t>
      </w:r>
    </w:p>
    <w:p w:rsidR="00AA68C3" w:rsidRDefault="00AA68C3" w:rsidP="004D0498">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Pr="00AA68C3">
        <w:rPr>
          <w:rFonts w:ascii="Arial" w:hAnsi="Arial" w:cs="Arial"/>
          <w:sz w:val="24"/>
          <w:szCs w:val="24"/>
        </w:rPr>
        <w:t>O primeiro deles é entender a missão do Ensino Superior. No Brasil, ele é principalmente um instrumento de formação profissional. O modelo possivelmente foi adequado para a primeira metade do século XX, mas já não corresponde ao avanço das economias e tecnologias.</w:t>
      </w:r>
    </w:p>
    <w:p w:rsidR="00AA68C3" w:rsidRPr="00AA68C3" w:rsidRDefault="00AA68C3" w:rsidP="00AA68C3">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Pr="00AA68C3">
        <w:rPr>
          <w:rFonts w:ascii="Arial" w:hAnsi="Arial" w:cs="Arial"/>
          <w:sz w:val="24"/>
          <w:szCs w:val="24"/>
        </w:rPr>
        <w:t>A tendência, nos países mais avançados, é dividir o Ensino Superior em duas partes. A primeira é de formação geral, onde as pessoas aprendem a pensar com profundidade. Quanto mais rigorosos, mais “generalistas” e menos aplicados, mais importantes se tornam esses cursos em uma sociedade em que não sabemos como serão os empregos do futuro. Cabe registar que uma pequena parcela do ensino superior, em países desenvolvidos, está voltada para a formação de tecnólogos, em cursos de curta duração. Na segunda parte do Ensino Superior é que os alunos buscam uma profissionalização de nível mais alto ou se preparam para iniciar uma carreira acadêmic</w:t>
      </w:r>
      <w:r>
        <w:rPr>
          <w:rFonts w:ascii="Arial" w:hAnsi="Arial" w:cs="Arial"/>
          <w:sz w:val="24"/>
          <w:szCs w:val="24"/>
        </w:rPr>
        <w:t>a.</w:t>
      </w:r>
    </w:p>
    <w:p w:rsidR="00AA68C3" w:rsidRPr="00AA68C3" w:rsidRDefault="00AA68C3" w:rsidP="00AA68C3">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Pr="00AA68C3">
        <w:rPr>
          <w:rFonts w:ascii="Arial" w:hAnsi="Arial" w:cs="Arial"/>
          <w:sz w:val="24"/>
          <w:szCs w:val="24"/>
        </w:rPr>
        <w:t>No Brasil, como as profissões são hiper-regulamentadas, os currículos ficam “amarrados”, com uma infinidade de disciplinas e cursos obrigatórios. Ou seja, privilegia-se a quantidade em detrimento da qualidade. Nesse item, estamos na contramão dos paíse</w:t>
      </w:r>
      <w:r>
        <w:rPr>
          <w:rFonts w:ascii="Arial" w:hAnsi="Arial" w:cs="Arial"/>
          <w:sz w:val="24"/>
          <w:szCs w:val="24"/>
        </w:rPr>
        <w:t>s mais avançados.</w:t>
      </w:r>
    </w:p>
    <w:p w:rsidR="00AA68C3" w:rsidRPr="00AA68C3" w:rsidRDefault="00AA68C3" w:rsidP="00AA68C3">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Pr="00AA68C3">
        <w:rPr>
          <w:rFonts w:ascii="Arial" w:hAnsi="Arial" w:cs="Arial"/>
          <w:sz w:val="24"/>
          <w:szCs w:val="24"/>
        </w:rPr>
        <w:t>O segundo desafio é o da qualidade. Na maioria dos países desenvolvidos, cerca de 30% dos concluintes do Ensino Médio ingressam em algum curso superior, e isso tem aumentado nas últimas décadas. Em pouquíssimos países, como os Estados Unidos, esse número é superior a 50%. Na maioria dos países europeus, o acesso ao Ensino Superior ainda é bastante restrito e seletivo, e as instituições – quase sempre só públicas – geralmente mantêm padrõ</w:t>
      </w:r>
      <w:r>
        <w:rPr>
          <w:rFonts w:ascii="Arial" w:hAnsi="Arial" w:cs="Arial"/>
          <w:sz w:val="24"/>
          <w:szCs w:val="24"/>
        </w:rPr>
        <w:t>es bastante similares entre si.</w:t>
      </w:r>
    </w:p>
    <w:p w:rsidR="00AA68C3" w:rsidRPr="00AA68C3" w:rsidRDefault="00AA68C3" w:rsidP="00AA68C3">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Pr="00AA68C3">
        <w:rPr>
          <w:rFonts w:ascii="Arial" w:hAnsi="Arial" w:cs="Arial"/>
          <w:sz w:val="24"/>
          <w:szCs w:val="24"/>
        </w:rPr>
        <w:t xml:space="preserve">No Brasil, temos diferentes realidades – algumas universidades e cursos são seletivos, mas a grande maioria não é. De acordo com os dados do Pisa, menos de 10% dos alunos brasileiros teriam condições de acesso a um curso superior em países europeus e muito menos de 1% teria condições de concorrer às universidades norte-americanas de elite. Os dados do ENEM também confirmam essa situação. Ou seja, o desafio da qualidade do Ensino Superior só começará a ser resolvido quando o País produzir egressos do Ensino Médio com um nível </w:t>
      </w:r>
      <w:r>
        <w:rPr>
          <w:rFonts w:ascii="Arial" w:hAnsi="Arial" w:cs="Arial"/>
          <w:sz w:val="24"/>
          <w:szCs w:val="24"/>
        </w:rPr>
        <w:t>de aprendizagem adequado.</w:t>
      </w:r>
    </w:p>
    <w:p w:rsidR="00AA68C3" w:rsidRDefault="00AA68C3" w:rsidP="00AA68C3">
      <w:pPr>
        <w:tabs>
          <w:tab w:val="left" w:pos="567"/>
        </w:tabs>
        <w:autoSpaceDE w:val="0"/>
        <w:autoSpaceDN w:val="0"/>
        <w:adjustRightInd w:val="0"/>
        <w:ind w:firstLine="0"/>
        <w:jc w:val="both"/>
        <w:rPr>
          <w:rFonts w:ascii="Arial" w:hAnsi="Arial" w:cs="Arial"/>
          <w:sz w:val="24"/>
          <w:szCs w:val="24"/>
        </w:rPr>
      </w:pPr>
      <w:r>
        <w:rPr>
          <w:rFonts w:ascii="Arial" w:hAnsi="Arial" w:cs="Arial"/>
          <w:sz w:val="24"/>
          <w:szCs w:val="24"/>
        </w:rPr>
        <w:tab/>
      </w:r>
      <w:r w:rsidRPr="00AA68C3">
        <w:rPr>
          <w:rFonts w:ascii="Arial" w:hAnsi="Arial" w:cs="Arial"/>
          <w:sz w:val="24"/>
          <w:szCs w:val="24"/>
        </w:rPr>
        <w:t>O terceiro desafio é institucional. O marco legal do Ensino Superior no Brasil é baseado na ideia de uma “Universidade de Ensino, Pesquisa e Extensão”, modelo inicialmente implementado na Alemanha no Século XIX. Nem todas as instituições de Ensino Superior realizam essas três atividades, o que cria um extraordinário custo para que se cumpra o modelo – ou se burle a legislação. O sistema de gestão das universidades públicas não oferece estímulos para que sejam eficientes. A gestão das instituições privadas é sujeita a um emaranhado regulatório de altíssimo custo e que em nada contribui para aumentar a competição, reduzir custos ou melhorar a qualidade. Temos enormes barreira de entrada para professores estrangeiros, reduzindo a pressão sobre os nossos. E oferecemos pouquíssimos atrativos para bons alunos de graduação de outros países.</w:t>
      </w:r>
    </w:p>
    <w:p w:rsidR="00AA68C3" w:rsidRPr="004D0498" w:rsidRDefault="00AA68C3" w:rsidP="004D0498">
      <w:pPr>
        <w:tabs>
          <w:tab w:val="left" w:pos="567"/>
        </w:tabs>
        <w:autoSpaceDE w:val="0"/>
        <w:autoSpaceDN w:val="0"/>
        <w:adjustRightInd w:val="0"/>
        <w:ind w:firstLine="0"/>
        <w:jc w:val="both"/>
        <w:rPr>
          <w:rFonts w:ascii="Arial" w:hAnsi="Arial" w:cs="Arial"/>
          <w:sz w:val="24"/>
          <w:szCs w:val="24"/>
        </w:rPr>
      </w:pPr>
    </w:p>
    <w:p w:rsidR="004B5CB1" w:rsidRPr="00E26A5C" w:rsidRDefault="004B5CB1" w:rsidP="004B5CB1">
      <w:pPr>
        <w:tabs>
          <w:tab w:val="left" w:pos="540"/>
        </w:tabs>
        <w:ind w:firstLine="0"/>
        <w:jc w:val="both"/>
        <w:rPr>
          <w:rFonts w:ascii="Arial" w:hAnsi="Arial" w:cs="Arial"/>
          <w:sz w:val="24"/>
          <w:szCs w:val="24"/>
        </w:rPr>
      </w:pPr>
    </w:p>
    <w:p w:rsidR="008E7978" w:rsidRDefault="003A5B44" w:rsidP="002D172B">
      <w:pPr>
        <w:tabs>
          <w:tab w:val="left" w:pos="540"/>
        </w:tabs>
        <w:ind w:firstLine="0"/>
        <w:rPr>
          <w:rFonts w:ascii="Arial" w:hAnsi="Arial" w:cs="Arial"/>
          <w:b/>
          <w:sz w:val="24"/>
          <w:szCs w:val="24"/>
        </w:rPr>
      </w:pPr>
      <w:r w:rsidRPr="00C65522">
        <w:rPr>
          <w:rFonts w:ascii="Arial" w:hAnsi="Arial" w:cs="Arial"/>
          <w:b/>
          <w:sz w:val="24"/>
          <w:szCs w:val="24"/>
        </w:rPr>
        <w:t>2 DESENVOLVIMENTO</w:t>
      </w:r>
    </w:p>
    <w:p w:rsidR="00FE0DD4" w:rsidRDefault="00FE0DD4" w:rsidP="002D172B">
      <w:pPr>
        <w:tabs>
          <w:tab w:val="left" w:pos="540"/>
        </w:tabs>
        <w:ind w:firstLine="0"/>
        <w:rPr>
          <w:rFonts w:ascii="Arial" w:hAnsi="Arial" w:cs="Arial"/>
          <w:b/>
          <w:sz w:val="24"/>
          <w:szCs w:val="24"/>
        </w:rPr>
      </w:pPr>
    </w:p>
    <w:p w:rsidR="00AA68C3" w:rsidRDefault="004B5CB1" w:rsidP="00AA68C3">
      <w:pPr>
        <w:tabs>
          <w:tab w:val="left" w:pos="540"/>
        </w:tabs>
        <w:ind w:firstLine="0"/>
        <w:jc w:val="both"/>
        <w:rPr>
          <w:rFonts w:ascii="Arial" w:hAnsi="Arial" w:cs="Arial"/>
          <w:sz w:val="24"/>
          <w:szCs w:val="24"/>
        </w:rPr>
      </w:pPr>
      <w:r>
        <w:rPr>
          <w:rFonts w:ascii="Arial" w:hAnsi="Arial" w:cs="Arial"/>
          <w:b/>
          <w:sz w:val="24"/>
          <w:szCs w:val="24"/>
        </w:rPr>
        <w:tab/>
      </w:r>
      <w:r w:rsidR="007B54B4">
        <w:rPr>
          <w:rFonts w:ascii="Arial" w:hAnsi="Arial" w:cs="Arial"/>
          <w:sz w:val="24"/>
          <w:szCs w:val="24"/>
        </w:rPr>
        <w:t xml:space="preserve">O </w:t>
      </w:r>
      <w:r w:rsidR="007B54B4" w:rsidRPr="00AA68C3">
        <w:rPr>
          <w:rFonts w:ascii="Arial" w:hAnsi="Arial" w:cs="Arial"/>
          <w:sz w:val="24"/>
          <w:szCs w:val="24"/>
        </w:rPr>
        <w:t>Relatório “Education at a Glance” de 2017</w:t>
      </w:r>
      <w:r w:rsidR="005F1545">
        <w:rPr>
          <w:rFonts w:ascii="Arial" w:hAnsi="Arial" w:cs="Arial"/>
          <w:sz w:val="24"/>
          <w:szCs w:val="24"/>
        </w:rPr>
        <w:t xml:space="preserve"> da OCDE disponibiliza</w:t>
      </w:r>
      <w:r w:rsidR="005F1545" w:rsidRPr="005F1545">
        <w:rPr>
          <w:rFonts w:ascii="Arial" w:hAnsi="Arial" w:cs="Arial"/>
          <w:sz w:val="24"/>
          <w:szCs w:val="24"/>
        </w:rPr>
        <w:t xml:space="preserve"> estudo que analisou sistemas de ensino de 45 países</w:t>
      </w:r>
      <w:r w:rsidR="007B54B4" w:rsidRPr="00AA68C3">
        <w:rPr>
          <w:rFonts w:ascii="Arial" w:hAnsi="Arial" w:cs="Arial"/>
          <w:sz w:val="24"/>
          <w:szCs w:val="24"/>
        </w:rPr>
        <w:t>,</w:t>
      </w:r>
      <w:r w:rsidR="005F1545">
        <w:rPr>
          <w:rFonts w:ascii="Arial" w:hAnsi="Arial" w:cs="Arial"/>
          <w:sz w:val="24"/>
          <w:szCs w:val="24"/>
        </w:rPr>
        <w:t xml:space="preserve"> o estudo descreve que o Brasil</w:t>
      </w:r>
      <w:r w:rsidR="005F1545" w:rsidRPr="005F1545">
        <w:rPr>
          <w:rFonts w:ascii="Arial" w:hAnsi="Arial" w:cs="Arial"/>
          <w:sz w:val="24"/>
          <w:szCs w:val="24"/>
        </w:rPr>
        <w:t xml:space="preserve"> investe em universitários mais do que o triplo do que é gasto com estudante</w:t>
      </w:r>
      <w:r w:rsidR="005F1545">
        <w:rPr>
          <w:rFonts w:ascii="Arial" w:hAnsi="Arial" w:cs="Arial"/>
          <w:sz w:val="24"/>
          <w:szCs w:val="24"/>
        </w:rPr>
        <w:t>s do ensino fundamental e médio.</w:t>
      </w:r>
    </w:p>
    <w:p w:rsidR="005F1545" w:rsidRPr="005F1545" w:rsidRDefault="005F1545" w:rsidP="005F1545">
      <w:pPr>
        <w:tabs>
          <w:tab w:val="left" w:pos="540"/>
        </w:tabs>
        <w:ind w:firstLine="0"/>
        <w:jc w:val="both"/>
        <w:rPr>
          <w:rFonts w:ascii="Arial" w:hAnsi="Arial" w:cs="Arial"/>
          <w:sz w:val="24"/>
          <w:szCs w:val="24"/>
        </w:rPr>
      </w:pPr>
      <w:r>
        <w:rPr>
          <w:rFonts w:ascii="Arial" w:hAnsi="Arial" w:cs="Arial"/>
          <w:sz w:val="24"/>
          <w:szCs w:val="24"/>
        </w:rPr>
        <w:tab/>
      </w:r>
      <w:r w:rsidRPr="005F1545">
        <w:rPr>
          <w:rFonts w:ascii="Arial" w:hAnsi="Arial" w:cs="Arial"/>
          <w:sz w:val="24"/>
          <w:szCs w:val="24"/>
        </w:rPr>
        <w:t>Brasil é um dos países que menos gastam com alunos do ensino fundamental e médio, mas as despesas com estudantes universitários se assemelham às de países europeus, segundo a Organização para a Cooperação e De</w:t>
      </w:r>
      <w:r>
        <w:rPr>
          <w:rFonts w:ascii="Arial" w:hAnsi="Arial" w:cs="Arial"/>
          <w:sz w:val="24"/>
          <w:szCs w:val="24"/>
        </w:rPr>
        <w:t>senvolvimento Econômico (OCDE).</w:t>
      </w:r>
    </w:p>
    <w:p w:rsidR="005F1545" w:rsidRDefault="005F1545" w:rsidP="005F1545">
      <w:pPr>
        <w:tabs>
          <w:tab w:val="left" w:pos="540"/>
        </w:tabs>
        <w:ind w:firstLine="0"/>
        <w:jc w:val="both"/>
        <w:rPr>
          <w:rFonts w:ascii="Arial" w:hAnsi="Arial" w:cs="Arial"/>
          <w:sz w:val="24"/>
          <w:szCs w:val="24"/>
        </w:rPr>
      </w:pPr>
      <w:r>
        <w:rPr>
          <w:rFonts w:ascii="Arial" w:hAnsi="Arial" w:cs="Arial"/>
          <w:sz w:val="24"/>
          <w:szCs w:val="24"/>
        </w:rPr>
        <w:tab/>
      </w:r>
      <w:r w:rsidRPr="005F1545">
        <w:rPr>
          <w:rFonts w:ascii="Arial" w:hAnsi="Arial" w:cs="Arial"/>
          <w:sz w:val="24"/>
          <w:szCs w:val="24"/>
        </w:rPr>
        <w:t>No estudo "Um Olhar sobre a Educaçã</w:t>
      </w:r>
      <w:r>
        <w:rPr>
          <w:rFonts w:ascii="Arial" w:hAnsi="Arial" w:cs="Arial"/>
          <w:sz w:val="24"/>
          <w:szCs w:val="24"/>
        </w:rPr>
        <w:t>o"</w:t>
      </w:r>
      <w:r w:rsidRPr="005F1545">
        <w:rPr>
          <w:rFonts w:ascii="Arial" w:hAnsi="Arial" w:cs="Arial"/>
          <w:sz w:val="24"/>
          <w:szCs w:val="24"/>
        </w:rPr>
        <w:t xml:space="preserve"> a entidade analisa os sistemas educativos dos 35 países membros da organização, a grande maioria desenvolvidos, e de dez outras economias, como Brasil, Ar</w:t>
      </w:r>
      <w:r>
        <w:rPr>
          <w:rFonts w:ascii="Arial" w:hAnsi="Arial" w:cs="Arial"/>
          <w:sz w:val="24"/>
          <w:szCs w:val="24"/>
        </w:rPr>
        <w:t>gentina, China e África do Sul.</w:t>
      </w:r>
    </w:p>
    <w:p w:rsidR="00843A41" w:rsidRPr="00843A41" w:rsidRDefault="00843A41" w:rsidP="00843A41">
      <w:pPr>
        <w:tabs>
          <w:tab w:val="left" w:pos="540"/>
        </w:tabs>
        <w:ind w:firstLine="0"/>
        <w:jc w:val="both"/>
        <w:rPr>
          <w:rFonts w:ascii="Arial" w:hAnsi="Arial" w:cs="Arial"/>
          <w:sz w:val="24"/>
          <w:szCs w:val="24"/>
        </w:rPr>
      </w:pPr>
      <w:r>
        <w:rPr>
          <w:rFonts w:ascii="Arial" w:hAnsi="Arial" w:cs="Arial"/>
          <w:sz w:val="24"/>
          <w:szCs w:val="24"/>
        </w:rPr>
        <w:tab/>
      </w:r>
      <w:r w:rsidRPr="00843A41">
        <w:rPr>
          <w:rFonts w:ascii="Arial" w:hAnsi="Arial" w:cs="Arial"/>
          <w:sz w:val="24"/>
          <w:szCs w:val="24"/>
        </w:rPr>
        <w:t>O Relatório expõe contradições da educação no Brasil, metade dos bra</w:t>
      </w:r>
      <w:r>
        <w:rPr>
          <w:rFonts w:ascii="Arial" w:hAnsi="Arial" w:cs="Arial"/>
          <w:sz w:val="24"/>
          <w:szCs w:val="24"/>
        </w:rPr>
        <w:t>sileiros adultos não conclui o ensino m</w:t>
      </w:r>
      <w:r w:rsidRPr="00843A41">
        <w:rPr>
          <w:rFonts w:ascii="Arial" w:hAnsi="Arial" w:cs="Arial"/>
          <w:sz w:val="24"/>
          <w:szCs w:val="24"/>
        </w:rPr>
        <w:t>édio e salários dos professores continua baixo</w:t>
      </w:r>
      <w:r>
        <w:rPr>
          <w:rFonts w:ascii="Arial" w:hAnsi="Arial" w:cs="Arial"/>
          <w:sz w:val="24"/>
          <w:szCs w:val="24"/>
        </w:rPr>
        <w:t>, u</w:t>
      </w:r>
      <w:r w:rsidRPr="00843A41">
        <w:rPr>
          <w:rFonts w:ascii="Arial" w:hAnsi="Arial" w:cs="Arial"/>
          <w:sz w:val="24"/>
          <w:szCs w:val="24"/>
        </w:rPr>
        <w:t>m dos dados que chamaram mais atenção foi a informação de que, em 2015, mais da metade dos adultos entre 25 e 64 anos não concluíram o Ensino Médio - outros 17% não concluíram o Ensino Fundamental. Tais índices estão abaixo da média observada nos outros países analisados pela OCDE, na qual 22% dos adultos não chegaram ao Médio e 2% concluíram as etapas do Ensino Fundamental.</w:t>
      </w:r>
    </w:p>
    <w:p w:rsidR="00843A41" w:rsidRPr="005F1545" w:rsidRDefault="00843A41" w:rsidP="005F1545">
      <w:pPr>
        <w:tabs>
          <w:tab w:val="left" w:pos="540"/>
        </w:tabs>
        <w:ind w:firstLine="0"/>
        <w:jc w:val="both"/>
        <w:rPr>
          <w:rFonts w:ascii="Arial" w:hAnsi="Arial" w:cs="Arial"/>
          <w:sz w:val="24"/>
          <w:szCs w:val="24"/>
        </w:rPr>
      </w:pPr>
      <w:r>
        <w:rPr>
          <w:rFonts w:ascii="Arial" w:hAnsi="Arial" w:cs="Arial"/>
          <w:sz w:val="24"/>
          <w:szCs w:val="24"/>
        </w:rPr>
        <w:tab/>
      </w:r>
      <w:r w:rsidRPr="00843A41">
        <w:rPr>
          <w:rFonts w:ascii="Arial" w:hAnsi="Arial" w:cs="Arial"/>
          <w:sz w:val="24"/>
          <w:szCs w:val="24"/>
        </w:rPr>
        <w:t>Outro avanço observado, por outro lado, foi o aumento do percentual de adultos (25 a 34 anos) que completou a última etapa da Educação Básica de 53% em 2010 para 64% em 2015.</w:t>
      </w:r>
    </w:p>
    <w:p w:rsidR="005F1545" w:rsidRPr="005F1545" w:rsidRDefault="005F1545" w:rsidP="005F1545">
      <w:pPr>
        <w:tabs>
          <w:tab w:val="left" w:pos="540"/>
        </w:tabs>
        <w:ind w:firstLine="0"/>
        <w:jc w:val="both"/>
        <w:rPr>
          <w:rFonts w:ascii="Arial" w:hAnsi="Arial" w:cs="Arial"/>
          <w:sz w:val="24"/>
          <w:szCs w:val="24"/>
        </w:rPr>
      </w:pPr>
      <w:r>
        <w:rPr>
          <w:rFonts w:ascii="Arial" w:hAnsi="Arial" w:cs="Arial"/>
          <w:sz w:val="24"/>
          <w:szCs w:val="24"/>
        </w:rPr>
        <w:tab/>
      </w:r>
      <w:r w:rsidRPr="005F1545">
        <w:rPr>
          <w:rFonts w:ascii="Arial" w:hAnsi="Arial" w:cs="Arial"/>
          <w:sz w:val="24"/>
          <w:szCs w:val="24"/>
        </w:rPr>
        <w:t>O Brasil gasta anualmente US$ 3,8 mil (R$ 11,7 mil) por aluno do primeiro ciclo do ensino fundamental (até a 5ª série), informa o documento. O valor em dólar é calculado com base na Paridade do Poder de Compra (PPC)</w:t>
      </w:r>
      <w:r>
        <w:rPr>
          <w:rFonts w:ascii="Arial" w:hAnsi="Arial" w:cs="Arial"/>
          <w:sz w:val="24"/>
          <w:szCs w:val="24"/>
        </w:rPr>
        <w:t xml:space="preserve"> para comparação internacional.</w:t>
      </w:r>
    </w:p>
    <w:p w:rsidR="005F1545" w:rsidRDefault="005F1545" w:rsidP="005F1545">
      <w:pPr>
        <w:tabs>
          <w:tab w:val="left" w:pos="540"/>
        </w:tabs>
        <w:ind w:firstLine="0"/>
        <w:jc w:val="both"/>
        <w:rPr>
          <w:rFonts w:ascii="Arial" w:hAnsi="Arial" w:cs="Arial"/>
          <w:sz w:val="24"/>
          <w:szCs w:val="24"/>
        </w:rPr>
      </w:pPr>
      <w:r>
        <w:rPr>
          <w:rFonts w:ascii="Arial" w:hAnsi="Arial" w:cs="Arial"/>
          <w:sz w:val="24"/>
          <w:szCs w:val="24"/>
        </w:rPr>
        <w:tab/>
      </w:r>
      <w:r w:rsidRPr="005F1545">
        <w:rPr>
          <w:rFonts w:ascii="Arial" w:hAnsi="Arial" w:cs="Arial"/>
          <w:sz w:val="24"/>
          <w:szCs w:val="24"/>
        </w:rPr>
        <w:t>A cifra representa menos da metade da quantia média desembolsada por ano com cada estudante nessa fase escolar pelos países da OCDE, que é de US$ 8,7 mil. Luxemburgo, primeiro da lista, gasta US$ 21,2 mil.</w:t>
      </w:r>
    </w:p>
    <w:p w:rsidR="005F1545" w:rsidRPr="005F1545" w:rsidRDefault="005F1545" w:rsidP="005F1545">
      <w:pPr>
        <w:tabs>
          <w:tab w:val="left" w:pos="540"/>
        </w:tabs>
        <w:ind w:firstLine="0"/>
        <w:jc w:val="both"/>
        <w:rPr>
          <w:rFonts w:ascii="Arial" w:hAnsi="Arial" w:cs="Arial"/>
          <w:sz w:val="24"/>
          <w:szCs w:val="24"/>
        </w:rPr>
      </w:pPr>
      <w:r>
        <w:rPr>
          <w:rFonts w:ascii="Arial" w:hAnsi="Arial" w:cs="Arial"/>
          <w:sz w:val="24"/>
          <w:szCs w:val="24"/>
        </w:rPr>
        <w:tab/>
      </w:r>
      <w:r w:rsidRPr="005F1545">
        <w:rPr>
          <w:rFonts w:ascii="Arial" w:hAnsi="Arial" w:cs="Arial"/>
          <w:sz w:val="24"/>
          <w:szCs w:val="24"/>
        </w:rPr>
        <w:t>Entre os países analisados no estudo, apenas seis gastam menos com alunos na faixa de dez anos de idade do que o Brasil, entre eles a Argentina (U$ 3,4 mil), o México (US$ 2,9 mil) e a Colômbia (U$ 2,5 mil). A Indonésia é o país lanterna, com gastos de apenas US$ 1,5 mil.</w:t>
      </w:r>
    </w:p>
    <w:p w:rsidR="005F1545" w:rsidRPr="005F1545" w:rsidRDefault="005F1545" w:rsidP="005F1545">
      <w:pPr>
        <w:tabs>
          <w:tab w:val="left" w:pos="540"/>
        </w:tabs>
        <w:ind w:firstLine="0"/>
        <w:jc w:val="both"/>
        <w:rPr>
          <w:rFonts w:ascii="Arial" w:hAnsi="Arial" w:cs="Arial"/>
          <w:sz w:val="24"/>
          <w:szCs w:val="24"/>
        </w:rPr>
      </w:pPr>
      <w:r>
        <w:rPr>
          <w:rFonts w:ascii="Arial" w:hAnsi="Arial" w:cs="Arial"/>
          <w:sz w:val="24"/>
          <w:szCs w:val="24"/>
        </w:rPr>
        <w:tab/>
      </w:r>
      <w:r w:rsidRPr="005F1545">
        <w:rPr>
          <w:rFonts w:ascii="Arial" w:hAnsi="Arial" w:cs="Arial"/>
          <w:sz w:val="24"/>
          <w:szCs w:val="24"/>
        </w:rPr>
        <w:t>Nos anos finais do ensino fundamental e no médio a situação não é diferente. O Brasil gasta anualmente a mesma soma de US$ 3,8 mil por aluno desses ciclos e também está entre os últimos na lista dos 39 países q</w:t>
      </w:r>
      <w:r>
        <w:rPr>
          <w:rFonts w:ascii="Arial" w:hAnsi="Arial" w:cs="Arial"/>
          <w:sz w:val="24"/>
          <w:szCs w:val="24"/>
        </w:rPr>
        <w:t>ue forneceram dados a respeito.</w:t>
      </w:r>
    </w:p>
    <w:p w:rsidR="005F1545" w:rsidRDefault="005F1545" w:rsidP="005F1545">
      <w:pPr>
        <w:tabs>
          <w:tab w:val="left" w:pos="540"/>
        </w:tabs>
        <w:ind w:firstLine="0"/>
        <w:jc w:val="both"/>
        <w:rPr>
          <w:rFonts w:ascii="Arial" w:hAnsi="Arial" w:cs="Arial"/>
          <w:sz w:val="24"/>
          <w:szCs w:val="24"/>
        </w:rPr>
      </w:pPr>
      <w:r>
        <w:rPr>
          <w:rFonts w:ascii="Arial" w:hAnsi="Arial" w:cs="Arial"/>
          <w:sz w:val="24"/>
          <w:szCs w:val="24"/>
        </w:rPr>
        <w:tab/>
      </w:r>
      <w:r w:rsidRPr="005F1545">
        <w:rPr>
          <w:rFonts w:ascii="Arial" w:hAnsi="Arial" w:cs="Arial"/>
          <w:sz w:val="24"/>
          <w:szCs w:val="24"/>
        </w:rPr>
        <w:t>A média nos países da OCDE nos últimos anos do ensino fundamental e no médio é de US$ 10,5 mil por aluno, o que representa 176% a mais do que o Brasil.</w:t>
      </w:r>
    </w:p>
    <w:p w:rsidR="005F1545" w:rsidRDefault="005B3B84" w:rsidP="005F1545">
      <w:pPr>
        <w:tabs>
          <w:tab w:val="left" w:pos="540"/>
        </w:tabs>
        <w:ind w:firstLine="0"/>
        <w:jc w:val="both"/>
        <w:rPr>
          <w:rFonts w:ascii="Arial" w:hAnsi="Arial" w:cs="Arial"/>
          <w:sz w:val="24"/>
          <w:szCs w:val="24"/>
        </w:rPr>
      </w:pPr>
      <w:r>
        <w:rPr>
          <w:rFonts w:ascii="Arial" w:hAnsi="Arial" w:cs="Arial"/>
          <w:sz w:val="24"/>
          <w:szCs w:val="24"/>
        </w:rPr>
        <w:tab/>
      </w:r>
    </w:p>
    <w:p w:rsidR="005F1545" w:rsidRPr="005F1545" w:rsidRDefault="005F1545" w:rsidP="005F1545">
      <w:pPr>
        <w:tabs>
          <w:tab w:val="left" w:pos="540"/>
        </w:tabs>
        <w:ind w:firstLine="0"/>
        <w:jc w:val="both"/>
        <w:rPr>
          <w:rFonts w:ascii="Arial" w:hAnsi="Arial" w:cs="Arial"/>
          <w:b/>
          <w:sz w:val="24"/>
          <w:szCs w:val="24"/>
        </w:rPr>
      </w:pPr>
      <w:r w:rsidRPr="005F1545">
        <w:rPr>
          <w:rFonts w:ascii="Arial" w:hAnsi="Arial" w:cs="Arial"/>
          <w:b/>
          <w:sz w:val="24"/>
          <w:szCs w:val="24"/>
        </w:rPr>
        <w:t xml:space="preserve">2. </w:t>
      </w:r>
      <w:r w:rsidR="006C2836">
        <w:rPr>
          <w:rFonts w:ascii="Arial" w:hAnsi="Arial" w:cs="Arial"/>
          <w:b/>
          <w:sz w:val="24"/>
          <w:szCs w:val="24"/>
        </w:rPr>
        <w:t>O retrato do e</w:t>
      </w:r>
      <w:r w:rsidRPr="005F1545">
        <w:rPr>
          <w:rFonts w:ascii="Arial" w:hAnsi="Arial" w:cs="Arial"/>
          <w:b/>
          <w:sz w:val="24"/>
          <w:szCs w:val="24"/>
        </w:rPr>
        <w:t>nsino superior</w:t>
      </w:r>
      <w:r w:rsidR="006C2836">
        <w:rPr>
          <w:rFonts w:ascii="Arial" w:hAnsi="Arial" w:cs="Arial"/>
          <w:b/>
          <w:sz w:val="24"/>
          <w:szCs w:val="24"/>
        </w:rPr>
        <w:t xml:space="preserve"> no Brasil</w:t>
      </w:r>
    </w:p>
    <w:p w:rsidR="005F1545" w:rsidRDefault="005F1545" w:rsidP="005F1545">
      <w:pPr>
        <w:tabs>
          <w:tab w:val="left" w:pos="540"/>
        </w:tabs>
        <w:ind w:firstLine="0"/>
        <w:jc w:val="both"/>
        <w:rPr>
          <w:rFonts w:ascii="Arial" w:hAnsi="Arial" w:cs="Arial"/>
          <w:sz w:val="24"/>
          <w:szCs w:val="24"/>
        </w:rPr>
      </w:pPr>
    </w:p>
    <w:p w:rsidR="00843A41" w:rsidRPr="00843A41" w:rsidRDefault="00843A41" w:rsidP="00843A41">
      <w:pPr>
        <w:tabs>
          <w:tab w:val="left" w:pos="540"/>
        </w:tabs>
        <w:ind w:firstLine="0"/>
        <w:jc w:val="both"/>
        <w:rPr>
          <w:rFonts w:ascii="Arial" w:hAnsi="Arial" w:cs="Arial"/>
          <w:sz w:val="24"/>
          <w:szCs w:val="24"/>
        </w:rPr>
      </w:pPr>
      <w:r>
        <w:rPr>
          <w:rFonts w:ascii="Arial" w:hAnsi="Arial" w:cs="Arial"/>
          <w:sz w:val="24"/>
          <w:szCs w:val="24"/>
        </w:rPr>
        <w:tab/>
      </w:r>
      <w:r w:rsidRPr="00843A41">
        <w:rPr>
          <w:rFonts w:ascii="Arial" w:hAnsi="Arial" w:cs="Arial"/>
          <w:sz w:val="24"/>
          <w:szCs w:val="24"/>
        </w:rPr>
        <w:t>Apenas 15% dos estudantes brasileiros entre 25 e 3</w:t>
      </w:r>
      <w:r>
        <w:rPr>
          <w:rFonts w:ascii="Arial" w:hAnsi="Arial" w:cs="Arial"/>
          <w:sz w:val="24"/>
          <w:szCs w:val="24"/>
        </w:rPr>
        <w:t>4 anos estão no ensino superior</w:t>
      </w:r>
      <w:r w:rsidRPr="00843A41">
        <w:rPr>
          <w:rFonts w:ascii="Arial" w:hAnsi="Arial" w:cs="Arial"/>
          <w:sz w:val="24"/>
          <w:szCs w:val="24"/>
        </w:rPr>
        <w:t xml:space="preserve">, face a 37% na OCDE, 21% na Argentina e a 22% no Chile e na Colômbia. No entanto, se comparado aos países dos </w:t>
      </w:r>
      <w:proofErr w:type="spellStart"/>
      <w:r w:rsidRPr="00843A41">
        <w:rPr>
          <w:rFonts w:ascii="Arial" w:hAnsi="Arial" w:cs="Arial"/>
          <w:sz w:val="24"/>
          <w:szCs w:val="24"/>
        </w:rPr>
        <w:t>Brics</w:t>
      </w:r>
      <w:proofErr w:type="spellEnd"/>
      <w:r w:rsidRPr="00843A41">
        <w:rPr>
          <w:rFonts w:ascii="Arial" w:hAnsi="Arial" w:cs="Arial"/>
          <w:sz w:val="24"/>
          <w:szCs w:val="24"/>
        </w:rPr>
        <w:t xml:space="preserve"> (bloco formado pelo Brasil, a Rússia, Índia, China e África do Sul), o Brasil está melhor – a China tem 10%, a Índia, 11%, e a África do Sul, 12%.</w:t>
      </w:r>
    </w:p>
    <w:p w:rsidR="00843A41" w:rsidRDefault="00843A41" w:rsidP="00843A41">
      <w:pPr>
        <w:tabs>
          <w:tab w:val="left" w:pos="540"/>
        </w:tabs>
        <w:ind w:firstLine="0"/>
        <w:jc w:val="both"/>
        <w:rPr>
          <w:rFonts w:ascii="Arial" w:hAnsi="Arial" w:cs="Arial"/>
          <w:sz w:val="24"/>
          <w:szCs w:val="24"/>
        </w:rPr>
      </w:pPr>
      <w:r>
        <w:rPr>
          <w:rFonts w:ascii="Arial" w:hAnsi="Arial" w:cs="Arial"/>
          <w:sz w:val="24"/>
          <w:szCs w:val="24"/>
        </w:rPr>
        <w:tab/>
      </w:r>
      <w:r w:rsidRPr="00843A41">
        <w:rPr>
          <w:rFonts w:ascii="Arial" w:hAnsi="Arial" w:cs="Arial"/>
          <w:sz w:val="24"/>
          <w:szCs w:val="24"/>
        </w:rPr>
        <w:t>No Brasil, cerca de 37% das graduações em 2015 eram feitas nas áreas de negócios, administração e direito, índice semelhante ao da maioria dos outros países pesquisados.</w:t>
      </w:r>
    </w:p>
    <w:p w:rsidR="00843A41" w:rsidRPr="00843A41" w:rsidRDefault="00843A41" w:rsidP="00843A41">
      <w:pPr>
        <w:tabs>
          <w:tab w:val="left" w:pos="540"/>
        </w:tabs>
        <w:ind w:firstLine="0"/>
        <w:jc w:val="both"/>
        <w:rPr>
          <w:rFonts w:ascii="Arial" w:hAnsi="Arial" w:cs="Arial"/>
          <w:sz w:val="24"/>
          <w:szCs w:val="24"/>
        </w:rPr>
      </w:pPr>
      <w:r>
        <w:rPr>
          <w:rFonts w:ascii="Arial" w:hAnsi="Arial" w:cs="Arial"/>
          <w:sz w:val="24"/>
          <w:szCs w:val="24"/>
        </w:rPr>
        <w:tab/>
      </w:r>
      <w:r w:rsidRPr="00843A41">
        <w:rPr>
          <w:rFonts w:ascii="Arial" w:hAnsi="Arial" w:cs="Arial"/>
          <w:sz w:val="24"/>
          <w:szCs w:val="24"/>
        </w:rPr>
        <w:t>Em seguida, a preferência dos brasileiros, na época, era por pedagogia, com 20% das matrículas – uma das taxas mais altas entre os todos os países. O relatório mostra inclusive, que apenas a Costa Rica e Indonésia têm taxas mais altas de opção por pedagogi</w:t>
      </w:r>
      <w:r w:rsidR="006C2836">
        <w:rPr>
          <w:rFonts w:ascii="Arial" w:hAnsi="Arial" w:cs="Arial"/>
          <w:sz w:val="24"/>
          <w:szCs w:val="24"/>
        </w:rPr>
        <w:t>a (22% e 28%, respectivamente).</w:t>
      </w:r>
    </w:p>
    <w:p w:rsidR="00843A41" w:rsidRPr="00843A41" w:rsidRDefault="006C2836" w:rsidP="00843A41">
      <w:pPr>
        <w:tabs>
          <w:tab w:val="left" w:pos="540"/>
        </w:tabs>
        <w:ind w:firstLine="0"/>
        <w:jc w:val="both"/>
        <w:rPr>
          <w:rFonts w:ascii="Arial" w:hAnsi="Arial" w:cs="Arial"/>
          <w:sz w:val="24"/>
          <w:szCs w:val="24"/>
        </w:rPr>
      </w:pPr>
      <w:r>
        <w:rPr>
          <w:rFonts w:ascii="Arial" w:hAnsi="Arial" w:cs="Arial"/>
          <w:sz w:val="24"/>
          <w:szCs w:val="24"/>
        </w:rPr>
        <w:tab/>
      </w:r>
      <w:r w:rsidR="00843A41" w:rsidRPr="00843A41">
        <w:rPr>
          <w:rFonts w:ascii="Arial" w:hAnsi="Arial" w:cs="Arial"/>
          <w:sz w:val="24"/>
          <w:szCs w:val="24"/>
        </w:rPr>
        <w:t>Somente 15% dos estudantes brasileiros optavam por cursos de ciência, tecnologia, engenharia e matemática, uma das tax</w:t>
      </w:r>
      <w:r>
        <w:rPr>
          <w:rFonts w:ascii="Arial" w:hAnsi="Arial" w:cs="Arial"/>
          <w:sz w:val="24"/>
          <w:szCs w:val="24"/>
        </w:rPr>
        <w:t>as mais baixas, mas semelhante á</w:t>
      </w:r>
      <w:r w:rsidR="00843A41" w:rsidRPr="00843A41">
        <w:rPr>
          <w:rFonts w:ascii="Arial" w:hAnsi="Arial" w:cs="Arial"/>
          <w:sz w:val="24"/>
          <w:szCs w:val="24"/>
        </w:rPr>
        <w:t>s de países vizinhos como a Argentina (14%) e a Colômbia (13%). Entre os países da OCDE, o percentual ficou em 23%.</w:t>
      </w:r>
    </w:p>
    <w:p w:rsidR="00843A41" w:rsidRPr="00843A41" w:rsidRDefault="006C2836" w:rsidP="00843A41">
      <w:pPr>
        <w:tabs>
          <w:tab w:val="left" w:pos="540"/>
        </w:tabs>
        <w:ind w:firstLine="0"/>
        <w:jc w:val="both"/>
        <w:rPr>
          <w:rFonts w:ascii="Arial" w:hAnsi="Arial" w:cs="Arial"/>
          <w:sz w:val="24"/>
          <w:szCs w:val="24"/>
        </w:rPr>
      </w:pPr>
      <w:r>
        <w:rPr>
          <w:rFonts w:ascii="Arial" w:hAnsi="Arial" w:cs="Arial"/>
          <w:sz w:val="24"/>
          <w:szCs w:val="24"/>
        </w:rPr>
        <w:tab/>
      </w:r>
      <w:r w:rsidR="00843A41" w:rsidRPr="00843A41">
        <w:rPr>
          <w:rFonts w:ascii="Arial" w:hAnsi="Arial" w:cs="Arial"/>
          <w:sz w:val="24"/>
          <w:szCs w:val="24"/>
        </w:rPr>
        <w:t>Em relação à desigualdade no acesso ao ensino superior, no Brasil a disparidade entre os estados é a maior observada na pesquisa. Enquanto 35% dos jovens de 25 a 34 anos no Distrito Federal frequentam a universidade, no Maranhão a</w:t>
      </w:r>
      <w:r>
        <w:rPr>
          <w:rFonts w:ascii="Arial" w:hAnsi="Arial" w:cs="Arial"/>
          <w:sz w:val="24"/>
          <w:szCs w:val="24"/>
        </w:rPr>
        <w:t xml:space="preserve"> taxa é cinco vezes menor (7%).</w:t>
      </w:r>
    </w:p>
    <w:p w:rsidR="00843A41" w:rsidRPr="00843A41" w:rsidRDefault="006C2836" w:rsidP="00843A41">
      <w:pPr>
        <w:tabs>
          <w:tab w:val="left" w:pos="540"/>
        </w:tabs>
        <w:ind w:firstLine="0"/>
        <w:jc w:val="both"/>
        <w:rPr>
          <w:rFonts w:ascii="Arial" w:hAnsi="Arial" w:cs="Arial"/>
          <w:sz w:val="24"/>
          <w:szCs w:val="24"/>
        </w:rPr>
      </w:pPr>
      <w:r>
        <w:rPr>
          <w:rFonts w:ascii="Arial" w:hAnsi="Arial" w:cs="Arial"/>
          <w:sz w:val="24"/>
          <w:szCs w:val="24"/>
        </w:rPr>
        <w:tab/>
      </w:r>
      <w:r w:rsidR="00843A41" w:rsidRPr="00843A41">
        <w:rPr>
          <w:rFonts w:ascii="Arial" w:hAnsi="Arial" w:cs="Arial"/>
          <w:sz w:val="24"/>
          <w:szCs w:val="24"/>
        </w:rPr>
        <w:t>Apesar de o relatório reconhecer que o Brasil é uma nação muito grande e diverso, se comparada a outras grandes como os Estados Unidos e a Rússia, a desigualdade é muito mais dramática por aqui, apresentan</w:t>
      </w:r>
      <w:r>
        <w:rPr>
          <w:rFonts w:ascii="Arial" w:hAnsi="Arial" w:cs="Arial"/>
          <w:sz w:val="24"/>
          <w:szCs w:val="24"/>
        </w:rPr>
        <w:t xml:space="preserve">do variações de até cinco vezes </w:t>
      </w:r>
      <w:r w:rsidR="00843A41" w:rsidRPr="00843A41">
        <w:rPr>
          <w:rFonts w:ascii="Arial" w:hAnsi="Arial" w:cs="Arial"/>
          <w:sz w:val="24"/>
          <w:szCs w:val="24"/>
        </w:rPr>
        <w:t>nos percentuais, contra menos de três vezes de</w:t>
      </w:r>
      <w:r>
        <w:rPr>
          <w:rFonts w:ascii="Arial" w:hAnsi="Arial" w:cs="Arial"/>
          <w:sz w:val="24"/>
          <w:szCs w:val="24"/>
        </w:rPr>
        <w:t xml:space="preserve"> disparidade em outros países. </w:t>
      </w:r>
    </w:p>
    <w:p w:rsidR="00843A41" w:rsidRPr="00843A41" w:rsidRDefault="006C2836" w:rsidP="00843A41">
      <w:pPr>
        <w:tabs>
          <w:tab w:val="left" w:pos="540"/>
        </w:tabs>
        <w:ind w:firstLine="0"/>
        <w:jc w:val="both"/>
        <w:rPr>
          <w:rFonts w:ascii="Arial" w:hAnsi="Arial" w:cs="Arial"/>
          <w:sz w:val="24"/>
          <w:szCs w:val="24"/>
        </w:rPr>
      </w:pPr>
      <w:r>
        <w:rPr>
          <w:rFonts w:ascii="Arial" w:hAnsi="Arial" w:cs="Arial"/>
          <w:sz w:val="24"/>
          <w:szCs w:val="24"/>
        </w:rPr>
        <w:tab/>
      </w:r>
      <w:r w:rsidR="00843A41" w:rsidRPr="00843A41">
        <w:rPr>
          <w:rFonts w:ascii="Arial" w:hAnsi="Arial" w:cs="Arial"/>
          <w:sz w:val="24"/>
          <w:szCs w:val="24"/>
        </w:rPr>
        <w:t>Um dado que contrapõe isso, porém, é que quase 75% dos estudantes brasileiros no ensino superior estão em instituições privadas, contra cerca de 3</w:t>
      </w:r>
      <w:r>
        <w:rPr>
          <w:rFonts w:ascii="Arial" w:hAnsi="Arial" w:cs="Arial"/>
          <w:sz w:val="24"/>
          <w:szCs w:val="24"/>
        </w:rPr>
        <w:t>3% da média dos países da OCDE.</w:t>
      </w:r>
    </w:p>
    <w:p w:rsidR="00843A41" w:rsidRPr="00843A41" w:rsidRDefault="006C2836" w:rsidP="00843A41">
      <w:pPr>
        <w:tabs>
          <w:tab w:val="left" w:pos="540"/>
        </w:tabs>
        <w:ind w:firstLine="0"/>
        <w:jc w:val="both"/>
        <w:rPr>
          <w:rFonts w:ascii="Arial" w:hAnsi="Arial" w:cs="Arial"/>
          <w:sz w:val="24"/>
          <w:szCs w:val="24"/>
        </w:rPr>
      </w:pPr>
      <w:r>
        <w:rPr>
          <w:rFonts w:ascii="Arial" w:hAnsi="Arial" w:cs="Arial"/>
          <w:sz w:val="24"/>
          <w:szCs w:val="24"/>
        </w:rPr>
        <w:tab/>
      </w:r>
      <w:r w:rsidR="00843A41" w:rsidRPr="00843A41">
        <w:rPr>
          <w:rFonts w:ascii="Arial" w:hAnsi="Arial" w:cs="Arial"/>
          <w:sz w:val="24"/>
          <w:szCs w:val="24"/>
        </w:rPr>
        <w:t>O relatório alerta, no entanto, que, nesse caso, a falta de mecanismos de financiamento estudantil pode ser um obstáculo e programas como o Fies podem ter ajudado a colocar os bra</w:t>
      </w:r>
      <w:r>
        <w:rPr>
          <w:rFonts w:ascii="Arial" w:hAnsi="Arial" w:cs="Arial"/>
          <w:sz w:val="24"/>
          <w:szCs w:val="24"/>
        </w:rPr>
        <w:t>sileiros na faculdade por aqui.</w:t>
      </w:r>
    </w:p>
    <w:p w:rsidR="005F1545" w:rsidRPr="005F1545" w:rsidRDefault="005F1545" w:rsidP="005F1545">
      <w:pPr>
        <w:tabs>
          <w:tab w:val="left" w:pos="540"/>
        </w:tabs>
        <w:ind w:firstLine="0"/>
        <w:jc w:val="both"/>
        <w:rPr>
          <w:rFonts w:ascii="Arial" w:hAnsi="Arial" w:cs="Arial"/>
          <w:sz w:val="24"/>
          <w:szCs w:val="24"/>
        </w:rPr>
      </w:pPr>
      <w:r>
        <w:rPr>
          <w:rFonts w:ascii="Arial" w:hAnsi="Arial" w:cs="Arial"/>
          <w:sz w:val="24"/>
          <w:szCs w:val="24"/>
        </w:rPr>
        <w:tab/>
      </w:r>
      <w:r w:rsidRPr="005F1545">
        <w:rPr>
          <w:rFonts w:ascii="Arial" w:hAnsi="Arial" w:cs="Arial"/>
          <w:sz w:val="24"/>
          <w:szCs w:val="24"/>
        </w:rPr>
        <w:t>A situação no Brasil muda em relação aos gastos com estudantes universitários: a quantia passa para quase US$ 11,7 mil (R$ 36 mil), mais do que o triplo das despesas</w:t>
      </w:r>
      <w:r>
        <w:rPr>
          <w:rFonts w:ascii="Arial" w:hAnsi="Arial" w:cs="Arial"/>
          <w:sz w:val="24"/>
          <w:szCs w:val="24"/>
        </w:rPr>
        <w:t xml:space="preserve"> no ensino fundamental e médio.</w:t>
      </w:r>
    </w:p>
    <w:p w:rsidR="005F1545" w:rsidRPr="005F1545" w:rsidRDefault="005F1545" w:rsidP="005F1545">
      <w:pPr>
        <w:tabs>
          <w:tab w:val="left" w:pos="540"/>
        </w:tabs>
        <w:ind w:firstLine="0"/>
        <w:jc w:val="both"/>
        <w:rPr>
          <w:rFonts w:ascii="Arial" w:hAnsi="Arial" w:cs="Arial"/>
          <w:sz w:val="24"/>
          <w:szCs w:val="24"/>
        </w:rPr>
      </w:pPr>
      <w:r>
        <w:rPr>
          <w:rFonts w:ascii="Arial" w:hAnsi="Arial" w:cs="Arial"/>
          <w:sz w:val="24"/>
          <w:szCs w:val="24"/>
        </w:rPr>
        <w:tab/>
      </w:r>
      <w:r w:rsidRPr="005F1545">
        <w:rPr>
          <w:rFonts w:ascii="Arial" w:hAnsi="Arial" w:cs="Arial"/>
          <w:sz w:val="24"/>
          <w:szCs w:val="24"/>
        </w:rPr>
        <w:t>Com esse montante, o Brasil se aproxima de alguns países europeus, como Portugal, Estônia e Espanha, com despesas, respectivamente, por aluno universitário, de US$ 11,8 mil, US$ 12,3 mil e US$ 12,5 mil, e até ultrapassa países como a Itália (US$ 11,5 mil), República Checa (US$ 10,</w:t>
      </w:r>
      <w:r>
        <w:rPr>
          <w:rFonts w:ascii="Arial" w:hAnsi="Arial" w:cs="Arial"/>
          <w:sz w:val="24"/>
          <w:szCs w:val="24"/>
        </w:rPr>
        <w:t>5 mil) ou Polônia (U$ 9,7 mil).</w:t>
      </w:r>
    </w:p>
    <w:p w:rsidR="005F1545" w:rsidRPr="005F1545" w:rsidRDefault="005F1545" w:rsidP="005F1545">
      <w:pPr>
        <w:tabs>
          <w:tab w:val="left" w:pos="540"/>
        </w:tabs>
        <w:ind w:firstLine="0"/>
        <w:jc w:val="both"/>
        <w:rPr>
          <w:rFonts w:ascii="Arial" w:hAnsi="Arial" w:cs="Arial"/>
          <w:sz w:val="24"/>
          <w:szCs w:val="24"/>
        </w:rPr>
      </w:pPr>
      <w:r>
        <w:rPr>
          <w:rFonts w:ascii="Arial" w:hAnsi="Arial" w:cs="Arial"/>
          <w:sz w:val="24"/>
          <w:szCs w:val="24"/>
        </w:rPr>
        <w:tab/>
      </w:r>
      <w:r w:rsidRPr="005F1545">
        <w:rPr>
          <w:rFonts w:ascii="Arial" w:hAnsi="Arial" w:cs="Arial"/>
          <w:sz w:val="24"/>
          <w:szCs w:val="24"/>
        </w:rPr>
        <w:t>A média nos países da OCDE é de US$ 16,1 mil, puxada por despesas mais elevadas de países como os Estados Unidos, Noruega, Luxemburgo e Rei</w:t>
      </w:r>
      <w:r>
        <w:rPr>
          <w:rFonts w:ascii="Arial" w:hAnsi="Arial" w:cs="Arial"/>
          <w:sz w:val="24"/>
          <w:szCs w:val="24"/>
        </w:rPr>
        <w:t>no Unido.</w:t>
      </w:r>
    </w:p>
    <w:p w:rsidR="005F1545" w:rsidRPr="005F1545" w:rsidRDefault="005F1545" w:rsidP="005F1545">
      <w:pPr>
        <w:tabs>
          <w:tab w:val="left" w:pos="540"/>
        </w:tabs>
        <w:ind w:firstLine="0"/>
        <w:jc w:val="both"/>
        <w:rPr>
          <w:rFonts w:ascii="Arial" w:hAnsi="Arial" w:cs="Arial"/>
          <w:sz w:val="24"/>
          <w:szCs w:val="24"/>
        </w:rPr>
      </w:pPr>
      <w:r>
        <w:rPr>
          <w:rFonts w:ascii="Arial" w:hAnsi="Arial" w:cs="Arial"/>
          <w:sz w:val="24"/>
          <w:szCs w:val="24"/>
        </w:rPr>
        <w:tab/>
      </w:r>
      <w:r w:rsidRPr="005F1545">
        <w:rPr>
          <w:rFonts w:ascii="Arial" w:hAnsi="Arial" w:cs="Arial"/>
          <w:sz w:val="24"/>
          <w:szCs w:val="24"/>
        </w:rPr>
        <w:t>Os gastos no Brasil com alunos universitários também superam os d</w:t>
      </w:r>
      <w:r>
        <w:rPr>
          <w:rFonts w:ascii="Arial" w:hAnsi="Arial" w:cs="Arial"/>
          <w:sz w:val="24"/>
          <w:szCs w:val="24"/>
        </w:rPr>
        <w:t>a Coreia do Sul, de U$ 9,6 mil.</w:t>
      </w:r>
    </w:p>
    <w:p w:rsidR="005F1545" w:rsidRPr="005F1545" w:rsidRDefault="005F1545" w:rsidP="005F1545">
      <w:pPr>
        <w:tabs>
          <w:tab w:val="left" w:pos="540"/>
        </w:tabs>
        <w:ind w:firstLine="0"/>
        <w:jc w:val="both"/>
        <w:rPr>
          <w:rFonts w:ascii="Arial" w:hAnsi="Arial" w:cs="Arial"/>
          <w:sz w:val="24"/>
          <w:szCs w:val="24"/>
        </w:rPr>
      </w:pPr>
      <w:r>
        <w:rPr>
          <w:rFonts w:ascii="Arial" w:hAnsi="Arial" w:cs="Arial"/>
          <w:sz w:val="24"/>
          <w:szCs w:val="24"/>
        </w:rPr>
        <w:tab/>
      </w:r>
      <w:r w:rsidRPr="005F1545">
        <w:rPr>
          <w:rFonts w:ascii="Arial" w:hAnsi="Arial" w:cs="Arial"/>
          <w:sz w:val="24"/>
          <w:szCs w:val="24"/>
        </w:rPr>
        <w:t>O país asiático, que gasta um pouco mais com o ensino fundamental (U$ 9,7 mil), está entre os primeiros do Programa Internacional de Avaliação de Alunos (PISA) da OCDE. O teste mede conhecimentos de estudantes na faixa de 15 anos nas áreas de ciências, mat</w:t>
      </w:r>
      <w:r>
        <w:rPr>
          <w:rFonts w:ascii="Arial" w:hAnsi="Arial" w:cs="Arial"/>
          <w:sz w:val="24"/>
          <w:szCs w:val="24"/>
        </w:rPr>
        <w:t>emáticas e compreensão escrita.</w:t>
      </w:r>
    </w:p>
    <w:p w:rsidR="005F1545" w:rsidRDefault="005F1545" w:rsidP="005F1545">
      <w:pPr>
        <w:tabs>
          <w:tab w:val="left" w:pos="540"/>
        </w:tabs>
        <w:ind w:firstLine="0"/>
        <w:jc w:val="both"/>
        <w:rPr>
          <w:rFonts w:ascii="Arial" w:hAnsi="Arial" w:cs="Arial"/>
          <w:sz w:val="24"/>
          <w:szCs w:val="24"/>
        </w:rPr>
      </w:pPr>
      <w:r>
        <w:rPr>
          <w:rFonts w:ascii="Arial" w:hAnsi="Arial" w:cs="Arial"/>
          <w:sz w:val="24"/>
          <w:szCs w:val="24"/>
        </w:rPr>
        <w:tab/>
      </w:r>
      <w:r w:rsidRPr="005F1545">
        <w:rPr>
          <w:rFonts w:ascii="Arial" w:hAnsi="Arial" w:cs="Arial"/>
          <w:sz w:val="24"/>
          <w:szCs w:val="24"/>
        </w:rPr>
        <w:t>Já o Brasil está entre os últimos no teste do PISA e apenas 17% dos jovens entre 25 e 34 anos têm diploma universitário, um dos índices mais baixos entre os países do estudo.</w:t>
      </w:r>
    </w:p>
    <w:p w:rsidR="00EA2F9A" w:rsidRPr="00EA2F9A" w:rsidRDefault="00EA2F9A" w:rsidP="00EA2F9A">
      <w:pPr>
        <w:tabs>
          <w:tab w:val="left" w:pos="540"/>
        </w:tabs>
        <w:ind w:firstLine="0"/>
        <w:jc w:val="both"/>
        <w:rPr>
          <w:rFonts w:ascii="Arial" w:hAnsi="Arial" w:cs="Arial"/>
          <w:sz w:val="24"/>
          <w:szCs w:val="24"/>
        </w:rPr>
      </w:pPr>
      <w:r>
        <w:rPr>
          <w:rFonts w:ascii="Arial" w:hAnsi="Arial" w:cs="Arial"/>
          <w:sz w:val="24"/>
          <w:szCs w:val="24"/>
        </w:rPr>
        <w:tab/>
      </w:r>
      <w:r w:rsidRPr="00EA2F9A">
        <w:rPr>
          <w:rFonts w:ascii="Arial" w:hAnsi="Arial" w:cs="Arial"/>
          <w:sz w:val="24"/>
          <w:szCs w:val="24"/>
        </w:rPr>
        <w:t>Em média, os membros da OCDE gastam quase a metade a mais por estudante do ensino universitário do que com os do primário, diz o documento, "enquanto Brasil e México gastam três vezes mais".</w:t>
      </w:r>
    </w:p>
    <w:p w:rsidR="00EA2F9A" w:rsidRPr="00EA2F9A" w:rsidRDefault="00EA2F9A" w:rsidP="00EA2F9A">
      <w:pPr>
        <w:tabs>
          <w:tab w:val="left" w:pos="540"/>
        </w:tabs>
        <w:ind w:firstLine="0"/>
        <w:jc w:val="both"/>
        <w:rPr>
          <w:rFonts w:ascii="Arial" w:hAnsi="Arial" w:cs="Arial"/>
          <w:sz w:val="24"/>
          <w:szCs w:val="24"/>
        </w:rPr>
      </w:pPr>
      <w:r>
        <w:rPr>
          <w:rFonts w:ascii="Arial" w:hAnsi="Arial" w:cs="Arial"/>
          <w:sz w:val="24"/>
          <w:szCs w:val="24"/>
        </w:rPr>
        <w:tab/>
      </w:r>
      <w:r w:rsidRPr="00EA2F9A">
        <w:rPr>
          <w:rFonts w:ascii="Arial" w:hAnsi="Arial" w:cs="Arial"/>
          <w:sz w:val="24"/>
          <w:szCs w:val="24"/>
        </w:rPr>
        <w:t>A OCDE vem destacando nos últimos estudos que houve aumento dos investimentos públicos em educação no Brasil. Em porcentagem do PIB, o Brasil está próximo da m</w:t>
      </w:r>
      <w:r>
        <w:rPr>
          <w:rFonts w:ascii="Arial" w:hAnsi="Arial" w:cs="Arial"/>
          <w:sz w:val="24"/>
          <w:szCs w:val="24"/>
        </w:rPr>
        <w:t>édia dos países da organização.</w:t>
      </w:r>
    </w:p>
    <w:p w:rsidR="00EA2F9A" w:rsidRPr="00EA2F9A" w:rsidRDefault="00EA2F9A" w:rsidP="00EA2F9A">
      <w:pPr>
        <w:tabs>
          <w:tab w:val="left" w:pos="540"/>
        </w:tabs>
        <w:ind w:firstLine="0"/>
        <w:jc w:val="both"/>
        <w:rPr>
          <w:rFonts w:ascii="Arial" w:hAnsi="Arial" w:cs="Arial"/>
          <w:sz w:val="24"/>
          <w:szCs w:val="24"/>
        </w:rPr>
      </w:pPr>
      <w:r>
        <w:rPr>
          <w:rFonts w:ascii="Arial" w:hAnsi="Arial" w:cs="Arial"/>
          <w:sz w:val="24"/>
          <w:szCs w:val="24"/>
        </w:rPr>
        <w:tab/>
      </w:r>
      <w:r w:rsidRPr="00EA2F9A">
        <w:rPr>
          <w:rFonts w:ascii="Arial" w:hAnsi="Arial" w:cs="Arial"/>
          <w:sz w:val="24"/>
          <w:szCs w:val="24"/>
        </w:rPr>
        <w:t xml:space="preserve">Os gastos com educação totalizaram 4,9% do PIB brasileiro (último dado disponível no estudo). A média dos países da OCDE é de 5,2% do </w:t>
      </w:r>
      <w:r>
        <w:rPr>
          <w:rFonts w:ascii="Arial" w:hAnsi="Arial" w:cs="Arial"/>
          <w:sz w:val="24"/>
          <w:szCs w:val="24"/>
        </w:rPr>
        <w:t>PIB.</w:t>
      </w:r>
    </w:p>
    <w:p w:rsidR="00EA2F9A" w:rsidRPr="00EA2F9A" w:rsidRDefault="00EA2F9A" w:rsidP="00EA2F9A">
      <w:pPr>
        <w:tabs>
          <w:tab w:val="left" w:pos="540"/>
        </w:tabs>
        <w:ind w:firstLine="0"/>
        <w:jc w:val="both"/>
        <w:rPr>
          <w:rFonts w:ascii="Arial" w:hAnsi="Arial" w:cs="Arial"/>
          <w:sz w:val="24"/>
          <w:szCs w:val="24"/>
        </w:rPr>
      </w:pPr>
      <w:r>
        <w:rPr>
          <w:rFonts w:ascii="Arial" w:hAnsi="Arial" w:cs="Arial"/>
          <w:sz w:val="24"/>
          <w:szCs w:val="24"/>
        </w:rPr>
        <w:tab/>
      </w:r>
      <w:r w:rsidRPr="00EA2F9A">
        <w:rPr>
          <w:rFonts w:ascii="Arial" w:hAnsi="Arial" w:cs="Arial"/>
          <w:sz w:val="24"/>
          <w:szCs w:val="24"/>
        </w:rPr>
        <w:t>Ao mesmo tempo, a OCDE vem afirmando que é preciso aumentar os gastos por aluno do ensino fundamental e médio, considerados bem abaixo do montante conside</w:t>
      </w:r>
      <w:r>
        <w:rPr>
          <w:rFonts w:ascii="Arial" w:hAnsi="Arial" w:cs="Arial"/>
          <w:sz w:val="24"/>
          <w:szCs w:val="24"/>
        </w:rPr>
        <w:t>rado adequado pela organização.</w:t>
      </w:r>
    </w:p>
    <w:p w:rsidR="00EA2F9A" w:rsidRPr="00EA2F9A" w:rsidRDefault="00EA2F9A" w:rsidP="00EA2F9A">
      <w:pPr>
        <w:tabs>
          <w:tab w:val="left" w:pos="540"/>
        </w:tabs>
        <w:ind w:firstLine="0"/>
        <w:jc w:val="both"/>
        <w:rPr>
          <w:rFonts w:ascii="Arial" w:hAnsi="Arial" w:cs="Arial"/>
          <w:sz w:val="24"/>
          <w:szCs w:val="24"/>
        </w:rPr>
      </w:pPr>
      <w:r>
        <w:rPr>
          <w:rFonts w:ascii="Arial" w:hAnsi="Arial" w:cs="Arial"/>
          <w:sz w:val="24"/>
          <w:szCs w:val="24"/>
        </w:rPr>
        <w:tab/>
      </w:r>
      <w:r w:rsidRPr="00EA2F9A">
        <w:rPr>
          <w:rFonts w:ascii="Arial" w:hAnsi="Arial" w:cs="Arial"/>
          <w:sz w:val="24"/>
          <w:szCs w:val="24"/>
        </w:rPr>
        <w:t>Apesar da melhora no nível de investimentos em educação no Brasil, o Brasil continua entre os últimos do ranking d</w:t>
      </w:r>
      <w:r>
        <w:rPr>
          <w:rFonts w:ascii="Arial" w:hAnsi="Arial" w:cs="Arial"/>
          <w:sz w:val="24"/>
          <w:szCs w:val="24"/>
        </w:rPr>
        <w:t>os testes de avaliação do PISA.</w:t>
      </w:r>
    </w:p>
    <w:p w:rsidR="00EA2F9A" w:rsidRDefault="00EA2F9A" w:rsidP="00EA2F9A">
      <w:pPr>
        <w:tabs>
          <w:tab w:val="left" w:pos="540"/>
        </w:tabs>
        <w:ind w:firstLine="0"/>
        <w:jc w:val="both"/>
        <w:rPr>
          <w:rFonts w:ascii="Arial" w:hAnsi="Arial" w:cs="Arial"/>
          <w:b/>
          <w:sz w:val="24"/>
          <w:szCs w:val="24"/>
        </w:rPr>
      </w:pPr>
      <w:r>
        <w:rPr>
          <w:rFonts w:ascii="Arial" w:hAnsi="Arial" w:cs="Arial"/>
          <w:sz w:val="24"/>
          <w:szCs w:val="24"/>
        </w:rPr>
        <w:tab/>
      </w:r>
      <w:r w:rsidRPr="00EA2F9A">
        <w:rPr>
          <w:rFonts w:ascii="Arial" w:hAnsi="Arial" w:cs="Arial"/>
          <w:sz w:val="24"/>
          <w:szCs w:val="24"/>
        </w:rPr>
        <w:t>Na avaliação da organização, isso ocorre porque houve maior acesso à educação no país, com a inclusão no sistema de ensino de alunos desfavorecidos e com atrasos de aprendizagem, o que acaba puxando o desempenho geral dos estudantes brasileiros para baixo.</w:t>
      </w:r>
    </w:p>
    <w:p w:rsidR="00AA68C3" w:rsidRDefault="00AA68C3" w:rsidP="00AA68C3">
      <w:pPr>
        <w:tabs>
          <w:tab w:val="left" w:pos="540"/>
        </w:tabs>
        <w:ind w:firstLine="0"/>
        <w:jc w:val="both"/>
        <w:rPr>
          <w:rFonts w:ascii="Arial" w:hAnsi="Arial" w:cs="Arial"/>
          <w:b/>
          <w:sz w:val="24"/>
          <w:szCs w:val="24"/>
        </w:rPr>
      </w:pPr>
    </w:p>
    <w:p w:rsidR="00AA68C3" w:rsidRPr="007F3BEA" w:rsidRDefault="00AA68C3" w:rsidP="00AA68C3">
      <w:pPr>
        <w:tabs>
          <w:tab w:val="left" w:pos="540"/>
        </w:tabs>
        <w:ind w:firstLine="0"/>
        <w:jc w:val="both"/>
        <w:rPr>
          <w:rFonts w:ascii="Arial" w:hAnsi="Arial" w:cs="Arial"/>
          <w:sz w:val="24"/>
          <w:szCs w:val="24"/>
        </w:rPr>
      </w:pPr>
    </w:p>
    <w:p w:rsidR="008B3A29" w:rsidRDefault="00B96686" w:rsidP="008B3A29">
      <w:pPr>
        <w:tabs>
          <w:tab w:val="left" w:pos="540"/>
        </w:tabs>
        <w:ind w:firstLine="0"/>
        <w:jc w:val="both"/>
        <w:rPr>
          <w:rFonts w:ascii="Arial" w:hAnsi="Arial" w:cs="Arial"/>
          <w:b/>
          <w:color w:val="000000"/>
          <w:sz w:val="24"/>
          <w:szCs w:val="24"/>
        </w:rPr>
      </w:pPr>
      <w:r w:rsidRPr="00C65522">
        <w:rPr>
          <w:rFonts w:ascii="Arial" w:hAnsi="Arial" w:cs="Arial"/>
          <w:b/>
          <w:color w:val="000000"/>
          <w:sz w:val="24"/>
          <w:szCs w:val="24"/>
        </w:rPr>
        <w:t>3 CONSIDERAÇÕES FINAIS</w:t>
      </w:r>
    </w:p>
    <w:p w:rsidR="00490FE7" w:rsidRDefault="00490FE7" w:rsidP="008B3A29">
      <w:pPr>
        <w:tabs>
          <w:tab w:val="left" w:pos="540"/>
        </w:tabs>
        <w:ind w:firstLine="0"/>
        <w:jc w:val="both"/>
        <w:rPr>
          <w:rFonts w:ascii="Arial" w:hAnsi="Arial" w:cs="Arial"/>
          <w:b/>
          <w:color w:val="000000"/>
          <w:sz w:val="24"/>
          <w:szCs w:val="24"/>
        </w:rPr>
      </w:pPr>
    </w:p>
    <w:p w:rsidR="0048224D" w:rsidRDefault="00490FE7" w:rsidP="00AA68C3">
      <w:pPr>
        <w:tabs>
          <w:tab w:val="left" w:pos="540"/>
        </w:tabs>
        <w:ind w:firstLine="0"/>
        <w:jc w:val="both"/>
        <w:rPr>
          <w:rFonts w:ascii="Arial" w:hAnsi="Arial" w:cs="Arial"/>
          <w:sz w:val="24"/>
          <w:szCs w:val="24"/>
        </w:rPr>
      </w:pPr>
      <w:r>
        <w:rPr>
          <w:rFonts w:ascii="Arial" w:hAnsi="Arial" w:cs="Arial"/>
          <w:b/>
          <w:color w:val="000000"/>
          <w:sz w:val="24"/>
          <w:szCs w:val="24"/>
        </w:rPr>
        <w:tab/>
      </w:r>
      <w:r w:rsidR="00AA68C3" w:rsidRPr="00AA68C3">
        <w:rPr>
          <w:rFonts w:ascii="Arial" w:hAnsi="Arial" w:cs="Arial"/>
          <w:sz w:val="24"/>
          <w:szCs w:val="24"/>
        </w:rPr>
        <w:t>O</w:t>
      </w:r>
      <w:r w:rsidR="00AA68C3" w:rsidRPr="00AA68C3">
        <w:rPr>
          <w:rFonts w:ascii="Arial" w:hAnsi="Arial" w:cs="Arial"/>
          <w:sz w:val="24"/>
          <w:szCs w:val="24"/>
        </w:rPr>
        <w:t xml:space="preserve"> Brasil tem desafios gigantescos para acertar o seu Ensino Superior. Há ilhas de excelência aqui e ali – mas são ilhas nas quais as instituições, professores e pesquisadores pagam um preço alto para não sucumbir à mediocridade generalizada. O progresso de uma nação depende em grande parte da quantidade e da qualidade de suas elites, e isso está diretamente relacionado à qualidade do Ensino Superior.</w:t>
      </w:r>
    </w:p>
    <w:p w:rsidR="006C2836" w:rsidRPr="006C2836" w:rsidRDefault="006C2836" w:rsidP="006C2836">
      <w:pPr>
        <w:tabs>
          <w:tab w:val="left" w:pos="540"/>
        </w:tabs>
        <w:ind w:firstLine="0"/>
        <w:jc w:val="both"/>
        <w:rPr>
          <w:rFonts w:ascii="Arial" w:hAnsi="Arial" w:cs="Arial"/>
          <w:sz w:val="24"/>
          <w:szCs w:val="24"/>
        </w:rPr>
      </w:pPr>
      <w:r>
        <w:rPr>
          <w:rFonts w:ascii="Arial" w:hAnsi="Arial" w:cs="Arial"/>
          <w:sz w:val="24"/>
          <w:szCs w:val="24"/>
        </w:rPr>
        <w:tab/>
      </w:r>
      <w:r w:rsidRPr="006C2836">
        <w:rPr>
          <w:rFonts w:ascii="Arial" w:hAnsi="Arial" w:cs="Arial"/>
          <w:sz w:val="24"/>
          <w:szCs w:val="24"/>
        </w:rPr>
        <w:t>Os adultos com educação universitária também são menos propensos a sofrer de depressão do que aqueles que n</w:t>
      </w:r>
      <w:r>
        <w:rPr>
          <w:rFonts w:ascii="Arial" w:hAnsi="Arial" w:cs="Arial"/>
          <w:sz w:val="24"/>
          <w:szCs w:val="24"/>
        </w:rPr>
        <w:t>ão chegaram ao ensino superior. Os</w:t>
      </w:r>
      <w:r w:rsidRPr="006C2836">
        <w:rPr>
          <w:rFonts w:ascii="Arial" w:hAnsi="Arial" w:cs="Arial"/>
          <w:sz w:val="24"/>
          <w:szCs w:val="24"/>
        </w:rPr>
        <w:t xml:space="preserve"> jovens adultos estão cada vez mais dispostos a obter uma educação no Brasil que aumente suas habilidades, ao invés de entrar no mercado de trabalho diretamente após a conclusão do ensino obrigatório. Entre 2000 e 2016, o percentual de jovens de 20 a 24 anos que continuaram a estudar aumentou 10%, em comparação com uma diminuição de 9% daqueles que trabalham.</w:t>
      </w:r>
    </w:p>
    <w:p w:rsidR="006C2836" w:rsidRPr="006C2836" w:rsidRDefault="006C2836" w:rsidP="006C2836">
      <w:pPr>
        <w:tabs>
          <w:tab w:val="left" w:pos="540"/>
        </w:tabs>
        <w:ind w:firstLine="0"/>
        <w:jc w:val="both"/>
        <w:rPr>
          <w:rFonts w:ascii="Arial" w:hAnsi="Arial" w:cs="Arial"/>
          <w:sz w:val="24"/>
          <w:szCs w:val="24"/>
        </w:rPr>
      </w:pPr>
    </w:p>
    <w:p w:rsidR="0048224D" w:rsidRDefault="006C2836" w:rsidP="00AE5643">
      <w:pPr>
        <w:tabs>
          <w:tab w:val="left" w:pos="540"/>
        </w:tabs>
        <w:ind w:firstLine="0"/>
        <w:jc w:val="both"/>
        <w:rPr>
          <w:rFonts w:ascii="Arial" w:hAnsi="Arial" w:cs="Arial"/>
          <w:color w:val="000000"/>
          <w:sz w:val="24"/>
          <w:szCs w:val="24"/>
        </w:rPr>
      </w:pPr>
      <w:r>
        <w:rPr>
          <w:rFonts w:ascii="Arial" w:hAnsi="Arial" w:cs="Arial"/>
          <w:sz w:val="24"/>
          <w:szCs w:val="24"/>
        </w:rPr>
        <w:tab/>
      </w:r>
    </w:p>
    <w:p w:rsidR="0048224D" w:rsidRDefault="0048224D"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9E792C" w:rsidRDefault="009E792C" w:rsidP="00AE5643">
      <w:pPr>
        <w:tabs>
          <w:tab w:val="left" w:pos="540"/>
        </w:tabs>
        <w:ind w:firstLine="0"/>
        <w:jc w:val="both"/>
        <w:rPr>
          <w:rFonts w:ascii="Arial" w:hAnsi="Arial" w:cs="Arial"/>
          <w:color w:val="000000"/>
          <w:sz w:val="24"/>
          <w:szCs w:val="24"/>
        </w:rPr>
      </w:pPr>
    </w:p>
    <w:p w:rsidR="006C2836" w:rsidRDefault="006C2836" w:rsidP="00AE5643">
      <w:pPr>
        <w:tabs>
          <w:tab w:val="left" w:pos="540"/>
        </w:tabs>
        <w:ind w:firstLine="0"/>
        <w:jc w:val="both"/>
        <w:rPr>
          <w:rFonts w:ascii="Arial" w:hAnsi="Arial" w:cs="Arial"/>
          <w:color w:val="000000"/>
          <w:sz w:val="24"/>
          <w:szCs w:val="24"/>
        </w:rPr>
      </w:pPr>
    </w:p>
    <w:p w:rsidR="00EA2F9A" w:rsidRPr="00490FE7" w:rsidRDefault="00EA2F9A" w:rsidP="00AE5643">
      <w:pPr>
        <w:tabs>
          <w:tab w:val="left" w:pos="540"/>
        </w:tabs>
        <w:ind w:firstLine="0"/>
        <w:jc w:val="both"/>
        <w:rPr>
          <w:rFonts w:ascii="Arial" w:hAnsi="Arial" w:cs="Arial"/>
          <w:color w:val="000000"/>
          <w:sz w:val="24"/>
          <w:szCs w:val="24"/>
        </w:rPr>
      </w:pPr>
    </w:p>
    <w:p w:rsidR="00AE5643" w:rsidRDefault="003A5B44" w:rsidP="00AE5643">
      <w:pPr>
        <w:tabs>
          <w:tab w:val="left" w:pos="540"/>
        </w:tabs>
        <w:ind w:firstLine="0"/>
        <w:rPr>
          <w:rFonts w:ascii="Arial" w:hAnsi="Arial" w:cs="Arial"/>
          <w:b/>
          <w:sz w:val="24"/>
          <w:szCs w:val="24"/>
          <w:lang w:eastAsia="es-ES"/>
        </w:rPr>
      </w:pPr>
      <w:r w:rsidRPr="00C65522">
        <w:rPr>
          <w:rFonts w:ascii="Arial" w:hAnsi="Arial" w:cs="Arial"/>
          <w:b/>
          <w:sz w:val="24"/>
          <w:szCs w:val="24"/>
          <w:lang w:eastAsia="es-ES"/>
        </w:rPr>
        <w:t>REFERÊNCIAS</w:t>
      </w:r>
    </w:p>
    <w:p w:rsidR="00F1378D" w:rsidRPr="00F1378D" w:rsidRDefault="00F1378D" w:rsidP="00F1378D">
      <w:pPr>
        <w:tabs>
          <w:tab w:val="left" w:pos="0"/>
        </w:tabs>
        <w:ind w:firstLine="0"/>
        <w:rPr>
          <w:rFonts w:ascii="Arial" w:hAnsi="Arial" w:cs="Arial"/>
          <w:sz w:val="24"/>
          <w:szCs w:val="24"/>
          <w:lang w:eastAsia="es-ES"/>
        </w:rPr>
      </w:pPr>
    </w:p>
    <w:p w:rsidR="0048224D" w:rsidRDefault="00AA68C3" w:rsidP="00F923AC">
      <w:pPr>
        <w:autoSpaceDE w:val="0"/>
        <w:autoSpaceDN w:val="0"/>
        <w:adjustRightInd w:val="0"/>
        <w:ind w:firstLine="0"/>
        <w:jc w:val="both"/>
        <w:rPr>
          <w:rFonts w:ascii="Arial" w:hAnsi="Arial" w:cs="Arial"/>
          <w:sz w:val="24"/>
          <w:szCs w:val="24"/>
        </w:rPr>
      </w:pPr>
      <w:r w:rsidRPr="00AA68C3">
        <w:rPr>
          <w:rFonts w:ascii="Arial" w:hAnsi="Arial" w:cs="Arial"/>
          <w:sz w:val="24"/>
          <w:szCs w:val="24"/>
        </w:rPr>
        <w:t>http://www.oecd-ilibrary.org/docserver/download/9617042e.pdf?expires=1505742573&amp;id=id&amp;accname=guest&amp;checksum=9A1473703553566C867665F6E09222A1</w:t>
      </w:r>
      <w:r w:rsidR="0048224D">
        <w:rPr>
          <w:rFonts w:ascii="Arial" w:hAnsi="Arial" w:cs="Arial"/>
          <w:sz w:val="24"/>
          <w:szCs w:val="24"/>
        </w:rPr>
        <w:t xml:space="preserve"> </w:t>
      </w:r>
    </w:p>
    <w:p w:rsidR="00AA68C3" w:rsidRDefault="00AA68C3" w:rsidP="00F923AC">
      <w:pPr>
        <w:autoSpaceDE w:val="0"/>
        <w:autoSpaceDN w:val="0"/>
        <w:adjustRightInd w:val="0"/>
        <w:ind w:firstLine="0"/>
        <w:jc w:val="both"/>
        <w:rPr>
          <w:rFonts w:ascii="Arial" w:hAnsi="Arial" w:cs="Arial"/>
          <w:sz w:val="24"/>
          <w:szCs w:val="24"/>
        </w:rPr>
      </w:pPr>
    </w:p>
    <w:p w:rsidR="00AA68C3" w:rsidRDefault="00AA68C3" w:rsidP="00F923AC">
      <w:pPr>
        <w:autoSpaceDE w:val="0"/>
        <w:autoSpaceDN w:val="0"/>
        <w:adjustRightInd w:val="0"/>
        <w:ind w:firstLine="0"/>
        <w:jc w:val="both"/>
        <w:rPr>
          <w:rFonts w:ascii="Arial" w:hAnsi="Arial" w:cs="Arial"/>
          <w:sz w:val="24"/>
          <w:szCs w:val="24"/>
        </w:rPr>
      </w:pPr>
    </w:p>
    <w:sectPr w:rsidR="00AA68C3" w:rsidSect="00FE0DD4">
      <w:type w:val="continuous"/>
      <w:pgSz w:w="11906" w:h="16838" w:code="9"/>
      <w:pgMar w:top="1701" w:right="1134" w:bottom="1134" w:left="1701" w:header="1134" w:footer="85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14081"/>
    <w:multiLevelType w:val="multilevel"/>
    <w:tmpl w:val="8FB2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D6572"/>
    <w:multiLevelType w:val="multilevel"/>
    <w:tmpl w:val="395E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1171D"/>
    <w:multiLevelType w:val="multilevel"/>
    <w:tmpl w:val="C33E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45C3F"/>
    <w:multiLevelType w:val="multilevel"/>
    <w:tmpl w:val="3414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413BF"/>
    <w:multiLevelType w:val="multilevel"/>
    <w:tmpl w:val="62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063B3"/>
    <w:multiLevelType w:val="multilevel"/>
    <w:tmpl w:val="265C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666A2"/>
    <w:multiLevelType w:val="multilevel"/>
    <w:tmpl w:val="2940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52C0F"/>
    <w:multiLevelType w:val="multilevel"/>
    <w:tmpl w:val="D034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4D09ED"/>
    <w:multiLevelType w:val="multilevel"/>
    <w:tmpl w:val="17C0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9039E"/>
    <w:multiLevelType w:val="multilevel"/>
    <w:tmpl w:val="C97A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E37C6"/>
    <w:multiLevelType w:val="multilevel"/>
    <w:tmpl w:val="EB9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F27D4"/>
    <w:multiLevelType w:val="multilevel"/>
    <w:tmpl w:val="4616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8"/>
  </w:num>
  <w:num w:numId="4">
    <w:abstractNumId w:val="0"/>
  </w:num>
  <w:num w:numId="5">
    <w:abstractNumId w:val="10"/>
  </w:num>
  <w:num w:numId="6">
    <w:abstractNumId w:val="2"/>
  </w:num>
  <w:num w:numId="7">
    <w:abstractNumId w:val="6"/>
  </w:num>
  <w:num w:numId="8">
    <w:abstractNumId w:val="9"/>
  </w:num>
  <w:num w:numId="9">
    <w:abstractNumId w:val="1"/>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3B4"/>
    <w:rsid w:val="00000D2C"/>
    <w:rsid w:val="00007148"/>
    <w:rsid w:val="000329FC"/>
    <w:rsid w:val="0004169C"/>
    <w:rsid w:val="000657F5"/>
    <w:rsid w:val="000850FA"/>
    <w:rsid w:val="000C2182"/>
    <w:rsid w:val="000F151F"/>
    <w:rsid w:val="00113DC7"/>
    <w:rsid w:val="00123BB3"/>
    <w:rsid w:val="00130EB8"/>
    <w:rsid w:val="0013284C"/>
    <w:rsid w:val="00154772"/>
    <w:rsid w:val="001554D1"/>
    <w:rsid w:val="00165E06"/>
    <w:rsid w:val="00197444"/>
    <w:rsid w:val="001B5733"/>
    <w:rsid w:val="0025767C"/>
    <w:rsid w:val="002D172B"/>
    <w:rsid w:val="002E1689"/>
    <w:rsid w:val="00327ED3"/>
    <w:rsid w:val="00371D11"/>
    <w:rsid w:val="00374A43"/>
    <w:rsid w:val="003914DB"/>
    <w:rsid w:val="0039351D"/>
    <w:rsid w:val="003A5B44"/>
    <w:rsid w:val="004255A5"/>
    <w:rsid w:val="00435B9C"/>
    <w:rsid w:val="0044123C"/>
    <w:rsid w:val="00450704"/>
    <w:rsid w:val="0048224D"/>
    <w:rsid w:val="004875CE"/>
    <w:rsid w:val="00490FE7"/>
    <w:rsid w:val="004B3536"/>
    <w:rsid w:val="004B5CB1"/>
    <w:rsid w:val="004D0498"/>
    <w:rsid w:val="004F4565"/>
    <w:rsid w:val="00551002"/>
    <w:rsid w:val="005A3E7E"/>
    <w:rsid w:val="005B3B84"/>
    <w:rsid w:val="005C66DF"/>
    <w:rsid w:val="005D2AEB"/>
    <w:rsid w:val="005D3022"/>
    <w:rsid w:val="005F1545"/>
    <w:rsid w:val="006110FC"/>
    <w:rsid w:val="00615ED0"/>
    <w:rsid w:val="0063209C"/>
    <w:rsid w:val="0064392C"/>
    <w:rsid w:val="006460AC"/>
    <w:rsid w:val="00655E3A"/>
    <w:rsid w:val="00655E46"/>
    <w:rsid w:val="00665A86"/>
    <w:rsid w:val="006675F7"/>
    <w:rsid w:val="00682B1B"/>
    <w:rsid w:val="006A4ED5"/>
    <w:rsid w:val="006C2836"/>
    <w:rsid w:val="006C78FE"/>
    <w:rsid w:val="006F1668"/>
    <w:rsid w:val="0072044E"/>
    <w:rsid w:val="007473B4"/>
    <w:rsid w:val="007648A0"/>
    <w:rsid w:val="00770865"/>
    <w:rsid w:val="007B54B4"/>
    <w:rsid w:val="007D6C55"/>
    <w:rsid w:val="007E15CE"/>
    <w:rsid w:val="007F3058"/>
    <w:rsid w:val="007F3BEA"/>
    <w:rsid w:val="00811030"/>
    <w:rsid w:val="0083506E"/>
    <w:rsid w:val="00843A41"/>
    <w:rsid w:val="00880487"/>
    <w:rsid w:val="008809BB"/>
    <w:rsid w:val="008B3A29"/>
    <w:rsid w:val="008B511A"/>
    <w:rsid w:val="008C6056"/>
    <w:rsid w:val="008C64EF"/>
    <w:rsid w:val="008C791F"/>
    <w:rsid w:val="008E7978"/>
    <w:rsid w:val="00927B15"/>
    <w:rsid w:val="00933BF2"/>
    <w:rsid w:val="00990D5D"/>
    <w:rsid w:val="009D6D99"/>
    <w:rsid w:val="009E512A"/>
    <w:rsid w:val="009E6B55"/>
    <w:rsid w:val="009E792C"/>
    <w:rsid w:val="00A1172C"/>
    <w:rsid w:val="00A14F4B"/>
    <w:rsid w:val="00A574E3"/>
    <w:rsid w:val="00AA23B4"/>
    <w:rsid w:val="00AA68C3"/>
    <w:rsid w:val="00AD3740"/>
    <w:rsid w:val="00AE3AEA"/>
    <w:rsid w:val="00AE5643"/>
    <w:rsid w:val="00AF2D2F"/>
    <w:rsid w:val="00B22758"/>
    <w:rsid w:val="00B27BA5"/>
    <w:rsid w:val="00B44DE2"/>
    <w:rsid w:val="00B62DB0"/>
    <w:rsid w:val="00B96686"/>
    <w:rsid w:val="00BB5A5C"/>
    <w:rsid w:val="00BC3C12"/>
    <w:rsid w:val="00C439B0"/>
    <w:rsid w:val="00C45006"/>
    <w:rsid w:val="00C65522"/>
    <w:rsid w:val="00C71B39"/>
    <w:rsid w:val="00C85445"/>
    <w:rsid w:val="00CD11F0"/>
    <w:rsid w:val="00CF73D3"/>
    <w:rsid w:val="00D1702C"/>
    <w:rsid w:val="00D24FC1"/>
    <w:rsid w:val="00D35B9A"/>
    <w:rsid w:val="00DE5C7B"/>
    <w:rsid w:val="00DF7D50"/>
    <w:rsid w:val="00E20CC8"/>
    <w:rsid w:val="00E26A5C"/>
    <w:rsid w:val="00E42B16"/>
    <w:rsid w:val="00E85834"/>
    <w:rsid w:val="00EA2F9A"/>
    <w:rsid w:val="00EA5F3B"/>
    <w:rsid w:val="00EC599E"/>
    <w:rsid w:val="00ED7180"/>
    <w:rsid w:val="00F04951"/>
    <w:rsid w:val="00F1378D"/>
    <w:rsid w:val="00F13F98"/>
    <w:rsid w:val="00F173E9"/>
    <w:rsid w:val="00F41A62"/>
    <w:rsid w:val="00F47DB9"/>
    <w:rsid w:val="00F70709"/>
    <w:rsid w:val="00F7437B"/>
    <w:rsid w:val="00F923AC"/>
    <w:rsid w:val="00FE0DD4"/>
    <w:rsid w:val="00FE1796"/>
    <w:rsid w:val="00FF1C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E6363E"/>
  <w15:chartTrackingRefBased/>
  <w15:docId w15:val="{CFB5149A-4A55-4880-8602-704BEB21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ind w:firstLine="709"/>
    </w:pPr>
    <w:rPr>
      <w:sz w:val="22"/>
      <w:szCs w:val="22"/>
      <w:lang w:eastAsia="en-US"/>
    </w:rPr>
  </w:style>
  <w:style w:type="paragraph" w:styleId="Ttulo1">
    <w:name w:val="heading 1"/>
    <w:basedOn w:val="Normal"/>
    <w:next w:val="Normal"/>
    <w:link w:val="Ttulo1Char"/>
    <w:uiPriority w:val="9"/>
    <w:qFormat/>
    <w:rsid w:val="005B3B84"/>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link w:val="Ttulo2Char"/>
    <w:uiPriority w:val="9"/>
    <w:qFormat/>
    <w:rsid w:val="008E7978"/>
    <w:pPr>
      <w:spacing w:before="100" w:beforeAutospacing="1" w:after="100" w:afterAutospacing="1" w:line="240" w:lineRule="auto"/>
      <w:ind w:firstLine="0"/>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D24FC1"/>
    <w:pPr>
      <w:keepNext/>
      <w:keepLines/>
      <w:spacing w:before="40"/>
      <w:outlineLvl w:val="2"/>
    </w:pPr>
    <w:rPr>
      <w:rFonts w:ascii="Calibri Light" w:eastAsia="Times New Roman" w:hAnsi="Calibri Light"/>
      <w:color w:val="1F3763"/>
      <w:sz w:val="24"/>
      <w:szCs w:val="24"/>
    </w:rPr>
  </w:style>
  <w:style w:type="paragraph" w:styleId="Ttulo4">
    <w:name w:val="heading 4"/>
    <w:basedOn w:val="Normal"/>
    <w:link w:val="Ttulo4Char"/>
    <w:uiPriority w:val="9"/>
    <w:qFormat/>
    <w:rsid w:val="008E7978"/>
    <w:pPr>
      <w:spacing w:before="100" w:beforeAutospacing="1" w:after="100" w:afterAutospacing="1" w:line="240" w:lineRule="auto"/>
      <w:ind w:firstLine="0"/>
      <w:outlineLvl w:val="3"/>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13284C"/>
    <w:pPr>
      <w:spacing w:before="100" w:beforeAutospacing="1" w:after="100" w:afterAutospacing="1" w:line="240" w:lineRule="auto"/>
      <w:ind w:firstLine="0"/>
    </w:pPr>
    <w:rPr>
      <w:rFonts w:ascii="Times New Roman" w:eastAsia="Times New Roman" w:hAnsi="Times New Roman"/>
      <w:color w:val="606060"/>
      <w:sz w:val="24"/>
      <w:szCs w:val="24"/>
      <w:lang w:eastAsia="pt-BR"/>
    </w:rPr>
  </w:style>
  <w:style w:type="paragraph" w:styleId="PargrafodaLista">
    <w:name w:val="List Paragraph"/>
    <w:basedOn w:val="Normal"/>
    <w:uiPriority w:val="34"/>
    <w:qFormat/>
    <w:rsid w:val="0013284C"/>
    <w:pPr>
      <w:ind w:left="720"/>
      <w:contextualSpacing/>
    </w:pPr>
  </w:style>
  <w:style w:type="character" w:styleId="Hyperlink">
    <w:name w:val="Hyperlink"/>
    <w:uiPriority w:val="99"/>
    <w:unhideWhenUsed/>
    <w:rsid w:val="0013284C"/>
    <w:rPr>
      <w:color w:val="0563C1"/>
      <w:u w:val="single"/>
    </w:rPr>
  </w:style>
  <w:style w:type="character" w:styleId="MenoPendente">
    <w:name w:val="Unresolved Mention"/>
    <w:uiPriority w:val="99"/>
    <w:semiHidden/>
    <w:unhideWhenUsed/>
    <w:rsid w:val="0013284C"/>
    <w:rPr>
      <w:color w:val="808080"/>
      <w:shd w:val="clear" w:color="auto" w:fill="E6E6E6"/>
    </w:rPr>
  </w:style>
  <w:style w:type="character" w:customStyle="1" w:styleId="Ttulo2Char">
    <w:name w:val="Título 2 Char"/>
    <w:link w:val="Ttulo2"/>
    <w:uiPriority w:val="9"/>
    <w:rsid w:val="008E7978"/>
    <w:rPr>
      <w:rFonts w:ascii="Times New Roman" w:eastAsia="Times New Roman" w:hAnsi="Times New Roman" w:cs="Times New Roman"/>
      <w:b/>
      <w:bCs/>
      <w:sz w:val="36"/>
      <w:szCs w:val="36"/>
      <w:lang w:eastAsia="pt-BR"/>
    </w:rPr>
  </w:style>
  <w:style w:type="character" w:customStyle="1" w:styleId="Ttulo4Char">
    <w:name w:val="Título 4 Char"/>
    <w:link w:val="Ttulo4"/>
    <w:uiPriority w:val="9"/>
    <w:rsid w:val="008E7978"/>
    <w:rPr>
      <w:rFonts w:ascii="Times New Roman" w:eastAsia="Times New Roman" w:hAnsi="Times New Roman" w:cs="Times New Roman"/>
      <w:b/>
      <w:bCs/>
      <w:sz w:val="24"/>
      <w:szCs w:val="24"/>
      <w:lang w:eastAsia="pt-BR"/>
    </w:rPr>
  </w:style>
  <w:style w:type="character" w:customStyle="1" w:styleId="Ttulo3Char">
    <w:name w:val="Título 3 Char"/>
    <w:link w:val="Ttulo3"/>
    <w:uiPriority w:val="9"/>
    <w:semiHidden/>
    <w:rsid w:val="00D24FC1"/>
    <w:rPr>
      <w:rFonts w:ascii="Calibri Light" w:eastAsia="Times New Roman" w:hAnsi="Calibri Light" w:cs="Times New Roman"/>
      <w:color w:val="1F3763"/>
      <w:sz w:val="24"/>
      <w:szCs w:val="24"/>
    </w:rPr>
  </w:style>
  <w:style w:type="character" w:styleId="HiperlinkVisitado">
    <w:name w:val="FollowedHyperlink"/>
    <w:uiPriority w:val="99"/>
    <w:semiHidden/>
    <w:unhideWhenUsed/>
    <w:rsid w:val="00130EB8"/>
    <w:rPr>
      <w:color w:val="954F72"/>
      <w:u w:val="single"/>
    </w:rPr>
  </w:style>
  <w:style w:type="character" w:customStyle="1" w:styleId="shorttext">
    <w:name w:val="short_text"/>
    <w:basedOn w:val="Fontepargpadro"/>
    <w:rsid w:val="00DF7D50"/>
  </w:style>
  <w:style w:type="character" w:customStyle="1" w:styleId="share-button-link-text">
    <w:name w:val="share-button-link-text"/>
    <w:basedOn w:val="Fontepargpadro"/>
    <w:rsid w:val="00154772"/>
  </w:style>
  <w:style w:type="paragraph" w:styleId="Partesuperior-zdoformulrio">
    <w:name w:val="HTML Top of Form"/>
    <w:basedOn w:val="Normal"/>
    <w:next w:val="Normal"/>
    <w:link w:val="Partesuperior-zdoformulrioChar"/>
    <w:hidden/>
    <w:uiPriority w:val="99"/>
    <w:semiHidden/>
    <w:unhideWhenUsed/>
    <w:rsid w:val="00FE0DD4"/>
    <w:pPr>
      <w:pBdr>
        <w:bottom w:val="single" w:sz="6" w:space="1" w:color="auto"/>
      </w:pBdr>
      <w:spacing w:line="240" w:lineRule="auto"/>
      <w:ind w:firstLine="0"/>
      <w:jc w:val="center"/>
    </w:pPr>
    <w:rPr>
      <w:rFonts w:ascii="Arial" w:eastAsia="Times New Roman" w:hAnsi="Arial" w:cs="Arial"/>
      <w:vanish/>
      <w:sz w:val="16"/>
      <w:szCs w:val="16"/>
      <w:lang w:eastAsia="pt-BR"/>
    </w:rPr>
  </w:style>
  <w:style w:type="character" w:customStyle="1" w:styleId="Partesuperior-zdoformulrioChar">
    <w:name w:val="Parte superior-z do formulário Char"/>
    <w:link w:val="Partesuperior-zdoformulrio"/>
    <w:uiPriority w:val="99"/>
    <w:semiHidden/>
    <w:rsid w:val="00FE0DD4"/>
    <w:rPr>
      <w:rFonts w:ascii="Arial" w:eastAsia="Times New Roman" w:hAnsi="Arial" w:cs="Arial"/>
      <w:vanish/>
      <w:sz w:val="16"/>
      <w:szCs w:val="16"/>
      <w:lang w:eastAsia="pt-BR"/>
    </w:rPr>
  </w:style>
  <w:style w:type="character" w:customStyle="1" w:styleId="gt-ft-text">
    <w:name w:val="gt-ft-text"/>
    <w:basedOn w:val="Fontepargpadro"/>
    <w:rsid w:val="00FE0DD4"/>
  </w:style>
  <w:style w:type="paragraph" w:styleId="Parteinferiordoformulrio">
    <w:name w:val="HTML Bottom of Form"/>
    <w:basedOn w:val="Normal"/>
    <w:next w:val="Normal"/>
    <w:link w:val="ParteinferiordoformulrioChar"/>
    <w:hidden/>
    <w:uiPriority w:val="99"/>
    <w:semiHidden/>
    <w:unhideWhenUsed/>
    <w:rsid w:val="00FE0DD4"/>
    <w:pPr>
      <w:pBdr>
        <w:top w:val="single" w:sz="6" w:space="1" w:color="auto"/>
      </w:pBdr>
      <w:spacing w:line="240" w:lineRule="auto"/>
      <w:ind w:firstLine="0"/>
      <w:jc w:val="center"/>
    </w:pPr>
    <w:rPr>
      <w:rFonts w:ascii="Arial" w:eastAsia="Times New Roman" w:hAnsi="Arial" w:cs="Arial"/>
      <w:vanish/>
      <w:sz w:val="16"/>
      <w:szCs w:val="16"/>
      <w:lang w:eastAsia="pt-BR"/>
    </w:rPr>
  </w:style>
  <w:style w:type="character" w:customStyle="1" w:styleId="ParteinferiordoformulrioChar">
    <w:name w:val="Parte inferior do formulário Char"/>
    <w:link w:val="Parteinferiordoformulrio"/>
    <w:uiPriority w:val="99"/>
    <w:semiHidden/>
    <w:rsid w:val="00FE0DD4"/>
    <w:rPr>
      <w:rFonts w:ascii="Arial" w:eastAsia="Times New Roman" w:hAnsi="Arial" w:cs="Arial"/>
      <w:vanish/>
      <w:sz w:val="16"/>
      <w:szCs w:val="16"/>
      <w:lang w:eastAsia="pt-BR"/>
    </w:rPr>
  </w:style>
  <w:style w:type="character" w:customStyle="1" w:styleId="Ttulo1Char">
    <w:name w:val="Título 1 Char"/>
    <w:basedOn w:val="Fontepargpadro"/>
    <w:link w:val="Ttulo1"/>
    <w:uiPriority w:val="9"/>
    <w:rsid w:val="005B3B84"/>
    <w:rPr>
      <w:rFonts w:asciiTheme="majorHAnsi" w:eastAsiaTheme="majorEastAsia" w:hAnsiTheme="majorHAnsi" w:cstheme="majorBidi"/>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700">
      <w:bodyDiv w:val="1"/>
      <w:marLeft w:val="0"/>
      <w:marRight w:val="0"/>
      <w:marTop w:val="0"/>
      <w:marBottom w:val="0"/>
      <w:divBdr>
        <w:top w:val="none" w:sz="0" w:space="0" w:color="auto"/>
        <w:left w:val="none" w:sz="0" w:space="0" w:color="auto"/>
        <w:bottom w:val="none" w:sz="0" w:space="0" w:color="auto"/>
        <w:right w:val="none" w:sz="0" w:space="0" w:color="auto"/>
      </w:divBdr>
    </w:div>
    <w:div w:id="27075398">
      <w:bodyDiv w:val="1"/>
      <w:marLeft w:val="0"/>
      <w:marRight w:val="0"/>
      <w:marTop w:val="0"/>
      <w:marBottom w:val="0"/>
      <w:divBdr>
        <w:top w:val="none" w:sz="0" w:space="0" w:color="auto"/>
        <w:left w:val="none" w:sz="0" w:space="0" w:color="auto"/>
        <w:bottom w:val="none" w:sz="0" w:space="0" w:color="auto"/>
        <w:right w:val="none" w:sz="0" w:space="0" w:color="auto"/>
      </w:divBdr>
    </w:div>
    <w:div w:id="86466981">
      <w:bodyDiv w:val="1"/>
      <w:marLeft w:val="0"/>
      <w:marRight w:val="0"/>
      <w:marTop w:val="0"/>
      <w:marBottom w:val="0"/>
      <w:divBdr>
        <w:top w:val="none" w:sz="0" w:space="0" w:color="auto"/>
        <w:left w:val="none" w:sz="0" w:space="0" w:color="auto"/>
        <w:bottom w:val="none" w:sz="0" w:space="0" w:color="auto"/>
        <w:right w:val="none" w:sz="0" w:space="0" w:color="auto"/>
      </w:divBdr>
    </w:div>
    <w:div w:id="97333846">
      <w:bodyDiv w:val="1"/>
      <w:marLeft w:val="0"/>
      <w:marRight w:val="0"/>
      <w:marTop w:val="0"/>
      <w:marBottom w:val="0"/>
      <w:divBdr>
        <w:top w:val="none" w:sz="0" w:space="0" w:color="auto"/>
        <w:left w:val="none" w:sz="0" w:space="0" w:color="auto"/>
        <w:bottom w:val="none" w:sz="0" w:space="0" w:color="auto"/>
        <w:right w:val="none" w:sz="0" w:space="0" w:color="auto"/>
      </w:divBdr>
      <w:divsChild>
        <w:div w:id="1821648245">
          <w:marLeft w:val="0"/>
          <w:marRight w:val="0"/>
          <w:marTop w:val="0"/>
          <w:marBottom w:val="0"/>
          <w:divBdr>
            <w:top w:val="none" w:sz="0" w:space="0" w:color="auto"/>
            <w:left w:val="none" w:sz="0" w:space="0" w:color="auto"/>
            <w:bottom w:val="none" w:sz="0" w:space="0" w:color="auto"/>
            <w:right w:val="none" w:sz="0" w:space="0" w:color="auto"/>
          </w:divBdr>
          <w:divsChild>
            <w:div w:id="9447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573">
      <w:bodyDiv w:val="1"/>
      <w:marLeft w:val="0"/>
      <w:marRight w:val="0"/>
      <w:marTop w:val="0"/>
      <w:marBottom w:val="0"/>
      <w:divBdr>
        <w:top w:val="none" w:sz="0" w:space="0" w:color="auto"/>
        <w:left w:val="none" w:sz="0" w:space="0" w:color="auto"/>
        <w:bottom w:val="none" w:sz="0" w:space="0" w:color="auto"/>
        <w:right w:val="none" w:sz="0" w:space="0" w:color="auto"/>
      </w:divBdr>
    </w:div>
    <w:div w:id="112722118">
      <w:bodyDiv w:val="1"/>
      <w:marLeft w:val="0"/>
      <w:marRight w:val="0"/>
      <w:marTop w:val="0"/>
      <w:marBottom w:val="0"/>
      <w:divBdr>
        <w:top w:val="none" w:sz="0" w:space="0" w:color="auto"/>
        <w:left w:val="none" w:sz="0" w:space="0" w:color="auto"/>
        <w:bottom w:val="none" w:sz="0" w:space="0" w:color="auto"/>
        <w:right w:val="none" w:sz="0" w:space="0" w:color="auto"/>
      </w:divBdr>
    </w:div>
    <w:div w:id="155652224">
      <w:bodyDiv w:val="1"/>
      <w:marLeft w:val="0"/>
      <w:marRight w:val="0"/>
      <w:marTop w:val="0"/>
      <w:marBottom w:val="0"/>
      <w:divBdr>
        <w:top w:val="none" w:sz="0" w:space="0" w:color="auto"/>
        <w:left w:val="none" w:sz="0" w:space="0" w:color="auto"/>
        <w:bottom w:val="none" w:sz="0" w:space="0" w:color="auto"/>
        <w:right w:val="none" w:sz="0" w:space="0" w:color="auto"/>
      </w:divBdr>
    </w:div>
    <w:div w:id="156651570">
      <w:bodyDiv w:val="1"/>
      <w:marLeft w:val="0"/>
      <w:marRight w:val="0"/>
      <w:marTop w:val="0"/>
      <w:marBottom w:val="0"/>
      <w:divBdr>
        <w:top w:val="none" w:sz="0" w:space="0" w:color="auto"/>
        <w:left w:val="none" w:sz="0" w:space="0" w:color="auto"/>
        <w:bottom w:val="none" w:sz="0" w:space="0" w:color="auto"/>
        <w:right w:val="none" w:sz="0" w:space="0" w:color="auto"/>
      </w:divBdr>
    </w:div>
    <w:div w:id="160976275">
      <w:bodyDiv w:val="1"/>
      <w:marLeft w:val="0"/>
      <w:marRight w:val="0"/>
      <w:marTop w:val="0"/>
      <w:marBottom w:val="0"/>
      <w:divBdr>
        <w:top w:val="none" w:sz="0" w:space="0" w:color="auto"/>
        <w:left w:val="none" w:sz="0" w:space="0" w:color="auto"/>
        <w:bottom w:val="none" w:sz="0" w:space="0" w:color="auto"/>
        <w:right w:val="none" w:sz="0" w:space="0" w:color="auto"/>
      </w:divBdr>
    </w:div>
    <w:div w:id="167983138">
      <w:bodyDiv w:val="1"/>
      <w:marLeft w:val="0"/>
      <w:marRight w:val="0"/>
      <w:marTop w:val="0"/>
      <w:marBottom w:val="0"/>
      <w:divBdr>
        <w:top w:val="none" w:sz="0" w:space="0" w:color="auto"/>
        <w:left w:val="none" w:sz="0" w:space="0" w:color="auto"/>
        <w:bottom w:val="none" w:sz="0" w:space="0" w:color="auto"/>
        <w:right w:val="none" w:sz="0" w:space="0" w:color="auto"/>
      </w:divBdr>
    </w:div>
    <w:div w:id="170991841">
      <w:bodyDiv w:val="1"/>
      <w:marLeft w:val="0"/>
      <w:marRight w:val="0"/>
      <w:marTop w:val="0"/>
      <w:marBottom w:val="0"/>
      <w:divBdr>
        <w:top w:val="none" w:sz="0" w:space="0" w:color="auto"/>
        <w:left w:val="none" w:sz="0" w:space="0" w:color="auto"/>
        <w:bottom w:val="none" w:sz="0" w:space="0" w:color="auto"/>
        <w:right w:val="none" w:sz="0" w:space="0" w:color="auto"/>
      </w:divBdr>
    </w:div>
    <w:div w:id="205609688">
      <w:bodyDiv w:val="1"/>
      <w:marLeft w:val="0"/>
      <w:marRight w:val="0"/>
      <w:marTop w:val="0"/>
      <w:marBottom w:val="0"/>
      <w:divBdr>
        <w:top w:val="none" w:sz="0" w:space="0" w:color="auto"/>
        <w:left w:val="none" w:sz="0" w:space="0" w:color="auto"/>
        <w:bottom w:val="none" w:sz="0" w:space="0" w:color="auto"/>
        <w:right w:val="none" w:sz="0" w:space="0" w:color="auto"/>
      </w:divBdr>
    </w:div>
    <w:div w:id="216550456">
      <w:bodyDiv w:val="1"/>
      <w:marLeft w:val="0"/>
      <w:marRight w:val="0"/>
      <w:marTop w:val="0"/>
      <w:marBottom w:val="0"/>
      <w:divBdr>
        <w:top w:val="none" w:sz="0" w:space="0" w:color="auto"/>
        <w:left w:val="none" w:sz="0" w:space="0" w:color="auto"/>
        <w:bottom w:val="none" w:sz="0" w:space="0" w:color="auto"/>
        <w:right w:val="none" w:sz="0" w:space="0" w:color="auto"/>
      </w:divBdr>
    </w:div>
    <w:div w:id="225071792">
      <w:bodyDiv w:val="1"/>
      <w:marLeft w:val="0"/>
      <w:marRight w:val="0"/>
      <w:marTop w:val="0"/>
      <w:marBottom w:val="0"/>
      <w:divBdr>
        <w:top w:val="none" w:sz="0" w:space="0" w:color="auto"/>
        <w:left w:val="none" w:sz="0" w:space="0" w:color="auto"/>
        <w:bottom w:val="none" w:sz="0" w:space="0" w:color="auto"/>
        <w:right w:val="none" w:sz="0" w:space="0" w:color="auto"/>
      </w:divBdr>
    </w:div>
    <w:div w:id="235360119">
      <w:bodyDiv w:val="1"/>
      <w:marLeft w:val="0"/>
      <w:marRight w:val="0"/>
      <w:marTop w:val="0"/>
      <w:marBottom w:val="0"/>
      <w:divBdr>
        <w:top w:val="none" w:sz="0" w:space="0" w:color="auto"/>
        <w:left w:val="none" w:sz="0" w:space="0" w:color="auto"/>
        <w:bottom w:val="none" w:sz="0" w:space="0" w:color="auto"/>
        <w:right w:val="none" w:sz="0" w:space="0" w:color="auto"/>
      </w:divBdr>
    </w:div>
    <w:div w:id="251089596">
      <w:bodyDiv w:val="1"/>
      <w:marLeft w:val="0"/>
      <w:marRight w:val="0"/>
      <w:marTop w:val="0"/>
      <w:marBottom w:val="0"/>
      <w:divBdr>
        <w:top w:val="none" w:sz="0" w:space="0" w:color="auto"/>
        <w:left w:val="none" w:sz="0" w:space="0" w:color="auto"/>
        <w:bottom w:val="none" w:sz="0" w:space="0" w:color="auto"/>
        <w:right w:val="none" w:sz="0" w:space="0" w:color="auto"/>
      </w:divBdr>
    </w:div>
    <w:div w:id="251206166">
      <w:bodyDiv w:val="1"/>
      <w:marLeft w:val="0"/>
      <w:marRight w:val="0"/>
      <w:marTop w:val="0"/>
      <w:marBottom w:val="0"/>
      <w:divBdr>
        <w:top w:val="none" w:sz="0" w:space="0" w:color="auto"/>
        <w:left w:val="none" w:sz="0" w:space="0" w:color="auto"/>
        <w:bottom w:val="none" w:sz="0" w:space="0" w:color="auto"/>
        <w:right w:val="none" w:sz="0" w:space="0" w:color="auto"/>
      </w:divBdr>
    </w:div>
    <w:div w:id="261497023">
      <w:bodyDiv w:val="1"/>
      <w:marLeft w:val="0"/>
      <w:marRight w:val="0"/>
      <w:marTop w:val="0"/>
      <w:marBottom w:val="0"/>
      <w:divBdr>
        <w:top w:val="none" w:sz="0" w:space="0" w:color="auto"/>
        <w:left w:val="none" w:sz="0" w:space="0" w:color="auto"/>
        <w:bottom w:val="none" w:sz="0" w:space="0" w:color="auto"/>
        <w:right w:val="none" w:sz="0" w:space="0" w:color="auto"/>
      </w:divBdr>
    </w:div>
    <w:div w:id="291403318">
      <w:bodyDiv w:val="1"/>
      <w:marLeft w:val="0"/>
      <w:marRight w:val="0"/>
      <w:marTop w:val="0"/>
      <w:marBottom w:val="0"/>
      <w:divBdr>
        <w:top w:val="none" w:sz="0" w:space="0" w:color="auto"/>
        <w:left w:val="none" w:sz="0" w:space="0" w:color="auto"/>
        <w:bottom w:val="none" w:sz="0" w:space="0" w:color="auto"/>
        <w:right w:val="none" w:sz="0" w:space="0" w:color="auto"/>
      </w:divBdr>
      <w:divsChild>
        <w:div w:id="921371438">
          <w:marLeft w:val="0"/>
          <w:marRight w:val="0"/>
          <w:marTop w:val="0"/>
          <w:marBottom w:val="0"/>
          <w:divBdr>
            <w:top w:val="none" w:sz="0" w:space="0" w:color="auto"/>
            <w:left w:val="none" w:sz="0" w:space="0" w:color="auto"/>
            <w:bottom w:val="none" w:sz="0" w:space="0" w:color="auto"/>
            <w:right w:val="none" w:sz="0" w:space="0" w:color="auto"/>
          </w:divBdr>
        </w:div>
      </w:divsChild>
    </w:div>
    <w:div w:id="298999787">
      <w:bodyDiv w:val="1"/>
      <w:marLeft w:val="0"/>
      <w:marRight w:val="0"/>
      <w:marTop w:val="0"/>
      <w:marBottom w:val="0"/>
      <w:divBdr>
        <w:top w:val="none" w:sz="0" w:space="0" w:color="auto"/>
        <w:left w:val="none" w:sz="0" w:space="0" w:color="auto"/>
        <w:bottom w:val="none" w:sz="0" w:space="0" w:color="auto"/>
        <w:right w:val="none" w:sz="0" w:space="0" w:color="auto"/>
      </w:divBdr>
    </w:div>
    <w:div w:id="299770038">
      <w:bodyDiv w:val="1"/>
      <w:marLeft w:val="0"/>
      <w:marRight w:val="0"/>
      <w:marTop w:val="0"/>
      <w:marBottom w:val="0"/>
      <w:divBdr>
        <w:top w:val="none" w:sz="0" w:space="0" w:color="auto"/>
        <w:left w:val="none" w:sz="0" w:space="0" w:color="auto"/>
        <w:bottom w:val="none" w:sz="0" w:space="0" w:color="auto"/>
        <w:right w:val="none" w:sz="0" w:space="0" w:color="auto"/>
      </w:divBdr>
    </w:div>
    <w:div w:id="308442927">
      <w:bodyDiv w:val="1"/>
      <w:marLeft w:val="0"/>
      <w:marRight w:val="0"/>
      <w:marTop w:val="0"/>
      <w:marBottom w:val="0"/>
      <w:divBdr>
        <w:top w:val="none" w:sz="0" w:space="0" w:color="auto"/>
        <w:left w:val="none" w:sz="0" w:space="0" w:color="auto"/>
        <w:bottom w:val="none" w:sz="0" w:space="0" w:color="auto"/>
        <w:right w:val="none" w:sz="0" w:space="0" w:color="auto"/>
      </w:divBdr>
      <w:divsChild>
        <w:div w:id="470876631">
          <w:marLeft w:val="0"/>
          <w:marRight w:val="0"/>
          <w:marTop w:val="0"/>
          <w:marBottom w:val="0"/>
          <w:divBdr>
            <w:top w:val="none" w:sz="0" w:space="0" w:color="auto"/>
            <w:left w:val="none" w:sz="0" w:space="0" w:color="auto"/>
            <w:bottom w:val="none" w:sz="0" w:space="0" w:color="auto"/>
            <w:right w:val="none" w:sz="0" w:space="0" w:color="auto"/>
          </w:divBdr>
          <w:divsChild>
            <w:div w:id="11036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4475">
      <w:bodyDiv w:val="1"/>
      <w:marLeft w:val="0"/>
      <w:marRight w:val="0"/>
      <w:marTop w:val="0"/>
      <w:marBottom w:val="0"/>
      <w:divBdr>
        <w:top w:val="none" w:sz="0" w:space="0" w:color="auto"/>
        <w:left w:val="none" w:sz="0" w:space="0" w:color="auto"/>
        <w:bottom w:val="none" w:sz="0" w:space="0" w:color="auto"/>
        <w:right w:val="none" w:sz="0" w:space="0" w:color="auto"/>
      </w:divBdr>
      <w:divsChild>
        <w:div w:id="10911473">
          <w:marLeft w:val="0"/>
          <w:marRight w:val="0"/>
          <w:marTop w:val="0"/>
          <w:marBottom w:val="0"/>
          <w:divBdr>
            <w:top w:val="none" w:sz="0" w:space="0" w:color="auto"/>
            <w:left w:val="none" w:sz="0" w:space="0" w:color="auto"/>
            <w:bottom w:val="none" w:sz="0" w:space="0" w:color="auto"/>
            <w:right w:val="none" w:sz="0" w:space="0" w:color="auto"/>
          </w:divBdr>
        </w:div>
        <w:div w:id="12071743">
          <w:marLeft w:val="0"/>
          <w:marRight w:val="0"/>
          <w:marTop w:val="0"/>
          <w:marBottom w:val="0"/>
          <w:divBdr>
            <w:top w:val="none" w:sz="0" w:space="0" w:color="auto"/>
            <w:left w:val="none" w:sz="0" w:space="0" w:color="auto"/>
            <w:bottom w:val="none" w:sz="0" w:space="0" w:color="auto"/>
            <w:right w:val="none" w:sz="0" w:space="0" w:color="auto"/>
          </w:divBdr>
        </w:div>
        <w:div w:id="49236490">
          <w:marLeft w:val="0"/>
          <w:marRight w:val="0"/>
          <w:marTop w:val="0"/>
          <w:marBottom w:val="0"/>
          <w:divBdr>
            <w:top w:val="none" w:sz="0" w:space="0" w:color="auto"/>
            <w:left w:val="none" w:sz="0" w:space="0" w:color="auto"/>
            <w:bottom w:val="none" w:sz="0" w:space="0" w:color="auto"/>
            <w:right w:val="none" w:sz="0" w:space="0" w:color="auto"/>
          </w:divBdr>
        </w:div>
        <w:div w:id="55327076">
          <w:marLeft w:val="0"/>
          <w:marRight w:val="0"/>
          <w:marTop w:val="0"/>
          <w:marBottom w:val="0"/>
          <w:divBdr>
            <w:top w:val="none" w:sz="0" w:space="0" w:color="auto"/>
            <w:left w:val="none" w:sz="0" w:space="0" w:color="auto"/>
            <w:bottom w:val="none" w:sz="0" w:space="0" w:color="auto"/>
            <w:right w:val="none" w:sz="0" w:space="0" w:color="auto"/>
          </w:divBdr>
        </w:div>
        <w:div w:id="62877792">
          <w:marLeft w:val="0"/>
          <w:marRight w:val="0"/>
          <w:marTop w:val="0"/>
          <w:marBottom w:val="0"/>
          <w:divBdr>
            <w:top w:val="none" w:sz="0" w:space="0" w:color="auto"/>
            <w:left w:val="none" w:sz="0" w:space="0" w:color="auto"/>
            <w:bottom w:val="none" w:sz="0" w:space="0" w:color="auto"/>
            <w:right w:val="none" w:sz="0" w:space="0" w:color="auto"/>
          </w:divBdr>
        </w:div>
        <w:div w:id="62945781">
          <w:marLeft w:val="0"/>
          <w:marRight w:val="0"/>
          <w:marTop w:val="0"/>
          <w:marBottom w:val="0"/>
          <w:divBdr>
            <w:top w:val="none" w:sz="0" w:space="0" w:color="auto"/>
            <w:left w:val="none" w:sz="0" w:space="0" w:color="auto"/>
            <w:bottom w:val="none" w:sz="0" w:space="0" w:color="auto"/>
            <w:right w:val="none" w:sz="0" w:space="0" w:color="auto"/>
          </w:divBdr>
        </w:div>
        <w:div w:id="65568667">
          <w:marLeft w:val="0"/>
          <w:marRight w:val="0"/>
          <w:marTop w:val="0"/>
          <w:marBottom w:val="0"/>
          <w:divBdr>
            <w:top w:val="none" w:sz="0" w:space="0" w:color="auto"/>
            <w:left w:val="none" w:sz="0" w:space="0" w:color="auto"/>
            <w:bottom w:val="none" w:sz="0" w:space="0" w:color="auto"/>
            <w:right w:val="none" w:sz="0" w:space="0" w:color="auto"/>
          </w:divBdr>
        </w:div>
        <w:div w:id="70348705">
          <w:marLeft w:val="0"/>
          <w:marRight w:val="0"/>
          <w:marTop w:val="0"/>
          <w:marBottom w:val="0"/>
          <w:divBdr>
            <w:top w:val="none" w:sz="0" w:space="0" w:color="auto"/>
            <w:left w:val="none" w:sz="0" w:space="0" w:color="auto"/>
            <w:bottom w:val="none" w:sz="0" w:space="0" w:color="auto"/>
            <w:right w:val="none" w:sz="0" w:space="0" w:color="auto"/>
          </w:divBdr>
        </w:div>
        <w:div w:id="74205778">
          <w:marLeft w:val="0"/>
          <w:marRight w:val="0"/>
          <w:marTop w:val="0"/>
          <w:marBottom w:val="0"/>
          <w:divBdr>
            <w:top w:val="none" w:sz="0" w:space="0" w:color="auto"/>
            <w:left w:val="none" w:sz="0" w:space="0" w:color="auto"/>
            <w:bottom w:val="none" w:sz="0" w:space="0" w:color="auto"/>
            <w:right w:val="none" w:sz="0" w:space="0" w:color="auto"/>
          </w:divBdr>
        </w:div>
        <w:div w:id="102309613">
          <w:marLeft w:val="0"/>
          <w:marRight w:val="0"/>
          <w:marTop w:val="0"/>
          <w:marBottom w:val="0"/>
          <w:divBdr>
            <w:top w:val="none" w:sz="0" w:space="0" w:color="auto"/>
            <w:left w:val="none" w:sz="0" w:space="0" w:color="auto"/>
            <w:bottom w:val="none" w:sz="0" w:space="0" w:color="auto"/>
            <w:right w:val="none" w:sz="0" w:space="0" w:color="auto"/>
          </w:divBdr>
        </w:div>
        <w:div w:id="106966696">
          <w:marLeft w:val="0"/>
          <w:marRight w:val="0"/>
          <w:marTop w:val="0"/>
          <w:marBottom w:val="0"/>
          <w:divBdr>
            <w:top w:val="none" w:sz="0" w:space="0" w:color="auto"/>
            <w:left w:val="none" w:sz="0" w:space="0" w:color="auto"/>
            <w:bottom w:val="none" w:sz="0" w:space="0" w:color="auto"/>
            <w:right w:val="none" w:sz="0" w:space="0" w:color="auto"/>
          </w:divBdr>
        </w:div>
        <w:div w:id="110590767">
          <w:marLeft w:val="0"/>
          <w:marRight w:val="0"/>
          <w:marTop w:val="0"/>
          <w:marBottom w:val="0"/>
          <w:divBdr>
            <w:top w:val="none" w:sz="0" w:space="0" w:color="auto"/>
            <w:left w:val="none" w:sz="0" w:space="0" w:color="auto"/>
            <w:bottom w:val="none" w:sz="0" w:space="0" w:color="auto"/>
            <w:right w:val="none" w:sz="0" w:space="0" w:color="auto"/>
          </w:divBdr>
        </w:div>
        <w:div w:id="113671567">
          <w:marLeft w:val="0"/>
          <w:marRight w:val="0"/>
          <w:marTop w:val="0"/>
          <w:marBottom w:val="0"/>
          <w:divBdr>
            <w:top w:val="none" w:sz="0" w:space="0" w:color="auto"/>
            <w:left w:val="none" w:sz="0" w:space="0" w:color="auto"/>
            <w:bottom w:val="none" w:sz="0" w:space="0" w:color="auto"/>
            <w:right w:val="none" w:sz="0" w:space="0" w:color="auto"/>
          </w:divBdr>
        </w:div>
        <w:div w:id="126163934">
          <w:marLeft w:val="0"/>
          <w:marRight w:val="0"/>
          <w:marTop w:val="0"/>
          <w:marBottom w:val="0"/>
          <w:divBdr>
            <w:top w:val="none" w:sz="0" w:space="0" w:color="auto"/>
            <w:left w:val="none" w:sz="0" w:space="0" w:color="auto"/>
            <w:bottom w:val="none" w:sz="0" w:space="0" w:color="auto"/>
            <w:right w:val="none" w:sz="0" w:space="0" w:color="auto"/>
          </w:divBdr>
        </w:div>
        <w:div w:id="126776490">
          <w:marLeft w:val="0"/>
          <w:marRight w:val="0"/>
          <w:marTop w:val="0"/>
          <w:marBottom w:val="0"/>
          <w:divBdr>
            <w:top w:val="none" w:sz="0" w:space="0" w:color="auto"/>
            <w:left w:val="none" w:sz="0" w:space="0" w:color="auto"/>
            <w:bottom w:val="none" w:sz="0" w:space="0" w:color="auto"/>
            <w:right w:val="none" w:sz="0" w:space="0" w:color="auto"/>
          </w:divBdr>
        </w:div>
        <w:div w:id="128717809">
          <w:marLeft w:val="0"/>
          <w:marRight w:val="0"/>
          <w:marTop w:val="0"/>
          <w:marBottom w:val="0"/>
          <w:divBdr>
            <w:top w:val="none" w:sz="0" w:space="0" w:color="auto"/>
            <w:left w:val="none" w:sz="0" w:space="0" w:color="auto"/>
            <w:bottom w:val="none" w:sz="0" w:space="0" w:color="auto"/>
            <w:right w:val="none" w:sz="0" w:space="0" w:color="auto"/>
          </w:divBdr>
        </w:div>
        <w:div w:id="140468791">
          <w:marLeft w:val="0"/>
          <w:marRight w:val="0"/>
          <w:marTop w:val="0"/>
          <w:marBottom w:val="0"/>
          <w:divBdr>
            <w:top w:val="none" w:sz="0" w:space="0" w:color="auto"/>
            <w:left w:val="none" w:sz="0" w:space="0" w:color="auto"/>
            <w:bottom w:val="none" w:sz="0" w:space="0" w:color="auto"/>
            <w:right w:val="none" w:sz="0" w:space="0" w:color="auto"/>
          </w:divBdr>
        </w:div>
        <w:div w:id="144669740">
          <w:marLeft w:val="0"/>
          <w:marRight w:val="0"/>
          <w:marTop w:val="0"/>
          <w:marBottom w:val="0"/>
          <w:divBdr>
            <w:top w:val="none" w:sz="0" w:space="0" w:color="auto"/>
            <w:left w:val="none" w:sz="0" w:space="0" w:color="auto"/>
            <w:bottom w:val="none" w:sz="0" w:space="0" w:color="auto"/>
            <w:right w:val="none" w:sz="0" w:space="0" w:color="auto"/>
          </w:divBdr>
        </w:div>
        <w:div w:id="147597633">
          <w:marLeft w:val="0"/>
          <w:marRight w:val="0"/>
          <w:marTop w:val="0"/>
          <w:marBottom w:val="0"/>
          <w:divBdr>
            <w:top w:val="none" w:sz="0" w:space="0" w:color="auto"/>
            <w:left w:val="none" w:sz="0" w:space="0" w:color="auto"/>
            <w:bottom w:val="none" w:sz="0" w:space="0" w:color="auto"/>
            <w:right w:val="none" w:sz="0" w:space="0" w:color="auto"/>
          </w:divBdr>
        </w:div>
        <w:div w:id="148061962">
          <w:marLeft w:val="0"/>
          <w:marRight w:val="0"/>
          <w:marTop w:val="0"/>
          <w:marBottom w:val="0"/>
          <w:divBdr>
            <w:top w:val="none" w:sz="0" w:space="0" w:color="auto"/>
            <w:left w:val="none" w:sz="0" w:space="0" w:color="auto"/>
            <w:bottom w:val="none" w:sz="0" w:space="0" w:color="auto"/>
            <w:right w:val="none" w:sz="0" w:space="0" w:color="auto"/>
          </w:divBdr>
        </w:div>
        <w:div w:id="158543095">
          <w:marLeft w:val="0"/>
          <w:marRight w:val="0"/>
          <w:marTop w:val="0"/>
          <w:marBottom w:val="0"/>
          <w:divBdr>
            <w:top w:val="none" w:sz="0" w:space="0" w:color="auto"/>
            <w:left w:val="none" w:sz="0" w:space="0" w:color="auto"/>
            <w:bottom w:val="none" w:sz="0" w:space="0" w:color="auto"/>
            <w:right w:val="none" w:sz="0" w:space="0" w:color="auto"/>
          </w:divBdr>
        </w:div>
        <w:div w:id="159738350">
          <w:marLeft w:val="0"/>
          <w:marRight w:val="0"/>
          <w:marTop w:val="0"/>
          <w:marBottom w:val="0"/>
          <w:divBdr>
            <w:top w:val="none" w:sz="0" w:space="0" w:color="auto"/>
            <w:left w:val="none" w:sz="0" w:space="0" w:color="auto"/>
            <w:bottom w:val="none" w:sz="0" w:space="0" w:color="auto"/>
            <w:right w:val="none" w:sz="0" w:space="0" w:color="auto"/>
          </w:divBdr>
        </w:div>
        <w:div w:id="173690980">
          <w:marLeft w:val="0"/>
          <w:marRight w:val="0"/>
          <w:marTop w:val="0"/>
          <w:marBottom w:val="0"/>
          <w:divBdr>
            <w:top w:val="none" w:sz="0" w:space="0" w:color="auto"/>
            <w:left w:val="none" w:sz="0" w:space="0" w:color="auto"/>
            <w:bottom w:val="none" w:sz="0" w:space="0" w:color="auto"/>
            <w:right w:val="none" w:sz="0" w:space="0" w:color="auto"/>
          </w:divBdr>
        </w:div>
        <w:div w:id="181238552">
          <w:marLeft w:val="0"/>
          <w:marRight w:val="0"/>
          <w:marTop w:val="0"/>
          <w:marBottom w:val="0"/>
          <w:divBdr>
            <w:top w:val="none" w:sz="0" w:space="0" w:color="auto"/>
            <w:left w:val="none" w:sz="0" w:space="0" w:color="auto"/>
            <w:bottom w:val="none" w:sz="0" w:space="0" w:color="auto"/>
            <w:right w:val="none" w:sz="0" w:space="0" w:color="auto"/>
          </w:divBdr>
        </w:div>
        <w:div w:id="186263021">
          <w:marLeft w:val="0"/>
          <w:marRight w:val="0"/>
          <w:marTop w:val="0"/>
          <w:marBottom w:val="0"/>
          <w:divBdr>
            <w:top w:val="none" w:sz="0" w:space="0" w:color="auto"/>
            <w:left w:val="none" w:sz="0" w:space="0" w:color="auto"/>
            <w:bottom w:val="none" w:sz="0" w:space="0" w:color="auto"/>
            <w:right w:val="none" w:sz="0" w:space="0" w:color="auto"/>
          </w:divBdr>
        </w:div>
        <w:div w:id="196890496">
          <w:marLeft w:val="0"/>
          <w:marRight w:val="0"/>
          <w:marTop w:val="0"/>
          <w:marBottom w:val="0"/>
          <w:divBdr>
            <w:top w:val="none" w:sz="0" w:space="0" w:color="auto"/>
            <w:left w:val="none" w:sz="0" w:space="0" w:color="auto"/>
            <w:bottom w:val="none" w:sz="0" w:space="0" w:color="auto"/>
            <w:right w:val="none" w:sz="0" w:space="0" w:color="auto"/>
          </w:divBdr>
        </w:div>
        <w:div w:id="202401370">
          <w:marLeft w:val="0"/>
          <w:marRight w:val="0"/>
          <w:marTop w:val="0"/>
          <w:marBottom w:val="0"/>
          <w:divBdr>
            <w:top w:val="none" w:sz="0" w:space="0" w:color="auto"/>
            <w:left w:val="none" w:sz="0" w:space="0" w:color="auto"/>
            <w:bottom w:val="none" w:sz="0" w:space="0" w:color="auto"/>
            <w:right w:val="none" w:sz="0" w:space="0" w:color="auto"/>
          </w:divBdr>
        </w:div>
        <w:div w:id="209466736">
          <w:marLeft w:val="0"/>
          <w:marRight w:val="0"/>
          <w:marTop w:val="0"/>
          <w:marBottom w:val="0"/>
          <w:divBdr>
            <w:top w:val="none" w:sz="0" w:space="0" w:color="auto"/>
            <w:left w:val="none" w:sz="0" w:space="0" w:color="auto"/>
            <w:bottom w:val="none" w:sz="0" w:space="0" w:color="auto"/>
            <w:right w:val="none" w:sz="0" w:space="0" w:color="auto"/>
          </w:divBdr>
        </w:div>
        <w:div w:id="211621061">
          <w:marLeft w:val="0"/>
          <w:marRight w:val="0"/>
          <w:marTop w:val="0"/>
          <w:marBottom w:val="0"/>
          <w:divBdr>
            <w:top w:val="none" w:sz="0" w:space="0" w:color="auto"/>
            <w:left w:val="none" w:sz="0" w:space="0" w:color="auto"/>
            <w:bottom w:val="none" w:sz="0" w:space="0" w:color="auto"/>
            <w:right w:val="none" w:sz="0" w:space="0" w:color="auto"/>
          </w:divBdr>
        </w:div>
        <w:div w:id="217011821">
          <w:marLeft w:val="0"/>
          <w:marRight w:val="0"/>
          <w:marTop w:val="0"/>
          <w:marBottom w:val="0"/>
          <w:divBdr>
            <w:top w:val="none" w:sz="0" w:space="0" w:color="auto"/>
            <w:left w:val="none" w:sz="0" w:space="0" w:color="auto"/>
            <w:bottom w:val="none" w:sz="0" w:space="0" w:color="auto"/>
            <w:right w:val="none" w:sz="0" w:space="0" w:color="auto"/>
          </w:divBdr>
        </w:div>
        <w:div w:id="220675845">
          <w:marLeft w:val="0"/>
          <w:marRight w:val="0"/>
          <w:marTop w:val="0"/>
          <w:marBottom w:val="0"/>
          <w:divBdr>
            <w:top w:val="none" w:sz="0" w:space="0" w:color="auto"/>
            <w:left w:val="none" w:sz="0" w:space="0" w:color="auto"/>
            <w:bottom w:val="none" w:sz="0" w:space="0" w:color="auto"/>
            <w:right w:val="none" w:sz="0" w:space="0" w:color="auto"/>
          </w:divBdr>
        </w:div>
        <w:div w:id="224611428">
          <w:marLeft w:val="0"/>
          <w:marRight w:val="0"/>
          <w:marTop w:val="0"/>
          <w:marBottom w:val="0"/>
          <w:divBdr>
            <w:top w:val="none" w:sz="0" w:space="0" w:color="auto"/>
            <w:left w:val="none" w:sz="0" w:space="0" w:color="auto"/>
            <w:bottom w:val="none" w:sz="0" w:space="0" w:color="auto"/>
            <w:right w:val="none" w:sz="0" w:space="0" w:color="auto"/>
          </w:divBdr>
        </w:div>
        <w:div w:id="235671201">
          <w:marLeft w:val="0"/>
          <w:marRight w:val="0"/>
          <w:marTop w:val="0"/>
          <w:marBottom w:val="0"/>
          <w:divBdr>
            <w:top w:val="none" w:sz="0" w:space="0" w:color="auto"/>
            <w:left w:val="none" w:sz="0" w:space="0" w:color="auto"/>
            <w:bottom w:val="none" w:sz="0" w:space="0" w:color="auto"/>
            <w:right w:val="none" w:sz="0" w:space="0" w:color="auto"/>
          </w:divBdr>
        </w:div>
        <w:div w:id="236676463">
          <w:marLeft w:val="0"/>
          <w:marRight w:val="0"/>
          <w:marTop w:val="0"/>
          <w:marBottom w:val="0"/>
          <w:divBdr>
            <w:top w:val="none" w:sz="0" w:space="0" w:color="auto"/>
            <w:left w:val="none" w:sz="0" w:space="0" w:color="auto"/>
            <w:bottom w:val="none" w:sz="0" w:space="0" w:color="auto"/>
            <w:right w:val="none" w:sz="0" w:space="0" w:color="auto"/>
          </w:divBdr>
        </w:div>
        <w:div w:id="238297244">
          <w:marLeft w:val="0"/>
          <w:marRight w:val="0"/>
          <w:marTop w:val="0"/>
          <w:marBottom w:val="0"/>
          <w:divBdr>
            <w:top w:val="none" w:sz="0" w:space="0" w:color="auto"/>
            <w:left w:val="none" w:sz="0" w:space="0" w:color="auto"/>
            <w:bottom w:val="none" w:sz="0" w:space="0" w:color="auto"/>
            <w:right w:val="none" w:sz="0" w:space="0" w:color="auto"/>
          </w:divBdr>
        </w:div>
        <w:div w:id="244925192">
          <w:marLeft w:val="0"/>
          <w:marRight w:val="0"/>
          <w:marTop w:val="0"/>
          <w:marBottom w:val="0"/>
          <w:divBdr>
            <w:top w:val="none" w:sz="0" w:space="0" w:color="auto"/>
            <w:left w:val="none" w:sz="0" w:space="0" w:color="auto"/>
            <w:bottom w:val="none" w:sz="0" w:space="0" w:color="auto"/>
            <w:right w:val="none" w:sz="0" w:space="0" w:color="auto"/>
          </w:divBdr>
        </w:div>
        <w:div w:id="247690228">
          <w:marLeft w:val="0"/>
          <w:marRight w:val="0"/>
          <w:marTop w:val="0"/>
          <w:marBottom w:val="0"/>
          <w:divBdr>
            <w:top w:val="none" w:sz="0" w:space="0" w:color="auto"/>
            <w:left w:val="none" w:sz="0" w:space="0" w:color="auto"/>
            <w:bottom w:val="none" w:sz="0" w:space="0" w:color="auto"/>
            <w:right w:val="none" w:sz="0" w:space="0" w:color="auto"/>
          </w:divBdr>
        </w:div>
        <w:div w:id="256250743">
          <w:marLeft w:val="0"/>
          <w:marRight w:val="0"/>
          <w:marTop w:val="0"/>
          <w:marBottom w:val="0"/>
          <w:divBdr>
            <w:top w:val="none" w:sz="0" w:space="0" w:color="auto"/>
            <w:left w:val="none" w:sz="0" w:space="0" w:color="auto"/>
            <w:bottom w:val="none" w:sz="0" w:space="0" w:color="auto"/>
            <w:right w:val="none" w:sz="0" w:space="0" w:color="auto"/>
          </w:divBdr>
        </w:div>
        <w:div w:id="267739119">
          <w:marLeft w:val="0"/>
          <w:marRight w:val="0"/>
          <w:marTop w:val="0"/>
          <w:marBottom w:val="0"/>
          <w:divBdr>
            <w:top w:val="none" w:sz="0" w:space="0" w:color="auto"/>
            <w:left w:val="none" w:sz="0" w:space="0" w:color="auto"/>
            <w:bottom w:val="none" w:sz="0" w:space="0" w:color="auto"/>
            <w:right w:val="none" w:sz="0" w:space="0" w:color="auto"/>
          </w:divBdr>
        </w:div>
        <w:div w:id="268973749">
          <w:marLeft w:val="0"/>
          <w:marRight w:val="0"/>
          <w:marTop w:val="0"/>
          <w:marBottom w:val="0"/>
          <w:divBdr>
            <w:top w:val="none" w:sz="0" w:space="0" w:color="auto"/>
            <w:left w:val="none" w:sz="0" w:space="0" w:color="auto"/>
            <w:bottom w:val="none" w:sz="0" w:space="0" w:color="auto"/>
            <w:right w:val="none" w:sz="0" w:space="0" w:color="auto"/>
          </w:divBdr>
        </w:div>
        <w:div w:id="275989475">
          <w:marLeft w:val="0"/>
          <w:marRight w:val="0"/>
          <w:marTop w:val="0"/>
          <w:marBottom w:val="0"/>
          <w:divBdr>
            <w:top w:val="none" w:sz="0" w:space="0" w:color="auto"/>
            <w:left w:val="none" w:sz="0" w:space="0" w:color="auto"/>
            <w:bottom w:val="none" w:sz="0" w:space="0" w:color="auto"/>
            <w:right w:val="none" w:sz="0" w:space="0" w:color="auto"/>
          </w:divBdr>
        </w:div>
        <w:div w:id="295912674">
          <w:marLeft w:val="0"/>
          <w:marRight w:val="0"/>
          <w:marTop w:val="0"/>
          <w:marBottom w:val="0"/>
          <w:divBdr>
            <w:top w:val="none" w:sz="0" w:space="0" w:color="auto"/>
            <w:left w:val="none" w:sz="0" w:space="0" w:color="auto"/>
            <w:bottom w:val="none" w:sz="0" w:space="0" w:color="auto"/>
            <w:right w:val="none" w:sz="0" w:space="0" w:color="auto"/>
          </w:divBdr>
        </w:div>
        <w:div w:id="304046029">
          <w:marLeft w:val="0"/>
          <w:marRight w:val="0"/>
          <w:marTop w:val="0"/>
          <w:marBottom w:val="0"/>
          <w:divBdr>
            <w:top w:val="none" w:sz="0" w:space="0" w:color="auto"/>
            <w:left w:val="none" w:sz="0" w:space="0" w:color="auto"/>
            <w:bottom w:val="none" w:sz="0" w:space="0" w:color="auto"/>
            <w:right w:val="none" w:sz="0" w:space="0" w:color="auto"/>
          </w:divBdr>
        </w:div>
        <w:div w:id="306978963">
          <w:marLeft w:val="0"/>
          <w:marRight w:val="0"/>
          <w:marTop w:val="0"/>
          <w:marBottom w:val="0"/>
          <w:divBdr>
            <w:top w:val="none" w:sz="0" w:space="0" w:color="auto"/>
            <w:left w:val="none" w:sz="0" w:space="0" w:color="auto"/>
            <w:bottom w:val="none" w:sz="0" w:space="0" w:color="auto"/>
            <w:right w:val="none" w:sz="0" w:space="0" w:color="auto"/>
          </w:divBdr>
        </w:div>
        <w:div w:id="314457813">
          <w:marLeft w:val="0"/>
          <w:marRight w:val="0"/>
          <w:marTop w:val="0"/>
          <w:marBottom w:val="0"/>
          <w:divBdr>
            <w:top w:val="none" w:sz="0" w:space="0" w:color="auto"/>
            <w:left w:val="none" w:sz="0" w:space="0" w:color="auto"/>
            <w:bottom w:val="none" w:sz="0" w:space="0" w:color="auto"/>
            <w:right w:val="none" w:sz="0" w:space="0" w:color="auto"/>
          </w:divBdr>
        </w:div>
        <w:div w:id="316954769">
          <w:marLeft w:val="0"/>
          <w:marRight w:val="0"/>
          <w:marTop w:val="0"/>
          <w:marBottom w:val="0"/>
          <w:divBdr>
            <w:top w:val="none" w:sz="0" w:space="0" w:color="auto"/>
            <w:left w:val="none" w:sz="0" w:space="0" w:color="auto"/>
            <w:bottom w:val="none" w:sz="0" w:space="0" w:color="auto"/>
            <w:right w:val="none" w:sz="0" w:space="0" w:color="auto"/>
          </w:divBdr>
        </w:div>
        <w:div w:id="319651079">
          <w:marLeft w:val="0"/>
          <w:marRight w:val="0"/>
          <w:marTop w:val="0"/>
          <w:marBottom w:val="0"/>
          <w:divBdr>
            <w:top w:val="none" w:sz="0" w:space="0" w:color="auto"/>
            <w:left w:val="none" w:sz="0" w:space="0" w:color="auto"/>
            <w:bottom w:val="none" w:sz="0" w:space="0" w:color="auto"/>
            <w:right w:val="none" w:sz="0" w:space="0" w:color="auto"/>
          </w:divBdr>
        </w:div>
        <w:div w:id="322854406">
          <w:marLeft w:val="0"/>
          <w:marRight w:val="0"/>
          <w:marTop w:val="0"/>
          <w:marBottom w:val="0"/>
          <w:divBdr>
            <w:top w:val="none" w:sz="0" w:space="0" w:color="auto"/>
            <w:left w:val="none" w:sz="0" w:space="0" w:color="auto"/>
            <w:bottom w:val="none" w:sz="0" w:space="0" w:color="auto"/>
            <w:right w:val="none" w:sz="0" w:space="0" w:color="auto"/>
          </w:divBdr>
        </w:div>
        <w:div w:id="335889574">
          <w:marLeft w:val="0"/>
          <w:marRight w:val="0"/>
          <w:marTop w:val="0"/>
          <w:marBottom w:val="0"/>
          <w:divBdr>
            <w:top w:val="none" w:sz="0" w:space="0" w:color="auto"/>
            <w:left w:val="none" w:sz="0" w:space="0" w:color="auto"/>
            <w:bottom w:val="none" w:sz="0" w:space="0" w:color="auto"/>
            <w:right w:val="none" w:sz="0" w:space="0" w:color="auto"/>
          </w:divBdr>
        </w:div>
        <w:div w:id="345720119">
          <w:marLeft w:val="0"/>
          <w:marRight w:val="0"/>
          <w:marTop w:val="0"/>
          <w:marBottom w:val="0"/>
          <w:divBdr>
            <w:top w:val="none" w:sz="0" w:space="0" w:color="auto"/>
            <w:left w:val="none" w:sz="0" w:space="0" w:color="auto"/>
            <w:bottom w:val="none" w:sz="0" w:space="0" w:color="auto"/>
            <w:right w:val="none" w:sz="0" w:space="0" w:color="auto"/>
          </w:divBdr>
        </w:div>
        <w:div w:id="367919776">
          <w:marLeft w:val="0"/>
          <w:marRight w:val="0"/>
          <w:marTop w:val="0"/>
          <w:marBottom w:val="0"/>
          <w:divBdr>
            <w:top w:val="none" w:sz="0" w:space="0" w:color="auto"/>
            <w:left w:val="none" w:sz="0" w:space="0" w:color="auto"/>
            <w:bottom w:val="none" w:sz="0" w:space="0" w:color="auto"/>
            <w:right w:val="none" w:sz="0" w:space="0" w:color="auto"/>
          </w:divBdr>
        </w:div>
        <w:div w:id="368842449">
          <w:marLeft w:val="0"/>
          <w:marRight w:val="0"/>
          <w:marTop w:val="0"/>
          <w:marBottom w:val="0"/>
          <w:divBdr>
            <w:top w:val="none" w:sz="0" w:space="0" w:color="auto"/>
            <w:left w:val="none" w:sz="0" w:space="0" w:color="auto"/>
            <w:bottom w:val="none" w:sz="0" w:space="0" w:color="auto"/>
            <w:right w:val="none" w:sz="0" w:space="0" w:color="auto"/>
          </w:divBdr>
        </w:div>
        <w:div w:id="369183752">
          <w:marLeft w:val="0"/>
          <w:marRight w:val="0"/>
          <w:marTop w:val="0"/>
          <w:marBottom w:val="0"/>
          <w:divBdr>
            <w:top w:val="none" w:sz="0" w:space="0" w:color="auto"/>
            <w:left w:val="none" w:sz="0" w:space="0" w:color="auto"/>
            <w:bottom w:val="none" w:sz="0" w:space="0" w:color="auto"/>
            <w:right w:val="none" w:sz="0" w:space="0" w:color="auto"/>
          </w:divBdr>
        </w:div>
        <w:div w:id="397941206">
          <w:marLeft w:val="0"/>
          <w:marRight w:val="0"/>
          <w:marTop w:val="0"/>
          <w:marBottom w:val="0"/>
          <w:divBdr>
            <w:top w:val="none" w:sz="0" w:space="0" w:color="auto"/>
            <w:left w:val="none" w:sz="0" w:space="0" w:color="auto"/>
            <w:bottom w:val="none" w:sz="0" w:space="0" w:color="auto"/>
            <w:right w:val="none" w:sz="0" w:space="0" w:color="auto"/>
          </w:divBdr>
        </w:div>
        <w:div w:id="419450067">
          <w:marLeft w:val="0"/>
          <w:marRight w:val="0"/>
          <w:marTop w:val="0"/>
          <w:marBottom w:val="0"/>
          <w:divBdr>
            <w:top w:val="none" w:sz="0" w:space="0" w:color="auto"/>
            <w:left w:val="none" w:sz="0" w:space="0" w:color="auto"/>
            <w:bottom w:val="none" w:sz="0" w:space="0" w:color="auto"/>
            <w:right w:val="none" w:sz="0" w:space="0" w:color="auto"/>
          </w:divBdr>
        </w:div>
        <w:div w:id="430393032">
          <w:marLeft w:val="0"/>
          <w:marRight w:val="0"/>
          <w:marTop w:val="0"/>
          <w:marBottom w:val="0"/>
          <w:divBdr>
            <w:top w:val="none" w:sz="0" w:space="0" w:color="auto"/>
            <w:left w:val="none" w:sz="0" w:space="0" w:color="auto"/>
            <w:bottom w:val="none" w:sz="0" w:space="0" w:color="auto"/>
            <w:right w:val="none" w:sz="0" w:space="0" w:color="auto"/>
          </w:divBdr>
        </w:div>
        <w:div w:id="439449462">
          <w:marLeft w:val="0"/>
          <w:marRight w:val="0"/>
          <w:marTop w:val="0"/>
          <w:marBottom w:val="0"/>
          <w:divBdr>
            <w:top w:val="none" w:sz="0" w:space="0" w:color="auto"/>
            <w:left w:val="none" w:sz="0" w:space="0" w:color="auto"/>
            <w:bottom w:val="none" w:sz="0" w:space="0" w:color="auto"/>
            <w:right w:val="none" w:sz="0" w:space="0" w:color="auto"/>
          </w:divBdr>
        </w:div>
        <w:div w:id="445273375">
          <w:marLeft w:val="0"/>
          <w:marRight w:val="0"/>
          <w:marTop w:val="0"/>
          <w:marBottom w:val="0"/>
          <w:divBdr>
            <w:top w:val="none" w:sz="0" w:space="0" w:color="auto"/>
            <w:left w:val="none" w:sz="0" w:space="0" w:color="auto"/>
            <w:bottom w:val="none" w:sz="0" w:space="0" w:color="auto"/>
            <w:right w:val="none" w:sz="0" w:space="0" w:color="auto"/>
          </w:divBdr>
        </w:div>
        <w:div w:id="457916610">
          <w:marLeft w:val="0"/>
          <w:marRight w:val="0"/>
          <w:marTop w:val="0"/>
          <w:marBottom w:val="0"/>
          <w:divBdr>
            <w:top w:val="none" w:sz="0" w:space="0" w:color="auto"/>
            <w:left w:val="none" w:sz="0" w:space="0" w:color="auto"/>
            <w:bottom w:val="none" w:sz="0" w:space="0" w:color="auto"/>
            <w:right w:val="none" w:sz="0" w:space="0" w:color="auto"/>
          </w:divBdr>
        </w:div>
        <w:div w:id="475756049">
          <w:marLeft w:val="0"/>
          <w:marRight w:val="0"/>
          <w:marTop w:val="0"/>
          <w:marBottom w:val="0"/>
          <w:divBdr>
            <w:top w:val="none" w:sz="0" w:space="0" w:color="auto"/>
            <w:left w:val="none" w:sz="0" w:space="0" w:color="auto"/>
            <w:bottom w:val="none" w:sz="0" w:space="0" w:color="auto"/>
            <w:right w:val="none" w:sz="0" w:space="0" w:color="auto"/>
          </w:divBdr>
        </w:div>
        <w:div w:id="490561522">
          <w:marLeft w:val="0"/>
          <w:marRight w:val="0"/>
          <w:marTop w:val="0"/>
          <w:marBottom w:val="0"/>
          <w:divBdr>
            <w:top w:val="none" w:sz="0" w:space="0" w:color="auto"/>
            <w:left w:val="none" w:sz="0" w:space="0" w:color="auto"/>
            <w:bottom w:val="none" w:sz="0" w:space="0" w:color="auto"/>
            <w:right w:val="none" w:sz="0" w:space="0" w:color="auto"/>
          </w:divBdr>
        </w:div>
        <w:div w:id="512190044">
          <w:marLeft w:val="0"/>
          <w:marRight w:val="0"/>
          <w:marTop w:val="0"/>
          <w:marBottom w:val="0"/>
          <w:divBdr>
            <w:top w:val="none" w:sz="0" w:space="0" w:color="auto"/>
            <w:left w:val="none" w:sz="0" w:space="0" w:color="auto"/>
            <w:bottom w:val="none" w:sz="0" w:space="0" w:color="auto"/>
            <w:right w:val="none" w:sz="0" w:space="0" w:color="auto"/>
          </w:divBdr>
        </w:div>
        <w:div w:id="512190313">
          <w:marLeft w:val="0"/>
          <w:marRight w:val="0"/>
          <w:marTop w:val="0"/>
          <w:marBottom w:val="0"/>
          <w:divBdr>
            <w:top w:val="none" w:sz="0" w:space="0" w:color="auto"/>
            <w:left w:val="none" w:sz="0" w:space="0" w:color="auto"/>
            <w:bottom w:val="none" w:sz="0" w:space="0" w:color="auto"/>
            <w:right w:val="none" w:sz="0" w:space="0" w:color="auto"/>
          </w:divBdr>
        </w:div>
        <w:div w:id="515849005">
          <w:marLeft w:val="0"/>
          <w:marRight w:val="0"/>
          <w:marTop w:val="0"/>
          <w:marBottom w:val="0"/>
          <w:divBdr>
            <w:top w:val="none" w:sz="0" w:space="0" w:color="auto"/>
            <w:left w:val="none" w:sz="0" w:space="0" w:color="auto"/>
            <w:bottom w:val="none" w:sz="0" w:space="0" w:color="auto"/>
            <w:right w:val="none" w:sz="0" w:space="0" w:color="auto"/>
          </w:divBdr>
        </w:div>
        <w:div w:id="516696334">
          <w:marLeft w:val="0"/>
          <w:marRight w:val="0"/>
          <w:marTop w:val="0"/>
          <w:marBottom w:val="0"/>
          <w:divBdr>
            <w:top w:val="none" w:sz="0" w:space="0" w:color="auto"/>
            <w:left w:val="none" w:sz="0" w:space="0" w:color="auto"/>
            <w:bottom w:val="none" w:sz="0" w:space="0" w:color="auto"/>
            <w:right w:val="none" w:sz="0" w:space="0" w:color="auto"/>
          </w:divBdr>
        </w:div>
        <w:div w:id="528103674">
          <w:marLeft w:val="0"/>
          <w:marRight w:val="0"/>
          <w:marTop w:val="0"/>
          <w:marBottom w:val="0"/>
          <w:divBdr>
            <w:top w:val="none" w:sz="0" w:space="0" w:color="auto"/>
            <w:left w:val="none" w:sz="0" w:space="0" w:color="auto"/>
            <w:bottom w:val="none" w:sz="0" w:space="0" w:color="auto"/>
            <w:right w:val="none" w:sz="0" w:space="0" w:color="auto"/>
          </w:divBdr>
        </w:div>
        <w:div w:id="537553145">
          <w:marLeft w:val="0"/>
          <w:marRight w:val="0"/>
          <w:marTop w:val="0"/>
          <w:marBottom w:val="0"/>
          <w:divBdr>
            <w:top w:val="none" w:sz="0" w:space="0" w:color="auto"/>
            <w:left w:val="none" w:sz="0" w:space="0" w:color="auto"/>
            <w:bottom w:val="none" w:sz="0" w:space="0" w:color="auto"/>
            <w:right w:val="none" w:sz="0" w:space="0" w:color="auto"/>
          </w:divBdr>
        </w:div>
        <w:div w:id="538468631">
          <w:marLeft w:val="0"/>
          <w:marRight w:val="0"/>
          <w:marTop w:val="0"/>
          <w:marBottom w:val="0"/>
          <w:divBdr>
            <w:top w:val="none" w:sz="0" w:space="0" w:color="auto"/>
            <w:left w:val="none" w:sz="0" w:space="0" w:color="auto"/>
            <w:bottom w:val="none" w:sz="0" w:space="0" w:color="auto"/>
            <w:right w:val="none" w:sz="0" w:space="0" w:color="auto"/>
          </w:divBdr>
        </w:div>
        <w:div w:id="541788944">
          <w:marLeft w:val="0"/>
          <w:marRight w:val="0"/>
          <w:marTop w:val="0"/>
          <w:marBottom w:val="0"/>
          <w:divBdr>
            <w:top w:val="none" w:sz="0" w:space="0" w:color="auto"/>
            <w:left w:val="none" w:sz="0" w:space="0" w:color="auto"/>
            <w:bottom w:val="none" w:sz="0" w:space="0" w:color="auto"/>
            <w:right w:val="none" w:sz="0" w:space="0" w:color="auto"/>
          </w:divBdr>
        </w:div>
        <w:div w:id="542906741">
          <w:marLeft w:val="0"/>
          <w:marRight w:val="0"/>
          <w:marTop w:val="0"/>
          <w:marBottom w:val="0"/>
          <w:divBdr>
            <w:top w:val="none" w:sz="0" w:space="0" w:color="auto"/>
            <w:left w:val="none" w:sz="0" w:space="0" w:color="auto"/>
            <w:bottom w:val="none" w:sz="0" w:space="0" w:color="auto"/>
            <w:right w:val="none" w:sz="0" w:space="0" w:color="auto"/>
          </w:divBdr>
        </w:div>
        <w:div w:id="558131423">
          <w:marLeft w:val="0"/>
          <w:marRight w:val="0"/>
          <w:marTop w:val="0"/>
          <w:marBottom w:val="0"/>
          <w:divBdr>
            <w:top w:val="none" w:sz="0" w:space="0" w:color="auto"/>
            <w:left w:val="none" w:sz="0" w:space="0" w:color="auto"/>
            <w:bottom w:val="none" w:sz="0" w:space="0" w:color="auto"/>
            <w:right w:val="none" w:sz="0" w:space="0" w:color="auto"/>
          </w:divBdr>
        </w:div>
        <w:div w:id="558787333">
          <w:marLeft w:val="0"/>
          <w:marRight w:val="0"/>
          <w:marTop w:val="0"/>
          <w:marBottom w:val="0"/>
          <w:divBdr>
            <w:top w:val="none" w:sz="0" w:space="0" w:color="auto"/>
            <w:left w:val="none" w:sz="0" w:space="0" w:color="auto"/>
            <w:bottom w:val="none" w:sz="0" w:space="0" w:color="auto"/>
            <w:right w:val="none" w:sz="0" w:space="0" w:color="auto"/>
          </w:divBdr>
        </w:div>
        <w:div w:id="565069325">
          <w:marLeft w:val="0"/>
          <w:marRight w:val="0"/>
          <w:marTop w:val="0"/>
          <w:marBottom w:val="0"/>
          <w:divBdr>
            <w:top w:val="none" w:sz="0" w:space="0" w:color="auto"/>
            <w:left w:val="none" w:sz="0" w:space="0" w:color="auto"/>
            <w:bottom w:val="none" w:sz="0" w:space="0" w:color="auto"/>
            <w:right w:val="none" w:sz="0" w:space="0" w:color="auto"/>
          </w:divBdr>
        </w:div>
        <w:div w:id="568930732">
          <w:marLeft w:val="0"/>
          <w:marRight w:val="0"/>
          <w:marTop w:val="0"/>
          <w:marBottom w:val="0"/>
          <w:divBdr>
            <w:top w:val="none" w:sz="0" w:space="0" w:color="auto"/>
            <w:left w:val="none" w:sz="0" w:space="0" w:color="auto"/>
            <w:bottom w:val="none" w:sz="0" w:space="0" w:color="auto"/>
            <w:right w:val="none" w:sz="0" w:space="0" w:color="auto"/>
          </w:divBdr>
        </w:div>
        <w:div w:id="582254323">
          <w:marLeft w:val="0"/>
          <w:marRight w:val="0"/>
          <w:marTop w:val="0"/>
          <w:marBottom w:val="0"/>
          <w:divBdr>
            <w:top w:val="none" w:sz="0" w:space="0" w:color="auto"/>
            <w:left w:val="none" w:sz="0" w:space="0" w:color="auto"/>
            <w:bottom w:val="none" w:sz="0" w:space="0" w:color="auto"/>
            <w:right w:val="none" w:sz="0" w:space="0" w:color="auto"/>
          </w:divBdr>
        </w:div>
        <w:div w:id="598417671">
          <w:marLeft w:val="0"/>
          <w:marRight w:val="0"/>
          <w:marTop w:val="0"/>
          <w:marBottom w:val="0"/>
          <w:divBdr>
            <w:top w:val="none" w:sz="0" w:space="0" w:color="auto"/>
            <w:left w:val="none" w:sz="0" w:space="0" w:color="auto"/>
            <w:bottom w:val="none" w:sz="0" w:space="0" w:color="auto"/>
            <w:right w:val="none" w:sz="0" w:space="0" w:color="auto"/>
          </w:divBdr>
        </w:div>
        <w:div w:id="604970557">
          <w:marLeft w:val="0"/>
          <w:marRight w:val="0"/>
          <w:marTop w:val="0"/>
          <w:marBottom w:val="0"/>
          <w:divBdr>
            <w:top w:val="none" w:sz="0" w:space="0" w:color="auto"/>
            <w:left w:val="none" w:sz="0" w:space="0" w:color="auto"/>
            <w:bottom w:val="none" w:sz="0" w:space="0" w:color="auto"/>
            <w:right w:val="none" w:sz="0" w:space="0" w:color="auto"/>
          </w:divBdr>
        </w:div>
        <w:div w:id="612178309">
          <w:marLeft w:val="0"/>
          <w:marRight w:val="0"/>
          <w:marTop w:val="0"/>
          <w:marBottom w:val="0"/>
          <w:divBdr>
            <w:top w:val="none" w:sz="0" w:space="0" w:color="auto"/>
            <w:left w:val="none" w:sz="0" w:space="0" w:color="auto"/>
            <w:bottom w:val="none" w:sz="0" w:space="0" w:color="auto"/>
            <w:right w:val="none" w:sz="0" w:space="0" w:color="auto"/>
          </w:divBdr>
        </w:div>
        <w:div w:id="613438291">
          <w:marLeft w:val="0"/>
          <w:marRight w:val="0"/>
          <w:marTop w:val="0"/>
          <w:marBottom w:val="0"/>
          <w:divBdr>
            <w:top w:val="none" w:sz="0" w:space="0" w:color="auto"/>
            <w:left w:val="none" w:sz="0" w:space="0" w:color="auto"/>
            <w:bottom w:val="none" w:sz="0" w:space="0" w:color="auto"/>
            <w:right w:val="none" w:sz="0" w:space="0" w:color="auto"/>
          </w:divBdr>
        </w:div>
        <w:div w:id="613901587">
          <w:marLeft w:val="0"/>
          <w:marRight w:val="0"/>
          <w:marTop w:val="0"/>
          <w:marBottom w:val="0"/>
          <w:divBdr>
            <w:top w:val="none" w:sz="0" w:space="0" w:color="auto"/>
            <w:left w:val="none" w:sz="0" w:space="0" w:color="auto"/>
            <w:bottom w:val="none" w:sz="0" w:space="0" w:color="auto"/>
            <w:right w:val="none" w:sz="0" w:space="0" w:color="auto"/>
          </w:divBdr>
        </w:div>
        <w:div w:id="621809177">
          <w:marLeft w:val="0"/>
          <w:marRight w:val="0"/>
          <w:marTop w:val="0"/>
          <w:marBottom w:val="0"/>
          <w:divBdr>
            <w:top w:val="none" w:sz="0" w:space="0" w:color="auto"/>
            <w:left w:val="none" w:sz="0" w:space="0" w:color="auto"/>
            <w:bottom w:val="none" w:sz="0" w:space="0" w:color="auto"/>
            <w:right w:val="none" w:sz="0" w:space="0" w:color="auto"/>
          </w:divBdr>
        </w:div>
        <w:div w:id="634872628">
          <w:marLeft w:val="0"/>
          <w:marRight w:val="0"/>
          <w:marTop w:val="0"/>
          <w:marBottom w:val="0"/>
          <w:divBdr>
            <w:top w:val="none" w:sz="0" w:space="0" w:color="auto"/>
            <w:left w:val="none" w:sz="0" w:space="0" w:color="auto"/>
            <w:bottom w:val="none" w:sz="0" w:space="0" w:color="auto"/>
            <w:right w:val="none" w:sz="0" w:space="0" w:color="auto"/>
          </w:divBdr>
        </w:div>
        <w:div w:id="638463241">
          <w:marLeft w:val="0"/>
          <w:marRight w:val="0"/>
          <w:marTop w:val="0"/>
          <w:marBottom w:val="0"/>
          <w:divBdr>
            <w:top w:val="none" w:sz="0" w:space="0" w:color="auto"/>
            <w:left w:val="none" w:sz="0" w:space="0" w:color="auto"/>
            <w:bottom w:val="none" w:sz="0" w:space="0" w:color="auto"/>
            <w:right w:val="none" w:sz="0" w:space="0" w:color="auto"/>
          </w:divBdr>
        </w:div>
        <w:div w:id="642006317">
          <w:marLeft w:val="0"/>
          <w:marRight w:val="0"/>
          <w:marTop w:val="0"/>
          <w:marBottom w:val="0"/>
          <w:divBdr>
            <w:top w:val="none" w:sz="0" w:space="0" w:color="auto"/>
            <w:left w:val="none" w:sz="0" w:space="0" w:color="auto"/>
            <w:bottom w:val="none" w:sz="0" w:space="0" w:color="auto"/>
            <w:right w:val="none" w:sz="0" w:space="0" w:color="auto"/>
          </w:divBdr>
        </w:div>
        <w:div w:id="654840582">
          <w:marLeft w:val="0"/>
          <w:marRight w:val="0"/>
          <w:marTop w:val="0"/>
          <w:marBottom w:val="0"/>
          <w:divBdr>
            <w:top w:val="none" w:sz="0" w:space="0" w:color="auto"/>
            <w:left w:val="none" w:sz="0" w:space="0" w:color="auto"/>
            <w:bottom w:val="none" w:sz="0" w:space="0" w:color="auto"/>
            <w:right w:val="none" w:sz="0" w:space="0" w:color="auto"/>
          </w:divBdr>
        </w:div>
        <w:div w:id="656110502">
          <w:marLeft w:val="0"/>
          <w:marRight w:val="0"/>
          <w:marTop w:val="0"/>
          <w:marBottom w:val="0"/>
          <w:divBdr>
            <w:top w:val="none" w:sz="0" w:space="0" w:color="auto"/>
            <w:left w:val="none" w:sz="0" w:space="0" w:color="auto"/>
            <w:bottom w:val="none" w:sz="0" w:space="0" w:color="auto"/>
            <w:right w:val="none" w:sz="0" w:space="0" w:color="auto"/>
          </w:divBdr>
        </w:div>
        <w:div w:id="685139503">
          <w:marLeft w:val="0"/>
          <w:marRight w:val="0"/>
          <w:marTop w:val="0"/>
          <w:marBottom w:val="0"/>
          <w:divBdr>
            <w:top w:val="none" w:sz="0" w:space="0" w:color="auto"/>
            <w:left w:val="none" w:sz="0" w:space="0" w:color="auto"/>
            <w:bottom w:val="none" w:sz="0" w:space="0" w:color="auto"/>
            <w:right w:val="none" w:sz="0" w:space="0" w:color="auto"/>
          </w:divBdr>
        </w:div>
        <w:div w:id="698894653">
          <w:marLeft w:val="0"/>
          <w:marRight w:val="0"/>
          <w:marTop w:val="0"/>
          <w:marBottom w:val="0"/>
          <w:divBdr>
            <w:top w:val="none" w:sz="0" w:space="0" w:color="auto"/>
            <w:left w:val="none" w:sz="0" w:space="0" w:color="auto"/>
            <w:bottom w:val="none" w:sz="0" w:space="0" w:color="auto"/>
            <w:right w:val="none" w:sz="0" w:space="0" w:color="auto"/>
          </w:divBdr>
        </w:div>
        <w:div w:id="701516376">
          <w:marLeft w:val="0"/>
          <w:marRight w:val="0"/>
          <w:marTop w:val="0"/>
          <w:marBottom w:val="0"/>
          <w:divBdr>
            <w:top w:val="none" w:sz="0" w:space="0" w:color="auto"/>
            <w:left w:val="none" w:sz="0" w:space="0" w:color="auto"/>
            <w:bottom w:val="none" w:sz="0" w:space="0" w:color="auto"/>
            <w:right w:val="none" w:sz="0" w:space="0" w:color="auto"/>
          </w:divBdr>
        </w:div>
        <w:div w:id="705837510">
          <w:marLeft w:val="0"/>
          <w:marRight w:val="0"/>
          <w:marTop w:val="0"/>
          <w:marBottom w:val="0"/>
          <w:divBdr>
            <w:top w:val="none" w:sz="0" w:space="0" w:color="auto"/>
            <w:left w:val="none" w:sz="0" w:space="0" w:color="auto"/>
            <w:bottom w:val="none" w:sz="0" w:space="0" w:color="auto"/>
            <w:right w:val="none" w:sz="0" w:space="0" w:color="auto"/>
          </w:divBdr>
        </w:div>
        <w:div w:id="707679282">
          <w:marLeft w:val="0"/>
          <w:marRight w:val="0"/>
          <w:marTop w:val="0"/>
          <w:marBottom w:val="0"/>
          <w:divBdr>
            <w:top w:val="none" w:sz="0" w:space="0" w:color="auto"/>
            <w:left w:val="none" w:sz="0" w:space="0" w:color="auto"/>
            <w:bottom w:val="none" w:sz="0" w:space="0" w:color="auto"/>
            <w:right w:val="none" w:sz="0" w:space="0" w:color="auto"/>
          </w:divBdr>
        </w:div>
        <w:div w:id="715545079">
          <w:marLeft w:val="0"/>
          <w:marRight w:val="0"/>
          <w:marTop w:val="0"/>
          <w:marBottom w:val="0"/>
          <w:divBdr>
            <w:top w:val="none" w:sz="0" w:space="0" w:color="auto"/>
            <w:left w:val="none" w:sz="0" w:space="0" w:color="auto"/>
            <w:bottom w:val="none" w:sz="0" w:space="0" w:color="auto"/>
            <w:right w:val="none" w:sz="0" w:space="0" w:color="auto"/>
          </w:divBdr>
        </w:div>
        <w:div w:id="718669126">
          <w:marLeft w:val="0"/>
          <w:marRight w:val="0"/>
          <w:marTop w:val="0"/>
          <w:marBottom w:val="0"/>
          <w:divBdr>
            <w:top w:val="none" w:sz="0" w:space="0" w:color="auto"/>
            <w:left w:val="none" w:sz="0" w:space="0" w:color="auto"/>
            <w:bottom w:val="none" w:sz="0" w:space="0" w:color="auto"/>
            <w:right w:val="none" w:sz="0" w:space="0" w:color="auto"/>
          </w:divBdr>
        </w:div>
        <w:div w:id="734936364">
          <w:marLeft w:val="0"/>
          <w:marRight w:val="0"/>
          <w:marTop w:val="0"/>
          <w:marBottom w:val="0"/>
          <w:divBdr>
            <w:top w:val="none" w:sz="0" w:space="0" w:color="auto"/>
            <w:left w:val="none" w:sz="0" w:space="0" w:color="auto"/>
            <w:bottom w:val="none" w:sz="0" w:space="0" w:color="auto"/>
            <w:right w:val="none" w:sz="0" w:space="0" w:color="auto"/>
          </w:divBdr>
        </w:div>
        <w:div w:id="747769071">
          <w:marLeft w:val="0"/>
          <w:marRight w:val="0"/>
          <w:marTop w:val="0"/>
          <w:marBottom w:val="0"/>
          <w:divBdr>
            <w:top w:val="none" w:sz="0" w:space="0" w:color="auto"/>
            <w:left w:val="none" w:sz="0" w:space="0" w:color="auto"/>
            <w:bottom w:val="none" w:sz="0" w:space="0" w:color="auto"/>
            <w:right w:val="none" w:sz="0" w:space="0" w:color="auto"/>
          </w:divBdr>
        </w:div>
        <w:div w:id="770277347">
          <w:marLeft w:val="0"/>
          <w:marRight w:val="0"/>
          <w:marTop w:val="0"/>
          <w:marBottom w:val="0"/>
          <w:divBdr>
            <w:top w:val="none" w:sz="0" w:space="0" w:color="auto"/>
            <w:left w:val="none" w:sz="0" w:space="0" w:color="auto"/>
            <w:bottom w:val="none" w:sz="0" w:space="0" w:color="auto"/>
            <w:right w:val="none" w:sz="0" w:space="0" w:color="auto"/>
          </w:divBdr>
        </w:div>
        <w:div w:id="776634324">
          <w:marLeft w:val="0"/>
          <w:marRight w:val="0"/>
          <w:marTop w:val="0"/>
          <w:marBottom w:val="0"/>
          <w:divBdr>
            <w:top w:val="none" w:sz="0" w:space="0" w:color="auto"/>
            <w:left w:val="none" w:sz="0" w:space="0" w:color="auto"/>
            <w:bottom w:val="none" w:sz="0" w:space="0" w:color="auto"/>
            <w:right w:val="none" w:sz="0" w:space="0" w:color="auto"/>
          </w:divBdr>
        </w:div>
        <w:div w:id="780226204">
          <w:marLeft w:val="0"/>
          <w:marRight w:val="0"/>
          <w:marTop w:val="0"/>
          <w:marBottom w:val="0"/>
          <w:divBdr>
            <w:top w:val="none" w:sz="0" w:space="0" w:color="auto"/>
            <w:left w:val="none" w:sz="0" w:space="0" w:color="auto"/>
            <w:bottom w:val="none" w:sz="0" w:space="0" w:color="auto"/>
            <w:right w:val="none" w:sz="0" w:space="0" w:color="auto"/>
          </w:divBdr>
        </w:div>
        <w:div w:id="795416793">
          <w:marLeft w:val="0"/>
          <w:marRight w:val="0"/>
          <w:marTop w:val="0"/>
          <w:marBottom w:val="0"/>
          <w:divBdr>
            <w:top w:val="none" w:sz="0" w:space="0" w:color="auto"/>
            <w:left w:val="none" w:sz="0" w:space="0" w:color="auto"/>
            <w:bottom w:val="none" w:sz="0" w:space="0" w:color="auto"/>
            <w:right w:val="none" w:sz="0" w:space="0" w:color="auto"/>
          </w:divBdr>
        </w:div>
        <w:div w:id="799957420">
          <w:marLeft w:val="0"/>
          <w:marRight w:val="0"/>
          <w:marTop w:val="0"/>
          <w:marBottom w:val="0"/>
          <w:divBdr>
            <w:top w:val="none" w:sz="0" w:space="0" w:color="auto"/>
            <w:left w:val="none" w:sz="0" w:space="0" w:color="auto"/>
            <w:bottom w:val="none" w:sz="0" w:space="0" w:color="auto"/>
            <w:right w:val="none" w:sz="0" w:space="0" w:color="auto"/>
          </w:divBdr>
        </w:div>
        <w:div w:id="800810831">
          <w:marLeft w:val="0"/>
          <w:marRight w:val="0"/>
          <w:marTop w:val="0"/>
          <w:marBottom w:val="0"/>
          <w:divBdr>
            <w:top w:val="none" w:sz="0" w:space="0" w:color="auto"/>
            <w:left w:val="none" w:sz="0" w:space="0" w:color="auto"/>
            <w:bottom w:val="none" w:sz="0" w:space="0" w:color="auto"/>
            <w:right w:val="none" w:sz="0" w:space="0" w:color="auto"/>
          </w:divBdr>
        </w:div>
        <w:div w:id="803045133">
          <w:marLeft w:val="0"/>
          <w:marRight w:val="0"/>
          <w:marTop w:val="0"/>
          <w:marBottom w:val="0"/>
          <w:divBdr>
            <w:top w:val="none" w:sz="0" w:space="0" w:color="auto"/>
            <w:left w:val="none" w:sz="0" w:space="0" w:color="auto"/>
            <w:bottom w:val="none" w:sz="0" w:space="0" w:color="auto"/>
            <w:right w:val="none" w:sz="0" w:space="0" w:color="auto"/>
          </w:divBdr>
        </w:div>
        <w:div w:id="808523647">
          <w:marLeft w:val="0"/>
          <w:marRight w:val="0"/>
          <w:marTop w:val="0"/>
          <w:marBottom w:val="0"/>
          <w:divBdr>
            <w:top w:val="none" w:sz="0" w:space="0" w:color="auto"/>
            <w:left w:val="none" w:sz="0" w:space="0" w:color="auto"/>
            <w:bottom w:val="none" w:sz="0" w:space="0" w:color="auto"/>
            <w:right w:val="none" w:sz="0" w:space="0" w:color="auto"/>
          </w:divBdr>
        </w:div>
        <w:div w:id="830876445">
          <w:marLeft w:val="0"/>
          <w:marRight w:val="0"/>
          <w:marTop w:val="0"/>
          <w:marBottom w:val="0"/>
          <w:divBdr>
            <w:top w:val="none" w:sz="0" w:space="0" w:color="auto"/>
            <w:left w:val="none" w:sz="0" w:space="0" w:color="auto"/>
            <w:bottom w:val="none" w:sz="0" w:space="0" w:color="auto"/>
            <w:right w:val="none" w:sz="0" w:space="0" w:color="auto"/>
          </w:divBdr>
        </w:div>
        <w:div w:id="844125901">
          <w:marLeft w:val="0"/>
          <w:marRight w:val="0"/>
          <w:marTop w:val="0"/>
          <w:marBottom w:val="0"/>
          <w:divBdr>
            <w:top w:val="none" w:sz="0" w:space="0" w:color="auto"/>
            <w:left w:val="none" w:sz="0" w:space="0" w:color="auto"/>
            <w:bottom w:val="none" w:sz="0" w:space="0" w:color="auto"/>
            <w:right w:val="none" w:sz="0" w:space="0" w:color="auto"/>
          </w:divBdr>
        </w:div>
        <w:div w:id="850681991">
          <w:marLeft w:val="0"/>
          <w:marRight w:val="0"/>
          <w:marTop w:val="0"/>
          <w:marBottom w:val="0"/>
          <w:divBdr>
            <w:top w:val="none" w:sz="0" w:space="0" w:color="auto"/>
            <w:left w:val="none" w:sz="0" w:space="0" w:color="auto"/>
            <w:bottom w:val="none" w:sz="0" w:space="0" w:color="auto"/>
            <w:right w:val="none" w:sz="0" w:space="0" w:color="auto"/>
          </w:divBdr>
        </w:div>
        <w:div w:id="853689052">
          <w:marLeft w:val="0"/>
          <w:marRight w:val="0"/>
          <w:marTop w:val="0"/>
          <w:marBottom w:val="0"/>
          <w:divBdr>
            <w:top w:val="none" w:sz="0" w:space="0" w:color="auto"/>
            <w:left w:val="none" w:sz="0" w:space="0" w:color="auto"/>
            <w:bottom w:val="none" w:sz="0" w:space="0" w:color="auto"/>
            <w:right w:val="none" w:sz="0" w:space="0" w:color="auto"/>
          </w:divBdr>
        </w:div>
        <w:div w:id="860702217">
          <w:marLeft w:val="0"/>
          <w:marRight w:val="0"/>
          <w:marTop w:val="0"/>
          <w:marBottom w:val="0"/>
          <w:divBdr>
            <w:top w:val="none" w:sz="0" w:space="0" w:color="auto"/>
            <w:left w:val="none" w:sz="0" w:space="0" w:color="auto"/>
            <w:bottom w:val="none" w:sz="0" w:space="0" w:color="auto"/>
            <w:right w:val="none" w:sz="0" w:space="0" w:color="auto"/>
          </w:divBdr>
        </w:div>
        <w:div w:id="885222395">
          <w:marLeft w:val="0"/>
          <w:marRight w:val="0"/>
          <w:marTop w:val="0"/>
          <w:marBottom w:val="0"/>
          <w:divBdr>
            <w:top w:val="none" w:sz="0" w:space="0" w:color="auto"/>
            <w:left w:val="none" w:sz="0" w:space="0" w:color="auto"/>
            <w:bottom w:val="none" w:sz="0" w:space="0" w:color="auto"/>
            <w:right w:val="none" w:sz="0" w:space="0" w:color="auto"/>
          </w:divBdr>
        </w:div>
        <w:div w:id="925571425">
          <w:marLeft w:val="0"/>
          <w:marRight w:val="0"/>
          <w:marTop w:val="0"/>
          <w:marBottom w:val="0"/>
          <w:divBdr>
            <w:top w:val="none" w:sz="0" w:space="0" w:color="auto"/>
            <w:left w:val="none" w:sz="0" w:space="0" w:color="auto"/>
            <w:bottom w:val="none" w:sz="0" w:space="0" w:color="auto"/>
            <w:right w:val="none" w:sz="0" w:space="0" w:color="auto"/>
          </w:divBdr>
        </w:div>
        <w:div w:id="943342837">
          <w:marLeft w:val="0"/>
          <w:marRight w:val="0"/>
          <w:marTop w:val="0"/>
          <w:marBottom w:val="0"/>
          <w:divBdr>
            <w:top w:val="none" w:sz="0" w:space="0" w:color="auto"/>
            <w:left w:val="none" w:sz="0" w:space="0" w:color="auto"/>
            <w:bottom w:val="none" w:sz="0" w:space="0" w:color="auto"/>
            <w:right w:val="none" w:sz="0" w:space="0" w:color="auto"/>
          </w:divBdr>
        </w:div>
        <w:div w:id="946155787">
          <w:marLeft w:val="0"/>
          <w:marRight w:val="0"/>
          <w:marTop w:val="0"/>
          <w:marBottom w:val="0"/>
          <w:divBdr>
            <w:top w:val="none" w:sz="0" w:space="0" w:color="auto"/>
            <w:left w:val="none" w:sz="0" w:space="0" w:color="auto"/>
            <w:bottom w:val="none" w:sz="0" w:space="0" w:color="auto"/>
            <w:right w:val="none" w:sz="0" w:space="0" w:color="auto"/>
          </w:divBdr>
        </w:div>
        <w:div w:id="958801300">
          <w:marLeft w:val="0"/>
          <w:marRight w:val="0"/>
          <w:marTop w:val="0"/>
          <w:marBottom w:val="0"/>
          <w:divBdr>
            <w:top w:val="none" w:sz="0" w:space="0" w:color="auto"/>
            <w:left w:val="none" w:sz="0" w:space="0" w:color="auto"/>
            <w:bottom w:val="none" w:sz="0" w:space="0" w:color="auto"/>
            <w:right w:val="none" w:sz="0" w:space="0" w:color="auto"/>
          </w:divBdr>
        </w:div>
        <w:div w:id="965623706">
          <w:marLeft w:val="0"/>
          <w:marRight w:val="0"/>
          <w:marTop w:val="0"/>
          <w:marBottom w:val="0"/>
          <w:divBdr>
            <w:top w:val="none" w:sz="0" w:space="0" w:color="auto"/>
            <w:left w:val="none" w:sz="0" w:space="0" w:color="auto"/>
            <w:bottom w:val="none" w:sz="0" w:space="0" w:color="auto"/>
            <w:right w:val="none" w:sz="0" w:space="0" w:color="auto"/>
          </w:divBdr>
        </w:div>
        <w:div w:id="982851109">
          <w:marLeft w:val="0"/>
          <w:marRight w:val="0"/>
          <w:marTop w:val="0"/>
          <w:marBottom w:val="0"/>
          <w:divBdr>
            <w:top w:val="none" w:sz="0" w:space="0" w:color="auto"/>
            <w:left w:val="none" w:sz="0" w:space="0" w:color="auto"/>
            <w:bottom w:val="none" w:sz="0" w:space="0" w:color="auto"/>
            <w:right w:val="none" w:sz="0" w:space="0" w:color="auto"/>
          </w:divBdr>
        </w:div>
        <w:div w:id="984815226">
          <w:marLeft w:val="0"/>
          <w:marRight w:val="0"/>
          <w:marTop w:val="0"/>
          <w:marBottom w:val="0"/>
          <w:divBdr>
            <w:top w:val="none" w:sz="0" w:space="0" w:color="auto"/>
            <w:left w:val="none" w:sz="0" w:space="0" w:color="auto"/>
            <w:bottom w:val="none" w:sz="0" w:space="0" w:color="auto"/>
            <w:right w:val="none" w:sz="0" w:space="0" w:color="auto"/>
          </w:divBdr>
        </w:div>
        <w:div w:id="990791651">
          <w:marLeft w:val="0"/>
          <w:marRight w:val="0"/>
          <w:marTop w:val="0"/>
          <w:marBottom w:val="0"/>
          <w:divBdr>
            <w:top w:val="none" w:sz="0" w:space="0" w:color="auto"/>
            <w:left w:val="none" w:sz="0" w:space="0" w:color="auto"/>
            <w:bottom w:val="none" w:sz="0" w:space="0" w:color="auto"/>
            <w:right w:val="none" w:sz="0" w:space="0" w:color="auto"/>
          </w:divBdr>
        </w:div>
        <w:div w:id="992875478">
          <w:marLeft w:val="0"/>
          <w:marRight w:val="0"/>
          <w:marTop w:val="0"/>
          <w:marBottom w:val="0"/>
          <w:divBdr>
            <w:top w:val="none" w:sz="0" w:space="0" w:color="auto"/>
            <w:left w:val="none" w:sz="0" w:space="0" w:color="auto"/>
            <w:bottom w:val="none" w:sz="0" w:space="0" w:color="auto"/>
            <w:right w:val="none" w:sz="0" w:space="0" w:color="auto"/>
          </w:divBdr>
        </w:div>
        <w:div w:id="997460315">
          <w:marLeft w:val="0"/>
          <w:marRight w:val="0"/>
          <w:marTop w:val="0"/>
          <w:marBottom w:val="0"/>
          <w:divBdr>
            <w:top w:val="none" w:sz="0" w:space="0" w:color="auto"/>
            <w:left w:val="none" w:sz="0" w:space="0" w:color="auto"/>
            <w:bottom w:val="none" w:sz="0" w:space="0" w:color="auto"/>
            <w:right w:val="none" w:sz="0" w:space="0" w:color="auto"/>
          </w:divBdr>
        </w:div>
        <w:div w:id="1005980448">
          <w:marLeft w:val="0"/>
          <w:marRight w:val="0"/>
          <w:marTop w:val="0"/>
          <w:marBottom w:val="0"/>
          <w:divBdr>
            <w:top w:val="none" w:sz="0" w:space="0" w:color="auto"/>
            <w:left w:val="none" w:sz="0" w:space="0" w:color="auto"/>
            <w:bottom w:val="none" w:sz="0" w:space="0" w:color="auto"/>
            <w:right w:val="none" w:sz="0" w:space="0" w:color="auto"/>
          </w:divBdr>
        </w:div>
        <w:div w:id="1012299380">
          <w:marLeft w:val="0"/>
          <w:marRight w:val="0"/>
          <w:marTop w:val="0"/>
          <w:marBottom w:val="0"/>
          <w:divBdr>
            <w:top w:val="none" w:sz="0" w:space="0" w:color="auto"/>
            <w:left w:val="none" w:sz="0" w:space="0" w:color="auto"/>
            <w:bottom w:val="none" w:sz="0" w:space="0" w:color="auto"/>
            <w:right w:val="none" w:sz="0" w:space="0" w:color="auto"/>
          </w:divBdr>
        </w:div>
        <w:div w:id="1030688206">
          <w:marLeft w:val="0"/>
          <w:marRight w:val="0"/>
          <w:marTop w:val="0"/>
          <w:marBottom w:val="0"/>
          <w:divBdr>
            <w:top w:val="none" w:sz="0" w:space="0" w:color="auto"/>
            <w:left w:val="none" w:sz="0" w:space="0" w:color="auto"/>
            <w:bottom w:val="none" w:sz="0" w:space="0" w:color="auto"/>
            <w:right w:val="none" w:sz="0" w:space="0" w:color="auto"/>
          </w:divBdr>
        </w:div>
        <w:div w:id="1045063050">
          <w:marLeft w:val="0"/>
          <w:marRight w:val="0"/>
          <w:marTop w:val="0"/>
          <w:marBottom w:val="0"/>
          <w:divBdr>
            <w:top w:val="none" w:sz="0" w:space="0" w:color="auto"/>
            <w:left w:val="none" w:sz="0" w:space="0" w:color="auto"/>
            <w:bottom w:val="none" w:sz="0" w:space="0" w:color="auto"/>
            <w:right w:val="none" w:sz="0" w:space="0" w:color="auto"/>
          </w:divBdr>
        </w:div>
        <w:div w:id="1050229821">
          <w:marLeft w:val="0"/>
          <w:marRight w:val="0"/>
          <w:marTop w:val="0"/>
          <w:marBottom w:val="0"/>
          <w:divBdr>
            <w:top w:val="none" w:sz="0" w:space="0" w:color="auto"/>
            <w:left w:val="none" w:sz="0" w:space="0" w:color="auto"/>
            <w:bottom w:val="none" w:sz="0" w:space="0" w:color="auto"/>
            <w:right w:val="none" w:sz="0" w:space="0" w:color="auto"/>
          </w:divBdr>
        </w:div>
        <w:div w:id="1052078314">
          <w:marLeft w:val="0"/>
          <w:marRight w:val="0"/>
          <w:marTop w:val="0"/>
          <w:marBottom w:val="0"/>
          <w:divBdr>
            <w:top w:val="none" w:sz="0" w:space="0" w:color="auto"/>
            <w:left w:val="none" w:sz="0" w:space="0" w:color="auto"/>
            <w:bottom w:val="none" w:sz="0" w:space="0" w:color="auto"/>
            <w:right w:val="none" w:sz="0" w:space="0" w:color="auto"/>
          </w:divBdr>
        </w:div>
        <w:div w:id="1061442183">
          <w:marLeft w:val="0"/>
          <w:marRight w:val="0"/>
          <w:marTop w:val="0"/>
          <w:marBottom w:val="0"/>
          <w:divBdr>
            <w:top w:val="none" w:sz="0" w:space="0" w:color="auto"/>
            <w:left w:val="none" w:sz="0" w:space="0" w:color="auto"/>
            <w:bottom w:val="none" w:sz="0" w:space="0" w:color="auto"/>
            <w:right w:val="none" w:sz="0" w:space="0" w:color="auto"/>
          </w:divBdr>
        </w:div>
        <w:div w:id="1072846146">
          <w:marLeft w:val="0"/>
          <w:marRight w:val="0"/>
          <w:marTop w:val="0"/>
          <w:marBottom w:val="0"/>
          <w:divBdr>
            <w:top w:val="none" w:sz="0" w:space="0" w:color="auto"/>
            <w:left w:val="none" w:sz="0" w:space="0" w:color="auto"/>
            <w:bottom w:val="none" w:sz="0" w:space="0" w:color="auto"/>
            <w:right w:val="none" w:sz="0" w:space="0" w:color="auto"/>
          </w:divBdr>
        </w:div>
        <w:div w:id="1074358772">
          <w:marLeft w:val="0"/>
          <w:marRight w:val="0"/>
          <w:marTop w:val="0"/>
          <w:marBottom w:val="0"/>
          <w:divBdr>
            <w:top w:val="none" w:sz="0" w:space="0" w:color="auto"/>
            <w:left w:val="none" w:sz="0" w:space="0" w:color="auto"/>
            <w:bottom w:val="none" w:sz="0" w:space="0" w:color="auto"/>
            <w:right w:val="none" w:sz="0" w:space="0" w:color="auto"/>
          </w:divBdr>
        </w:div>
        <w:div w:id="1079905400">
          <w:marLeft w:val="0"/>
          <w:marRight w:val="0"/>
          <w:marTop w:val="0"/>
          <w:marBottom w:val="0"/>
          <w:divBdr>
            <w:top w:val="none" w:sz="0" w:space="0" w:color="auto"/>
            <w:left w:val="none" w:sz="0" w:space="0" w:color="auto"/>
            <w:bottom w:val="none" w:sz="0" w:space="0" w:color="auto"/>
            <w:right w:val="none" w:sz="0" w:space="0" w:color="auto"/>
          </w:divBdr>
        </w:div>
        <w:div w:id="1087074700">
          <w:marLeft w:val="0"/>
          <w:marRight w:val="0"/>
          <w:marTop w:val="0"/>
          <w:marBottom w:val="0"/>
          <w:divBdr>
            <w:top w:val="none" w:sz="0" w:space="0" w:color="auto"/>
            <w:left w:val="none" w:sz="0" w:space="0" w:color="auto"/>
            <w:bottom w:val="none" w:sz="0" w:space="0" w:color="auto"/>
            <w:right w:val="none" w:sz="0" w:space="0" w:color="auto"/>
          </w:divBdr>
        </w:div>
        <w:div w:id="1098061283">
          <w:marLeft w:val="0"/>
          <w:marRight w:val="0"/>
          <w:marTop w:val="0"/>
          <w:marBottom w:val="0"/>
          <w:divBdr>
            <w:top w:val="none" w:sz="0" w:space="0" w:color="auto"/>
            <w:left w:val="none" w:sz="0" w:space="0" w:color="auto"/>
            <w:bottom w:val="none" w:sz="0" w:space="0" w:color="auto"/>
            <w:right w:val="none" w:sz="0" w:space="0" w:color="auto"/>
          </w:divBdr>
        </w:div>
        <w:div w:id="1104108270">
          <w:marLeft w:val="0"/>
          <w:marRight w:val="0"/>
          <w:marTop w:val="0"/>
          <w:marBottom w:val="0"/>
          <w:divBdr>
            <w:top w:val="none" w:sz="0" w:space="0" w:color="auto"/>
            <w:left w:val="none" w:sz="0" w:space="0" w:color="auto"/>
            <w:bottom w:val="none" w:sz="0" w:space="0" w:color="auto"/>
            <w:right w:val="none" w:sz="0" w:space="0" w:color="auto"/>
          </w:divBdr>
        </w:div>
        <w:div w:id="1106196345">
          <w:marLeft w:val="0"/>
          <w:marRight w:val="0"/>
          <w:marTop w:val="0"/>
          <w:marBottom w:val="0"/>
          <w:divBdr>
            <w:top w:val="none" w:sz="0" w:space="0" w:color="auto"/>
            <w:left w:val="none" w:sz="0" w:space="0" w:color="auto"/>
            <w:bottom w:val="none" w:sz="0" w:space="0" w:color="auto"/>
            <w:right w:val="none" w:sz="0" w:space="0" w:color="auto"/>
          </w:divBdr>
        </w:div>
        <w:div w:id="1113863359">
          <w:marLeft w:val="0"/>
          <w:marRight w:val="0"/>
          <w:marTop w:val="0"/>
          <w:marBottom w:val="0"/>
          <w:divBdr>
            <w:top w:val="none" w:sz="0" w:space="0" w:color="auto"/>
            <w:left w:val="none" w:sz="0" w:space="0" w:color="auto"/>
            <w:bottom w:val="none" w:sz="0" w:space="0" w:color="auto"/>
            <w:right w:val="none" w:sz="0" w:space="0" w:color="auto"/>
          </w:divBdr>
        </w:div>
        <w:div w:id="1115246347">
          <w:marLeft w:val="0"/>
          <w:marRight w:val="0"/>
          <w:marTop w:val="0"/>
          <w:marBottom w:val="0"/>
          <w:divBdr>
            <w:top w:val="none" w:sz="0" w:space="0" w:color="auto"/>
            <w:left w:val="none" w:sz="0" w:space="0" w:color="auto"/>
            <w:bottom w:val="none" w:sz="0" w:space="0" w:color="auto"/>
            <w:right w:val="none" w:sz="0" w:space="0" w:color="auto"/>
          </w:divBdr>
        </w:div>
        <w:div w:id="1131746112">
          <w:marLeft w:val="0"/>
          <w:marRight w:val="0"/>
          <w:marTop w:val="0"/>
          <w:marBottom w:val="0"/>
          <w:divBdr>
            <w:top w:val="none" w:sz="0" w:space="0" w:color="auto"/>
            <w:left w:val="none" w:sz="0" w:space="0" w:color="auto"/>
            <w:bottom w:val="none" w:sz="0" w:space="0" w:color="auto"/>
            <w:right w:val="none" w:sz="0" w:space="0" w:color="auto"/>
          </w:divBdr>
        </w:div>
        <w:div w:id="1136214393">
          <w:marLeft w:val="0"/>
          <w:marRight w:val="0"/>
          <w:marTop w:val="0"/>
          <w:marBottom w:val="0"/>
          <w:divBdr>
            <w:top w:val="none" w:sz="0" w:space="0" w:color="auto"/>
            <w:left w:val="none" w:sz="0" w:space="0" w:color="auto"/>
            <w:bottom w:val="none" w:sz="0" w:space="0" w:color="auto"/>
            <w:right w:val="none" w:sz="0" w:space="0" w:color="auto"/>
          </w:divBdr>
        </w:div>
        <w:div w:id="1141340691">
          <w:marLeft w:val="0"/>
          <w:marRight w:val="0"/>
          <w:marTop w:val="0"/>
          <w:marBottom w:val="0"/>
          <w:divBdr>
            <w:top w:val="none" w:sz="0" w:space="0" w:color="auto"/>
            <w:left w:val="none" w:sz="0" w:space="0" w:color="auto"/>
            <w:bottom w:val="none" w:sz="0" w:space="0" w:color="auto"/>
            <w:right w:val="none" w:sz="0" w:space="0" w:color="auto"/>
          </w:divBdr>
        </w:div>
        <w:div w:id="1148789529">
          <w:marLeft w:val="0"/>
          <w:marRight w:val="0"/>
          <w:marTop w:val="0"/>
          <w:marBottom w:val="0"/>
          <w:divBdr>
            <w:top w:val="none" w:sz="0" w:space="0" w:color="auto"/>
            <w:left w:val="none" w:sz="0" w:space="0" w:color="auto"/>
            <w:bottom w:val="none" w:sz="0" w:space="0" w:color="auto"/>
            <w:right w:val="none" w:sz="0" w:space="0" w:color="auto"/>
          </w:divBdr>
        </w:div>
        <w:div w:id="1152789998">
          <w:marLeft w:val="0"/>
          <w:marRight w:val="0"/>
          <w:marTop w:val="0"/>
          <w:marBottom w:val="0"/>
          <w:divBdr>
            <w:top w:val="none" w:sz="0" w:space="0" w:color="auto"/>
            <w:left w:val="none" w:sz="0" w:space="0" w:color="auto"/>
            <w:bottom w:val="none" w:sz="0" w:space="0" w:color="auto"/>
            <w:right w:val="none" w:sz="0" w:space="0" w:color="auto"/>
          </w:divBdr>
        </w:div>
        <w:div w:id="1159804870">
          <w:marLeft w:val="0"/>
          <w:marRight w:val="0"/>
          <w:marTop w:val="0"/>
          <w:marBottom w:val="0"/>
          <w:divBdr>
            <w:top w:val="none" w:sz="0" w:space="0" w:color="auto"/>
            <w:left w:val="none" w:sz="0" w:space="0" w:color="auto"/>
            <w:bottom w:val="none" w:sz="0" w:space="0" w:color="auto"/>
            <w:right w:val="none" w:sz="0" w:space="0" w:color="auto"/>
          </w:divBdr>
        </w:div>
        <w:div w:id="1170020881">
          <w:marLeft w:val="0"/>
          <w:marRight w:val="0"/>
          <w:marTop w:val="0"/>
          <w:marBottom w:val="0"/>
          <w:divBdr>
            <w:top w:val="none" w:sz="0" w:space="0" w:color="auto"/>
            <w:left w:val="none" w:sz="0" w:space="0" w:color="auto"/>
            <w:bottom w:val="none" w:sz="0" w:space="0" w:color="auto"/>
            <w:right w:val="none" w:sz="0" w:space="0" w:color="auto"/>
          </w:divBdr>
        </w:div>
        <w:div w:id="1171140511">
          <w:marLeft w:val="0"/>
          <w:marRight w:val="0"/>
          <w:marTop w:val="0"/>
          <w:marBottom w:val="0"/>
          <w:divBdr>
            <w:top w:val="none" w:sz="0" w:space="0" w:color="auto"/>
            <w:left w:val="none" w:sz="0" w:space="0" w:color="auto"/>
            <w:bottom w:val="none" w:sz="0" w:space="0" w:color="auto"/>
            <w:right w:val="none" w:sz="0" w:space="0" w:color="auto"/>
          </w:divBdr>
        </w:div>
        <w:div w:id="1185559892">
          <w:marLeft w:val="0"/>
          <w:marRight w:val="0"/>
          <w:marTop w:val="0"/>
          <w:marBottom w:val="0"/>
          <w:divBdr>
            <w:top w:val="none" w:sz="0" w:space="0" w:color="auto"/>
            <w:left w:val="none" w:sz="0" w:space="0" w:color="auto"/>
            <w:bottom w:val="none" w:sz="0" w:space="0" w:color="auto"/>
            <w:right w:val="none" w:sz="0" w:space="0" w:color="auto"/>
          </w:divBdr>
        </w:div>
        <w:div w:id="1189833580">
          <w:marLeft w:val="0"/>
          <w:marRight w:val="0"/>
          <w:marTop w:val="0"/>
          <w:marBottom w:val="0"/>
          <w:divBdr>
            <w:top w:val="none" w:sz="0" w:space="0" w:color="auto"/>
            <w:left w:val="none" w:sz="0" w:space="0" w:color="auto"/>
            <w:bottom w:val="none" w:sz="0" w:space="0" w:color="auto"/>
            <w:right w:val="none" w:sz="0" w:space="0" w:color="auto"/>
          </w:divBdr>
        </w:div>
        <w:div w:id="1200435189">
          <w:marLeft w:val="0"/>
          <w:marRight w:val="0"/>
          <w:marTop w:val="0"/>
          <w:marBottom w:val="0"/>
          <w:divBdr>
            <w:top w:val="none" w:sz="0" w:space="0" w:color="auto"/>
            <w:left w:val="none" w:sz="0" w:space="0" w:color="auto"/>
            <w:bottom w:val="none" w:sz="0" w:space="0" w:color="auto"/>
            <w:right w:val="none" w:sz="0" w:space="0" w:color="auto"/>
          </w:divBdr>
        </w:div>
        <w:div w:id="1202212024">
          <w:marLeft w:val="0"/>
          <w:marRight w:val="0"/>
          <w:marTop w:val="0"/>
          <w:marBottom w:val="0"/>
          <w:divBdr>
            <w:top w:val="none" w:sz="0" w:space="0" w:color="auto"/>
            <w:left w:val="none" w:sz="0" w:space="0" w:color="auto"/>
            <w:bottom w:val="none" w:sz="0" w:space="0" w:color="auto"/>
            <w:right w:val="none" w:sz="0" w:space="0" w:color="auto"/>
          </w:divBdr>
        </w:div>
        <w:div w:id="1204900378">
          <w:marLeft w:val="0"/>
          <w:marRight w:val="0"/>
          <w:marTop w:val="0"/>
          <w:marBottom w:val="0"/>
          <w:divBdr>
            <w:top w:val="none" w:sz="0" w:space="0" w:color="auto"/>
            <w:left w:val="none" w:sz="0" w:space="0" w:color="auto"/>
            <w:bottom w:val="none" w:sz="0" w:space="0" w:color="auto"/>
            <w:right w:val="none" w:sz="0" w:space="0" w:color="auto"/>
          </w:divBdr>
        </w:div>
        <w:div w:id="1222447739">
          <w:marLeft w:val="0"/>
          <w:marRight w:val="0"/>
          <w:marTop w:val="0"/>
          <w:marBottom w:val="0"/>
          <w:divBdr>
            <w:top w:val="none" w:sz="0" w:space="0" w:color="auto"/>
            <w:left w:val="none" w:sz="0" w:space="0" w:color="auto"/>
            <w:bottom w:val="none" w:sz="0" w:space="0" w:color="auto"/>
            <w:right w:val="none" w:sz="0" w:space="0" w:color="auto"/>
          </w:divBdr>
        </w:div>
        <w:div w:id="1230001409">
          <w:marLeft w:val="0"/>
          <w:marRight w:val="0"/>
          <w:marTop w:val="0"/>
          <w:marBottom w:val="0"/>
          <w:divBdr>
            <w:top w:val="none" w:sz="0" w:space="0" w:color="auto"/>
            <w:left w:val="none" w:sz="0" w:space="0" w:color="auto"/>
            <w:bottom w:val="none" w:sz="0" w:space="0" w:color="auto"/>
            <w:right w:val="none" w:sz="0" w:space="0" w:color="auto"/>
          </w:divBdr>
        </w:div>
        <w:div w:id="1234194918">
          <w:marLeft w:val="0"/>
          <w:marRight w:val="0"/>
          <w:marTop w:val="0"/>
          <w:marBottom w:val="0"/>
          <w:divBdr>
            <w:top w:val="none" w:sz="0" w:space="0" w:color="auto"/>
            <w:left w:val="none" w:sz="0" w:space="0" w:color="auto"/>
            <w:bottom w:val="none" w:sz="0" w:space="0" w:color="auto"/>
            <w:right w:val="none" w:sz="0" w:space="0" w:color="auto"/>
          </w:divBdr>
        </w:div>
        <w:div w:id="1235239155">
          <w:marLeft w:val="0"/>
          <w:marRight w:val="0"/>
          <w:marTop w:val="0"/>
          <w:marBottom w:val="0"/>
          <w:divBdr>
            <w:top w:val="none" w:sz="0" w:space="0" w:color="auto"/>
            <w:left w:val="none" w:sz="0" w:space="0" w:color="auto"/>
            <w:bottom w:val="none" w:sz="0" w:space="0" w:color="auto"/>
            <w:right w:val="none" w:sz="0" w:space="0" w:color="auto"/>
          </w:divBdr>
        </w:div>
        <w:div w:id="1244878612">
          <w:marLeft w:val="0"/>
          <w:marRight w:val="0"/>
          <w:marTop w:val="0"/>
          <w:marBottom w:val="0"/>
          <w:divBdr>
            <w:top w:val="none" w:sz="0" w:space="0" w:color="auto"/>
            <w:left w:val="none" w:sz="0" w:space="0" w:color="auto"/>
            <w:bottom w:val="none" w:sz="0" w:space="0" w:color="auto"/>
            <w:right w:val="none" w:sz="0" w:space="0" w:color="auto"/>
          </w:divBdr>
        </w:div>
        <w:div w:id="1246378938">
          <w:marLeft w:val="0"/>
          <w:marRight w:val="0"/>
          <w:marTop w:val="0"/>
          <w:marBottom w:val="0"/>
          <w:divBdr>
            <w:top w:val="none" w:sz="0" w:space="0" w:color="auto"/>
            <w:left w:val="none" w:sz="0" w:space="0" w:color="auto"/>
            <w:bottom w:val="none" w:sz="0" w:space="0" w:color="auto"/>
            <w:right w:val="none" w:sz="0" w:space="0" w:color="auto"/>
          </w:divBdr>
        </w:div>
        <w:div w:id="1258827630">
          <w:marLeft w:val="0"/>
          <w:marRight w:val="0"/>
          <w:marTop w:val="0"/>
          <w:marBottom w:val="0"/>
          <w:divBdr>
            <w:top w:val="none" w:sz="0" w:space="0" w:color="auto"/>
            <w:left w:val="none" w:sz="0" w:space="0" w:color="auto"/>
            <w:bottom w:val="none" w:sz="0" w:space="0" w:color="auto"/>
            <w:right w:val="none" w:sz="0" w:space="0" w:color="auto"/>
          </w:divBdr>
        </w:div>
        <w:div w:id="1259483201">
          <w:marLeft w:val="0"/>
          <w:marRight w:val="0"/>
          <w:marTop w:val="0"/>
          <w:marBottom w:val="0"/>
          <w:divBdr>
            <w:top w:val="none" w:sz="0" w:space="0" w:color="auto"/>
            <w:left w:val="none" w:sz="0" w:space="0" w:color="auto"/>
            <w:bottom w:val="none" w:sz="0" w:space="0" w:color="auto"/>
            <w:right w:val="none" w:sz="0" w:space="0" w:color="auto"/>
          </w:divBdr>
        </w:div>
        <w:div w:id="1265264368">
          <w:marLeft w:val="0"/>
          <w:marRight w:val="0"/>
          <w:marTop w:val="0"/>
          <w:marBottom w:val="0"/>
          <w:divBdr>
            <w:top w:val="none" w:sz="0" w:space="0" w:color="auto"/>
            <w:left w:val="none" w:sz="0" w:space="0" w:color="auto"/>
            <w:bottom w:val="none" w:sz="0" w:space="0" w:color="auto"/>
            <w:right w:val="none" w:sz="0" w:space="0" w:color="auto"/>
          </w:divBdr>
        </w:div>
        <w:div w:id="1269658286">
          <w:marLeft w:val="0"/>
          <w:marRight w:val="0"/>
          <w:marTop w:val="0"/>
          <w:marBottom w:val="0"/>
          <w:divBdr>
            <w:top w:val="none" w:sz="0" w:space="0" w:color="auto"/>
            <w:left w:val="none" w:sz="0" w:space="0" w:color="auto"/>
            <w:bottom w:val="none" w:sz="0" w:space="0" w:color="auto"/>
            <w:right w:val="none" w:sz="0" w:space="0" w:color="auto"/>
          </w:divBdr>
        </w:div>
        <w:div w:id="1290697481">
          <w:marLeft w:val="0"/>
          <w:marRight w:val="0"/>
          <w:marTop w:val="0"/>
          <w:marBottom w:val="0"/>
          <w:divBdr>
            <w:top w:val="none" w:sz="0" w:space="0" w:color="auto"/>
            <w:left w:val="none" w:sz="0" w:space="0" w:color="auto"/>
            <w:bottom w:val="none" w:sz="0" w:space="0" w:color="auto"/>
            <w:right w:val="none" w:sz="0" w:space="0" w:color="auto"/>
          </w:divBdr>
        </w:div>
        <w:div w:id="1290939184">
          <w:marLeft w:val="0"/>
          <w:marRight w:val="0"/>
          <w:marTop w:val="0"/>
          <w:marBottom w:val="0"/>
          <w:divBdr>
            <w:top w:val="none" w:sz="0" w:space="0" w:color="auto"/>
            <w:left w:val="none" w:sz="0" w:space="0" w:color="auto"/>
            <w:bottom w:val="none" w:sz="0" w:space="0" w:color="auto"/>
            <w:right w:val="none" w:sz="0" w:space="0" w:color="auto"/>
          </w:divBdr>
        </w:div>
        <w:div w:id="1315836020">
          <w:marLeft w:val="0"/>
          <w:marRight w:val="0"/>
          <w:marTop w:val="0"/>
          <w:marBottom w:val="0"/>
          <w:divBdr>
            <w:top w:val="none" w:sz="0" w:space="0" w:color="auto"/>
            <w:left w:val="none" w:sz="0" w:space="0" w:color="auto"/>
            <w:bottom w:val="none" w:sz="0" w:space="0" w:color="auto"/>
            <w:right w:val="none" w:sz="0" w:space="0" w:color="auto"/>
          </w:divBdr>
        </w:div>
        <w:div w:id="1317031059">
          <w:marLeft w:val="0"/>
          <w:marRight w:val="0"/>
          <w:marTop w:val="0"/>
          <w:marBottom w:val="0"/>
          <w:divBdr>
            <w:top w:val="none" w:sz="0" w:space="0" w:color="auto"/>
            <w:left w:val="none" w:sz="0" w:space="0" w:color="auto"/>
            <w:bottom w:val="none" w:sz="0" w:space="0" w:color="auto"/>
            <w:right w:val="none" w:sz="0" w:space="0" w:color="auto"/>
          </w:divBdr>
        </w:div>
        <w:div w:id="1325548030">
          <w:marLeft w:val="0"/>
          <w:marRight w:val="0"/>
          <w:marTop w:val="0"/>
          <w:marBottom w:val="0"/>
          <w:divBdr>
            <w:top w:val="none" w:sz="0" w:space="0" w:color="auto"/>
            <w:left w:val="none" w:sz="0" w:space="0" w:color="auto"/>
            <w:bottom w:val="none" w:sz="0" w:space="0" w:color="auto"/>
            <w:right w:val="none" w:sz="0" w:space="0" w:color="auto"/>
          </w:divBdr>
        </w:div>
        <w:div w:id="1369136257">
          <w:marLeft w:val="0"/>
          <w:marRight w:val="0"/>
          <w:marTop w:val="0"/>
          <w:marBottom w:val="0"/>
          <w:divBdr>
            <w:top w:val="none" w:sz="0" w:space="0" w:color="auto"/>
            <w:left w:val="none" w:sz="0" w:space="0" w:color="auto"/>
            <w:bottom w:val="none" w:sz="0" w:space="0" w:color="auto"/>
            <w:right w:val="none" w:sz="0" w:space="0" w:color="auto"/>
          </w:divBdr>
        </w:div>
        <w:div w:id="1371761801">
          <w:marLeft w:val="0"/>
          <w:marRight w:val="0"/>
          <w:marTop w:val="0"/>
          <w:marBottom w:val="0"/>
          <w:divBdr>
            <w:top w:val="none" w:sz="0" w:space="0" w:color="auto"/>
            <w:left w:val="none" w:sz="0" w:space="0" w:color="auto"/>
            <w:bottom w:val="none" w:sz="0" w:space="0" w:color="auto"/>
            <w:right w:val="none" w:sz="0" w:space="0" w:color="auto"/>
          </w:divBdr>
        </w:div>
        <w:div w:id="1390109191">
          <w:marLeft w:val="0"/>
          <w:marRight w:val="0"/>
          <w:marTop w:val="0"/>
          <w:marBottom w:val="0"/>
          <w:divBdr>
            <w:top w:val="none" w:sz="0" w:space="0" w:color="auto"/>
            <w:left w:val="none" w:sz="0" w:space="0" w:color="auto"/>
            <w:bottom w:val="none" w:sz="0" w:space="0" w:color="auto"/>
            <w:right w:val="none" w:sz="0" w:space="0" w:color="auto"/>
          </w:divBdr>
        </w:div>
        <w:div w:id="1390811222">
          <w:marLeft w:val="0"/>
          <w:marRight w:val="0"/>
          <w:marTop w:val="0"/>
          <w:marBottom w:val="0"/>
          <w:divBdr>
            <w:top w:val="none" w:sz="0" w:space="0" w:color="auto"/>
            <w:left w:val="none" w:sz="0" w:space="0" w:color="auto"/>
            <w:bottom w:val="none" w:sz="0" w:space="0" w:color="auto"/>
            <w:right w:val="none" w:sz="0" w:space="0" w:color="auto"/>
          </w:divBdr>
        </w:div>
        <w:div w:id="1393457371">
          <w:marLeft w:val="0"/>
          <w:marRight w:val="0"/>
          <w:marTop w:val="0"/>
          <w:marBottom w:val="0"/>
          <w:divBdr>
            <w:top w:val="none" w:sz="0" w:space="0" w:color="auto"/>
            <w:left w:val="none" w:sz="0" w:space="0" w:color="auto"/>
            <w:bottom w:val="none" w:sz="0" w:space="0" w:color="auto"/>
            <w:right w:val="none" w:sz="0" w:space="0" w:color="auto"/>
          </w:divBdr>
        </w:div>
        <w:div w:id="1420324528">
          <w:marLeft w:val="0"/>
          <w:marRight w:val="0"/>
          <w:marTop w:val="0"/>
          <w:marBottom w:val="0"/>
          <w:divBdr>
            <w:top w:val="none" w:sz="0" w:space="0" w:color="auto"/>
            <w:left w:val="none" w:sz="0" w:space="0" w:color="auto"/>
            <w:bottom w:val="none" w:sz="0" w:space="0" w:color="auto"/>
            <w:right w:val="none" w:sz="0" w:space="0" w:color="auto"/>
          </w:divBdr>
        </w:div>
        <w:div w:id="1422918985">
          <w:marLeft w:val="0"/>
          <w:marRight w:val="0"/>
          <w:marTop w:val="0"/>
          <w:marBottom w:val="0"/>
          <w:divBdr>
            <w:top w:val="none" w:sz="0" w:space="0" w:color="auto"/>
            <w:left w:val="none" w:sz="0" w:space="0" w:color="auto"/>
            <w:bottom w:val="none" w:sz="0" w:space="0" w:color="auto"/>
            <w:right w:val="none" w:sz="0" w:space="0" w:color="auto"/>
          </w:divBdr>
        </w:div>
        <w:div w:id="1424107760">
          <w:marLeft w:val="0"/>
          <w:marRight w:val="0"/>
          <w:marTop w:val="0"/>
          <w:marBottom w:val="0"/>
          <w:divBdr>
            <w:top w:val="none" w:sz="0" w:space="0" w:color="auto"/>
            <w:left w:val="none" w:sz="0" w:space="0" w:color="auto"/>
            <w:bottom w:val="none" w:sz="0" w:space="0" w:color="auto"/>
            <w:right w:val="none" w:sz="0" w:space="0" w:color="auto"/>
          </w:divBdr>
        </w:div>
        <w:div w:id="1437140815">
          <w:marLeft w:val="0"/>
          <w:marRight w:val="0"/>
          <w:marTop w:val="0"/>
          <w:marBottom w:val="0"/>
          <w:divBdr>
            <w:top w:val="none" w:sz="0" w:space="0" w:color="auto"/>
            <w:left w:val="none" w:sz="0" w:space="0" w:color="auto"/>
            <w:bottom w:val="none" w:sz="0" w:space="0" w:color="auto"/>
            <w:right w:val="none" w:sz="0" w:space="0" w:color="auto"/>
          </w:divBdr>
        </w:div>
        <w:div w:id="1444035407">
          <w:marLeft w:val="0"/>
          <w:marRight w:val="0"/>
          <w:marTop w:val="0"/>
          <w:marBottom w:val="0"/>
          <w:divBdr>
            <w:top w:val="none" w:sz="0" w:space="0" w:color="auto"/>
            <w:left w:val="none" w:sz="0" w:space="0" w:color="auto"/>
            <w:bottom w:val="none" w:sz="0" w:space="0" w:color="auto"/>
            <w:right w:val="none" w:sz="0" w:space="0" w:color="auto"/>
          </w:divBdr>
        </w:div>
        <w:div w:id="1444808028">
          <w:marLeft w:val="0"/>
          <w:marRight w:val="0"/>
          <w:marTop w:val="0"/>
          <w:marBottom w:val="0"/>
          <w:divBdr>
            <w:top w:val="none" w:sz="0" w:space="0" w:color="auto"/>
            <w:left w:val="none" w:sz="0" w:space="0" w:color="auto"/>
            <w:bottom w:val="none" w:sz="0" w:space="0" w:color="auto"/>
            <w:right w:val="none" w:sz="0" w:space="0" w:color="auto"/>
          </w:divBdr>
        </w:div>
        <w:div w:id="1472482839">
          <w:marLeft w:val="0"/>
          <w:marRight w:val="0"/>
          <w:marTop w:val="0"/>
          <w:marBottom w:val="0"/>
          <w:divBdr>
            <w:top w:val="none" w:sz="0" w:space="0" w:color="auto"/>
            <w:left w:val="none" w:sz="0" w:space="0" w:color="auto"/>
            <w:bottom w:val="none" w:sz="0" w:space="0" w:color="auto"/>
            <w:right w:val="none" w:sz="0" w:space="0" w:color="auto"/>
          </w:divBdr>
        </w:div>
        <w:div w:id="1475562329">
          <w:marLeft w:val="0"/>
          <w:marRight w:val="0"/>
          <w:marTop w:val="0"/>
          <w:marBottom w:val="0"/>
          <w:divBdr>
            <w:top w:val="none" w:sz="0" w:space="0" w:color="auto"/>
            <w:left w:val="none" w:sz="0" w:space="0" w:color="auto"/>
            <w:bottom w:val="none" w:sz="0" w:space="0" w:color="auto"/>
            <w:right w:val="none" w:sz="0" w:space="0" w:color="auto"/>
          </w:divBdr>
        </w:div>
        <w:div w:id="1492214690">
          <w:marLeft w:val="0"/>
          <w:marRight w:val="0"/>
          <w:marTop w:val="0"/>
          <w:marBottom w:val="0"/>
          <w:divBdr>
            <w:top w:val="none" w:sz="0" w:space="0" w:color="auto"/>
            <w:left w:val="none" w:sz="0" w:space="0" w:color="auto"/>
            <w:bottom w:val="none" w:sz="0" w:space="0" w:color="auto"/>
            <w:right w:val="none" w:sz="0" w:space="0" w:color="auto"/>
          </w:divBdr>
        </w:div>
        <w:div w:id="1493060060">
          <w:marLeft w:val="0"/>
          <w:marRight w:val="0"/>
          <w:marTop w:val="0"/>
          <w:marBottom w:val="0"/>
          <w:divBdr>
            <w:top w:val="none" w:sz="0" w:space="0" w:color="auto"/>
            <w:left w:val="none" w:sz="0" w:space="0" w:color="auto"/>
            <w:bottom w:val="none" w:sz="0" w:space="0" w:color="auto"/>
            <w:right w:val="none" w:sz="0" w:space="0" w:color="auto"/>
          </w:divBdr>
        </w:div>
        <w:div w:id="1523979604">
          <w:marLeft w:val="0"/>
          <w:marRight w:val="0"/>
          <w:marTop w:val="0"/>
          <w:marBottom w:val="0"/>
          <w:divBdr>
            <w:top w:val="none" w:sz="0" w:space="0" w:color="auto"/>
            <w:left w:val="none" w:sz="0" w:space="0" w:color="auto"/>
            <w:bottom w:val="none" w:sz="0" w:space="0" w:color="auto"/>
            <w:right w:val="none" w:sz="0" w:space="0" w:color="auto"/>
          </w:divBdr>
        </w:div>
        <w:div w:id="1525895989">
          <w:marLeft w:val="0"/>
          <w:marRight w:val="0"/>
          <w:marTop w:val="0"/>
          <w:marBottom w:val="0"/>
          <w:divBdr>
            <w:top w:val="none" w:sz="0" w:space="0" w:color="auto"/>
            <w:left w:val="none" w:sz="0" w:space="0" w:color="auto"/>
            <w:bottom w:val="none" w:sz="0" w:space="0" w:color="auto"/>
            <w:right w:val="none" w:sz="0" w:space="0" w:color="auto"/>
          </w:divBdr>
        </w:div>
        <w:div w:id="1541746543">
          <w:marLeft w:val="0"/>
          <w:marRight w:val="0"/>
          <w:marTop w:val="0"/>
          <w:marBottom w:val="0"/>
          <w:divBdr>
            <w:top w:val="none" w:sz="0" w:space="0" w:color="auto"/>
            <w:left w:val="none" w:sz="0" w:space="0" w:color="auto"/>
            <w:bottom w:val="none" w:sz="0" w:space="0" w:color="auto"/>
            <w:right w:val="none" w:sz="0" w:space="0" w:color="auto"/>
          </w:divBdr>
        </w:div>
        <w:div w:id="1555696942">
          <w:marLeft w:val="0"/>
          <w:marRight w:val="0"/>
          <w:marTop w:val="0"/>
          <w:marBottom w:val="0"/>
          <w:divBdr>
            <w:top w:val="none" w:sz="0" w:space="0" w:color="auto"/>
            <w:left w:val="none" w:sz="0" w:space="0" w:color="auto"/>
            <w:bottom w:val="none" w:sz="0" w:space="0" w:color="auto"/>
            <w:right w:val="none" w:sz="0" w:space="0" w:color="auto"/>
          </w:divBdr>
        </w:div>
        <w:div w:id="1562600199">
          <w:marLeft w:val="0"/>
          <w:marRight w:val="0"/>
          <w:marTop w:val="0"/>
          <w:marBottom w:val="0"/>
          <w:divBdr>
            <w:top w:val="none" w:sz="0" w:space="0" w:color="auto"/>
            <w:left w:val="none" w:sz="0" w:space="0" w:color="auto"/>
            <w:bottom w:val="none" w:sz="0" w:space="0" w:color="auto"/>
            <w:right w:val="none" w:sz="0" w:space="0" w:color="auto"/>
          </w:divBdr>
        </w:div>
        <w:div w:id="1577351037">
          <w:marLeft w:val="0"/>
          <w:marRight w:val="0"/>
          <w:marTop w:val="0"/>
          <w:marBottom w:val="0"/>
          <w:divBdr>
            <w:top w:val="none" w:sz="0" w:space="0" w:color="auto"/>
            <w:left w:val="none" w:sz="0" w:space="0" w:color="auto"/>
            <w:bottom w:val="none" w:sz="0" w:space="0" w:color="auto"/>
            <w:right w:val="none" w:sz="0" w:space="0" w:color="auto"/>
          </w:divBdr>
        </w:div>
        <w:div w:id="1579562224">
          <w:marLeft w:val="0"/>
          <w:marRight w:val="0"/>
          <w:marTop w:val="0"/>
          <w:marBottom w:val="0"/>
          <w:divBdr>
            <w:top w:val="none" w:sz="0" w:space="0" w:color="auto"/>
            <w:left w:val="none" w:sz="0" w:space="0" w:color="auto"/>
            <w:bottom w:val="none" w:sz="0" w:space="0" w:color="auto"/>
            <w:right w:val="none" w:sz="0" w:space="0" w:color="auto"/>
          </w:divBdr>
        </w:div>
        <w:div w:id="1589462765">
          <w:marLeft w:val="0"/>
          <w:marRight w:val="0"/>
          <w:marTop w:val="0"/>
          <w:marBottom w:val="0"/>
          <w:divBdr>
            <w:top w:val="none" w:sz="0" w:space="0" w:color="auto"/>
            <w:left w:val="none" w:sz="0" w:space="0" w:color="auto"/>
            <w:bottom w:val="none" w:sz="0" w:space="0" w:color="auto"/>
            <w:right w:val="none" w:sz="0" w:space="0" w:color="auto"/>
          </w:divBdr>
        </w:div>
        <w:div w:id="1603145404">
          <w:marLeft w:val="0"/>
          <w:marRight w:val="0"/>
          <w:marTop w:val="0"/>
          <w:marBottom w:val="0"/>
          <w:divBdr>
            <w:top w:val="none" w:sz="0" w:space="0" w:color="auto"/>
            <w:left w:val="none" w:sz="0" w:space="0" w:color="auto"/>
            <w:bottom w:val="none" w:sz="0" w:space="0" w:color="auto"/>
            <w:right w:val="none" w:sz="0" w:space="0" w:color="auto"/>
          </w:divBdr>
        </w:div>
        <w:div w:id="1611202848">
          <w:marLeft w:val="0"/>
          <w:marRight w:val="0"/>
          <w:marTop w:val="0"/>
          <w:marBottom w:val="0"/>
          <w:divBdr>
            <w:top w:val="none" w:sz="0" w:space="0" w:color="auto"/>
            <w:left w:val="none" w:sz="0" w:space="0" w:color="auto"/>
            <w:bottom w:val="none" w:sz="0" w:space="0" w:color="auto"/>
            <w:right w:val="none" w:sz="0" w:space="0" w:color="auto"/>
          </w:divBdr>
        </w:div>
        <w:div w:id="1613318530">
          <w:marLeft w:val="0"/>
          <w:marRight w:val="0"/>
          <w:marTop w:val="0"/>
          <w:marBottom w:val="0"/>
          <w:divBdr>
            <w:top w:val="none" w:sz="0" w:space="0" w:color="auto"/>
            <w:left w:val="none" w:sz="0" w:space="0" w:color="auto"/>
            <w:bottom w:val="none" w:sz="0" w:space="0" w:color="auto"/>
            <w:right w:val="none" w:sz="0" w:space="0" w:color="auto"/>
          </w:divBdr>
        </w:div>
        <w:div w:id="1628656122">
          <w:marLeft w:val="0"/>
          <w:marRight w:val="0"/>
          <w:marTop w:val="0"/>
          <w:marBottom w:val="0"/>
          <w:divBdr>
            <w:top w:val="none" w:sz="0" w:space="0" w:color="auto"/>
            <w:left w:val="none" w:sz="0" w:space="0" w:color="auto"/>
            <w:bottom w:val="none" w:sz="0" w:space="0" w:color="auto"/>
            <w:right w:val="none" w:sz="0" w:space="0" w:color="auto"/>
          </w:divBdr>
        </w:div>
        <w:div w:id="1634408023">
          <w:marLeft w:val="0"/>
          <w:marRight w:val="0"/>
          <w:marTop w:val="0"/>
          <w:marBottom w:val="0"/>
          <w:divBdr>
            <w:top w:val="none" w:sz="0" w:space="0" w:color="auto"/>
            <w:left w:val="none" w:sz="0" w:space="0" w:color="auto"/>
            <w:bottom w:val="none" w:sz="0" w:space="0" w:color="auto"/>
            <w:right w:val="none" w:sz="0" w:space="0" w:color="auto"/>
          </w:divBdr>
        </w:div>
        <w:div w:id="1636445268">
          <w:marLeft w:val="0"/>
          <w:marRight w:val="0"/>
          <w:marTop w:val="0"/>
          <w:marBottom w:val="0"/>
          <w:divBdr>
            <w:top w:val="none" w:sz="0" w:space="0" w:color="auto"/>
            <w:left w:val="none" w:sz="0" w:space="0" w:color="auto"/>
            <w:bottom w:val="none" w:sz="0" w:space="0" w:color="auto"/>
            <w:right w:val="none" w:sz="0" w:space="0" w:color="auto"/>
          </w:divBdr>
        </w:div>
        <w:div w:id="1641836368">
          <w:marLeft w:val="0"/>
          <w:marRight w:val="0"/>
          <w:marTop w:val="0"/>
          <w:marBottom w:val="0"/>
          <w:divBdr>
            <w:top w:val="none" w:sz="0" w:space="0" w:color="auto"/>
            <w:left w:val="none" w:sz="0" w:space="0" w:color="auto"/>
            <w:bottom w:val="none" w:sz="0" w:space="0" w:color="auto"/>
            <w:right w:val="none" w:sz="0" w:space="0" w:color="auto"/>
          </w:divBdr>
        </w:div>
        <w:div w:id="1647586481">
          <w:marLeft w:val="0"/>
          <w:marRight w:val="0"/>
          <w:marTop w:val="0"/>
          <w:marBottom w:val="0"/>
          <w:divBdr>
            <w:top w:val="none" w:sz="0" w:space="0" w:color="auto"/>
            <w:left w:val="none" w:sz="0" w:space="0" w:color="auto"/>
            <w:bottom w:val="none" w:sz="0" w:space="0" w:color="auto"/>
            <w:right w:val="none" w:sz="0" w:space="0" w:color="auto"/>
          </w:divBdr>
        </w:div>
        <w:div w:id="1657881133">
          <w:marLeft w:val="0"/>
          <w:marRight w:val="0"/>
          <w:marTop w:val="0"/>
          <w:marBottom w:val="0"/>
          <w:divBdr>
            <w:top w:val="none" w:sz="0" w:space="0" w:color="auto"/>
            <w:left w:val="none" w:sz="0" w:space="0" w:color="auto"/>
            <w:bottom w:val="none" w:sz="0" w:space="0" w:color="auto"/>
            <w:right w:val="none" w:sz="0" w:space="0" w:color="auto"/>
          </w:divBdr>
        </w:div>
        <w:div w:id="1661157798">
          <w:marLeft w:val="0"/>
          <w:marRight w:val="0"/>
          <w:marTop w:val="0"/>
          <w:marBottom w:val="0"/>
          <w:divBdr>
            <w:top w:val="none" w:sz="0" w:space="0" w:color="auto"/>
            <w:left w:val="none" w:sz="0" w:space="0" w:color="auto"/>
            <w:bottom w:val="none" w:sz="0" w:space="0" w:color="auto"/>
            <w:right w:val="none" w:sz="0" w:space="0" w:color="auto"/>
          </w:divBdr>
        </w:div>
        <w:div w:id="1667973923">
          <w:marLeft w:val="0"/>
          <w:marRight w:val="0"/>
          <w:marTop w:val="0"/>
          <w:marBottom w:val="0"/>
          <w:divBdr>
            <w:top w:val="none" w:sz="0" w:space="0" w:color="auto"/>
            <w:left w:val="none" w:sz="0" w:space="0" w:color="auto"/>
            <w:bottom w:val="none" w:sz="0" w:space="0" w:color="auto"/>
            <w:right w:val="none" w:sz="0" w:space="0" w:color="auto"/>
          </w:divBdr>
        </w:div>
        <w:div w:id="1670450560">
          <w:marLeft w:val="0"/>
          <w:marRight w:val="0"/>
          <w:marTop w:val="0"/>
          <w:marBottom w:val="0"/>
          <w:divBdr>
            <w:top w:val="none" w:sz="0" w:space="0" w:color="auto"/>
            <w:left w:val="none" w:sz="0" w:space="0" w:color="auto"/>
            <w:bottom w:val="none" w:sz="0" w:space="0" w:color="auto"/>
            <w:right w:val="none" w:sz="0" w:space="0" w:color="auto"/>
          </w:divBdr>
        </w:div>
        <w:div w:id="1709987349">
          <w:marLeft w:val="0"/>
          <w:marRight w:val="0"/>
          <w:marTop w:val="0"/>
          <w:marBottom w:val="0"/>
          <w:divBdr>
            <w:top w:val="none" w:sz="0" w:space="0" w:color="auto"/>
            <w:left w:val="none" w:sz="0" w:space="0" w:color="auto"/>
            <w:bottom w:val="none" w:sz="0" w:space="0" w:color="auto"/>
            <w:right w:val="none" w:sz="0" w:space="0" w:color="auto"/>
          </w:divBdr>
        </w:div>
        <w:div w:id="1734962281">
          <w:marLeft w:val="0"/>
          <w:marRight w:val="0"/>
          <w:marTop w:val="0"/>
          <w:marBottom w:val="0"/>
          <w:divBdr>
            <w:top w:val="none" w:sz="0" w:space="0" w:color="auto"/>
            <w:left w:val="none" w:sz="0" w:space="0" w:color="auto"/>
            <w:bottom w:val="none" w:sz="0" w:space="0" w:color="auto"/>
            <w:right w:val="none" w:sz="0" w:space="0" w:color="auto"/>
          </w:divBdr>
        </w:div>
        <w:div w:id="1757047572">
          <w:marLeft w:val="0"/>
          <w:marRight w:val="0"/>
          <w:marTop w:val="0"/>
          <w:marBottom w:val="0"/>
          <w:divBdr>
            <w:top w:val="none" w:sz="0" w:space="0" w:color="auto"/>
            <w:left w:val="none" w:sz="0" w:space="0" w:color="auto"/>
            <w:bottom w:val="none" w:sz="0" w:space="0" w:color="auto"/>
            <w:right w:val="none" w:sz="0" w:space="0" w:color="auto"/>
          </w:divBdr>
        </w:div>
        <w:div w:id="1771464489">
          <w:marLeft w:val="0"/>
          <w:marRight w:val="0"/>
          <w:marTop w:val="0"/>
          <w:marBottom w:val="0"/>
          <w:divBdr>
            <w:top w:val="none" w:sz="0" w:space="0" w:color="auto"/>
            <w:left w:val="none" w:sz="0" w:space="0" w:color="auto"/>
            <w:bottom w:val="none" w:sz="0" w:space="0" w:color="auto"/>
            <w:right w:val="none" w:sz="0" w:space="0" w:color="auto"/>
          </w:divBdr>
        </w:div>
        <w:div w:id="1779987613">
          <w:marLeft w:val="0"/>
          <w:marRight w:val="0"/>
          <w:marTop w:val="0"/>
          <w:marBottom w:val="0"/>
          <w:divBdr>
            <w:top w:val="none" w:sz="0" w:space="0" w:color="auto"/>
            <w:left w:val="none" w:sz="0" w:space="0" w:color="auto"/>
            <w:bottom w:val="none" w:sz="0" w:space="0" w:color="auto"/>
            <w:right w:val="none" w:sz="0" w:space="0" w:color="auto"/>
          </w:divBdr>
        </w:div>
        <w:div w:id="1782988516">
          <w:marLeft w:val="0"/>
          <w:marRight w:val="0"/>
          <w:marTop w:val="0"/>
          <w:marBottom w:val="0"/>
          <w:divBdr>
            <w:top w:val="none" w:sz="0" w:space="0" w:color="auto"/>
            <w:left w:val="none" w:sz="0" w:space="0" w:color="auto"/>
            <w:bottom w:val="none" w:sz="0" w:space="0" w:color="auto"/>
            <w:right w:val="none" w:sz="0" w:space="0" w:color="auto"/>
          </w:divBdr>
        </w:div>
        <w:div w:id="1783184729">
          <w:marLeft w:val="0"/>
          <w:marRight w:val="0"/>
          <w:marTop w:val="0"/>
          <w:marBottom w:val="0"/>
          <w:divBdr>
            <w:top w:val="none" w:sz="0" w:space="0" w:color="auto"/>
            <w:left w:val="none" w:sz="0" w:space="0" w:color="auto"/>
            <w:bottom w:val="none" w:sz="0" w:space="0" w:color="auto"/>
            <w:right w:val="none" w:sz="0" w:space="0" w:color="auto"/>
          </w:divBdr>
        </w:div>
        <w:div w:id="1815098842">
          <w:marLeft w:val="0"/>
          <w:marRight w:val="0"/>
          <w:marTop w:val="0"/>
          <w:marBottom w:val="0"/>
          <w:divBdr>
            <w:top w:val="none" w:sz="0" w:space="0" w:color="auto"/>
            <w:left w:val="none" w:sz="0" w:space="0" w:color="auto"/>
            <w:bottom w:val="none" w:sz="0" w:space="0" w:color="auto"/>
            <w:right w:val="none" w:sz="0" w:space="0" w:color="auto"/>
          </w:divBdr>
        </w:div>
        <w:div w:id="1819881238">
          <w:marLeft w:val="0"/>
          <w:marRight w:val="0"/>
          <w:marTop w:val="0"/>
          <w:marBottom w:val="0"/>
          <w:divBdr>
            <w:top w:val="none" w:sz="0" w:space="0" w:color="auto"/>
            <w:left w:val="none" w:sz="0" w:space="0" w:color="auto"/>
            <w:bottom w:val="none" w:sz="0" w:space="0" w:color="auto"/>
            <w:right w:val="none" w:sz="0" w:space="0" w:color="auto"/>
          </w:divBdr>
        </w:div>
        <w:div w:id="1844320208">
          <w:marLeft w:val="0"/>
          <w:marRight w:val="0"/>
          <w:marTop w:val="0"/>
          <w:marBottom w:val="0"/>
          <w:divBdr>
            <w:top w:val="none" w:sz="0" w:space="0" w:color="auto"/>
            <w:left w:val="none" w:sz="0" w:space="0" w:color="auto"/>
            <w:bottom w:val="none" w:sz="0" w:space="0" w:color="auto"/>
            <w:right w:val="none" w:sz="0" w:space="0" w:color="auto"/>
          </w:divBdr>
        </w:div>
        <w:div w:id="1859616553">
          <w:marLeft w:val="0"/>
          <w:marRight w:val="0"/>
          <w:marTop w:val="0"/>
          <w:marBottom w:val="0"/>
          <w:divBdr>
            <w:top w:val="none" w:sz="0" w:space="0" w:color="auto"/>
            <w:left w:val="none" w:sz="0" w:space="0" w:color="auto"/>
            <w:bottom w:val="none" w:sz="0" w:space="0" w:color="auto"/>
            <w:right w:val="none" w:sz="0" w:space="0" w:color="auto"/>
          </w:divBdr>
        </w:div>
        <w:div w:id="1865826088">
          <w:marLeft w:val="0"/>
          <w:marRight w:val="0"/>
          <w:marTop w:val="0"/>
          <w:marBottom w:val="0"/>
          <w:divBdr>
            <w:top w:val="none" w:sz="0" w:space="0" w:color="auto"/>
            <w:left w:val="none" w:sz="0" w:space="0" w:color="auto"/>
            <w:bottom w:val="none" w:sz="0" w:space="0" w:color="auto"/>
            <w:right w:val="none" w:sz="0" w:space="0" w:color="auto"/>
          </w:divBdr>
        </w:div>
        <w:div w:id="1897005248">
          <w:marLeft w:val="0"/>
          <w:marRight w:val="0"/>
          <w:marTop w:val="0"/>
          <w:marBottom w:val="0"/>
          <w:divBdr>
            <w:top w:val="none" w:sz="0" w:space="0" w:color="auto"/>
            <w:left w:val="none" w:sz="0" w:space="0" w:color="auto"/>
            <w:bottom w:val="none" w:sz="0" w:space="0" w:color="auto"/>
            <w:right w:val="none" w:sz="0" w:space="0" w:color="auto"/>
          </w:divBdr>
        </w:div>
        <w:div w:id="1930385628">
          <w:marLeft w:val="0"/>
          <w:marRight w:val="0"/>
          <w:marTop w:val="0"/>
          <w:marBottom w:val="0"/>
          <w:divBdr>
            <w:top w:val="none" w:sz="0" w:space="0" w:color="auto"/>
            <w:left w:val="none" w:sz="0" w:space="0" w:color="auto"/>
            <w:bottom w:val="none" w:sz="0" w:space="0" w:color="auto"/>
            <w:right w:val="none" w:sz="0" w:space="0" w:color="auto"/>
          </w:divBdr>
        </w:div>
        <w:div w:id="1942757934">
          <w:marLeft w:val="0"/>
          <w:marRight w:val="0"/>
          <w:marTop w:val="0"/>
          <w:marBottom w:val="0"/>
          <w:divBdr>
            <w:top w:val="none" w:sz="0" w:space="0" w:color="auto"/>
            <w:left w:val="none" w:sz="0" w:space="0" w:color="auto"/>
            <w:bottom w:val="none" w:sz="0" w:space="0" w:color="auto"/>
            <w:right w:val="none" w:sz="0" w:space="0" w:color="auto"/>
          </w:divBdr>
        </w:div>
        <w:div w:id="1943416648">
          <w:marLeft w:val="0"/>
          <w:marRight w:val="0"/>
          <w:marTop w:val="0"/>
          <w:marBottom w:val="0"/>
          <w:divBdr>
            <w:top w:val="none" w:sz="0" w:space="0" w:color="auto"/>
            <w:left w:val="none" w:sz="0" w:space="0" w:color="auto"/>
            <w:bottom w:val="none" w:sz="0" w:space="0" w:color="auto"/>
            <w:right w:val="none" w:sz="0" w:space="0" w:color="auto"/>
          </w:divBdr>
        </w:div>
        <w:div w:id="1951429607">
          <w:marLeft w:val="0"/>
          <w:marRight w:val="0"/>
          <w:marTop w:val="0"/>
          <w:marBottom w:val="0"/>
          <w:divBdr>
            <w:top w:val="none" w:sz="0" w:space="0" w:color="auto"/>
            <w:left w:val="none" w:sz="0" w:space="0" w:color="auto"/>
            <w:bottom w:val="none" w:sz="0" w:space="0" w:color="auto"/>
            <w:right w:val="none" w:sz="0" w:space="0" w:color="auto"/>
          </w:divBdr>
        </w:div>
        <w:div w:id="1954480555">
          <w:marLeft w:val="0"/>
          <w:marRight w:val="0"/>
          <w:marTop w:val="0"/>
          <w:marBottom w:val="0"/>
          <w:divBdr>
            <w:top w:val="none" w:sz="0" w:space="0" w:color="auto"/>
            <w:left w:val="none" w:sz="0" w:space="0" w:color="auto"/>
            <w:bottom w:val="none" w:sz="0" w:space="0" w:color="auto"/>
            <w:right w:val="none" w:sz="0" w:space="0" w:color="auto"/>
          </w:divBdr>
        </w:div>
        <w:div w:id="1958871301">
          <w:marLeft w:val="0"/>
          <w:marRight w:val="0"/>
          <w:marTop w:val="0"/>
          <w:marBottom w:val="0"/>
          <w:divBdr>
            <w:top w:val="none" w:sz="0" w:space="0" w:color="auto"/>
            <w:left w:val="none" w:sz="0" w:space="0" w:color="auto"/>
            <w:bottom w:val="none" w:sz="0" w:space="0" w:color="auto"/>
            <w:right w:val="none" w:sz="0" w:space="0" w:color="auto"/>
          </w:divBdr>
        </w:div>
        <w:div w:id="1959795215">
          <w:marLeft w:val="0"/>
          <w:marRight w:val="0"/>
          <w:marTop w:val="0"/>
          <w:marBottom w:val="0"/>
          <w:divBdr>
            <w:top w:val="none" w:sz="0" w:space="0" w:color="auto"/>
            <w:left w:val="none" w:sz="0" w:space="0" w:color="auto"/>
            <w:bottom w:val="none" w:sz="0" w:space="0" w:color="auto"/>
            <w:right w:val="none" w:sz="0" w:space="0" w:color="auto"/>
          </w:divBdr>
        </w:div>
        <w:div w:id="1961304527">
          <w:marLeft w:val="0"/>
          <w:marRight w:val="0"/>
          <w:marTop w:val="0"/>
          <w:marBottom w:val="0"/>
          <w:divBdr>
            <w:top w:val="none" w:sz="0" w:space="0" w:color="auto"/>
            <w:left w:val="none" w:sz="0" w:space="0" w:color="auto"/>
            <w:bottom w:val="none" w:sz="0" w:space="0" w:color="auto"/>
            <w:right w:val="none" w:sz="0" w:space="0" w:color="auto"/>
          </w:divBdr>
        </w:div>
        <w:div w:id="1988165870">
          <w:marLeft w:val="0"/>
          <w:marRight w:val="0"/>
          <w:marTop w:val="0"/>
          <w:marBottom w:val="0"/>
          <w:divBdr>
            <w:top w:val="none" w:sz="0" w:space="0" w:color="auto"/>
            <w:left w:val="none" w:sz="0" w:space="0" w:color="auto"/>
            <w:bottom w:val="none" w:sz="0" w:space="0" w:color="auto"/>
            <w:right w:val="none" w:sz="0" w:space="0" w:color="auto"/>
          </w:divBdr>
        </w:div>
        <w:div w:id="2028940503">
          <w:marLeft w:val="0"/>
          <w:marRight w:val="0"/>
          <w:marTop w:val="0"/>
          <w:marBottom w:val="0"/>
          <w:divBdr>
            <w:top w:val="none" w:sz="0" w:space="0" w:color="auto"/>
            <w:left w:val="none" w:sz="0" w:space="0" w:color="auto"/>
            <w:bottom w:val="none" w:sz="0" w:space="0" w:color="auto"/>
            <w:right w:val="none" w:sz="0" w:space="0" w:color="auto"/>
          </w:divBdr>
        </w:div>
        <w:div w:id="2043747614">
          <w:marLeft w:val="0"/>
          <w:marRight w:val="0"/>
          <w:marTop w:val="0"/>
          <w:marBottom w:val="0"/>
          <w:divBdr>
            <w:top w:val="none" w:sz="0" w:space="0" w:color="auto"/>
            <w:left w:val="none" w:sz="0" w:space="0" w:color="auto"/>
            <w:bottom w:val="none" w:sz="0" w:space="0" w:color="auto"/>
            <w:right w:val="none" w:sz="0" w:space="0" w:color="auto"/>
          </w:divBdr>
        </w:div>
        <w:div w:id="2057385582">
          <w:marLeft w:val="0"/>
          <w:marRight w:val="0"/>
          <w:marTop w:val="0"/>
          <w:marBottom w:val="0"/>
          <w:divBdr>
            <w:top w:val="none" w:sz="0" w:space="0" w:color="auto"/>
            <w:left w:val="none" w:sz="0" w:space="0" w:color="auto"/>
            <w:bottom w:val="none" w:sz="0" w:space="0" w:color="auto"/>
            <w:right w:val="none" w:sz="0" w:space="0" w:color="auto"/>
          </w:divBdr>
        </w:div>
        <w:div w:id="2073968342">
          <w:marLeft w:val="0"/>
          <w:marRight w:val="0"/>
          <w:marTop w:val="0"/>
          <w:marBottom w:val="0"/>
          <w:divBdr>
            <w:top w:val="none" w:sz="0" w:space="0" w:color="auto"/>
            <w:left w:val="none" w:sz="0" w:space="0" w:color="auto"/>
            <w:bottom w:val="none" w:sz="0" w:space="0" w:color="auto"/>
            <w:right w:val="none" w:sz="0" w:space="0" w:color="auto"/>
          </w:divBdr>
        </w:div>
        <w:div w:id="2079595573">
          <w:marLeft w:val="0"/>
          <w:marRight w:val="0"/>
          <w:marTop w:val="0"/>
          <w:marBottom w:val="0"/>
          <w:divBdr>
            <w:top w:val="none" w:sz="0" w:space="0" w:color="auto"/>
            <w:left w:val="none" w:sz="0" w:space="0" w:color="auto"/>
            <w:bottom w:val="none" w:sz="0" w:space="0" w:color="auto"/>
            <w:right w:val="none" w:sz="0" w:space="0" w:color="auto"/>
          </w:divBdr>
        </w:div>
        <w:div w:id="2084787940">
          <w:marLeft w:val="0"/>
          <w:marRight w:val="0"/>
          <w:marTop w:val="0"/>
          <w:marBottom w:val="0"/>
          <w:divBdr>
            <w:top w:val="none" w:sz="0" w:space="0" w:color="auto"/>
            <w:left w:val="none" w:sz="0" w:space="0" w:color="auto"/>
            <w:bottom w:val="none" w:sz="0" w:space="0" w:color="auto"/>
            <w:right w:val="none" w:sz="0" w:space="0" w:color="auto"/>
          </w:divBdr>
        </w:div>
        <w:div w:id="2091148083">
          <w:marLeft w:val="0"/>
          <w:marRight w:val="0"/>
          <w:marTop w:val="0"/>
          <w:marBottom w:val="0"/>
          <w:divBdr>
            <w:top w:val="none" w:sz="0" w:space="0" w:color="auto"/>
            <w:left w:val="none" w:sz="0" w:space="0" w:color="auto"/>
            <w:bottom w:val="none" w:sz="0" w:space="0" w:color="auto"/>
            <w:right w:val="none" w:sz="0" w:space="0" w:color="auto"/>
          </w:divBdr>
        </w:div>
        <w:div w:id="2094157286">
          <w:marLeft w:val="0"/>
          <w:marRight w:val="0"/>
          <w:marTop w:val="0"/>
          <w:marBottom w:val="0"/>
          <w:divBdr>
            <w:top w:val="none" w:sz="0" w:space="0" w:color="auto"/>
            <w:left w:val="none" w:sz="0" w:space="0" w:color="auto"/>
            <w:bottom w:val="none" w:sz="0" w:space="0" w:color="auto"/>
            <w:right w:val="none" w:sz="0" w:space="0" w:color="auto"/>
          </w:divBdr>
        </w:div>
        <w:div w:id="2100983424">
          <w:marLeft w:val="0"/>
          <w:marRight w:val="0"/>
          <w:marTop w:val="0"/>
          <w:marBottom w:val="0"/>
          <w:divBdr>
            <w:top w:val="none" w:sz="0" w:space="0" w:color="auto"/>
            <w:left w:val="none" w:sz="0" w:space="0" w:color="auto"/>
            <w:bottom w:val="none" w:sz="0" w:space="0" w:color="auto"/>
            <w:right w:val="none" w:sz="0" w:space="0" w:color="auto"/>
          </w:divBdr>
        </w:div>
        <w:div w:id="2104646488">
          <w:marLeft w:val="0"/>
          <w:marRight w:val="0"/>
          <w:marTop w:val="0"/>
          <w:marBottom w:val="0"/>
          <w:divBdr>
            <w:top w:val="none" w:sz="0" w:space="0" w:color="auto"/>
            <w:left w:val="none" w:sz="0" w:space="0" w:color="auto"/>
            <w:bottom w:val="none" w:sz="0" w:space="0" w:color="auto"/>
            <w:right w:val="none" w:sz="0" w:space="0" w:color="auto"/>
          </w:divBdr>
        </w:div>
        <w:div w:id="2113545253">
          <w:marLeft w:val="0"/>
          <w:marRight w:val="0"/>
          <w:marTop w:val="0"/>
          <w:marBottom w:val="0"/>
          <w:divBdr>
            <w:top w:val="none" w:sz="0" w:space="0" w:color="auto"/>
            <w:left w:val="none" w:sz="0" w:space="0" w:color="auto"/>
            <w:bottom w:val="none" w:sz="0" w:space="0" w:color="auto"/>
            <w:right w:val="none" w:sz="0" w:space="0" w:color="auto"/>
          </w:divBdr>
        </w:div>
        <w:div w:id="2114322813">
          <w:marLeft w:val="0"/>
          <w:marRight w:val="0"/>
          <w:marTop w:val="0"/>
          <w:marBottom w:val="0"/>
          <w:divBdr>
            <w:top w:val="none" w:sz="0" w:space="0" w:color="auto"/>
            <w:left w:val="none" w:sz="0" w:space="0" w:color="auto"/>
            <w:bottom w:val="none" w:sz="0" w:space="0" w:color="auto"/>
            <w:right w:val="none" w:sz="0" w:space="0" w:color="auto"/>
          </w:divBdr>
        </w:div>
        <w:div w:id="2114788241">
          <w:marLeft w:val="0"/>
          <w:marRight w:val="0"/>
          <w:marTop w:val="0"/>
          <w:marBottom w:val="0"/>
          <w:divBdr>
            <w:top w:val="none" w:sz="0" w:space="0" w:color="auto"/>
            <w:left w:val="none" w:sz="0" w:space="0" w:color="auto"/>
            <w:bottom w:val="none" w:sz="0" w:space="0" w:color="auto"/>
            <w:right w:val="none" w:sz="0" w:space="0" w:color="auto"/>
          </w:divBdr>
        </w:div>
        <w:div w:id="2131630343">
          <w:marLeft w:val="0"/>
          <w:marRight w:val="0"/>
          <w:marTop w:val="0"/>
          <w:marBottom w:val="0"/>
          <w:divBdr>
            <w:top w:val="none" w:sz="0" w:space="0" w:color="auto"/>
            <w:left w:val="none" w:sz="0" w:space="0" w:color="auto"/>
            <w:bottom w:val="none" w:sz="0" w:space="0" w:color="auto"/>
            <w:right w:val="none" w:sz="0" w:space="0" w:color="auto"/>
          </w:divBdr>
        </w:div>
        <w:div w:id="2139761817">
          <w:marLeft w:val="0"/>
          <w:marRight w:val="0"/>
          <w:marTop w:val="0"/>
          <w:marBottom w:val="0"/>
          <w:divBdr>
            <w:top w:val="none" w:sz="0" w:space="0" w:color="auto"/>
            <w:left w:val="none" w:sz="0" w:space="0" w:color="auto"/>
            <w:bottom w:val="none" w:sz="0" w:space="0" w:color="auto"/>
            <w:right w:val="none" w:sz="0" w:space="0" w:color="auto"/>
          </w:divBdr>
        </w:div>
      </w:divsChild>
    </w:div>
    <w:div w:id="337731405">
      <w:bodyDiv w:val="1"/>
      <w:marLeft w:val="0"/>
      <w:marRight w:val="0"/>
      <w:marTop w:val="0"/>
      <w:marBottom w:val="0"/>
      <w:divBdr>
        <w:top w:val="none" w:sz="0" w:space="0" w:color="auto"/>
        <w:left w:val="none" w:sz="0" w:space="0" w:color="auto"/>
        <w:bottom w:val="none" w:sz="0" w:space="0" w:color="auto"/>
        <w:right w:val="none" w:sz="0" w:space="0" w:color="auto"/>
      </w:divBdr>
    </w:div>
    <w:div w:id="340552183">
      <w:bodyDiv w:val="1"/>
      <w:marLeft w:val="0"/>
      <w:marRight w:val="0"/>
      <w:marTop w:val="0"/>
      <w:marBottom w:val="0"/>
      <w:divBdr>
        <w:top w:val="none" w:sz="0" w:space="0" w:color="auto"/>
        <w:left w:val="none" w:sz="0" w:space="0" w:color="auto"/>
        <w:bottom w:val="none" w:sz="0" w:space="0" w:color="auto"/>
        <w:right w:val="none" w:sz="0" w:space="0" w:color="auto"/>
      </w:divBdr>
    </w:div>
    <w:div w:id="346563770">
      <w:bodyDiv w:val="1"/>
      <w:marLeft w:val="0"/>
      <w:marRight w:val="0"/>
      <w:marTop w:val="0"/>
      <w:marBottom w:val="0"/>
      <w:divBdr>
        <w:top w:val="none" w:sz="0" w:space="0" w:color="auto"/>
        <w:left w:val="none" w:sz="0" w:space="0" w:color="auto"/>
        <w:bottom w:val="none" w:sz="0" w:space="0" w:color="auto"/>
        <w:right w:val="none" w:sz="0" w:space="0" w:color="auto"/>
      </w:divBdr>
    </w:div>
    <w:div w:id="356467785">
      <w:bodyDiv w:val="1"/>
      <w:marLeft w:val="0"/>
      <w:marRight w:val="0"/>
      <w:marTop w:val="0"/>
      <w:marBottom w:val="0"/>
      <w:divBdr>
        <w:top w:val="none" w:sz="0" w:space="0" w:color="auto"/>
        <w:left w:val="none" w:sz="0" w:space="0" w:color="auto"/>
        <w:bottom w:val="none" w:sz="0" w:space="0" w:color="auto"/>
        <w:right w:val="none" w:sz="0" w:space="0" w:color="auto"/>
      </w:divBdr>
      <w:divsChild>
        <w:div w:id="771975116">
          <w:marLeft w:val="0"/>
          <w:marRight w:val="0"/>
          <w:marTop w:val="0"/>
          <w:marBottom w:val="0"/>
          <w:divBdr>
            <w:top w:val="none" w:sz="0" w:space="0" w:color="auto"/>
            <w:left w:val="none" w:sz="0" w:space="0" w:color="auto"/>
            <w:bottom w:val="none" w:sz="0" w:space="0" w:color="auto"/>
            <w:right w:val="none" w:sz="0" w:space="0" w:color="auto"/>
          </w:divBdr>
        </w:div>
      </w:divsChild>
    </w:div>
    <w:div w:id="389698418">
      <w:bodyDiv w:val="1"/>
      <w:marLeft w:val="0"/>
      <w:marRight w:val="0"/>
      <w:marTop w:val="0"/>
      <w:marBottom w:val="0"/>
      <w:divBdr>
        <w:top w:val="none" w:sz="0" w:space="0" w:color="auto"/>
        <w:left w:val="none" w:sz="0" w:space="0" w:color="auto"/>
        <w:bottom w:val="none" w:sz="0" w:space="0" w:color="auto"/>
        <w:right w:val="none" w:sz="0" w:space="0" w:color="auto"/>
      </w:divBdr>
      <w:divsChild>
        <w:div w:id="1355809509">
          <w:marLeft w:val="0"/>
          <w:marRight w:val="0"/>
          <w:marTop w:val="0"/>
          <w:marBottom w:val="0"/>
          <w:divBdr>
            <w:top w:val="none" w:sz="0" w:space="0" w:color="auto"/>
            <w:left w:val="none" w:sz="0" w:space="0" w:color="auto"/>
            <w:bottom w:val="none" w:sz="0" w:space="0" w:color="auto"/>
            <w:right w:val="none" w:sz="0" w:space="0" w:color="auto"/>
          </w:divBdr>
          <w:divsChild>
            <w:div w:id="9085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9201">
      <w:bodyDiv w:val="1"/>
      <w:marLeft w:val="0"/>
      <w:marRight w:val="0"/>
      <w:marTop w:val="0"/>
      <w:marBottom w:val="0"/>
      <w:divBdr>
        <w:top w:val="none" w:sz="0" w:space="0" w:color="auto"/>
        <w:left w:val="none" w:sz="0" w:space="0" w:color="auto"/>
        <w:bottom w:val="none" w:sz="0" w:space="0" w:color="auto"/>
        <w:right w:val="none" w:sz="0" w:space="0" w:color="auto"/>
      </w:divBdr>
      <w:divsChild>
        <w:div w:id="515385794">
          <w:marLeft w:val="0"/>
          <w:marRight w:val="0"/>
          <w:marTop w:val="0"/>
          <w:marBottom w:val="0"/>
          <w:divBdr>
            <w:top w:val="none" w:sz="0" w:space="0" w:color="auto"/>
            <w:left w:val="none" w:sz="0" w:space="0" w:color="auto"/>
            <w:bottom w:val="none" w:sz="0" w:space="0" w:color="auto"/>
            <w:right w:val="none" w:sz="0" w:space="0" w:color="auto"/>
          </w:divBdr>
          <w:divsChild>
            <w:div w:id="796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1846">
      <w:bodyDiv w:val="1"/>
      <w:marLeft w:val="0"/>
      <w:marRight w:val="0"/>
      <w:marTop w:val="0"/>
      <w:marBottom w:val="0"/>
      <w:divBdr>
        <w:top w:val="none" w:sz="0" w:space="0" w:color="auto"/>
        <w:left w:val="none" w:sz="0" w:space="0" w:color="auto"/>
        <w:bottom w:val="none" w:sz="0" w:space="0" w:color="auto"/>
        <w:right w:val="none" w:sz="0" w:space="0" w:color="auto"/>
      </w:divBdr>
    </w:div>
    <w:div w:id="408620311">
      <w:bodyDiv w:val="1"/>
      <w:marLeft w:val="0"/>
      <w:marRight w:val="0"/>
      <w:marTop w:val="0"/>
      <w:marBottom w:val="0"/>
      <w:divBdr>
        <w:top w:val="none" w:sz="0" w:space="0" w:color="auto"/>
        <w:left w:val="none" w:sz="0" w:space="0" w:color="auto"/>
        <w:bottom w:val="none" w:sz="0" w:space="0" w:color="auto"/>
        <w:right w:val="none" w:sz="0" w:space="0" w:color="auto"/>
      </w:divBdr>
    </w:div>
    <w:div w:id="411780000">
      <w:bodyDiv w:val="1"/>
      <w:marLeft w:val="0"/>
      <w:marRight w:val="0"/>
      <w:marTop w:val="0"/>
      <w:marBottom w:val="0"/>
      <w:divBdr>
        <w:top w:val="none" w:sz="0" w:space="0" w:color="auto"/>
        <w:left w:val="none" w:sz="0" w:space="0" w:color="auto"/>
        <w:bottom w:val="none" w:sz="0" w:space="0" w:color="auto"/>
        <w:right w:val="none" w:sz="0" w:space="0" w:color="auto"/>
      </w:divBdr>
    </w:div>
    <w:div w:id="414476478">
      <w:bodyDiv w:val="1"/>
      <w:marLeft w:val="0"/>
      <w:marRight w:val="0"/>
      <w:marTop w:val="0"/>
      <w:marBottom w:val="0"/>
      <w:divBdr>
        <w:top w:val="none" w:sz="0" w:space="0" w:color="auto"/>
        <w:left w:val="none" w:sz="0" w:space="0" w:color="auto"/>
        <w:bottom w:val="none" w:sz="0" w:space="0" w:color="auto"/>
        <w:right w:val="none" w:sz="0" w:space="0" w:color="auto"/>
      </w:divBdr>
      <w:divsChild>
        <w:div w:id="623736657">
          <w:marLeft w:val="0"/>
          <w:marRight w:val="0"/>
          <w:marTop w:val="0"/>
          <w:marBottom w:val="0"/>
          <w:divBdr>
            <w:top w:val="none" w:sz="0" w:space="0" w:color="auto"/>
            <w:left w:val="none" w:sz="0" w:space="0" w:color="auto"/>
            <w:bottom w:val="none" w:sz="0" w:space="0" w:color="auto"/>
            <w:right w:val="none" w:sz="0" w:space="0" w:color="auto"/>
          </w:divBdr>
        </w:div>
      </w:divsChild>
    </w:div>
    <w:div w:id="436023342">
      <w:bodyDiv w:val="1"/>
      <w:marLeft w:val="0"/>
      <w:marRight w:val="0"/>
      <w:marTop w:val="0"/>
      <w:marBottom w:val="0"/>
      <w:divBdr>
        <w:top w:val="none" w:sz="0" w:space="0" w:color="auto"/>
        <w:left w:val="none" w:sz="0" w:space="0" w:color="auto"/>
        <w:bottom w:val="none" w:sz="0" w:space="0" w:color="auto"/>
        <w:right w:val="none" w:sz="0" w:space="0" w:color="auto"/>
      </w:divBdr>
    </w:div>
    <w:div w:id="462969186">
      <w:bodyDiv w:val="1"/>
      <w:marLeft w:val="0"/>
      <w:marRight w:val="0"/>
      <w:marTop w:val="0"/>
      <w:marBottom w:val="0"/>
      <w:divBdr>
        <w:top w:val="none" w:sz="0" w:space="0" w:color="auto"/>
        <w:left w:val="none" w:sz="0" w:space="0" w:color="auto"/>
        <w:bottom w:val="none" w:sz="0" w:space="0" w:color="auto"/>
        <w:right w:val="none" w:sz="0" w:space="0" w:color="auto"/>
      </w:divBdr>
      <w:divsChild>
        <w:div w:id="640883963">
          <w:marLeft w:val="0"/>
          <w:marRight w:val="0"/>
          <w:marTop w:val="0"/>
          <w:marBottom w:val="0"/>
          <w:divBdr>
            <w:top w:val="none" w:sz="0" w:space="0" w:color="auto"/>
            <w:left w:val="none" w:sz="0" w:space="0" w:color="auto"/>
            <w:bottom w:val="none" w:sz="0" w:space="0" w:color="auto"/>
            <w:right w:val="none" w:sz="0" w:space="0" w:color="auto"/>
          </w:divBdr>
        </w:div>
        <w:div w:id="815949945">
          <w:marLeft w:val="0"/>
          <w:marRight w:val="0"/>
          <w:marTop w:val="0"/>
          <w:marBottom w:val="0"/>
          <w:divBdr>
            <w:top w:val="none" w:sz="0" w:space="0" w:color="auto"/>
            <w:left w:val="none" w:sz="0" w:space="0" w:color="auto"/>
            <w:bottom w:val="none" w:sz="0" w:space="0" w:color="auto"/>
            <w:right w:val="none" w:sz="0" w:space="0" w:color="auto"/>
          </w:divBdr>
        </w:div>
        <w:div w:id="1394742578">
          <w:marLeft w:val="0"/>
          <w:marRight w:val="0"/>
          <w:marTop w:val="0"/>
          <w:marBottom w:val="0"/>
          <w:divBdr>
            <w:top w:val="none" w:sz="0" w:space="0" w:color="auto"/>
            <w:left w:val="none" w:sz="0" w:space="0" w:color="auto"/>
            <w:bottom w:val="none" w:sz="0" w:space="0" w:color="auto"/>
            <w:right w:val="none" w:sz="0" w:space="0" w:color="auto"/>
          </w:divBdr>
        </w:div>
        <w:div w:id="1937010056">
          <w:marLeft w:val="0"/>
          <w:marRight w:val="0"/>
          <w:marTop w:val="0"/>
          <w:marBottom w:val="0"/>
          <w:divBdr>
            <w:top w:val="none" w:sz="0" w:space="0" w:color="auto"/>
            <w:left w:val="none" w:sz="0" w:space="0" w:color="auto"/>
            <w:bottom w:val="none" w:sz="0" w:space="0" w:color="auto"/>
            <w:right w:val="none" w:sz="0" w:space="0" w:color="auto"/>
          </w:divBdr>
        </w:div>
      </w:divsChild>
    </w:div>
    <w:div w:id="471682403">
      <w:bodyDiv w:val="1"/>
      <w:marLeft w:val="0"/>
      <w:marRight w:val="0"/>
      <w:marTop w:val="0"/>
      <w:marBottom w:val="0"/>
      <w:divBdr>
        <w:top w:val="none" w:sz="0" w:space="0" w:color="auto"/>
        <w:left w:val="none" w:sz="0" w:space="0" w:color="auto"/>
        <w:bottom w:val="none" w:sz="0" w:space="0" w:color="auto"/>
        <w:right w:val="none" w:sz="0" w:space="0" w:color="auto"/>
      </w:divBdr>
    </w:div>
    <w:div w:id="483014341">
      <w:bodyDiv w:val="1"/>
      <w:marLeft w:val="0"/>
      <w:marRight w:val="0"/>
      <w:marTop w:val="0"/>
      <w:marBottom w:val="0"/>
      <w:divBdr>
        <w:top w:val="none" w:sz="0" w:space="0" w:color="auto"/>
        <w:left w:val="none" w:sz="0" w:space="0" w:color="auto"/>
        <w:bottom w:val="none" w:sz="0" w:space="0" w:color="auto"/>
        <w:right w:val="none" w:sz="0" w:space="0" w:color="auto"/>
      </w:divBdr>
    </w:div>
    <w:div w:id="512108830">
      <w:bodyDiv w:val="1"/>
      <w:marLeft w:val="0"/>
      <w:marRight w:val="0"/>
      <w:marTop w:val="0"/>
      <w:marBottom w:val="0"/>
      <w:divBdr>
        <w:top w:val="none" w:sz="0" w:space="0" w:color="auto"/>
        <w:left w:val="none" w:sz="0" w:space="0" w:color="auto"/>
        <w:bottom w:val="none" w:sz="0" w:space="0" w:color="auto"/>
        <w:right w:val="none" w:sz="0" w:space="0" w:color="auto"/>
      </w:divBdr>
      <w:divsChild>
        <w:div w:id="1254582210">
          <w:marLeft w:val="0"/>
          <w:marRight w:val="0"/>
          <w:marTop w:val="0"/>
          <w:marBottom w:val="0"/>
          <w:divBdr>
            <w:top w:val="none" w:sz="0" w:space="0" w:color="auto"/>
            <w:left w:val="none" w:sz="0" w:space="0" w:color="auto"/>
            <w:bottom w:val="none" w:sz="0" w:space="0" w:color="auto"/>
            <w:right w:val="none" w:sz="0" w:space="0" w:color="auto"/>
          </w:divBdr>
          <w:divsChild>
            <w:div w:id="1722247187">
              <w:marLeft w:val="0"/>
              <w:marRight w:val="0"/>
              <w:marTop w:val="0"/>
              <w:marBottom w:val="0"/>
              <w:divBdr>
                <w:top w:val="none" w:sz="0" w:space="0" w:color="auto"/>
                <w:left w:val="none" w:sz="0" w:space="0" w:color="auto"/>
                <w:bottom w:val="none" w:sz="0" w:space="0" w:color="auto"/>
                <w:right w:val="none" w:sz="0" w:space="0" w:color="auto"/>
              </w:divBdr>
            </w:div>
          </w:divsChild>
        </w:div>
        <w:div w:id="483737303">
          <w:marLeft w:val="0"/>
          <w:marRight w:val="0"/>
          <w:marTop w:val="0"/>
          <w:marBottom w:val="0"/>
          <w:divBdr>
            <w:top w:val="none" w:sz="0" w:space="0" w:color="auto"/>
            <w:left w:val="none" w:sz="0" w:space="0" w:color="auto"/>
            <w:bottom w:val="none" w:sz="0" w:space="0" w:color="auto"/>
            <w:right w:val="none" w:sz="0" w:space="0" w:color="auto"/>
          </w:divBdr>
        </w:div>
        <w:div w:id="1178929749">
          <w:marLeft w:val="0"/>
          <w:marRight w:val="0"/>
          <w:marTop w:val="0"/>
          <w:marBottom w:val="0"/>
          <w:divBdr>
            <w:top w:val="none" w:sz="0" w:space="0" w:color="auto"/>
            <w:left w:val="none" w:sz="0" w:space="0" w:color="auto"/>
            <w:bottom w:val="none" w:sz="0" w:space="0" w:color="auto"/>
            <w:right w:val="none" w:sz="0" w:space="0" w:color="auto"/>
          </w:divBdr>
        </w:div>
        <w:div w:id="1499227265">
          <w:marLeft w:val="0"/>
          <w:marRight w:val="0"/>
          <w:marTop w:val="0"/>
          <w:marBottom w:val="0"/>
          <w:divBdr>
            <w:top w:val="none" w:sz="0" w:space="0" w:color="auto"/>
            <w:left w:val="none" w:sz="0" w:space="0" w:color="auto"/>
            <w:bottom w:val="none" w:sz="0" w:space="0" w:color="auto"/>
            <w:right w:val="none" w:sz="0" w:space="0" w:color="auto"/>
          </w:divBdr>
        </w:div>
        <w:div w:id="1155990809">
          <w:marLeft w:val="0"/>
          <w:marRight w:val="0"/>
          <w:marTop w:val="0"/>
          <w:marBottom w:val="0"/>
          <w:divBdr>
            <w:top w:val="none" w:sz="0" w:space="0" w:color="auto"/>
            <w:left w:val="none" w:sz="0" w:space="0" w:color="auto"/>
            <w:bottom w:val="none" w:sz="0" w:space="0" w:color="auto"/>
            <w:right w:val="none" w:sz="0" w:space="0" w:color="auto"/>
          </w:divBdr>
        </w:div>
        <w:div w:id="466515733">
          <w:marLeft w:val="0"/>
          <w:marRight w:val="0"/>
          <w:marTop w:val="0"/>
          <w:marBottom w:val="0"/>
          <w:divBdr>
            <w:top w:val="none" w:sz="0" w:space="0" w:color="auto"/>
            <w:left w:val="none" w:sz="0" w:space="0" w:color="auto"/>
            <w:bottom w:val="none" w:sz="0" w:space="0" w:color="auto"/>
            <w:right w:val="none" w:sz="0" w:space="0" w:color="auto"/>
          </w:divBdr>
        </w:div>
        <w:div w:id="468132243">
          <w:marLeft w:val="0"/>
          <w:marRight w:val="0"/>
          <w:marTop w:val="0"/>
          <w:marBottom w:val="0"/>
          <w:divBdr>
            <w:top w:val="none" w:sz="0" w:space="0" w:color="auto"/>
            <w:left w:val="none" w:sz="0" w:space="0" w:color="auto"/>
            <w:bottom w:val="none" w:sz="0" w:space="0" w:color="auto"/>
            <w:right w:val="none" w:sz="0" w:space="0" w:color="auto"/>
          </w:divBdr>
        </w:div>
      </w:divsChild>
    </w:div>
    <w:div w:id="533690219">
      <w:bodyDiv w:val="1"/>
      <w:marLeft w:val="0"/>
      <w:marRight w:val="0"/>
      <w:marTop w:val="0"/>
      <w:marBottom w:val="0"/>
      <w:divBdr>
        <w:top w:val="none" w:sz="0" w:space="0" w:color="auto"/>
        <w:left w:val="none" w:sz="0" w:space="0" w:color="auto"/>
        <w:bottom w:val="none" w:sz="0" w:space="0" w:color="auto"/>
        <w:right w:val="none" w:sz="0" w:space="0" w:color="auto"/>
      </w:divBdr>
    </w:div>
    <w:div w:id="585699196">
      <w:bodyDiv w:val="1"/>
      <w:marLeft w:val="0"/>
      <w:marRight w:val="0"/>
      <w:marTop w:val="0"/>
      <w:marBottom w:val="0"/>
      <w:divBdr>
        <w:top w:val="none" w:sz="0" w:space="0" w:color="auto"/>
        <w:left w:val="none" w:sz="0" w:space="0" w:color="auto"/>
        <w:bottom w:val="none" w:sz="0" w:space="0" w:color="auto"/>
        <w:right w:val="none" w:sz="0" w:space="0" w:color="auto"/>
      </w:divBdr>
      <w:divsChild>
        <w:div w:id="56786757">
          <w:marLeft w:val="0"/>
          <w:marRight w:val="0"/>
          <w:marTop w:val="0"/>
          <w:marBottom w:val="0"/>
          <w:divBdr>
            <w:top w:val="none" w:sz="0" w:space="0" w:color="auto"/>
            <w:left w:val="none" w:sz="0" w:space="0" w:color="auto"/>
            <w:bottom w:val="none" w:sz="0" w:space="0" w:color="auto"/>
            <w:right w:val="none" w:sz="0" w:space="0" w:color="auto"/>
          </w:divBdr>
        </w:div>
        <w:div w:id="150827204">
          <w:marLeft w:val="0"/>
          <w:marRight w:val="0"/>
          <w:marTop w:val="0"/>
          <w:marBottom w:val="0"/>
          <w:divBdr>
            <w:top w:val="none" w:sz="0" w:space="0" w:color="auto"/>
            <w:left w:val="none" w:sz="0" w:space="0" w:color="auto"/>
            <w:bottom w:val="none" w:sz="0" w:space="0" w:color="auto"/>
            <w:right w:val="none" w:sz="0" w:space="0" w:color="auto"/>
          </w:divBdr>
        </w:div>
        <w:div w:id="328218038">
          <w:marLeft w:val="0"/>
          <w:marRight w:val="0"/>
          <w:marTop w:val="0"/>
          <w:marBottom w:val="0"/>
          <w:divBdr>
            <w:top w:val="none" w:sz="0" w:space="0" w:color="auto"/>
            <w:left w:val="none" w:sz="0" w:space="0" w:color="auto"/>
            <w:bottom w:val="none" w:sz="0" w:space="0" w:color="auto"/>
            <w:right w:val="none" w:sz="0" w:space="0" w:color="auto"/>
          </w:divBdr>
        </w:div>
        <w:div w:id="517236893">
          <w:marLeft w:val="0"/>
          <w:marRight w:val="0"/>
          <w:marTop w:val="0"/>
          <w:marBottom w:val="0"/>
          <w:divBdr>
            <w:top w:val="none" w:sz="0" w:space="0" w:color="auto"/>
            <w:left w:val="none" w:sz="0" w:space="0" w:color="auto"/>
            <w:bottom w:val="none" w:sz="0" w:space="0" w:color="auto"/>
            <w:right w:val="none" w:sz="0" w:space="0" w:color="auto"/>
          </w:divBdr>
        </w:div>
        <w:div w:id="636179999">
          <w:marLeft w:val="0"/>
          <w:marRight w:val="0"/>
          <w:marTop w:val="0"/>
          <w:marBottom w:val="0"/>
          <w:divBdr>
            <w:top w:val="none" w:sz="0" w:space="0" w:color="auto"/>
            <w:left w:val="none" w:sz="0" w:space="0" w:color="auto"/>
            <w:bottom w:val="none" w:sz="0" w:space="0" w:color="auto"/>
            <w:right w:val="none" w:sz="0" w:space="0" w:color="auto"/>
          </w:divBdr>
        </w:div>
        <w:div w:id="910240116">
          <w:marLeft w:val="0"/>
          <w:marRight w:val="0"/>
          <w:marTop w:val="0"/>
          <w:marBottom w:val="0"/>
          <w:divBdr>
            <w:top w:val="none" w:sz="0" w:space="0" w:color="auto"/>
            <w:left w:val="none" w:sz="0" w:space="0" w:color="auto"/>
            <w:bottom w:val="none" w:sz="0" w:space="0" w:color="auto"/>
            <w:right w:val="none" w:sz="0" w:space="0" w:color="auto"/>
          </w:divBdr>
        </w:div>
        <w:div w:id="916280744">
          <w:marLeft w:val="0"/>
          <w:marRight w:val="0"/>
          <w:marTop w:val="0"/>
          <w:marBottom w:val="0"/>
          <w:divBdr>
            <w:top w:val="none" w:sz="0" w:space="0" w:color="auto"/>
            <w:left w:val="none" w:sz="0" w:space="0" w:color="auto"/>
            <w:bottom w:val="none" w:sz="0" w:space="0" w:color="auto"/>
            <w:right w:val="none" w:sz="0" w:space="0" w:color="auto"/>
          </w:divBdr>
        </w:div>
        <w:div w:id="1689090757">
          <w:marLeft w:val="0"/>
          <w:marRight w:val="0"/>
          <w:marTop w:val="0"/>
          <w:marBottom w:val="0"/>
          <w:divBdr>
            <w:top w:val="none" w:sz="0" w:space="0" w:color="auto"/>
            <w:left w:val="none" w:sz="0" w:space="0" w:color="auto"/>
            <w:bottom w:val="none" w:sz="0" w:space="0" w:color="auto"/>
            <w:right w:val="none" w:sz="0" w:space="0" w:color="auto"/>
          </w:divBdr>
        </w:div>
        <w:div w:id="1741706951">
          <w:marLeft w:val="0"/>
          <w:marRight w:val="0"/>
          <w:marTop w:val="0"/>
          <w:marBottom w:val="0"/>
          <w:divBdr>
            <w:top w:val="none" w:sz="0" w:space="0" w:color="auto"/>
            <w:left w:val="none" w:sz="0" w:space="0" w:color="auto"/>
            <w:bottom w:val="none" w:sz="0" w:space="0" w:color="auto"/>
            <w:right w:val="none" w:sz="0" w:space="0" w:color="auto"/>
          </w:divBdr>
        </w:div>
        <w:div w:id="1920603007">
          <w:marLeft w:val="0"/>
          <w:marRight w:val="0"/>
          <w:marTop w:val="0"/>
          <w:marBottom w:val="0"/>
          <w:divBdr>
            <w:top w:val="none" w:sz="0" w:space="0" w:color="auto"/>
            <w:left w:val="none" w:sz="0" w:space="0" w:color="auto"/>
            <w:bottom w:val="none" w:sz="0" w:space="0" w:color="auto"/>
            <w:right w:val="none" w:sz="0" w:space="0" w:color="auto"/>
          </w:divBdr>
        </w:div>
      </w:divsChild>
    </w:div>
    <w:div w:id="588929942">
      <w:bodyDiv w:val="1"/>
      <w:marLeft w:val="0"/>
      <w:marRight w:val="0"/>
      <w:marTop w:val="0"/>
      <w:marBottom w:val="0"/>
      <w:divBdr>
        <w:top w:val="none" w:sz="0" w:space="0" w:color="auto"/>
        <w:left w:val="none" w:sz="0" w:space="0" w:color="auto"/>
        <w:bottom w:val="none" w:sz="0" w:space="0" w:color="auto"/>
        <w:right w:val="none" w:sz="0" w:space="0" w:color="auto"/>
      </w:divBdr>
      <w:divsChild>
        <w:div w:id="534318739">
          <w:marLeft w:val="0"/>
          <w:marRight w:val="0"/>
          <w:marTop w:val="0"/>
          <w:marBottom w:val="0"/>
          <w:divBdr>
            <w:top w:val="none" w:sz="0" w:space="0" w:color="auto"/>
            <w:left w:val="none" w:sz="0" w:space="0" w:color="auto"/>
            <w:bottom w:val="none" w:sz="0" w:space="0" w:color="auto"/>
            <w:right w:val="none" w:sz="0" w:space="0" w:color="auto"/>
          </w:divBdr>
        </w:div>
        <w:div w:id="697389276">
          <w:marLeft w:val="0"/>
          <w:marRight w:val="0"/>
          <w:marTop w:val="0"/>
          <w:marBottom w:val="0"/>
          <w:divBdr>
            <w:top w:val="none" w:sz="0" w:space="0" w:color="auto"/>
            <w:left w:val="none" w:sz="0" w:space="0" w:color="auto"/>
            <w:bottom w:val="none" w:sz="0" w:space="0" w:color="auto"/>
            <w:right w:val="none" w:sz="0" w:space="0" w:color="auto"/>
          </w:divBdr>
        </w:div>
        <w:div w:id="816578626">
          <w:marLeft w:val="0"/>
          <w:marRight w:val="0"/>
          <w:marTop w:val="0"/>
          <w:marBottom w:val="0"/>
          <w:divBdr>
            <w:top w:val="none" w:sz="0" w:space="0" w:color="auto"/>
            <w:left w:val="none" w:sz="0" w:space="0" w:color="auto"/>
            <w:bottom w:val="none" w:sz="0" w:space="0" w:color="auto"/>
            <w:right w:val="none" w:sz="0" w:space="0" w:color="auto"/>
          </w:divBdr>
        </w:div>
        <w:div w:id="849103045">
          <w:marLeft w:val="0"/>
          <w:marRight w:val="0"/>
          <w:marTop w:val="0"/>
          <w:marBottom w:val="0"/>
          <w:divBdr>
            <w:top w:val="none" w:sz="0" w:space="0" w:color="auto"/>
            <w:left w:val="none" w:sz="0" w:space="0" w:color="auto"/>
            <w:bottom w:val="none" w:sz="0" w:space="0" w:color="auto"/>
            <w:right w:val="none" w:sz="0" w:space="0" w:color="auto"/>
          </w:divBdr>
        </w:div>
        <w:div w:id="1022049164">
          <w:marLeft w:val="0"/>
          <w:marRight w:val="0"/>
          <w:marTop w:val="0"/>
          <w:marBottom w:val="0"/>
          <w:divBdr>
            <w:top w:val="none" w:sz="0" w:space="0" w:color="auto"/>
            <w:left w:val="none" w:sz="0" w:space="0" w:color="auto"/>
            <w:bottom w:val="none" w:sz="0" w:space="0" w:color="auto"/>
            <w:right w:val="none" w:sz="0" w:space="0" w:color="auto"/>
          </w:divBdr>
        </w:div>
        <w:div w:id="1427994423">
          <w:marLeft w:val="0"/>
          <w:marRight w:val="0"/>
          <w:marTop w:val="0"/>
          <w:marBottom w:val="0"/>
          <w:divBdr>
            <w:top w:val="none" w:sz="0" w:space="0" w:color="auto"/>
            <w:left w:val="none" w:sz="0" w:space="0" w:color="auto"/>
            <w:bottom w:val="none" w:sz="0" w:space="0" w:color="auto"/>
            <w:right w:val="none" w:sz="0" w:space="0" w:color="auto"/>
          </w:divBdr>
        </w:div>
        <w:div w:id="1693456231">
          <w:marLeft w:val="0"/>
          <w:marRight w:val="0"/>
          <w:marTop w:val="0"/>
          <w:marBottom w:val="0"/>
          <w:divBdr>
            <w:top w:val="none" w:sz="0" w:space="0" w:color="auto"/>
            <w:left w:val="none" w:sz="0" w:space="0" w:color="auto"/>
            <w:bottom w:val="none" w:sz="0" w:space="0" w:color="auto"/>
            <w:right w:val="none" w:sz="0" w:space="0" w:color="auto"/>
          </w:divBdr>
        </w:div>
        <w:div w:id="1929579195">
          <w:marLeft w:val="0"/>
          <w:marRight w:val="0"/>
          <w:marTop w:val="0"/>
          <w:marBottom w:val="0"/>
          <w:divBdr>
            <w:top w:val="none" w:sz="0" w:space="0" w:color="auto"/>
            <w:left w:val="none" w:sz="0" w:space="0" w:color="auto"/>
            <w:bottom w:val="none" w:sz="0" w:space="0" w:color="auto"/>
            <w:right w:val="none" w:sz="0" w:space="0" w:color="auto"/>
          </w:divBdr>
        </w:div>
      </w:divsChild>
    </w:div>
    <w:div w:id="594023204">
      <w:bodyDiv w:val="1"/>
      <w:marLeft w:val="0"/>
      <w:marRight w:val="0"/>
      <w:marTop w:val="0"/>
      <w:marBottom w:val="0"/>
      <w:divBdr>
        <w:top w:val="none" w:sz="0" w:space="0" w:color="auto"/>
        <w:left w:val="none" w:sz="0" w:space="0" w:color="auto"/>
        <w:bottom w:val="none" w:sz="0" w:space="0" w:color="auto"/>
        <w:right w:val="none" w:sz="0" w:space="0" w:color="auto"/>
      </w:divBdr>
      <w:divsChild>
        <w:div w:id="382098780">
          <w:marLeft w:val="0"/>
          <w:marRight w:val="0"/>
          <w:marTop w:val="0"/>
          <w:marBottom w:val="0"/>
          <w:divBdr>
            <w:top w:val="none" w:sz="0" w:space="0" w:color="auto"/>
            <w:left w:val="none" w:sz="0" w:space="0" w:color="auto"/>
            <w:bottom w:val="none" w:sz="0" w:space="0" w:color="auto"/>
            <w:right w:val="none" w:sz="0" w:space="0" w:color="auto"/>
          </w:divBdr>
        </w:div>
      </w:divsChild>
    </w:div>
    <w:div w:id="609360042">
      <w:bodyDiv w:val="1"/>
      <w:marLeft w:val="0"/>
      <w:marRight w:val="0"/>
      <w:marTop w:val="0"/>
      <w:marBottom w:val="0"/>
      <w:divBdr>
        <w:top w:val="none" w:sz="0" w:space="0" w:color="auto"/>
        <w:left w:val="none" w:sz="0" w:space="0" w:color="auto"/>
        <w:bottom w:val="none" w:sz="0" w:space="0" w:color="auto"/>
        <w:right w:val="none" w:sz="0" w:space="0" w:color="auto"/>
      </w:divBdr>
    </w:div>
    <w:div w:id="611983983">
      <w:bodyDiv w:val="1"/>
      <w:marLeft w:val="0"/>
      <w:marRight w:val="0"/>
      <w:marTop w:val="0"/>
      <w:marBottom w:val="0"/>
      <w:divBdr>
        <w:top w:val="none" w:sz="0" w:space="0" w:color="auto"/>
        <w:left w:val="none" w:sz="0" w:space="0" w:color="auto"/>
        <w:bottom w:val="none" w:sz="0" w:space="0" w:color="auto"/>
        <w:right w:val="none" w:sz="0" w:space="0" w:color="auto"/>
      </w:divBdr>
    </w:div>
    <w:div w:id="618033174">
      <w:bodyDiv w:val="1"/>
      <w:marLeft w:val="0"/>
      <w:marRight w:val="0"/>
      <w:marTop w:val="0"/>
      <w:marBottom w:val="0"/>
      <w:divBdr>
        <w:top w:val="none" w:sz="0" w:space="0" w:color="auto"/>
        <w:left w:val="none" w:sz="0" w:space="0" w:color="auto"/>
        <w:bottom w:val="none" w:sz="0" w:space="0" w:color="auto"/>
        <w:right w:val="none" w:sz="0" w:space="0" w:color="auto"/>
      </w:divBdr>
    </w:div>
    <w:div w:id="626349628">
      <w:bodyDiv w:val="1"/>
      <w:marLeft w:val="0"/>
      <w:marRight w:val="0"/>
      <w:marTop w:val="0"/>
      <w:marBottom w:val="0"/>
      <w:divBdr>
        <w:top w:val="none" w:sz="0" w:space="0" w:color="auto"/>
        <w:left w:val="none" w:sz="0" w:space="0" w:color="auto"/>
        <w:bottom w:val="none" w:sz="0" w:space="0" w:color="auto"/>
        <w:right w:val="none" w:sz="0" w:space="0" w:color="auto"/>
      </w:divBdr>
    </w:div>
    <w:div w:id="626551851">
      <w:bodyDiv w:val="1"/>
      <w:marLeft w:val="0"/>
      <w:marRight w:val="0"/>
      <w:marTop w:val="0"/>
      <w:marBottom w:val="0"/>
      <w:divBdr>
        <w:top w:val="none" w:sz="0" w:space="0" w:color="auto"/>
        <w:left w:val="none" w:sz="0" w:space="0" w:color="auto"/>
        <w:bottom w:val="none" w:sz="0" w:space="0" w:color="auto"/>
        <w:right w:val="none" w:sz="0" w:space="0" w:color="auto"/>
      </w:divBdr>
    </w:div>
    <w:div w:id="631909775">
      <w:bodyDiv w:val="1"/>
      <w:marLeft w:val="0"/>
      <w:marRight w:val="0"/>
      <w:marTop w:val="0"/>
      <w:marBottom w:val="0"/>
      <w:divBdr>
        <w:top w:val="none" w:sz="0" w:space="0" w:color="auto"/>
        <w:left w:val="none" w:sz="0" w:space="0" w:color="auto"/>
        <w:bottom w:val="none" w:sz="0" w:space="0" w:color="auto"/>
        <w:right w:val="none" w:sz="0" w:space="0" w:color="auto"/>
      </w:divBdr>
    </w:div>
    <w:div w:id="639773848">
      <w:bodyDiv w:val="1"/>
      <w:marLeft w:val="0"/>
      <w:marRight w:val="0"/>
      <w:marTop w:val="0"/>
      <w:marBottom w:val="0"/>
      <w:divBdr>
        <w:top w:val="none" w:sz="0" w:space="0" w:color="auto"/>
        <w:left w:val="none" w:sz="0" w:space="0" w:color="auto"/>
        <w:bottom w:val="none" w:sz="0" w:space="0" w:color="auto"/>
        <w:right w:val="none" w:sz="0" w:space="0" w:color="auto"/>
      </w:divBdr>
      <w:divsChild>
        <w:div w:id="738332186">
          <w:marLeft w:val="0"/>
          <w:marRight w:val="0"/>
          <w:marTop w:val="0"/>
          <w:marBottom w:val="0"/>
          <w:divBdr>
            <w:top w:val="none" w:sz="0" w:space="0" w:color="auto"/>
            <w:left w:val="none" w:sz="0" w:space="0" w:color="auto"/>
            <w:bottom w:val="none" w:sz="0" w:space="0" w:color="auto"/>
            <w:right w:val="none" w:sz="0" w:space="0" w:color="auto"/>
          </w:divBdr>
        </w:div>
        <w:div w:id="18288018">
          <w:marLeft w:val="0"/>
          <w:marRight w:val="0"/>
          <w:marTop w:val="0"/>
          <w:marBottom w:val="0"/>
          <w:divBdr>
            <w:top w:val="none" w:sz="0" w:space="0" w:color="auto"/>
            <w:left w:val="none" w:sz="0" w:space="0" w:color="auto"/>
            <w:bottom w:val="none" w:sz="0" w:space="0" w:color="auto"/>
            <w:right w:val="none" w:sz="0" w:space="0" w:color="auto"/>
          </w:divBdr>
        </w:div>
      </w:divsChild>
    </w:div>
    <w:div w:id="650408049">
      <w:bodyDiv w:val="1"/>
      <w:marLeft w:val="0"/>
      <w:marRight w:val="0"/>
      <w:marTop w:val="0"/>
      <w:marBottom w:val="0"/>
      <w:divBdr>
        <w:top w:val="none" w:sz="0" w:space="0" w:color="auto"/>
        <w:left w:val="none" w:sz="0" w:space="0" w:color="auto"/>
        <w:bottom w:val="none" w:sz="0" w:space="0" w:color="auto"/>
        <w:right w:val="none" w:sz="0" w:space="0" w:color="auto"/>
      </w:divBdr>
    </w:div>
    <w:div w:id="652566235">
      <w:bodyDiv w:val="1"/>
      <w:marLeft w:val="0"/>
      <w:marRight w:val="0"/>
      <w:marTop w:val="0"/>
      <w:marBottom w:val="0"/>
      <w:divBdr>
        <w:top w:val="none" w:sz="0" w:space="0" w:color="auto"/>
        <w:left w:val="none" w:sz="0" w:space="0" w:color="auto"/>
        <w:bottom w:val="none" w:sz="0" w:space="0" w:color="auto"/>
        <w:right w:val="none" w:sz="0" w:space="0" w:color="auto"/>
      </w:divBdr>
      <w:divsChild>
        <w:div w:id="159665468">
          <w:marLeft w:val="0"/>
          <w:marRight w:val="0"/>
          <w:marTop w:val="0"/>
          <w:marBottom w:val="0"/>
          <w:divBdr>
            <w:top w:val="none" w:sz="0" w:space="0" w:color="auto"/>
            <w:left w:val="none" w:sz="0" w:space="0" w:color="auto"/>
            <w:bottom w:val="none" w:sz="0" w:space="0" w:color="auto"/>
            <w:right w:val="none" w:sz="0" w:space="0" w:color="auto"/>
          </w:divBdr>
          <w:divsChild>
            <w:div w:id="6053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80265">
      <w:bodyDiv w:val="1"/>
      <w:marLeft w:val="0"/>
      <w:marRight w:val="0"/>
      <w:marTop w:val="0"/>
      <w:marBottom w:val="0"/>
      <w:divBdr>
        <w:top w:val="none" w:sz="0" w:space="0" w:color="auto"/>
        <w:left w:val="none" w:sz="0" w:space="0" w:color="auto"/>
        <w:bottom w:val="none" w:sz="0" w:space="0" w:color="auto"/>
        <w:right w:val="none" w:sz="0" w:space="0" w:color="auto"/>
      </w:divBdr>
    </w:div>
    <w:div w:id="713039089">
      <w:bodyDiv w:val="1"/>
      <w:marLeft w:val="0"/>
      <w:marRight w:val="0"/>
      <w:marTop w:val="0"/>
      <w:marBottom w:val="0"/>
      <w:divBdr>
        <w:top w:val="none" w:sz="0" w:space="0" w:color="auto"/>
        <w:left w:val="none" w:sz="0" w:space="0" w:color="auto"/>
        <w:bottom w:val="none" w:sz="0" w:space="0" w:color="auto"/>
        <w:right w:val="none" w:sz="0" w:space="0" w:color="auto"/>
      </w:divBdr>
      <w:divsChild>
        <w:div w:id="982581960">
          <w:marLeft w:val="0"/>
          <w:marRight w:val="0"/>
          <w:marTop w:val="0"/>
          <w:marBottom w:val="0"/>
          <w:divBdr>
            <w:top w:val="none" w:sz="0" w:space="0" w:color="auto"/>
            <w:left w:val="none" w:sz="0" w:space="0" w:color="auto"/>
            <w:bottom w:val="none" w:sz="0" w:space="0" w:color="auto"/>
            <w:right w:val="none" w:sz="0" w:space="0" w:color="auto"/>
          </w:divBdr>
          <w:divsChild>
            <w:div w:id="2024242967">
              <w:marLeft w:val="0"/>
              <w:marRight w:val="0"/>
              <w:marTop w:val="0"/>
              <w:marBottom w:val="0"/>
              <w:divBdr>
                <w:top w:val="none" w:sz="0" w:space="0" w:color="auto"/>
                <w:left w:val="none" w:sz="0" w:space="0" w:color="auto"/>
                <w:bottom w:val="none" w:sz="0" w:space="0" w:color="auto"/>
                <w:right w:val="none" w:sz="0" w:space="0" w:color="auto"/>
              </w:divBdr>
              <w:divsChild>
                <w:div w:id="9534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6857">
      <w:bodyDiv w:val="1"/>
      <w:marLeft w:val="0"/>
      <w:marRight w:val="0"/>
      <w:marTop w:val="0"/>
      <w:marBottom w:val="0"/>
      <w:divBdr>
        <w:top w:val="none" w:sz="0" w:space="0" w:color="auto"/>
        <w:left w:val="none" w:sz="0" w:space="0" w:color="auto"/>
        <w:bottom w:val="none" w:sz="0" w:space="0" w:color="auto"/>
        <w:right w:val="none" w:sz="0" w:space="0" w:color="auto"/>
      </w:divBdr>
    </w:div>
    <w:div w:id="723874722">
      <w:bodyDiv w:val="1"/>
      <w:marLeft w:val="0"/>
      <w:marRight w:val="0"/>
      <w:marTop w:val="0"/>
      <w:marBottom w:val="0"/>
      <w:divBdr>
        <w:top w:val="none" w:sz="0" w:space="0" w:color="auto"/>
        <w:left w:val="none" w:sz="0" w:space="0" w:color="auto"/>
        <w:bottom w:val="none" w:sz="0" w:space="0" w:color="auto"/>
        <w:right w:val="none" w:sz="0" w:space="0" w:color="auto"/>
      </w:divBdr>
    </w:div>
    <w:div w:id="755437561">
      <w:bodyDiv w:val="1"/>
      <w:marLeft w:val="0"/>
      <w:marRight w:val="0"/>
      <w:marTop w:val="0"/>
      <w:marBottom w:val="0"/>
      <w:divBdr>
        <w:top w:val="none" w:sz="0" w:space="0" w:color="auto"/>
        <w:left w:val="none" w:sz="0" w:space="0" w:color="auto"/>
        <w:bottom w:val="none" w:sz="0" w:space="0" w:color="auto"/>
        <w:right w:val="none" w:sz="0" w:space="0" w:color="auto"/>
      </w:divBdr>
      <w:divsChild>
        <w:div w:id="747265011">
          <w:marLeft w:val="0"/>
          <w:marRight w:val="0"/>
          <w:marTop w:val="0"/>
          <w:marBottom w:val="0"/>
          <w:divBdr>
            <w:top w:val="none" w:sz="0" w:space="0" w:color="auto"/>
            <w:left w:val="none" w:sz="0" w:space="0" w:color="auto"/>
            <w:bottom w:val="none" w:sz="0" w:space="0" w:color="auto"/>
            <w:right w:val="none" w:sz="0" w:space="0" w:color="auto"/>
          </w:divBdr>
        </w:div>
      </w:divsChild>
    </w:div>
    <w:div w:id="756247082">
      <w:bodyDiv w:val="1"/>
      <w:marLeft w:val="0"/>
      <w:marRight w:val="0"/>
      <w:marTop w:val="0"/>
      <w:marBottom w:val="0"/>
      <w:divBdr>
        <w:top w:val="none" w:sz="0" w:space="0" w:color="auto"/>
        <w:left w:val="none" w:sz="0" w:space="0" w:color="auto"/>
        <w:bottom w:val="none" w:sz="0" w:space="0" w:color="auto"/>
        <w:right w:val="none" w:sz="0" w:space="0" w:color="auto"/>
      </w:divBdr>
    </w:div>
    <w:div w:id="780615102">
      <w:bodyDiv w:val="1"/>
      <w:marLeft w:val="0"/>
      <w:marRight w:val="0"/>
      <w:marTop w:val="0"/>
      <w:marBottom w:val="0"/>
      <w:divBdr>
        <w:top w:val="none" w:sz="0" w:space="0" w:color="auto"/>
        <w:left w:val="none" w:sz="0" w:space="0" w:color="auto"/>
        <w:bottom w:val="none" w:sz="0" w:space="0" w:color="auto"/>
        <w:right w:val="none" w:sz="0" w:space="0" w:color="auto"/>
      </w:divBdr>
    </w:div>
    <w:div w:id="787893951">
      <w:bodyDiv w:val="1"/>
      <w:marLeft w:val="0"/>
      <w:marRight w:val="0"/>
      <w:marTop w:val="0"/>
      <w:marBottom w:val="0"/>
      <w:divBdr>
        <w:top w:val="none" w:sz="0" w:space="0" w:color="auto"/>
        <w:left w:val="none" w:sz="0" w:space="0" w:color="auto"/>
        <w:bottom w:val="none" w:sz="0" w:space="0" w:color="auto"/>
        <w:right w:val="none" w:sz="0" w:space="0" w:color="auto"/>
      </w:divBdr>
      <w:divsChild>
        <w:div w:id="35207514">
          <w:marLeft w:val="0"/>
          <w:marRight w:val="0"/>
          <w:marTop w:val="0"/>
          <w:marBottom w:val="0"/>
          <w:divBdr>
            <w:top w:val="none" w:sz="0" w:space="0" w:color="auto"/>
            <w:left w:val="none" w:sz="0" w:space="0" w:color="auto"/>
            <w:bottom w:val="none" w:sz="0" w:space="0" w:color="auto"/>
            <w:right w:val="none" w:sz="0" w:space="0" w:color="auto"/>
          </w:divBdr>
        </w:div>
        <w:div w:id="114519481">
          <w:marLeft w:val="0"/>
          <w:marRight w:val="0"/>
          <w:marTop w:val="0"/>
          <w:marBottom w:val="0"/>
          <w:divBdr>
            <w:top w:val="none" w:sz="0" w:space="0" w:color="auto"/>
            <w:left w:val="none" w:sz="0" w:space="0" w:color="auto"/>
            <w:bottom w:val="none" w:sz="0" w:space="0" w:color="auto"/>
            <w:right w:val="none" w:sz="0" w:space="0" w:color="auto"/>
          </w:divBdr>
        </w:div>
        <w:div w:id="255095292">
          <w:marLeft w:val="0"/>
          <w:marRight w:val="0"/>
          <w:marTop w:val="0"/>
          <w:marBottom w:val="0"/>
          <w:divBdr>
            <w:top w:val="none" w:sz="0" w:space="0" w:color="auto"/>
            <w:left w:val="none" w:sz="0" w:space="0" w:color="auto"/>
            <w:bottom w:val="none" w:sz="0" w:space="0" w:color="auto"/>
            <w:right w:val="none" w:sz="0" w:space="0" w:color="auto"/>
          </w:divBdr>
        </w:div>
        <w:div w:id="451437544">
          <w:marLeft w:val="0"/>
          <w:marRight w:val="0"/>
          <w:marTop w:val="0"/>
          <w:marBottom w:val="0"/>
          <w:divBdr>
            <w:top w:val="none" w:sz="0" w:space="0" w:color="auto"/>
            <w:left w:val="none" w:sz="0" w:space="0" w:color="auto"/>
            <w:bottom w:val="none" w:sz="0" w:space="0" w:color="auto"/>
            <w:right w:val="none" w:sz="0" w:space="0" w:color="auto"/>
          </w:divBdr>
        </w:div>
        <w:div w:id="769786321">
          <w:marLeft w:val="0"/>
          <w:marRight w:val="0"/>
          <w:marTop w:val="0"/>
          <w:marBottom w:val="0"/>
          <w:divBdr>
            <w:top w:val="none" w:sz="0" w:space="0" w:color="auto"/>
            <w:left w:val="none" w:sz="0" w:space="0" w:color="auto"/>
            <w:bottom w:val="none" w:sz="0" w:space="0" w:color="auto"/>
            <w:right w:val="none" w:sz="0" w:space="0" w:color="auto"/>
          </w:divBdr>
        </w:div>
        <w:div w:id="810370166">
          <w:marLeft w:val="0"/>
          <w:marRight w:val="0"/>
          <w:marTop w:val="0"/>
          <w:marBottom w:val="0"/>
          <w:divBdr>
            <w:top w:val="none" w:sz="0" w:space="0" w:color="auto"/>
            <w:left w:val="none" w:sz="0" w:space="0" w:color="auto"/>
            <w:bottom w:val="none" w:sz="0" w:space="0" w:color="auto"/>
            <w:right w:val="none" w:sz="0" w:space="0" w:color="auto"/>
          </w:divBdr>
        </w:div>
        <w:div w:id="828208286">
          <w:marLeft w:val="0"/>
          <w:marRight w:val="0"/>
          <w:marTop w:val="0"/>
          <w:marBottom w:val="0"/>
          <w:divBdr>
            <w:top w:val="none" w:sz="0" w:space="0" w:color="auto"/>
            <w:left w:val="none" w:sz="0" w:space="0" w:color="auto"/>
            <w:bottom w:val="none" w:sz="0" w:space="0" w:color="auto"/>
            <w:right w:val="none" w:sz="0" w:space="0" w:color="auto"/>
          </w:divBdr>
        </w:div>
        <w:div w:id="1028797722">
          <w:marLeft w:val="0"/>
          <w:marRight w:val="0"/>
          <w:marTop w:val="0"/>
          <w:marBottom w:val="0"/>
          <w:divBdr>
            <w:top w:val="none" w:sz="0" w:space="0" w:color="auto"/>
            <w:left w:val="none" w:sz="0" w:space="0" w:color="auto"/>
            <w:bottom w:val="none" w:sz="0" w:space="0" w:color="auto"/>
            <w:right w:val="none" w:sz="0" w:space="0" w:color="auto"/>
          </w:divBdr>
        </w:div>
        <w:div w:id="1699625229">
          <w:marLeft w:val="0"/>
          <w:marRight w:val="0"/>
          <w:marTop w:val="0"/>
          <w:marBottom w:val="0"/>
          <w:divBdr>
            <w:top w:val="none" w:sz="0" w:space="0" w:color="auto"/>
            <w:left w:val="none" w:sz="0" w:space="0" w:color="auto"/>
            <w:bottom w:val="none" w:sz="0" w:space="0" w:color="auto"/>
            <w:right w:val="none" w:sz="0" w:space="0" w:color="auto"/>
          </w:divBdr>
        </w:div>
        <w:div w:id="2006591915">
          <w:marLeft w:val="0"/>
          <w:marRight w:val="0"/>
          <w:marTop w:val="0"/>
          <w:marBottom w:val="0"/>
          <w:divBdr>
            <w:top w:val="none" w:sz="0" w:space="0" w:color="auto"/>
            <w:left w:val="none" w:sz="0" w:space="0" w:color="auto"/>
            <w:bottom w:val="none" w:sz="0" w:space="0" w:color="auto"/>
            <w:right w:val="none" w:sz="0" w:space="0" w:color="auto"/>
          </w:divBdr>
        </w:div>
        <w:div w:id="2093551401">
          <w:marLeft w:val="0"/>
          <w:marRight w:val="0"/>
          <w:marTop w:val="0"/>
          <w:marBottom w:val="0"/>
          <w:divBdr>
            <w:top w:val="none" w:sz="0" w:space="0" w:color="auto"/>
            <w:left w:val="none" w:sz="0" w:space="0" w:color="auto"/>
            <w:bottom w:val="none" w:sz="0" w:space="0" w:color="auto"/>
            <w:right w:val="none" w:sz="0" w:space="0" w:color="auto"/>
          </w:divBdr>
        </w:div>
      </w:divsChild>
    </w:div>
    <w:div w:id="823933069">
      <w:bodyDiv w:val="1"/>
      <w:marLeft w:val="0"/>
      <w:marRight w:val="0"/>
      <w:marTop w:val="0"/>
      <w:marBottom w:val="0"/>
      <w:divBdr>
        <w:top w:val="none" w:sz="0" w:space="0" w:color="auto"/>
        <w:left w:val="none" w:sz="0" w:space="0" w:color="auto"/>
        <w:bottom w:val="none" w:sz="0" w:space="0" w:color="auto"/>
        <w:right w:val="none" w:sz="0" w:space="0" w:color="auto"/>
      </w:divBdr>
      <w:divsChild>
        <w:div w:id="1424063691">
          <w:marLeft w:val="0"/>
          <w:marRight w:val="0"/>
          <w:marTop w:val="0"/>
          <w:marBottom w:val="0"/>
          <w:divBdr>
            <w:top w:val="none" w:sz="0" w:space="0" w:color="auto"/>
            <w:left w:val="none" w:sz="0" w:space="0" w:color="auto"/>
            <w:bottom w:val="none" w:sz="0" w:space="0" w:color="auto"/>
            <w:right w:val="none" w:sz="0" w:space="0" w:color="auto"/>
          </w:divBdr>
        </w:div>
      </w:divsChild>
    </w:div>
    <w:div w:id="835076294">
      <w:bodyDiv w:val="1"/>
      <w:marLeft w:val="0"/>
      <w:marRight w:val="0"/>
      <w:marTop w:val="0"/>
      <w:marBottom w:val="0"/>
      <w:divBdr>
        <w:top w:val="none" w:sz="0" w:space="0" w:color="auto"/>
        <w:left w:val="none" w:sz="0" w:space="0" w:color="auto"/>
        <w:bottom w:val="none" w:sz="0" w:space="0" w:color="auto"/>
        <w:right w:val="none" w:sz="0" w:space="0" w:color="auto"/>
      </w:divBdr>
    </w:div>
    <w:div w:id="836917283">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
    <w:div w:id="899053352">
      <w:bodyDiv w:val="1"/>
      <w:marLeft w:val="0"/>
      <w:marRight w:val="0"/>
      <w:marTop w:val="0"/>
      <w:marBottom w:val="0"/>
      <w:divBdr>
        <w:top w:val="none" w:sz="0" w:space="0" w:color="auto"/>
        <w:left w:val="none" w:sz="0" w:space="0" w:color="auto"/>
        <w:bottom w:val="none" w:sz="0" w:space="0" w:color="auto"/>
        <w:right w:val="none" w:sz="0" w:space="0" w:color="auto"/>
      </w:divBdr>
      <w:divsChild>
        <w:div w:id="1259219856">
          <w:marLeft w:val="0"/>
          <w:marRight w:val="0"/>
          <w:marTop w:val="0"/>
          <w:marBottom w:val="0"/>
          <w:divBdr>
            <w:top w:val="none" w:sz="0" w:space="0" w:color="auto"/>
            <w:left w:val="none" w:sz="0" w:space="0" w:color="auto"/>
            <w:bottom w:val="none" w:sz="0" w:space="0" w:color="auto"/>
            <w:right w:val="none" w:sz="0" w:space="0" w:color="auto"/>
          </w:divBdr>
          <w:divsChild>
            <w:div w:id="1969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4985">
      <w:bodyDiv w:val="1"/>
      <w:marLeft w:val="0"/>
      <w:marRight w:val="0"/>
      <w:marTop w:val="0"/>
      <w:marBottom w:val="0"/>
      <w:divBdr>
        <w:top w:val="none" w:sz="0" w:space="0" w:color="auto"/>
        <w:left w:val="none" w:sz="0" w:space="0" w:color="auto"/>
        <w:bottom w:val="none" w:sz="0" w:space="0" w:color="auto"/>
        <w:right w:val="none" w:sz="0" w:space="0" w:color="auto"/>
      </w:divBdr>
    </w:div>
    <w:div w:id="923685211">
      <w:bodyDiv w:val="1"/>
      <w:marLeft w:val="0"/>
      <w:marRight w:val="0"/>
      <w:marTop w:val="0"/>
      <w:marBottom w:val="0"/>
      <w:divBdr>
        <w:top w:val="none" w:sz="0" w:space="0" w:color="auto"/>
        <w:left w:val="none" w:sz="0" w:space="0" w:color="auto"/>
        <w:bottom w:val="none" w:sz="0" w:space="0" w:color="auto"/>
        <w:right w:val="none" w:sz="0" w:space="0" w:color="auto"/>
      </w:divBdr>
    </w:div>
    <w:div w:id="945650723">
      <w:bodyDiv w:val="1"/>
      <w:marLeft w:val="0"/>
      <w:marRight w:val="0"/>
      <w:marTop w:val="0"/>
      <w:marBottom w:val="0"/>
      <w:divBdr>
        <w:top w:val="none" w:sz="0" w:space="0" w:color="auto"/>
        <w:left w:val="none" w:sz="0" w:space="0" w:color="auto"/>
        <w:bottom w:val="none" w:sz="0" w:space="0" w:color="auto"/>
        <w:right w:val="none" w:sz="0" w:space="0" w:color="auto"/>
      </w:divBdr>
      <w:divsChild>
        <w:div w:id="159392331">
          <w:marLeft w:val="0"/>
          <w:marRight w:val="0"/>
          <w:marTop w:val="0"/>
          <w:marBottom w:val="0"/>
          <w:divBdr>
            <w:top w:val="none" w:sz="0" w:space="0" w:color="auto"/>
            <w:left w:val="none" w:sz="0" w:space="0" w:color="auto"/>
            <w:bottom w:val="none" w:sz="0" w:space="0" w:color="auto"/>
            <w:right w:val="none" w:sz="0" w:space="0" w:color="auto"/>
          </w:divBdr>
          <w:divsChild>
            <w:div w:id="1768190477">
              <w:marLeft w:val="0"/>
              <w:marRight w:val="0"/>
              <w:marTop w:val="0"/>
              <w:marBottom w:val="0"/>
              <w:divBdr>
                <w:top w:val="none" w:sz="0" w:space="0" w:color="auto"/>
                <w:left w:val="none" w:sz="0" w:space="0" w:color="auto"/>
                <w:bottom w:val="none" w:sz="0" w:space="0" w:color="auto"/>
                <w:right w:val="none" w:sz="0" w:space="0" w:color="auto"/>
              </w:divBdr>
              <w:divsChild>
                <w:div w:id="4092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4018">
          <w:marLeft w:val="0"/>
          <w:marRight w:val="0"/>
          <w:marTop w:val="0"/>
          <w:marBottom w:val="0"/>
          <w:divBdr>
            <w:top w:val="none" w:sz="0" w:space="0" w:color="auto"/>
            <w:left w:val="none" w:sz="0" w:space="0" w:color="auto"/>
            <w:bottom w:val="none" w:sz="0" w:space="0" w:color="auto"/>
            <w:right w:val="none" w:sz="0" w:space="0" w:color="auto"/>
          </w:divBdr>
        </w:div>
      </w:divsChild>
    </w:div>
    <w:div w:id="953437652">
      <w:bodyDiv w:val="1"/>
      <w:marLeft w:val="0"/>
      <w:marRight w:val="0"/>
      <w:marTop w:val="0"/>
      <w:marBottom w:val="0"/>
      <w:divBdr>
        <w:top w:val="none" w:sz="0" w:space="0" w:color="auto"/>
        <w:left w:val="none" w:sz="0" w:space="0" w:color="auto"/>
        <w:bottom w:val="none" w:sz="0" w:space="0" w:color="auto"/>
        <w:right w:val="none" w:sz="0" w:space="0" w:color="auto"/>
      </w:divBdr>
      <w:divsChild>
        <w:div w:id="1749301447">
          <w:marLeft w:val="0"/>
          <w:marRight w:val="0"/>
          <w:marTop w:val="0"/>
          <w:marBottom w:val="0"/>
          <w:divBdr>
            <w:top w:val="none" w:sz="0" w:space="0" w:color="auto"/>
            <w:left w:val="none" w:sz="0" w:space="0" w:color="auto"/>
            <w:bottom w:val="none" w:sz="0" w:space="0" w:color="auto"/>
            <w:right w:val="none" w:sz="0" w:space="0" w:color="auto"/>
          </w:divBdr>
          <w:divsChild>
            <w:div w:id="1486042882">
              <w:marLeft w:val="0"/>
              <w:marRight w:val="0"/>
              <w:marTop w:val="0"/>
              <w:marBottom w:val="0"/>
              <w:divBdr>
                <w:top w:val="none" w:sz="0" w:space="0" w:color="auto"/>
                <w:left w:val="none" w:sz="0" w:space="0" w:color="auto"/>
                <w:bottom w:val="none" w:sz="0" w:space="0" w:color="auto"/>
                <w:right w:val="none" w:sz="0" w:space="0" w:color="auto"/>
              </w:divBdr>
              <w:divsChild>
                <w:div w:id="431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8320">
      <w:bodyDiv w:val="1"/>
      <w:marLeft w:val="0"/>
      <w:marRight w:val="0"/>
      <w:marTop w:val="0"/>
      <w:marBottom w:val="0"/>
      <w:divBdr>
        <w:top w:val="none" w:sz="0" w:space="0" w:color="auto"/>
        <w:left w:val="none" w:sz="0" w:space="0" w:color="auto"/>
        <w:bottom w:val="none" w:sz="0" w:space="0" w:color="auto"/>
        <w:right w:val="none" w:sz="0" w:space="0" w:color="auto"/>
      </w:divBdr>
      <w:divsChild>
        <w:div w:id="20741707">
          <w:marLeft w:val="0"/>
          <w:marRight w:val="0"/>
          <w:marTop w:val="0"/>
          <w:marBottom w:val="0"/>
          <w:divBdr>
            <w:top w:val="none" w:sz="0" w:space="0" w:color="auto"/>
            <w:left w:val="none" w:sz="0" w:space="0" w:color="auto"/>
            <w:bottom w:val="none" w:sz="0" w:space="0" w:color="auto"/>
            <w:right w:val="none" w:sz="0" w:space="0" w:color="auto"/>
          </w:divBdr>
        </w:div>
        <w:div w:id="246766719">
          <w:marLeft w:val="0"/>
          <w:marRight w:val="0"/>
          <w:marTop w:val="0"/>
          <w:marBottom w:val="0"/>
          <w:divBdr>
            <w:top w:val="none" w:sz="0" w:space="0" w:color="auto"/>
            <w:left w:val="none" w:sz="0" w:space="0" w:color="auto"/>
            <w:bottom w:val="none" w:sz="0" w:space="0" w:color="auto"/>
            <w:right w:val="none" w:sz="0" w:space="0" w:color="auto"/>
          </w:divBdr>
        </w:div>
        <w:div w:id="274215577">
          <w:marLeft w:val="0"/>
          <w:marRight w:val="0"/>
          <w:marTop w:val="0"/>
          <w:marBottom w:val="0"/>
          <w:divBdr>
            <w:top w:val="none" w:sz="0" w:space="0" w:color="auto"/>
            <w:left w:val="none" w:sz="0" w:space="0" w:color="auto"/>
            <w:bottom w:val="none" w:sz="0" w:space="0" w:color="auto"/>
            <w:right w:val="none" w:sz="0" w:space="0" w:color="auto"/>
          </w:divBdr>
        </w:div>
        <w:div w:id="420175931">
          <w:marLeft w:val="0"/>
          <w:marRight w:val="0"/>
          <w:marTop w:val="0"/>
          <w:marBottom w:val="0"/>
          <w:divBdr>
            <w:top w:val="none" w:sz="0" w:space="0" w:color="auto"/>
            <w:left w:val="none" w:sz="0" w:space="0" w:color="auto"/>
            <w:bottom w:val="none" w:sz="0" w:space="0" w:color="auto"/>
            <w:right w:val="none" w:sz="0" w:space="0" w:color="auto"/>
          </w:divBdr>
        </w:div>
        <w:div w:id="596059996">
          <w:marLeft w:val="0"/>
          <w:marRight w:val="0"/>
          <w:marTop w:val="0"/>
          <w:marBottom w:val="0"/>
          <w:divBdr>
            <w:top w:val="none" w:sz="0" w:space="0" w:color="auto"/>
            <w:left w:val="none" w:sz="0" w:space="0" w:color="auto"/>
            <w:bottom w:val="none" w:sz="0" w:space="0" w:color="auto"/>
            <w:right w:val="none" w:sz="0" w:space="0" w:color="auto"/>
          </w:divBdr>
        </w:div>
        <w:div w:id="625038862">
          <w:marLeft w:val="0"/>
          <w:marRight w:val="0"/>
          <w:marTop w:val="0"/>
          <w:marBottom w:val="0"/>
          <w:divBdr>
            <w:top w:val="none" w:sz="0" w:space="0" w:color="auto"/>
            <w:left w:val="none" w:sz="0" w:space="0" w:color="auto"/>
            <w:bottom w:val="none" w:sz="0" w:space="0" w:color="auto"/>
            <w:right w:val="none" w:sz="0" w:space="0" w:color="auto"/>
          </w:divBdr>
        </w:div>
        <w:div w:id="731122001">
          <w:marLeft w:val="0"/>
          <w:marRight w:val="0"/>
          <w:marTop w:val="0"/>
          <w:marBottom w:val="0"/>
          <w:divBdr>
            <w:top w:val="none" w:sz="0" w:space="0" w:color="auto"/>
            <w:left w:val="none" w:sz="0" w:space="0" w:color="auto"/>
            <w:bottom w:val="none" w:sz="0" w:space="0" w:color="auto"/>
            <w:right w:val="none" w:sz="0" w:space="0" w:color="auto"/>
          </w:divBdr>
        </w:div>
        <w:div w:id="992484914">
          <w:marLeft w:val="0"/>
          <w:marRight w:val="0"/>
          <w:marTop w:val="0"/>
          <w:marBottom w:val="0"/>
          <w:divBdr>
            <w:top w:val="none" w:sz="0" w:space="0" w:color="auto"/>
            <w:left w:val="none" w:sz="0" w:space="0" w:color="auto"/>
            <w:bottom w:val="none" w:sz="0" w:space="0" w:color="auto"/>
            <w:right w:val="none" w:sz="0" w:space="0" w:color="auto"/>
          </w:divBdr>
        </w:div>
        <w:div w:id="1025711924">
          <w:marLeft w:val="0"/>
          <w:marRight w:val="0"/>
          <w:marTop w:val="0"/>
          <w:marBottom w:val="0"/>
          <w:divBdr>
            <w:top w:val="none" w:sz="0" w:space="0" w:color="auto"/>
            <w:left w:val="none" w:sz="0" w:space="0" w:color="auto"/>
            <w:bottom w:val="none" w:sz="0" w:space="0" w:color="auto"/>
            <w:right w:val="none" w:sz="0" w:space="0" w:color="auto"/>
          </w:divBdr>
        </w:div>
        <w:div w:id="1088500799">
          <w:marLeft w:val="0"/>
          <w:marRight w:val="0"/>
          <w:marTop w:val="0"/>
          <w:marBottom w:val="0"/>
          <w:divBdr>
            <w:top w:val="none" w:sz="0" w:space="0" w:color="auto"/>
            <w:left w:val="none" w:sz="0" w:space="0" w:color="auto"/>
            <w:bottom w:val="none" w:sz="0" w:space="0" w:color="auto"/>
            <w:right w:val="none" w:sz="0" w:space="0" w:color="auto"/>
          </w:divBdr>
        </w:div>
        <w:div w:id="1272856285">
          <w:marLeft w:val="0"/>
          <w:marRight w:val="0"/>
          <w:marTop w:val="0"/>
          <w:marBottom w:val="0"/>
          <w:divBdr>
            <w:top w:val="none" w:sz="0" w:space="0" w:color="auto"/>
            <w:left w:val="none" w:sz="0" w:space="0" w:color="auto"/>
            <w:bottom w:val="none" w:sz="0" w:space="0" w:color="auto"/>
            <w:right w:val="none" w:sz="0" w:space="0" w:color="auto"/>
          </w:divBdr>
        </w:div>
        <w:div w:id="1443962877">
          <w:marLeft w:val="0"/>
          <w:marRight w:val="0"/>
          <w:marTop w:val="0"/>
          <w:marBottom w:val="0"/>
          <w:divBdr>
            <w:top w:val="none" w:sz="0" w:space="0" w:color="auto"/>
            <w:left w:val="none" w:sz="0" w:space="0" w:color="auto"/>
            <w:bottom w:val="none" w:sz="0" w:space="0" w:color="auto"/>
            <w:right w:val="none" w:sz="0" w:space="0" w:color="auto"/>
          </w:divBdr>
        </w:div>
        <w:div w:id="1585799106">
          <w:marLeft w:val="0"/>
          <w:marRight w:val="0"/>
          <w:marTop w:val="0"/>
          <w:marBottom w:val="0"/>
          <w:divBdr>
            <w:top w:val="none" w:sz="0" w:space="0" w:color="auto"/>
            <w:left w:val="none" w:sz="0" w:space="0" w:color="auto"/>
            <w:bottom w:val="none" w:sz="0" w:space="0" w:color="auto"/>
            <w:right w:val="none" w:sz="0" w:space="0" w:color="auto"/>
          </w:divBdr>
        </w:div>
        <w:div w:id="1700933046">
          <w:marLeft w:val="0"/>
          <w:marRight w:val="0"/>
          <w:marTop w:val="0"/>
          <w:marBottom w:val="0"/>
          <w:divBdr>
            <w:top w:val="none" w:sz="0" w:space="0" w:color="auto"/>
            <w:left w:val="none" w:sz="0" w:space="0" w:color="auto"/>
            <w:bottom w:val="none" w:sz="0" w:space="0" w:color="auto"/>
            <w:right w:val="none" w:sz="0" w:space="0" w:color="auto"/>
          </w:divBdr>
        </w:div>
        <w:div w:id="1775782190">
          <w:marLeft w:val="0"/>
          <w:marRight w:val="0"/>
          <w:marTop w:val="0"/>
          <w:marBottom w:val="0"/>
          <w:divBdr>
            <w:top w:val="none" w:sz="0" w:space="0" w:color="auto"/>
            <w:left w:val="none" w:sz="0" w:space="0" w:color="auto"/>
            <w:bottom w:val="none" w:sz="0" w:space="0" w:color="auto"/>
            <w:right w:val="none" w:sz="0" w:space="0" w:color="auto"/>
          </w:divBdr>
        </w:div>
        <w:div w:id="1820339268">
          <w:marLeft w:val="0"/>
          <w:marRight w:val="0"/>
          <w:marTop w:val="0"/>
          <w:marBottom w:val="0"/>
          <w:divBdr>
            <w:top w:val="none" w:sz="0" w:space="0" w:color="auto"/>
            <w:left w:val="none" w:sz="0" w:space="0" w:color="auto"/>
            <w:bottom w:val="none" w:sz="0" w:space="0" w:color="auto"/>
            <w:right w:val="none" w:sz="0" w:space="0" w:color="auto"/>
          </w:divBdr>
        </w:div>
        <w:div w:id="1949969301">
          <w:marLeft w:val="0"/>
          <w:marRight w:val="0"/>
          <w:marTop w:val="0"/>
          <w:marBottom w:val="0"/>
          <w:divBdr>
            <w:top w:val="none" w:sz="0" w:space="0" w:color="auto"/>
            <w:left w:val="none" w:sz="0" w:space="0" w:color="auto"/>
            <w:bottom w:val="none" w:sz="0" w:space="0" w:color="auto"/>
            <w:right w:val="none" w:sz="0" w:space="0" w:color="auto"/>
          </w:divBdr>
        </w:div>
        <w:div w:id="2064018657">
          <w:marLeft w:val="0"/>
          <w:marRight w:val="0"/>
          <w:marTop w:val="0"/>
          <w:marBottom w:val="0"/>
          <w:divBdr>
            <w:top w:val="none" w:sz="0" w:space="0" w:color="auto"/>
            <w:left w:val="none" w:sz="0" w:space="0" w:color="auto"/>
            <w:bottom w:val="none" w:sz="0" w:space="0" w:color="auto"/>
            <w:right w:val="none" w:sz="0" w:space="0" w:color="auto"/>
          </w:divBdr>
        </w:div>
        <w:div w:id="2082748793">
          <w:marLeft w:val="0"/>
          <w:marRight w:val="0"/>
          <w:marTop w:val="0"/>
          <w:marBottom w:val="0"/>
          <w:divBdr>
            <w:top w:val="none" w:sz="0" w:space="0" w:color="auto"/>
            <w:left w:val="none" w:sz="0" w:space="0" w:color="auto"/>
            <w:bottom w:val="none" w:sz="0" w:space="0" w:color="auto"/>
            <w:right w:val="none" w:sz="0" w:space="0" w:color="auto"/>
          </w:divBdr>
        </w:div>
      </w:divsChild>
    </w:div>
    <w:div w:id="954561026">
      <w:bodyDiv w:val="1"/>
      <w:marLeft w:val="0"/>
      <w:marRight w:val="0"/>
      <w:marTop w:val="0"/>
      <w:marBottom w:val="0"/>
      <w:divBdr>
        <w:top w:val="none" w:sz="0" w:space="0" w:color="auto"/>
        <w:left w:val="none" w:sz="0" w:space="0" w:color="auto"/>
        <w:bottom w:val="none" w:sz="0" w:space="0" w:color="auto"/>
        <w:right w:val="none" w:sz="0" w:space="0" w:color="auto"/>
      </w:divBdr>
    </w:div>
    <w:div w:id="963341253">
      <w:bodyDiv w:val="1"/>
      <w:marLeft w:val="0"/>
      <w:marRight w:val="0"/>
      <w:marTop w:val="0"/>
      <w:marBottom w:val="0"/>
      <w:divBdr>
        <w:top w:val="none" w:sz="0" w:space="0" w:color="auto"/>
        <w:left w:val="none" w:sz="0" w:space="0" w:color="auto"/>
        <w:bottom w:val="none" w:sz="0" w:space="0" w:color="auto"/>
        <w:right w:val="none" w:sz="0" w:space="0" w:color="auto"/>
      </w:divBdr>
    </w:div>
    <w:div w:id="974523704">
      <w:bodyDiv w:val="1"/>
      <w:marLeft w:val="0"/>
      <w:marRight w:val="0"/>
      <w:marTop w:val="0"/>
      <w:marBottom w:val="0"/>
      <w:divBdr>
        <w:top w:val="none" w:sz="0" w:space="0" w:color="auto"/>
        <w:left w:val="none" w:sz="0" w:space="0" w:color="auto"/>
        <w:bottom w:val="none" w:sz="0" w:space="0" w:color="auto"/>
        <w:right w:val="none" w:sz="0" w:space="0" w:color="auto"/>
      </w:divBdr>
      <w:divsChild>
        <w:div w:id="1166213749">
          <w:marLeft w:val="0"/>
          <w:marRight w:val="0"/>
          <w:marTop w:val="0"/>
          <w:marBottom w:val="0"/>
          <w:divBdr>
            <w:top w:val="none" w:sz="0" w:space="0" w:color="auto"/>
            <w:left w:val="none" w:sz="0" w:space="0" w:color="auto"/>
            <w:bottom w:val="none" w:sz="0" w:space="0" w:color="auto"/>
            <w:right w:val="none" w:sz="0" w:space="0" w:color="auto"/>
          </w:divBdr>
        </w:div>
      </w:divsChild>
    </w:div>
    <w:div w:id="985278128">
      <w:bodyDiv w:val="1"/>
      <w:marLeft w:val="0"/>
      <w:marRight w:val="0"/>
      <w:marTop w:val="0"/>
      <w:marBottom w:val="0"/>
      <w:divBdr>
        <w:top w:val="none" w:sz="0" w:space="0" w:color="auto"/>
        <w:left w:val="none" w:sz="0" w:space="0" w:color="auto"/>
        <w:bottom w:val="none" w:sz="0" w:space="0" w:color="auto"/>
        <w:right w:val="none" w:sz="0" w:space="0" w:color="auto"/>
      </w:divBdr>
    </w:div>
    <w:div w:id="1005521470">
      <w:bodyDiv w:val="1"/>
      <w:marLeft w:val="0"/>
      <w:marRight w:val="0"/>
      <w:marTop w:val="0"/>
      <w:marBottom w:val="0"/>
      <w:divBdr>
        <w:top w:val="none" w:sz="0" w:space="0" w:color="auto"/>
        <w:left w:val="none" w:sz="0" w:space="0" w:color="auto"/>
        <w:bottom w:val="none" w:sz="0" w:space="0" w:color="auto"/>
        <w:right w:val="none" w:sz="0" w:space="0" w:color="auto"/>
      </w:divBdr>
      <w:divsChild>
        <w:div w:id="1228299886">
          <w:marLeft w:val="0"/>
          <w:marRight w:val="0"/>
          <w:marTop w:val="0"/>
          <w:marBottom w:val="0"/>
          <w:divBdr>
            <w:top w:val="none" w:sz="0" w:space="0" w:color="auto"/>
            <w:left w:val="none" w:sz="0" w:space="0" w:color="auto"/>
            <w:bottom w:val="none" w:sz="0" w:space="0" w:color="auto"/>
            <w:right w:val="none" w:sz="0" w:space="0" w:color="auto"/>
          </w:divBdr>
          <w:divsChild>
            <w:div w:id="724716164">
              <w:marLeft w:val="0"/>
              <w:marRight w:val="0"/>
              <w:marTop w:val="0"/>
              <w:marBottom w:val="0"/>
              <w:divBdr>
                <w:top w:val="none" w:sz="0" w:space="0" w:color="auto"/>
                <w:left w:val="none" w:sz="0" w:space="0" w:color="auto"/>
                <w:bottom w:val="none" w:sz="0" w:space="0" w:color="auto"/>
                <w:right w:val="none" w:sz="0" w:space="0" w:color="auto"/>
              </w:divBdr>
              <w:divsChild>
                <w:div w:id="13385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17887">
      <w:bodyDiv w:val="1"/>
      <w:marLeft w:val="0"/>
      <w:marRight w:val="0"/>
      <w:marTop w:val="0"/>
      <w:marBottom w:val="0"/>
      <w:divBdr>
        <w:top w:val="none" w:sz="0" w:space="0" w:color="auto"/>
        <w:left w:val="none" w:sz="0" w:space="0" w:color="auto"/>
        <w:bottom w:val="none" w:sz="0" w:space="0" w:color="auto"/>
        <w:right w:val="none" w:sz="0" w:space="0" w:color="auto"/>
      </w:divBdr>
    </w:div>
    <w:div w:id="1010529917">
      <w:bodyDiv w:val="1"/>
      <w:marLeft w:val="0"/>
      <w:marRight w:val="0"/>
      <w:marTop w:val="0"/>
      <w:marBottom w:val="0"/>
      <w:divBdr>
        <w:top w:val="none" w:sz="0" w:space="0" w:color="auto"/>
        <w:left w:val="none" w:sz="0" w:space="0" w:color="auto"/>
        <w:bottom w:val="none" w:sz="0" w:space="0" w:color="auto"/>
        <w:right w:val="none" w:sz="0" w:space="0" w:color="auto"/>
      </w:divBdr>
    </w:div>
    <w:div w:id="1021206195">
      <w:bodyDiv w:val="1"/>
      <w:marLeft w:val="0"/>
      <w:marRight w:val="0"/>
      <w:marTop w:val="0"/>
      <w:marBottom w:val="0"/>
      <w:divBdr>
        <w:top w:val="none" w:sz="0" w:space="0" w:color="auto"/>
        <w:left w:val="none" w:sz="0" w:space="0" w:color="auto"/>
        <w:bottom w:val="none" w:sz="0" w:space="0" w:color="auto"/>
        <w:right w:val="none" w:sz="0" w:space="0" w:color="auto"/>
      </w:divBdr>
      <w:divsChild>
        <w:div w:id="220794562">
          <w:marLeft w:val="0"/>
          <w:marRight w:val="0"/>
          <w:marTop w:val="0"/>
          <w:marBottom w:val="0"/>
          <w:divBdr>
            <w:top w:val="none" w:sz="0" w:space="0" w:color="auto"/>
            <w:left w:val="none" w:sz="0" w:space="0" w:color="auto"/>
            <w:bottom w:val="none" w:sz="0" w:space="0" w:color="auto"/>
            <w:right w:val="none" w:sz="0" w:space="0" w:color="auto"/>
          </w:divBdr>
          <w:divsChild>
            <w:div w:id="440877077">
              <w:marLeft w:val="0"/>
              <w:marRight w:val="0"/>
              <w:marTop w:val="0"/>
              <w:marBottom w:val="0"/>
              <w:divBdr>
                <w:top w:val="none" w:sz="0" w:space="0" w:color="auto"/>
                <w:left w:val="none" w:sz="0" w:space="0" w:color="auto"/>
                <w:bottom w:val="none" w:sz="0" w:space="0" w:color="auto"/>
                <w:right w:val="none" w:sz="0" w:space="0" w:color="auto"/>
              </w:divBdr>
              <w:divsChild>
                <w:div w:id="20385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20954">
      <w:bodyDiv w:val="1"/>
      <w:marLeft w:val="0"/>
      <w:marRight w:val="0"/>
      <w:marTop w:val="0"/>
      <w:marBottom w:val="0"/>
      <w:divBdr>
        <w:top w:val="none" w:sz="0" w:space="0" w:color="auto"/>
        <w:left w:val="none" w:sz="0" w:space="0" w:color="auto"/>
        <w:bottom w:val="none" w:sz="0" w:space="0" w:color="auto"/>
        <w:right w:val="none" w:sz="0" w:space="0" w:color="auto"/>
      </w:divBdr>
    </w:div>
    <w:div w:id="1044133717">
      <w:bodyDiv w:val="1"/>
      <w:marLeft w:val="0"/>
      <w:marRight w:val="0"/>
      <w:marTop w:val="0"/>
      <w:marBottom w:val="0"/>
      <w:divBdr>
        <w:top w:val="none" w:sz="0" w:space="0" w:color="auto"/>
        <w:left w:val="none" w:sz="0" w:space="0" w:color="auto"/>
        <w:bottom w:val="none" w:sz="0" w:space="0" w:color="auto"/>
        <w:right w:val="none" w:sz="0" w:space="0" w:color="auto"/>
      </w:divBdr>
    </w:div>
    <w:div w:id="1076895931">
      <w:bodyDiv w:val="1"/>
      <w:marLeft w:val="0"/>
      <w:marRight w:val="0"/>
      <w:marTop w:val="0"/>
      <w:marBottom w:val="0"/>
      <w:divBdr>
        <w:top w:val="none" w:sz="0" w:space="0" w:color="auto"/>
        <w:left w:val="none" w:sz="0" w:space="0" w:color="auto"/>
        <w:bottom w:val="none" w:sz="0" w:space="0" w:color="auto"/>
        <w:right w:val="none" w:sz="0" w:space="0" w:color="auto"/>
      </w:divBdr>
    </w:div>
    <w:div w:id="1088424291">
      <w:bodyDiv w:val="1"/>
      <w:marLeft w:val="0"/>
      <w:marRight w:val="0"/>
      <w:marTop w:val="0"/>
      <w:marBottom w:val="0"/>
      <w:divBdr>
        <w:top w:val="none" w:sz="0" w:space="0" w:color="auto"/>
        <w:left w:val="none" w:sz="0" w:space="0" w:color="auto"/>
        <w:bottom w:val="none" w:sz="0" w:space="0" w:color="auto"/>
        <w:right w:val="none" w:sz="0" w:space="0" w:color="auto"/>
      </w:divBdr>
    </w:div>
    <w:div w:id="1126852027">
      <w:bodyDiv w:val="1"/>
      <w:marLeft w:val="0"/>
      <w:marRight w:val="0"/>
      <w:marTop w:val="0"/>
      <w:marBottom w:val="0"/>
      <w:divBdr>
        <w:top w:val="none" w:sz="0" w:space="0" w:color="auto"/>
        <w:left w:val="none" w:sz="0" w:space="0" w:color="auto"/>
        <w:bottom w:val="none" w:sz="0" w:space="0" w:color="auto"/>
        <w:right w:val="none" w:sz="0" w:space="0" w:color="auto"/>
      </w:divBdr>
      <w:divsChild>
        <w:div w:id="2116436745">
          <w:marLeft w:val="0"/>
          <w:marRight w:val="0"/>
          <w:marTop w:val="0"/>
          <w:marBottom w:val="0"/>
          <w:divBdr>
            <w:top w:val="none" w:sz="0" w:space="0" w:color="auto"/>
            <w:left w:val="none" w:sz="0" w:space="0" w:color="auto"/>
            <w:bottom w:val="none" w:sz="0" w:space="0" w:color="auto"/>
            <w:right w:val="none" w:sz="0" w:space="0" w:color="auto"/>
          </w:divBdr>
        </w:div>
      </w:divsChild>
    </w:div>
    <w:div w:id="1129006889">
      <w:bodyDiv w:val="1"/>
      <w:marLeft w:val="0"/>
      <w:marRight w:val="0"/>
      <w:marTop w:val="0"/>
      <w:marBottom w:val="0"/>
      <w:divBdr>
        <w:top w:val="none" w:sz="0" w:space="0" w:color="auto"/>
        <w:left w:val="none" w:sz="0" w:space="0" w:color="auto"/>
        <w:bottom w:val="none" w:sz="0" w:space="0" w:color="auto"/>
        <w:right w:val="none" w:sz="0" w:space="0" w:color="auto"/>
      </w:divBdr>
    </w:div>
    <w:div w:id="1131048183">
      <w:bodyDiv w:val="1"/>
      <w:marLeft w:val="0"/>
      <w:marRight w:val="0"/>
      <w:marTop w:val="0"/>
      <w:marBottom w:val="0"/>
      <w:divBdr>
        <w:top w:val="none" w:sz="0" w:space="0" w:color="auto"/>
        <w:left w:val="none" w:sz="0" w:space="0" w:color="auto"/>
        <w:bottom w:val="none" w:sz="0" w:space="0" w:color="auto"/>
        <w:right w:val="none" w:sz="0" w:space="0" w:color="auto"/>
      </w:divBdr>
    </w:div>
    <w:div w:id="1136610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4820">
          <w:marLeft w:val="0"/>
          <w:marRight w:val="0"/>
          <w:marTop w:val="0"/>
          <w:marBottom w:val="0"/>
          <w:divBdr>
            <w:top w:val="none" w:sz="0" w:space="0" w:color="auto"/>
            <w:left w:val="none" w:sz="0" w:space="0" w:color="auto"/>
            <w:bottom w:val="none" w:sz="0" w:space="0" w:color="auto"/>
            <w:right w:val="none" w:sz="0" w:space="0" w:color="auto"/>
          </w:divBdr>
        </w:div>
        <w:div w:id="2084720501">
          <w:marLeft w:val="0"/>
          <w:marRight w:val="0"/>
          <w:marTop w:val="0"/>
          <w:marBottom w:val="0"/>
          <w:divBdr>
            <w:top w:val="none" w:sz="0" w:space="0" w:color="auto"/>
            <w:left w:val="none" w:sz="0" w:space="0" w:color="auto"/>
            <w:bottom w:val="none" w:sz="0" w:space="0" w:color="auto"/>
            <w:right w:val="none" w:sz="0" w:space="0" w:color="auto"/>
          </w:divBdr>
        </w:div>
        <w:div w:id="1210342878">
          <w:marLeft w:val="0"/>
          <w:marRight w:val="0"/>
          <w:marTop w:val="0"/>
          <w:marBottom w:val="0"/>
          <w:divBdr>
            <w:top w:val="none" w:sz="0" w:space="0" w:color="auto"/>
            <w:left w:val="none" w:sz="0" w:space="0" w:color="auto"/>
            <w:bottom w:val="none" w:sz="0" w:space="0" w:color="auto"/>
            <w:right w:val="none" w:sz="0" w:space="0" w:color="auto"/>
          </w:divBdr>
        </w:div>
        <w:div w:id="758672441">
          <w:marLeft w:val="0"/>
          <w:marRight w:val="0"/>
          <w:marTop w:val="0"/>
          <w:marBottom w:val="0"/>
          <w:divBdr>
            <w:top w:val="none" w:sz="0" w:space="0" w:color="auto"/>
            <w:left w:val="none" w:sz="0" w:space="0" w:color="auto"/>
            <w:bottom w:val="none" w:sz="0" w:space="0" w:color="auto"/>
            <w:right w:val="none" w:sz="0" w:space="0" w:color="auto"/>
          </w:divBdr>
        </w:div>
        <w:div w:id="1958095583">
          <w:marLeft w:val="0"/>
          <w:marRight w:val="0"/>
          <w:marTop w:val="0"/>
          <w:marBottom w:val="0"/>
          <w:divBdr>
            <w:top w:val="none" w:sz="0" w:space="0" w:color="auto"/>
            <w:left w:val="none" w:sz="0" w:space="0" w:color="auto"/>
            <w:bottom w:val="none" w:sz="0" w:space="0" w:color="auto"/>
            <w:right w:val="none" w:sz="0" w:space="0" w:color="auto"/>
          </w:divBdr>
        </w:div>
      </w:divsChild>
    </w:div>
    <w:div w:id="1142381741">
      <w:bodyDiv w:val="1"/>
      <w:marLeft w:val="0"/>
      <w:marRight w:val="0"/>
      <w:marTop w:val="0"/>
      <w:marBottom w:val="0"/>
      <w:divBdr>
        <w:top w:val="none" w:sz="0" w:space="0" w:color="auto"/>
        <w:left w:val="none" w:sz="0" w:space="0" w:color="auto"/>
        <w:bottom w:val="none" w:sz="0" w:space="0" w:color="auto"/>
        <w:right w:val="none" w:sz="0" w:space="0" w:color="auto"/>
      </w:divBdr>
    </w:div>
    <w:div w:id="1152256237">
      <w:bodyDiv w:val="1"/>
      <w:marLeft w:val="0"/>
      <w:marRight w:val="0"/>
      <w:marTop w:val="0"/>
      <w:marBottom w:val="0"/>
      <w:divBdr>
        <w:top w:val="none" w:sz="0" w:space="0" w:color="auto"/>
        <w:left w:val="none" w:sz="0" w:space="0" w:color="auto"/>
        <w:bottom w:val="none" w:sz="0" w:space="0" w:color="auto"/>
        <w:right w:val="none" w:sz="0" w:space="0" w:color="auto"/>
      </w:divBdr>
    </w:div>
    <w:div w:id="1158033780">
      <w:bodyDiv w:val="1"/>
      <w:marLeft w:val="0"/>
      <w:marRight w:val="0"/>
      <w:marTop w:val="0"/>
      <w:marBottom w:val="0"/>
      <w:divBdr>
        <w:top w:val="none" w:sz="0" w:space="0" w:color="auto"/>
        <w:left w:val="none" w:sz="0" w:space="0" w:color="auto"/>
        <w:bottom w:val="none" w:sz="0" w:space="0" w:color="auto"/>
        <w:right w:val="none" w:sz="0" w:space="0" w:color="auto"/>
      </w:divBdr>
    </w:div>
    <w:div w:id="1164008429">
      <w:bodyDiv w:val="1"/>
      <w:marLeft w:val="0"/>
      <w:marRight w:val="0"/>
      <w:marTop w:val="0"/>
      <w:marBottom w:val="0"/>
      <w:divBdr>
        <w:top w:val="none" w:sz="0" w:space="0" w:color="auto"/>
        <w:left w:val="none" w:sz="0" w:space="0" w:color="auto"/>
        <w:bottom w:val="none" w:sz="0" w:space="0" w:color="auto"/>
        <w:right w:val="none" w:sz="0" w:space="0" w:color="auto"/>
      </w:divBdr>
      <w:divsChild>
        <w:div w:id="2088571880">
          <w:marLeft w:val="0"/>
          <w:marRight w:val="0"/>
          <w:marTop w:val="0"/>
          <w:marBottom w:val="0"/>
          <w:divBdr>
            <w:top w:val="none" w:sz="0" w:space="0" w:color="auto"/>
            <w:left w:val="none" w:sz="0" w:space="0" w:color="auto"/>
            <w:bottom w:val="none" w:sz="0" w:space="0" w:color="auto"/>
            <w:right w:val="none" w:sz="0" w:space="0" w:color="auto"/>
          </w:divBdr>
        </w:div>
      </w:divsChild>
    </w:div>
    <w:div w:id="1175611598">
      <w:bodyDiv w:val="1"/>
      <w:marLeft w:val="0"/>
      <w:marRight w:val="0"/>
      <w:marTop w:val="0"/>
      <w:marBottom w:val="0"/>
      <w:divBdr>
        <w:top w:val="none" w:sz="0" w:space="0" w:color="auto"/>
        <w:left w:val="none" w:sz="0" w:space="0" w:color="auto"/>
        <w:bottom w:val="none" w:sz="0" w:space="0" w:color="auto"/>
        <w:right w:val="none" w:sz="0" w:space="0" w:color="auto"/>
      </w:divBdr>
      <w:divsChild>
        <w:div w:id="98911228">
          <w:marLeft w:val="0"/>
          <w:marRight w:val="0"/>
          <w:marTop w:val="0"/>
          <w:marBottom w:val="0"/>
          <w:divBdr>
            <w:top w:val="none" w:sz="0" w:space="0" w:color="auto"/>
            <w:left w:val="none" w:sz="0" w:space="0" w:color="auto"/>
            <w:bottom w:val="none" w:sz="0" w:space="0" w:color="auto"/>
            <w:right w:val="none" w:sz="0" w:space="0" w:color="auto"/>
          </w:divBdr>
          <w:divsChild>
            <w:div w:id="500317178">
              <w:marLeft w:val="0"/>
              <w:marRight w:val="0"/>
              <w:marTop w:val="0"/>
              <w:marBottom w:val="0"/>
              <w:divBdr>
                <w:top w:val="none" w:sz="0" w:space="0" w:color="auto"/>
                <w:left w:val="none" w:sz="0" w:space="0" w:color="auto"/>
                <w:bottom w:val="none" w:sz="0" w:space="0" w:color="auto"/>
                <w:right w:val="none" w:sz="0" w:space="0" w:color="auto"/>
              </w:divBdr>
              <w:divsChild>
                <w:div w:id="2145654736">
                  <w:marLeft w:val="0"/>
                  <w:marRight w:val="0"/>
                  <w:marTop w:val="0"/>
                  <w:marBottom w:val="0"/>
                  <w:divBdr>
                    <w:top w:val="none" w:sz="0" w:space="0" w:color="auto"/>
                    <w:left w:val="none" w:sz="0" w:space="0" w:color="auto"/>
                    <w:bottom w:val="none" w:sz="0" w:space="0" w:color="auto"/>
                    <w:right w:val="none" w:sz="0" w:space="0" w:color="auto"/>
                  </w:divBdr>
                  <w:divsChild>
                    <w:div w:id="9221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18382">
      <w:bodyDiv w:val="1"/>
      <w:marLeft w:val="0"/>
      <w:marRight w:val="0"/>
      <w:marTop w:val="0"/>
      <w:marBottom w:val="0"/>
      <w:divBdr>
        <w:top w:val="none" w:sz="0" w:space="0" w:color="auto"/>
        <w:left w:val="none" w:sz="0" w:space="0" w:color="auto"/>
        <w:bottom w:val="none" w:sz="0" w:space="0" w:color="auto"/>
        <w:right w:val="none" w:sz="0" w:space="0" w:color="auto"/>
      </w:divBdr>
    </w:div>
    <w:div w:id="1221140027">
      <w:bodyDiv w:val="1"/>
      <w:marLeft w:val="0"/>
      <w:marRight w:val="0"/>
      <w:marTop w:val="0"/>
      <w:marBottom w:val="0"/>
      <w:divBdr>
        <w:top w:val="none" w:sz="0" w:space="0" w:color="auto"/>
        <w:left w:val="none" w:sz="0" w:space="0" w:color="auto"/>
        <w:bottom w:val="none" w:sz="0" w:space="0" w:color="auto"/>
        <w:right w:val="none" w:sz="0" w:space="0" w:color="auto"/>
      </w:divBdr>
    </w:div>
    <w:div w:id="1224288706">
      <w:bodyDiv w:val="1"/>
      <w:marLeft w:val="0"/>
      <w:marRight w:val="0"/>
      <w:marTop w:val="0"/>
      <w:marBottom w:val="0"/>
      <w:divBdr>
        <w:top w:val="none" w:sz="0" w:space="0" w:color="auto"/>
        <w:left w:val="none" w:sz="0" w:space="0" w:color="auto"/>
        <w:bottom w:val="none" w:sz="0" w:space="0" w:color="auto"/>
        <w:right w:val="none" w:sz="0" w:space="0" w:color="auto"/>
      </w:divBdr>
      <w:divsChild>
        <w:div w:id="158471989">
          <w:marLeft w:val="0"/>
          <w:marRight w:val="0"/>
          <w:marTop w:val="0"/>
          <w:marBottom w:val="0"/>
          <w:divBdr>
            <w:top w:val="none" w:sz="0" w:space="0" w:color="auto"/>
            <w:left w:val="none" w:sz="0" w:space="0" w:color="auto"/>
            <w:bottom w:val="none" w:sz="0" w:space="0" w:color="auto"/>
            <w:right w:val="none" w:sz="0" w:space="0" w:color="auto"/>
          </w:divBdr>
        </w:div>
      </w:divsChild>
    </w:div>
    <w:div w:id="1224633658">
      <w:bodyDiv w:val="1"/>
      <w:marLeft w:val="0"/>
      <w:marRight w:val="0"/>
      <w:marTop w:val="0"/>
      <w:marBottom w:val="0"/>
      <w:divBdr>
        <w:top w:val="none" w:sz="0" w:space="0" w:color="auto"/>
        <w:left w:val="none" w:sz="0" w:space="0" w:color="auto"/>
        <w:bottom w:val="none" w:sz="0" w:space="0" w:color="auto"/>
        <w:right w:val="none" w:sz="0" w:space="0" w:color="auto"/>
      </w:divBdr>
    </w:div>
    <w:div w:id="1277326691">
      <w:bodyDiv w:val="1"/>
      <w:marLeft w:val="0"/>
      <w:marRight w:val="0"/>
      <w:marTop w:val="0"/>
      <w:marBottom w:val="0"/>
      <w:divBdr>
        <w:top w:val="none" w:sz="0" w:space="0" w:color="auto"/>
        <w:left w:val="none" w:sz="0" w:space="0" w:color="auto"/>
        <w:bottom w:val="none" w:sz="0" w:space="0" w:color="auto"/>
        <w:right w:val="none" w:sz="0" w:space="0" w:color="auto"/>
      </w:divBdr>
    </w:div>
    <w:div w:id="1278638557">
      <w:bodyDiv w:val="1"/>
      <w:marLeft w:val="0"/>
      <w:marRight w:val="0"/>
      <w:marTop w:val="0"/>
      <w:marBottom w:val="0"/>
      <w:divBdr>
        <w:top w:val="none" w:sz="0" w:space="0" w:color="auto"/>
        <w:left w:val="none" w:sz="0" w:space="0" w:color="auto"/>
        <w:bottom w:val="none" w:sz="0" w:space="0" w:color="auto"/>
        <w:right w:val="none" w:sz="0" w:space="0" w:color="auto"/>
      </w:divBdr>
      <w:divsChild>
        <w:div w:id="2046560225">
          <w:marLeft w:val="0"/>
          <w:marRight w:val="0"/>
          <w:marTop w:val="0"/>
          <w:marBottom w:val="0"/>
          <w:divBdr>
            <w:top w:val="none" w:sz="0" w:space="0" w:color="auto"/>
            <w:left w:val="none" w:sz="0" w:space="0" w:color="auto"/>
            <w:bottom w:val="none" w:sz="0" w:space="0" w:color="auto"/>
            <w:right w:val="none" w:sz="0" w:space="0" w:color="auto"/>
          </w:divBdr>
        </w:div>
        <w:div w:id="988510950">
          <w:marLeft w:val="0"/>
          <w:marRight w:val="0"/>
          <w:marTop w:val="0"/>
          <w:marBottom w:val="0"/>
          <w:divBdr>
            <w:top w:val="none" w:sz="0" w:space="0" w:color="auto"/>
            <w:left w:val="none" w:sz="0" w:space="0" w:color="auto"/>
            <w:bottom w:val="none" w:sz="0" w:space="0" w:color="auto"/>
            <w:right w:val="none" w:sz="0" w:space="0" w:color="auto"/>
          </w:divBdr>
        </w:div>
        <w:div w:id="2049337193">
          <w:marLeft w:val="0"/>
          <w:marRight w:val="0"/>
          <w:marTop w:val="0"/>
          <w:marBottom w:val="0"/>
          <w:divBdr>
            <w:top w:val="none" w:sz="0" w:space="0" w:color="auto"/>
            <w:left w:val="none" w:sz="0" w:space="0" w:color="auto"/>
            <w:bottom w:val="none" w:sz="0" w:space="0" w:color="auto"/>
            <w:right w:val="none" w:sz="0" w:space="0" w:color="auto"/>
          </w:divBdr>
        </w:div>
        <w:div w:id="1261598647">
          <w:marLeft w:val="0"/>
          <w:marRight w:val="0"/>
          <w:marTop w:val="0"/>
          <w:marBottom w:val="0"/>
          <w:divBdr>
            <w:top w:val="none" w:sz="0" w:space="0" w:color="auto"/>
            <w:left w:val="none" w:sz="0" w:space="0" w:color="auto"/>
            <w:bottom w:val="none" w:sz="0" w:space="0" w:color="auto"/>
            <w:right w:val="none" w:sz="0" w:space="0" w:color="auto"/>
          </w:divBdr>
        </w:div>
      </w:divsChild>
    </w:div>
    <w:div w:id="1310132202">
      <w:bodyDiv w:val="1"/>
      <w:marLeft w:val="0"/>
      <w:marRight w:val="0"/>
      <w:marTop w:val="0"/>
      <w:marBottom w:val="0"/>
      <w:divBdr>
        <w:top w:val="none" w:sz="0" w:space="0" w:color="auto"/>
        <w:left w:val="none" w:sz="0" w:space="0" w:color="auto"/>
        <w:bottom w:val="none" w:sz="0" w:space="0" w:color="auto"/>
        <w:right w:val="none" w:sz="0" w:space="0" w:color="auto"/>
      </w:divBdr>
    </w:div>
    <w:div w:id="1315183498">
      <w:bodyDiv w:val="1"/>
      <w:marLeft w:val="0"/>
      <w:marRight w:val="0"/>
      <w:marTop w:val="0"/>
      <w:marBottom w:val="0"/>
      <w:divBdr>
        <w:top w:val="none" w:sz="0" w:space="0" w:color="auto"/>
        <w:left w:val="none" w:sz="0" w:space="0" w:color="auto"/>
        <w:bottom w:val="none" w:sz="0" w:space="0" w:color="auto"/>
        <w:right w:val="none" w:sz="0" w:space="0" w:color="auto"/>
      </w:divBdr>
      <w:divsChild>
        <w:div w:id="1349480414">
          <w:marLeft w:val="0"/>
          <w:marRight w:val="0"/>
          <w:marTop w:val="0"/>
          <w:marBottom w:val="0"/>
          <w:divBdr>
            <w:top w:val="none" w:sz="0" w:space="0" w:color="auto"/>
            <w:left w:val="none" w:sz="0" w:space="0" w:color="auto"/>
            <w:bottom w:val="none" w:sz="0" w:space="0" w:color="auto"/>
            <w:right w:val="none" w:sz="0" w:space="0" w:color="auto"/>
          </w:divBdr>
          <w:divsChild>
            <w:div w:id="12729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4545">
      <w:bodyDiv w:val="1"/>
      <w:marLeft w:val="0"/>
      <w:marRight w:val="0"/>
      <w:marTop w:val="0"/>
      <w:marBottom w:val="0"/>
      <w:divBdr>
        <w:top w:val="none" w:sz="0" w:space="0" w:color="auto"/>
        <w:left w:val="none" w:sz="0" w:space="0" w:color="auto"/>
        <w:bottom w:val="none" w:sz="0" w:space="0" w:color="auto"/>
        <w:right w:val="none" w:sz="0" w:space="0" w:color="auto"/>
      </w:divBdr>
    </w:div>
    <w:div w:id="1344162710">
      <w:bodyDiv w:val="1"/>
      <w:marLeft w:val="0"/>
      <w:marRight w:val="0"/>
      <w:marTop w:val="0"/>
      <w:marBottom w:val="0"/>
      <w:divBdr>
        <w:top w:val="none" w:sz="0" w:space="0" w:color="auto"/>
        <w:left w:val="none" w:sz="0" w:space="0" w:color="auto"/>
        <w:bottom w:val="none" w:sz="0" w:space="0" w:color="auto"/>
        <w:right w:val="none" w:sz="0" w:space="0" w:color="auto"/>
      </w:divBdr>
    </w:div>
    <w:div w:id="1382679613">
      <w:bodyDiv w:val="1"/>
      <w:marLeft w:val="0"/>
      <w:marRight w:val="0"/>
      <w:marTop w:val="0"/>
      <w:marBottom w:val="0"/>
      <w:divBdr>
        <w:top w:val="none" w:sz="0" w:space="0" w:color="auto"/>
        <w:left w:val="none" w:sz="0" w:space="0" w:color="auto"/>
        <w:bottom w:val="none" w:sz="0" w:space="0" w:color="auto"/>
        <w:right w:val="none" w:sz="0" w:space="0" w:color="auto"/>
      </w:divBdr>
      <w:divsChild>
        <w:div w:id="182599153">
          <w:marLeft w:val="0"/>
          <w:marRight w:val="0"/>
          <w:marTop w:val="0"/>
          <w:marBottom w:val="0"/>
          <w:divBdr>
            <w:top w:val="none" w:sz="0" w:space="0" w:color="auto"/>
            <w:left w:val="none" w:sz="0" w:space="0" w:color="auto"/>
            <w:bottom w:val="none" w:sz="0" w:space="0" w:color="auto"/>
            <w:right w:val="none" w:sz="0" w:space="0" w:color="auto"/>
          </w:divBdr>
        </w:div>
      </w:divsChild>
    </w:div>
    <w:div w:id="1384283307">
      <w:bodyDiv w:val="1"/>
      <w:marLeft w:val="0"/>
      <w:marRight w:val="0"/>
      <w:marTop w:val="0"/>
      <w:marBottom w:val="0"/>
      <w:divBdr>
        <w:top w:val="none" w:sz="0" w:space="0" w:color="auto"/>
        <w:left w:val="none" w:sz="0" w:space="0" w:color="auto"/>
        <w:bottom w:val="none" w:sz="0" w:space="0" w:color="auto"/>
        <w:right w:val="none" w:sz="0" w:space="0" w:color="auto"/>
      </w:divBdr>
    </w:div>
    <w:div w:id="1389839217">
      <w:bodyDiv w:val="1"/>
      <w:marLeft w:val="0"/>
      <w:marRight w:val="0"/>
      <w:marTop w:val="0"/>
      <w:marBottom w:val="0"/>
      <w:divBdr>
        <w:top w:val="none" w:sz="0" w:space="0" w:color="auto"/>
        <w:left w:val="none" w:sz="0" w:space="0" w:color="auto"/>
        <w:bottom w:val="none" w:sz="0" w:space="0" w:color="auto"/>
        <w:right w:val="none" w:sz="0" w:space="0" w:color="auto"/>
      </w:divBdr>
    </w:div>
    <w:div w:id="1395854903">
      <w:bodyDiv w:val="1"/>
      <w:marLeft w:val="0"/>
      <w:marRight w:val="0"/>
      <w:marTop w:val="0"/>
      <w:marBottom w:val="0"/>
      <w:divBdr>
        <w:top w:val="none" w:sz="0" w:space="0" w:color="auto"/>
        <w:left w:val="none" w:sz="0" w:space="0" w:color="auto"/>
        <w:bottom w:val="none" w:sz="0" w:space="0" w:color="auto"/>
        <w:right w:val="none" w:sz="0" w:space="0" w:color="auto"/>
      </w:divBdr>
    </w:div>
    <w:div w:id="1401906528">
      <w:bodyDiv w:val="1"/>
      <w:marLeft w:val="0"/>
      <w:marRight w:val="0"/>
      <w:marTop w:val="0"/>
      <w:marBottom w:val="0"/>
      <w:divBdr>
        <w:top w:val="none" w:sz="0" w:space="0" w:color="auto"/>
        <w:left w:val="none" w:sz="0" w:space="0" w:color="auto"/>
        <w:bottom w:val="none" w:sz="0" w:space="0" w:color="auto"/>
        <w:right w:val="none" w:sz="0" w:space="0" w:color="auto"/>
      </w:divBdr>
    </w:div>
    <w:div w:id="1411930718">
      <w:bodyDiv w:val="1"/>
      <w:marLeft w:val="0"/>
      <w:marRight w:val="0"/>
      <w:marTop w:val="0"/>
      <w:marBottom w:val="0"/>
      <w:divBdr>
        <w:top w:val="none" w:sz="0" w:space="0" w:color="auto"/>
        <w:left w:val="none" w:sz="0" w:space="0" w:color="auto"/>
        <w:bottom w:val="none" w:sz="0" w:space="0" w:color="auto"/>
        <w:right w:val="none" w:sz="0" w:space="0" w:color="auto"/>
      </w:divBdr>
    </w:div>
    <w:div w:id="1430196277">
      <w:bodyDiv w:val="1"/>
      <w:marLeft w:val="0"/>
      <w:marRight w:val="0"/>
      <w:marTop w:val="0"/>
      <w:marBottom w:val="0"/>
      <w:divBdr>
        <w:top w:val="none" w:sz="0" w:space="0" w:color="auto"/>
        <w:left w:val="none" w:sz="0" w:space="0" w:color="auto"/>
        <w:bottom w:val="none" w:sz="0" w:space="0" w:color="auto"/>
        <w:right w:val="none" w:sz="0" w:space="0" w:color="auto"/>
      </w:divBdr>
      <w:divsChild>
        <w:div w:id="1383674665">
          <w:marLeft w:val="0"/>
          <w:marRight w:val="0"/>
          <w:marTop w:val="0"/>
          <w:marBottom w:val="0"/>
          <w:divBdr>
            <w:top w:val="none" w:sz="0" w:space="0" w:color="auto"/>
            <w:left w:val="none" w:sz="0" w:space="0" w:color="auto"/>
            <w:bottom w:val="none" w:sz="0" w:space="0" w:color="auto"/>
            <w:right w:val="none" w:sz="0" w:space="0" w:color="auto"/>
          </w:divBdr>
          <w:divsChild>
            <w:div w:id="625043645">
              <w:marLeft w:val="0"/>
              <w:marRight w:val="0"/>
              <w:marTop w:val="0"/>
              <w:marBottom w:val="0"/>
              <w:divBdr>
                <w:top w:val="none" w:sz="0" w:space="0" w:color="auto"/>
                <w:left w:val="none" w:sz="0" w:space="0" w:color="auto"/>
                <w:bottom w:val="none" w:sz="0" w:space="0" w:color="auto"/>
                <w:right w:val="none" w:sz="0" w:space="0" w:color="auto"/>
              </w:divBdr>
              <w:divsChild>
                <w:div w:id="13708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29983">
      <w:bodyDiv w:val="1"/>
      <w:marLeft w:val="0"/>
      <w:marRight w:val="0"/>
      <w:marTop w:val="0"/>
      <w:marBottom w:val="0"/>
      <w:divBdr>
        <w:top w:val="none" w:sz="0" w:space="0" w:color="auto"/>
        <w:left w:val="none" w:sz="0" w:space="0" w:color="auto"/>
        <w:bottom w:val="none" w:sz="0" w:space="0" w:color="auto"/>
        <w:right w:val="none" w:sz="0" w:space="0" w:color="auto"/>
      </w:divBdr>
      <w:divsChild>
        <w:div w:id="1408914884">
          <w:marLeft w:val="0"/>
          <w:marRight w:val="0"/>
          <w:marTop w:val="0"/>
          <w:marBottom w:val="0"/>
          <w:divBdr>
            <w:top w:val="none" w:sz="0" w:space="0" w:color="auto"/>
            <w:left w:val="none" w:sz="0" w:space="0" w:color="auto"/>
            <w:bottom w:val="none" w:sz="0" w:space="0" w:color="auto"/>
            <w:right w:val="none" w:sz="0" w:space="0" w:color="auto"/>
          </w:divBdr>
          <w:divsChild>
            <w:div w:id="112794226">
              <w:marLeft w:val="0"/>
              <w:marRight w:val="0"/>
              <w:marTop w:val="0"/>
              <w:marBottom w:val="0"/>
              <w:divBdr>
                <w:top w:val="none" w:sz="0" w:space="0" w:color="auto"/>
                <w:left w:val="none" w:sz="0" w:space="0" w:color="auto"/>
                <w:bottom w:val="none" w:sz="0" w:space="0" w:color="auto"/>
                <w:right w:val="none" w:sz="0" w:space="0" w:color="auto"/>
              </w:divBdr>
            </w:div>
            <w:div w:id="271206273">
              <w:marLeft w:val="0"/>
              <w:marRight w:val="0"/>
              <w:marTop w:val="0"/>
              <w:marBottom w:val="0"/>
              <w:divBdr>
                <w:top w:val="none" w:sz="0" w:space="0" w:color="auto"/>
                <w:left w:val="none" w:sz="0" w:space="0" w:color="auto"/>
                <w:bottom w:val="none" w:sz="0" w:space="0" w:color="auto"/>
                <w:right w:val="none" w:sz="0" w:space="0" w:color="auto"/>
              </w:divBdr>
            </w:div>
            <w:div w:id="398333697">
              <w:marLeft w:val="0"/>
              <w:marRight w:val="0"/>
              <w:marTop w:val="0"/>
              <w:marBottom w:val="0"/>
              <w:divBdr>
                <w:top w:val="none" w:sz="0" w:space="0" w:color="auto"/>
                <w:left w:val="none" w:sz="0" w:space="0" w:color="auto"/>
                <w:bottom w:val="none" w:sz="0" w:space="0" w:color="auto"/>
                <w:right w:val="none" w:sz="0" w:space="0" w:color="auto"/>
              </w:divBdr>
            </w:div>
            <w:div w:id="461004469">
              <w:marLeft w:val="0"/>
              <w:marRight w:val="0"/>
              <w:marTop w:val="0"/>
              <w:marBottom w:val="0"/>
              <w:divBdr>
                <w:top w:val="none" w:sz="0" w:space="0" w:color="auto"/>
                <w:left w:val="none" w:sz="0" w:space="0" w:color="auto"/>
                <w:bottom w:val="none" w:sz="0" w:space="0" w:color="auto"/>
                <w:right w:val="none" w:sz="0" w:space="0" w:color="auto"/>
              </w:divBdr>
            </w:div>
            <w:div w:id="663629894">
              <w:marLeft w:val="0"/>
              <w:marRight w:val="0"/>
              <w:marTop w:val="0"/>
              <w:marBottom w:val="0"/>
              <w:divBdr>
                <w:top w:val="none" w:sz="0" w:space="0" w:color="auto"/>
                <w:left w:val="none" w:sz="0" w:space="0" w:color="auto"/>
                <w:bottom w:val="none" w:sz="0" w:space="0" w:color="auto"/>
                <w:right w:val="none" w:sz="0" w:space="0" w:color="auto"/>
              </w:divBdr>
            </w:div>
            <w:div w:id="710299715">
              <w:marLeft w:val="0"/>
              <w:marRight w:val="0"/>
              <w:marTop w:val="0"/>
              <w:marBottom w:val="0"/>
              <w:divBdr>
                <w:top w:val="none" w:sz="0" w:space="0" w:color="auto"/>
                <w:left w:val="none" w:sz="0" w:space="0" w:color="auto"/>
                <w:bottom w:val="none" w:sz="0" w:space="0" w:color="auto"/>
                <w:right w:val="none" w:sz="0" w:space="0" w:color="auto"/>
              </w:divBdr>
            </w:div>
            <w:div w:id="748575113">
              <w:marLeft w:val="0"/>
              <w:marRight w:val="0"/>
              <w:marTop w:val="0"/>
              <w:marBottom w:val="0"/>
              <w:divBdr>
                <w:top w:val="none" w:sz="0" w:space="0" w:color="auto"/>
                <w:left w:val="none" w:sz="0" w:space="0" w:color="auto"/>
                <w:bottom w:val="none" w:sz="0" w:space="0" w:color="auto"/>
                <w:right w:val="none" w:sz="0" w:space="0" w:color="auto"/>
              </w:divBdr>
            </w:div>
            <w:div w:id="1076053330">
              <w:marLeft w:val="0"/>
              <w:marRight w:val="0"/>
              <w:marTop w:val="0"/>
              <w:marBottom w:val="0"/>
              <w:divBdr>
                <w:top w:val="none" w:sz="0" w:space="0" w:color="auto"/>
                <w:left w:val="none" w:sz="0" w:space="0" w:color="auto"/>
                <w:bottom w:val="none" w:sz="0" w:space="0" w:color="auto"/>
                <w:right w:val="none" w:sz="0" w:space="0" w:color="auto"/>
              </w:divBdr>
            </w:div>
            <w:div w:id="1993947681">
              <w:marLeft w:val="0"/>
              <w:marRight w:val="0"/>
              <w:marTop w:val="0"/>
              <w:marBottom w:val="0"/>
              <w:divBdr>
                <w:top w:val="none" w:sz="0" w:space="0" w:color="auto"/>
                <w:left w:val="none" w:sz="0" w:space="0" w:color="auto"/>
                <w:bottom w:val="none" w:sz="0" w:space="0" w:color="auto"/>
                <w:right w:val="none" w:sz="0" w:space="0" w:color="auto"/>
              </w:divBdr>
            </w:div>
            <w:div w:id="2014650706">
              <w:marLeft w:val="0"/>
              <w:marRight w:val="0"/>
              <w:marTop w:val="0"/>
              <w:marBottom w:val="0"/>
              <w:divBdr>
                <w:top w:val="none" w:sz="0" w:space="0" w:color="auto"/>
                <w:left w:val="none" w:sz="0" w:space="0" w:color="auto"/>
                <w:bottom w:val="none" w:sz="0" w:space="0" w:color="auto"/>
                <w:right w:val="none" w:sz="0" w:space="0" w:color="auto"/>
              </w:divBdr>
            </w:div>
            <w:div w:id="2046905262">
              <w:marLeft w:val="0"/>
              <w:marRight w:val="0"/>
              <w:marTop w:val="0"/>
              <w:marBottom w:val="0"/>
              <w:divBdr>
                <w:top w:val="none" w:sz="0" w:space="0" w:color="auto"/>
                <w:left w:val="none" w:sz="0" w:space="0" w:color="auto"/>
                <w:bottom w:val="none" w:sz="0" w:space="0" w:color="auto"/>
                <w:right w:val="none" w:sz="0" w:space="0" w:color="auto"/>
              </w:divBdr>
            </w:div>
            <w:div w:id="21026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5312">
      <w:bodyDiv w:val="1"/>
      <w:marLeft w:val="0"/>
      <w:marRight w:val="0"/>
      <w:marTop w:val="0"/>
      <w:marBottom w:val="0"/>
      <w:divBdr>
        <w:top w:val="none" w:sz="0" w:space="0" w:color="auto"/>
        <w:left w:val="none" w:sz="0" w:space="0" w:color="auto"/>
        <w:bottom w:val="none" w:sz="0" w:space="0" w:color="auto"/>
        <w:right w:val="none" w:sz="0" w:space="0" w:color="auto"/>
      </w:divBdr>
      <w:divsChild>
        <w:div w:id="738943046">
          <w:marLeft w:val="0"/>
          <w:marRight w:val="0"/>
          <w:marTop w:val="0"/>
          <w:marBottom w:val="0"/>
          <w:divBdr>
            <w:top w:val="none" w:sz="0" w:space="0" w:color="auto"/>
            <w:left w:val="none" w:sz="0" w:space="0" w:color="auto"/>
            <w:bottom w:val="none" w:sz="0" w:space="0" w:color="auto"/>
            <w:right w:val="none" w:sz="0" w:space="0" w:color="auto"/>
          </w:divBdr>
        </w:div>
        <w:div w:id="859709584">
          <w:marLeft w:val="0"/>
          <w:marRight w:val="0"/>
          <w:marTop w:val="0"/>
          <w:marBottom w:val="0"/>
          <w:divBdr>
            <w:top w:val="none" w:sz="0" w:space="0" w:color="auto"/>
            <w:left w:val="none" w:sz="0" w:space="0" w:color="auto"/>
            <w:bottom w:val="none" w:sz="0" w:space="0" w:color="auto"/>
            <w:right w:val="none" w:sz="0" w:space="0" w:color="auto"/>
          </w:divBdr>
        </w:div>
        <w:div w:id="1808887959">
          <w:marLeft w:val="0"/>
          <w:marRight w:val="0"/>
          <w:marTop w:val="0"/>
          <w:marBottom w:val="0"/>
          <w:divBdr>
            <w:top w:val="none" w:sz="0" w:space="0" w:color="auto"/>
            <w:left w:val="none" w:sz="0" w:space="0" w:color="auto"/>
            <w:bottom w:val="none" w:sz="0" w:space="0" w:color="auto"/>
            <w:right w:val="none" w:sz="0" w:space="0" w:color="auto"/>
          </w:divBdr>
        </w:div>
        <w:div w:id="1893496071">
          <w:marLeft w:val="0"/>
          <w:marRight w:val="0"/>
          <w:marTop w:val="0"/>
          <w:marBottom w:val="0"/>
          <w:divBdr>
            <w:top w:val="none" w:sz="0" w:space="0" w:color="auto"/>
            <w:left w:val="none" w:sz="0" w:space="0" w:color="auto"/>
            <w:bottom w:val="none" w:sz="0" w:space="0" w:color="auto"/>
            <w:right w:val="none" w:sz="0" w:space="0" w:color="auto"/>
          </w:divBdr>
        </w:div>
        <w:div w:id="1987664300">
          <w:marLeft w:val="0"/>
          <w:marRight w:val="0"/>
          <w:marTop w:val="0"/>
          <w:marBottom w:val="0"/>
          <w:divBdr>
            <w:top w:val="none" w:sz="0" w:space="0" w:color="auto"/>
            <w:left w:val="none" w:sz="0" w:space="0" w:color="auto"/>
            <w:bottom w:val="none" w:sz="0" w:space="0" w:color="auto"/>
            <w:right w:val="none" w:sz="0" w:space="0" w:color="auto"/>
          </w:divBdr>
        </w:div>
      </w:divsChild>
    </w:div>
    <w:div w:id="1468818399">
      <w:bodyDiv w:val="1"/>
      <w:marLeft w:val="0"/>
      <w:marRight w:val="0"/>
      <w:marTop w:val="0"/>
      <w:marBottom w:val="0"/>
      <w:divBdr>
        <w:top w:val="none" w:sz="0" w:space="0" w:color="auto"/>
        <w:left w:val="none" w:sz="0" w:space="0" w:color="auto"/>
        <w:bottom w:val="none" w:sz="0" w:space="0" w:color="auto"/>
        <w:right w:val="none" w:sz="0" w:space="0" w:color="auto"/>
      </w:divBdr>
    </w:div>
    <w:div w:id="1482573092">
      <w:bodyDiv w:val="1"/>
      <w:marLeft w:val="0"/>
      <w:marRight w:val="0"/>
      <w:marTop w:val="0"/>
      <w:marBottom w:val="0"/>
      <w:divBdr>
        <w:top w:val="none" w:sz="0" w:space="0" w:color="auto"/>
        <w:left w:val="none" w:sz="0" w:space="0" w:color="auto"/>
        <w:bottom w:val="none" w:sz="0" w:space="0" w:color="auto"/>
        <w:right w:val="none" w:sz="0" w:space="0" w:color="auto"/>
      </w:divBdr>
      <w:divsChild>
        <w:div w:id="1723478168">
          <w:marLeft w:val="0"/>
          <w:marRight w:val="0"/>
          <w:marTop w:val="0"/>
          <w:marBottom w:val="0"/>
          <w:divBdr>
            <w:top w:val="none" w:sz="0" w:space="0" w:color="auto"/>
            <w:left w:val="none" w:sz="0" w:space="0" w:color="auto"/>
            <w:bottom w:val="none" w:sz="0" w:space="0" w:color="auto"/>
            <w:right w:val="none" w:sz="0" w:space="0" w:color="auto"/>
          </w:divBdr>
          <w:divsChild>
            <w:div w:id="14113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4894">
      <w:bodyDiv w:val="1"/>
      <w:marLeft w:val="0"/>
      <w:marRight w:val="0"/>
      <w:marTop w:val="0"/>
      <w:marBottom w:val="0"/>
      <w:divBdr>
        <w:top w:val="none" w:sz="0" w:space="0" w:color="auto"/>
        <w:left w:val="none" w:sz="0" w:space="0" w:color="auto"/>
        <w:bottom w:val="none" w:sz="0" w:space="0" w:color="auto"/>
        <w:right w:val="none" w:sz="0" w:space="0" w:color="auto"/>
      </w:divBdr>
    </w:div>
    <w:div w:id="1528908892">
      <w:bodyDiv w:val="1"/>
      <w:marLeft w:val="0"/>
      <w:marRight w:val="0"/>
      <w:marTop w:val="0"/>
      <w:marBottom w:val="0"/>
      <w:divBdr>
        <w:top w:val="none" w:sz="0" w:space="0" w:color="auto"/>
        <w:left w:val="none" w:sz="0" w:space="0" w:color="auto"/>
        <w:bottom w:val="none" w:sz="0" w:space="0" w:color="auto"/>
        <w:right w:val="none" w:sz="0" w:space="0" w:color="auto"/>
      </w:divBdr>
    </w:div>
    <w:div w:id="1536965947">
      <w:bodyDiv w:val="1"/>
      <w:marLeft w:val="0"/>
      <w:marRight w:val="0"/>
      <w:marTop w:val="0"/>
      <w:marBottom w:val="0"/>
      <w:divBdr>
        <w:top w:val="none" w:sz="0" w:space="0" w:color="auto"/>
        <w:left w:val="none" w:sz="0" w:space="0" w:color="auto"/>
        <w:bottom w:val="none" w:sz="0" w:space="0" w:color="auto"/>
        <w:right w:val="none" w:sz="0" w:space="0" w:color="auto"/>
      </w:divBdr>
      <w:divsChild>
        <w:div w:id="1645811693">
          <w:marLeft w:val="0"/>
          <w:marRight w:val="0"/>
          <w:marTop w:val="0"/>
          <w:marBottom w:val="0"/>
          <w:divBdr>
            <w:top w:val="none" w:sz="0" w:space="0" w:color="auto"/>
            <w:left w:val="none" w:sz="0" w:space="0" w:color="auto"/>
            <w:bottom w:val="none" w:sz="0" w:space="0" w:color="auto"/>
            <w:right w:val="none" w:sz="0" w:space="0" w:color="auto"/>
          </w:divBdr>
          <w:divsChild>
            <w:div w:id="2867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594">
      <w:bodyDiv w:val="1"/>
      <w:marLeft w:val="0"/>
      <w:marRight w:val="0"/>
      <w:marTop w:val="0"/>
      <w:marBottom w:val="0"/>
      <w:divBdr>
        <w:top w:val="none" w:sz="0" w:space="0" w:color="auto"/>
        <w:left w:val="none" w:sz="0" w:space="0" w:color="auto"/>
        <w:bottom w:val="none" w:sz="0" w:space="0" w:color="auto"/>
        <w:right w:val="none" w:sz="0" w:space="0" w:color="auto"/>
      </w:divBdr>
      <w:divsChild>
        <w:div w:id="522747088">
          <w:marLeft w:val="0"/>
          <w:marRight w:val="0"/>
          <w:marTop w:val="0"/>
          <w:marBottom w:val="0"/>
          <w:divBdr>
            <w:top w:val="none" w:sz="0" w:space="0" w:color="auto"/>
            <w:left w:val="none" w:sz="0" w:space="0" w:color="auto"/>
            <w:bottom w:val="none" w:sz="0" w:space="0" w:color="auto"/>
            <w:right w:val="none" w:sz="0" w:space="0" w:color="auto"/>
          </w:divBdr>
        </w:div>
      </w:divsChild>
    </w:div>
    <w:div w:id="1586380083">
      <w:bodyDiv w:val="1"/>
      <w:marLeft w:val="0"/>
      <w:marRight w:val="0"/>
      <w:marTop w:val="0"/>
      <w:marBottom w:val="0"/>
      <w:divBdr>
        <w:top w:val="none" w:sz="0" w:space="0" w:color="auto"/>
        <w:left w:val="none" w:sz="0" w:space="0" w:color="auto"/>
        <w:bottom w:val="none" w:sz="0" w:space="0" w:color="auto"/>
        <w:right w:val="none" w:sz="0" w:space="0" w:color="auto"/>
      </w:divBdr>
      <w:divsChild>
        <w:div w:id="815879">
          <w:marLeft w:val="0"/>
          <w:marRight w:val="0"/>
          <w:marTop w:val="0"/>
          <w:marBottom w:val="0"/>
          <w:divBdr>
            <w:top w:val="none" w:sz="0" w:space="0" w:color="auto"/>
            <w:left w:val="none" w:sz="0" w:space="0" w:color="auto"/>
            <w:bottom w:val="none" w:sz="0" w:space="0" w:color="auto"/>
            <w:right w:val="none" w:sz="0" w:space="0" w:color="auto"/>
          </w:divBdr>
        </w:div>
        <w:div w:id="42994761">
          <w:marLeft w:val="0"/>
          <w:marRight w:val="0"/>
          <w:marTop w:val="0"/>
          <w:marBottom w:val="0"/>
          <w:divBdr>
            <w:top w:val="none" w:sz="0" w:space="0" w:color="auto"/>
            <w:left w:val="none" w:sz="0" w:space="0" w:color="auto"/>
            <w:bottom w:val="none" w:sz="0" w:space="0" w:color="auto"/>
            <w:right w:val="none" w:sz="0" w:space="0" w:color="auto"/>
          </w:divBdr>
        </w:div>
        <w:div w:id="177500232">
          <w:marLeft w:val="0"/>
          <w:marRight w:val="0"/>
          <w:marTop w:val="0"/>
          <w:marBottom w:val="0"/>
          <w:divBdr>
            <w:top w:val="none" w:sz="0" w:space="0" w:color="auto"/>
            <w:left w:val="none" w:sz="0" w:space="0" w:color="auto"/>
            <w:bottom w:val="none" w:sz="0" w:space="0" w:color="auto"/>
            <w:right w:val="none" w:sz="0" w:space="0" w:color="auto"/>
          </w:divBdr>
        </w:div>
        <w:div w:id="182402525">
          <w:marLeft w:val="0"/>
          <w:marRight w:val="0"/>
          <w:marTop w:val="0"/>
          <w:marBottom w:val="0"/>
          <w:divBdr>
            <w:top w:val="none" w:sz="0" w:space="0" w:color="auto"/>
            <w:left w:val="none" w:sz="0" w:space="0" w:color="auto"/>
            <w:bottom w:val="none" w:sz="0" w:space="0" w:color="auto"/>
            <w:right w:val="none" w:sz="0" w:space="0" w:color="auto"/>
          </w:divBdr>
        </w:div>
        <w:div w:id="184905805">
          <w:marLeft w:val="0"/>
          <w:marRight w:val="0"/>
          <w:marTop w:val="0"/>
          <w:marBottom w:val="0"/>
          <w:divBdr>
            <w:top w:val="none" w:sz="0" w:space="0" w:color="auto"/>
            <w:left w:val="none" w:sz="0" w:space="0" w:color="auto"/>
            <w:bottom w:val="none" w:sz="0" w:space="0" w:color="auto"/>
            <w:right w:val="none" w:sz="0" w:space="0" w:color="auto"/>
          </w:divBdr>
        </w:div>
        <w:div w:id="415593347">
          <w:marLeft w:val="0"/>
          <w:marRight w:val="0"/>
          <w:marTop w:val="0"/>
          <w:marBottom w:val="0"/>
          <w:divBdr>
            <w:top w:val="none" w:sz="0" w:space="0" w:color="auto"/>
            <w:left w:val="none" w:sz="0" w:space="0" w:color="auto"/>
            <w:bottom w:val="none" w:sz="0" w:space="0" w:color="auto"/>
            <w:right w:val="none" w:sz="0" w:space="0" w:color="auto"/>
          </w:divBdr>
        </w:div>
        <w:div w:id="465897230">
          <w:marLeft w:val="0"/>
          <w:marRight w:val="0"/>
          <w:marTop w:val="0"/>
          <w:marBottom w:val="0"/>
          <w:divBdr>
            <w:top w:val="none" w:sz="0" w:space="0" w:color="auto"/>
            <w:left w:val="none" w:sz="0" w:space="0" w:color="auto"/>
            <w:bottom w:val="none" w:sz="0" w:space="0" w:color="auto"/>
            <w:right w:val="none" w:sz="0" w:space="0" w:color="auto"/>
          </w:divBdr>
        </w:div>
        <w:div w:id="659310091">
          <w:marLeft w:val="0"/>
          <w:marRight w:val="0"/>
          <w:marTop w:val="0"/>
          <w:marBottom w:val="0"/>
          <w:divBdr>
            <w:top w:val="none" w:sz="0" w:space="0" w:color="auto"/>
            <w:left w:val="none" w:sz="0" w:space="0" w:color="auto"/>
            <w:bottom w:val="none" w:sz="0" w:space="0" w:color="auto"/>
            <w:right w:val="none" w:sz="0" w:space="0" w:color="auto"/>
          </w:divBdr>
        </w:div>
        <w:div w:id="1207643260">
          <w:marLeft w:val="0"/>
          <w:marRight w:val="0"/>
          <w:marTop w:val="0"/>
          <w:marBottom w:val="0"/>
          <w:divBdr>
            <w:top w:val="none" w:sz="0" w:space="0" w:color="auto"/>
            <w:left w:val="none" w:sz="0" w:space="0" w:color="auto"/>
            <w:bottom w:val="none" w:sz="0" w:space="0" w:color="auto"/>
            <w:right w:val="none" w:sz="0" w:space="0" w:color="auto"/>
          </w:divBdr>
        </w:div>
        <w:div w:id="1559508336">
          <w:marLeft w:val="0"/>
          <w:marRight w:val="0"/>
          <w:marTop w:val="0"/>
          <w:marBottom w:val="0"/>
          <w:divBdr>
            <w:top w:val="none" w:sz="0" w:space="0" w:color="auto"/>
            <w:left w:val="none" w:sz="0" w:space="0" w:color="auto"/>
            <w:bottom w:val="none" w:sz="0" w:space="0" w:color="auto"/>
            <w:right w:val="none" w:sz="0" w:space="0" w:color="auto"/>
          </w:divBdr>
        </w:div>
        <w:div w:id="1911192584">
          <w:marLeft w:val="0"/>
          <w:marRight w:val="0"/>
          <w:marTop w:val="0"/>
          <w:marBottom w:val="0"/>
          <w:divBdr>
            <w:top w:val="none" w:sz="0" w:space="0" w:color="auto"/>
            <w:left w:val="none" w:sz="0" w:space="0" w:color="auto"/>
            <w:bottom w:val="none" w:sz="0" w:space="0" w:color="auto"/>
            <w:right w:val="none" w:sz="0" w:space="0" w:color="auto"/>
          </w:divBdr>
        </w:div>
        <w:div w:id="2030596010">
          <w:marLeft w:val="0"/>
          <w:marRight w:val="0"/>
          <w:marTop w:val="0"/>
          <w:marBottom w:val="0"/>
          <w:divBdr>
            <w:top w:val="none" w:sz="0" w:space="0" w:color="auto"/>
            <w:left w:val="none" w:sz="0" w:space="0" w:color="auto"/>
            <w:bottom w:val="none" w:sz="0" w:space="0" w:color="auto"/>
            <w:right w:val="none" w:sz="0" w:space="0" w:color="auto"/>
          </w:divBdr>
        </w:div>
      </w:divsChild>
    </w:div>
    <w:div w:id="1605838853">
      <w:bodyDiv w:val="1"/>
      <w:marLeft w:val="0"/>
      <w:marRight w:val="0"/>
      <w:marTop w:val="0"/>
      <w:marBottom w:val="0"/>
      <w:divBdr>
        <w:top w:val="none" w:sz="0" w:space="0" w:color="auto"/>
        <w:left w:val="none" w:sz="0" w:space="0" w:color="auto"/>
        <w:bottom w:val="none" w:sz="0" w:space="0" w:color="auto"/>
        <w:right w:val="none" w:sz="0" w:space="0" w:color="auto"/>
      </w:divBdr>
    </w:div>
    <w:div w:id="1616253741">
      <w:bodyDiv w:val="1"/>
      <w:marLeft w:val="0"/>
      <w:marRight w:val="0"/>
      <w:marTop w:val="0"/>
      <w:marBottom w:val="0"/>
      <w:divBdr>
        <w:top w:val="none" w:sz="0" w:space="0" w:color="auto"/>
        <w:left w:val="none" w:sz="0" w:space="0" w:color="auto"/>
        <w:bottom w:val="none" w:sz="0" w:space="0" w:color="auto"/>
        <w:right w:val="none" w:sz="0" w:space="0" w:color="auto"/>
      </w:divBdr>
    </w:div>
    <w:div w:id="1617329499">
      <w:bodyDiv w:val="1"/>
      <w:marLeft w:val="0"/>
      <w:marRight w:val="0"/>
      <w:marTop w:val="0"/>
      <w:marBottom w:val="0"/>
      <w:divBdr>
        <w:top w:val="none" w:sz="0" w:space="0" w:color="auto"/>
        <w:left w:val="none" w:sz="0" w:space="0" w:color="auto"/>
        <w:bottom w:val="none" w:sz="0" w:space="0" w:color="auto"/>
        <w:right w:val="none" w:sz="0" w:space="0" w:color="auto"/>
      </w:divBdr>
    </w:div>
    <w:div w:id="1621380665">
      <w:bodyDiv w:val="1"/>
      <w:marLeft w:val="0"/>
      <w:marRight w:val="0"/>
      <w:marTop w:val="0"/>
      <w:marBottom w:val="0"/>
      <w:divBdr>
        <w:top w:val="none" w:sz="0" w:space="0" w:color="auto"/>
        <w:left w:val="none" w:sz="0" w:space="0" w:color="auto"/>
        <w:bottom w:val="none" w:sz="0" w:space="0" w:color="auto"/>
        <w:right w:val="none" w:sz="0" w:space="0" w:color="auto"/>
      </w:divBdr>
      <w:divsChild>
        <w:div w:id="192575892">
          <w:marLeft w:val="0"/>
          <w:marRight w:val="0"/>
          <w:marTop w:val="0"/>
          <w:marBottom w:val="0"/>
          <w:divBdr>
            <w:top w:val="none" w:sz="0" w:space="0" w:color="auto"/>
            <w:left w:val="none" w:sz="0" w:space="0" w:color="auto"/>
            <w:bottom w:val="none" w:sz="0" w:space="0" w:color="auto"/>
            <w:right w:val="none" w:sz="0" w:space="0" w:color="auto"/>
          </w:divBdr>
        </w:div>
        <w:div w:id="394279384">
          <w:marLeft w:val="0"/>
          <w:marRight w:val="0"/>
          <w:marTop w:val="0"/>
          <w:marBottom w:val="0"/>
          <w:divBdr>
            <w:top w:val="none" w:sz="0" w:space="0" w:color="auto"/>
            <w:left w:val="none" w:sz="0" w:space="0" w:color="auto"/>
            <w:bottom w:val="none" w:sz="0" w:space="0" w:color="auto"/>
            <w:right w:val="none" w:sz="0" w:space="0" w:color="auto"/>
          </w:divBdr>
        </w:div>
        <w:div w:id="438961612">
          <w:marLeft w:val="0"/>
          <w:marRight w:val="0"/>
          <w:marTop w:val="0"/>
          <w:marBottom w:val="0"/>
          <w:divBdr>
            <w:top w:val="none" w:sz="0" w:space="0" w:color="auto"/>
            <w:left w:val="none" w:sz="0" w:space="0" w:color="auto"/>
            <w:bottom w:val="none" w:sz="0" w:space="0" w:color="auto"/>
            <w:right w:val="none" w:sz="0" w:space="0" w:color="auto"/>
          </w:divBdr>
        </w:div>
        <w:div w:id="588273794">
          <w:marLeft w:val="0"/>
          <w:marRight w:val="0"/>
          <w:marTop w:val="0"/>
          <w:marBottom w:val="0"/>
          <w:divBdr>
            <w:top w:val="none" w:sz="0" w:space="0" w:color="auto"/>
            <w:left w:val="none" w:sz="0" w:space="0" w:color="auto"/>
            <w:bottom w:val="none" w:sz="0" w:space="0" w:color="auto"/>
            <w:right w:val="none" w:sz="0" w:space="0" w:color="auto"/>
          </w:divBdr>
        </w:div>
        <w:div w:id="590552026">
          <w:marLeft w:val="0"/>
          <w:marRight w:val="0"/>
          <w:marTop w:val="0"/>
          <w:marBottom w:val="0"/>
          <w:divBdr>
            <w:top w:val="none" w:sz="0" w:space="0" w:color="auto"/>
            <w:left w:val="none" w:sz="0" w:space="0" w:color="auto"/>
            <w:bottom w:val="none" w:sz="0" w:space="0" w:color="auto"/>
            <w:right w:val="none" w:sz="0" w:space="0" w:color="auto"/>
          </w:divBdr>
        </w:div>
        <w:div w:id="944533484">
          <w:marLeft w:val="0"/>
          <w:marRight w:val="0"/>
          <w:marTop w:val="0"/>
          <w:marBottom w:val="0"/>
          <w:divBdr>
            <w:top w:val="none" w:sz="0" w:space="0" w:color="auto"/>
            <w:left w:val="none" w:sz="0" w:space="0" w:color="auto"/>
            <w:bottom w:val="none" w:sz="0" w:space="0" w:color="auto"/>
            <w:right w:val="none" w:sz="0" w:space="0" w:color="auto"/>
          </w:divBdr>
        </w:div>
        <w:div w:id="977296669">
          <w:marLeft w:val="0"/>
          <w:marRight w:val="0"/>
          <w:marTop w:val="0"/>
          <w:marBottom w:val="0"/>
          <w:divBdr>
            <w:top w:val="none" w:sz="0" w:space="0" w:color="auto"/>
            <w:left w:val="none" w:sz="0" w:space="0" w:color="auto"/>
            <w:bottom w:val="none" w:sz="0" w:space="0" w:color="auto"/>
            <w:right w:val="none" w:sz="0" w:space="0" w:color="auto"/>
          </w:divBdr>
        </w:div>
        <w:div w:id="1348100627">
          <w:marLeft w:val="0"/>
          <w:marRight w:val="0"/>
          <w:marTop w:val="0"/>
          <w:marBottom w:val="0"/>
          <w:divBdr>
            <w:top w:val="none" w:sz="0" w:space="0" w:color="auto"/>
            <w:left w:val="none" w:sz="0" w:space="0" w:color="auto"/>
            <w:bottom w:val="none" w:sz="0" w:space="0" w:color="auto"/>
            <w:right w:val="none" w:sz="0" w:space="0" w:color="auto"/>
          </w:divBdr>
        </w:div>
        <w:div w:id="1516111120">
          <w:marLeft w:val="0"/>
          <w:marRight w:val="0"/>
          <w:marTop w:val="0"/>
          <w:marBottom w:val="0"/>
          <w:divBdr>
            <w:top w:val="none" w:sz="0" w:space="0" w:color="auto"/>
            <w:left w:val="none" w:sz="0" w:space="0" w:color="auto"/>
            <w:bottom w:val="none" w:sz="0" w:space="0" w:color="auto"/>
            <w:right w:val="none" w:sz="0" w:space="0" w:color="auto"/>
          </w:divBdr>
        </w:div>
        <w:div w:id="1733038569">
          <w:marLeft w:val="0"/>
          <w:marRight w:val="0"/>
          <w:marTop w:val="0"/>
          <w:marBottom w:val="0"/>
          <w:divBdr>
            <w:top w:val="none" w:sz="0" w:space="0" w:color="auto"/>
            <w:left w:val="none" w:sz="0" w:space="0" w:color="auto"/>
            <w:bottom w:val="none" w:sz="0" w:space="0" w:color="auto"/>
            <w:right w:val="none" w:sz="0" w:space="0" w:color="auto"/>
          </w:divBdr>
        </w:div>
        <w:div w:id="2083482194">
          <w:marLeft w:val="0"/>
          <w:marRight w:val="0"/>
          <w:marTop w:val="0"/>
          <w:marBottom w:val="0"/>
          <w:divBdr>
            <w:top w:val="none" w:sz="0" w:space="0" w:color="auto"/>
            <w:left w:val="none" w:sz="0" w:space="0" w:color="auto"/>
            <w:bottom w:val="none" w:sz="0" w:space="0" w:color="auto"/>
            <w:right w:val="none" w:sz="0" w:space="0" w:color="auto"/>
          </w:divBdr>
        </w:div>
      </w:divsChild>
    </w:div>
    <w:div w:id="1628589045">
      <w:bodyDiv w:val="1"/>
      <w:marLeft w:val="0"/>
      <w:marRight w:val="0"/>
      <w:marTop w:val="0"/>
      <w:marBottom w:val="0"/>
      <w:divBdr>
        <w:top w:val="none" w:sz="0" w:space="0" w:color="auto"/>
        <w:left w:val="none" w:sz="0" w:space="0" w:color="auto"/>
        <w:bottom w:val="none" w:sz="0" w:space="0" w:color="auto"/>
        <w:right w:val="none" w:sz="0" w:space="0" w:color="auto"/>
      </w:divBdr>
      <w:divsChild>
        <w:div w:id="500587058">
          <w:marLeft w:val="0"/>
          <w:marRight w:val="0"/>
          <w:marTop w:val="0"/>
          <w:marBottom w:val="0"/>
          <w:divBdr>
            <w:top w:val="none" w:sz="0" w:space="0" w:color="auto"/>
            <w:left w:val="none" w:sz="0" w:space="0" w:color="auto"/>
            <w:bottom w:val="none" w:sz="0" w:space="0" w:color="auto"/>
            <w:right w:val="none" w:sz="0" w:space="0" w:color="auto"/>
          </w:divBdr>
          <w:divsChild>
            <w:div w:id="60906743">
              <w:marLeft w:val="0"/>
              <w:marRight w:val="0"/>
              <w:marTop w:val="0"/>
              <w:marBottom w:val="0"/>
              <w:divBdr>
                <w:top w:val="none" w:sz="0" w:space="0" w:color="auto"/>
                <w:left w:val="none" w:sz="0" w:space="0" w:color="auto"/>
                <w:bottom w:val="none" w:sz="0" w:space="0" w:color="auto"/>
                <w:right w:val="none" w:sz="0" w:space="0" w:color="auto"/>
              </w:divBdr>
            </w:div>
          </w:divsChild>
        </w:div>
        <w:div w:id="1056322383">
          <w:marLeft w:val="0"/>
          <w:marRight w:val="0"/>
          <w:marTop w:val="0"/>
          <w:marBottom w:val="0"/>
          <w:divBdr>
            <w:top w:val="none" w:sz="0" w:space="0" w:color="auto"/>
            <w:left w:val="none" w:sz="0" w:space="0" w:color="auto"/>
            <w:bottom w:val="none" w:sz="0" w:space="0" w:color="auto"/>
            <w:right w:val="none" w:sz="0" w:space="0" w:color="auto"/>
          </w:divBdr>
          <w:divsChild>
            <w:div w:id="47338719">
              <w:marLeft w:val="0"/>
              <w:marRight w:val="0"/>
              <w:marTop w:val="0"/>
              <w:marBottom w:val="0"/>
              <w:divBdr>
                <w:top w:val="none" w:sz="0" w:space="0" w:color="auto"/>
                <w:left w:val="none" w:sz="0" w:space="0" w:color="auto"/>
                <w:bottom w:val="none" w:sz="0" w:space="0" w:color="auto"/>
                <w:right w:val="none" w:sz="0" w:space="0" w:color="auto"/>
              </w:divBdr>
              <w:divsChild>
                <w:div w:id="753622506">
                  <w:marLeft w:val="0"/>
                  <w:marRight w:val="0"/>
                  <w:marTop w:val="0"/>
                  <w:marBottom w:val="0"/>
                  <w:divBdr>
                    <w:top w:val="none" w:sz="0" w:space="0" w:color="auto"/>
                    <w:left w:val="none" w:sz="0" w:space="0" w:color="auto"/>
                    <w:bottom w:val="none" w:sz="0" w:space="0" w:color="auto"/>
                    <w:right w:val="none" w:sz="0" w:space="0" w:color="auto"/>
                  </w:divBdr>
                  <w:divsChild>
                    <w:div w:id="110588664">
                      <w:marLeft w:val="0"/>
                      <w:marRight w:val="0"/>
                      <w:marTop w:val="0"/>
                      <w:marBottom w:val="0"/>
                      <w:divBdr>
                        <w:top w:val="none" w:sz="0" w:space="0" w:color="auto"/>
                        <w:left w:val="none" w:sz="0" w:space="0" w:color="auto"/>
                        <w:bottom w:val="none" w:sz="0" w:space="0" w:color="auto"/>
                        <w:right w:val="none" w:sz="0" w:space="0" w:color="auto"/>
                      </w:divBdr>
                      <w:divsChild>
                        <w:div w:id="627008579">
                          <w:marLeft w:val="0"/>
                          <w:marRight w:val="0"/>
                          <w:marTop w:val="0"/>
                          <w:marBottom w:val="0"/>
                          <w:divBdr>
                            <w:top w:val="none" w:sz="0" w:space="0" w:color="auto"/>
                            <w:left w:val="none" w:sz="0" w:space="0" w:color="auto"/>
                            <w:bottom w:val="none" w:sz="0" w:space="0" w:color="auto"/>
                            <w:right w:val="none" w:sz="0" w:space="0" w:color="auto"/>
                          </w:divBdr>
                          <w:divsChild>
                            <w:div w:id="760368771">
                              <w:marLeft w:val="0"/>
                              <w:marRight w:val="0"/>
                              <w:marTop w:val="0"/>
                              <w:marBottom w:val="0"/>
                              <w:divBdr>
                                <w:top w:val="none" w:sz="0" w:space="0" w:color="auto"/>
                                <w:left w:val="none" w:sz="0" w:space="0" w:color="auto"/>
                                <w:bottom w:val="none" w:sz="0" w:space="0" w:color="auto"/>
                                <w:right w:val="none" w:sz="0" w:space="0" w:color="auto"/>
                              </w:divBdr>
                              <w:divsChild>
                                <w:div w:id="1760977935">
                                  <w:marLeft w:val="0"/>
                                  <w:marRight w:val="0"/>
                                  <w:marTop w:val="0"/>
                                  <w:marBottom w:val="0"/>
                                  <w:divBdr>
                                    <w:top w:val="none" w:sz="0" w:space="0" w:color="auto"/>
                                    <w:left w:val="none" w:sz="0" w:space="0" w:color="auto"/>
                                    <w:bottom w:val="none" w:sz="0" w:space="0" w:color="auto"/>
                                    <w:right w:val="none" w:sz="0" w:space="0" w:color="auto"/>
                                  </w:divBdr>
                                  <w:divsChild>
                                    <w:div w:id="11297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443864">
              <w:marLeft w:val="0"/>
              <w:marRight w:val="0"/>
              <w:marTop w:val="0"/>
              <w:marBottom w:val="0"/>
              <w:divBdr>
                <w:top w:val="none" w:sz="0" w:space="0" w:color="auto"/>
                <w:left w:val="none" w:sz="0" w:space="0" w:color="auto"/>
                <w:bottom w:val="none" w:sz="0" w:space="0" w:color="auto"/>
                <w:right w:val="none" w:sz="0" w:space="0" w:color="auto"/>
              </w:divBdr>
            </w:div>
          </w:divsChild>
        </w:div>
        <w:div w:id="1359509634">
          <w:marLeft w:val="0"/>
          <w:marRight w:val="0"/>
          <w:marTop w:val="0"/>
          <w:marBottom w:val="0"/>
          <w:divBdr>
            <w:top w:val="none" w:sz="0" w:space="0" w:color="auto"/>
            <w:left w:val="none" w:sz="0" w:space="0" w:color="auto"/>
            <w:bottom w:val="none" w:sz="0" w:space="0" w:color="auto"/>
            <w:right w:val="none" w:sz="0" w:space="0" w:color="auto"/>
          </w:divBdr>
          <w:divsChild>
            <w:div w:id="182316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3929">
      <w:bodyDiv w:val="1"/>
      <w:marLeft w:val="0"/>
      <w:marRight w:val="0"/>
      <w:marTop w:val="0"/>
      <w:marBottom w:val="0"/>
      <w:divBdr>
        <w:top w:val="none" w:sz="0" w:space="0" w:color="auto"/>
        <w:left w:val="none" w:sz="0" w:space="0" w:color="auto"/>
        <w:bottom w:val="none" w:sz="0" w:space="0" w:color="auto"/>
        <w:right w:val="none" w:sz="0" w:space="0" w:color="auto"/>
      </w:divBdr>
    </w:div>
    <w:div w:id="1671129901">
      <w:bodyDiv w:val="1"/>
      <w:marLeft w:val="0"/>
      <w:marRight w:val="0"/>
      <w:marTop w:val="0"/>
      <w:marBottom w:val="0"/>
      <w:divBdr>
        <w:top w:val="none" w:sz="0" w:space="0" w:color="auto"/>
        <w:left w:val="none" w:sz="0" w:space="0" w:color="auto"/>
        <w:bottom w:val="none" w:sz="0" w:space="0" w:color="auto"/>
        <w:right w:val="none" w:sz="0" w:space="0" w:color="auto"/>
      </w:divBdr>
    </w:div>
    <w:div w:id="1682506678">
      <w:bodyDiv w:val="1"/>
      <w:marLeft w:val="0"/>
      <w:marRight w:val="0"/>
      <w:marTop w:val="0"/>
      <w:marBottom w:val="0"/>
      <w:divBdr>
        <w:top w:val="none" w:sz="0" w:space="0" w:color="auto"/>
        <w:left w:val="none" w:sz="0" w:space="0" w:color="auto"/>
        <w:bottom w:val="none" w:sz="0" w:space="0" w:color="auto"/>
        <w:right w:val="none" w:sz="0" w:space="0" w:color="auto"/>
      </w:divBdr>
    </w:div>
    <w:div w:id="1703087573">
      <w:bodyDiv w:val="1"/>
      <w:marLeft w:val="0"/>
      <w:marRight w:val="0"/>
      <w:marTop w:val="0"/>
      <w:marBottom w:val="0"/>
      <w:divBdr>
        <w:top w:val="none" w:sz="0" w:space="0" w:color="auto"/>
        <w:left w:val="none" w:sz="0" w:space="0" w:color="auto"/>
        <w:bottom w:val="none" w:sz="0" w:space="0" w:color="auto"/>
        <w:right w:val="none" w:sz="0" w:space="0" w:color="auto"/>
      </w:divBdr>
    </w:div>
    <w:div w:id="1745831083">
      <w:bodyDiv w:val="1"/>
      <w:marLeft w:val="0"/>
      <w:marRight w:val="0"/>
      <w:marTop w:val="0"/>
      <w:marBottom w:val="0"/>
      <w:divBdr>
        <w:top w:val="none" w:sz="0" w:space="0" w:color="auto"/>
        <w:left w:val="none" w:sz="0" w:space="0" w:color="auto"/>
        <w:bottom w:val="none" w:sz="0" w:space="0" w:color="auto"/>
        <w:right w:val="none" w:sz="0" w:space="0" w:color="auto"/>
      </w:divBdr>
    </w:div>
    <w:div w:id="1759206692">
      <w:bodyDiv w:val="1"/>
      <w:marLeft w:val="0"/>
      <w:marRight w:val="0"/>
      <w:marTop w:val="0"/>
      <w:marBottom w:val="0"/>
      <w:divBdr>
        <w:top w:val="none" w:sz="0" w:space="0" w:color="auto"/>
        <w:left w:val="none" w:sz="0" w:space="0" w:color="auto"/>
        <w:bottom w:val="none" w:sz="0" w:space="0" w:color="auto"/>
        <w:right w:val="none" w:sz="0" w:space="0" w:color="auto"/>
      </w:divBdr>
      <w:divsChild>
        <w:div w:id="615135135">
          <w:marLeft w:val="0"/>
          <w:marRight w:val="0"/>
          <w:marTop w:val="0"/>
          <w:marBottom w:val="0"/>
          <w:divBdr>
            <w:top w:val="none" w:sz="0" w:space="0" w:color="auto"/>
            <w:left w:val="none" w:sz="0" w:space="0" w:color="auto"/>
            <w:bottom w:val="none" w:sz="0" w:space="0" w:color="auto"/>
            <w:right w:val="none" w:sz="0" w:space="0" w:color="auto"/>
          </w:divBdr>
          <w:divsChild>
            <w:div w:id="8043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11605">
      <w:bodyDiv w:val="1"/>
      <w:marLeft w:val="0"/>
      <w:marRight w:val="0"/>
      <w:marTop w:val="0"/>
      <w:marBottom w:val="0"/>
      <w:divBdr>
        <w:top w:val="none" w:sz="0" w:space="0" w:color="auto"/>
        <w:left w:val="none" w:sz="0" w:space="0" w:color="auto"/>
        <w:bottom w:val="none" w:sz="0" w:space="0" w:color="auto"/>
        <w:right w:val="none" w:sz="0" w:space="0" w:color="auto"/>
      </w:divBdr>
      <w:divsChild>
        <w:div w:id="1488129134">
          <w:marLeft w:val="0"/>
          <w:marRight w:val="0"/>
          <w:marTop w:val="0"/>
          <w:marBottom w:val="0"/>
          <w:divBdr>
            <w:top w:val="none" w:sz="0" w:space="0" w:color="auto"/>
            <w:left w:val="none" w:sz="0" w:space="0" w:color="auto"/>
            <w:bottom w:val="none" w:sz="0" w:space="0" w:color="auto"/>
            <w:right w:val="none" w:sz="0" w:space="0" w:color="auto"/>
          </w:divBdr>
          <w:divsChild>
            <w:div w:id="918103765">
              <w:marLeft w:val="0"/>
              <w:marRight w:val="0"/>
              <w:marTop w:val="0"/>
              <w:marBottom w:val="0"/>
              <w:divBdr>
                <w:top w:val="none" w:sz="0" w:space="0" w:color="auto"/>
                <w:left w:val="none" w:sz="0" w:space="0" w:color="auto"/>
                <w:bottom w:val="none" w:sz="0" w:space="0" w:color="auto"/>
                <w:right w:val="none" w:sz="0" w:space="0" w:color="auto"/>
              </w:divBdr>
              <w:divsChild>
                <w:div w:id="16813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6895">
      <w:bodyDiv w:val="1"/>
      <w:marLeft w:val="0"/>
      <w:marRight w:val="0"/>
      <w:marTop w:val="0"/>
      <w:marBottom w:val="0"/>
      <w:divBdr>
        <w:top w:val="none" w:sz="0" w:space="0" w:color="auto"/>
        <w:left w:val="none" w:sz="0" w:space="0" w:color="auto"/>
        <w:bottom w:val="none" w:sz="0" w:space="0" w:color="auto"/>
        <w:right w:val="none" w:sz="0" w:space="0" w:color="auto"/>
      </w:divBdr>
      <w:divsChild>
        <w:div w:id="128018151">
          <w:marLeft w:val="0"/>
          <w:marRight w:val="0"/>
          <w:marTop w:val="0"/>
          <w:marBottom w:val="0"/>
          <w:divBdr>
            <w:top w:val="none" w:sz="0" w:space="0" w:color="auto"/>
            <w:left w:val="none" w:sz="0" w:space="0" w:color="auto"/>
            <w:bottom w:val="none" w:sz="0" w:space="0" w:color="auto"/>
            <w:right w:val="none" w:sz="0" w:space="0" w:color="auto"/>
          </w:divBdr>
        </w:div>
        <w:div w:id="153036797">
          <w:marLeft w:val="0"/>
          <w:marRight w:val="0"/>
          <w:marTop w:val="0"/>
          <w:marBottom w:val="0"/>
          <w:divBdr>
            <w:top w:val="none" w:sz="0" w:space="0" w:color="auto"/>
            <w:left w:val="none" w:sz="0" w:space="0" w:color="auto"/>
            <w:bottom w:val="none" w:sz="0" w:space="0" w:color="auto"/>
            <w:right w:val="none" w:sz="0" w:space="0" w:color="auto"/>
          </w:divBdr>
        </w:div>
        <w:div w:id="280232575">
          <w:marLeft w:val="0"/>
          <w:marRight w:val="0"/>
          <w:marTop w:val="0"/>
          <w:marBottom w:val="0"/>
          <w:divBdr>
            <w:top w:val="none" w:sz="0" w:space="0" w:color="auto"/>
            <w:left w:val="none" w:sz="0" w:space="0" w:color="auto"/>
            <w:bottom w:val="none" w:sz="0" w:space="0" w:color="auto"/>
            <w:right w:val="none" w:sz="0" w:space="0" w:color="auto"/>
          </w:divBdr>
        </w:div>
        <w:div w:id="547036484">
          <w:marLeft w:val="0"/>
          <w:marRight w:val="0"/>
          <w:marTop w:val="0"/>
          <w:marBottom w:val="0"/>
          <w:divBdr>
            <w:top w:val="none" w:sz="0" w:space="0" w:color="auto"/>
            <w:left w:val="none" w:sz="0" w:space="0" w:color="auto"/>
            <w:bottom w:val="none" w:sz="0" w:space="0" w:color="auto"/>
            <w:right w:val="none" w:sz="0" w:space="0" w:color="auto"/>
          </w:divBdr>
        </w:div>
        <w:div w:id="587275094">
          <w:marLeft w:val="0"/>
          <w:marRight w:val="0"/>
          <w:marTop w:val="0"/>
          <w:marBottom w:val="0"/>
          <w:divBdr>
            <w:top w:val="none" w:sz="0" w:space="0" w:color="auto"/>
            <w:left w:val="none" w:sz="0" w:space="0" w:color="auto"/>
            <w:bottom w:val="none" w:sz="0" w:space="0" w:color="auto"/>
            <w:right w:val="none" w:sz="0" w:space="0" w:color="auto"/>
          </w:divBdr>
        </w:div>
        <w:div w:id="626354241">
          <w:marLeft w:val="0"/>
          <w:marRight w:val="0"/>
          <w:marTop w:val="0"/>
          <w:marBottom w:val="0"/>
          <w:divBdr>
            <w:top w:val="none" w:sz="0" w:space="0" w:color="auto"/>
            <w:left w:val="none" w:sz="0" w:space="0" w:color="auto"/>
            <w:bottom w:val="none" w:sz="0" w:space="0" w:color="auto"/>
            <w:right w:val="none" w:sz="0" w:space="0" w:color="auto"/>
          </w:divBdr>
        </w:div>
        <w:div w:id="703866447">
          <w:marLeft w:val="0"/>
          <w:marRight w:val="0"/>
          <w:marTop w:val="0"/>
          <w:marBottom w:val="0"/>
          <w:divBdr>
            <w:top w:val="none" w:sz="0" w:space="0" w:color="auto"/>
            <w:left w:val="none" w:sz="0" w:space="0" w:color="auto"/>
            <w:bottom w:val="none" w:sz="0" w:space="0" w:color="auto"/>
            <w:right w:val="none" w:sz="0" w:space="0" w:color="auto"/>
          </w:divBdr>
        </w:div>
        <w:div w:id="730691482">
          <w:marLeft w:val="0"/>
          <w:marRight w:val="0"/>
          <w:marTop w:val="0"/>
          <w:marBottom w:val="0"/>
          <w:divBdr>
            <w:top w:val="none" w:sz="0" w:space="0" w:color="auto"/>
            <w:left w:val="none" w:sz="0" w:space="0" w:color="auto"/>
            <w:bottom w:val="none" w:sz="0" w:space="0" w:color="auto"/>
            <w:right w:val="none" w:sz="0" w:space="0" w:color="auto"/>
          </w:divBdr>
        </w:div>
        <w:div w:id="1031682465">
          <w:marLeft w:val="0"/>
          <w:marRight w:val="0"/>
          <w:marTop w:val="0"/>
          <w:marBottom w:val="0"/>
          <w:divBdr>
            <w:top w:val="none" w:sz="0" w:space="0" w:color="auto"/>
            <w:left w:val="none" w:sz="0" w:space="0" w:color="auto"/>
            <w:bottom w:val="none" w:sz="0" w:space="0" w:color="auto"/>
            <w:right w:val="none" w:sz="0" w:space="0" w:color="auto"/>
          </w:divBdr>
        </w:div>
        <w:div w:id="1083183710">
          <w:marLeft w:val="0"/>
          <w:marRight w:val="0"/>
          <w:marTop w:val="0"/>
          <w:marBottom w:val="0"/>
          <w:divBdr>
            <w:top w:val="none" w:sz="0" w:space="0" w:color="auto"/>
            <w:left w:val="none" w:sz="0" w:space="0" w:color="auto"/>
            <w:bottom w:val="none" w:sz="0" w:space="0" w:color="auto"/>
            <w:right w:val="none" w:sz="0" w:space="0" w:color="auto"/>
          </w:divBdr>
        </w:div>
        <w:div w:id="1161699100">
          <w:marLeft w:val="0"/>
          <w:marRight w:val="0"/>
          <w:marTop w:val="0"/>
          <w:marBottom w:val="0"/>
          <w:divBdr>
            <w:top w:val="none" w:sz="0" w:space="0" w:color="auto"/>
            <w:left w:val="none" w:sz="0" w:space="0" w:color="auto"/>
            <w:bottom w:val="none" w:sz="0" w:space="0" w:color="auto"/>
            <w:right w:val="none" w:sz="0" w:space="0" w:color="auto"/>
          </w:divBdr>
        </w:div>
        <w:div w:id="1213540457">
          <w:marLeft w:val="0"/>
          <w:marRight w:val="0"/>
          <w:marTop w:val="0"/>
          <w:marBottom w:val="0"/>
          <w:divBdr>
            <w:top w:val="none" w:sz="0" w:space="0" w:color="auto"/>
            <w:left w:val="none" w:sz="0" w:space="0" w:color="auto"/>
            <w:bottom w:val="none" w:sz="0" w:space="0" w:color="auto"/>
            <w:right w:val="none" w:sz="0" w:space="0" w:color="auto"/>
          </w:divBdr>
        </w:div>
        <w:div w:id="1320766918">
          <w:marLeft w:val="0"/>
          <w:marRight w:val="0"/>
          <w:marTop w:val="0"/>
          <w:marBottom w:val="0"/>
          <w:divBdr>
            <w:top w:val="none" w:sz="0" w:space="0" w:color="auto"/>
            <w:left w:val="none" w:sz="0" w:space="0" w:color="auto"/>
            <w:bottom w:val="none" w:sz="0" w:space="0" w:color="auto"/>
            <w:right w:val="none" w:sz="0" w:space="0" w:color="auto"/>
          </w:divBdr>
        </w:div>
        <w:div w:id="1367872871">
          <w:marLeft w:val="0"/>
          <w:marRight w:val="0"/>
          <w:marTop w:val="0"/>
          <w:marBottom w:val="0"/>
          <w:divBdr>
            <w:top w:val="none" w:sz="0" w:space="0" w:color="auto"/>
            <w:left w:val="none" w:sz="0" w:space="0" w:color="auto"/>
            <w:bottom w:val="none" w:sz="0" w:space="0" w:color="auto"/>
            <w:right w:val="none" w:sz="0" w:space="0" w:color="auto"/>
          </w:divBdr>
        </w:div>
        <w:div w:id="1370491933">
          <w:marLeft w:val="0"/>
          <w:marRight w:val="0"/>
          <w:marTop w:val="0"/>
          <w:marBottom w:val="0"/>
          <w:divBdr>
            <w:top w:val="none" w:sz="0" w:space="0" w:color="auto"/>
            <w:left w:val="none" w:sz="0" w:space="0" w:color="auto"/>
            <w:bottom w:val="none" w:sz="0" w:space="0" w:color="auto"/>
            <w:right w:val="none" w:sz="0" w:space="0" w:color="auto"/>
          </w:divBdr>
        </w:div>
        <w:div w:id="1458914117">
          <w:marLeft w:val="0"/>
          <w:marRight w:val="0"/>
          <w:marTop w:val="0"/>
          <w:marBottom w:val="0"/>
          <w:divBdr>
            <w:top w:val="none" w:sz="0" w:space="0" w:color="auto"/>
            <w:left w:val="none" w:sz="0" w:space="0" w:color="auto"/>
            <w:bottom w:val="none" w:sz="0" w:space="0" w:color="auto"/>
            <w:right w:val="none" w:sz="0" w:space="0" w:color="auto"/>
          </w:divBdr>
        </w:div>
        <w:div w:id="1545098498">
          <w:marLeft w:val="0"/>
          <w:marRight w:val="0"/>
          <w:marTop w:val="0"/>
          <w:marBottom w:val="0"/>
          <w:divBdr>
            <w:top w:val="none" w:sz="0" w:space="0" w:color="auto"/>
            <w:left w:val="none" w:sz="0" w:space="0" w:color="auto"/>
            <w:bottom w:val="none" w:sz="0" w:space="0" w:color="auto"/>
            <w:right w:val="none" w:sz="0" w:space="0" w:color="auto"/>
          </w:divBdr>
        </w:div>
        <w:div w:id="1742561540">
          <w:marLeft w:val="0"/>
          <w:marRight w:val="0"/>
          <w:marTop w:val="0"/>
          <w:marBottom w:val="0"/>
          <w:divBdr>
            <w:top w:val="none" w:sz="0" w:space="0" w:color="auto"/>
            <w:left w:val="none" w:sz="0" w:space="0" w:color="auto"/>
            <w:bottom w:val="none" w:sz="0" w:space="0" w:color="auto"/>
            <w:right w:val="none" w:sz="0" w:space="0" w:color="auto"/>
          </w:divBdr>
        </w:div>
        <w:div w:id="2074351658">
          <w:marLeft w:val="0"/>
          <w:marRight w:val="0"/>
          <w:marTop w:val="0"/>
          <w:marBottom w:val="0"/>
          <w:divBdr>
            <w:top w:val="none" w:sz="0" w:space="0" w:color="auto"/>
            <w:left w:val="none" w:sz="0" w:space="0" w:color="auto"/>
            <w:bottom w:val="none" w:sz="0" w:space="0" w:color="auto"/>
            <w:right w:val="none" w:sz="0" w:space="0" w:color="auto"/>
          </w:divBdr>
        </w:div>
      </w:divsChild>
    </w:div>
    <w:div w:id="1789860134">
      <w:bodyDiv w:val="1"/>
      <w:marLeft w:val="0"/>
      <w:marRight w:val="0"/>
      <w:marTop w:val="0"/>
      <w:marBottom w:val="0"/>
      <w:divBdr>
        <w:top w:val="none" w:sz="0" w:space="0" w:color="auto"/>
        <w:left w:val="none" w:sz="0" w:space="0" w:color="auto"/>
        <w:bottom w:val="none" w:sz="0" w:space="0" w:color="auto"/>
        <w:right w:val="none" w:sz="0" w:space="0" w:color="auto"/>
      </w:divBdr>
    </w:div>
    <w:div w:id="1841500543">
      <w:bodyDiv w:val="1"/>
      <w:marLeft w:val="0"/>
      <w:marRight w:val="0"/>
      <w:marTop w:val="0"/>
      <w:marBottom w:val="0"/>
      <w:divBdr>
        <w:top w:val="none" w:sz="0" w:space="0" w:color="auto"/>
        <w:left w:val="none" w:sz="0" w:space="0" w:color="auto"/>
        <w:bottom w:val="none" w:sz="0" w:space="0" w:color="auto"/>
        <w:right w:val="none" w:sz="0" w:space="0" w:color="auto"/>
      </w:divBdr>
      <w:divsChild>
        <w:div w:id="786044318">
          <w:marLeft w:val="0"/>
          <w:marRight w:val="0"/>
          <w:marTop w:val="0"/>
          <w:marBottom w:val="0"/>
          <w:divBdr>
            <w:top w:val="none" w:sz="0" w:space="0" w:color="auto"/>
            <w:left w:val="none" w:sz="0" w:space="0" w:color="auto"/>
            <w:bottom w:val="none" w:sz="0" w:space="0" w:color="auto"/>
            <w:right w:val="none" w:sz="0" w:space="0" w:color="auto"/>
          </w:divBdr>
          <w:divsChild>
            <w:div w:id="1683893322">
              <w:marLeft w:val="0"/>
              <w:marRight w:val="0"/>
              <w:marTop w:val="0"/>
              <w:marBottom w:val="0"/>
              <w:divBdr>
                <w:top w:val="none" w:sz="0" w:space="0" w:color="auto"/>
                <w:left w:val="none" w:sz="0" w:space="0" w:color="auto"/>
                <w:bottom w:val="none" w:sz="0" w:space="0" w:color="auto"/>
                <w:right w:val="none" w:sz="0" w:space="0" w:color="auto"/>
              </w:divBdr>
              <w:divsChild>
                <w:div w:id="20764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78189">
      <w:bodyDiv w:val="1"/>
      <w:marLeft w:val="0"/>
      <w:marRight w:val="0"/>
      <w:marTop w:val="0"/>
      <w:marBottom w:val="0"/>
      <w:divBdr>
        <w:top w:val="none" w:sz="0" w:space="0" w:color="auto"/>
        <w:left w:val="none" w:sz="0" w:space="0" w:color="auto"/>
        <w:bottom w:val="none" w:sz="0" w:space="0" w:color="auto"/>
        <w:right w:val="none" w:sz="0" w:space="0" w:color="auto"/>
      </w:divBdr>
    </w:div>
    <w:div w:id="1897815334">
      <w:bodyDiv w:val="1"/>
      <w:marLeft w:val="0"/>
      <w:marRight w:val="0"/>
      <w:marTop w:val="0"/>
      <w:marBottom w:val="0"/>
      <w:divBdr>
        <w:top w:val="none" w:sz="0" w:space="0" w:color="auto"/>
        <w:left w:val="none" w:sz="0" w:space="0" w:color="auto"/>
        <w:bottom w:val="none" w:sz="0" w:space="0" w:color="auto"/>
        <w:right w:val="none" w:sz="0" w:space="0" w:color="auto"/>
      </w:divBdr>
      <w:divsChild>
        <w:div w:id="277389">
          <w:marLeft w:val="0"/>
          <w:marRight w:val="0"/>
          <w:marTop w:val="0"/>
          <w:marBottom w:val="0"/>
          <w:divBdr>
            <w:top w:val="none" w:sz="0" w:space="0" w:color="auto"/>
            <w:left w:val="none" w:sz="0" w:space="0" w:color="auto"/>
            <w:bottom w:val="none" w:sz="0" w:space="0" w:color="auto"/>
            <w:right w:val="none" w:sz="0" w:space="0" w:color="auto"/>
          </w:divBdr>
        </w:div>
        <w:div w:id="189876445">
          <w:marLeft w:val="0"/>
          <w:marRight w:val="0"/>
          <w:marTop w:val="0"/>
          <w:marBottom w:val="0"/>
          <w:divBdr>
            <w:top w:val="none" w:sz="0" w:space="0" w:color="auto"/>
            <w:left w:val="none" w:sz="0" w:space="0" w:color="auto"/>
            <w:bottom w:val="none" w:sz="0" w:space="0" w:color="auto"/>
            <w:right w:val="none" w:sz="0" w:space="0" w:color="auto"/>
          </w:divBdr>
        </w:div>
        <w:div w:id="228611234">
          <w:marLeft w:val="0"/>
          <w:marRight w:val="0"/>
          <w:marTop w:val="0"/>
          <w:marBottom w:val="0"/>
          <w:divBdr>
            <w:top w:val="none" w:sz="0" w:space="0" w:color="auto"/>
            <w:left w:val="none" w:sz="0" w:space="0" w:color="auto"/>
            <w:bottom w:val="none" w:sz="0" w:space="0" w:color="auto"/>
            <w:right w:val="none" w:sz="0" w:space="0" w:color="auto"/>
          </w:divBdr>
        </w:div>
        <w:div w:id="719129614">
          <w:marLeft w:val="0"/>
          <w:marRight w:val="0"/>
          <w:marTop w:val="0"/>
          <w:marBottom w:val="0"/>
          <w:divBdr>
            <w:top w:val="none" w:sz="0" w:space="0" w:color="auto"/>
            <w:left w:val="none" w:sz="0" w:space="0" w:color="auto"/>
            <w:bottom w:val="none" w:sz="0" w:space="0" w:color="auto"/>
            <w:right w:val="none" w:sz="0" w:space="0" w:color="auto"/>
          </w:divBdr>
        </w:div>
        <w:div w:id="831146516">
          <w:marLeft w:val="0"/>
          <w:marRight w:val="0"/>
          <w:marTop w:val="0"/>
          <w:marBottom w:val="0"/>
          <w:divBdr>
            <w:top w:val="none" w:sz="0" w:space="0" w:color="auto"/>
            <w:left w:val="none" w:sz="0" w:space="0" w:color="auto"/>
            <w:bottom w:val="none" w:sz="0" w:space="0" w:color="auto"/>
            <w:right w:val="none" w:sz="0" w:space="0" w:color="auto"/>
          </w:divBdr>
        </w:div>
        <w:div w:id="1418550899">
          <w:marLeft w:val="0"/>
          <w:marRight w:val="0"/>
          <w:marTop w:val="0"/>
          <w:marBottom w:val="0"/>
          <w:divBdr>
            <w:top w:val="none" w:sz="0" w:space="0" w:color="auto"/>
            <w:left w:val="none" w:sz="0" w:space="0" w:color="auto"/>
            <w:bottom w:val="none" w:sz="0" w:space="0" w:color="auto"/>
            <w:right w:val="none" w:sz="0" w:space="0" w:color="auto"/>
          </w:divBdr>
        </w:div>
        <w:div w:id="1499346383">
          <w:marLeft w:val="0"/>
          <w:marRight w:val="0"/>
          <w:marTop w:val="0"/>
          <w:marBottom w:val="0"/>
          <w:divBdr>
            <w:top w:val="none" w:sz="0" w:space="0" w:color="auto"/>
            <w:left w:val="none" w:sz="0" w:space="0" w:color="auto"/>
            <w:bottom w:val="none" w:sz="0" w:space="0" w:color="auto"/>
            <w:right w:val="none" w:sz="0" w:space="0" w:color="auto"/>
          </w:divBdr>
        </w:div>
        <w:div w:id="1534341584">
          <w:marLeft w:val="0"/>
          <w:marRight w:val="0"/>
          <w:marTop w:val="0"/>
          <w:marBottom w:val="0"/>
          <w:divBdr>
            <w:top w:val="none" w:sz="0" w:space="0" w:color="auto"/>
            <w:left w:val="none" w:sz="0" w:space="0" w:color="auto"/>
            <w:bottom w:val="none" w:sz="0" w:space="0" w:color="auto"/>
            <w:right w:val="none" w:sz="0" w:space="0" w:color="auto"/>
          </w:divBdr>
        </w:div>
        <w:div w:id="1586961772">
          <w:marLeft w:val="0"/>
          <w:marRight w:val="0"/>
          <w:marTop w:val="0"/>
          <w:marBottom w:val="0"/>
          <w:divBdr>
            <w:top w:val="none" w:sz="0" w:space="0" w:color="auto"/>
            <w:left w:val="none" w:sz="0" w:space="0" w:color="auto"/>
            <w:bottom w:val="none" w:sz="0" w:space="0" w:color="auto"/>
            <w:right w:val="none" w:sz="0" w:space="0" w:color="auto"/>
          </w:divBdr>
        </w:div>
        <w:div w:id="1816412365">
          <w:marLeft w:val="0"/>
          <w:marRight w:val="0"/>
          <w:marTop w:val="0"/>
          <w:marBottom w:val="0"/>
          <w:divBdr>
            <w:top w:val="none" w:sz="0" w:space="0" w:color="auto"/>
            <w:left w:val="none" w:sz="0" w:space="0" w:color="auto"/>
            <w:bottom w:val="none" w:sz="0" w:space="0" w:color="auto"/>
            <w:right w:val="none" w:sz="0" w:space="0" w:color="auto"/>
          </w:divBdr>
        </w:div>
        <w:div w:id="1947930001">
          <w:marLeft w:val="0"/>
          <w:marRight w:val="0"/>
          <w:marTop w:val="0"/>
          <w:marBottom w:val="0"/>
          <w:divBdr>
            <w:top w:val="none" w:sz="0" w:space="0" w:color="auto"/>
            <w:left w:val="none" w:sz="0" w:space="0" w:color="auto"/>
            <w:bottom w:val="none" w:sz="0" w:space="0" w:color="auto"/>
            <w:right w:val="none" w:sz="0" w:space="0" w:color="auto"/>
          </w:divBdr>
        </w:div>
        <w:div w:id="2139715987">
          <w:marLeft w:val="0"/>
          <w:marRight w:val="0"/>
          <w:marTop w:val="0"/>
          <w:marBottom w:val="0"/>
          <w:divBdr>
            <w:top w:val="none" w:sz="0" w:space="0" w:color="auto"/>
            <w:left w:val="none" w:sz="0" w:space="0" w:color="auto"/>
            <w:bottom w:val="none" w:sz="0" w:space="0" w:color="auto"/>
            <w:right w:val="none" w:sz="0" w:space="0" w:color="auto"/>
          </w:divBdr>
        </w:div>
      </w:divsChild>
    </w:div>
    <w:div w:id="1906913253">
      <w:bodyDiv w:val="1"/>
      <w:marLeft w:val="0"/>
      <w:marRight w:val="0"/>
      <w:marTop w:val="0"/>
      <w:marBottom w:val="0"/>
      <w:divBdr>
        <w:top w:val="none" w:sz="0" w:space="0" w:color="auto"/>
        <w:left w:val="none" w:sz="0" w:space="0" w:color="auto"/>
        <w:bottom w:val="none" w:sz="0" w:space="0" w:color="auto"/>
        <w:right w:val="none" w:sz="0" w:space="0" w:color="auto"/>
      </w:divBdr>
    </w:div>
    <w:div w:id="1910312016">
      <w:bodyDiv w:val="1"/>
      <w:marLeft w:val="0"/>
      <w:marRight w:val="0"/>
      <w:marTop w:val="0"/>
      <w:marBottom w:val="0"/>
      <w:divBdr>
        <w:top w:val="none" w:sz="0" w:space="0" w:color="auto"/>
        <w:left w:val="none" w:sz="0" w:space="0" w:color="auto"/>
        <w:bottom w:val="none" w:sz="0" w:space="0" w:color="auto"/>
        <w:right w:val="none" w:sz="0" w:space="0" w:color="auto"/>
      </w:divBdr>
    </w:div>
    <w:div w:id="1913656588">
      <w:bodyDiv w:val="1"/>
      <w:marLeft w:val="0"/>
      <w:marRight w:val="0"/>
      <w:marTop w:val="0"/>
      <w:marBottom w:val="0"/>
      <w:divBdr>
        <w:top w:val="none" w:sz="0" w:space="0" w:color="auto"/>
        <w:left w:val="none" w:sz="0" w:space="0" w:color="auto"/>
        <w:bottom w:val="none" w:sz="0" w:space="0" w:color="auto"/>
        <w:right w:val="none" w:sz="0" w:space="0" w:color="auto"/>
      </w:divBdr>
    </w:div>
    <w:div w:id="1918199757">
      <w:bodyDiv w:val="1"/>
      <w:marLeft w:val="0"/>
      <w:marRight w:val="0"/>
      <w:marTop w:val="0"/>
      <w:marBottom w:val="0"/>
      <w:divBdr>
        <w:top w:val="none" w:sz="0" w:space="0" w:color="auto"/>
        <w:left w:val="none" w:sz="0" w:space="0" w:color="auto"/>
        <w:bottom w:val="none" w:sz="0" w:space="0" w:color="auto"/>
        <w:right w:val="none" w:sz="0" w:space="0" w:color="auto"/>
      </w:divBdr>
      <w:divsChild>
        <w:div w:id="1627002561">
          <w:marLeft w:val="0"/>
          <w:marRight w:val="0"/>
          <w:marTop w:val="0"/>
          <w:marBottom w:val="0"/>
          <w:divBdr>
            <w:top w:val="none" w:sz="0" w:space="0" w:color="auto"/>
            <w:left w:val="none" w:sz="0" w:space="0" w:color="auto"/>
            <w:bottom w:val="none" w:sz="0" w:space="0" w:color="auto"/>
            <w:right w:val="none" w:sz="0" w:space="0" w:color="auto"/>
          </w:divBdr>
          <w:divsChild>
            <w:div w:id="128402300">
              <w:marLeft w:val="0"/>
              <w:marRight w:val="0"/>
              <w:marTop w:val="0"/>
              <w:marBottom w:val="0"/>
              <w:divBdr>
                <w:top w:val="none" w:sz="0" w:space="0" w:color="auto"/>
                <w:left w:val="none" w:sz="0" w:space="0" w:color="auto"/>
                <w:bottom w:val="none" w:sz="0" w:space="0" w:color="auto"/>
                <w:right w:val="none" w:sz="0" w:space="0" w:color="auto"/>
              </w:divBdr>
            </w:div>
            <w:div w:id="128521454">
              <w:marLeft w:val="0"/>
              <w:marRight w:val="0"/>
              <w:marTop w:val="0"/>
              <w:marBottom w:val="0"/>
              <w:divBdr>
                <w:top w:val="none" w:sz="0" w:space="0" w:color="auto"/>
                <w:left w:val="none" w:sz="0" w:space="0" w:color="auto"/>
                <w:bottom w:val="none" w:sz="0" w:space="0" w:color="auto"/>
                <w:right w:val="none" w:sz="0" w:space="0" w:color="auto"/>
              </w:divBdr>
            </w:div>
            <w:div w:id="298386767">
              <w:marLeft w:val="0"/>
              <w:marRight w:val="0"/>
              <w:marTop w:val="0"/>
              <w:marBottom w:val="0"/>
              <w:divBdr>
                <w:top w:val="none" w:sz="0" w:space="0" w:color="auto"/>
                <w:left w:val="none" w:sz="0" w:space="0" w:color="auto"/>
                <w:bottom w:val="none" w:sz="0" w:space="0" w:color="auto"/>
                <w:right w:val="none" w:sz="0" w:space="0" w:color="auto"/>
              </w:divBdr>
            </w:div>
            <w:div w:id="558245072">
              <w:marLeft w:val="0"/>
              <w:marRight w:val="0"/>
              <w:marTop w:val="0"/>
              <w:marBottom w:val="0"/>
              <w:divBdr>
                <w:top w:val="none" w:sz="0" w:space="0" w:color="auto"/>
                <w:left w:val="none" w:sz="0" w:space="0" w:color="auto"/>
                <w:bottom w:val="none" w:sz="0" w:space="0" w:color="auto"/>
                <w:right w:val="none" w:sz="0" w:space="0" w:color="auto"/>
              </w:divBdr>
            </w:div>
            <w:div w:id="747848232">
              <w:marLeft w:val="0"/>
              <w:marRight w:val="0"/>
              <w:marTop w:val="0"/>
              <w:marBottom w:val="0"/>
              <w:divBdr>
                <w:top w:val="none" w:sz="0" w:space="0" w:color="auto"/>
                <w:left w:val="none" w:sz="0" w:space="0" w:color="auto"/>
                <w:bottom w:val="none" w:sz="0" w:space="0" w:color="auto"/>
                <w:right w:val="none" w:sz="0" w:space="0" w:color="auto"/>
              </w:divBdr>
            </w:div>
            <w:div w:id="1022054408">
              <w:marLeft w:val="0"/>
              <w:marRight w:val="0"/>
              <w:marTop w:val="0"/>
              <w:marBottom w:val="0"/>
              <w:divBdr>
                <w:top w:val="none" w:sz="0" w:space="0" w:color="auto"/>
                <w:left w:val="none" w:sz="0" w:space="0" w:color="auto"/>
                <w:bottom w:val="none" w:sz="0" w:space="0" w:color="auto"/>
                <w:right w:val="none" w:sz="0" w:space="0" w:color="auto"/>
              </w:divBdr>
            </w:div>
            <w:div w:id="1050156603">
              <w:marLeft w:val="0"/>
              <w:marRight w:val="0"/>
              <w:marTop w:val="0"/>
              <w:marBottom w:val="0"/>
              <w:divBdr>
                <w:top w:val="none" w:sz="0" w:space="0" w:color="auto"/>
                <w:left w:val="none" w:sz="0" w:space="0" w:color="auto"/>
                <w:bottom w:val="none" w:sz="0" w:space="0" w:color="auto"/>
                <w:right w:val="none" w:sz="0" w:space="0" w:color="auto"/>
              </w:divBdr>
            </w:div>
            <w:div w:id="1478063707">
              <w:marLeft w:val="0"/>
              <w:marRight w:val="0"/>
              <w:marTop w:val="0"/>
              <w:marBottom w:val="0"/>
              <w:divBdr>
                <w:top w:val="none" w:sz="0" w:space="0" w:color="auto"/>
                <w:left w:val="none" w:sz="0" w:space="0" w:color="auto"/>
                <w:bottom w:val="none" w:sz="0" w:space="0" w:color="auto"/>
                <w:right w:val="none" w:sz="0" w:space="0" w:color="auto"/>
              </w:divBdr>
            </w:div>
            <w:div w:id="1628660699">
              <w:marLeft w:val="0"/>
              <w:marRight w:val="0"/>
              <w:marTop w:val="0"/>
              <w:marBottom w:val="0"/>
              <w:divBdr>
                <w:top w:val="none" w:sz="0" w:space="0" w:color="auto"/>
                <w:left w:val="none" w:sz="0" w:space="0" w:color="auto"/>
                <w:bottom w:val="none" w:sz="0" w:space="0" w:color="auto"/>
                <w:right w:val="none" w:sz="0" w:space="0" w:color="auto"/>
              </w:divBdr>
            </w:div>
            <w:div w:id="1862233649">
              <w:marLeft w:val="0"/>
              <w:marRight w:val="0"/>
              <w:marTop w:val="0"/>
              <w:marBottom w:val="0"/>
              <w:divBdr>
                <w:top w:val="none" w:sz="0" w:space="0" w:color="auto"/>
                <w:left w:val="none" w:sz="0" w:space="0" w:color="auto"/>
                <w:bottom w:val="none" w:sz="0" w:space="0" w:color="auto"/>
                <w:right w:val="none" w:sz="0" w:space="0" w:color="auto"/>
              </w:divBdr>
            </w:div>
            <w:div w:id="1982610065">
              <w:marLeft w:val="0"/>
              <w:marRight w:val="0"/>
              <w:marTop w:val="0"/>
              <w:marBottom w:val="0"/>
              <w:divBdr>
                <w:top w:val="none" w:sz="0" w:space="0" w:color="auto"/>
                <w:left w:val="none" w:sz="0" w:space="0" w:color="auto"/>
                <w:bottom w:val="none" w:sz="0" w:space="0" w:color="auto"/>
                <w:right w:val="none" w:sz="0" w:space="0" w:color="auto"/>
              </w:divBdr>
            </w:div>
            <w:div w:id="21296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5558">
      <w:bodyDiv w:val="1"/>
      <w:marLeft w:val="0"/>
      <w:marRight w:val="0"/>
      <w:marTop w:val="0"/>
      <w:marBottom w:val="0"/>
      <w:divBdr>
        <w:top w:val="none" w:sz="0" w:space="0" w:color="auto"/>
        <w:left w:val="none" w:sz="0" w:space="0" w:color="auto"/>
        <w:bottom w:val="none" w:sz="0" w:space="0" w:color="auto"/>
        <w:right w:val="none" w:sz="0" w:space="0" w:color="auto"/>
      </w:divBdr>
    </w:div>
    <w:div w:id="1973553910">
      <w:bodyDiv w:val="1"/>
      <w:marLeft w:val="0"/>
      <w:marRight w:val="0"/>
      <w:marTop w:val="0"/>
      <w:marBottom w:val="0"/>
      <w:divBdr>
        <w:top w:val="none" w:sz="0" w:space="0" w:color="auto"/>
        <w:left w:val="none" w:sz="0" w:space="0" w:color="auto"/>
        <w:bottom w:val="none" w:sz="0" w:space="0" w:color="auto"/>
        <w:right w:val="none" w:sz="0" w:space="0" w:color="auto"/>
      </w:divBdr>
    </w:div>
    <w:div w:id="1975018496">
      <w:bodyDiv w:val="1"/>
      <w:marLeft w:val="0"/>
      <w:marRight w:val="0"/>
      <w:marTop w:val="0"/>
      <w:marBottom w:val="0"/>
      <w:divBdr>
        <w:top w:val="none" w:sz="0" w:space="0" w:color="auto"/>
        <w:left w:val="none" w:sz="0" w:space="0" w:color="auto"/>
        <w:bottom w:val="none" w:sz="0" w:space="0" w:color="auto"/>
        <w:right w:val="none" w:sz="0" w:space="0" w:color="auto"/>
      </w:divBdr>
      <w:divsChild>
        <w:div w:id="392780752">
          <w:marLeft w:val="0"/>
          <w:marRight w:val="0"/>
          <w:marTop w:val="0"/>
          <w:marBottom w:val="0"/>
          <w:divBdr>
            <w:top w:val="none" w:sz="0" w:space="0" w:color="auto"/>
            <w:left w:val="none" w:sz="0" w:space="0" w:color="auto"/>
            <w:bottom w:val="none" w:sz="0" w:space="0" w:color="auto"/>
            <w:right w:val="none" w:sz="0" w:space="0" w:color="auto"/>
          </w:divBdr>
        </w:div>
        <w:div w:id="482622936">
          <w:marLeft w:val="0"/>
          <w:marRight w:val="0"/>
          <w:marTop w:val="0"/>
          <w:marBottom w:val="0"/>
          <w:divBdr>
            <w:top w:val="none" w:sz="0" w:space="0" w:color="auto"/>
            <w:left w:val="none" w:sz="0" w:space="0" w:color="auto"/>
            <w:bottom w:val="none" w:sz="0" w:space="0" w:color="auto"/>
            <w:right w:val="none" w:sz="0" w:space="0" w:color="auto"/>
          </w:divBdr>
        </w:div>
        <w:div w:id="574627356">
          <w:marLeft w:val="0"/>
          <w:marRight w:val="0"/>
          <w:marTop w:val="0"/>
          <w:marBottom w:val="0"/>
          <w:divBdr>
            <w:top w:val="none" w:sz="0" w:space="0" w:color="auto"/>
            <w:left w:val="none" w:sz="0" w:space="0" w:color="auto"/>
            <w:bottom w:val="none" w:sz="0" w:space="0" w:color="auto"/>
            <w:right w:val="none" w:sz="0" w:space="0" w:color="auto"/>
          </w:divBdr>
        </w:div>
        <w:div w:id="959267938">
          <w:marLeft w:val="0"/>
          <w:marRight w:val="0"/>
          <w:marTop w:val="0"/>
          <w:marBottom w:val="0"/>
          <w:divBdr>
            <w:top w:val="none" w:sz="0" w:space="0" w:color="auto"/>
            <w:left w:val="none" w:sz="0" w:space="0" w:color="auto"/>
            <w:bottom w:val="none" w:sz="0" w:space="0" w:color="auto"/>
            <w:right w:val="none" w:sz="0" w:space="0" w:color="auto"/>
          </w:divBdr>
        </w:div>
        <w:div w:id="1579749404">
          <w:marLeft w:val="0"/>
          <w:marRight w:val="0"/>
          <w:marTop w:val="0"/>
          <w:marBottom w:val="0"/>
          <w:divBdr>
            <w:top w:val="none" w:sz="0" w:space="0" w:color="auto"/>
            <w:left w:val="none" w:sz="0" w:space="0" w:color="auto"/>
            <w:bottom w:val="none" w:sz="0" w:space="0" w:color="auto"/>
            <w:right w:val="none" w:sz="0" w:space="0" w:color="auto"/>
          </w:divBdr>
        </w:div>
      </w:divsChild>
    </w:div>
    <w:div w:id="1995644423">
      <w:bodyDiv w:val="1"/>
      <w:marLeft w:val="0"/>
      <w:marRight w:val="0"/>
      <w:marTop w:val="0"/>
      <w:marBottom w:val="0"/>
      <w:divBdr>
        <w:top w:val="none" w:sz="0" w:space="0" w:color="auto"/>
        <w:left w:val="none" w:sz="0" w:space="0" w:color="auto"/>
        <w:bottom w:val="none" w:sz="0" w:space="0" w:color="auto"/>
        <w:right w:val="none" w:sz="0" w:space="0" w:color="auto"/>
      </w:divBdr>
    </w:div>
    <w:div w:id="2007635964">
      <w:bodyDiv w:val="1"/>
      <w:marLeft w:val="0"/>
      <w:marRight w:val="0"/>
      <w:marTop w:val="0"/>
      <w:marBottom w:val="0"/>
      <w:divBdr>
        <w:top w:val="none" w:sz="0" w:space="0" w:color="auto"/>
        <w:left w:val="none" w:sz="0" w:space="0" w:color="auto"/>
        <w:bottom w:val="none" w:sz="0" w:space="0" w:color="auto"/>
        <w:right w:val="none" w:sz="0" w:space="0" w:color="auto"/>
      </w:divBdr>
      <w:divsChild>
        <w:div w:id="567501292">
          <w:marLeft w:val="0"/>
          <w:marRight w:val="0"/>
          <w:marTop w:val="0"/>
          <w:marBottom w:val="0"/>
          <w:divBdr>
            <w:top w:val="none" w:sz="0" w:space="0" w:color="auto"/>
            <w:left w:val="none" w:sz="0" w:space="0" w:color="auto"/>
            <w:bottom w:val="none" w:sz="0" w:space="0" w:color="auto"/>
            <w:right w:val="none" w:sz="0" w:space="0" w:color="auto"/>
          </w:divBdr>
        </w:div>
        <w:div w:id="2015372037">
          <w:marLeft w:val="0"/>
          <w:marRight w:val="0"/>
          <w:marTop w:val="0"/>
          <w:marBottom w:val="0"/>
          <w:divBdr>
            <w:top w:val="none" w:sz="0" w:space="0" w:color="auto"/>
            <w:left w:val="none" w:sz="0" w:space="0" w:color="auto"/>
            <w:bottom w:val="none" w:sz="0" w:space="0" w:color="auto"/>
            <w:right w:val="none" w:sz="0" w:space="0" w:color="auto"/>
          </w:divBdr>
          <w:divsChild>
            <w:div w:id="916669268">
              <w:marLeft w:val="0"/>
              <w:marRight w:val="0"/>
              <w:marTop w:val="0"/>
              <w:marBottom w:val="0"/>
              <w:divBdr>
                <w:top w:val="none" w:sz="0" w:space="0" w:color="auto"/>
                <w:left w:val="none" w:sz="0" w:space="0" w:color="auto"/>
                <w:bottom w:val="none" w:sz="0" w:space="0" w:color="auto"/>
                <w:right w:val="none" w:sz="0" w:space="0" w:color="auto"/>
              </w:divBdr>
              <w:divsChild>
                <w:div w:id="11201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74368">
      <w:bodyDiv w:val="1"/>
      <w:marLeft w:val="0"/>
      <w:marRight w:val="0"/>
      <w:marTop w:val="0"/>
      <w:marBottom w:val="0"/>
      <w:divBdr>
        <w:top w:val="none" w:sz="0" w:space="0" w:color="auto"/>
        <w:left w:val="none" w:sz="0" w:space="0" w:color="auto"/>
        <w:bottom w:val="none" w:sz="0" w:space="0" w:color="auto"/>
        <w:right w:val="none" w:sz="0" w:space="0" w:color="auto"/>
      </w:divBdr>
    </w:div>
    <w:div w:id="2072193685">
      <w:bodyDiv w:val="1"/>
      <w:marLeft w:val="0"/>
      <w:marRight w:val="0"/>
      <w:marTop w:val="0"/>
      <w:marBottom w:val="0"/>
      <w:divBdr>
        <w:top w:val="none" w:sz="0" w:space="0" w:color="auto"/>
        <w:left w:val="none" w:sz="0" w:space="0" w:color="auto"/>
        <w:bottom w:val="none" w:sz="0" w:space="0" w:color="auto"/>
        <w:right w:val="none" w:sz="0" w:space="0" w:color="auto"/>
      </w:divBdr>
    </w:div>
    <w:div w:id="2136948734">
      <w:bodyDiv w:val="1"/>
      <w:marLeft w:val="0"/>
      <w:marRight w:val="0"/>
      <w:marTop w:val="0"/>
      <w:marBottom w:val="0"/>
      <w:divBdr>
        <w:top w:val="none" w:sz="0" w:space="0" w:color="auto"/>
        <w:left w:val="none" w:sz="0" w:space="0" w:color="auto"/>
        <w:bottom w:val="none" w:sz="0" w:space="0" w:color="auto"/>
        <w:right w:val="none" w:sz="0" w:space="0" w:color="auto"/>
      </w:divBdr>
    </w:div>
    <w:div w:id="2139058668">
      <w:bodyDiv w:val="1"/>
      <w:marLeft w:val="0"/>
      <w:marRight w:val="0"/>
      <w:marTop w:val="0"/>
      <w:marBottom w:val="0"/>
      <w:divBdr>
        <w:top w:val="none" w:sz="0" w:space="0" w:color="auto"/>
        <w:left w:val="none" w:sz="0" w:space="0" w:color="auto"/>
        <w:bottom w:val="none" w:sz="0" w:space="0" w:color="auto"/>
        <w:right w:val="none" w:sz="0" w:space="0" w:color="auto"/>
      </w:divBdr>
      <w:divsChild>
        <w:div w:id="219168867">
          <w:marLeft w:val="0"/>
          <w:marRight w:val="0"/>
          <w:marTop w:val="0"/>
          <w:marBottom w:val="0"/>
          <w:divBdr>
            <w:top w:val="none" w:sz="0" w:space="0" w:color="auto"/>
            <w:left w:val="none" w:sz="0" w:space="0" w:color="auto"/>
            <w:bottom w:val="none" w:sz="0" w:space="0" w:color="auto"/>
            <w:right w:val="none" w:sz="0" w:space="0" w:color="auto"/>
          </w:divBdr>
        </w:div>
        <w:div w:id="275909922">
          <w:marLeft w:val="0"/>
          <w:marRight w:val="0"/>
          <w:marTop w:val="0"/>
          <w:marBottom w:val="0"/>
          <w:divBdr>
            <w:top w:val="none" w:sz="0" w:space="0" w:color="auto"/>
            <w:left w:val="none" w:sz="0" w:space="0" w:color="auto"/>
            <w:bottom w:val="none" w:sz="0" w:space="0" w:color="auto"/>
            <w:right w:val="none" w:sz="0" w:space="0" w:color="auto"/>
          </w:divBdr>
        </w:div>
        <w:div w:id="342436409">
          <w:marLeft w:val="0"/>
          <w:marRight w:val="0"/>
          <w:marTop w:val="0"/>
          <w:marBottom w:val="0"/>
          <w:divBdr>
            <w:top w:val="none" w:sz="0" w:space="0" w:color="auto"/>
            <w:left w:val="none" w:sz="0" w:space="0" w:color="auto"/>
            <w:bottom w:val="none" w:sz="0" w:space="0" w:color="auto"/>
            <w:right w:val="none" w:sz="0" w:space="0" w:color="auto"/>
          </w:divBdr>
        </w:div>
        <w:div w:id="799374245">
          <w:marLeft w:val="0"/>
          <w:marRight w:val="0"/>
          <w:marTop w:val="0"/>
          <w:marBottom w:val="0"/>
          <w:divBdr>
            <w:top w:val="none" w:sz="0" w:space="0" w:color="auto"/>
            <w:left w:val="none" w:sz="0" w:space="0" w:color="auto"/>
            <w:bottom w:val="none" w:sz="0" w:space="0" w:color="auto"/>
            <w:right w:val="none" w:sz="0" w:space="0" w:color="auto"/>
          </w:divBdr>
        </w:div>
        <w:div w:id="1458600075">
          <w:marLeft w:val="0"/>
          <w:marRight w:val="0"/>
          <w:marTop w:val="0"/>
          <w:marBottom w:val="0"/>
          <w:divBdr>
            <w:top w:val="none" w:sz="0" w:space="0" w:color="auto"/>
            <w:left w:val="none" w:sz="0" w:space="0" w:color="auto"/>
            <w:bottom w:val="none" w:sz="0" w:space="0" w:color="auto"/>
            <w:right w:val="none" w:sz="0" w:space="0" w:color="auto"/>
          </w:divBdr>
        </w:div>
        <w:div w:id="1642151206">
          <w:marLeft w:val="0"/>
          <w:marRight w:val="0"/>
          <w:marTop w:val="0"/>
          <w:marBottom w:val="0"/>
          <w:divBdr>
            <w:top w:val="none" w:sz="0" w:space="0" w:color="auto"/>
            <w:left w:val="none" w:sz="0" w:space="0" w:color="auto"/>
            <w:bottom w:val="none" w:sz="0" w:space="0" w:color="auto"/>
            <w:right w:val="none" w:sz="0" w:space="0" w:color="auto"/>
          </w:divBdr>
        </w:div>
        <w:div w:id="1744449749">
          <w:marLeft w:val="0"/>
          <w:marRight w:val="0"/>
          <w:marTop w:val="0"/>
          <w:marBottom w:val="0"/>
          <w:divBdr>
            <w:top w:val="none" w:sz="0" w:space="0" w:color="auto"/>
            <w:left w:val="none" w:sz="0" w:space="0" w:color="auto"/>
            <w:bottom w:val="none" w:sz="0" w:space="0" w:color="auto"/>
            <w:right w:val="none" w:sz="0" w:space="0" w:color="auto"/>
          </w:divBdr>
        </w:div>
        <w:div w:id="1871995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3069</Words>
  <Characters>16577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Benigno Novo</dc:creator>
  <cp:keywords/>
  <dc:description/>
  <cp:lastModifiedBy>Benigno Novo</cp:lastModifiedBy>
  <cp:revision>2</cp:revision>
  <dcterms:created xsi:type="dcterms:W3CDTF">2017-09-18T15:00:00Z</dcterms:created>
  <dcterms:modified xsi:type="dcterms:W3CDTF">2017-09-18T15:00:00Z</dcterms:modified>
</cp:coreProperties>
</file>