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9F" w:rsidRPr="00EA0430" w:rsidRDefault="00EA0430" w:rsidP="008D024F">
      <w:pPr>
        <w:spacing w:line="360" w:lineRule="auto"/>
        <w:ind w:right="-568"/>
        <w:jc w:val="center"/>
        <w:rPr>
          <w:rFonts w:ascii="Times New Roman" w:hAnsi="Times New Roman" w:cs="Times New Roman"/>
          <w:b/>
          <w:sz w:val="24"/>
          <w:szCs w:val="24"/>
        </w:rPr>
      </w:pPr>
      <w:r w:rsidRPr="00EA0430">
        <w:rPr>
          <w:rFonts w:ascii="Times New Roman" w:hAnsi="Times New Roman" w:cs="Times New Roman"/>
          <w:b/>
          <w:sz w:val="24"/>
          <w:szCs w:val="24"/>
        </w:rPr>
        <w:t xml:space="preserve">Resenha do filme </w:t>
      </w:r>
      <w:r w:rsidR="008D024F" w:rsidRPr="00EA0430">
        <w:rPr>
          <w:rFonts w:ascii="Times New Roman" w:hAnsi="Times New Roman" w:cs="Times New Roman"/>
          <w:b/>
          <w:sz w:val="24"/>
          <w:szCs w:val="24"/>
        </w:rPr>
        <w:t xml:space="preserve">Laranja Mecânica </w:t>
      </w:r>
    </w:p>
    <w:p w:rsidR="008D024F" w:rsidRDefault="008D024F" w:rsidP="008D024F">
      <w:pPr>
        <w:spacing w:line="360" w:lineRule="auto"/>
        <w:ind w:right="-568"/>
        <w:jc w:val="center"/>
        <w:rPr>
          <w:rFonts w:ascii="Times New Roman" w:hAnsi="Times New Roman" w:cs="Times New Roman"/>
          <w:sz w:val="24"/>
          <w:szCs w:val="28"/>
        </w:rPr>
      </w:pPr>
    </w:p>
    <w:p w:rsidR="008D024F" w:rsidRDefault="00EA0430" w:rsidP="00EA0430">
      <w:pPr>
        <w:spacing w:line="360" w:lineRule="auto"/>
        <w:ind w:right="-568"/>
        <w:jc w:val="right"/>
        <w:rPr>
          <w:rFonts w:ascii="Times New Roman" w:hAnsi="Times New Roman" w:cs="Times New Roman"/>
          <w:sz w:val="24"/>
          <w:szCs w:val="28"/>
        </w:rPr>
      </w:pPr>
      <w:r w:rsidRPr="00EA0430">
        <w:rPr>
          <w:rFonts w:ascii="Times New Roman" w:hAnsi="Times New Roman" w:cs="Times New Roman"/>
          <w:sz w:val="24"/>
          <w:szCs w:val="28"/>
        </w:rPr>
        <w:t>Rachelly Clécya Brandão De Castro</w:t>
      </w:r>
    </w:p>
    <w:p w:rsidR="00C44AFC" w:rsidRDefault="00C44AFC" w:rsidP="00C44AFC">
      <w:pPr>
        <w:pStyle w:val="PargrafodaLista"/>
        <w:spacing w:before="40" w:after="40" w:line="360" w:lineRule="auto"/>
        <w:ind w:left="0" w:right="-568" w:firstLine="1134"/>
        <w:jc w:val="both"/>
        <w:rPr>
          <w:rFonts w:ascii="Times New Roman" w:hAnsi="Times New Roman" w:cs="Times New Roman"/>
          <w:sz w:val="24"/>
          <w:szCs w:val="28"/>
        </w:rPr>
      </w:pPr>
    </w:p>
    <w:p w:rsidR="00F35CE8" w:rsidRDefault="006B195C"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A história se</w:t>
      </w:r>
      <w:r w:rsidR="0078065D">
        <w:rPr>
          <w:rFonts w:ascii="Times New Roman" w:hAnsi="Times New Roman" w:cs="Times New Roman"/>
          <w:sz w:val="24"/>
          <w:szCs w:val="28"/>
        </w:rPr>
        <w:t xml:space="preserve"> desenvolve em um ano fictício, em uma</w:t>
      </w:r>
      <w:r>
        <w:rPr>
          <w:rFonts w:ascii="Times New Roman" w:hAnsi="Times New Roman" w:cs="Times New Roman"/>
          <w:sz w:val="24"/>
          <w:szCs w:val="28"/>
        </w:rPr>
        <w:t xml:space="preserve"> Inglaterra</w:t>
      </w:r>
      <w:r w:rsidR="0078065D">
        <w:rPr>
          <w:rFonts w:ascii="Times New Roman" w:hAnsi="Times New Roman" w:cs="Times New Roman"/>
          <w:sz w:val="24"/>
          <w:szCs w:val="28"/>
        </w:rPr>
        <w:t xml:space="preserve"> futurista</w:t>
      </w:r>
      <w:r>
        <w:rPr>
          <w:rFonts w:ascii="Times New Roman" w:hAnsi="Times New Roman" w:cs="Times New Roman"/>
          <w:sz w:val="24"/>
          <w:szCs w:val="28"/>
        </w:rPr>
        <w:t xml:space="preserve"> e tem por protagonista </w:t>
      </w:r>
      <w:r w:rsidR="008A3021">
        <w:rPr>
          <w:rFonts w:ascii="Times New Roman" w:hAnsi="Times New Roman" w:cs="Times New Roman"/>
          <w:sz w:val="24"/>
          <w:szCs w:val="28"/>
        </w:rPr>
        <w:t>Al</w:t>
      </w:r>
      <w:r w:rsidR="008A3021" w:rsidRPr="008A3021">
        <w:rPr>
          <w:rFonts w:ascii="Times New Roman" w:hAnsi="Times New Roman" w:cs="Times New Roman"/>
          <w:sz w:val="24"/>
          <w:szCs w:val="28"/>
        </w:rPr>
        <w:t>exander DeLarge</w:t>
      </w:r>
      <w:r w:rsidR="008A3021">
        <w:rPr>
          <w:rFonts w:ascii="Times New Roman" w:hAnsi="Times New Roman" w:cs="Times New Roman"/>
          <w:sz w:val="24"/>
          <w:szCs w:val="28"/>
        </w:rPr>
        <w:t xml:space="preserve">, conhecido como </w:t>
      </w:r>
      <w:r>
        <w:rPr>
          <w:rFonts w:ascii="Times New Roman" w:hAnsi="Times New Roman" w:cs="Times New Roman"/>
          <w:sz w:val="24"/>
          <w:szCs w:val="28"/>
        </w:rPr>
        <w:t xml:space="preserve">Alex, um jovem de </w:t>
      </w:r>
      <w:r w:rsidR="0078065D">
        <w:rPr>
          <w:rFonts w:ascii="Times New Roman" w:hAnsi="Times New Roman" w:cs="Times New Roman"/>
          <w:sz w:val="24"/>
          <w:szCs w:val="28"/>
        </w:rPr>
        <w:t>15 anos</w:t>
      </w:r>
      <w:r w:rsidR="00E70994">
        <w:rPr>
          <w:rFonts w:ascii="Times New Roman" w:hAnsi="Times New Roman" w:cs="Times New Roman"/>
          <w:sz w:val="24"/>
          <w:szCs w:val="28"/>
        </w:rPr>
        <w:t xml:space="preserve"> que </w:t>
      </w:r>
      <w:r w:rsidR="002401E1">
        <w:rPr>
          <w:rFonts w:ascii="Times New Roman" w:hAnsi="Times New Roman" w:cs="Times New Roman"/>
          <w:sz w:val="24"/>
          <w:szCs w:val="28"/>
        </w:rPr>
        <w:t>ainda morava com seus pais e adorava ouvir a 9ª sinfonia d</w:t>
      </w:r>
      <w:r w:rsidR="00281510">
        <w:rPr>
          <w:rFonts w:ascii="Times New Roman" w:hAnsi="Times New Roman" w:cs="Times New Roman"/>
          <w:sz w:val="24"/>
          <w:szCs w:val="28"/>
        </w:rPr>
        <w:t xml:space="preserve">e </w:t>
      </w:r>
      <w:r w:rsidR="00281510" w:rsidRPr="00281510">
        <w:rPr>
          <w:rFonts w:ascii="Times New Roman" w:hAnsi="Times New Roman" w:cs="Times New Roman"/>
          <w:sz w:val="24"/>
          <w:szCs w:val="28"/>
        </w:rPr>
        <w:t>Beethoven</w:t>
      </w:r>
      <w:r w:rsidR="00281510">
        <w:rPr>
          <w:rFonts w:ascii="Times New Roman" w:hAnsi="Times New Roman" w:cs="Times New Roman"/>
          <w:sz w:val="24"/>
          <w:szCs w:val="28"/>
        </w:rPr>
        <w:t>,</w:t>
      </w:r>
      <w:r w:rsidR="002401E1">
        <w:rPr>
          <w:rFonts w:ascii="Times New Roman" w:hAnsi="Times New Roman" w:cs="Times New Roman"/>
          <w:sz w:val="24"/>
          <w:szCs w:val="28"/>
        </w:rPr>
        <w:t xml:space="preserve"> </w:t>
      </w:r>
      <w:r w:rsidR="00E70994">
        <w:rPr>
          <w:rFonts w:ascii="Times New Roman" w:hAnsi="Times New Roman" w:cs="Times New Roman"/>
          <w:sz w:val="24"/>
          <w:szCs w:val="28"/>
        </w:rPr>
        <w:t xml:space="preserve">constantemente </w:t>
      </w:r>
      <w:r w:rsidR="000E7D8D">
        <w:rPr>
          <w:rFonts w:ascii="Times New Roman" w:hAnsi="Times New Roman" w:cs="Times New Roman"/>
          <w:sz w:val="24"/>
          <w:szCs w:val="28"/>
        </w:rPr>
        <w:t xml:space="preserve">se reúne </w:t>
      </w:r>
      <w:r w:rsidR="00E70994">
        <w:rPr>
          <w:rFonts w:ascii="Times New Roman" w:hAnsi="Times New Roman" w:cs="Times New Roman"/>
          <w:sz w:val="24"/>
          <w:szCs w:val="28"/>
        </w:rPr>
        <w:t>com sua gangue,</w:t>
      </w:r>
      <w:r w:rsidR="000E7D8D">
        <w:rPr>
          <w:rFonts w:ascii="Times New Roman" w:hAnsi="Times New Roman" w:cs="Times New Roman"/>
          <w:sz w:val="24"/>
          <w:szCs w:val="28"/>
        </w:rPr>
        <w:t xml:space="preserve"> composta por ele e seus 3 “drugues”: Pete, Georgie e Dim na leiteria Korova onde “rassudocam” seus próximos atos de “ultraviolência”, tais como estuprar mulheres, depredar patrimônios alheios, </w:t>
      </w:r>
      <w:r w:rsidR="00C44AFC">
        <w:rPr>
          <w:rFonts w:ascii="Times New Roman" w:hAnsi="Times New Roman" w:cs="Times New Roman"/>
          <w:sz w:val="24"/>
          <w:szCs w:val="28"/>
        </w:rPr>
        <w:t>espancar mendigos</w:t>
      </w:r>
      <w:r w:rsidR="000E7D8D">
        <w:rPr>
          <w:rFonts w:ascii="Times New Roman" w:hAnsi="Times New Roman" w:cs="Times New Roman"/>
          <w:sz w:val="24"/>
          <w:szCs w:val="28"/>
        </w:rPr>
        <w:t>, entre outros.</w:t>
      </w:r>
      <w:r w:rsidR="002401E1">
        <w:rPr>
          <w:rFonts w:ascii="Times New Roman" w:hAnsi="Times New Roman" w:cs="Times New Roman"/>
          <w:sz w:val="24"/>
          <w:szCs w:val="28"/>
        </w:rPr>
        <w:t>Mesmo com seus amigos, ele demonstrava sua força e fazia com que eles reconhecessem seu lugar de autoridade e chefe do grupo não deixando-os tomar iniciativas por conta própria. Normalmente se utilizava do poder simbólico para controlar a situação e quando não conseguia utilizava-se de coerção física.</w:t>
      </w:r>
    </w:p>
    <w:p w:rsidR="000E7D8D" w:rsidRDefault="000E7D8D"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Nessa Inglaterra futurista, a violência era exacerbada e extremamente comum. Além da gangue de Alex havia também a gangue do Billyboy, composta pelo Billyboy e mais 4 “drugues”. O vocabulário dos jovens dessa socie</w:t>
      </w:r>
      <w:r w:rsidR="001F7D16">
        <w:rPr>
          <w:rFonts w:ascii="Times New Roman" w:hAnsi="Times New Roman" w:cs="Times New Roman"/>
          <w:sz w:val="24"/>
          <w:szCs w:val="28"/>
        </w:rPr>
        <w:t xml:space="preserve">dade era repleto de gírias que faziam parte da linguagem </w:t>
      </w:r>
      <w:r>
        <w:rPr>
          <w:rFonts w:ascii="Times New Roman" w:hAnsi="Times New Roman" w:cs="Times New Roman"/>
          <w:sz w:val="24"/>
          <w:szCs w:val="28"/>
        </w:rPr>
        <w:t xml:space="preserve">“nadsat”. Viviam de práticas violentas não apenas para conseguir dinheiro e objetos valiosos, mas </w:t>
      </w:r>
      <w:r w:rsidR="00CA37E8">
        <w:rPr>
          <w:rFonts w:ascii="Times New Roman" w:hAnsi="Times New Roman" w:cs="Times New Roman"/>
          <w:sz w:val="24"/>
          <w:szCs w:val="28"/>
        </w:rPr>
        <w:t xml:space="preserve">sim </w:t>
      </w:r>
      <w:r>
        <w:rPr>
          <w:rFonts w:ascii="Times New Roman" w:hAnsi="Times New Roman" w:cs="Times New Roman"/>
          <w:sz w:val="24"/>
          <w:szCs w:val="28"/>
        </w:rPr>
        <w:t>por puro prazer.</w:t>
      </w:r>
      <w:r w:rsidR="00F82CE4">
        <w:rPr>
          <w:rFonts w:ascii="Times New Roman" w:hAnsi="Times New Roman" w:cs="Times New Roman"/>
          <w:sz w:val="24"/>
          <w:szCs w:val="28"/>
        </w:rPr>
        <w:t xml:space="preserve"> </w:t>
      </w:r>
      <w:r w:rsidR="00CA37E8">
        <w:rPr>
          <w:rFonts w:ascii="Times New Roman" w:hAnsi="Times New Roman" w:cs="Times New Roman"/>
          <w:sz w:val="24"/>
          <w:szCs w:val="28"/>
        </w:rPr>
        <w:t>Eles v</w:t>
      </w:r>
      <w:r>
        <w:rPr>
          <w:rFonts w:ascii="Times New Roman" w:hAnsi="Times New Roman" w:cs="Times New Roman"/>
          <w:sz w:val="24"/>
          <w:szCs w:val="28"/>
        </w:rPr>
        <w:t>iam em seus atos cruéis um espetáculo bem “horroshow”</w:t>
      </w:r>
      <w:r w:rsidR="00A428D6">
        <w:rPr>
          <w:rFonts w:ascii="Times New Roman" w:hAnsi="Times New Roman" w:cs="Times New Roman"/>
          <w:sz w:val="24"/>
          <w:szCs w:val="28"/>
        </w:rPr>
        <w:t>.</w:t>
      </w:r>
      <w:r w:rsidR="00355741">
        <w:rPr>
          <w:rFonts w:ascii="Times New Roman" w:hAnsi="Times New Roman" w:cs="Times New Roman"/>
          <w:sz w:val="24"/>
          <w:szCs w:val="28"/>
        </w:rPr>
        <w:t xml:space="preserve"> Alex era “monitorado” por um consultor pós-correcional, o senhor Deitoid que o aconselhava a não praticar condutas ilícitas pois sua função é ajudá-lo a se recuperar. </w:t>
      </w:r>
    </w:p>
    <w:p w:rsidR="00A428D6" w:rsidRDefault="00A428D6"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 xml:space="preserve">Apesar da extrema onda de violência, a polícia ainda tentava </w:t>
      </w:r>
      <w:r w:rsidR="00F82CE4">
        <w:rPr>
          <w:rFonts w:ascii="Times New Roman" w:hAnsi="Times New Roman" w:cs="Times New Roman"/>
          <w:sz w:val="24"/>
          <w:szCs w:val="28"/>
        </w:rPr>
        <w:t>conter as pr</w:t>
      </w:r>
      <w:r w:rsidR="00CA37E8">
        <w:rPr>
          <w:rFonts w:ascii="Times New Roman" w:hAnsi="Times New Roman" w:cs="Times New Roman"/>
          <w:sz w:val="24"/>
          <w:szCs w:val="28"/>
        </w:rPr>
        <w:t>á</w:t>
      </w:r>
      <w:r w:rsidR="00F82CE4">
        <w:rPr>
          <w:rFonts w:ascii="Times New Roman" w:hAnsi="Times New Roman" w:cs="Times New Roman"/>
          <w:sz w:val="24"/>
          <w:szCs w:val="28"/>
        </w:rPr>
        <w:t>ticas criminosas e prender essas gangues.</w:t>
      </w:r>
      <w:r w:rsidR="00CA37E8">
        <w:rPr>
          <w:rFonts w:ascii="Times New Roman" w:hAnsi="Times New Roman" w:cs="Times New Roman"/>
          <w:sz w:val="24"/>
          <w:szCs w:val="28"/>
        </w:rPr>
        <w:t xml:space="preserve"> Em certa noite, Alex e seus “drugues” espancaram violentamente com socos, chutes e bengaladas um idoso bêbado que estava deita</w:t>
      </w:r>
      <w:r w:rsidR="001F7D16">
        <w:rPr>
          <w:rFonts w:ascii="Times New Roman" w:hAnsi="Times New Roman" w:cs="Times New Roman"/>
          <w:sz w:val="24"/>
          <w:szCs w:val="28"/>
        </w:rPr>
        <w:t>do no chão de uma viela escura. E</w:t>
      </w:r>
      <w:r w:rsidR="00CA37E8">
        <w:rPr>
          <w:rFonts w:ascii="Times New Roman" w:hAnsi="Times New Roman" w:cs="Times New Roman"/>
          <w:sz w:val="24"/>
          <w:szCs w:val="28"/>
        </w:rPr>
        <w:t xml:space="preserve">ntre uma agressão e outra o idoso dizia não querer viver mais em um mundo como este onde nem lei nem ordem existem mais, onde não há mais respeito ao ponto “deste mundo fedorento deixar </w:t>
      </w:r>
      <w:r w:rsidR="00C44AFC">
        <w:rPr>
          <w:rFonts w:ascii="Times New Roman" w:hAnsi="Times New Roman" w:cs="Times New Roman"/>
          <w:sz w:val="24"/>
          <w:szCs w:val="28"/>
        </w:rPr>
        <w:t>que jovens batam nos velhos”, afirma também que o Estado está dando tanta atenção à ida do homem ao espaço que deixou de dar atenção devida àqueles que ficaram na terra</w:t>
      </w:r>
      <w:r w:rsidR="006F7EC5">
        <w:rPr>
          <w:rFonts w:ascii="Times New Roman" w:hAnsi="Times New Roman" w:cs="Times New Roman"/>
          <w:sz w:val="24"/>
          <w:szCs w:val="28"/>
        </w:rPr>
        <w:t xml:space="preserve"> bem como à</w:t>
      </w:r>
      <w:r w:rsidR="00C44AFC">
        <w:rPr>
          <w:rFonts w:ascii="Times New Roman" w:hAnsi="Times New Roman" w:cs="Times New Roman"/>
          <w:sz w:val="24"/>
          <w:szCs w:val="28"/>
        </w:rPr>
        <w:t>s leis e a ordem desse lugar. Através desse discurso há a afirmação de um sentimento de abandono pelo estado que colabora para a manutenção do caos pela qual essa sociedade passa.</w:t>
      </w:r>
    </w:p>
    <w:p w:rsidR="006F7EC5" w:rsidRDefault="006F7EC5"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 xml:space="preserve">Outra ação comum da gangue de Alex era o que costumavam chamar de “visita-surpresa.” Ao escolherem a casa alvo, Alex batia na porta e se </w:t>
      </w:r>
      <w:r w:rsidR="001F7D16">
        <w:rPr>
          <w:rFonts w:ascii="Times New Roman" w:hAnsi="Times New Roman" w:cs="Times New Roman"/>
          <w:sz w:val="24"/>
          <w:szCs w:val="28"/>
        </w:rPr>
        <w:t xml:space="preserve">apresentava como um jovem, </w:t>
      </w:r>
      <w:r w:rsidR="001F7D16">
        <w:rPr>
          <w:rFonts w:ascii="Times New Roman" w:hAnsi="Times New Roman" w:cs="Times New Roman"/>
          <w:sz w:val="24"/>
          <w:szCs w:val="28"/>
        </w:rPr>
        <w:lastRenderedPageBreak/>
        <w:t xml:space="preserve">vítima de acidente de carro na estrada no qual um amigo seu ficara bastante ferido e por isso necessitava fazer um telefonema através do telefone da residência. Evidente que essa era a brecha que precisava para invadir a casa, espancar o homem que lá estivesse, destruir móveis e demais objetos além de estuprar a mulher que estava na casa. Utilizando-se desse mesmo procedimento, ele invadiu e violentou sexualmente a mulher de um escritor contrário ao atual partido político da época </w:t>
      </w:r>
      <w:r w:rsidR="004876E8">
        <w:rPr>
          <w:rFonts w:ascii="Times New Roman" w:hAnsi="Times New Roman" w:cs="Times New Roman"/>
          <w:sz w:val="24"/>
          <w:szCs w:val="28"/>
        </w:rPr>
        <w:t>provocando a morte dela.</w:t>
      </w:r>
      <w:r w:rsidR="001F7D16">
        <w:rPr>
          <w:rFonts w:ascii="Times New Roman" w:hAnsi="Times New Roman" w:cs="Times New Roman"/>
          <w:sz w:val="24"/>
          <w:szCs w:val="28"/>
        </w:rPr>
        <w:t xml:space="preserve">  </w:t>
      </w:r>
    </w:p>
    <w:p w:rsidR="002401E1" w:rsidRDefault="002401E1"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A situação começa a mudar quando Alex ao realizar uma outra visita surpresa na qual mata uma mulher, é traído por seus amigos com um golpe que o impede de fugir e com isso acaba sendo pego pela polícia.</w:t>
      </w:r>
    </w:p>
    <w:p w:rsidR="00E35352" w:rsidRDefault="00A96B7B"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Ao chegar na delegacia começa a ser interrogado e a experimentar diretamente os efeitos da repressão física da polícia. Não paga pelos crimes que cometeu apenas cumprindo sua pena, mas também sendo agredido pelos policiais antes mesmo de seu julgamento. Quando enfim é julgado, recebe sentença de 14 anos</w:t>
      </w:r>
      <w:r w:rsidR="00E35352">
        <w:rPr>
          <w:rFonts w:ascii="Times New Roman" w:hAnsi="Times New Roman" w:cs="Times New Roman"/>
          <w:sz w:val="24"/>
          <w:szCs w:val="28"/>
        </w:rPr>
        <w:t>. Na prisão tem início o que Fouca</w:t>
      </w:r>
      <w:r w:rsidR="00BE013D">
        <w:rPr>
          <w:rFonts w:ascii="Times New Roman" w:hAnsi="Times New Roman" w:cs="Times New Roman"/>
          <w:sz w:val="24"/>
          <w:szCs w:val="28"/>
        </w:rPr>
        <w:t>u</w:t>
      </w:r>
      <w:r w:rsidR="00E35352">
        <w:rPr>
          <w:rFonts w:ascii="Times New Roman" w:hAnsi="Times New Roman" w:cs="Times New Roman"/>
          <w:sz w:val="24"/>
          <w:szCs w:val="28"/>
        </w:rPr>
        <w:t xml:space="preserve">lt chama de docilização do corpo, por meio do qual Alex se torna submisso e disciplinado a reconhecer cada vez mais a autoridade dos funcionários da prisão, fazendo perguntas e respostas como foi instruído (chamando-os sempre por senhor) e caminhando também da forma como lhe foi orientado. </w:t>
      </w:r>
    </w:p>
    <w:p w:rsidR="00330E92" w:rsidRDefault="00A96B7B"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 xml:space="preserve"> </w:t>
      </w:r>
      <w:r w:rsidR="00565844">
        <w:rPr>
          <w:rFonts w:ascii="Times New Roman" w:hAnsi="Times New Roman" w:cs="Times New Roman"/>
          <w:sz w:val="24"/>
          <w:szCs w:val="28"/>
        </w:rPr>
        <w:t xml:space="preserve">Certo dia Alex toma conhecimento de um tratamento que poderá tirá-lo dali mais rápido que imaginava. Era chamado de tratamento Ludovico. Ele decide então se candidatar a essa nova técnica sob o pretexto de que “queria se tornar bom” e o padre por já saber no que o tratamento consistia, diz a ele que a bondade vem de dentro, que o novo tratamento o tiraria a liberdade de escolha e “quando um homem não pode escolher, ele deixa de ser homem”. Mesmo assim Alex se submeteu ao novo tratamento </w:t>
      </w:r>
      <w:r w:rsidR="00215619">
        <w:rPr>
          <w:rFonts w:ascii="Times New Roman" w:hAnsi="Times New Roman" w:cs="Times New Roman"/>
          <w:sz w:val="24"/>
          <w:szCs w:val="28"/>
        </w:rPr>
        <w:t xml:space="preserve">no centro médico Ludovico </w:t>
      </w:r>
      <w:r w:rsidR="00565844">
        <w:rPr>
          <w:rFonts w:ascii="Times New Roman" w:hAnsi="Times New Roman" w:cs="Times New Roman"/>
          <w:sz w:val="24"/>
          <w:szCs w:val="28"/>
        </w:rPr>
        <w:t>no qual tomava um coquetel de vitaminas e vários medicamentos e logo após era amarrado em uma cadeira</w:t>
      </w:r>
      <w:r w:rsidR="00215619">
        <w:rPr>
          <w:rFonts w:ascii="Times New Roman" w:hAnsi="Times New Roman" w:cs="Times New Roman"/>
          <w:sz w:val="24"/>
          <w:szCs w:val="28"/>
        </w:rPr>
        <w:t>, com uma presilha nos olhos que o impossibilitava de fechá-los e colocado em frente a uma tela para assistir à cenas</w:t>
      </w:r>
      <w:r w:rsidR="00BE013D">
        <w:rPr>
          <w:rFonts w:ascii="Times New Roman" w:hAnsi="Times New Roman" w:cs="Times New Roman"/>
          <w:sz w:val="24"/>
          <w:szCs w:val="28"/>
        </w:rPr>
        <w:t xml:space="preserve"> de violência semelhante aos que praticava, enquanto via às cenas o remédio fazia efeito causando-lhe uma imensa sensação de mal estar. O intuito era fazer que ele associasse a sensação ruim à violência para que não agisse mais daquela forma</w:t>
      </w:r>
      <w:r w:rsidR="004857DB">
        <w:rPr>
          <w:rFonts w:ascii="Times New Roman" w:hAnsi="Times New Roman" w:cs="Times New Roman"/>
          <w:sz w:val="24"/>
          <w:szCs w:val="28"/>
        </w:rPr>
        <w:t xml:space="preserve"> . O tratamento consistia na tentativa de matar o instinto criminoso pois viam que a restrição da l</w:t>
      </w:r>
      <w:r w:rsidR="008A3021">
        <w:rPr>
          <w:rFonts w:ascii="Times New Roman" w:hAnsi="Times New Roman" w:cs="Times New Roman"/>
          <w:sz w:val="24"/>
          <w:szCs w:val="28"/>
        </w:rPr>
        <w:t>iberdade apenas na prisão não surtia efeito algum</w:t>
      </w:r>
      <w:r w:rsidR="00BE013D">
        <w:rPr>
          <w:rFonts w:ascii="Times New Roman" w:hAnsi="Times New Roman" w:cs="Times New Roman"/>
          <w:sz w:val="24"/>
          <w:szCs w:val="28"/>
        </w:rPr>
        <w:t>.</w:t>
      </w:r>
    </w:p>
    <w:p w:rsidR="00BE013D" w:rsidRDefault="00BE013D"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 xml:space="preserve">O </w:t>
      </w:r>
      <w:r w:rsidR="00E77DEE">
        <w:rPr>
          <w:rFonts w:ascii="Times New Roman" w:hAnsi="Times New Roman" w:cs="Times New Roman"/>
          <w:sz w:val="24"/>
          <w:szCs w:val="28"/>
        </w:rPr>
        <w:t>resultado foi o almejado pelos médicos e responsáveis pelo tratamento Ludovico. Por algum tempo Alex não mais conseguia praticar atos violentos</w:t>
      </w:r>
      <w:r w:rsidR="00281510">
        <w:rPr>
          <w:rFonts w:ascii="Times New Roman" w:hAnsi="Times New Roman" w:cs="Times New Roman"/>
          <w:sz w:val="24"/>
          <w:szCs w:val="28"/>
        </w:rPr>
        <w:t>, sexuais</w:t>
      </w:r>
      <w:r w:rsidR="00E77DEE">
        <w:rPr>
          <w:rFonts w:ascii="Times New Roman" w:hAnsi="Times New Roman" w:cs="Times New Roman"/>
          <w:sz w:val="24"/>
          <w:szCs w:val="28"/>
        </w:rPr>
        <w:t xml:space="preserve"> e ilícitos como fazia antes, porém, não conseguia também reagir diante de situações violentas que lhe </w:t>
      </w:r>
      <w:r w:rsidR="00E77DEE">
        <w:rPr>
          <w:rFonts w:ascii="Times New Roman" w:hAnsi="Times New Roman" w:cs="Times New Roman"/>
          <w:sz w:val="24"/>
          <w:szCs w:val="28"/>
        </w:rPr>
        <w:lastRenderedPageBreak/>
        <w:t xml:space="preserve">colocavam em risco. Ele ficou extremamente vulnerável e até a música que mais gostava, a 9ª sinfonia, não agüentava mais ouvir por associá-la a atos violentos. </w:t>
      </w:r>
    </w:p>
    <w:p w:rsidR="00E77DEE" w:rsidRDefault="00E77DEE" w:rsidP="00C44AFC">
      <w:pPr>
        <w:pStyle w:val="PargrafodaLista"/>
        <w:spacing w:before="40" w:after="40" w:line="360" w:lineRule="auto"/>
        <w:ind w:left="0" w:right="-568" w:firstLine="1134"/>
        <w:jc w:val="both"/>
        <w:rPr>
          <w:rFonts w:ascii="Times New Roman" w:hAnsi="Times New Roman" w:cs="Times New Roman"/>
          <w:sz w:val="24"/>
          <w:szCs w:val="28"/>
        </w:rPr>
      </w:pPr>
      <w:r>
        <w:rPr>
          <w:rFonts w:ascii="Times New Roman" w:hAnsi="Times New Roman" w:cs="Times New Roman"/>
          <w:sz w:val="24"/>
          <w:szCs w:val="28"/>
        </w:rPr>
        <w:t>Opositores ao governo se manifestavam de maneira totalmente contrária ao tratamento Ludovico e Alex passou a ser  a grande peça de um jogo político. Após se jogar de uma janela por não suportar ouvir a 9ª sinfonia</w:t>
      </w:r>
      <w:r w:rsidR="00607EEB">
        <w:rPr>
          <w:rFonts w:ascii="Times New Roman" w:hAnsi="Times New Roman" w:cs="Times New Roman"/>
          <w:sz w:val="24"/>
          <w:szCs w:val="28"/>
        </w:rPr>
        <w:t xml:space="preserve"> devido ao tratamento</w:t>
      </w:r>
      <w:r>
        <w:rPr>
          <w:rFonts w:ascii="Times New Roman" w:hAnsi="Times New Roman" w:cs="Times New Roman"/>
          <w:sz w:val="24"/>
          <w:szCs w:val="28"/>
        </w:rPr>
        <w:t>, virou manchete nos jornais que questionavam a validade do tratamento</w:t>
      </w:r>
      <w:r w:rsidR="00607EEB">
        <w:rPr>
          <w:rFonts w:ascii="Times New Roman" w:hAnsi="Times New Roman" w:cs="Times New Roman"/>
          <w:sz w:val="24"/>
          <w:szCs w:val="28"/>
        </w:rPr>
        <w:t>, acusando o governo de usar métodos desumanos e classificando-o até como assassino</w:t>
      </w:r>
      <w:r>
        <w:rPr>
          <w:rFonts w:ascii="Times New Roman" w:hAnsi="Times New Roman" w:cs="Times New Roman"/>
          <w:sz w:val="24"/>
          <w:szCs w:val="28"/>
        </w:rPr>
        <w:t>. O governo então ofereceu a Alex total apoio</w:t>
      </w:r>
      <w:r w:rsidR="00281510">
        <w:rPr>
          <w:rFonts w:ascii="Times New Roman" w:hAnsi="Times New Roman" w:cs="Times New Roman"/>
          <w:sz w:val="24"/>
          <w:szCs w:val="28"/>
        </w:rPr>
        <w:t xml:space="preserve"> para tentar mostrar à sociedade que o tratamento era legitimo, bom e que o governo era a grande solução e que possuíam a cura pra a criminalidade</w:t>
      </w:r>
      <w:r w:rsidR="00607EEB">
        <w:rPr>
          <w:rFonts w:ascii="Times New Roman" w:hAnsi="Times New Roman" w:cs="Times New Roman"/>
          <w:sz w:val="24"/>
          <w:szCs w:val="28"/>
        </w:rPr>
        <w:t xml:space="preserve"> </w:t>
      </w:r>
      <w:r w:rsidR="00607EEB">
        <w:rPr>
          <w:rFonts w:ascii="Times New Roman" w:hAnsi="Times New Roman" w:cs="Times New Roman"/>
          <w:sz w:val="24"/>
          <w:szCs w:val="28"/>
        </w:rPr>
        <w:tab/>
        <w:t>tentando assim ganhar a próxima eleição.</w:t>
      </w:r>
    </w:p>
    <w:p w:rsidR="006B195C" w:rsidRPr="00F35CE8" w:rsidRDefault="006B195C" w:rsidP="00F35CE8">
      <w:pPr>
        <w:pStyle w:val="PargrafodaLista"/>
        <w:spacing w:before="40" w:after="40" w:line="360" w:lineRule="auto"/>
        <w:ind w:left="0" w:right="-1"/>
        <w:jc w:val="both"/>
        <w:rPr>
          <w:rFonts w:ascii="Times New Roman" w:hAnsi="Times New Roman" w:cs="Times New Roman"/>
          <w:b/>
          <w:sz w:val="24"/>
          <w:szCs w:val="28"/>
        </w:rPr>
      </w:pPr>
    </w:p>
    <w:p w:rsidR="008D024F" w:rsidRDefault="008D024F" w:rsidP="008D024F">
      <w:pPr>
        <w:pStyle w:val="PargrafodaLista"/>
        <w:numPr>
          <w:ilvl w:val="0"/>
          <w:numId w:val="1"/>
        </w:numPr>
        <w:spacing w:before="40" w:after="40" w:line="360" w:lineRule="auto"/>
        <w:ind w:left="0" w:right="-1"/>
        <w:jc w:val="both"/>
        <w:rPr>
          <w:rFonts w:ascii="Times New Roman" w:hAnsi="Times New Roman" w:cs="Times New Roman"/>
          <w:b/>
          <w:sz w:val="24"/>
          <w:szCs w:val="28"/>
        </w:rPr>
      </w:pPr>
      <w:r>
        <w:rPr>
          <w:rFonts w:ascii="Times New Roman" w:hAnsi="Times New Roman" w:cs="Times New Roman"/>
          <w:b/>
          <w:sz w:val="24"/>
          <w:szCs w:val="28"/>
        </w:rPr>
        <w:t>IDENTIFICAÇÃO E ANÁLISE DO CASO</w:t>
      </w:r>
    </w:p>
    <w:p w:rsidR="008D024F" w:rsidRDefault="008D024F" w:rsidP="008D024F">
      <w:pPr>
        <w:pStyle w:val="PargrafodaLista"/>
        <w:spacing w:before="40" w:after="40" w:line="360" w:lineRule="auto"/>
        <w:ind w:left="0" w:right="-1"/>
        <w:jc w:val="both"/>
        <w:rPr>
          <w:rFonts w:ascii="Times New Roman" w:hAnsi="Times New Roman" w:cs="Times New Roman"/>
          <w:b/>
          <w:sz w:val="24"/>
          <w:szCs w:val="28"/>
        </w:rPr>
      </w:pPr>
    </w:p>
    <w:p w:rsidR="008D024F" w:rsidRDefault="008D024F" w:rsidP="008D024F">
      <w:pPr>
        <w:pStyle w:val="PargrafodaLista"/>
        <w:spacing w:before="40" w:after="40" w:line="360" w:lineRule="auto"/>
        <w:ind w:left="0" w:right="-1"/>
        <w:jc w:val="both"/>
        <w:rPr>
          <w:rFonts w:ascii="Times New Roman" w:hAnsi="Times New Roman" w:cs="Times New Roman"/>
          <w:b/>
          <w:sz w:val="24"/>
          <w:szCs w:val="28"/>
        </w:rPr>
      </w:pPr>
      <w:r>
        <w:rPr>
          <w:rFonts w:ascii="Times New Roman" w:hAnsi="Times New Roman" w:cs="Times New Roman"/>
          <w:b/>
          <w:sz w:val="24"/>
          <w:szCs w:val="28"/>
        </w:rPr>
        <w:t>2.1 PROBLEMÁTICAS POSSÍVEIS</w:t>
      </w:r>
    </w:p>
    <w:p w:rsidR="00106643" w:rsidRDefault="00106643" w:rsidP="008D024F">
      <w:pPr>
        <w:pStyle w:val="PargrafodaLista"/>
        <w:spacing w:before="40" w:after="40" w:line="360" w:lineRule="auto"/>
        <w:ind w:left="0" w:right="-1"/>
        <w:jc w:val="both"/>
        <w:rPr>
          <w:rFonts w:ascii="Times New Roman" w:hAnsi="Times New Roman" w:cs="Times New Roman"/>
          <w:b/>
          <w:sz w:val="24"/>
          <w:szCs w:val="28"/>
        </w:rPr>
      </w:pPr>
    </w:p>
    <w:p w:rsidR="00106643" w:rsidRPr="00106643" w:rsidRDefault="00106643" w:rsidP="00106643">
      <w:pPr>
        <w:pStyle w:val="PargrafodaLista"/>
        <w:numPr>
          <w:ilvl w:val="0"/>
          <w:numId w:val="2"/>
        </w:numPr>
        <w:spacing w:before="40" w:after="40" w:line="360" w:lineRule="auto"/>
        <w:ind w:left="284" w:right="-1" w:hanging="284"/>
        <w:jc w:val="both"/>
        <w:rPr>
          <w:rFonts w:ascii="Times New Roman" w:hAnsi="Times New Roman" w:cs="Times New Roman"/>
          <w:b/>
          <w:sz w:val="24"/>
          <w:szCs w:val="28"/>
        </w:rPr>
      </w:pPr>
      <w:r>
        <w:rPr>
          <w:rFonts w:ascii="Times New Roman" w:hAnsi="Times New Roman" w:cs="Times New Roman"/>
          <w:sz w:val="24"/>
          <w:szCs w:val="28"/>
        </w:rPr>
        <w:t>O</w:t>
      </w:r>
      <w:r w:rsidR="00607EEB">
        <w:rPr>
          <w:rFonts w:ascii="Times New Roman" w:hAnsi="Times New Roman" w:cs="Times New Roman"/>
          <w:sz w:val="24"/>
          <w:szCs w:val="28"/>
        </w:rPr>
        <w:t xml:space="preserve"> Estado desempenhou um adequado</w:t>
      </w:r>
      <w:r>
        <w:rPr>
          <w:rFonts w:ascii="Times New Roman" w:hAnsi="Times New Roman" w:cs="Times New Roman"/>
          <w:sz w:val="24"/>
          <w:szCs w:val="28"/>
        </w:rPr>
        <w:t xml:space="preserve"> papel no controle da violência social </w:t>
      </w:r>
    </w:p>
    <w:p w:rsidR="00106643" w:rsidRPr="00106643" w:rsidRDefault="00106643" w:rsidP="00E70994">
      <w:pPr>
        <w:pStyle w:val="PargrafodaLista"/>
        <w:numPr>
          <w:ilvl w:val="0"/>
          <w:numId w:val="2"/>
        </w:numPr>
        <w:spacing w:before="40" w:after="40" w:line="360" w:lineRule="auto"/>
        <w:ind w:left="284" w:right="-1" w:hanging="284"/>
        <w:jc w:val="both"/>
        <w:rPr>
          <w:rFonts w:ascii="Times New Roman" w:hAnsi="Times New Roman" w:cs="Times New Roman"/>
          <w:b/>
          <w:sz w:val="24"/>
          <w:szCs w:val="28"/>
        </w:rPr>
      </w:pPr>
      <w:r>
        <w:rPr>
          <w:rFonts w:ascii="Times New Roman" w:hAnsi="Times New Roman" w:cs="Times New Roman"/>
          <w:sz w:val="24"/>
          <w:szCs w:val="28"/>
        </w:rPr>
        <w:t>O Estado foi ineficiente no controle da violência social</w:t>
      </w:r>
    </w:p>
    <w:p w:rsidR="00E70994" w:rsidRPr="00106643" w:rsidRDefault="00E70994" w:rsidP="00106643">
      <w:pPr>
        <w:spacing w:before="40" w:after="40" w:line="360" w:lineRule="auto"/>
        <w:ind w:right="-1"/>
        <w:jc w:val="both"/>
        <w:rPr>
          <w:rFonts w:ascii="Times New Roman" w:hAnsi="Times New Roman" w:cs="Times New Roman"/>
          <w:b/>
          <w:sz w:val="24"/>
          <w:szCs w:val="28"/>
        </w:rPr>
      </w:pPr>
    </w:p>
    <w:p w:rsidR="008D024F" w:rsidRDefault="008D024F" w:rsidP="00106643">
      <w:pPr>
        <w:spacing w:before="40" w:after="40" w:line="360" w:lineRule="auto"/>
        <w:ind w:right="-568" w:firstLine="283"/>
        <w:jc w:val="both"/>
        <w:rPr>
          <w:rFonts w:ascii="Times New Roman" w:hAnsi="Times New Roman" w:cs="Times New Roman"/>
          <w:b/>
          <w:sz w:val="24"/>
          <w:szCs w:val="28"/>
        </w:rPr>
      </w:pPr>
      <w:r>
        <w:rPr>
          <w:rFonts w:ascii="Times New Roman" w:hAnsi="Times New Roman" w:cs="Times New Roman"/>
          <w:b/>
          <w:sz w:val="24"/>
          <w:szCs w:val="28"/>
        </w:rPr>
        <w:t>2.2 DESCRIÇÃO DOS ARGUMENTOS CAPAZES DE FUNDAMENTAR CADA DECISÃO</w:t>
      </w:r>
    </w:p>
    <w:p w:rsidR="00106643" w:rsidRDefault="00106643" w:rsidP="00106643">
      <w:pPr>
        <w:spacing w:before="40" w:after="40" w:line="360" w:lineRule="auto"/>
        <w:ind w:right="-568" w:firstLine="283"/>
        <w:jc w:val="both"/>
        <w:rPr>
          <w:rFonts w:ascii="Times New Roman" w:hAnsi="Times New Roman" w:cs="Times New Roman"/>
          <w:b/>
          <w:sz w:val="24"/>
          <w:szCs w:val="28"/>
        </w:rPr>
      </w:pPr>
    </w:p>
    <w:p w:rsidR="00106643" w:rsidRPr="000D2DA5" w:rsidRDefault="00106643" w:rsidP="00106643">
      <w:pPr>
        <w:pStyle w:val="PargrafodaLista"/>
        <w:numPr>
          <w:ilvl w:val="0"/>
          <w:numId w:val="2"/>
        </w:numPr>
        <w:spacing w:before="40" w:after="40" w:line="360" w:lineRule="auto"/>
        <w:ind w:left="284" w:right="-568" w:hanging="284"/>
        <w:jc w:val="both"/>
        <w:rPr>
          <w:rFonts w:ascii="Times New Roman" w:hAnsi="Times New Roman" w:cs="Times New Roman"/>
          <w:b/>
          <w:sz w:val="24"/>
          <w:szCs w:val="28"/>
        </w:rPr>
      </w:pPr>
      <w:r w:rsidRPr="000D2DA5">
        <w:rPr>
          <w:rFonts w:ascii="Times New Roman" w:hAnsi="Times New Roman" w:cs="Times New Roman"/>
          <w:b/>
          <w:sz w:val="24"/>
          <w:szCs w:val="28"/>
        </w:rPr>
        <w:t xml:space="preserve">O Estado desempenhou um excelente papel no controle da violência social </w:t>
      </w:r>
    </w:p>
    <w:p w:rsidR="005E26E1" w:rsidRDefault="00106643" w:rsidP="000D2DA5">
      <w:pPr>
        <w:spacing w:before="40" w:after="40"/>
        <w:ind w:right="-568"/>
        <w:jc w:val="both"/>
        <w:rPr>
          <w:rFonts w:ascii="Times New Roman" w:hAnsi="Times New Roman" w:cs="Times New Roman"/>
          <w:sz w:val="24"/>
          <w:szCs w:val="28"/>
        </w:rPr>
      </w:pPr>
      <w:r w:rsidRPr="00106643">
        <w:rPr>
          <w:rFonts w:ascii="Times New Roman" w:hAnsi="Times New Roman" w:cs="Times New Roman"/>
          <w:sz w:val="24"/>
          <w:szCs w:val="28"/>
        </w:rPr>
        <w:t>-</w:t>
      </w:r>
      <w:r w:rsidR="005E26E1">
        <w:rPr>
          <w:rFonts w:ascii="Times New Roman" w:hAnsi="Times New Roman" w:cs="Times New Roman"/>
          <w:sz w:val="24"/>
          <w:szCs w:val="28"/>
        </w:rPr>
        <w:t>Se o Estado detêm o poder, deve ser também o detentor do controle social</w:t>
      </w:r>
      <w:r w:rsidRPr="00106643">
        <w:rPr>
          <w:rFonts w:ascii="Times New Roman" w:hAnsi="Times New Roman" w:cs="Times New Roman"/>
          <w:sz w:val="24"/>
          <w:szCs w:val="28"/>
        </w:rPr>
        <w:t xml:space="preserve"> </w:t>
      </w:r>
    </w:p>
    <w:p w:rsidR="00106643" w:rsidRDefault="005E26E1" w:rsidP="000D2DA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xml:space="preserve">- </w:t>
      </w:r>
      <w:r w:rsidR="00106643" w:rsidRPr="00106643">
        <w:rPr>
          <w:rFonts w:ascii="Times New Roman" w:hAnsi="Times New Roman" w:cs="Times New Roman"/>
          <w:sz w:val="24"/>
          <w:szCs w:val="28"/>
        </w:rPr>
        <w:t>O método Ludovico utilizado em Alex o impediu de praticar</w:t>
      </w:r>
      <w:r w:rsidR="00607EEB">
        <w:rPr>
          <w:rFonts w:ascii="Times New Roman" w:hAnsi="Times New Roman" w:cs="Times New Roman"/>
          <w:sz w:val="24"/>
          <w:szCs w:val="28"/>
        </w:rPr>
        <w:t xml:space="preserve"> novos atos de “ultraviolência”</w:t>
      </w:r>
    </w:p>
    <w:p w:rsidR="00AF352D" w:rsidRDefault="00607EEB" w:rsidP="000D2DA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Se a prisão já não surtia efeito e a maioria dos detentos vol</w:t>
      </w:r>
      <w:r w:rsidR="00AF352D">
        <w:rPr>
          <w:rFonts w:ascii="Times New Roman" w:hAnsi="Times New Roman" w:cs="Times New Roman"/>
          <w:sz w:val="24"/>
          <w:szCs w:val="28"/>
        </w:rPr>
        <w:t>tava</w:t>
      </w:r>
      <w:r>
        <w:rPr>
          <w:rFonts w:ascii="Times New Roman" w:hAnsi="Times New Roman" w:cs="Times New Roman"/>
          <w:sz w:val="24"/>
          <w:szCs w:val="28"/>
        </w:rPr>
        <w:t xml:space="preserve"> a praticar atos criminosos,</w:t>
      </w:r>
      <w:r w:rsidR="00AF352D">
        <w:rPr>
          <w:rFonts w:ascii="Times New Roman" w:hAnsi="Times New Roman" w:cs="Times New Roman"/>
          <w:sz w:val="24"/>
          <w:szCs w:val="28"/>
        </w:rPr>
        <w:t>o Estado realmente deveria experimentar novos tratamentos</w:t>
      </w:r>
    </w:p>
    <w:p w:rsidR="00AF352D" w:rsidRDefault="00AF352D" w:rsidP="000D2DA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Para reestabelecer a ordem social e garantir a segurança da sociedade o Estado tem a legitimidade de usar seu órgão repressor, a polícia para alcançar o bem social</w:t>
      </w:r>
    </w:p>
    <w:p w:rsidR="00607EEB" w:rsidRDefault="00AF352D" w:rsidP="000D2DA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xml:space="preserve">- </w:t>
      </w:r>
      <w:r w:rsidR="00DB7FC0">
        <w:rPr>
          <w:rFonts w:ascii="Times New Roman" w:hAnsi="Times New Roman" w:cs="Times New Roman"/>
          <w:sz w:val="24"/>
          <w:szCs w:val="28"/>
        </w:rPr>
        <w:t xml:space="preserve">Ao utilizar o tratamento Ludovico, quis garantir de maneira efetiva a extinção da criminalidade </w:t>
      </w:r>
    </w:p>
    <w:p w:rsidR="00DB7FC0" w:rsidRDefault="00DB7FC0" w:rsidP="000D2DA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É menos oneroso submeter detentos a procedimentos médicos visando corrigi-los que criar mais prisões para abrigar mais detentos sabendo que quando saírem a chance de cometerem crimes é muito grande</w:t>
      </w:r>
    </w:p>
    <w:p w:rsidR="00DB7FC0" w:rsidRDefault="00DB7FC0" w:rsidP="00692D2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xml:space="preserve">- Matando diretamente o instinto criminoso os resultados serão muito mais visíveis </w:t>
      </w:r>
    </w:p>
    <w:p w:rsidR="00DB7FC0" w:rsidRDefault="00DB7FC0" w:rsidP="00692D2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lastRenderedPageBreak/>
        <w:t>-</w:t>
      </w:r>
      <w:r w:rsidR="000D2DA5">
        <w:rPr>
          <w:rFonts w:ascii="Times New Roman" w:hAnsi="Times New Roman" w:cs="Times New Roman"/>
          <w:sz w:val="24"/>
          <w:szCs w:val="28"/>
        </w:rPr>
        <w:t>O Estado é o responsável pelo controle formal e deve exercer esse controle por meio de suas intituições, como a prisão por exemplo</w:t>
      </w:r>
    </w:p>
    <w:p w:rsidR="000D2DA5" w:rsidRDefault="000D2DA5" w:rsidP="00692D2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Ao tornar os criminosos em corpos dóceis, termo criado por Foulcault, haverá menos resistência destes para com o Estado, facilitando o controle sobre esses indivíduos</w:t>
      </w:r>
    </w:p>
    <w:p w:rsidR="005E26E1" w:rsidRPr="00106643" w:rsidRDefault="005E26E1" w:rsidP="00692D25">
      <w:pPr>
        <w:spacing w:before="40" w:after="40"/>
        <w:ind w:right="-568"/>
        <w:jc w:val="both"/>
        <w:rPr>
          <w:rFonts w:ascii="Times New Roman" w:hAnsi="Times New Roman" w:cs="Times New Roman"/>
          <w:sz w:val="24"/>
          <w:szCs w:val="28"/>
        </w:rPr>
      </w:pPr>
      <w:r>
        <w:rPr>
          <w:rFonts w:ascii="Times New Roman" w:hAnsi="Times New Roman" w:cs="Times New Roman"/>
          <w:sz w:val="24"/>
          <w:szCs w:val="28"/>
        </w:rPr>
        <w:t>- É adequado também o controle negativo, que segundo Ana Lucia Sabadel, “consiste na reprovação de determinados comportamentos por meio de sanção”</w:t>
      </w:r>
    </w:p>
    <w:p w:rsidR="008D024F" w:rsidRDefault="008D024F" w:rsidP="008D024F">
      <w:pPr>
        <w:spacing w:line="360" w:lineRule="auto"/>
        <w:rPr>
          <w:rFonts w:ascii="Times New Roman" w:hAnsi="Times New Roman" w:cs="Times New Roman"/>
          <w:sz w:val="24"/>
          <w:szCs w:val="28"/>
        </w:rPr>
      </w:pPr>
    </w:p>
    <w:p w:rsidR="00CF2CCE" w:rsidRPr="00CF2CCE" w:rsidRDefault="00CF2CCE" w:rsidP="00CF2CCE">
      <w:pPr>
        <w:pStyle w:val="PargrafodaLista"/>
        <w:numPr>
          <w:ilvl w:val="0"/>
          <w:numId w:val="2"/>
        </w:numPr>
        <w:spacing w:before="40" w:after="40" w:line="360" w:lineRule="auto"/>
        <w:ind w:left="284" w:right="-1" w:hanging="284"/>
        <w:jc w:val="both"/>
        <w:rPr>
          <w:rFonts w:ascii="Times New Roman" w:hAnsi="Times New Roman" w:cs="Times New Roman"/>
          <w:b/>
          <w:sz w:val="24"/>
          <w:szCs w:val="28"/>
        </w:rPr>
      </w:pPr>
      <w:r w:rsidRPr="00CF2CCE">
        <w:rPr>
          <w:rFonts w:ascii="Times New Roman" w:hAnsi="Times New Roman" w:cs="Times New Roman"/>
          <w:b/>
          <w:sz w:val="24"/>
          <w:szCs w:val="28"/>
        </w:rPr>
        <w:t>O Estado foi ineficiente no controle da violência social</w:t>
      </w:r>
    </w:p>
    <w:p w:rsidR="00CF2CCE" w:rsidRDefault="00692D25"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Mesmo com as prisões e sanções físicas os índices de violência continuavam aumentando</w:t>
      </w:r>
    </w:p>
    <w:p w:rsidR="00692D25" w:rsidRDefault="00692D25"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O consultor pós-correcional mesmo sabendo que Alex estava envolvido em situações criminosas e continuava praticando atos violentos, ao invés de submetê-lo a investigação, apenas tem uma conversa “amigável” </w:t>
      </w:r>
    </w:p>
    <w:p w:rsidR="00692D25" w:rsidRDefault="00692D25"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A polícia quando deveria investigar para solucionar os </w:t>
      </w:r>
      <w:r w:rsidR="00F63FC1">
        <w:rPr>
          <w:rFonts w:ascii="Times New Roman" w:hAnsi="Times New Roman" w:cs="Times New Roman"/>
          <w:sz w:val="24"/>
          <w:szCs w:val="28"/>
        </w:rPr>
        <w:t xml:space="preserve">crimes ocorridos como </w:t>
      </w:r>
      <w:r w:rsidR="00AE2B64">
        <w:rPr>
          <w:rFonts w:ascii="Times New Roman" w:hAnsi="Times New Roman" w:cs="Times New Roman"/>
          <w:sz w:val="24"/>
          <w:szCs w:val="28"/>
        </w:rPr>
        <w:t>o estupro da mulher do escritor</w:t>
      </w:r>
      <w:r w:rsidR="00F63FC1">
        <w:rPr>
          <w:rFonts w:ascii="Times New Roman" w:hAnsi="Times New Roman" w:cs="Times New Roman"/>
          <w:sz w:val="24"/>
          <w:szCs w:val="28"/>
        </w:rPr>
        <w:t>, foi inerte, provavelmente por submissão ao governo. Alegando que a posterior morte foi decorrente de pneumonia</w:t>
      </w:r>
    </w:p>
    <w:p w:rsidR="00F63FC1" w:rsidRDefault="00F63FC1"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A polícia tortura Alex para saber quem são seus comparsas e apesar dele não ter dito os nomes, a polícia também não investiga. </w:t>
      </w:r>
    </w:p>
    <w:p w:rsidR="00F63FC1" w:rsidRDefault="00F63FC1"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Os comparsas de Alex em vez de serem presos também, tornam-se policiais desonestos, corruptos e violentos</w:t>
      </w:r>
    </w:p>
    <w:p w:rsidR="00F63FC1" w:rsidRDefault="00F63FC1"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O método Ludovico é utilizado não para o bem-estar da sociedade e melhora dos detentos mas sim para fins políticos </w:t>
      </w:r>
    </w:p>
    <w:p w:rsidR="00F63FC1" w:rsidRDefault="00F63FC1"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O método Ludovico tira de Alex a liberdade de escolha, tornando-o apenas uma pessoa adestrada. Não deixa de ser mau e violento, apenas suas práticas estão limitadas</w:t>
      </w:r>
    </w:p>
    <w:p w:rsidR="00F63FC1" w:rsidRDefault="00F63FC1"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w:t>
      </w:r>
      <w:r w:rsidR="00412F58">
        <w:rPr>
          <w:rFonts w:ascii="Times New Roman" w:hAnsi="Times New Roman" w:cs="Times New Roman"/>
          <w:sz w:val="24"/>
          <w:szCs w:val="28"/>
        </w:rPr>
        <w:t>Após ser liberado, Alex deixou de sofrer apenas sanção física por parte do Estado e passou a sofrer sanção física</w:t>
      </w:r>
      <w:r w:rsidR="00C5598F">
        <w:rPr>
          <w:rFonts w:ascii="Times New Roman" w:hAnsi="Times New Roman" w:cs="Times New Roman"/>
          <w:sz w:val="24"/>
          <w:szCs w:val="28"/>
        </w:rPr>
        <w:t xml:space="preserve"> e social.</w:t>
      </w:r>
    </w:p>
    <w:p w:rsidR="00C5598F" w:rsidRDefault="00C5598F"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Utiliza técnicas destrutivas de condicionamento</w:t>
      </w:r>
    </w:p>
    <w:p w:rsidR="00C5598F" w:rsidRDefault="00C5598F" w:rsidP="00AE2B64">
      <w:pPr>
        <w:spacing w:after="0"/>
        <w:ind w:right="-568"/>
        <w:jc w:val="both"/>
        <w:rPr>
          <w:rFonts w:ascii="Times New Roman" w:hAnsi="Times New Roman" w:cs="Times New Roman"/>
          <w:sz w:val="24"/>
          <w:szCs w:val="28"/>
        </w:rPr>
      </w:pPr>
      <w:r>
        <w:rPr>
          <w:rFonts w:ascii="Times New Roman" w:hAnsi="Times New Roman" w:cs="Times New Roman"/>
          <w:sz w:val="24"/>
          <w:szCs w:val="28"/>
        </w:rPr>
        <w:t xml:space="preserve">- Futuramente esse tipo de experimento poderá vir a ser usado não só em detentos mas também em inimigos do governo, causando </w:t>
      </w:r>
      <w:r w:rsidR="00A87CAF">
        <w:rPr>
          <w:rFonts w:ascii="Times New Roman" w:hAnsi="Times New Roman" w:cs="Times New Roman"/>
          <w:sz w:val="24"/>
          <w:szCs w:val="28"/>
        </w:rPr>
        <w:t xml:space="preserve">em todos </w:t>
      </w:r>
      <w:r>
        <w:rPr>
          <w:rFonts w:ascii="Times New Roman" w:hAnsi="Times New Roman" w:cs="Times New Roman"/>
          <w:sz w:val="24"/>
          <w:szCs w:val="28"/>
        </w:rPr>
        <w:t>uma restrição da liberd</w:t>
      </w:r>
      <w:r w:rsidR="00A87CAF">
        <w:rPr>
          <w:rFonts w:ascii="Times New Roman" w:hAnsi="Times New Roman" w:cs="Times New Roman"/>
          <w:sz w:val="24"/>
          <w:szCs w:val="28"/>
        </w:rPr>
        <w:t>ade social e sentimento de medo o que consequentemente reforçará o totalitarismo do governo.</w:t>
      </w:r>
    </w:p>
    <w:p w:rsidR="00AE2B64" w:rsidRDefault="00AE2B64" w:rsidP="00AE2B64">
      <w:pPr>
        <w:spacing w:after="0" w:line="240" w:lineRule="auto"/>
        <w:ind w:right="-568"/>
        <w:jc w:val="both"/>
        <w:rPr>
          <w:rFonts w:ascii="Times New Roman" w:hAnsi="Times New Roman" w:cs="Times New Roman"/>
          <w:sz w:val="24"/>
          <w:szCs w:val="28"/>
        </w:rPr>
      </w:pPr>
    </w:p>
    <w:p w:rsidR="00692D25" w:rsidRDefault="00692D25" w:rsidP="00692D25">
      <w:pPr>
        <w:spacing w:line="360" w:lineRule="auto"/>
        <w:ind w:right="-568"/>
        <w:rPr>
          <w:rFonts w:ascii="Times New Roman" w:hAnsi="Times New Roman" w:cs="Times New Roman"/>
          <w:sz w:val="24"/>
          <w:szCs w:val="28"/>
        </w:rPr>
      </w:pPr>
    </w:p>
    <w:p w:rsidR="00AE2B64" w:rsidRDefault="00AE2B64" w:rsidP="00AE2B64">
      <w:pPr>
        <w:pStyle w:val="PargrafodaLista"/>
        <w:numPr>
          <w:ilvl w:val="0"/>
          <w:numId w:val="1"/>
        </w:numPr>
        <w:spacing w:before="40" w:after="40" w:line="360" w:lineRule="auto"/>
        <w:ind w:left="0" w:right="-1"/>
        <w:jc w:val="both"/>
        <w:rPr>
          <w:rFonts w:ascii="Times New Roman" w:hAnsi="Times New Roman" w:cs="Times New Roman"/>
          <w:b/>
          <w:sz w:val="24"/>
          <w:szCs w:val="28"/>
        </w:rPr>
      </w:pPr>
      <w:r>
        <w:rPr>
          <w:rFonts w:ascii="Times New Roman" w:hAnsi="Times New Roman" w:cs="Times New Roman"/>
          <w:b/>
          <w:sz w:val="24"/>
          <w:szCs w:val="28"/>
        </w:rPr>
        <w:t>DESCRIÇÃO DOS CRITÉRIOS E VALORES</w:t>
      </w:r>
    </w:p>
    <w:p w:rsidR="00AE2B64" w:rsidRDefault="00AE2B64" w:rsidP="00AE2B64">
      <w:pPr>
        <w:pStyle w:val="PargrafodaLista"/>
        <w:spacing w:before="40" w:after="40" w:line="360" w:lineRule="auto"/>
        <w:ind w:left="0" w:right="-1"/>
        <w:jc w:val="both"/>
        <w:rPr>
          <w:rFonts w:ascii="Times New Roman" w:hAnsi="Times New Roman" w:cs="Times New Roman"/>
          <w:b/>
          <w:sz w:val="24"/>
          <w:szCs w:val="28"/>
        </w:rPr>
      </w:pPr>
    </w:p>
    <w:p w:rsidR="00AE2B64" w:rsidRDefault="00AE2B64" w:rsidP="00AE2B64">
      <w:pPr>
        <w:pStyle w:val="PargrafodaLista"/>
        <w:numPr>
          <w:ilvl w:val="0"/>
          <w:numId w:val="2"/>
        </w:numPr>
        <w:spacing w:before="40" w:after="40" w:line="360" w:lineRule="auto"/>
        <w:ind w:right="-1"/>
        <w:jc w:val="both"/>
        <w:rPr>
          <w:rFonts w:ascii="Times New Roman" w:hAnsi="Times New Roman" w:cs="Times New Roman"/>
          <w:sz w:val="24"/>
          <w:szCs w:val="28"/>
        </w:rPr>
      </w:pPr>
      <w:r>
        <w:rPr>
          <w:rFonts w:ascii="Times New Roman" w:hAnsi="Times New Roman" w:cs="Times New Roman"/>
          <w:sz w:val="24"/>
          <w:szCs w:val="28"/>
        </w:rPr>
        <w:t>Liberdade</w:t>
      </w:r>
      <w:r w:rsidR="00865E16">
        <w:rPr>
          <w:rFonts w:ascii="Times New Roman" w:hAnsi="Times New Roman" w:cs="Times New Roman"/>
          <w:sz w:val="24"/>
          <w:szCs w:val="28"/>
        </w:rPr>
        <w:t xml:space="preserve"> – aos poucos vai sendo tirada da sociedade onde um Estado totalitário começa a se firmar. É tirada também a liberdade de Alex e de todos aqueles que se submeteram ao tratamento Ludovico</w:t>
      </w:r>
    </w:p>
    <w:p w:rsidR="00865E16" w:rsidRPr="004458D1" w:rsidRDefault="00865E16" w:rsidP="004458D1">
      <w:pPr>
        <w:pStyle w:val="PargrafodaLista"/>
        <w:numPr>
          <w:ilvl w:val="0"/>
          <w:numId w:val="2"/>
        </w:numPr>
        <w:spacing w:before="40" w:after="40" w:line="360" w:lineRule="auto"/>
        <w:ind w:right="-1"/>
        <w:jc w:val="both"/>
        <w:rPr>
          <w:rFonts w:ascii="Times New Roman" w:hAnsi="Times New Roman" w:cs="Times New Roman"/>
          <w:sz w:val="24"/>
          <w:szCs w:val="28"/>
        </w:rPr>
      </w:pPr>
      <w:r>
        <w:rPr>
          <w:rFonts w:ascii="Times New Roman" w:hAnsi="Times New Roman" w:cs="Times New Roman"/>
          <w:sz w:val="24"/>
          <w:szCs w:val="28"/>
        </w:rPr>
        <w:t>Perda de valores morais – Em uma sociedade onde o índice de violência é cada vez maior e os crimes em sua maioria são praticados por jovens, os valores morais certamente encontram-se em crise</w:t>
      </w:r>
      <w:r w:rsidRPr="004458D1">
        <w:rPr>
          <w:rFonts w:ascii="Times New Roman" w:hAnsi="Times New Roman" w:cs="Times New Roman"/>
          <w:sz w:val="24"/>
          <w:szCs w:val="28"/>
        </w:rPr>
        <w:t xml:space="preserve"> </w:t>
      </w:r>
    </w:p>
    <w:p w:rsidR="004458D1" w:rsidRDefault="004458D1" w:rsidP="00AE2B64">
      <w:pPr>
        <w:pStyle w:val="PargrafodaLista"/>
        <w:numPr>
          <w:ilvl w:val="0"/>
          <w:numId w:val="2"/>
        </w:numPr>
        <w:spacing w:before="40" w:after="40" w:line="360" w:lineRule="auto"/>
        <w:ind w:right="-1"/>
        <w:jc w:val="both"/>
        <w:rPr>
          <w:rFonts w:ascii="Times New Roman" w:hAnsi="Times New Roman" w:cs="Times New Roman"/>
          <w:sz w:val="24"/>
          <w:szCs w:val="28"/>
        </w:rPr>
      </w:pPr>
      <w:r>
        <w:rPr>
          <w:rFonts w:ascii="Times New Roman" w:hAnsi="Times New Roman" w:cs="Times New Roman"/>
          <w:sz w:val="24"/>
          <w:szCs w:val="28"/>
        </w:rPr>
        <w:lastRenderedPageBreak/>
        <w:t>Controle formal- exercido pelo Estado</w:t>
      </w:r>
    </w:p>
    <w:p w:rsidR="004458D1" w:rsidRPr="00AE2B64" w:rsidRDefault="004458D1" w:rsidP="00AE2B64">
      <w:pPr>
        <w:pStyle w:val="PargrafodaLista"/>
        <w:numPr>
          <w:ilvl w:val="0"/>
          <w:numId w:val="2"/>
        </w:numPr>
        <w:spacing w:before="40" w:after="40" w:line="360" w:lineRule="auto"/>
        <w:ind w:right="-1"/>
        <w:jc w:val="both"/>
        <w:rPr>
          <w:rFonts w:ascii="Times New Roman" w:hAnsi="Times New Roman" w:cs="Times New Roman"/>
          <w:sz w:val="24"/>
          <w:szCs w:val="28"/>
        </w:rPr>
      </w:pPr>
      <w:r>
        <w:rPr>
          <w:rFonts w:ascii="Times New Roman" w:hAnsi="Times New Roman" w:cs="Times New Roman"/>
          <w:sz w:val="24"/>
          <w:szCs w:val="28"/>
        </w:rPr>
        <w:t>Controle informal- exercido por Alex para com seus drugues antes de ser preso, pelo mendigo para com Alex assim que foi expulso de casa e pelos antigos drugues para com Alex.</w:t>
      </w:r>
    </w:p>
    <w:p w:rsidR="00AE2B64" w:rsidRDefault="00AE2B64" w:rsidP="00692D25">
      <w:pPr>
        <w:spacing w:line="360" w:lineRule="auto"/>
        <w:ind w:right="-568"/>
        <w:rPr>
          <w:rFonts w:ascii="Times New Roman" w:hAnsi="Times New Roman" w:cs="Times New Roman"/>
          <w:sz w:val="24"/>
          <w:szCs w:val="28"/>
        </w:rPr>
      </w:pPr>
    </w:p>
    <w:p w:rsidR="004458D1" w:rsidRDefault="004458D1" w:rsidP="00EA0430">
      <w:pPr>
        <w:pStyle w:val="PargrafodaLista"/>
        <w:spacing w:before="40" w:after="40" w:line="360" w:lineRule="auto"/>
        <w:ind w:left="0" w:right="-1"/>
        <w:jc w:val="center"/>
        <w:rPr>
          <w:rFonts w:ascii="Times New Roman" w:hAnsi="Times New Roman" w:cs="Times New Roman"/>
          <w:b/>
          <w:sz w:val="24"/>
          <w:szCs w:val="28"/>
        </w:rPr>
      </w:pPr>
      <w:r>
        <w:rPr>
          <w:rFonts w:ascii="Times New Roman" w:hAnsi="Times New Roman" w:cs="Times New Roman"/>
          <w:b/>
          <w:sz w:val="24"/>
          <w:szCs w:val="28"/>
        </w:rPr>
        <w:t>REFERÊNCIAS</w:t>
      </w:r>
    </w:p>
    <w:p w:rsidR="004458D1" w:rsidRDefault="004458D1" w:rsidP="004458D1">
      <w:pPr>
        <w:pStyle w:val="PargrafodaLista"/>
        <w:spacing w:before="40" w:after="40" w:line="360" w:lineRule="auto"/>
        <w:ind w:left="0" w:right="-1"/>
        <w:jc w:val="both"/>
        <w:rPr>
          <w:rFonts w:ascii="Times New Roman" w:hAnsi="Times New Roman" w:cs="Times New Roman"/>
          <w:b/>
          <w:sz w:val="24"/>
          <w:szCs w:val="28"/>
        </w:rPr>
      </w:pPr>
    </w:p>
    <w:p w:rsidR="004458D1" w:rsidRDefault="004458D1" w:rsidP="00EA0430">
      <w:pPr>
        <w:pStyle w:val="PargrafodaLista"/>
        <w:spacing w:before="40" w:after="40" w:line="240" w:lineRule="auto"/>
        <w:ind w:left="0" w:right="-1"/>
        <w:jc w:val="both"/>
        <w:rPr>
          <w:rFonts w:ascii="Times New Roman" w:hAnsi="Times New Roman" w:cs="Times New Roman"/>
          <w:sz w:val="24"/>
          <w:szCs w:val="28"/>
        </w:rPr>
      </w:pPr>
      <w:r>
        <w:rPr>
          <w:rFonts w:ascii="Times New Roman" w:hAnsi="Times New Roman" w:cs="Times New Roman"/>
          <w:sz w:val="24"/>
          <w:szCs w:val="28"/>
        </w:rPr>
        <w:t xml:space="preserve">NETO. Pedro Scuro. </w:t>
      </w:r>
      <w:r>
        <w:rPr>
          <w:rFonts w:ascii="Times New Roman" w:hAnsi="Times New Roman" w:cs="Times New Roman"/>
          <w:b/>
          <w:sz w:val="24"/>
          <w:szCs w:val="28"/>
        </w:rPr>
        <w:t xml:space="preserve">Manual de sociologia geral e jurídica: lógica e método do direito, problemas sociais, comportamento criminoso, controle social. </w:t>
      </w:r>
      <w:r>
        <w:rPr>
          <w:rFonts w:ascii="Times New Roman" w:hAnsi="Times New Roman" w:cs="Times New Roman"/>
          <w:sz w:val="24"/>
          <w:szCs w:val="28"/>
        </w:rPr>
        <w:t>4 ed. São Paulo: Saraiva, 2000.</w:t>
      </w:r>
    </w:p>
    <w:p w:rsidR="00EA0430" w:rsidRPr="004458D1" w:rsidRDefault="00EA0430" w:rsidP="00EA0430">
      <w:pPr>
        <w:pStyle w:val="PargrafodaLista"/>
        <w:spacing w:before="40" w:after="40" w:line="240" w:lineRule="auto"/>
        <w:ind w:left="0" w:right="-1"/>
        <w:jc w:val="both"/>
        <w:rPr>
          <w:rFonts w:ascii="Times New Roman" w:hAnsi="Times New Roman" w:cs="Times New Roman"/>
          <w:sz w:val="24"/>
          <w:szCs w:val="28"/>
        </w:rPr>
      </w:pPr>
    </w:p>
    <w:p w:rsidR="004458D1" w:rsidRDefault="004458D1" w:rsidP="00EA0430">
      <w:pPr>
        <w:pStyle w:val="PargrafodaLista"/>
        <w:spacing w:before="40" w:after="40" w:line="240" w:lineRule="auto"/>
        <w:ind w:left="0" w:right="-1"/>
        <w:jc w:val="both"/>
        <w:rPr>
          <w:rFonts w:ascii="Times New Roman" w:hAnsi="Times New Roman" w:cs="Times New Roman"/>
          <w:sz w:val="24"/>
          <w:szCs w:val="28"/>
        </w:rPr>
      </w:pPr>
      <w:r>
        <w:rPr>
          <w:rFonts w:ascii="Times New Roman" w:hAnsi="Times New Roman" w:cs="Times New Roman"/>
          <w:sz w:val="24"/>
          <w:szCs w:val="28"/>
        </w:rPr>
        <w:t xml:space="preserve">SABADELL. Ana Lúcia. </w:t>
      </w:r>
      <w:r>
        <w:rPr>
          <w:rFonts w:ascii="Times New Roman" w:hAnsi="Times New Roman" w:cs="Times New Roman"/>
          <w:b/>
          <w:sz w:val="24"/>
          <w:szCs w:val="28"/>
        </w:rPr>
        <w:t>Manual de sociologia jurídica: introdução a uma leitura externa do direito</w:t>
      </w:r>
      <w:r>
        <w:rPr>
          <w:rFonts w:ascii="Times New Roman" w:hAnsi="Times New Roman" w:cs="Times New Roman"/>
          <w:sz w:val="24"/>
          <w:szCs w:val="28"/>
        </w:rPr>
        <w:t>. 3 ed. Ver., atual e ampl. – São Paulo: Editora Revista dos tribunais. 2005.</w:t>
      </w:r>
    </w:p>
    <w:p w:rsidR="004458D1" w:rsidRPr="004458D1" w:rsidRDefault="004458D1" w:rsidP="004458D1">
      <w:pPr>
        <w:pStyle w:val="PargrafodaLista"/>
        <w:spacing w:before="40" w:after="40" w:line="360" w:lineRule="auto"/>
        <w:ind w:left="0" w:right="-1"/>
        <w:jc w:val="both"/>
        <w:rPr>
          <w:rFonts w:ascii="Times New Roman" w:hAnsi="Times New Roman" w:cs="Times New Roman"/>
          <w:sz w:val="24"/>
          <w:szCs w:val="28"/>
        </w:rPr>
      </w:pPr>
    </w:p>
    <w:p w:rsidR="004458D1" w:rsidRPr="008D024F" w:rsidRDefault="004458D1" w:rsidP="00692D25">
      <w:pPr>
        <w:spacing w:line="360" w:lineRule="auto"/>
        <w:ind w:right="-568"/>
        <w:rPr>
          <w:rFonts w:ascii="Times New Roman" w:hAnsi="Times New Roman" w:cs="Times New Roman"/>
          <w:sz w:val="24"/>
          <w:szCs w:val="28"/>
        </w:rPr>
      </w:pPr>
    </w:p>
    <w:sectPr w:rsidR="004458D1" w:rsidRPr="008D024F" w:rsidSect="00EC4838">
      <w:footerReference w:type="default" r:id="rId7"/>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BD" w:rsidRDefault="00C252BD" w:rsidP="00EC4838">
      <w:pPr>
        <w:spacing w:after="0" w:line="240" w:lineRule="auto"/>
      </w:pPr>
      <w:r>
        <w:separator/>
      </w:r>
    </w:p>
  </w:endnote>
  <w:endnote w:type="continuationSeparator" w:id="1">
    <w:p w:rsidR="00C252BD" w:rsidRDefault="00C252BD" w:rsidP="00EC4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38" w:rsidRDefault="00EC4838">
    <w:pPr>
      <w:pStyle w:val="Rodap"/>
    </w:pPr>
  </w:p>
  <w:p w:rsidR="00EC4838" w:rsidRDefault="00EC48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0" w:rsidRPr="00EC4838" w:rsidRDefault="00EA0430" w:rsidP="00EA0430">
    <w:pPr>
      <w:pStyle w:val="Rodap"/>
      <w:rPr>
        <w:rFonts w:ascii="Times New Roman" w:hAnsi="Times New Roman" w:cs="Times New Roman"/>
        <w:sz w:val="20"/>
      </w:rPr>
    </w:pPr>
  </w:p>
  <w:p w:rsidR="00EC4838" w:rsidRPr="00EC4838" w:rsidRDefault="00EC4838">
    <w:pPr>
      <w:pStyle w:val="Rodap"/>
      <w:rPr>
        <w:rFonts w:ascii="Times New Roman" w:hAnsi="Times New Roman" w:cs="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BD" w:rsidRDefault="00C252BD" w:rsidP="00EC4838">
      <w:pPr>
        <w:spacing w:after="0" w:line="240" w:lineRule="auto"/>
      </w:pPr>
      <w:r>
        <w:separator/>
      </w:r>
    </w:p>
  </w:footnote>
  <w:footnote w:type="continuationSeparator" w:id="1">
    <w:p w:rsidR="00C252BD" w:rsidRDefault="00C252BD" w:rsidP="00EC4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23E5"/>
    <w:multiLevelType w:val="hybridMultilevel"/>
    <w:tmpl w:val="0FA211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B594593"/>
    <w:multiLevelType w:val="hybridMultilevel"/>
    <w:tmpl w:val="D22ED3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D024F"/>
    <w:rsid w:val="00021EB4"/>
    <w:rsid w:val="00083B2E"/>
    <w:rsid w:val="0009630F"/>
    <w:rsid w:val="000A440F"/>
    <w:rsid w:val="000D2DA5"/>
    <w:rsid w:val="000D7D8E"/>
    <w:rsid w:val="000E7D8D"/>
    <w:rsid w:val="001065B3"/>
    <w:rsid w:val="00106643"/>
    <w:rsid w:val="001131F5"/>
    <w:rsid w:val="0015454C"/>
    <w:rsid w:val="001F0056"/>
    <w:rsid w:val="001F7D16"/>
    <w:rsid w:val="00215619"/>
    <w:rsid w:val="002401E1"/>
    <w:rsid w:val="00260879"/>
    <w:rsid w:val="00270067"/>
    <w:rsid w:val="00281510"/>
    <w:rsid w:val="00330E92"/>
    <w:rsid w:val="00355741"/>
    <w:rsid w:val="00383C6C"/>
    <w:rsid w:val="00412F58"/>
    <w:rsid w:val="00441FFB"/>
    <w:rsid w:val="0044310D"/>
    <w:rsid w:val="00444C11"/>
    <w:rsid w:val="004458D1"/>
    <w:rsid w:val="004857DB"/>
    <w:rsid w:val="004876E8"/>
    <w:rsid w:val="004A17E4"/>
    <w:rsid w:val="0055466D"/>
    <w:rsid w:val="00565844"/>
    <w:rsid w:val="00565D49"/>
    <w:rsid w:val="005726DD"/>
    <w:rsid w:val="00575F0A"/>
    <w:rsid w:val="005824B8"/>
    <w:rsid w:val="005D4556"/>
    <w:rsid w:val="005E26E1"/>
    <w:rsid w:val="00607EEB"/>
    <w:rsid w:val="006126BA"/>
    <w:rsid w:val="00615534"/>
    <w:rsid w:val="00616DA5"/>
    <w:rsid w:val="006469A7"/>
    <w:rsid w:val="0067061A"/>
    <w:rsid w:val="00692D25"/>
    <w:rsid w:val="006B0C13"/>
    <w:rsid w:val="006B195C"/>
    <w:rsid w:val="006F429F"/>
    <w:rsid w:val="006F7EC5"/>
    <w:rsid w:val="007042B6"/>
    <w:rsid w:val="00716623"/>
    <w:rsid w:val="00735269"/>
    <w:rsid w:val="0075718A"/>
    <w:rsid w:val="00763A9C"/>
    <w:rsid w:val="0078065D"/>
    <w:rsid w:val="007A6435"/>
    <w:rsid w:val="007B0113"/>
    <w:rsid w:val="008077ED"/>
    <w:rsid w:val="00840E5B"/>
    <w:rsid w:val="00865E16"/>
    <w:rsid w:val="0089463C"/>
    <w:rsid w:val="008A3021"/>
    <w:rsid w:val="008D024F"/>
    <w:rsid w:val="0094646D"/>
    <w:rsid w:val="00984CB8"/>
    <w:rsid w:val="0099258C"/>
    <w:rsid w:val="00995403"/>
    <w:rsid w:val="009E20B6"/>
    <w:rsid w:val="009E4028"/>
    <w:rsid w:val="00A35A9C"/>
    <w:rsid w:val="00A3711A"/>
    <w:rsid w:val="00A428D6"/>
    <w:rsid w:val="00A87CAF"/>
    <w:rsid w:val="00A96B7B"/>
    <w:rsid w:val="00AE2B64"/>
    <w:rsid w:val="00AF352D"/>
    <w:rsid w:val="00BB01ED"/>
    <w:rsid w:val="00BE013D"/>
    <w:rsid w:val="00C252BD"/>
    <w:rsid w:val="00C44AFC"/>
    <w:rsid w:val="00C45512"/>
    <w:rsid w:val="00C5598F"/>
    <w:rsid w:val="00C601D4"/>
    <w:rsid w:val="00C64808"/>
    <w:rsid w:val="00CA37E8"/>
    <w:rsid w:val="00CF19D4"/>
    <w:rsid w:val="00CF2CCE"/>
    <w:rsid w:val="00D16827"/>
    <w:rsid w:val="00D505AB"/>
    <w:rsid w:val="00D85EA9"/>
    <w:rsid w:val="00D909ED"/>
    <w:rsid w:val="00DA1865"/>
    <w:rsid w:val="00DB7FC0"/>
    <w:rsid w:val="00DF2ABD"/>
    <w:rsid w:val="00E35352"/>
    <w:rsid w:val="00E70994"/>
    <w:rsid w:val="00E77DEE"/>
    <w:rsid w:val="00EA0430"/>
    <w:rsid w:val="00EC4838"/>
    <w:rsid w:val="00EE32CB"/>
    <w:rsid w:val="00F35CE8"/>
    <w:rsid w:val="00F63FC1"/>
    <w:rsid w:val="00F82C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24F"/>
    <w:pPr>
      <w:ind w:left="720"/>
      <w:contextualSpacing/>
    </w:pPr>
  </w:style>
  <w:style w:type="paragraph" w:styleId="Cabealho">
    <w:name w:val="header"/>
    <w:basedOn w:val="Normal"/>
    <w:link w:val="CabealhoChar"/>
    <w:uiPriority w:val="99"/>
    <w:semiHidden/>
    <w:unhideWhenUsed/>
    <w:rsid w:val="00EC483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C4838"/>
  </w:style>
  <w:style w:type="paragraph" w:styleId="Rodap">
    <w:name w:val="footer"/>
    <w:basedOn w:val="Normal"/>
    <w:link w:val="RodapChar"/>
    <w:uiPriority w:val="99"/>
    <w:unhideWhenUsed/>
    <w:rsid w:val="00EC4838"/>
    <w:pPr>
      <w:tabs>
        <w:tab w:val="center" w:pos="4252"/>
        <w:tab w:val="right" w:pos="8504"/>
      </w:tabs>
      <w:spacing w:after="0" w:line="240" w:lineRule="auto"/>
    </w:pPr>
  </w:style>
  <w:style w:type="character" w:customStyle="1" w:styleId="RodapChar">
    <w:name w:val="Rodapé Char"/>
    <w:basedOn w:val="Fontepargpadro"/>
    <w:link w:val="Rodap"/>
    <w:uiPriority w:val="99"/>
    <w:rsid w:val="00EC4838"/>
  </w:style>
  <w:style w:type="paragraph" w:styleId="Textodebalo">
    <w:name w:val="Balloon Text"/>
    <w:basedOn w:val="Normal"/>
    <w:link w:val="TextodebaloChar"/>
    <w:uiPriority w:val="99"/>
    <w:semiHidden/>
    <w:unhideWhenUsed/>
    <w:rsid w:val="00EC48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4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8581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2016-12-06T05:33:00Z</dcterms:created>
  <dcterms:modified xsi:type="dcterms:W3CDTF">2016-12-06T05:33:00Z</dcterms:modified>
</cp:coreProperties>
</file>