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57" w:rsidRDefault="00107E57" w:rsidP="00107E57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PRÉ – ESCOLA E ALFABETIZAÇÃO: ALGUMAS </w:t>
      </w:r>
      <w:r w:rsidRPr="004271F3">
        <w:rPr>
          <w:rFonts w:ascii="Arial" w:hAnsi="Arial" w:cs="Arial"/>
          <w:b/>
        </w:rPr>
        <w:t>PROPOSTAS</w:t>
      </w:r>
      <w:r w:rsidRPr="004271F3">
        <w:rPr>
          <w:rFonts w:ascii="Arial" w:hAnsi="Arial" w:cs="Arial"/>
          <w:b/>
        </w:rPr>
        <w:t xml:space="preserve"> DE ATIVIDADES</w:t>
      </w:r>
    </w:p>
    <w:p w:rsidR="00107E57" w:rsidRDefault="00107E57" w:rsidP="00107E57">
      <w:pPr>
        <w:jc w:val="center"/>
        <w:rPr>
          <w:rFonts w:ascii="Arial" w:hAnsi="Arial" w:cs="Arial"/>
          <w:b/>
        </w:rPr>
      </w:pPr>
    </w:p>
    <w:p w:rsidR="00107E57" w:rsidRPr="00107E57" w:rsidRDefault="00107E57" w:rsidP="00107E57">
      <w:pPr>
        <w:jc w:val="right"/>
        <w:rPr>
          <w:rFonts w:ascii="Arial" w:hAnsi="Arial" w:cs="Arial"/>
          <w:sz w:val="24"/>
          <w:szCs w:val="24"/>
        </w:rPr>
      </w:pPr>
      <w:r w:rsidRPr="00107E57">
        <w:rPr>
          <w:rFonts w:ascii="Arial" w:hAnsi="Arial" w:cs="Arial"/>
          <w:sz w:val="24"/>
          <w:szCs w:val="24"/>
        </w:rPr>
        <w:t>Solange dos Santos Melo</w:t>
      </w:r>
    </w:p>
    <w:p w:rsidR="00107E57" w:rsidRPr="00107E57" w:rsidRDefault="00107E57" w:rsidP="00107E57">
      <w:pPr>
        <w:jc w:val="right"/>
        <w:rPr>
          <w:rFonts w:ascii="Arial" w:hAnsi="Arial" w:cs="Arial"/>
          <w:sz w:val="24"/>
          <w:szCs w:val="24"/>
        </w:rPr>
      </w:pPr>
      <w:r w:rsidRPr="00107E57">
        <w:rPr>
          <w:rFonts w:ascii="Arial" w:hAnsi="Arial" w:cs="Arial"/>
          <w:sz w:val="24"/>
          <w:szCs w:val="24"/>
        </w:rPr>
        <w:t>Neide Vital da Silva Barros</w:t>
      </w:r>
    </w:p>
    <w:p w:rsidR="00107E57" w:rsidRPr="0008198D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ab/>
        <w:t xml:space="preserve">Para uma proposta de alfabetização construtivista, há que se buscar subsídios nos estudos e pesquisas de Emílio Ferreiro e Ana </w:t>
      </w:r>
      <w:proofErr w:type="spellStart"/>
      <w:r w:rsidRPr="0008198D">
        <w:rPr>
          <w:rFonts w:ascii="Arial" w:hAnsi="Arial" w:cs="Arial"/>
          <w:sz w:val="24"/>
          <w:szCs w:val="24"/>
        </w:rPr>
        <w:t>Teberosky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. Com base na teoria de Piaget, elas descrevem o processo pelo qual a criança aprende a ler e a escrever e mostram que, para aprender a língua escrita, a criança precisa construir respostas para duas questões o que a escrita </w:t>
      </w:r>
      <w:proofErr w:type="gramStart"/>
      <w:r w:rsidRPr="0008198D">
        <w:rPr>
          <w:rFonts w:ascii="Arial" w:hAnsi="Arial" w:cs="Arial"/>
          <w:sz w:val="24"/>
          <w:szCs w:val="24"/>
        </w:rPr>
        <w:t>representa  e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como se representa.</w:t>
      </w:r>
    </w:p>
    <w:p w:rsidR="00107E57" w:rsidRPr="0008198D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ab/>
        <w:t>Nesse processo, a criança procura ativamente compreender a natureza da linguagem que se fala à sua volta. Buscando compreender melhor</w:t>
      </w:r>
      <w:r>
        <w:rPr>
          <w:rFonts w:ascii="Arial" w:hAnsi="Arial" w:cs="Arial"/>
          <w:sz w:val="24"/>
          <w:szCs w:val="24"/>
        </w:rPr>
        <w:t xml:space="preserve">, </w:t>
      </w:r>
      <w:r w:rsidRPr="0008198D">
        <w:rPr>
          <w:rFonts w:ascii="Arial" w:hAnsi="Arial" w:cs="Arial"/>
          <w:sz w:val="24"/>
          <w:szCs w:val="24"/>
        </w:rPr>
        <w:t xml:space="preserve">ela percebe problemas, busca regularidade, constrói sistemas interpretativos, pensa, raciocina, inventa, coloca a prova suas antecipações etc. Enfim, reinventa o sistema da escrita esse objeto social particularmente complexo. As pesquisadoras não querem dizer que a criança reinventa as letras, mas que, para poder se servir desses elementos como componentes de um sistema, deve compreender seu processo de construção. Isto é fácil de dizer, mas difícil de aplicar na prática. A criança chega a escola com notável conhecimento de sua língua materna, um saber </w:t>
      </w:r>
      <w:proofErr w:type="spellStart"/>
      <w:r w:rsidRPr="0008198D">
        <w:rPr>
          <w:rFonts w:ascii="Arial" w:hAnsi="Arial" w:cs="Arial"/>
          <w:sz w:val="24"/>
          <w:szCs w:val="24"/>
        </w:rPr>
        <w:t>lingüístico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que utiliza inconscientemente, nos seus atos cotidianos de comunicação. No meio urbano a criança está exposta à influência de uma série de ações que envolvem a escrita.</w:t>
      </w:r>
    </w:p>
    <w:p w:rsidR="00107E57" w:rsidRPr="0008198D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ab/>
        <w:t>Naturalmente algumas crianças chegam a escola sabendo mais do que outras, suas conceituações possuem uma lógica interna que as torna explicáveis e compreensíveis sob um ponto de vista psicogenético, mas é necessário que o professor saiba perceber esses fatos.</w:t>
      </w:r>
    </w:p>
    <w:p w:rsidR="00107E57" w:rsidRPr="0008198D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ab/>
        <w:t xml:space="preserve">Um professor que desenvolve o seu trabalho embasado nessas teorias não deve temer o erro nem o esquecimento. Deve primeiramente identificar o nível de conhecimento </w:t>
      </w:r>
      <w:proofErr w:type="spellStart"/>
      <w:r w:rsidRPr="0008198D">
        <w:rPr>
          <w:rFonts w:ascii="Arial" w:hAnsi="Arial" w:cs="Arial"/>
          <w:sz w:val="24"/>
          <w:szCs w:val="24"/>
        </w:rPr>
        <w:t>lingüístico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de cada aluno e a partir daí, promover atividades ricas, prazerosas e desafiadoras que lhe oportunizam interagir com </w:t>
      </w:r>
      <w:r>
        <w:rPr>
          <w:rFonts w:ascii="Arial" w:hAnsi="Arial" w:cs="Arial"/>
          <w:sz w:val="24"/>
          <w:szCs w:val="24"/>
        </w:rPr>
        <w:t>a linguagem escrita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8198D">
        <w:rPr>
          <w:rFonts w:ascii="Arial" w:hAnsi="Arial" w:cs="Arial"/>
          <w:sz w:val="24"/>
          <w:szCs w:val="24"/>
        </w:rPr>
        <w:t>cria</w:t>
      </w:r>
      <w:r>
        <w:rPr>
          <w:rFonts w:ascii="Arial" w:hAnsi="Arial" w:cs="Arial"/>
          <w:sz w:val="24"/>
          <w:szCs w:val="24"/>
        </w:rPr>
        <w:t xml:space="preserve">nça da pré-escolar e da alfabetização </w:t>
      </w:r>
      <w:r w:rsidRPr="0008198D">
        <w:rPr>
          <w:rFonts w:ascii="Arial" w:hAnsi="Arial" w:cs="Arial"/>
          <w:sz w:val="24"/>
          <w:szCs w:val="24"/>
        </w:rPr>
        <w:t xml:space="preserve">não é uma criança que vem </w:t>
      </w:r>
      <w:proofErr w:type="gramStart"/>
      <w:r w:rsidRPr="0008198D">
        <w:rPr>
          <w:rFonts w:ascii="Arial" w:hAnsi="Arial" w:cs="Arial"/>
          <w:sz w:val="24"/>
          <w:szCs w:val="24"/>
        </w:rPr>
        <w:t>pra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escola como uma tabula rasa. Já traz consigo as marcas das suas condições de existência, seus hábitos, costumes e valores, em síntese, a cultura do grupo no qual está inserida.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lastRenderedPageBreak/>
        <w:t xml:space="preserve">A escola proporcionará a troca de experiências e informações, assim como o relacionamento com as outras crianças, </w:t>
      </w:r>
      <w:proofErr w:type="spellStart"/>
      <w:r w:rsidRPr="0008198D">
        <w:rPr>
          <w:rFonts w:ascii="Arial" w:hAnsi="Arial" w:cs="Arial"/>
          <w:sz w:val="24"/>
          <w:szCs w:val="24"/>
        </w:rPr>
        <w:t>propicionado-lhe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um melhor relacionamento social. Isto lhe dará o direito de reconhecer, conquistar, criticar, criar e transformar a sua realidade.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O processo de alfabetizada terá como intuito aproveitar todas as experiências vivenciadas pelas crianças, levando as a praticá-las de modo criativo, dinâmico, espontâneo, buscando o seu </w:t>
      </w:r>
      <w:proofErr w:type="gramStart"/>
      <w:r w:rsidRPr="0008198D">
        <w:rPr>
          <w:rFonts w:ascii="Arial" w:hAnsi="Arial" w:cs="Arial"/>
          <w:sz w:val="24"/>
          <w:szCs w:val="24"/>
        </w:rPr>
        <w:t>pleno  desenvolvimento</w:t>
      </w:r>
      <w:proofErr w:type="gramEnd"/>
      <w:r w:rsidRPr="0008198D">
        <w:rPr>
          <w:rFonts w:ascii="Arial" w:hAnsi="Arial" w:cs="Arial"/>
          <w:sz w:val="24"/>
          <w:szCs w:val="24"/>
        </w:rPr>
        <w:t>.</w:t>
      </w:r>
    </w:p>
    <w:p w:rsidR="00107E57" w:rsidRPr="004271F3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Numa proposta curricular pautada na linha cognitiva sócio – interacionista, o ponto de partida é a criança como centro do processo educativo.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A ação pedagógica considera que o meio </w:t>
      </w:r>
      <w:proofErr w:type="gramStart"/>
      <w:r w:rsidRPr="0008198D">
        <w:rPr>
          <w:rFonts w:ascii="Arial" w:hAnsi="Arial" w:cs="Arial"/>
          <w:sz w:val="24"/>
          <w:szCs w:val="24"/>
        </w:rPr>
        <w:t>apresenta-se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para a criança pequena de forma sintética. É um todo, e isto determinará a forma em que se desenvolverão as atividades. Não caberá a nós propor um trabalho de modo segmentado, de acordo com as diferentes áreas do conhecimento.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Os conteúdos serão desenvolvidos de modo a levar a criança a conhecer o mundo nos vários aspectos em que se apresentam.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O trabalho se realizará tendo em vista desenvolver o ensino da língua. Compreendendo-a como elemento integrador gerador de entendimentos entre as várias áreas do conhecimento, compreendendo que a linguagem é determinada socialmente.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Será dada à criança oportunidade de aquisição gradativa de novas formas de expressão, reconhecimento e representação de seu mundo da forma que quiser.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Possibilitará a criança conhecimento sobre a palavra escrita de que o que ela escreve tem um significado e um significante.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O professor deverá dar prioridade às atividades </w:t>
      </w:r>
      <w:proofErr w:type="gramStart"/>
      <w:r w:rsidRPr="0008198D">
        <w:rPr>
          <w:rFonts w:ascii="Arial" w:hAnsi="Arial" w:cs="Arial"/>
          <w:sz w:val="24"/>
          <w:szCs w:val="24"/>
        </w:rPr>
        <w:t>e  critérios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proposta pelos alunos.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08198D">
        <w:rPr>
          <w:rFonts w:ascii="Arial" w:hAnsi="Arial" w:cs="Arial"/>
          <w:sz w:val="24"/>
          <w:szCs w:val="24"/>
        </w:rPr>
        <w:t>Suas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198D">
        <w:rPr>
          <w:rFonts w:ascii="Arial" w:hAnsi="Arial" w:cs="Arial"/>
          <w:sz w:val="24"/>
          <w:szCs w:val="24"/>
        </w:rPr>
        <w:t>primeira escritas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(tentativas) serão aproveitadas de maneira espontânea, criativa e dinâmica, com apoio de livros, historias, músicas, danças, dramatizações, revistas, jornais etc.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Seus desenhos e pinturas terão sempre destaque em todas as atividades executadas. Os trabalhos de expressão plástica não são apenas impressões que a criança deixa sobre o papel, mais evidências de seu estágio cognitivo.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Muitas vezes a criança passa para o papel aquilo que ela vivencia, isso será de grande utilidade para as atividades, é uma forma da criança, explicar o que ocorre </w:t>
      </w:r>
      <w:r w:rsidRPr="0008198D">
        <w:rPr>
          <w:rFonts w:ascii="Arial" w:hAnsi="Arial" w:cs="Arial"/>
          <w:sz w:val="24"/>
          <w:szCs w:val="24"/>
        </w:rPr>
        <w:lastRenderedPageBreak/>
        <w:t>no seu dia – a – dia, fantasiando o seu cotidiano de maneira realista, caracterizando tudo e a todos.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E57" w:rsidRDefault="00107E57" w:rsidP="00107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19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SUGESTÕES DE ATIVIDADES PARA O MATERNAL</w:t>
      </w:r>
    </w:p>
    <w:p w:rsidR="00107E57" w:rsidRDefault="00107E57" w:rsidP="00107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E57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4D3233">
        <w:rPr>
          <w:rFonts w:ascii="Arial" w:hAnsi="Arial" w:cs="Arial"/>
          <w:sz w:val="24"/>
          <w:szCs w:val="24"/>
        </w:rPr>
        <w:t xml:space="preserve">Antes </w:t>
      </w:r>
      <w:r>
        <w:rPr>
          <w:rFonts w:ascii="Arial" w:hAnsi="Arial" w:cs="Arial"/>
          <w:sz w:val="24"/>
          <w:szCs w:val="24"/>
        </w:rPr>
        <w:t xml:space="preserve">do trabalho da criança com as atividades propostas, faz-se necessário um amplo trabalho do professor com material concreto e vivências. Os jogos, as brincadeiras, as rodas de conversa, a troca de </w:t>
      </w:r>
      <w:proofErr w:type="spellStart"/>
      <w:r>
        <w:rPr>
          <w:rFonts w:ascii="Arial" w:hAnsi="Arial" w:cs="Arial"/>
          <w:sz w:val="24"/>
          <w:szCs w:val="24"/>
        </w:rPr>
        <w:t>idéias</w:t>
      </w:r>
      <w:proofErr w:type="spellEnd"/>
      <w:r>
        <w:rPr>
          <w:rFonts w:ascii="Arial" w:hAnsi="Arial" w:cs="Arial"/>
          <w:sz w:val="24"/>
          <w:szCs w:val="24"/>
        </w:rPr>
        <w:t xml:space="preserve"> entre os alunos, tornam a aprendizagem um processo de construção do conhecimento por eles mesmos.</w:t>
      </w:r>
    </w:p>
    <w:p w:rsidR="00107E57" w:rsidRPr="004D3233" w:rsidRDefault="00107E57" w:rsidP="00107E5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È</w:t>
      </w:r>
      <w:proofErr w:type="spellEnd"/>
      <w:r>
        <w:rPr>
          <w:rFonts w:ascii="Arial" w:hAnsi="Arial" w:cs="Arial"/>
          <w:sz w:val="24"/>
          <w:szCs w:val="24"/>
        </w:rPr>
        <w:t xml:space="preserve"> muito importante que o professor alfabetizador saiba que tipos de atividades ou situações pedagógicas deverão ser desenvolvidas para que as crianças avancem nos seus estágios de desenvolvimento cognitivo.</w:t>
      </w:r>
      <w:r w:rsidR="00615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Vejamos </w:t>
      </w:r>
      <w:proofErr w:type="gramStart"/>
      <w:r>
        <w:rPr>
          <w:rFonts w:ascii="Arial" w:hAnsi="Arial" w:cs="Arial"/>
          <w:sz w:val="24"/>
          <w:szCs w:val="24"/>
        </w:rPr>
        <w:t>alguns sugestões</w:t>
      </w:r>
      <w:proofErr w:type="gramEnd"/>
      <w:r>
        <w:rPr>
          <w:rFonts w:ascii="Arial" w:hAnsi="Arial" w:cs="Arial"/>
          <w:sz w:val="24"/>
          <w:szCs w:val="24"/>
        </w:rPr>
        <w:t xml:space="preserve"> de atividades sugeridas para o maternal:</w:t>
      </w:r>
    </w:p>
    <w:p w:rsidR="00107E57" w:rsidRPr="0008198D" w:rsidRDefault="00107E57" w:rsidP="00107E57">
      <w:pPr>
        <w:spacing w:line="360" w:lineRule="auto"/>
        <w:rPr>
          <w:rFonts w:ascii="Arial" w:hAnsi="Arial" w:cs="Arial"/>
          <w:b/>
          <w:caps/>
          <w:sz w:val="24"/>
          <w:szCs w:val="24"/>
        </w:rPr>
      </w:pP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Estabelecer regras juntamente com as crianças sobre os combinados (o que a criança pode ou não fazer).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Colocar os combinados num mural na sala de aula para serem sempre lembrados através da leitura.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Sob o comando do professor, movimentar diversas partes do corpo braço, perna, cabeça etc.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Rolar no chão subir e descer escadas, saltar pequenos obstáculos como: caixas, pedaços de madeira, pneus etc.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Jogar bolas, rolar pneus ou aros, montar e desmontar objetos de encaixe, fazer pares de objetos: latas e tampas, caixas e tampas, lápis e borracha, meias e sapatos etc.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Conversar com os </w:t>
      </w:r>
      <w:proofErr w:type="spellStart"/>
      <w:r w:rsidRPr="0008198D">
        <w:rPr>
          <w:rFonts w:ascii="Arial" w:hAnsi="Arial" w:cs="Arial"/>
          <w:sz w:val="24"/>
          <w:szCs w:val="24"/>
        </w:rPr>
        <w:t>coleginhas</w:t>
      </w:r>
      <w:proofErr w:type="spellEnd"/>
      <w:r w:rsidRPr="0008198D">
        <w:rPr>
          <w:rFonts w:ascii="Arial" w:hAnsi="Arial" w:cs="Arial"/>
          <w:sz w:val="24"/>
          <w:szCs w:val="24"/>
        </w:rPr>
        <w:t>, contando sobre os acontecimentos vividos no seu dia-a-dia, casos e histórias ouvidas em casa dos pais e avós.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Trazer de casa os seus brinquedos para a hora dos brinquedos. Espalhar os objetos e brinquedos pela sala e deixar que brinquem </w:t>
      </w:r>
      <w:proofErr w:type="gramStart"/>
      <w:r w:rsidRPr="0008198D">
        <w:rPr>
          <w:rFonts w:ascii="Arial" w:hAnsi="Arial" w:cs="Arial"/>
          <w:sz w:val="24"/>
          <w:szCs w:val="24"/>
        </w:rPr>
        <w:t>a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vontade.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lastRenderedPageBreak/>
        <w:t>Com materiais e sucatas trazidos pelo professor e alunos: caixas diversas, vidros de plásticos, diferentes tipos de latas, rótulos, tampinhas, embalagens de ovos, copos de iogurte, palitos de picolé etc. Pedir que agrupem (organizem) a vontade, por tamanhos, cores, tipos iguais, contar, distribuir e agrupar objetos.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jogos utilizando os crachás ou a ficha com os nomes.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Folhear revistas e livros de </w:t>
      </w:r>
      <w:proofErr w:type="spellStart"/>
      <w:r w:rsidRPr="0008198D">
        <w:rPr>
          <w:rFonts w:ascii="Arial" w:hAnsi="Arial" w:cs="Arial"/>
          <w:sz w:val="24"/>
          <w:szCs w:val="24"/>
        </w:rPr>
        <w:t>historias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para nomear figuras, personagens, figuras conhecidas, descrever gravuras, contar histórias etc.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pinturas a dedo, com pincéis grandes, rolos, esponja etc.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colagem com papel rasgado (folhas de revistas, jornais, papel fantasias, de seda, crepom e outros).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Construir com sucatas: animais, bonecas, carrinhos, casinhas, objetos etc.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Brincar com argila, criando formas e deixar secar, depois pintar com guache.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Expressar os sentimentos e emoções através da pintura, modelagem, desenho etc.</w:t>
      </w:r>
    </w:p>
    <w:p w:rsidR="00107E57" w:rsidRPr="0008198D" w:rsidRDefault="00107E57" w:rsidP="00107E5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Desenvolver a criatividade (inventando história, dramatizando, fazendo construções, pintando desenhando, dançando, cantando), dentre outras inúmeras atividades.</w:t>
      </w:r>
    </w:p>
    <w:p w:rsidR="00107E57" w:rsidRPr="0008198D" w:rsidRDefault="00107E57" w:rsidP="00107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7E57" w:rsidRDefault="00107E57" w:rsidP="00107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1° Período - 04 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06 </w:t>
      </w:r>
      <w:r w:rsidRPr="0008198D">
        <w:rPr>
          <w:rFonts w:ascii="Arial" w:hAnsi="Arial" w:cs="Arial"/>
          <w:b/>
          <w:sz w:val="24"/>
          <w:szCs w:val="24"/>
        </w:rPr>
        <w:t xml:space="preserve"> Anos</w:t>
      </w:r>
      <w:proofErr w:type="gramEnd"/>
    </w:p>
    <w:p w:rsidR="00107E57" w:rsidRDefault="00107E57" w:rsidP="00107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07E57" w:rsidRPr="004D3233" w:rsidRDefault="00107E57" w:rsidP="00107E57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4D3233">
        <w:rPr>
          <w:rFonts w:ascii="Arial" w:hAnsi="Arial" w:cs="Arial"/>
          <w:sz w:val="24"/>
          <w:szCs w:val="24"/>
        </w:rPr>
        <w:t>Em todo</w:t>
      </w:r>
      <w:r>
        <w:rPr>
          <w:rFonts w:ascii="Arial" w:hAnsi="Arial" w:cs="Arial"/>
          <w:sz w:val="24"/>
          <w:szCs w:val="24"/>
        </w:rPr>
        <w:t xml:space="preserve"> processo de alfabetização, devemos cuidar para que todas as atividades de leitura e escrita proposta aos alunos apareçam contextualizadas e associadas a uma significação, isto é, ligadas a aspectos da vida das crianças ou ás atividades que realizam em sala de aula ou </w:t>
      </w:r>
      <w:smartTag w:uri="urn:schemas-microsoft-com:office:smarttags" w:element="PersonName">
        <w:smartTagPr>
          <w:attr w:name="ProductID" w:val="em casa. A"/>
        </w:smartTagPr>
        <w:r>
          <w:rPr>
            <w:rFonts w:ascii="Arial" w:hAnsi="Arial" w:cs="Arial"/>
            <w:sz w:val="24"/>
            <w:szCs w:val="24"/>
          </w:rPr>
          <w:t>em casa. A</w:t>
        </w:r>
      </w:smartTag>
      <w:r>
        <w:rPr>
          <w:rFonts w:ascii="Arial" w:hAnsi="Arial" w:cs="Arial"/>
          <w:sz w:val="24"/>
          <w:szCs w:val="24"/>
        </w:rPr>
        <w:t xml:space="preserve"> criatividade do professor na seleção e elaboração das atividades fará com que as crianças assimilem, gradativamente, a palavra escrita e falada de forma prazerosa 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natural.Vejamos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algumas sugestões de atividades para trabalharmos com crianças de 04 à 06 anos: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a lista dos combinados com os alunos, estabelecer as regas de conduta com os alunos na sala de aula (o que pode ou não fazer) fazer uma lista e pregar na sala de aula.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lastRenderedPageBreak/>
        <w:t>Ler pequenas histórias e recontar do seu modo.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Identificar sua ficha ou crachá entre as fichas do colega.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Recortar ou rasgar de revistas ou jornais palavras que comecem iguais a inicial do nome.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Escrita do nome ou montagem do mesmo através das letras móveis.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Mostrar gravuras fotografias, pedindo que criem histórias oralmente.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Colocar várias sucatas para que agrupem conforme suas semelhanças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Pedir que descrevam situações vividas pelas crianças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Mostrar objetos ou figuras pedindo o nome, para que servem e, que mostrem como alfabeto móvel a inicial do objeto mostrado.</w:t>
      </w:r>
    </w:p>
    <w:p w:rsidR="00107E57" w:rsidRPr="0008198D" w:rsidRDefault="00107E57" w:rsidP="00107E5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Desenvolver a iniciativa e a independência da criança propondo atividade ou brincadeiras que possam ser realizadas pela turma.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Deixar que manuseiem à vontade livros, revistas, jornais, revistinhas infantis e enciclopédias, para que explorem e descubram a sua funcionalidade.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mímicas para os colegas descobrirem: correr, andar, chorar, rir, comer etc.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Pedir a cada criança que fale seu nome completo, endereço, bairro, telefone.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Pedir que relatem em ordem cronológica acontecimentos do seu dia-a-dia.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Deixar que criem figuras à vontade com revistas, papéis diversos, cola e tesoura.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Dar brinquedos de encaixe, caixas, latas, copinhos de iogurte, tampas de tamanhos diferentes, parafusos e porcas, etc. Para desenvolver os músculos das mãos e dedos.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Através de joguinho, falar pequenas frases e pedir que repitam bem depressa. Quem errar sai do jogo. Ex.: O macaco pulou o galho e caiu em cima da onça.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Dar pequenas trava-línguas e pedir para repetir: Ex.: O rato roeu a roupa do rei de Roma.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O sapo com a sapa, </w:t>
      </w:r>
      <w:proofErr w:type="spellStart"/>
      <w:r w:rsidRPr="0008198D">
        <w:rPr>
          <w:rFonts w:ascii="Arial" w:hAnsi="Arial" w:cs="Arial"/>
          <w:sz w:val="24"/>
          <w:szCs w:val="24"/>
        </w:rPr>
        <w:t>sapiando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o sapato e o sapo batendo papo com a sapa dentro do saco.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lastRenderedPageBreak/>
        <w:t>Memorizar parlendas ou pequenos poemas para depois fazerem reescrita à vista do modelo.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Organizar jogos e brincadeiras, pedindo que indiquem as partes do seu corpo.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Brincadeira do espelho: as crianças em roda, sendo duas a duas de frente para outra. Uma faz os gestos e a outra acompanha. Depois a outra criança é quem comanda a brincadeira.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Mostrar gravuras com vários objetos iguais para que comecem a verbalizar os plurais.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gestos de irritações com a ajuda de músicas infantis.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Desenvolver a capacidade de inventar, ter </w:t>
      </w:r>
      <w:proofErr w:type="spellStart"/>
      <w:r w:rsidRPr="0008198D">
        <w:rPr>
          <w:rFonts w:ascii="Arial" w:hAnsi="Arial" w:cs="Arial"/>
          <w:sz w:val="24"/>
          <w:szCs w:val="24"/>
        </w:rPr>
        <w:t>idéias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novas (criatividade).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Despertar motivações para realizar atividades ou tarefas e a satisfação de conseguir realizá-las.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Ajudar na organização da sala.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Jogar com regras.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Cuidar do material coletivo.</w:t>
      </w:r>
    </w:p>
    <w:p w:rsidR="00107E57" w:rsidRPr="0008198D" w:rsidRDefault="00107E57" w:rsidP="00107E5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Compartilhar responsabilidades com outras crianças em forma de rodízio.</w:t>
      </w: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Período</w:t>
      </w:r>
      <w:r w:rsidRPr="0008198D">
        <w:rPr>
          <w:rFonts w:ascii="Arial" w:hAnsi="Arial" w:cs="Arial"/>
          <w:b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06 A"/>
        </w:smartTagPr>
        <w:r>
          <w:rPr>
            <w:rFonts w:ascii="Arial" w:hAnsi="Arial" w:cs="Arial"/>
            <w:b/>
            <w:sz w:val="24"/>
            <w:szCs w:val="24"/>
          </w:rPr>
          <w:t>0</w:t>
        </w:r>
        <w:r w:rsidRPr="0008198D">
          <w:rPr>
            <w:rFonts w:ascii="Arial" w:hAnsi="Arial" w:cs="Arial"/>
            <w:b/>
            <w:sz w:val="24"/>
            <w:szCs w:val="24"/>
          </w:rPr>
          <w:t>6 A</w:t>
        </w:r>
      </w:smartTag>
      <w:r w:rsidRPr="000819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08198D">
        <w:rPr>
          <w:rFonts w:ascii="Arial" w:hAnsi="Arial" w:cs="Arial"/>
          <w:b/>
          <w:sz w:val="24"/>
          <w:szCs w:val="24"/>
        </w:rPr>
        <w:t>7 Anos.</w:t>
      </w:r>
    </w:p>
    <w:p w:rsidR="00107E57" w:rsidRPr="0008198D" w:rsidRDefault="00107E57" w:rsidP="00107E57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107E57" w:rsidRPr="0008198D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devem ser elaboradas ou selecionadas </w:t>
      </w:r>
      <w:proofErr w:type="gramStart"/>
      <w:r>
        <w:rPr>
          <w:rFonts w:ascii="Arial" w:hAnsi="Arial" w:cs="Arial"/>
          <w:sz w:val="24"/>
          <w:szCs w:val="24"/>
        </w:rPr>
        <w:t>pelo professores</w:t>
      </w:r>
      <w:proofErr w:type="gramEnd"/>
      <w:r>
        <w:rPr>
          <w:rFonts w:ascii="Arial" w:hAnsi="Arial" w:cs="Arial"/>
          <w:sz w:val="24"/>
          <w:szCs w:val="24"/>
        </w:rPr>
        <w:t xml:space="preserve"> visando aos alunos em situações desiguais dentro da psicogênese. Uma mesma atividade pode ser trabalhada com crianças em vários níveis no processo de aquisição da leitura e da escrita, contanto que ela englobe um espaço amplo de problemas e que o professor provoque, diferentemente, com questões e desafios adaptados aos alunos em situações desiguais, reconhecendo e valorizando as suas respostas e comportamentos frente ao que foi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proposto.Vejamos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algumas atividades sugeridas para trabalharmos com crianças de 06 à 07 anos:</w:t>
      </w:r>
    </w:p>
    <w:p w:rsidR="00107E57" w:rsidRPr="0008198D" w:rsidRDefault="00107E57" w:rsidP="00107E5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Através dos vários portadores de textos. (</w:t>
      </w:r>
      <w:proofErr w:type="gramStart"/>
      <w:r w:rsidRPr="0008198D">
        <w:rPr>
          <w:rFonts w:ascii="Arial" w:hAnsi="Arial" w:cs="Arial"/>
          <w:sz w:val="24"/>
          <w:szCs w:val="24"/>
        </w:rPr>
        <w:t>todo</w:t>
      </w:r>
      <w:proofErr w:type="gramEnd"/>
      <w:r w:rsidRPr="0008198D">
        <w:rPr>
          <w:rFonts w:ascii="Arial" w:hAnsi="Arial" w:cs="Arial"/>
          <w:sz w:val="24"/>
          <w:szCs w:val="24"/>
        </w:rPr>
        <w:t xml:space="preserve"> material impresso que permite um ato de leitura), ampliar o vocabulário dos alunos colocando-nos  palavras novas, mas dentro do contexto </w:t>
      </w:r>
      <w:proofErr w:type="spellStart"/>
      <w:r w:rsidRPr="0008198D">
        <w:rPr>
          <w:rFonts w:ascii="Arial" w:hAnsi="Arial" w:cs="Arial"/>
          <w:sz w:val="24"/>
          <w:szCs w:val="24"/>
        </w:rPr>
        <w:t>sócio-cultural</w:t>
      </w:r>
      <w:proofErr w:type="spellEnd"/>
      <w:r w:rsidRPr="0008198D">
        <w:rPr>
          <w:rFonts w:ascii="Arial" w:hAnsi="Arial" w:cs="Arial"/>
          <w:sz w:val="24"/>
          <w:szCs w:val="24"/>
        </w:rPr>
        <w:t>.</w:t>
      </w:r>
    </w:p>
    <w:p w:rsidR="00107E57" w:rsidRPr="0008198D" w:rsidRDefault="00107E57" w:rsidP="00107E5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lastRenderedPageBreak/>
        <w:t>Dar para as crianças lerem histórias, fadas, lendas, etc. Depois, fazer a dramatização em grupos (reconto).</w:t>
      </w:r>
    </w:p>
    <w:p w:rsidR="00107E57" w:rsidRPr="0008198D" w:rsidRDefault="00107E57" w:rsidP="00107E5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Pedir que criem um final diferente para a história.</w:t>
      </w:r>
    </w:p>
    <w:p w:rsidR="00107E57" w:rsidRPr="0008198D" w:rsidRDefault="00107E57" w:rsidP="00107E5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Com sucatas trazidas pelas crianças (caixas, latas, rótulos, embalagens de plásticos, tampinhas, palitos de picolé, caixas de ovos, grãos e sementes):</w:t>
      </w:r>
    </w:p>
    <w:p w:rsidR="00107E57" w:rsidRPr="0008198D" w:rsidRDefault="00107E57" w:rsidP="00107E57">
      <w:pPr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Pedir que selecionem e façam </w:t>
      </w:r>
      <w:proofErr w:type="spellStart"/>
      <w:r w:rsidRPr="0008198D">
        <w:rPr>
          <w:rFonts w:ascii="Arial" w:hAnsi="Arial" w:cs="Arial"/>
          <w:sz w:val="24"/>
          <w:szCs w:val="24"/>
        </w:rPr>
        <w:t>seqüências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do maior para o menor e vice-versa.</w:t>
      </w:r>
    </w:p>
    <w:p w:rsidR="00107E57" w:rsidRPr="0008198D" w:rsidRDefault="00107E57" w:rsidP="00107E57">
      <w:pPr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agrupamentos pelas cores, formas, utilidades, características, etc.</w:t>
      </w:r>
    </w:p>
    <w:p w:rsidR="00107E57" w:rsidRPr="0008198D" w:rsidRDefault="00107E57" w:rsidP="00107E57">
      <w:pPr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Mostrar objetos iguais e diferentes, pedindo que agrupem os iguais.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Deixar que brinquem de “Faz-de-conta”, desenvolvendo a imaginação, colocando uma caixa de papelão grande na sala com vários objetos e roupas para que as crianças as usem nas usas características.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Incentivar através de gravuras e outras situações a criar pequenas frases, </w:t>
      </w:r>
      <w:proofErr w:type="spellStart"/>
      <w:r w:rsidRPr="0008198D">
        <w:rPr>
          <w:rFonts w:ascii="Arial" w:hAnsi="Arial" w:cs="Arial"/>
          <w:sz w:val="24"/>
          <w:szCs w:val="24"/>
        </w:rPr>
        <w:t>noticias</w:t>
      </w:r>
      <w:proofErr w:type="spellEnd"/>
      <w:r w:rsidRPr="0008198D">
        <w:rPr>
          <w:rFonts w:ascii="Arial" w:hAnsi="Arial" w:cs="Arial"/>
          <w:sz w:val="24"/>
          <w:szCs w:val="24"/>
        </w:rPr>
        <w:t xml:space="preserve"> (reconto).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Estimular a comunicação através de brincadeiras de mímicas.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Pedir ás crianças que relatem suas experiências pessoais.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Criar situações para que as crianças possam responder usando os pronomes: meu, seu, nosso, etc.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Colocar na sala objetos de vários tamanhos, formas, cores, texturas e sons diversos (apitos, tambor, triângulos) e pedir para agrupar de acordo comas suas características comuns entre eles. Depois, perguntar o porquê da classificação.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Estimular as crianças a trabalhar em dupla, em grupos.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Confeccionar um álbum com gravuras ou desenhos e a palavra escrita, estimulando a aquisição de novas palavras. Ex.: nomes de animais, frutas etc.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Fazer jogos em grupos (força, caça-palavras, dominó, baralho) com letras do alfabeto, iniciais do nome, palavras conhecidas, etc.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Incentivar as crianças a criarem o seu próprio jogo e regras para o mesmo.</w:t>
      </w:r>
    </w:p>
    <w:p w:rsidR="00107E57" w:rsidRPr="0008198D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lastRenderedPageBreak/>
        <w:t>Através de jogos e brincadeiras, pedir que mostrem e nomeiem as partes do corpo.</w:t>
      </w:r>
    </w:p>
    <w:p w:rsidR="00107E57" w:rsidRDefault="00107E57" w:rsidP="00107E5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>Criar jogos com regras.</w:t>
      </w:r>
    </w:p>
    <w:p w:rsidR="00107E57" w:rsidRDefault="00107E57" w:rsidP="00107E5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07E57" w:rsidRDefault="00107E57" w:rsidP="00107E57">
      <w:pPr>
        <w:spacing w:line="360" w:lineRule="auto"/>
        <w:ind w:left="280" w:hanging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O fato de procurar organizar as atividades por níveis de </w:t>
      </w:r>
      <w:proofErr w:type="spellStart"/>
      <w:r>
        <w:rPr>
          <w:rFonts w:ascii="Arial" w:hAnsi="Arial" w:cs="Arial"/>
          <w:sz w:val="24"/>
          <w:szCs w:val="24"/>
        </w:rPr>
        <w:t>conceitualização</w:t>
      </w:r>
      <w:proofErr w:type="spellEnd"/>
      <w:r>
        <w:rPr>
          <w:rFonts w:ascii="Arial" w:hAnsi="Arial" w:cs="Arial"/>
          <w:sz w:val="24"/>
          <w:szCs w:val="24"/>
        </w:rPr>
        <w:t xml:space="preserve"> constitui, por si só, um grande avanço, porque isso implica o mínimo de respeito pela criança que temos diante de nós na ação educativa. Cada grupo é único, com sua </w:t>
      </w:r>
      <w:proofErr w:type="spellStart"/>
      <w:r>
        <w:rPr>
          <w:rFonts w:ascii="Arial" w:hAnsi="Arial" w:cs="Arial"/>
          <w:sz w:val="24"/>
          <w:szCs w:val="24"/>
        </w:rPr>
        <w:t>historia</w:t>
      </w:r>
      <w:proofErr w:type="spellEnd"/>
      <w:r>
        <w:rPr>
          <w:rFonts w:ascii="Arial" w:hAnsi="Arial" w:cs="Arial"/>
          <w:sz w:val="24"/>
          <w:szCs w:val="24"/>
        </w:rPr>
        <w:t xml:space="preserve"> única. Nesse sentido, as atividades aqui sugeridas devem ser analisadas em função de cada grupo e de sua própria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historia.È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professor alfabetizador quem indicará o momento exato e quem deverá executa-las.</w:t>
      </w:r>
    </w:p>
    <w:p w:rsidR="00107E57" w:rsidRDefault="00107E57" w:rsidP="00107E57">
      <w:pPr>
        <w:spacing w:line="360" w:lineRule="auto"/>
        <w:ind w:left="280" w:hanging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Uma proposta didática é muito mais do que uma receita. Exige, entre outros pré-requisitos, sua recriação a cada vez que é aplicada, como todo ato pedagógico verdadeiro.</w:t>
      </w:r>
    </w:p>
    <w:p w:rsidR="00107E57" w:rsidRDefault="00107E57" w:rsidP="00107E57">
      <w:pPr>
        <w:spacing w:line="360" w:lineRule="auto"/>
        <w:ind w:left="280" w:hanging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Fica aqui um desafio ao alfabetizador, o de recriar, repensar </w:t>
      </w:r>
      <w:proofErr w:type="gramStart"/>
      <w:r>
        <w:rPr>
          <w:rFonts w:ascii="Arial" w:hAnsi="Arial" w:cs="Arial"/>
          <w:sz w:val="24"/>
          <w:szCs w:val="24"/>
        </w:rPr>
        <w:t>as  atividades</w:t>
      </w:r>
      <w:proofErr w:type="gramEnd"/>
      <w:r>
        <w:rPr>
          <w:rFonts w:ascii="Arial" w:hAnsi="Arial" w:cs="Arial"/>
          <w:sz w:val="24"/>
          <w:szCs w:val="24"/>
        </w:rPr>
        <w:t xml:space="preserve"> desta proposta a partir da sua realidade, de sua própria </w:t>
      </w:r>
      <w:proofErr w:type="spellStart"/>
      <w:r>
        <w:rPr>
          <w:rFonts w:ascii="Arial" w:hAnsi="Arial" w:cs="Arial"/>
          <w:sz w:val="24"/>
          <w:szCs w:val="24"/>
        </w:rPr>
        <w:t>historia</w:t>
      </w:r>
      <w:proofErr w:type="spellEnd"/>
      <w:r>
        <w:rPr>
          <w:rFonts w:ascii="Arial" w:hAnsi="Arial" w:cs="Arial"/>
          <w:sz w:val="24"/>
          <w:szCs w:val="24"/>
        </w:rPr>
        <w:t xml:space="preserve"> com seu grupo de crianças.</w:t>
      </w:r>
    </w:p>
    <w:p w:rsidR="00107E57" w:rsidRPr="0008198D" w:rsidRDefault="00107E57" w:rsidP="00107E57">
      <w:pPr>
        <w:spacing w:line="360" w:lineRule="auto"/>
        <w:ind w:left="280" w:hanging="140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spacing w:line="360" w:lineRule="auto"/>
        <w:ind w:left="280" w:hanging="140"/>
        <w:jc w:val="both"/>
        <w:rPr>
          <w:rFonts w:ascii="Arial" w:hAnsi="Arial" w:cs="Arial"/>
          <w:sz w:val="24"/>
          <w:szCs w:val="24"/>
        </w:rPr>
      </w:pPr>
    </w:p>
    <w:p w:rsidR="00107E57" w:rsidRPr="0008198D" w:rsidRDefault="00107E57" w:rsidP="00107E57">
      <w:pPr>
        <w:spacing w:line="360" w:lineRule="auto"/>
        <w:ind w:left="280" w:hanging="140"/>
        <w:rPr>
          <w:rFonts w:ascii="Arial" w:hAnsi="Arial" w:cs="Arial"/>
          <w:sz w:val="24"/>
          <w:szCs w:val="24"/>
        </w:rPr>
      </w:pPr>
      <w:r w:rsidRPr="0008198D">
        <w:rPr>
          <w:rFonts w:ascii="Arial" w:hAnsi="Arial" w:cs="Arial"/>
          <w:sz w:val="24"/>
          <w:szCs w:val="24"/>
        </w:rPr>
        <w:t xml:space="preserve"> </w:t>
      </w:r>
    </w:p>
    <w:p w:rsidR="00107E57" w:rsidRDefault="00107E57" w:rsidP="00107E57">
      <w:pPr>
        <w:spacing w:line="480" w:lineRule="auto"/>
        <w:jc w:val="center"/>
        <w:rPr>
          <w:rFonts w:ascii="Arial" w:hAnsi="Arial" w:cs="Arial"/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rFonts w:ascii="Arial" w:hAnsi="Arial" w:cs="Arial"/>
          <w:b/>
          <w:caps/>
        </w:rPr>
      </w:pPr>
    </w:p>
    <w:p w:rsidR="00107E57" w:rsidRDefault="00107E57" w:rsidP="00107E57">
      <w:pPr>
        <w:spacing w:line="480" w:lineRule="auto"/>
        <w:rPr>
          <w:rFonts w:ascii="Arial" w:hAnsi="Arial" w:cs="Arial"/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ConCLUSÃO</w:t>
      </w:r>
    </w:p>
    <w:p w:rsidR="00107E57" w:rsidRPr="002872C8" w:rsidRDefault="00107E57" w:rsidP="00107E57">
      <w:pPr>
        <w:spacing w:line="480" w:lineRule="auto"/>
        <w:jc w:val="both"/>
        <w:rPr>
          <w:sz w:val="24"/>
          <w:szCs w:val="24"/>
        </w:rPr>
      </w:pPr>
    </w:p>
    <w:p w:rsidR="00107E57" w:rsidRPr="002872C8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72C8">
        <w:rPr>
          <w:rFonts w:ascii="Arial" w:hAnsi="Arial" w:cs="Arial"/>
          <w:sz w:val="24"/>
          <w:szCs w:val="24"/>
        </w:rPr>
        <w:t xml:space="preserve">Podemos constatar que a leitura e a escrita nas séries iniciais </w:t>
      </w:r>
      <w:proofErr w:type="gramStart"/>
      <w:r w:rsidRPr="002872C8">
        <w:rPr>
          <w:rFonts w:ascii="Arial" w:hAnsi="Arial" w:cs="Arial"/>
          <w:sz w:val="24"/>
          <w:szCs w:val="24"/>
        </w:rPr>
        <w:t>precisa</w:t>
      </w:r>
      <w:proofErr w:type="gramEnd"/>
      <w:r w:rsidRPr="002872C8">
        <w:rPr>
          <w:rFonts w:ascii="Arial" w:hAnsi="Arial" w:cs="Arial"/>
          <w:sz w:val="24"/>
          <w:szCs w:val="24"/>
        </w:rPr>
        <w:t xml:space="preserve"> realizar-se num contexto em que o objetivo seja a busca e a construção do significado e não simplesmente a decodificação e a mecanização. O leitor iniciante precisa aprender a coordenar estratégias de decifração com seleção, antecipação, inferência, verificação etc.</w:t>
      </w:r>
    </w:p>
    <w:p w:rsidR="00107E57" w:rsidRPr="002872C8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72C8">
        <w:rPr>
          <w:rFonts w:ascii="Arial" w:hAnsi="Arial" w:cs="Arial"/>
          <w:sz w:val="24"/>
          <w:szCs w:val="24"/>
        </w:rPr>
        <w:lastRenderedPageBreak/>
        <w:t>Para criarmos o hábito de leitura, necessariamente precisamos contar com pais leitores e conscientes do processo, de professores que gostem de ler, que transmitam, estimulem o educando para a visão de uma nova perspectiva de leitura.</w:t>
      </w:r>
    </w:p>
    <w:p w:rsidR="00107E57" w:rsidRPr="002872C8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72C8">
        <w:rPr>
          <w:rFonts w:ascii="Arial" w:hAnsi="Arial" w:cs="Arial"/>
          <w:sz w:val="24"/>
          <w:szCs w:val="24"/>
        </w:rPr>
        <w:t>É importante frisar também que a leitura começa em casa, e que sua prática patrocinada pela escola precisa ocorrer num espaço de maior liberdade.</w:t>
      </w:r>
    </w:p>
    <w:p w:rsidR="00107E57" w:rsidRPr="002872C8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72C8">
        <w:rPr>
          <w:rFonts w:ascii="Arial" w:hAnsi="Arial" w:cs="Arial"/>
          <w:sz w:val="24"/>
          <w:szCs w:val="24"/>
        </w:rPr>
        <w:t xml:space="preserve">É através da leitura e da escrita que desenvolvemos aptidões e interesses permanentes e a obtenção de conhecimentos sólidos. A leitura e a escrita </w:t>
      </w:r>
      <w:proofErr w:type="gramStart"/>
      <w:r w:rsidRPr="002872C8">
        <w:rPr>
          <w:rFonts w:ascii="Arial" w:hAnsi="Arial" w:cs="Arial"/>
          <w:sz w:val="24"/>
          <w:szCs w:val="24"/>
        </w:rPr>
        <w:t>desenvolve e aprimora</w:t>
      </w:r>
      <w:proofErr w:type="gramEnd"/>
      <w:r w:rsidRPr="002872C8">
        <w:rPr>
          <w:rFonts w:ascii="Arial" w:hAnsi="Arial" w:cs="Arial"/>
          <w:sz w:val="24"/>
          <w:szCs w:val="24"/>
        </w:rPr>
        <w:t xml:space="preserve"> o intelecto do indivíduo, tornando-o mais sábio e mais crítico.</w:t>
      </w:r>
    </w:p>
    <w:p w:rsidR="00107E57" w:rsidRPr="002872C8" w:rsidRDefault="00107E57" w:rsidP="00107E5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72C8">
        <w:rPr>
          <w:rFonts w:ascii="Arial" w:hAnsi="Arial" w:cs="Arial"/>
          <w:sz w:val="24"/>
          <w:szCs w:val="24"/>
        </w:rPr>
        <w:t>Contudo, sobre o estudo que realizei, posso afirmar que a escola tem muito de bom para oferecer a seus alunos, porém, a maior herança por ela deixada sem dúvida é a prát</w:t>
      </w:r>
      <w:r>
        <w:rPr>
          <w:rFonts w:ascii="Arial" w:hAnsi="Arial" w:cs="Arial"/>
          <w:sz w:val="24"/>
          <w:szCs w:val="24"/>
        </w:rPr>
        <w:t>ica do hábito de ler e escrever, por isso é necessário que todos os educadores dominem e tenham conhecimento profundo das teorias que explicam a construção da inteligência e os processos de aprendizagem para que possam realizar mudança significativas e eficientes na prática pedagógica e nas suas propostas didáticas.</w:t>
      </w:r>
    </w:p>
    <w:p w:rsidR="00107E57" w:rsidRPr="002872C8" w:rsidRDefault="00107E57" w:rsidP="00107E57">
      <w:pPr>
        <w:jc w:val="both"/>
        <w:rPr>
          <w:sz w:val="24"/>
          <w:szCs w:val="24"/>
        </w:rPr>
      </w:pPr>
      <w:r w:rsidRPr="002872C8">
        <w:rPr>
          <w:sz w:val="24"/>
          <w:szCs w:val="24"/>
        </w:rPr>
        <w:t xml:space="preserve"> </w:t>
      </w:r>
    </w:p>
    <w:p w:rsidR="00107E57" w:rsidRPr="002872C8" w:rsidRDefault="00107E57" w:rsidP="00107E57">
      <w:pPr>
        <w:jc w:val="both"/>
        <w:rPr>
          <w:sz w:val="24"/>
          <w:szCs w:val="24"/>
        </w:rPr>
      </w:pPr>
    </w:p>
    <w:p w:rsidR="00107E57" w:rsidRPr="002872C8" w:rsidRDefault="00107E57" w:rsidP="00107E57">
      <w:pPr>
        <w:jc w:val="both"/>
        <w:rPr>
          <w:sz w:val="24"/>
          <w:szCs w:val="24"/>
        </w:rPr>
      </w:pPr>
    </w:p>
    <w:p w:rsidR="00107E57" w:rsidRPr="002872C8" w:rsidRDefault="00107E57" w:rsidP="00107E57">
      <w:pPr>
        <w:jc w:val="both"/>
        <w:rPr>
          <w:sz w:val="24"/>
          <w:szCs w:val="24"/>
        </w:rPr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Default="00107E57" w:rsidP="00107E57">
      <w:pPr>
        <w:jc w:val="both"/>
      </w:pPr>
    </w:p>
    <w:p w:rsidR="00107E57" w:rsidRPr="00EA7A83" w:rsidRDefault="00107E57" w:rsidP="00107E57"/>
    <w:p w:rsidR="00107E57" w:rsidRPr="00EA7A83" w:rsidRDefault="00107E57" w:rsidP="00107E57">
      <w:pPr>
        <w:spacing w:line="360" w:lineRule="auto"/>
        <w:jc w:val="center"/>
        <w:rPr>
          <w:rFonts w:ascii="Arial" w:hAnsi="Arial" w:cs="Arial"/>
          <w:b/>
          <w:caps/>
        </w:rPr>
      </w:pPr>
      <w:r w:rsidRPr="00EA7A8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EFERÊNCIAS BIBLIOGRAFICA</w:t>
      </w:r>
    </w:p>
    <w:p w:rsidR="00107E57" w:rsidRDefault="00107E57" w:rsidP="00107E57">
      <w:pPr>
        <w:spacing w:line="360" w:lineRule="auto"/>
        <w:rPr>
          <w:sz w:val="32"/>
          <w:szCs w:val="32"/>
        </w:rPr>
      </w:pPr>
    </w:p>
    <w:p w:rsidR="00107E57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t xml:space="preserve">Bamberger, </w:t>
      </w:r>
      <w:r w:rsidRPr="00F91ADC">
        <w:rPr>
          <w:rFonts w:ascii="Arial" w:hAnsi="Arial" w:cs="Arial"/>
        </w:rPr>
        <w:t xml:space="preserve">Richard. </w:t>
      </w:r>
      <w:r w:rsidRPr="002872C8">
        <w:rPr>
          <w:rFonts w:ascii="Arial" w:hAnsi="Arial" w:cs="Arial"/>
          <w:b/>
        </w:rPr>
        <w:t>Como Incentivar o Hábito de Leitura</w:t>
      </w:r>
      <w:r w:rsidRPr="00F91ADC">
        <w:rPr>
          <w:rFonts w:ascii="Arial" w:hAnsi="Arial" w:cs="Arial"/>
        </w:rPr>
        <w:t xml:space="preserve"> 1° ed. São </w:t>
      </w:r>
      <w:proofErr w:type="gramStart"/>
      <w:r w:rsidRPr="00F91ADC">
        <w:rPr>
          <w:rFonts w:ascii="Arial" w:hAnsi="Arial" w:cs="Arial"/>
        </w:rPr>
        <w:t xml:space="preserve">Paulo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Ática,</w:t>
      </w:r>
      <w:r w:rsidRPr="00F91ADC">
        <w:rPr>
          <w:rFonts w:ascii="Arial" w:hAnsi="Arial" w:cs="Arial"/>
        </w:rPr>
        <w:t xml:space="preserve"> 1975.</w:t>
      </w: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lastRenderedPageBreak/>
        <w:t>Barbosa</w:t>
      </w:r>
      <w:r w:rsidRPr="00F91ADC">
        <w:rPr>
          <w:rFonts w:ascii="Arial" w:hAnsi="Arial" w:cs="Arial"/>
        </w:rPr>
        <w:t xml:space="preserve">, José Juvêncio. </w:t>
      </w:r>
      <w:r w:rsidRPr="002872C8">
        <w:rPr>
          <w:rFonts w:ascii="Arial" w:hAnsi="Arial" w:cs="Arial"/>
          <w:b/>
        </w:rPr>
        <w:t>Alfabetização e Leitura</w:t>
      </w:r>
      <w:r w:rsidRPr="00F91ADC">
        <w:rPr>
          <w:rFonts w:ascii="Arial" w:hAnsi="Arial" w:cs="Arial"/>
        </w:rPr>
        <w:t>. 2° ed. São Paulo: Cortez, 1994.</w:t>
      </w: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t>Cagliari</w:t>
      </w:r>
      <w:r w:rsidRPr="00F91ADC">
        <w:rPr>
          <w:rFonts w:ascii="Arial" w:hAnsi="Arial" w:cs="Arial"/>
        </w:rPr>
        <w:t xml:space="preserve">, Luiz Carlos. </w:t>
      </w:r>
      <w:r w:rsidRPr="002872C8">
        <w:rPr>
          <w:rFonts w:ascii="Arial" w:hAnsi="Arial" w:cs="Arial"/>
          <w:b/>
        </w:rPr>
        <w:t xml:space="preserve">Alfabetização e </w:t>
      </w:r>
      <w:proofErr w:type="spellStart"/>
      <w:r w:rsidRPr="002872C8">
        <w:rPr>
          <w:rFonts w:ascii="Arial" w:hAnsi="Arial" w:cs="Arial"/>
          <w:b/>
        </w:rPr>
        <w:t>Lingüística</w:t>
      </w:r>
      <w:proofErr w:type="spellEnd"/>
      <w:r w:rsidRPr="00F91ADC">
        <w:rPr>
          <w:rFonts w:ascii="Arial" w:hAnsi="Arial" w:cs="Arial"/>
        </w:rPr>
        <w:t>. São Paulo: Scipione, 1994.</w:t>
      </w:r>
    </w:p>
    <w:p w:rsidR="00107E57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t>Ferreiro</w:t>
      </w:r>
      <w:r w:rsidRPr="00F91ADC">
        <w:rPr>
          <w:rFonts w:ascii="Arial" w:hAnsi="Arial" w:cs="Arial"/>
        </w:rPr>
        <w:t xml:space="preserve">, </w:t>
      </w:r>
      <w:proofErr w:type="spellStart"/>
      <w:r w:rsidRPr="00F91ADC">
        <w:rPr>
          <w:rFonts w:ascii="Arial" w:hAnsi="Arial" w:cs="Arial"/>
        </w:rPr>
        <w:t>E</w:t>
      </w:r>
      <w:r>
        <w:rPr>
          <w:rFonts w:ascii="Arial" w:hAnsi="Arial" w:cs="Arial"/>
        </w:rPr>
        <w:t>milia</w:t>
      </w:r>
      <w:proofErr w:type="spellEnd"/>
      <w:r w:rsidRPr="00F91ADC">
        <w:rPr>
          <w:rFonts w:ascii="Arial" w:hAnsi="Arial" w:cs="Arial"/>
        </w:rPr>
        <w:t xml:space="preserve">. </w:t>
      </w:r>
      <w:proofErr w:type="gramStart"/>
      <w:r w:rsidRPr="00F91ADC">
        <w:rPr>
          <w:rFonts w:ascii="Arial" w:hAnsi="Arial" w:cs="Arial"/>
        </w:rPr>
        <w:t>e</w:t>
      </w:r>
      <w:proofErr w:type="gramEnd"/>
      <w:r w:rsidRPr="00F91ADC">
        <w:rPr>
          <w:rFonts w:ascii="Arial" w:hAnsi="Arial" w:cs="Arial"/>
        </w:rPr>
        <w:t xml:space="preserve"> </w:t>
      </w:r>
      <w:r>
        <w:rPr>
          <w:rFonts w:ascii="Arial" w:hAnsi="Arial" w:cs="Arial"/>
          <w:caps/>
        </w:rPr>
        <w:t>t</w:t>
      </w:r>
      <w:r w:rsidRPr="00F91ADC">
        <w:rPr>
          <w:rFonts w:ascii="Arial" w:hAnsi="Arial" w:cs="Arial"/>
          <w:caps/>
        </w:rPr>
        <w:t xml:space="preserve">eberosky, </w:t>
      </w:r>
      <w:r w:rsidRPr="002872C8">
        <w:rPr>
          <w:rFonts w:ascii="Arial" w:hAnsi="Arial" w:cs="Arial"/>
          <w:b/>
          <w:caps/>
        </w:rPr>
        <w:t>A. P</w:t>
      </w:r>
      <w:r w:rsidRPr="002872C8">
        <w:rPr>
          <w:rFonts w:ascii="Arial" w:hAnsi="Arial" w:cs="Arial"/>
          <w:b/>
        </w:rPr>
        <w:t>sicogênese da Língua Escrita</w:t>
      </w:r>
      <w:r w:rsidRPr="00F91ADC">
        <w:rPr>
          <w:rFonts w:ascii="Arial" w:hAnsi="Arial" w:cs="Arial"/>
        </w:rPr>
        <w:t>. Porto</w:t>
      </w:r>
      <w:r>
        <w:rPr>
          <w:rFonts w:ascii="Arial" w:hAnsi="Arial" w:cs="Arial"/>
        </w:rPr>
        <w:t xml:space="preserve"> Alegre: Artes Médicas 1991</w:t>
      </w:r>
      <w:r w:rsidRPr="00F91ADC">
        <w:rPr>
          <w:rFonts w:ascii="Arial" w:hAnsi="Arial" w:cs="Arial"/>
        </w:rPr>
        <w:t>.</w:t>
      </w: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t>Freire</w:t>
      </w:r>
      <w:r w:rsidRPr="00F91ADC">
        <w:rPr>
          <w:rFonts w:ascii="Arial" w:hAnsi="Arial" w:cs="Arial"/>
        </w:rPr>
        <w:t xml:space="preserve">, Paulo. </w:t>
      </w:r>
      <w:r w:rsidRPr="002872C8">
        <w:rPr>
          <w:rFonts w:ascii="Arial" w:hAnsi="Arial" w:cs="Arial"/>
          <w:b/>
        </w:rPr>
        <w:t>A Importância do Alto de Ler</w:t>
      </w:r>
      <w:r w:rsidRPr="00F91ADC">
        <w:rPr>
          <w:rFonts w:ascii="Arial" w:hAnsi="Arial" w:cs="Arial"/>
        </w:rPr>
        <w:t>. São Paulo: Autores Associados, Cortez 1998.</w:t>
      </w:r>
    </w:p>
    <w:p w:rsidR="00107E57" w:rsidRDefault="00107E57" w:rsidP="00107E57">
      <w:pPr>
        <w:spacing w:line="360" w:lineRule="auto"/>
      </w:pP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t>Kato</w:t>
      </w:r>
      <w:r w:rsidRPr="00F91ADC">
        <w:rPr>
          <w:rFonts w:ascii="Arial" w:hAnsi="Arial" w:cs="Arial"/>
        </w:rPr>
        <w:t xml:space="preserve">, Mary </w:t>
      </w:r>
      <w:proofErr w:type="spellStart"/>
      <w:r w:rsidRPr="00F91ADC">
        <w:rPr>
          <w:rFonts w:ascii="Arial" w:hAnsi="Arial" w:cs="Arial"/>
        </w:rPr>
        <w:t>Aizauca</w:t>
      </w:r>
      <w:proofErr w:type="spellEnd"/>
      <w:r w:rsidRPr="00F91ADC">
        <w:rPr>
          <w:rFonts w:ascii="Arial" w:hAnsi="Arial" w:cs="Arial"/>
        </w:rPr>
        <w:t xml:space="preserve">. </w:t>
      </w:r>
      <w:r w:rsidRPr="002872C8">
        <w:rPr>
          <w:rFonts w:ascii="Arial" w:hAnsi="Arial" w:cs="Arial"/>
          <w:b/>
        </w:rPr>
        <w:t>O Aprendizado da Leitura</w:t>
      </w:r>
      <w:r w:rsidRPr="00F91ADC">
        <w:rPr>
          <w:rFonts w:ascii="Arial" w:hAnsi="Arial" w:cs="Arial"/>
        </w:rPr>
        <w:t xml:space="preserve"> 5° ed. São Paulo Martins Fontes, 1999.</w:t>
      </w: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  <w:caps/>
        </w:rPr>
        <w:t>Pinto</w:t>
      </w:r>
      <w:r w:rsidRPr="00F91ADC">
        <w:rPr>
          <w:rFonts w:ascii="Arial" w:hAnsi="Arial" w:cs="Arial"/>
        </w:rPr>
        <w:t xml:space="preserve">, Gerusa R. </w:t>
      </w:r>
      <w:r w:rsidRPr="002872C8">
        <w:rPr>
          <w:rFonts w:ascii="Arial" w:hAnsi="Arial" w:cs="Arial"/>
          <w:b/>
        </w:rPr>
        <w:t>O Real do Construtivismo</w:t>
      </w:r>
      <w:r w:rsidRPr="00F91ADC">
        <w:rPr>
          <w:rFonts w:ascii="Arial" w:hAnsi="Arial" w:cs="Arial"/>
        </w:rPr>
        <w:t>.</w:t>
      </w: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  <w:r w:rsidRPr="00F91ADC">
        <w:rPr>
          <w:rFonts w:ascii="Arial" w:hAnsi="Arial" w:cs="Arial"/>
        </w:rPr>
        <w:t>Práticas Pedagógicas e E</w:t>
      </w:r>
      <w:r>
        <w:rPr>
          <w:rFonts w:ascii="Arial" w:hAnsi="Arial" w:cs="Arial"/>
        </w:rPr>
        <w:t>xperiências Inovadoras</w:t>
      </w:r>
      <w:proofErr w:type="gramStart"/>
      <w:r>
        <w:rPr>
          <w:rFonts w:ascii="Arial" w:hAnsi="Arial" w:cs="Arial"/>
        </w:rPr>
        <w:t xml:space="preserve">. </w:t>
      </w:r>
      <w:r w:rsidRPr="00F91ADC">
        <w:rPr>
          <w:rFonts w:ascii="Arial" w:hAnsi="Arial" w:cs="Arial"/>
        </w:rPr>
        <w:t>,</w:t>
      </w:r>
      <w:proofErr w:type="gramEnd"/>
      <w:r w:rsidRPr="00F91ADC">
        <w:rPr>
          <w:rFonts w:ascii="Arial" w:hAnsi="Arial" w:cs="Arial"/>
        </w:rPr>
        <w:t xml:space="preserve"> Belo Horizonte – MG</w:t>
      </w:r>
      <w:r>
        <w:rPr>
          <w:rFonts w:ascii="Arial" w:hAnsi="Arial" w:cs="Arial"/>
        </w:rPr>
        <w:t xml:space="preserve"> Ed. </w:t>
      </w:r>
      <w:proofErr w:type="spellStart"/>
      <w:r>
        <w:rPr>
          <w:rFonts w:ascii="Arial" w:hAnsi="Arial" w:cs="Arial"/>
        </w:rPr>
        <w:t>Fapi</w:t>
      </w:r>
      <w:proofErr w:type="spellEnd"/>
      <w:r w:rsidRPr="00F91ADC">
        <w:rPr>
          <w:rFonts w:ascii="Arial" w:hAnsi="Arial" w:cs="Arial"/>
        </w:rPr>
        <w:t>.</w:t>
      </w: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Pr="00F91ADC" w:rsidRDefault="00107E57" w:rsidP="00107E57">
      <w:pPr>
        <w:spacing w:line="360" w:lineRule="auto"/>
        <w:jc w:val="both"/>
        <w:rPr>
          <w:rFonts w:ascii="Arial" w:hAnsi="Arial" w:cs="Arial"/>
        </w:rPr>
      </w:pPr>
    </w:p>
    <w:p w:rsidR="00107E57" w:rsidRPr="00F91ADC" w:rsidRDefault="00107E57" w:rsidP="00107E57">
      <w:pPr>
        <w:spacing w:line="480" w:lineRule="auto"/>
        <w:rPr>
          <w:rFonts w:ascii="Arial" w:hAnsi="Arial" w:cs="Arial"/>
        </w:rPr>
      </w:pPr>
    </w:p>
    <w:p w:rsidR="00107E57" w:rsidRDefault="00107E57" w:rsidP="00107E57">
      <w:pPr>
        <w:spacing w:line="480" w:lineRule="auto"/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jc w:val="center"/>
        <w:rPr>
          <w:b/>
          <w:caps/>
        </w:rPr>
      </w:pPr>
    </w:p>
    <w:p w:rsidR="00107E57" w:rsidRDefault="00107E57" w:rsidP="00107E57">
      <w:pPr>
        <w:spacing w:line="480" w:lineRule="auto"/>
        <w:rPr>
          <w:b/>
          <w:caps/>
        </w:rPr>
      </w:pPr>
    </w:p>
    <w:p w:rsidR="00107E57" w:rsidRDefault="00107E57" w:rsidP="00107E57">
      <w:pPr>
        <w:spacing w:line="480" w:lineRule="auto"/>
      </w:pPr>
    </w:p>
    <w:bookmarkEnd w:id="0"/>
    <w:p w:rsidR="00500012" w:rsidRDefault="00500012"/>
    <w:sectPr w:rsidR="00500012" w:rsidSect="009D47B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7C" w:rsidRDefault="0056047C" w:rsidP="00107E57">
      <w:r>
        <w:separator/>
      </w:r>
    </w:p>
  </w:endnote>
  <w:endnote w:type="continuationSeparator" w:id="0">
    <w:p w:rsidR="0056047C" w:rsidRDefault="0056047C" w:rsidP="0010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BF" w:rsidRDefault="0056047C" w:rsidP="00F730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47BF" w:rsidRDefault="0056047C" w:rsidP="00900D9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BF" w:rsidRDefault="0056047C" w:rsidP="00900D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7C" w:rsidRDefault="0056047C" w:rsidP="00107E57">
      <w:r>
        <w:separator/>
      </w:r>
    </w:p>
  </w:footnote>
  <w:footnote w:type="continuationSeparator" w:id="0">
    <w:p w:rsidR="0056047C" w:rsidRDefault="0056047C" w:rsidP="0010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BF" w:rsidRDefault="0056047C" w:rsidP="00CF0C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47BF" w:rsidRDefault="0056047C" w:rsidP="009D47BF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BF" w:rsidRDefault="0056047C" w:rsidP="00CF0CE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E6E"/>
    <w:multiLevelType w:val="hybridMultilevel"/>
    <w:tmpl w:val="BB0C7044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B956A8"/>
    <w:multiLevelType w:val="hybridMultilevel"/>
    <w:tmpl w:val="D0584CC8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8B62FF"/>
    <w:multiLevelType w:val="hybridMultilevel"/>
    <w:tmpl w:val="02DCFA8A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C610234"/>
    <w:multiLevelType w:val="hybridMultilevel"/>
    <w:tmpl w:val="B43CFE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034F3"/>
    <w:multiLevelType w:val="hybridMultilevel"/>
    <w:tmpl w:val="A8EA85F2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57"/>
    <w:rsid w:val="00107E57"/>
    <w:rsid w:val="00500012"/>
    <w:rsid w:val="0056047C"/>
    <w:rsid w:val="006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4899A4"/>
  <w15:chartTrackingRefBased/>
  <w15:docId w15:val="{831ED24D-32D2-487D-9125-1889C3DE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E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07E5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merodepgina">
    <w:name w:val="page number"/>
    <w:basedOn w:val="Fontepargpadro"/>
    <w:rsid w:val="00107E57"/>
  </w:style>
  <w:style w:type="paragraph" w:styleId="Rodap">
    <w:name w:val="footer"/>
    <w:basedOn w:val="Normal"/>
    <w:link w:val="RodapChar"/>
    <w:rsid w:val="00107E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7E57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2485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1</cp:revision>
  <dcterms:created xsi:type="dcterms:W3CDTF">2016-12-02T04:00:00Z</dcterms:created>
  <dcterms:modified xsi:type="dcterms:W3CDTF">2016-12-02T04:15:00Z</dcterms:modified>
</cp:coreProperties>
</file>