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D4" w:rsidRDefault="008C37D4" w:rsidP="008C37D4">
      <w:pPr>
        <w:jc w:val="center"/>
        <w:rPr>
          <w:rFonts w:ascii="Arial" w:hAnsi="Arial" w:cs="Arial"/>
          <w:sz w:val="24"/>
        </w:rPr>
      </w:pPr>
    </w:p>
    <w:p w:rsidR="008C37D4" w:rsidRDefault="008C37D4" w:rsidP="008C37D4">
      <w:pPr>
        <w:jc w:val="center"/>
        <w:rPr>
          <w:rFonts w:ascii="Arial" w:hAnsi="Arial" w:cs="Arial"/>
          <w:sz w:val="24"/>
        </w:rPr>
      </w:pPr>
    </w:p>
    <w:p w:rsidR="00033FE3" w:rsidRPr="008C37D4" w:rsidRDefault="008C37D4" w:rsidP="008C37D4">
      <w:pPr>
        <w:jc w:val="center"/>
        <w:rPr>
          <w:rFonts w:ascii="Arial" w:hAnsi="Arial" w:cs="Arial"/>
          <w:b/>
        </w:rPr>
      </w:pPr>
      <w:r w:rsidRPr="008C37D4">
        <w:rPr>
          <w:rFonts w:ascii="Arial" w:hAnsi="Arial" w:cs="Arial"/>
          <w:b/>
          <w:sz w:val="24"/>
        </w:rPr>
        <w:t xml:space="preserve">A NÃO EFETIVAÇÃO DA </w:t>
      </w:r>
      <w:r w:rsidRPr="008C37D4">
        <w:rPr>
          <w:rFonts w:ascii="Arial" w:hAnsi="Arial" w:cs="Arial"/>
          <w:b/>
        </w:rPr>
        <w:t>AUDIÊNCIA DE CUSTÓDIA EM TODO O BRASIL</w:t>
      </w:r>
    </w:p>
    <w:p w:rsidR="008C37D4" w:rsidRPr="008C37D4" w:rsidRDefault="008C37D4" w:rsidP="008C37D4">
      <w:pPr>
        <w:jc w:val="center"/>
        <w:rPr>
          <w:rFonts w:ascii="Arial" w:hAnsi="Arial" w:cs="Arial"/>
          <w:b/>
        </w:rPr>
      </w:pPr>
      <w:r w:rsidRPr="008C37D4">
        <w:rPr>
          <w:rFonts w:ascii="Arial" w:hAnsi="Arial" w:cs="Arial"/>
          <w:b/>
        </w:rPr>
        <w:t>RITA DAYRÃ MURADA DE SOUSA</w:t>
      </w:r>
    </w:p>
    <w:p w:rsidR="00033FE3" w:rsidRPr="008C37D4" w:rsidRDefault="00033FE3" w:rsidP="008C37D4">
      <w:pPr>
        <w:jc w:val="center"/>
        <w:rPr>
          <w:b/>
        </w:rPr>
      </w:pPr>
    </w:p>
    <w:p w:rsidR="00033FE3" w:rsidRDefault="00033FE3"/>
    <w:p w:rsidR="00033FE3" w:rsidRDefault="00033FE3"/>
    <w:p w:rsidR="00033FE3" w:rsidRPr="008C37D4" w:rsidRDefault="008C37D4">
      <w:pPr>
        <w:rPr>
          <w:rFonts w:ascii="Arial" w:hAnsi="Arial" w:cs="Arial"/>
          <w:b/>
          <w:sz w:val="24"/>
          <w:szCs w:val="24"/>
        </w:rPr>
      </w:pPr>
      <w:r w:rsidRPr="008C37D4">
        <w:rPr>
          <w:rFonts w:ascii="Arial" w:hAnsi="Arial" w:cs="Arial"/>
          <w:b/>
          <w:sz w:val="24"/>
          <w:szCs w:val="24"/>
        </w:rPr>
        <w:tab/>
        <w:t xml:space="preserve">1 INTRODUÇÃO </w:t>
      </w:r>
    </w:p>
    <w:p w:rsidR="00033FE3" w:rsidRDefault="00033FE3"/>
    <w:p w:rsidR="00B1109C" w:rsidRDefault="00877B10" w:rsidP="00B1109C">
      <w:pPr>
        <w:widowControl w:val="0"/>
        <w:spacing w:line="360" w:lineRule="auto"/>
        <w:ind w:firstLine="708"/>
        <w:jc w:val="both"/>
        <w:rPr>
          <w:rFonts w:ascii="Arial" w:eastAsia="Arial" w:hAnsi="Arial" w:cs="Arial"/>
        </w:rPr>
      </w:pPr>
      <w:r>
        <w:rPr>
          <w:rFonts w:ascii="Arial" w:eastAsia="Arial" w:hAnsi="Arial" w:cs="Arial"/>
        </w:rPr>
        <w:t xml:space="preserve">Na atualidade se discute sobre a </w:t>
      </w:r>
      <w:r w:rsidR="00B1109C">
        <w:rPr>
          <w:rFonts w:ascii="Arial" w:eastAsia="Arial" w:hAnsi="Arial" w:cs="Arial"/>
        </w:rPr>
        <w:t xml:space="preserve">implementação </w:t>
      </w:r>
      <w:r>
        <w:rPr>
          <w:rFonts w:ascii="Arial" w:eastAsia="Arial" w:hAnsi="Arial" w:cs="Arial"/>
        </w:rPr>
        <w:t xml:space="preserve"> do </w:t>
      </w:r>
      <w:r w:rsidR="00033FE3">
        <w:rPr>
          <w:rFonts w:ascii="Arial" w:eastAsia="Arial" w:hAnsi="Arial" w:cs="Arial"/>
        </w:rPr>
        <w:t xml:space="preserve"> Instituto </w:t>
      </w:r>
      <w:r w:rsidR="00D2420E">
        <w:rPr>
          <w:rFonts w:ascii="Arial" w:eastAsia="Arial" w:hAnsi="Arial" w:cs="Arial"/>
        </w:rPr>
        <w:t>Jurídico</w:t>
      </w:r>
      <w:r w:rsidR="00033FE3">
        <w:rPr>
          <w:rFonts w:ascii="Arial" w:eastAsia="Arial" w:hAnsi="Arial" w:cs="Arial"/>
        </w:rPr>
        <w:t xml:space="preserve"> da Audiência de Custódia </w:t>
      </w:r>
      <w:r>
        <w:rPr>
          <w:rFonts w:ascii="Arial" w:eastAsia="Arial" w:hAnsi="Arial" w:cs="Arial"/>
        </w:rPr>
        <w:t xml:space="preserve">. </w:t>
      </w:r>
      <w:r w:rsidR="00B1109C">
        <w:rPr>
          <w:rFonts w:ascii="Arial" w:eastAsia="Arial" w:hAnsi="Arial" w:cs="Arial"/>
        </w:rPr>
        <w:t xml:space="preserve">A Audiência de Custódia é um </w:t>
      </w:r>
      <w:r>
        <w:rPr>
          <w:rFonts w:ascii="Arial" w:eastAsia="Arial" w:hAnsi="Arial" w:cs="Arial"/>
        </w:rPr>
        <w:t xml:space="preserve"> </w:t>
      </w:r>
      <w:r w:rsidR="00B1109C" w:rsidRPr="00B1109C">
        <w:rPr>
          <w:rFonts w:ascii="Arial" w:eastAsia="Arial" w:hAnsi="Arial" w:cs="Arial"/>
        </w:rPr>
        <w:t>mecanismo de garantia da apresentação física do conduzido à autoridade judiciária</w:t>
      </w:r>
      <w:r w:rsidR="00B1109C">
        <w:rPr>
          <w:rFonts w:ascii="Arial" w:eastAsia="Arial" w:hAnsi="Arial" w:cs="Arial"/>
        </w:rPr>
        <w:t xml:space="preserve"> para fins de verificação da </w:t>
      </w:r>
      <w:r w:rsidR="00B1109C" w:rsidRPr="00B1109C">
        <w:rPr>
          <w:rFonts w:ascii="Arial" w:eastAsia="Arial" w:hAnsi="Arial" w:cs="Arial"/>
        </w:rPr>
        <w:t>legalidade da prisão, </w:t>
      </w:r>
      <w:r w:rsidR="00B1109C">
        <w:rPr>
          <w:rFonts w:ascii="Arial" w:eastAsia="Arial" w:hAnsi="Arial" w:cs="Arial"/>
        </w:rPr>
        <w:t xml:space="preserve">verificando se ainda a  </w:t>
      </w:r>
      <w:r w:rsidR="00B1109C" w:rsidRPr="00B1109C">
        <w:rPr>
          <w:rFonts w:ascii="Arial" w:eastAsia="Arial" w:hAnsi="Arial" w:cs="Arial"/>
        </w:rPr>
        <w:t xml:space="preserve"> ocorrência de abusos pela autoridade policial, </w:t>
      </w:r>
      <w:r w:rsidR="00B1109C">
        <w:rPr>
          <w:rFonts w:ascii="Arial" w:eastAsia="Arial" w:hAnsi="Arial" w:cs="Arial"/>
        </w:rPr>
        <w:t>bem como a</w:t>
      </w:r>
      <w:r w:rsidR="00B1109C" w:rsidRPr="00B1109C">
        <w:rPr>
          <w:rFonts w:ascii="Arial" w:eastAsia="Arial" w:hAnsi="Arial" w:cs="Arial"/>
        </w:rPr>
        <w:t xml:space="preserve"> análise da custódia cautelar e/ou aplicação das medidas cautelares, está sujeita à má compreensão de certa parcela da magistratura</w:t>
      </w:r>
      <w:r w:rsidR="00956800">
        <w:rPr>
          <w:rFonts w:ascii="Arial" w:eastAsia="Arial" w:hAnsi="Arial" w:cs="Arial"/>
        </w:rPr>
        <w:t>.</w:t>
      </w:r>
    </w:p>
    <w:p w:rsidR="00956800" w:rsidRDefault="00956800" w:rsidP="00956800">
      <w:pPr>
        <w:widowControl w:val="0"/>
        <w:spacing w:line="360" w:lineRule="auto"/>
        <w:ind w:firstLine="708"/>
        <w:jc w:val="both"/>
        <w:rPr>
          <w:rFonts w:ascii="Arial" w:eastAsia="Arial" w:hAnsi="Arial" w:cs="Arial"/>
        </w:rPr>
      </w:pPr>
      <w:r>
        <w:rPr>
          <w:rFonts w:ascii="Arial" w:eastAsia="Arial" w:hAnsi="Arial" w:cs="Arial"/>
        </w:rPr>
        <w:t xml:space="preserve">È um tema considerado novo, apesar do Brasil ser signatário desde 1992 do </w:t>
      </w:r>
      <w:r w:rsidRPr="00E77B22">
        <w:rPr>
          <w:rFonts w:ascii="Arial" w:eastAsia="Arial" w:hAnsi="Arial" w:cs="Arial"/>
        </w:rPr>
        <w:t>Pacto Internacional de Direitos Civis e Políticos, bem como o</w:t>
      </w:r>
      <w:r>
        <w:rPr>
          <w:rFonts w:ascii="Arial" w:eastAsia="Arial" w:hAnsi="Arial" w:cs="Arial"/>
        </w:rPr>
        <w:t xml:space="preserve"> </w:t>
      </w:r>
      <w:r w:rsidRPr="00E77B22">
        <w:rPr>
          <w:rFonts w:ascii="Arial" w:eastAsia="Arial" w:hAnsi="Arial" w:cs="Arial"/>
          <w:i/>
          <w:iCs/>
        </w:rPr>
        <w:t>Pacto de San Jose da Costa Rica.</w:t>
      </w:r>
      <w:r w:rsidRPr="00E77B22">
        <w:rPr>
          <w:rFonts w:ascii="Arial" w:eastAsia="Arial" w:hAnsi="Arial" w:cs="Arial"/>
        </w:rPr>
        <w:t xml:space="preserve"> Como se sabe, a assinatura deste Tratado se deu em 1992, contudo, há pouco tempo que o Conselho Nacional de Justiça (CNJ) adotou a Audiência de Custódia</w:t>
      </w:r>
      <w:r>
        <w:rPr>
          <w:rFonts w:ascii="Arial" w:eastAsia="Arial" w:hAnsi="Arial" w:cs="Arial"/>
        </w:rPr>
        <w:t xml:space="preserve"> com escopo </w:t>
      </w:r>
      <w:r w:rsidRPr="00E77B22">
        <w:rPr>
          <w:rFonts w:ascii="Arial" w:eastAsia="Arial" w:hAnsi="Arial" w:cs="Arial"/>
        </w:rPr>
        <w:t>de</w:t>
      </w:r>
      <w:r>
        <w:rPr>
          <w:rFonts w:ascii="Arial" w:eastAsia="Arial" w:hAnsi="Arial" w:cs="Arial"/>
        </w:rPr>
        <w:t xml:space="preserve"> resguardar os </w:t>
      </w:r>
      <w:r w:rsidRPr="00E77B22">
        <w:rPr>
          <w:rFonts w:ascii="Arial" w:eastAsia="Arial" w:hAnsi="Arial" w:cs="Arial"/>
        </w:rPr>
        <w:t>direitos fundamentais</w:t>
      </w:r>
      <w:r>
        <w:rPr>
          <w:rFonts w:ascii="Arial" w:eastAsia="Arial" w:hAnsi="Arial" w:cs="Arial"/>
        </w:rPr>
        <w:t xml:space="preserve"> da pessoa presa </w:t>
      </w:r>
      <w:r w:rsidRPr="00E77B22">
        <w:rPr>
          <w:rFonts w:ascii="Arial" w:eastAsia="Arial" w:hAnsi="Arial" w:cs="Arial"/>
        </w:rPr>
        <w:t xml:space="preserve"> e principalmente </w:t>
      </w:r>
      <w:r>
        <w:rPr>
          <w:rFonts w:ascii="Arial" w:eastAsia="Arial" w:hAnsi="Arial" w:cs="Arial"/>
        </w:rPr>
        <w:t>resguardar a Dignidade da Pessoa Humana muito em voga na atual sociedade. Porém, trás consigo um arcabouço de muita complexidade, pois , a implementação desta não se deu de forma uniforme em todo o país, e muitos Magistrados de Primeiro grau alegam aumento de pauta, despesas, entre outros fatores.E essa falta de uniformidade na aplicabilidade da Audiência de custódia, gera celeumas que necessitam serem debatidas.</w:t>
      </w:r>
    </w:p>
    <w:p w:rsidR="00956800" w:rsidRPr="00916EA5" w:rsidRDefault="008C37D4" w:rsidP="00956800">
      <w:pPr>
        <w:widowControl w:val="0"/>
        <w:spacing w:line="360" w:lineRule="auto"/>
        <w:ind w:firstLine="708"/>
        <w:jc w:val="both"/>
        <w:rPr>
          <w:rFonts w:ascii="Arial" w:eastAsia="Arial" w:hAnsi="Arial" w:cs="Arial"/>
          <w:b/>
        </w:rPr>
      </w:pPr>
      <w:r w:rsidRPr="00916EA5">
        <w:rPr>
          <w:rFonts w:ascii="Arial" w:eastAsia="Arial" w:hAnsi="Arial" w:cs="Arial"/>
          <w:b/>
        </w:rPr>
        <w:t>2-SURGIMENTO DA AUDIÊNCIA DE CUSTÓDIA</w:t>
      </w:r>
    </w:p>
    <w:p w:rsidR="00DF3931" w:rsidRDefault="00956800" w:rsidP="00DF3931">
      <w:pPr>
        <w:widowControl w:val="0"/>
        <w:spacing w:line="360" w:lineRule="auto"/>
        <w:ind w:firstLine="708"/>
        <w:jc w:val="both"/>
        <w:rPr>
          <w:rFonts w:ascii="Arial" w:eastAsia="Arial" w:hAnsi="Arial" w:cs="Arial"/>
        </w:rPr>
      </w:pPr>
      <w:r>
        <w:rPr>
          <w:rFonts w:ascii="Arial" w:eastAsia="Arial" w:hAnsi="Arial" w:cs="Arial"/>
        </w:rPr>
        <w:t>Assim antes de tentar entender os motivos que muitos Estados do Brasil ainda não adotaram o Instituto da Audiência de Custódia, melhor entender como está surgiu no cenário mundial e nacional, para isto se r</w:t>
      </w:r>
      <w:r w:rsidR="00DF3931">
        <w:rPr>
          <w:rFonts w:ascii="Arial" w:eastAsia="Arial" w:hAnsi="Arial" w:cs="Arial"/>
        </w:rPr>
        <w:t xml:space="preserve">ecorre ao </w:t>
      </w:r>
      <w:r w:rsidR="00DF3931" w:rsidRPr="00E77B22">
        <w:rPr>
          <w:rFonts w:ascii="Arial" w:eastAsia="Arial" w:hAnsi="Arial" w:cs="Arial"/>
        </w:rPr>
        <w:t xml:space="preserve">Direito Internacional Público dos Direitos Humanos, já que o Estado Brasileiro é signatário do Pacto de Direitos Civis e Políticos, publicado por meio do Decreto nº 592, de 06 de julho de 1992, que legitima a </w:t>
      </w:r>
      <w:r w:rsidR="00DF3931" w:rsidRPr="00E77B22">
        <w:rPr>
          <w:rFonts w:ascii="Arial" w:eastAsia="Arial" w:hAnsi="Arial" w:cs="Arial"/>
        </w:rPr>
        <w:lastRenderedPageBreak/>
        <w:t>todos os membros da família humana direitos igualitários e inalienáveis, estabelecendo</w:t>
      </w:r>
      <w:r w:rsidR="00DF3931">
        <w:rPr>
          <w:rFonts w:ascii="Arial" w:eastAsia="Arial" w:hAnsi="Arial" w:cs="Arial"/>
        </w:rPr>
        <w:t xml:space="preserve"> </w:t>
      </w:r>
      <w:r w:rsidR="00DF3931" w:rsidRPr="00E77B22">
        <w:rPr>
          <w:rFonts w:ascii="Arial" w:eastAsia="Arial" w:hAnsi="Arial" w:cs="Arial"/>
        </w:rPr>
        <w:t>a dignidade da pessoa humana a justificativa da liberdade, da justiça e da paz no mundo.</w:t>
      </w:r>
      <w:r w:rsidR="008C37D4">
        <w:rPr>
          <w:rStyle w:val="Refdenotaderodap"/>
          <w:rFonts w:ascii="Arial" w:eastAsia="Arial" w:hAnsi="Arial" w:cs="Arial"/>
        </w:rPr>
        <w:footnoteReference w:id="2"/>
      </w:r>
    </w:p>
    <w:p w:rsidR="00DF3931" w:rsidRDefault="00DF3931" w:rsidP="00DF3931">
      <w:pPr>
        <w:widowControl w:val="0"/>
        <w:spacing w:line="360" w:lineRule="auto"/>
        <w:ind w:firstLine="708"/>
        <w:jc w:val="both"/>
        <w:rPr>
          <w:rFonts w:ascii="Arial" w:eastAsia="Arial" w:hAnsi="Arial" w:cs="Arial"/>
          <w:iCs/>
        </w:rPr>
      </w:pPr>
      <w:r w:rsidRPr="00E77B22">
        <w:rPr>
          <w:rFonts w:ascii="Arial" w:eastAsia="Arial" w:hAnsi="Arial" w:cs="Arial"/>
        </w:rPr>
        <w:t xml:space="preserve">A Audiência de Custódia </w:t>
      </w:r>
      <w:r>
        <w:rPr>
          <w:rFonts w:ascii="Arial" w:eastAsia="Arial" w:hAnsi="Arial" w:cs="Arial"/>
        </w:rPr>
        <w:t xml:space="preserve">pode ser considerado um </w:t>
      </w:r>
      <w:r w:rsidRPr="00E77B22">
        <w:rPr>
          <w:rFonts w:ascii="Arial" w:eastAsia="Arial" w:hAnsi="Arial" w:cs="Arial"/>
        </w:rPr>
        <w:t xml:space="preserve"> Instituto novo no ordenamento jurídico </w:t>
      </w:r>
      <w:r>
        <w:rPr>
          <w:rFonts w:ascii="Arial" w:eastAsia="Arial" w:hAnsi="Arial" w:cs="Arial"/>
        </w:rPr>
        <w:t xml:space="preserve"> pátrio </w:t>
      </w:r>
      <w:r w:rsidRPr="00E77B22">
        <w:rPr>
          <w:rFonts w:ascii="Arial" w:eastAsia="Arial" w:hAnsi="Arial" w:cs="Arial"/>
        </w:rPr>
        <w:t xml:space="preserve">e encontra-se disposta em pactos e tratados internacionais em que o Brasil é signatário, como por exemplo o mencionado Pacto Internacional de Direitos Civis e Políticos, bem como o conhecido </w:t>
      </w:r>
      <w:r w:rsidRPr="00E77B22">
        <w:rPr>
          <w:rFonts w:ascii="Arial" w:eastAsia="Arial" w:hAnsi="Arial" w:cs="Arial"/>
          <w:iCs/>
        </w:rPr>
        <w:t>Pacto de San Jose da Costa Rica e, que estão previstos no Decreto nº 592 de 1992, e o Decretonº678 do ano de1992</w:t>
      </w:r>
      <w:r>
        <w:rPr>
          <w:rFonts w:ascii="Arial" w:eastAsia="Arial" w:hAnsi="Arial" w:cs="Arial"/>
          <w:iCs/>
        </w:rPr>
        <w:t>.</w:t>
      </w:r>
      <w:r w:rsidR="00AF1E83">
        <w:rPr>
          <w:rStyle w:val="Refdenotaderodap"/>
          <w:rFonts w:ascii="Arial" w:eastAsia="Arial" w:hAnsi="Arial" w:cs="Arial"/>
          <w:iCs/>
        </w:rPr>
        <w:footnoteReference w:id="3"/>
      </w:r>
    </w:p>
    <w:p w:rsidR="00DF3931" w:rsidRDefault="000A0CB4" w:rsidP="00DF3931">
      <w:pPr>
        <w:widowControl w:val="0"/>
        <w:spacing w:line="360" w:lineRule="auto"/>
        <w:ind w:firstLine="708"/>
        <w:jc w:val="both"/>
        <w:rPr>
          <w:rFonts w:ascii="Arial" w:eastAsia="Arial" w:hAnsi="Arial" w:cs="Arial"/>
          <w:iCs/>
        </w:rPr>
      </w:pPr>
      <w:r>
        <w:rPr>
          <w:rFonts w:ascii="Arial" w:eastAsia="Arial" w:hAnsi="Arial" w:cs="Arial"/>
          <w:iCs/>
        </w:rPr>
        <w:t>Diante</w:t>
      </w:r>
      <w:r w:rsidR="00DF3931">
        <w:rPr>
          <w:rFonts w:ascii="Arial" w:eastAsia="Arial" w:hAnsi="Arial" w:cs="Arial"/>
          <w:iCs/>
        </w:rPr>
        <w:t xml:space="preserve"> do que foi narrado acima a Audiência de Custódia não surge de forma aleatória , surge </w:t>
      </w:r>
      <w:r w:rsidR="00DF3931" w:rsidRPr="00DF3931">
        <w:rPr>
          <w:rFonts w:ascii="Arial" w:eastAsia="Arial" w:hAnsi="Arial" w:cs="Arial"/>
          <w:iCs/>
        </w:rPr>
        <w:t>em pactos e tratados internacionais em que o Brasil é signatário</w:t>
      </w:r>
      <w:r w:rsidR="00DF3931">
        <w:rPr>
          <w:rFonts w:ascii="Arial" w:eastAsia="Arial" w:hAnsi="Arial" w:cs="Arial"/>
          <w:iCs/>
        </w:rPr>
        <w:t xml:space="preserve">, porém, </w:t>
      </w:r>
      <w:r w:rsidR="00DF3931" w:rsidRPr="00DF3931">
        <w:rPr>
          <w:rFonts w:ascii="Arial" w:eastAsia="Arial" w:hAnsi="Arial" w:cs="Arial"/>
          <w:iCs/>
        </w:rPr>
        <w:t>foi recentemente que o Conselho Nacional de Justiça (CNJ) adotou as medidas a fim de colocar a A</w:t>
      </w:r>
      <w:r w:rsidR="00DF3931">
        <w:rPr>
          <w:rFonts w:ascii="Arial" w:eastAsia="Arial" w:hAnsi="Arial" w:cs="Arial"/>
          <w:iCs/>
        </w:rPr>
        <w:t>udiência de Custódia em prática e não ainda de forma igualitária em todo o país.</w:t>
      </w:r>
    </w:p>
    <w:p w:rsidR="00DF3931" w:rsidRPr="00E77B22" w:rsidRDefault="00DF3931" w:rsidP="00DF3931">
      <w:pPr>
        <w:widowControl w:val="0"/>
        <w:spacing w:line="360" w:lineRule="auto"/>
        <w:jc w:val="both"/>
        <w:rPr>
          <w:rFonts w:ascii="Arial" w:eastAsia="Arial" w:hAnsi="Arial" w:cs="Arial"/>
          <w:b/>
          <w:bCs/>
          <w:iCs/>
        </w:rPr>
      </w:pPr>
      <w:r w:rsidRPr="00E77B22">
        <w:rPr>
          <w:rFonts w:ascii="Arial" w:eastAsia="Arial" w:hAnsi="Arial" w:cs="Arial"/>
          <w:b/>
          <w:bCs/>
          <w:iCs/>
        </w:rPr>
        <w:t>2.1 Conceito de Audiência de Custódia</w:t>
      </w:r>
    </w:p>
    <w:p w:rsidR="00DF3931" w:rsidRPr="00E77B22" w:rsidRDefault="00DF3931" w:rsidP="00DF3931">
      <w:pPr>
        <w:widowControl w:val="0"/>
        <w:spacing w:line="360" w:lineRule="auto"/>
        <w:jc w:val="both"/>
        <w:rPr>
          <w:rFonts w:ascii="Arial" w:hAnsi="Arial" w:cs="Arial"/>
          <w:b/>
          <w:i/>
          <w:iCs/>
        </w:rPr>
      </w:pPr>
    </w:p>
    <w:p w:rsidR="00DF3931" w:rsidRPr="00E77B22" w:rsidRDefault="00DF3931" w:rsidP="00DF3931">
      <w:pPr>
        <w:widowControl w:val="0"/>
        <w:spacing w:line="360" w:lineRule="auto"/>
        <w:ind w:firstLine="709"/>
        <w:jc w:val="both"/>
        <w:rPr>
          <w:rFonts w:ascii="Arial" w:eastAsia="Arial" w:hAnsi="Arial" w:cs="Arial"/>
        </w:rPr>
      </w:pPr>
      <w:r w:rsidRPr="00E77B22">
        <w:rPr>
          <w:rFonts w:ascii="Arial" w:eastAsia="Arial" w:hAnsi="Arial" w:cs="Arial"/>
        </w:rPr>
        <w:t xml:space="preserve">É </w:t>
      </w:r>
      <w:r>
        <w:rPr>
          <w:rFonts w:ascii="Arial" w:eastAsia="Arial" w:hAnsi="Arial" w:cs="Arial"/>
        </w:rPr>
        <w:t xml:space="preserve">salutar </w:t>
      </w:r>
      <w:r w:rsidRPr="00E77B22">
        <w:rPr>
          <w:rFonts w:ascii="Arial" w:eastAsia="Arial" w:hAnsi="Arial" w:cs="Arial"/>
        </w:rPr>
        <w:t xml:space="preserve"> trazer ao debate o conceito do que vem ser a Audiência de Custódia, como está se processa, e como relatar a sua importância</w:t>
      </w:r>
      <w:r>
        <w:rPr>
          <w:rFonts w:ascii="Arial" w:eastAsia="Arial" w:hAnsi="Arial" w:cs="Arial"/>
        </w:rPr>
        <w:t xml:space="preserve"> dentro do ordenamento jurídico brasileiro.</w:t>
      </w:r>
    </w:p>
    <w:p w:rsidR="00DF3931" w:rsidRPr="00E77B22" w:rsidRDefault="00DF3931" w:rsidP="00DF3931">
      <w:pPr>
        <w:widowControl w:val="0"/>
        <w:spacing w:line="360" w:lineRule="auto"/>
        <w:ind w:firstLine="709"/>
        <w:jc w:val="both"/>
        <w:rPr>
          <w:rFonts w:ascii="Arial" w:eastAsia="Arial" w:hAnsi="Arial" w:cs="Arial"/>
        </w:rPr>
      </w:pPr>
      <w:r w:rsidRPr="00E77B22">
        <w:rPr>
          <w:rFonts w:ascii="Arial" w:eastAsia="Arial" w:hAnsi="Arial" w:cs="Arial"/>
        </w:rPr>
        <w:t>Eis o que</w:t>
      </w:r>
      <w:r>
        <w:rPr>
          <w:rFonts w:ascii="Arial" w:eastAsia="Arial" w:hAnsi="Arial" w:cs="Arial"/>
        </w:rPr>
        <w:t xml:space="preserve"> </w:t>
      </w:r>
      <w:r w:rsidRPr="00E77B22">
        <w:rPr>
          <w:rFonts w:ascii="Arial" w:eastAsia="Arial" w:hAnsi="Arial" w:cs="Arial"/>
        </w:rPr>
        <w:t>reza artigo 7º, item 5, da conhecida Convenção Interamericana de Direitos Humanos, popularmente conhecida como Pacto de San Jose da Costa Rica:</w:t>
      </w:r>
    </w:p>
    <w:p w:rsidR="00DF3931" w:rsidRPr="00E77B22" w:rsidRDefault="00DF3931" w:rsidP="00DF3931">
      <w:pPr>
        <w:widowControl w:val="0"/>
        <w:ind w:left="2268"/>
        <w:jc w:val="both"/>
        <w:rPr>
          <w:rFonts w:ascii="Arial" w:eastAsia="Arial" w:hAnsi="Arial" w:cs="Arial"/>
          <w:sz w:val="20"/>
          <w:szCs w:val="20"/>
        </w:rPr>
      </w:pPr>
    </w:p>
    <w:p w:rsidR="00DF3931" w:rsidRPr="00E77B22" w:rsidRDefault="00DF3931" w:rsidP="00DF3931">
      <w:pPr>
        <w:widowControl w:val="0"/>
        <w:ind w:left="2268"/>
        <w:jc w:val="both"/>
        <w:rPr>
          <w:rFonts w:ascii="Arial" w:eastAsia="Arial" w:hAnsi="Arial" w:cs="Arial"/>
          <w:iCs/>
          <w:sz w:val="20"/>
          <w:szCs w:val="20"/>
        </w:rPr>
      </w:pPr>
      <w:r w:rsidRPr="00E77B22">
        <w:rPr>
          <w:rFonts w:ascii="Arial" w:eastAsia="Arial" w:hAnsi="Arial" w:cs="Arial"/>
          <w:sz w:val="20"/>
          <w:szCs w:val="20"/>
        </w:rPr>
        <w:t>Artigo 7º - Direito à liberdade pessoal.</w:t>
      </w:r>
    </w:p>
    <w:p w:rsidR="00DF3931" w:rsidRPr="00E77B22" w:rsidRDefault="00DF3931" w:rsidP="00DF3931">
      <w:pPr>
        <w:widowControl w:val="0"/>
        <w:ind w:left="2268"/>
        <w:jc w:val="both"/>
        <w:rPr>
          <w:rFonts w:ascii="Arial" w:eastAsia="Arial" w:hAnsi="Arial" w:cs="Arial"/>
          <w:iCs/>
          <w:sz w:val="20"/>
          <w:szCs w:val="20"/>
        </w:rPr>
      </w:pPr>
      <w:r w:rsidRPr="00E77B22">
        <w:rPr>
          <w:rFonts w:ascii="Arial" w:eastAsia="Arial" w:hAnsi="Arial" w:cs="Arial"/>
          <w:iCs/>
          <w:sz w:val="20"/>
          <w:szCs w:val="20"/>
        </w:rPr>
        <w:t>(...)5. Toda pessoa presa, detida ou retida deve ser conduzida, sem demora, à presença de um juiz ou outra autoridade autorizada por lei a exercer funções judiciais (...)</w:t>
      </w:r>
      <w:r w:rsidR="00AF1E83">
        <w:rPr>
          <w:rStyle w:val="Refdenotaderodap"/>
          <w:rFonts w:ascii="Arial" w:eastAsia="Arial" w:hAnsi="Arial" w:cs="Arial"/>
          <w:iCs/>
          <w:sz w:val="20"/>
          <w:szCs w:val="20"/>
        </w:rPr>
        <w:footnoteReference w:id="4"/>
      </w:r>
    </w:p>
    <w:p w:rsidR="00DF3931" w:rsidRDefault="000C71F9" w:rsidP="00DF3931">
      <w:pPr>
        <w:widowControl w:val="0"/>
        <w:spacing w:line="360" w:lineRule="auto"/>
        <w:ind w:firstLine="709"/>
        <w:jc w:val="both"/>
        <w:rPr>
          <w:rFonts w:ascii="Arial" w:hAnsi="Arial" w:cs="Arial"/>
        </w:rPr>
      </w:pPr>
      <w:r>
        <w:rPr>
          <w:rFonts w:ascii="Arial" w:hAnsi="Arial" w:cs="Arial"/>
          <w:iCs/>
        </w:rPr>
        <w:t xml:space="preserve">Diante do que fora apresentado verifica-se que a </w:t>
      </w:r>
      <w:r w:rsidR="00DF3931" w:rsidRPr="00E77B22">
        <w:rPr>
          <w:rFonts w:ascii="Arial" w:hAnsi="Arial" w:cs="Arial"/>
          <w:iCs/>
        </w:rPr>
        <w:t xml:space="preserve"> </w:t>
      </w:r>
      <w:r w:rsidR="00DF3931" w:rsidRPr="00E77B22">
        <w:rPr>
          <w:rFonts w:ascii="Arial" w:eastAsia="Arial" w:hAnsi="Arial" w:cs="Arial"/>
        </w:rPr>
        <w:t xml:space="preserve">audiência de custódia </w:t>
      </w:r>
      <w:r w:rsidR="00DF3931">
        <w:rPr>
          <w:rFonts w:ascii="Arial" w:eastAsia="Arial" w:hAnsi="Arial" w:cs="Arial"/>
        </w:rPr>
        <w:t xml:space="preserve">se concretiza no direito que </w:t>
      </w:r>
      <w:r w:rsidR="00DF3931" w:rsidRPr="00E77B22">
        <w:rPr>
          <w:rFonts w:ascii="Arial" w:eastAsia="Arial" w:hAnsi="Arial" w:cs="Arial"/>
        </w:rPr>
        <w:t xml:space="preserve"> a pessoa encarcerada em flagrante possui de ser conduzida (levada), sem delonga,perante uma autoridade judicial </w:t>
      </w:r>
      <w:r w:rsidR="00DF3931">
        <w:rPr>
          <w:rFonts w:ascii="Arial" w:eastAsia="Arial" w:hAnsi="Arial" w:cs="Arial"/>
        </w:rPr>
        <w:t>ou seja, um juiz,</w:t>
      </w:r>
      <w:r w:rsidR="00DF3931" w:rsidRPr="00E77B22">
        <w:rPr>
          <w:rFonts w:ascii="Arial" w:eastAsia="Arial" w:hAnsi="Arial" w:cs="Arial"/>
        </w:rPr>
        <w:t xml:space="preserve"> que irá averiguar se os direitos fundamentais da pessoa flagrada foram respeitados</w:t>
      </w:r>
      <w:r w:rsidR="00DF3931" w:rsidRPr="00E77B22">
        <w:rPr>
          <w:rFonts w:ascii="Arial" w:hAnsi="Arial" w:cs="Arial"/>
        </w:rPr>
        <w:t>.</w:t>
      </w:r>
    </w:p>
    <w:p w:rsidR="000C71F9" w:rsidRDefault="000A0CB4" w:rsidP="000C71F9">
      <w:pPr>
        <w:widowControl w:val="0"/>
        <w:spacing w:line="360" w:lineRule="auto"/>
        <w:ind w:firstLine="709"/>
        <w:jc w:val="both"/>
        <w:rPr>
          <w:rFonts w:ascii="Arial" w:eastAsia="Arial" w:hAnsi="Arial" w:cs="Arial"/>
        </w:rPr>
      </w:pPr>
      <w:r>
        <w:rPr>
          <w:rFonts w:ascii="Arial" w:hAnsi="Arial" w:cs="Arial"/>
        </w:rPr>
        <w:t>No</w:t>
      </w:r>
      <w:r w:rsidR="000C71F9">
        <w:rPr>
          <w:rFonts w:ascii="Arial" w:hAnsi="Arial" w:cs="Arial"/>
        </w:rPr>
        <w:t xml:space="preserve"> que concerne ao Conceito e a finalidade  deste Instituto jurídico de garantia constitucional do preso, </w:t>
      </w:r>
      <w:r w:rsidR="000C71F9">
        <w:rPr>
          <w:rFonts w:ascii="Arial" w:eastAsia="Arial" w:hAnsi="Arial" w:cs="Arial"/>
        </w:rPr>
        <w:t>v</w:t>
      </w:r>
      <w:r w:rsidR="000C71F9" w:rsidRPr="00E77B22">
        <w:rPr>
          <w:rFonts w:ascii="Arial" w:eastAsia="Arial" w:hAnsi="Arial" w:cs="Arial"/>
        </w:rPr>
        <w:t xml:space="preserve">erifica-se que as normas dos Tratados Internacionais mencionados, são </w:t>
      </w:r>
      <w:r w:rsidR="000C71F9">
        <w:rPr>
          <w:rFonts w:ascii="Arial" w:eastAsia="Arial" w:hAnsi="Arial" w:cs="Arial"/>
        </w:rPr>
        <w:t xml:space="preserve">clara, </w:t>
      </w:r>
      <w:r w:rsidR="000C71F9" w:rsidRPr="00E77B22">
        <w:rPr>
          <w:rFonts w:ascii="Arial" w:eastAsia="Arial" w:hAnsi="Arial" w:cs="Arial"/>
        </w:rPr>
        <w:t xml:space="preserve"> ao orientar que a pessoa encarcerada deve ser levado sem demora perante um juiz ou outra autoridade autorizada por lei a exercer funções judiciais</w:t>
      </w:r>
      <w:r w:rsidR="000C71F9">
        <w:rPr>
          <w:rFonts w:ascii="Arial" w:eastAsia="Arial" w:hAnsi="Arial" w:cs="Arial"/>
        </w:rPr>
        <w:t>,porém, no caso concreto, nem sempre essas normas são observadas, é tanto que ainda não ocorrem de forma igualitária em todo o Brasil, e se ocorrem, podem ainda ocorrem de maneira inadequada, e este estudo busca apontar algumas falhas que podem ocorrem no não cumprimento de forma correta da Audiência de Custódia.</w:t>
      </w:r>
    </w:p>
    <w:p w:rsidR="00CF2D26" w:rsidRPr="00E77B22" w:rsidRDefault="00CF2D26" w:rsidP="00CF2D26">
      <w:pPr>
        <w:widowControl w:val="0"/>
        <w:spacing w:line="360" w:lineRule="auto"/>
        <w:ind w:hanging="284"/>
        <w:jc w:val="both"/>
        <w:rPr>
          <w:rFonts w:ascii="Arial" w:eastAsia="Arial" w:hAnsi="Arial" w:cs="Arial"/>
          <w:b/>
          <w:bCs/>
          <w:iCs/>
        </w:rPr>
      </w:pPr>
      <w:r>
        <w:rPr>
          <w:rFonts w:ascii="Arial" w:eastAsia="Arial" w:hAnsi="Arial" w:cs="Arial"/>
          <w:b/>
          <w:bCs/>
          <w:iCs/>
        </w:rPr>
        <w:t xml:space="preserve">2.2 </w:t>
      </w:r>
      <w:r w:rsidRPr="00E77B22">
        <w:rPr>
          <w:rFonts w:ascii="Arial" w:eastAsia="Arial" w:hAnsi="Arial" w:cs="Arial"/>
          <w:b/>
          <w:bCs/>
          <w:iCs/>
        </w:rPr>
        <w:t>Finalidade da</w:t>
      </w:r>
      <w:r>
        <w:rPr>
          <w:rFonts w:ascii="Arial" w:eastAsia="Arial" w:hAnsi="Arial" w:cs="Arial"/>
          <w:b/>
          <w:bCs/>
          <w:iCs/>
        </w:rPr>
        <w:t xml:space="preserve"> adoção </w:t>
      </w:r>
      <w:r w:rsidRPr="00E77B22">
        <w:rPr>
          <w:rFonts w:ascii="Arial" w:eastAsia="Arial" w:hAnsi="Arial" w:cs="Arial"/>
          <w:b/>
          <w:bCs/>
          <w:iCs/>
        </w:rPr>
        <w:t xml:space="preserve"> da Audiência de Custódia </w:t>
      </w:r>
      <w:r w:rsidR="000A0CB4">
        <w:rPr>
          <w:rFonts w:ascii="Arial" w:eastAsia="Arial" w:hAnsi="Arial" w:cs="Arial"/>
          <w:b/>
          <w:bCs/>
          <w:iCs/>
        </w:rPr>
        <w:t>no Ordenamento Jurídico Pátrio</w:t>
      </w:r>
    </w:p>
    <w:p w:rsidR="00AF1E83" w:rsidRDefault="00CF2D26" w:rsidP="00CF2D26">
      <w:pPr>
        <w:widowControl w:val="0"/>
        <w:spacing w:line="360" w:lineRule="auto"/>
        <w:ind w:firstLine="709"/>
        <w:jc w:val="both"/>
        <w:rPr>
          <w:rFonts w:ascii="Arial" w:eastAsia="Arial" w:hAnsi="Arial" w:cs="Arial"/>
        </w:rPr>
      </w:pPr>
      <w:r w:rsidRPr="00E77B22">
        <w:rPr>
          <w:rFonts w:ascii="Arial" w:eastAsia="Arial" w:hAnsi="Arial" w:cs="Arial"/>
        </w:rPr>
        <w:t xml:space="preserve">Vale </w:t>
      </w:r>
      <w:r>
        <w:rPr>
          <w:rFonts w:ascii="Arial" w:eastAsia="Arial" w:hAnsi="Arial" w:cs="Arial"/>
        </w:rPr>
        <w:t xml:space="preserve">frisar que este tópico tem por objetivo </w:t>
      </w:r>
      <w:r w:rsidR="000A0CB4">
        <w:rPr>
          <w:rFonts w:ascii="Arial" w:eastAsia="Arial" w:hAnsi="Arial" w:cs="Arial"/>
        </w:rPr>
        <w:t>demonstrar</w:t>
      </w:r>
      <w:r>
        <w:rPr>
          <w:rFonts w:ascii="Arial" w:eastAsia="Arial" w:hAnsi="Arial" w:cs="Arial"/>
        </w:rPr>
        <w:t xml:space="preserve"> de forma clara, a finalidade da adoção da audiência de custódia no ordenamento jurídico  pátrio, e a prioridade ao se adotar a  </w:t>
      </w:r>
      <w:r w:rsidRPr="00E77B22">
        <w:rPr>
          <w:rFonts w:ascii="Arial" w:eastAsia="Arial" w:hAnsi="Arial" w:cs="Arial"/>
        </w:rPr>
        <w:t xml:space="preserve"> Audiência de Custódia no ordenamento jurídico</w:t>
      </w:r>
      <w:r w:rsidR="000A0CB4">
        <w:rPr>
          <w:rFonts w:ascii="Arial" w:eastAsia="Arial" w:hAnsi="Arial" w:cs="Arial"/>
        </w:rPr>
        <w:t xml:space="preserve"> brasileiro </w:t>
      </w:r>
      <w:r w:rsidRPr="00E77B22">
        <w:rPr>
          <w:rFonts w:ascii="Arial" w:eastAsia="Arial" w:hAnsi="Arial" w:cs="Arial"/>
        </w:rPr>
        <w:t xml:space="preserve"> seria a de ajustar o processo penal brasileiro aos Tratados Internacionais de Direitos Humanos, e isto vem ocorrer no Código de Processo Penal de forma efetiva, por meio do Projeto de Lei 555/2011</w:t>
      </w:r>
      <w:r w:rsidR="00AF1E83">
        <w:rPr>
          <w:rStyle w:val="Refdenotaderodap"/>
          <w:rFonts w:ascii="Arial" w:eastAsia="Arial" w:hAnsi="Arial" w:cs="Arial"/>
        </w:rPr>
        <w:footnoteReference w:id="5"/>
      </w:r>
      <w:r w:rsidR="00AF1E83">
        <w:rPr>
          <w:rFonts w:ascii="Arial" w:eastAsia="Arial" w:hAnsi="Arial" w:cs="Arial"/>
        </w:rPr>
        <w:t>.</w:t>
      </w:r>
    </w:p>
    <w:p w:rsidR="00CF2D26" w:rsidRDefault="00AF1E83" w:rsidP="00CF2D26">
      <w:pPr>
        <w:widowControl w:val="0"/>
        <w:spacing w:line="360" w:lineRule="auto"/>
        <w:ind w:firstLine="709"/>
        <w:jc w:val="both"/>
        <w:rPr>
          <w:rFonts w:ascii="Arial" w:eastAsia="Arial" w:hAnsi="Arial" w:cs="Arial"/>
        </w:rPr>
      </w:pPr>
      <w:r>
        <w:rPr>
          <w:rFonts w:ascii="Arial" w:eastAsia="Arial" w:hAnsi="Arial" w:cs="Arial"/>
        </w:rPr>
        <w:t xml:space="preserve">O  Projeto de Lei acima mencionado </w:t>
      </w:r>
      <w:r w:rsidR="00CF2D26" w:rsidRPr="00E77B22">
        <w:rPr>
          <w:rFonts w:ascii="Arial" w:eastAsia="Arial" w:hAnsi="Arial" w:cs="Arial"/>
        </w:rPr>
        <w:t xml:space="preserve"> veio alterar  o parágrafo primeiro do artigo 306 do  Decreto-Lei nº 3.689, de 3 de outubro de 1941 Código de Processo Penal, ao qual vem determinar o prazo de 24 (vinte e quatro) horas para a condução do preso à autoridade judicial, depois de efetivada sua prisão em flagrante</w:t>
      </w:r>
      <w:r>
        <w:rPr>
          <w:rStyle w:val="Refdenotaderodap"/>
          <w:rFonts w:ascii="Arial" w:eastAsia="Arial" w:hAnsi="Arial" w:cs="Arial"/>
        </w:rPr>
        <w:footnoteReference w:id="6"/>
      </w:r>
    </w:p>
    <w:p w:rsidR="000A0CB4" w:rsidRPr="00BB664A" w:rsidRDefault="000A0CB4" w:rsidP="000A0CB4">
      <w:pPr>
        <w:pStyle w:val="Ttulo6"/>
        <w:keepNext w:val="0"/>
        <w:keepLines w:val="0"/>
        <w:widowControl w:val="0"/>
        <w:spacing w:before="0" w:line="360" w:lineRule="auto"/>
        <w:ind w:firstLine="851"/>
        <w:jc w:val="both"/>
        <w:rPr>
          <w:rFonts w:ascii="Arial" w:eastAsia="Arial" w:hAnsi="Arial" w:cs="Arial"/>
          <w:i w:val="0"/>
          <w:iCs w:val="0"/>
          <w:color w:val="auto"/>
        </w:rPr>
      </w:pPr>
      <w:r w:rsidRPr="00E77B22">
        <w:rPr>
          <w:rFonts w:ascii="Arial" w:eastAsia="Arial" w:hAnsi="Arial" w:cs="Arial"/>
          <w:i w:val="0"/>
          <w:color w:val="auto"/>
        </w:rPr>
        <w:t xml:space="preserve">Com isso verifica-se </w:t>
      </w:r>
      <w:r>
        <w:rPr>
          <w:rFonts w:ascii="Arial" w:eastAsia="Arial" w:hAnsi="Arial" w:cs="Arial"/>
          <w:i w:val="0"/>
          <w:color w:val="auto"/>
        </w:rPr>
        <w:t xml:space="preserve"> </w:t>
      </w:r>
      <w:r w:rsidRPr="00E77B22">
        <w:rPr>
          <w:rFonts w:ascii="Arial" w:eastAsia="Arial" w:hAnsi="Arial" w:cs="Arial"/>
          <w:i w:val="0"/>
          <w:color w:val="auto"/>
        </w:rPr>
        <w:t>o</w:t>
      </w:r>
      <w:r>
        <w:rPr>
          <w:rFonts w:ascii="Arial" w:eastAsia="Arial" w:hAnsi="Arial" w:cs="Arial"/>
          <w:i w:val="0"/>
          <w:color w:val="auto"/>
        </w:rPr>
        <w:t xml:space="preserve"> </w:t>
      </w:r>
      <w:r w:rsidRPr="00E77B22">
        <w:rPr>
          <w:rFonts w:ascii="Arial" w:eastAsia="Arial" w:hAnsi="Arial" w:cs="Arial"/>
          <w:i w:val="0"/>
          <w:color w:val="auto"/>
        </w:rPr>
        <w:t xml:space="preserve">objetivo desta audiência, é garantir os direitos dos presos, e sobretudo observando o princípios da dignidade da Pessoa Humana, tido como mola </w:t>
      </w:r>
      <w:r w:rsidRPr="00BB664A">
        <w:rPr>
          <w:rFonts w:ascii="Arial" w:eastAsia="Arial" w:hAnsi="Arial" w:cs="Arial"/>
          <w:i w:val="0"/>
          <w:color w:val="auto"/>
        </w:rPr>
        <w:t>propulsora de todo ordenamento jurídico.</w:t>
      </w:r>
      <w:r>
        <w:rPr>
          <w:rFonts w:ascii="Arial" w:eastAsia="Arial" w:hAnsi="Arial" w:cs="Arial"/>
          <w:i w:val="0"/>
          <w:color w:val="auto"/>
        </w:rPr>
        <w:t xml:space="preserve"> </w:t>
      </w:r>
      <w:r w:rsidRPr="00BB664A">
        <w:rPr>
          <w:rFonts w:ascii="Arial" w:eastAsia="Arial" w:hAnsi="Arial" w:cs="Arial"/>
          <w:i w:val="0"/>
          <w:iCs w:val="0"/>
          <w:color w:val="auto"/>
        </w:rPr>
        <w:t>Outro</w:t>
      </w:r>
      <w:r>
        <w:rPr>
          <w:rFonts w:ascii="Arial" w:eastAsia="Arial" w:hAnsi="Arial" w:cs="Arial"/>
          <w:i w:val="0"/>
          <w:iCs w:val="0"/>
          <w:color w:val="auto"/>
        </w:rPr>
        <w:t xml:space="preserve"> </w:t>
      </w:r>
      <w:r w:rsidRPr="00BB664A">
        <w:rPr>
          <w:rFonts w:ascii="Arial" w:eastAsia="Arial" w:hAnsi="Arial" w:cs="Arial"/>
          <w:i w:val="0"/>
          <w:iCs w:val="0"/>
          <w:color w:val="auto"/>
        </w:rPr>
        <w:t xml:space="preserve">objetivo da audiência de custódia liga-se com a prevenção da tortura policial, </w:t>
      </w:r>
      <w:r>
        <w:rPr>
          <w:rFonts w:ascii="Arial" w:eastAsia="Arial" w:hAnsi="Arial" w:cs="Arial"/>
          <w:i w:val="0"/>
          <w:iCs w:val="0"/>
          <w:color w:val="auto"/>
        </w:rPr>
        <w:t>e que é acontece em larga escala no Brasil a tortura sofrida por presos, e o Brasil no cenário Mundial é muito cobrado pelos exageros  cometidos por policiais despreparados.</w:t>
      </w:r>
      <w:r w:rsidRPr="00BB664A">
        <w:rPr>
          <w:rFonts w:ascii="Arial" w:eastAsia="Arial" w:hAnsi="Arial" w:cs="Arial"/>
          <w:i w:val="0"/>
          <w:iCs w:val="0"/>
          <w:color w:val="auto"/>
        </w:rPr>
        <w:t xml:space="preserve"> </w:t>
      </w:r>
    </w:p>
    <w:p w:rsidR="000A0CB4" w:rsidRDefault="000A0CB4" w:rsidP="000A0CB4">
      <w:pPr>
        <w:pStyle w:val="Ttulo6"/>
        <w:keepNext w:val="0"/>
        <w:keepLines w:val="0"/>
        <w:widowControl w:val="0"/>
        <w:spacing w:before="0" w:line="360" w:lineRule="auto"/>
        <w:ind w:firstLine="851"/>
        <w:jc w:val="both"/>
        <w:rPr>
          <w:rFonts w:ascii="Arial" w:eastAsia="Arial" w:hAnsi="Arial" w:cs="Arial"/>
          <w:i w:val="0"/>
          <w:color w:val="auto"/>
        </w:rPr>
      </w:pPr>
      <w:r>
        <w:rPr>
          <w:rFonts w:ascii="Arial" w:eastAsia="Arial" w:hAnsi="Arial" w:cs="Arial"/>
          <w:i w:val="0"/>
          <w:color w:val="auto"/>
        </w:rPr>
        <w:t xml:space="preserve">Destaco ainda </w:t>
      </w:r>
      <w:r w:rsidRPr="00BB664A">
        <w:rPr>
          <w:rFonts w:ascii="Arial" w:eastAsia="Arial" w:hAnsi="Arial" w:cs="Arial"/>
          <w:i w:val="0"/>
          <w:color w:val="auto"/>
        </w:rPr>
        <w:t xml:space="preserve"> que a prioridade da Audiência de Custódia, </w:t>
      </w:r>
      <w:r>
        <w:rPr>
          <w:rFonts w:ascii="Arial" w:eastAsia="Arial" w:hAnsi="Arial" w:cs="Arial"/>
          <w:i w:val="0"/>
          <w:color w:val="auto"/>
        </w:rPr>
        <w:t xml:space="preserve">deve ser a </w:t>
      </w:r>
      <w:r w:rsidRPr="00BB664A">
        <w:rPr>
          <w:rFonts w:ascii="Arial" w:eastAsia="Arial" w:hAnsi="Arial" w:cs="Arial"/>
          <w:i w:val="0"/>
          <w:color w:val="auto"/>
        </w:rPr>
        <w:t xml:space="preserve"> tutela do preso, evitando assim a violação de seus direitos essenciais, o respeito a pessoa do flagrado, garantindo assim a sua dignidade, e</w:t>
      </w:r>
      <w:r>
        <w:rPr>
          <w:rFonts w:ascii="Arial" w:eastAsia="Arial" w:hAnsi="Arial" w:cs="Arial"/>
          <w:i w:val="0"/>
          <w:color w:val="auto"/>
        </w:rPr>
        <w:t xml:space="preserve"> seus direitos personalíssimos, que são  direitos basilares de todo ordenamento jurídico pátrio.</w:t>
      </w:r>
    </w:p>
    <w:p w:rsidR="000A0CB4" w:rsidRPr="00E77B22" w:rsidRDefault="000A0CB4" w:rsidP="00CF2D26">
      <w:pPr>
        <w:widowControl w:val="0"/>
        <w:spacing w:line="360" w:lineRule="auto"/>
        <w:ind w:firstLine="709"/>
        <w:jc w:val="both"/>
        <w:rPr>
          <w:rFonts w:ascii="Arial" w:eastAsia="Arial" w:hAnsi="Arial" w:cs="Arial"/>
          <w:i/>
          <w:iCs/>
          <w:sz w:val="20"/>
          <w:szCs w:val="20"/>
        </w:rPr>
      </w:pPr>
    </w:p>
    <w:p w:rsidR="000A0CB4" w:rsidRPr="00E77B22" w:rsidRDefault="000A0CB4" w:rsidP="0022390B">
      <w:pPr>
        <w:widowControl w:val="0"/>
        <w:spacing w:line="360" w:lineRule="auto"/>
        <w:jc w:val="both"/>
        <w:rPr>
          <w:rFonts w:ascii="Arial" w:eastAsia="Arial" w:hAnsi="Arial" w:cs="Arial"/>
          <w:b/>
          <w:bCs/>
        </w:rPr>
      </w:pPr>
      <w:r>
        <w:rPr>
          <w:rFonts w:ascii="Arial" w:eastAsia="Arial" w:hAnsi="Arial" w:cs="Arial"/>
          <w:i/>
          <w:iCs/>
          <w:sz w:val="20"/>
          <w:szCs w:val="20"/>
        </w:rPr>
        <w:t>.</w:t>
      </w:r>
      <w:r w:rsidRPr="000A0CB4">
        <w:rPr>
          <w:rFonts w:ascii="Arial" w:eastAsia="Arial" w:hAnsi="Arial" w:cs="Arial"/>
          <w:b/>
          <w:bCs/>
        </w:rPr>
        <w:t xml:space="preserve"> </w:t>
      </w:r>
      <w:r>
        <w:rPr>
          <w:rFonts w:ascii="Arial" w:eastAsia="Arial" w:hAnsi="Arial" w:cs="Arial"/>
          <w:b/>
          <w:bCs/>
        </w:rPr>
        <w:t>3.</w:t>
      </w:r>
      <w:r w:rsidRPr="00E77B22">
        <w:rPr>
          <w:rFonts w:ascii="Arial" w:eastAsia="Arial" w:hAnsi="Arial" w:cs="Arial"/>
          <w:b/>
          <w:bCs/>
        </w:rPr>
        <w:t xml:space="preserve"> </w:t>
      </w:r>
      <w:r w:rsidR="0022390B" w:rsidRPr="00E77B22">
        <w:rPr>
          <w:rFonts w:ascii="Arial" w:eastAsia="Arial" w:hAnsi="Arial" w:cs="Arial"/>
          <w:b/>
          <w:bCs/>
        </w:rPr>
        <w:t>Princípios</w:t>
      </w:r>
      <w:r w:rsidRPr="00E77B22">
        <w:rPr>
          <w:rFonts w:ascii="Arial" w:eastAsia="Arial" w:hAnsi="Arial" w:cs="Arial"/>
          <w:b/>
          <w:bCs/>
        </w:rPr>
        <w:t xml:space="preserve"> Constitucionais </w:t>
      </w:r>
      <w:r w:rsidR="0022390B">
        <w:rPr>
          <w:rFonts w:ascii="Arial" w:eastAsia="Arial" w:hAnsi="Arial" w:cs="Arial"/>
          <w:b/>
          <w:bCs/>
        </w:rPr>
        <w:t xml:space="preserve"> Que Devem Serem Observados na Aplicação da </w:t>
      </w:r>
      <w:r>
        <w:rPr>
          <w:rFonts w:ascii="Arial" w:eastAsia="Arial" w:hAnsi="Arial" w:cs="Arial"/>
          <w:b/>
          <w:bCs/>
        </w:rPr>
        <w:tab/>
      </w:r>
      <w:r w:rsidRPr="00E77B22">
        <w:rPr>
          <w:rFonts w:ascii="Arial" w:eastAsia="Arial" w:hAnsi="Arial" w:cs="Arial"/>
          <w:b/>
          <w:bCs/>
        </w:rPr>
        <w:t xml:space="preserve"> Audiência de Custódia</w:t>
      </w:r>
    </w:p>
    <w:p w:rsidR="000A0CB4" w:rsidRPr="00E77B22" w:rsidRDefault="000A0CB4" w:rsidP="000A0CB4">
      <w:pPr>
        <w:widowControl w:val="0"/>
        <w:spacing w:line="360" w:lineRule="auto"/>
        <w:jc w:val="both"/>
        <w:rPr>
          <w:rFonts w:ascii="Arial" w:eastAsia="Arial" w:hAnsi="Arial" w:cs="Arial"/>
          <w:b/>
          <w:bCs/>
        </w:rPr>
      </w:pPr>
    </w:p>
    <w:p w:rsidR="000A0CB4" w:rsidRPr="00E77B22" w:rsidRDefault="0022390B" w:rsidP="000A0CB4">
      <w:pPr>
        <w:widowControl w:val="0"/>
        <w:spacing w:line="360" w:lineRule="auto"/>
        <w:ind w:firstLine="709"/>
        <w:jc w:val="both"/>
        <w:rPr>
          <w:rFonts w:ascii="Arial" w:eastAsia="Arial" w:hAnsi="Arial" w:cs="Arial"/>
        </w:rPr>
      </w:pPr>
      <w:r>
        <w:rPr>
          <w:rFonts w:ascii="Arial" w:eastAsia="Arial" w:hAnsi="Arial" w:cs="Arial"/>
        </w:rPr>
        <w:t xml:space="preserve">Como estudando anteriormente o Instituto da Audiência de Custódia é considerado ainda um Instituto novo no ordenamento jurídico brasileiro, pois, só foi inserido em nosso ordenamento em 1992, porém, a sua efetividade é recente e ainda não ocorre de forma igualitária em todo o país, diante disto muitas falhas ainda podem serem cometidas, porém, </w:t>
      </w:r>
      <w:r w:rsidR="000A0CB4" w:rsidRPr="00E77B22">
        <w:rPr>
          <w:rFonts w:ascii="Arial" w:eastAsia="Arial" w:hAnsi="Arial" w:cs="Arial"/>
        </w:rPr>
        <w:t xml:space="preserve">Muitos sãos os Princípios, que deverão ser observados na </w:t>
      </w:r>
      <w:r>
        <w:rPr>
          <w:rFonts w:ascii="Arial" w:eastAsia="Arial" w:hAnsi="Arial" w:cs="Arial"/>
        </w:rPr>
        <w:t xml:space="preserve">aplicabilidade a </w:t>
      </w:r>
      <w:r w:rsidR="000A0CB4" w:rsidRPr="00E77B22">
        <w:rPr>
          <w:rFonts w:ascii="Arial" w:eastAsia="Arial" w:hAnsi="Arial" w:cs="Arial"/>
        </w:rPr>
        <w:t>Audiência de Custódia, objetivando assim à tutela do recluso, vejamos alguns:</w:t>
      </w:r>
    </w:p>
    <w:p w:rsidR="000A0CB4" w:rsidRPr="0022390B" w:rsidRDefault="000A0CB4" w:rsidP="000A0CB4">
      <w:pPr>
        <w:pStyle w:val="NormalWeb"/>
        <w:widowControl w:val="0"/>
        <w:numPr>
          <w:ilvl w:val="0"/>
          <w:numId w:val="1"/>
        </w:numPr>
        <w:shd w:val="clear" w:color="auto" w:fill="FFFFFF" w:themeFill="background1"/>
        <w:spacing w:before="0" w:beforeAutospacing="0" w:after="0" w:afterAutospacing="0" w:line="390" w:lineRule="atLeast"/>
        <w:rPr>
          <w:rFonts w:ascii="Arial" w:eastAsia="Arial" w:hAnsi="Arial" w:cs="Arial"/>
        </w:rPr>
      </w:pPr>
      <w:r w:rsidRPr="00E77B22">
        <w:rPr>
          <w:rFonts w:ascii="Arial" w:eastAsia="Arial" w:hAnsi="Arial" w:cs="Arial"/>
          <w:b/>
          <w:bCs/>
          <w:spacing w:val="2"/>
        </w:rPr>
        <w:t xml:space="preserve">Garantia da Ampla Defesa e do Contraditório </w:t>
      </w:r>
    </w:p>
    <w:p w:rsidR="0022390B" w:rsidRPr="00E77B22" w:rsidRDefault="0022390B" w:rsidP="0022390B">
      <w:pPr>
        <w:pStyle w:val="NormalWeb"/>
        <w:widowControl w:val="0"/>
        <w:shd w:val="clear" w:color="auto" w:fill="FFFFFF" w:themeFill="background1"/>
        <w:spacing w:before="0" w:beforeAutospacing="0" w:after="0" w:afterAutospacing="0" w:line="390" w:lineRule="atLeast"/>
        <w:rPr>
          <w:rFonts w:ascii="Arial" w:eastAsia="Arial" w:hAnsi="Arial" w:cs="Arial"/>
        </w:rPr>
      </w:pPr>
    </w:p>
    <w:p w:rsidR="000A0CB4" w:rsidRPr="00E77B22" w:rsidRDefault="0022390B"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r>
        <w:rPr>
          <w:rFonts w:ascii="Arial" w:eastAsia="Arial" w:hAnsi="Arial" w:cs="Arial"/>
          <w:spacing w:val="2"/>
        </w:rPr>
        <w:t xml:space="preserve">Vale frisar que para que sejam resguardados o direito do preso devem serem observados de forma  preponderante vários princípios  </w:t>
      </w:r>
      <w:r w:rsidR="000A0CB4" w:rsidRPr="00E77B22">
        <w:rPr>
          <w:rFonts w:ascii="Arial" w:eastAsia="Arial" w:hAnsi="Arial" w:cs="Arial"/>
          <w:spacing w:val="2"/>
        </w:rPr>
        <w:t>na</w:t>
      </w:r>
      <w:r>
        <w:rPr>
          <w:rFonts w:ascii="Arial" w:eastAsia="Arial" w:hAnsi="Arial" w:cs="Arial"/>
          <w:spacing w:val="2"/>
        </w:rPr>
        <w:t xml:space="preserve"> aplicabilidade da </w:t>
      </w:r>
      <w:r w:rsidR="000A0CB4" w:rsidRPr="00E77B22">
        <w:rPr>
          <w:rFonts w:ascii="Arial" w:eastAsia="Arial" w:hAnsi="Arial" w:cs="Arial"/>
          <w:spacing w:val="2"/>
        </w:rPr>
        <w:t xml:space="preserve"> Audiência de Custódia, entre </w:t>
      </w:r>
      <w:r>
        <w:rPr>
          <w:rFonts w:ascii="Arial" w:eastAsia="Arial" w:hAnsi="Arial" w:cs="Arial"/>
          <w:spacing w:val="2"/>
        </w:rPr>
        <w:t xml:space="preserve"> eles </w:t>
      </w:r>
      <w:r w:rsidR="000A0CB4" w:rsidRPr="00E77B22">
        <w:rPr>
          <w:rFonts w:ascii="Arial" w:eastAsia="Arial" w:hAnsi="Arial" w:cs="Arial"/>
          <w:spacing w:val="2"/>
        </w:rPr>
        <w:t>o</w:t>
      </w:r>
      <w:r w:rsidR="000A0CB4">
        <w:rPr>
          <w:rFonts w:ascii="Arial" w:eastAsia="Arial" w:hAnsi="Arial" w:cs="Arial"/>
          <w:spacing w:val="2"/>
        </w:rPr>
        <w:t>s</w:t>
      </w:r>
      <w:r>
        <w:rPr>
          <w:rFonts w:ascii="Arial" w:eastAsia="Arial" w:hAnsi="Arial" w:cs="Arial"/>
          <w:spacing w:val="2"/>
        </w:rPr>
        <w:t xml:space="preserve"> </w:t>
      </w:r>
      <w:r w:rsidR="000A0CB4" w:rsidRPr="00E77B22">
        <w:rPr>
          <w:rFonts w:ascii="Arial" w:eastAsia="Arial" w:hAnsi="Arial" w:cs="Arial"/>
          <w:spacing w:val="2"/>
        </w:rPr>
        <w:t>princípio</w:t>
      </w:r>
      <w:r w:rsidR="000A0CB4">
        <w:rPr>
          <w:rFonts w:ascii="Arial" w:eastAsia="Arial" w:hAnsi="Arial" w:cs="Arial"/>
          <w:spacing w:val="2"/>
        </w:rPr>
        <w:t>s</w:t>
      </w:r>
      <w:r w:rsidR="000A0CB4" w:rsidRPr="00E77B22">
        <w:rPr>
          <w:rFonts w:ascii="Arial" w:eastAsia="Arial" w:hAnsi="Arial" w:cs="Arial"/>
          <w:spacing w:val="2"/>
        </w:rPr>
        <w:t xml:space="preserve"> que fundamenta</w:t>
      </w:r>
      <w:r w:rsidR="000A0CB4">
        <w:rPr>
          <w:rFonts w:ascii="Arial" w:eastAsia="Arial" w:hAnsi="Arial" w:cs="Arial"/>
          <w:spacing w:val="2"/>
        </w:rPr>
        <w:t>m</w:t>
      </w:r>
      <w:r w:rsidR="000A0CB4" w:rsidRPr="00E77B22">
        <w:rPr>
          <w:rFonts w:ascii="Arial" w:eastAsia="Arial" w:hAnsi="Arial" w:cs="Arial"/>
          <w:spacing w:val="2"/>
        </w:rPr>
        <w:t xml:space="preserve"> a audiência de custódia é a devida garantia da ampla defesa, e do contraditório basilar no Direito Processual, em especial na seara penal, tratando-se de base constitucionalmente estabelecido, nos moldes do artigo</w:t>
      </w:r>
      <w:r w:rsidR="000A0CB4" w:rsidRPr="00E77B22">
        <w:rPr>
          <w:rStyle w:val="apple-converted-space"/>
          <w:rFonts w:ascii="Arial" w:eastAsia="Arial," w:hAnsi="Arial" w:cs="Arial"/>
          <w:spacing w:val="2"/>
        </w:rPr>
        <w:t> </w:t>
      </w:r>
      <w:hyperlink r:id="rId8" w:tooltip="Artigo 5 da Constituição Federal de 1988" w:history="1">
        <w:r w:rsidR="000A0CB4" w:rsidRPr="00E77B22">
          <w:rPr>
            <w:rStyle w:val="Hyperlink"/>
            <w:rFonts w:ascii="Arial" w:eastAsia="Arial" w:hAnsi="Arial" w:cs="Arial"/>
            <w:color w:val="auto"/>
            <w:spacing w:val="2"/>
            <w:u w:val="none"/>
            <w:bdr w:val="none" w:sz="0" w:space="0" w:color="auto" w:frame="1"/>
          </w:rPr>
          <w:t>5º</w:t>
        </w:r>
      </w:hyperlink>
      <w:r w:rsidR="000A0CB4" w:rsidRPr="00E77B22">
        <w:rPr>
          <w:rFonts w:ascii="Arial" w:eastAsia="Arial" w:hAnsi="Arial" w:cs="Arial"/>
          <w:spacing w:val="2"/>
        </w:rPr>
        <w:t>,</w:t>
      </w:r>
      <w:r w:rsidR="000A0CB4" w:rsidRPr="00E77B22">
        <w:rPr>
          <w:rStyle w:val="apple-converted-space"/>
          <w:rFonts w:ascii="Arial" w:eastAsia="Arial," w:hAnsi="Arial" w:cs="Arial"/>
          <w:spacing w:val="2"/>
        </w:rPr>
        <w:t> </w:t>
      </w:r>
      <w:hyperlink r:id="rId9" w:tooltip="Inciso LV do Artigo 5 da Constituição Federal de 1988" w:history="1">
        <w:r w:rsidR="000A0CB4" w:rsidRPr="00E77B22">
          <w:rPr>
            <w:rStyle w:val="Hyperlink"/>
            <w:rFonts w:ascii="Arial" w:eastAsia="Arial" w:hAnsi="Arial" w:cs="Arial"/>
            <w:color w:val="auto"/>
            <w:spacing w:val="2"/>
            <w:u w:val="none"/>
            <w:bdr w:val="none" w:sz="0" w:space="0" w:color="auto" w:frame="1"/>
          </w:rPr>
          <w:t>LV</w:t>
        </w:r>
      </w:hyperlink>
      <w:r w:rsidR="000A0CB4" w:rsidRPr="00E77B22">
        <w:rPr>
          <w:rFonts w:ascii="Arial" w:eastAsia="Arial" w:hAnsi="Arial" w:cs="Arial"/>
          <w:spacing w:val="2"/>
        </w:rPr>
        <w:t>, da</w:t>
      </w:r>
      <w:r w:rsidR="000A0CB4" w:rsidRPr="00E77B22">
        <w:rPr>
          <w:rStyle w:val="apple-converted-space"/>
          <w:rFonts w:ascii="Arial" w:eastAsia="Arial," w:hAnsi="Arial" w:cs="Arial"/>
          <w:spacing w:val="2"/>
        </w:rPr>
        <w:t> </w:t>
      </w:r>
      <w:hyperlink r:id="rId10" w:tooltip="CONSTITUIÇÃO DA REPÚBLICA FEDERATIVA DO BRASIL DE 1988" w:history="1">
        <w:r w:rsidR="000A0CB4" w:rsidRPr="00E77B22">
          <w:rPr>
            <w:rStyle w:val="Hyperlink"/>
            <w:rFonts w:ascii="Arial" w:eastAsia="Arial" w:hAnsi="Arial" w:cs="Arial"/>
            <w:color w:val="auto"/>
            <w:spacing w:val="2"/>
            <w:u w:val="none"/>
            <w:bdr w:val="none" w:sz="0" w:space="0" w:color="auto" w:frame="1"/>
          </w:rPr>
          <w:t>Carta Magna</w:t>
        </w:r>
      </w:hyperlink>
      <w:r w:rsidR="000A0CB4" w:rsidRPr="00E77B22">
        <w:rPr>
          <w:rFonts w:ascii="Arial" w:eastAsia="Arial" w:hAnsi="Arial" w:cs="Arial"/>
          <w:spacing w:val="2"/>
        </w:rPr>
        <w:t>.</w:t>
      </w:r>
      <w:r w:rsidR="00AF1E83">
        <w:rPr>
          <w:rStyle w:val="Refdenotaderodap"/>
          <w:rFonts w:ascii="Arial" w:eastAsia="Arial" w:hAnsi="Arial" w:cs="Arial"/>
          <w:spacing w:val="2"/>
        </w:rPr>
        <w:footnoteReference w:id="7"/>
      </w:r>
    </w:p>
    <w:p w:rsidR="000A0CB4" w:rsidRPr="00BB664A" w:rsidRDefault="0022390B"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r>
        <w:rPr>
          <w:rFonts w:ascii="Arial" w:eastAsia="Arial" w:hAnsi="Arial" w:cs="Arial"/>
          <w:spacing w:val="2"/>
        </w:rPr>
        <w:t xml:space="preserve">É com grande clareza solar </w:t>
      </w:r>
      <w:r w:rsidR="000A0CB4">
        <w:rPr>
          <w:rFonts w:ascii="Arial" w:eastAsia="Arial" w:hAnsi="Arial" w:cs="Arial"/>
          <w:spacing w:val="2"/>
        </w:rPr>
        <w:t xml:space="preserve">  que o princípio da Ampla D</w:t>
      </w:r>
      <w:r w:rsidR="000A0CB4" w:rsidRPr="00E77B22">
        <w:rPr>
          <w:rFonts w:ascii="Arial" w:eastAsia="Arial" w:hAnsi="Arial" w:cs="Arial"/>
          <w:spacing w:val="2"/>
        </w:rPr>
        <w:t xml:space="preserve">efesa oferece à defesa a prerrogativa de produzir provas necessárias para o efetivo exercício do seu direito. Inclusive, a ampla defesa encontra-se atrelada com o princípio da verdade real, </w:t>
      </w:r>
      <w:r>
        <w:rPr>
          <w:rFonts w:ascii="Arial" w:eastAsia="Arial" w:hAnsi="Arial" w:cs="Arial"/>
          <w:spacing w:val="2"/>
        </w:rPr>
        <w:t>basilar do Direito penal.</w:t>
      </w:r>
      <w:r w:rsidR="000A0CB4" w:rsidRPr="00E77B22">
        <w:rPr>
          <w:rFonts w:ascii="Arial" w:eastAsia="Arial" w:hAnsi="Arial" w:cs="Arial"/>
          <w:spacing w:val="2"/>
        </w:rPr>
        <w:t>.</w:t>
      </w:r>
    </w:p>
    <w:p w:rsidR="000A0CB4" w:rsidRPr="00E77B22" w:rsidRDefault="000A0CB4"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p>
    <w:p w:rsidR="000A0CB4" w:rsidRPr="0022390B" w:rsidRDefault="000A0CB4" w:rsidP="000A0CB4">
      <w:pPr>
        <w:pStyle w:val="NormalWeb"/>
        <w:widowControl w:val="0"/>
        <w:numPr>
          <w:ilvl w:val="0"/>
          <w:numId w:val="1"/>
        </w:numPr>
        <w:shd w:val="clear" w:color="auto" w:fill="FFFFFF" w:themeFill="background1"/>
        <w:spacing w:before="0" w:beforeAutospacing="0" w:after="0" w:afterAutospacing="0" w:line="360" w:lineRule="auto"/>
        <w:jc w:val="both"/>
        <w:rPr>
          <w:rFonts w:ascii="Arial" w:eastAsia="Georgia" w:hAnsi="Arial" w:cs="Arial"/>
          <w:b/>
          <w:bCs/>
          <w:sz w:val="27"/>
          <w:szCs w:val="27"/>
        </w:rPr>
      </w:pPr>
      <w:r w:rsidRPr="00E77B22">
        <w:rPr>
          <w:rFonts w:ascii="Arial" w:eastAsia="Arial" w:hAnsi="Arial" w:cs="Arial"/>
          <w:b/>
          <w:bCs/>
          <w:spacing w:val="2"/>
        </w:rPr>
        <w:t>Princípio da Presunção de Inocência ou Princípio da Não Culpabilidade</w:t>
      </w:r>
    </w:p>
    <w:p w:rsidR="0022390B" w:rsidRPr="00E77B22" w:rsidRDefault="0022390B" w:rsidP="0022390B">
      <w:pPr>
        <w:pStyle w:val="NormalWeb"/>
        <w:widowControl w:val="0"/>
        <w:shd w:val="clear" w:color="auto" w:fill="FFFFFF" w:themeFill="background1"/>
        <w:spacing w:before="0" w:beforeAutospacing="0" w:after="0" w:afterAutospacing="0" w:line="360" w:lineRule="auto"/>
        <w:jc w:val="both"/>
        <w:rPr>
          <w:rFonts w:ascii="Arial" w:eastAsia="Georgia" w:hAnsi="Arial" w:cs="Arial"/>
          <w:b/>
          <w:bCs/>
          <w:sz w:val="27"/>
          <w:szCs w:val="27"/>
        </w:rPr>
      </w:pPr>
    </w:p>
    <w:p w:rsidR="00F42D93" w:rsidRDefault="0022390B"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r>
        <w:rPr>
          <w:rFonts w:ascii="Arial" w:eastAsia="Arial" w:hAnsi="Arial" w:cs="Arial"/>
        </w:rPr>
        <w:t xml:space="preserve">Friso </w:t>
      </w:r>
      <w:r w:rsidR="000A0CB4">
        <w:rPr>
          <w:rFonts w:ascii="Arial" w:eastAsia="Arial" w:hAnsi="Arial" w:cs="Arial"/>
        </w:rPr>
        <w:t xml:space="preserve">que o princípio da Presunção de Inocência, trata-se </w:t>
      </w:r>
      <w:r w:rsidR="000A0CB4" w:rsidRPr="00E77B22">
        <w:rPr>
          <w:rFonts w:ascii="Arial" w:eastAsia="Arial" w:hAnsi="Arial" w:cs="Arial"/>
        </w:rPr>
        <w:t xml:space="preserve"> de</w:t>
      </w:r>
      <w:r w:rsidR="00F42D93">
        <w:rPr>
          <w:rFonts w:ascii="Arial" w:eastAsia="Arial" w:hAnsi="Arial" w:cs="Arial"/>
        </w:rPr>
        <w:t xml:space="preserve"> </w:t>
      </w:r>
      <w:r w:rsidR="000A0CB4" w:rsidRPr="00E77B22">
        <w:rPr>
          <w:rFonts w:ascii="Arial" w:eastAsia="Arial" w:hAnsi="Arial" w:cs="Arial"/>
        </w:rPr>
        <w:t>um princípio de ordem constitucional, utilizado no</w:t>
      </w:r>
      <w:r>
        <w:rPr>
          <w:rFonts w:ascii="Arial" w:eastAsia="Arial" w:hAnsi="Arial" w:cs="Arial"/>
        </w:rPr>
        <w:t xml:space="preserve"> </w:t>
      </w:r>
      <w:hyperlink r:id="rId11">
        <w:r w:rsidR="000A0CB4" w:rsidRPr="00E77B22">
          <w:rPr>
            <w:rStyle w:val="Hyperlink"/>
            <w:rFonts w:ascii="Arial" w:eastAsia="Arial" w:hAnsi="Arial" w:cs="Arial"/>
            <w:color w:val="auto"/>
            <w:u w:val="none"/>
          </w:rPr>
          <w:t>direito penal</w:t>
        </w:r>
      </w:hyperlink>
      <w:r w:rsidR="000A0CB4" w:rsidRPr="00E77B22">
        <w:rPr>
          <w:rFonts w:ascii="Arial" w:eastAsia="Arial" w:hAnsi="Arial" w:cs="Arial"/>
        </w:rPr>
        <w:t xml:space="preserve">, que determina o estado de inocência como regra em relação ao suposto infrator da prática penal. Mencionado princípio encontra-se previsto expressamente no artigo 5º, inciso LVII, da </w:t>
      </w:r>
      <w:hyperlink r:id="rId12">
        <w:r w:rsidR="000A0CB4" w:rsidRPr="00E77B22">
          <w:rPr>
            <w:rStyle w:val="Hyperlink"/>
            <w:rFonts w:ascii="Arial" w:eastAsia="Arial" w:hAnsi="Arial" w:cs="Arial"/>
            <w:color w:val="auto"/>
            <w:u w:val="none"/>
          </w:rPr>
          <w:t>Constituição Federal</w:t>
        </w:r>
      </w:hyperlink>
      <w:r w:rsidR="000A0CB4" w:rsidRPr="00E77B22">
        <w:rPr>
          <w:rFonts w:ascii="Arial" w:eastAsia="Arial" w:hAnsi="Arial" w:cs="Arial"/>
        </w:rPr>
        <w:t>, que preceitua que "</w:t>
      </w:r>
      <w:r w:rsidR="000A0CB4" w:rsidRPr="00E77B22">
        <w:rPr>
          <w:rFonts w:ascii="Arial" w:eastAsia="Arial" w:hAnsi="Arial" w:cs="Arial"/>
          <w:i/>
          <w:iCs/>
        </w:rPr>
        <w:t xml:space="preserve">ninguém será considerado culpado até o </w:t>
      </w:r>
      <w:hyperlink r:id="rId13">
        <w:r w:rsidR="000A0CB4" w:rsidRPr="00E77B22">
          <w:rPr>
            <w:rStyle w:val="Hyperlink"/>
            <w:rFonts w:ascii="Arial" w:eastAsia="Arial" w:hAnsi="Arial" w:cs="Arial"/>
            <w:i/>
            <w:iCs/>
            <w:color w:val="auto"/>
            <w:u w:val="none"/>
          </w:rPr>
          <w:t>trânsito em julgado</w:t>
        </w:r>
      </w:hyperlink>
      <w:r w:rsidR="000A0CB4" w:rsidRPr="00E77B22">
        <w:rPr>
          <w:rFonts w:ascii="Arial" w:eastAsia="Arial" w:hAnsi="Arial" w:cs="Arial"/>
          <w:i/>
          <w:iCs/>
        </w:rPr>
        <w:t xml:space="preserve"> de </w:t>
      </w:r>
      <w:hyperlink r:id="rId14">
        <w:r w:rsidR="000A0CB4" w:rsidRPr="00E77B22">
          <w:rPr>
            <w:rStyle w:val="Hyperlink"/>
            <w:rFonts w:ascii="Arial" w:eastAsia="Arial" w:hAnsi="Arial" w:cs="Arial"/>
            <w:i/>
            <w:iCs/>
            <w:color w:val="auto"/>
            <w:u w:val="none"/>
          </w:rPr>
          <w:t>sentença penal condenatória</w:t>
        </w:r>
      </w:hyperlink>
      <w:r w:rsidR="000A0CB4" w:rsidRPr="00E77B22">
        <w:rPr>
          <w:rFonts w:ascii="Arial" w:eastAsia="Arial" w:hAnsi="Arial" w:cs="Arial"/>
        </w:rPr>
        <w:t>".</w:t>
      </w:r>
      <w:r w:rsidR="00AF1E83">
        <w:rPr>
          <w:rStyle w:val="Refdenotaderodap"/>
          <w:rFonts w:ascii="Arial" w:eastAsia="Arial" w:hAnsi="Arial" w:cs="Arial"/>
        </w:rPr>
        <w:footnoteReference w:id="8"/>
      </w:r>
    </w:p>
    <w:p w:rsidR="000A0CB4" w:rsidRPr="00E77B22" w:rsidRDefault="000A0CB4"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sz w:val="27"/>
          <w:szCs w:val="27"/>
        </w:rPr>
      </w:pPr>
      <w:r w:rsidRPr="00E77B22">
        <w:rPr>
          <w:rFonts w:ascii="Arial" w:eastAsia="Arial" w:hAnsi="Arial" w:cs="Arial"/>
        </w:rPr>
        <w:t xml:space="preserve"> </w:t>
      </w:r>
      <w:r w:rsidR="00F42D93">
        <w:rPr>
          <w:rFonts w:ascii="Arial" w:eastAsia="Arial" w:hAnsi="Arial" w:cs="Arial"/>
        </w:rPr>
        <w:t>Diante disto é desnecessário apontar culpados, de determinado delito, pois, somente com um Processo transitado em Julgado, pode-se de fato uma pessoa ser considerado culpado, mas, mesmo com um Processo Transitado em julgado, ainda, vícios  podem ocorrem, pois, para se dar uma resposta a sociedade , muitos inocentes já foram presos, e culpados ficaram soltos.</w:t>
      </w:r>
    </w:p>
    <w:p w:rsidR="000A0CB4" w:rsidRPr="00E77B22" w:rsidRDefault="000A0CB4" w:rsidP="000A0CB4">
      <w:pPr>
        <w:pStyle w:val="NormalWeb"/>
        <w:widowControl w:val="0"/>
        <w:shd w:val="clear" w:color="auto" w:fill="FFFFFF" w:themeFill="background1"/>
        <w:spacing w:before="0" w:beforeAutospacing="0" w:after="0" w:afterAutospacing="0" w:line="390" w:lineRule="atLeast"/>
        <w:ind w:firstLine="708"/>
        <w:jc w:val="both"/>
        <w:rPr>
          <w:rFonts w:ascii="Arial" w:eastAsia="Arial" w:hAnsi="Arial" w:cs="Arial"/>
        </w:rPr>
      </w:pPr>
      <w:r w:rsidRPr="00E77B22">
        <w:rPr>
          <w:rFonts w:ascii="Arial" w:eastAsia="Arial" w:hAnsi="Arial" w:cs="Arial"/>
          <w:spacing w:val="2"/>
        </w:rPr>
        <w:t xml:space="preserve">Vale frisar que o Princípio constitucional da presunção de </w:t>
      </w:r>
      <w:r w:rsidR="00F42D93">
        <w:rPr>
          <w:rFonts w:ascii="Arial" w:eastAsia="Arial" w:hAnsi="Arial" w:cs="Arial"/>
          <w:spacing w:val="2"/>
        </w:rPr>
        <w:t xml:space="preserve">inocência, talvez </w:t>
      </w:r>
      <w:r w:rsidRPr="00E77B22">
        <w:rPr>
          <w:rFonts w:ascii="Arial" w:eastAsia="Arial" w:hAnsi="Arial" w:cs="Arial"/>
          <w:spacing w:val="2"/>
        </w:rPr>
        <w:t xml:space="preserve"> deve ser considerado o mais importante a ser preservado no momento de uma prisão, e no momento da audiência de custódia, que, a priori deve-se verificar se de fato ocorreu a prática de um crime.</w:t>
      </w:r>
    </w:p>
    <w:p w:rsidR="000A0CB4" w:rsidRPr="00E77B22" w:rsidRDefault="000A0CB4" w:rsidP="000A0CB4">
      <w:pPr>
        <w:pStyle w:val="NormalWeb"/>
        <w:widowControl w:val="0"/>
        <w:shd w:val="clear" w:color="auto" w:fill="FFFFFF" w:themeFill="background1"/>
        <w:spacing w:before="0" w:beforeAutospacing="0" w:after="0" w:afterAutospacing="0" w:line="390" w:lineRule="atLeast"/>
        <w:ind w:firstLine="708"/>
        <w:jc w:val="both"/>
        <w:rPr>
          <w:rFonts w:ascii="Arial" w:eastAsia="Arial" w:hAnsi="Arial" w:cs="Arial"/>
        </w:rPr>
      </w:pPr>
      <w:r w:rsidRPr="00E77B22">
        <w:rPr>
          <w:rFonts w:ascii="Arial" w:eastAsia="Arial" w:hAnsi="Arial" w:cs="Arial"/>
          <w:spacing w:val="2"/>
        </w:rPr>
        <w:t>Nesse sentido, o inciso LVII do artigo 5º da nossa Carta Magna</w:t>
      </w:r>
      <w:r w:rsidR="00F42D93">
        <w:rPr>
          <w:rFonts w:ascii="Arial" w:eastAsia="Arial" w:hAnsi="Arial" w:cs="Arial"/>
          <w:spacing w:val="2"/>
        </w:rPr>
        <w:t xml:space="preserve"> </w:t>
      </w:r>
      <w:r w:rsidRPr="00E77B22">
        <w:rPr>
          <w:rFonts w:ascii="Arial" w:eastAsia="Arial" w:hAnsi="Arial" w:cs="Arial"/>
          <w:spacing w:val="2"/>
        </w:rPr>
        <w:t xml:space="preserve">determina que ninguém poderá ser considerado culpado senão após o trânsito em julgado de uma sentença condenatória. </w:t>
      </w:r>
    </w:p>
    <w:p w:rsidR="000A0CB4" w:rsidRPr="00E77B22" w:rsidRDefault="000A0CB4" w:rsidP="000A0CB4">
      <w:pPr>
        <w:pStyle w:val="NormalWeb"/>
        <w:widowControl w:val="0"/>
        <w:shd w:val="clear" w:color="auto" w:fill="FFFFFF" w:themeFill="background1"/>
        <w:spacing w:before="0" w:beforeAutospacing="0" w:after="0" w:afterAutospacing="0"/>
        <w:ind w:left="2268"/>
        <w:jc w:val="both"/>
        <w:rPr>
          <w:rFonts w:ascii="Arial" w:eastAsia="Arial" w:hAnsi="Arial" w:cs="Arial"/>
          <w:sz w:val="20"/>
          <w:szCs w:val="20"/>
        </w:rPr>
      </w:pPr>
    </w:p>
    <w:p w:rsidR="000A0CB4" w:rsidRDefault="000A0CB4" w:rsidP="000A0CB4">
      <w:pPr>
        <w:pStyle w:val="NormalWeb"/>
        <w:widowControl w:val="0"/>
        <w:shd w:val="clear" w:color="auto" w:fill="FFFFFF" w:themeFill="background1"/>
        <w:spacing w:before="0" w:beforeAutospacing="0" w:after="0" w:afterAutospacing="0" w:line="390" w:lineRule="atLeast"/>
        <w:ind w:left="360"/>
        <w:rPr>
          <w:rFonts w:ascii="Arial" w:eastAsia="Arial" w:hAnsi="Arial" w:cs="Arial"/>
          <w:b/>
          <w:bCs/>
        </w:rPr>
      </w:pPr>
      <w:r w:rsidRPr="00E77B22">
        <w:rPr>
          <w:rFonts w:ascii="Arial" w:eastAsia="Arial" w:hAnsi="Arial" w:cs="Arial"/>
          <w:spacing w:val="2"/>
        </w:rPr>
        <w:t xml:space="preserve">c) </w:t>
      </w:r>
      <w:r w:rsidRPr="00E77B22">
        <w:rPr>
          <w:rFonts w:ascii="Arial" w:eastAsia="Arial" w:hAnsi="Arial" w:cs="Arial"/>
          <w:b/>
          <w:bCs/>
        </w:rPr>
        <w:t>Princípio da Verdade Real</w:t>
      </w:r>
    </w:p>
    <w:p w:rsidR="000A0CB4" w:rsidRPr="00E77B22" w:rsidRDefault="000A0CB4" w:rsidP="000A0CB4">
      <w:pPr>
        <w:pStyle w:val="NormalWeb"/>
        <w:widowControl w:val="0"/>
        <w:shd w:val="clear" w:color="auto" w:fill="FFFFFF" w:themeFill="background1"/>
        <w:spacing w:before="0" w:beforeAutospacing="0" w:after="0" w:afterAutospacing="0" w:line="390" w:lineRule="atLeast"/>
        <w:ind w:left="360"/>
        <w:rPr>
          <w:rFonts w:ascii="Arial" w:eastAsia="Arial" w:hAnsi="Arial" w:cs="Arial"/>
          <w:b/>
          <w:bCs/>
        </w:rPr>
      </w:pPr>
    </w:p>
    <w:p w:rsidR="000A0CB4" w:rsidRPr="00E77B22" w:rsidRDefault="000A0CB4" w:rsidP="000A0CB4">
      <w:pPr>
        <w:widowControl w:val="0"/>
        <w:spacing w:line="360" w:lineRule="auto"/>
        <w:ind w:firstLine="709"/>
        <w:jc w:val="both"/>
        <w:rPr>
          <w:rFonts w:ascii="Arial" w:eastAsia="Arial" w:hAnsi="Arial" w:cs="Arial"/>
        </w:rPr>
      </w:pPr>
      <w:r w:rsidRPr="00E77B22">
        <w:rPr>
          <w:rFonts w:ascii="Arial" w:eastAsia="Arial" w:hAnsi="Arial" w:cs="Arial"/>
          <w:spacing w:val="2"/>
        </w:rPr>
        <w:t>n</w:t>
      </w:r>
      <w:r w:rsidR="00F42D93">
        <w:rPr>
          <w:rFonts w:ascii="Arial" w:eastAsia="Arial" w:hAnsi="Arial" w:cs="Arial"/>
          <w:spacing w:val="2"/>
        </w:rPr>
        <w:t xml:space="preserve">o ordenamento Direito penal a busca pela  verdade real é </w:t>
      </w:r>
      <w:r w:rsidRPr="00E77B22">
        <w:rPr>
          <w:rFonts w:ascii="Arial" w:eastAsia="Arial" w:hAnsi="Arial" w:cs="Arial"/>
          <w:spacing w:val="2"/>
        </w:rPr>
        <w:t>sobremaneira</w:t>
      </w:r>
      <w:r w:rsidR="00F42D93">
        <w:rPr>
          <w:rFonts w:ascii="Arial" w:eastAsia="Arial" w:hAnsi="Arial" w:cs="Arial"/>
          <w:spacing w:val="2"/>
        </w:rPr>
        <w:t xml:space="preserve">, preponderante e  </w:t>
      </w:r>
      <w:r w:rsidRPr="00F42D93">
        <w:rPr>
          <w:rFonts w:ascii="Arial" w:eastAsia="Arial" w:hAnsi="Arial" w:cs="Arial"/>
          <w:b/>
          <w:spacing w:val="2"/>
        </w:rPr>
        <w:t xml:space="preserve"> </w:t>
      </w:r>
      <w:r w:rsidRPr="00F42D93">
        <w:rPr>
          <w:rFonts w:ascii="Arial" w:eastAsia="Arial" w:hAnsi="Arial" w:cs="Arial"/>
          <w:spacing w:val="2"/>
        </w:rPr>
        <w:t>elencar  este princípio também para a</w:t>
      </w:r>
      <w:r w:rsidRPr="00E77B22">
        <w:rPr>
          <w:rFonts w:ascii="Arial" w:eastAsia="Arial" w:hAnsi="Arial" w:cs="Arial"/>
          <w:spacing w:val="2"/>
        </w:rPr>
        <w:t xml:space="preserve"> audiência de custódia</w:t>
      </w:r>
      <w:r>
        <w:rPr>
          <w:rFonts w:ascii="Arial" w:eastAsia="Arial" w:hAnsi="Arial" w:cs="Arial"/>
          <w:spacing w:val="2"/>
        </w:rPr>
        <w:t xml:space="preserve">, </w:t>
      </w:r>
      <w:r w:rsidR="00F42D93">
        <w:rPr>
          <w:rFonts w:ascii="Arial" w:eastAsia="Arial" w:hAnsi="Arial" w:cs="Arial"/>
          <w:spacing w:val="2"/>
        </w:rPr>
        <w:t>se faz necessário , para que exageros não sejam cometidos.</w:t>
      </w:r>
    </w:p>
    <w:p w:rsidR="000A0CB4" w:rsidRPr="00BB664A" w:rsidRDefault="000A0CB4" w:rsidP="000A0CB4">
      <w:pPr>
        <w:widowControl w:val="0"/>
        <w:spacing w:line="360" w:lineRule="auto"/>
        <w:ind w:firstLine="709"/>
        <w:jc w:val="both"/>
        <w:rPr>
          <w:rFonts w:ascii="Arial" w:eastAsia="Arial" w:hAnsi="Arial" w:cs="Arial"/>
        </w:rPr>
      </w:pPr>
      <w:r w:rsidRPr="00E77B22">
        <w:rPr>
          <w:rFonts w:ascii="Arial" w:eastAsia="Arial" w:hAnsi="Arial" w:cs="Arial"/>
        </w:rPr>
        <w:t>Refere-se à</w:t>
      </w:r>
      <w:r w:rsidR="00F42D93">
        <w:rPr>
          <w:rFonts w:ascii="Arial" w:eastAsia="Arial" w:hAnsi="Arial" w:cs="Arial"/>
        </w:rPr>
        <w:t xml:space="preserve"> </w:t>
      </w:r>
      <w:r w:rsidRPr="00E77B22">
        <w:rPr>
          <w:rFonts w:ascii="Arial" w:eastAsia="Arial" w:hAnsi="Arial" w:cs="Arial"/>
        </w:rPr>
        <w:t xml:space="preserve">essência na função punitiva do Estado que representa a busca pelo que verdadeiramente ocorreu, determinando dever ao julgador de não se restringir ao conjunto documental que formam os autos de um processo. </w:t>
      </w:r>
    </w:p>
    <w:p w:rsidR="000A0CB4" w:rsidRPr="00E77B22" w:rsidRDefault="00916EA5" w:rsidP="000A0CB4">
      <w:pPr>
        <w:widowControl w:val="0"/>
        <w:spacing w:line="360" w:lineRule="auto"/>
        <w:ind w:firstLine="709"/>
        <w:jc w:val="both"/>
        <w:rPr>
          <w:rFonts w:ascii="Arial" w:eastAsia="Arial" w:hAnsi="Arial" w:cs="Arial"/>
        </w:rPr>
      </w:pPr>
      <w:r w:rsidRPr="00E77B22">
        <w:rPr>
          <w:rFonts w:ascii="Arial" w:eastAsia="Arial" w:hAnsi="Arial" w:cs="Arial"/>
        </w:rPr>
        <w:t>Vejamos</w:t>
      </w:r>
      <w:r w:rsidR="000A0CB4" w:rsidRPr="00E77B22">
        <w:rPr>
          <w:rFonts w:ascii="Arial" w:eastAsia="Arial" w:hAnsi="Arial" w:cs="Arial"/>
        </w:rPr>
        <w:t xml:space="preserve"> os esclarecimentos de Maria Elizabeth Queijo, sobre o </w:t>
      </w:r>
      <w:r w:rsidRPr="00E77B22">
        <w:rPr>
          <w:rFonts w:ascii="Arial" w:eastAsia="Arial" w:hAnsi="Arial" w:cs="Arial"/>
        </w:rPr>
        <w:t>princípio “</w:t>
      </w:r>
      <w:r w:rsidR="000A0CB4" w:rsidRPr="00E77B22">
        <w:rPr>
          <w:rFonts w:ascii="Arial" w:eastAsia="Arial" w:hAnsi="Arial" w:cs="Arial"/>
        </w:rPr>
        <w:t>[...]</w:t>
      </w:r>
      <w:r w:rsidR="000A0CB4" w:rsidRPr="00E77B22">
        <w:rPr>
          <w:rFonts w:ascii="Arial" w:eastAsia="Arial" w:hAnsi="Arial" w:cs="Arial"/>
          <w:i/>
        </w:rPr>
        <w:t>parece tormentosa a questão de se admitir que a verdade processual não seja a verdade absoluta, mas uma verdade relativa ao processo penal, não correspondente aos fatos ocorridos</w:t>
      </w:r>
      <w:r w:rsidR="000A0CB4" w:rsidRPr="00E77B22">
        <w:rPr>
          <w:rFonts w:ascii="Arial" w:eastAsia="Arial" w:hAnsi="Arial" w:cs="Arial"/>
        </w:rPr>
        <w:t>”.</w:t>
      </w:r>
      <w:r w:rsidR="00AF1E83">
        <w:rPr>
          <w:rFonts w:ascii="Arial" w:eastAsia="Arial" w:hAnsi="Arial" w:cs="Arial"/>
        </w:rPr>
        <w:t xml:space="preserve"> </w:t>
      </w:r>
      <w:r w:rsidR="00691535">
        <w:rPr>
          <w:rStyle w:val="Refdenotaderodap"/>
          <w:rFonts w:ascii="Arial" w:eastAsia="Arial" w:hAnsi="Arial" w:cs="Arial"/>
        </w:rPr>
        <w:footnoteReference w:id="9"/>
      </w:r>
    </w:p>
    <w:p w:rsidR="000A0CB4" w:rsidRPr="00E77B22" w:rsidRDefault="000A0CB4" w:rsidP="000A0CB4">
      <w:pPr>
        <w:widowControl w:val="0"/>
        <w:spacing w:line="360" w:lineRule="auto"/>
        <w:ind w:firstLine="709"/>
        <w:jc w:val="both"/>
        <w:rPr>
          <w:rFonts w:ascii="Arial" w:eastAsia="Arial" w:hAnsi="Arial" w:cs="Arial"/>
        </w:rPr>
      </w:pPr>
      <w:r w:rsidRPr="00E77B22">
        <w:rPr>
          <w:rFonts w:ascii="Arial" w:eastAsia="Arial" w:hAnsi="Arial" w:cs="Arial"/>
        </w:rPr>
        <w:t>Diante do que foi narrado acima verifica-se que a Verdade Real, na audiência de custodia, é uma forma não apenas de garantir os direitos do preso, mas, também buscar a verdade real, que é um dos principais princípios do Direito Penal.</w:t>
      </w:r>
    </w:p>
    <w:p w:rsidR="000A0CB4" w:rsidRPr="00E77B22" w:rsidRDefault="000A0CB4" w:rsidP="000A0CB4">
      <w:pPr>
        <w:widowControl w:val="0"/>
        <w:spacing w:line="360" w:lineRule="auto"/>
        <w:jc w:val="both"/>
        <w:rPr>
          <w:rFonts w:ascii="Arial" w:eastAsia="Georgia" w:hAnsi="Arial" w:cs="Arial"/>
          <w:b/>
          <w:bCs/>
          <w:sz w:val="27"/>
          <w:szCs w:val="27"/>
        </w:rPr>
      </w:pPr>
      <w:r w:rsidRPr="00E77B22">
        <w:rPr>
          <w:rFonts w:ascii="Arial" w:eastAsia="Arial" w:hAnsi="Arial" w:cs="Arial"/>
          <w:b/>
          <w:bCs/>
        </w:rPr>
        <w:t xml:space="preserve">d) </w:t>
      </w:r>
      <w:r w:rsidRPr="00E77B22">
        <w:rPr>
          <w:rFonts w:ascii="Arial" w:eastAsia="Arial" w:hAnsi="Arial" w:cs="Arial"/>
          <w:b/>
          <w:bCs/>
          <w:spacing w:val="2"/>
        </w:rPr>
        <w:t>Dignidade da Pessoa Humana</w:t>
      </w:r>
    </w:p>
    <w:p w:rsidR="000A0CB4" w:rsidRPr="00E77B22" w:rsidRDefault="00F42D93"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r>
        <w:rPr>
          <w:rFonts w:ascii="Arial" w:eastAsia="Arial" w:hAnsi="Arial" w:cs="Arial"/>
          <w:spacing w:val="2"/>
        </w:rPr>
        <w:t>Na aplicação da Audiência de Custódia</w:t>
      </w:r>
      <w:r w:rsidR="000A0CB4" w:rsidRPr="00E77B22">
        <w:rPr>
          <w:rFonts w:ascii="Arial" w:eastAsia="Arial" w:hAnsi="Arial" w:cs="Arial"/>
          <w:spacing w:val="2"/>
        </w:rPr>
        <w:t xml:space="preserve">, deve se resguardar a </w:t>
      </w:r>
      <w:r>
        <w:rPr>
          <w:rFonts w:ascii="Arial" w:eastAsia="Arial" w:hAnsi="Arial" w:cs="Arial"/>
          <w:spacing w:val="2"/>
        </w:rPr>
        <w:t xml:space="preserve">dignidade do preso, </w:t>
      </w:r>
      <w:r w:rsidR="000A0CB4" w:rsidRPr="00E77B22">
        <w:rPr>
          <w:rFonts w:ascii="Arial" w:eastAsia="Arial" w:hAnsi="Arial" w:cs="Arial"/>
          <w:spacing w:val="2"/>
        </w:rPr>
        <w:t xml:space="preserve"> pois, a Dignidade da pessoa Humana, que é considerado mola propulsora de todo ordenamento jurídico, está resguardada no </w:t>
      </w:r>
      <w:r w:rsidR="000A0CB4" w:rsidRPr="00E77B22">
        <w:rPr>
          <w:rFonts w:ascii="Arial" w:eastAsia="Arial" w:hAnsi="Arial" w:cs="Arial"/>
          <w:shd w:val="clear" w:color="auto" w:fill="FFFFFF"/>
        </w:rPr>
        <w:t xml:space="preserve">art. 1º, III da Constituição Federal, </w:t>
      </w:r>
      <w:r w:rsidR="000A0CB4" w:rsidRPr="00E77B22">
        <w:rPr>
          <w:rFonts w:ascii="Arial" w:eastAsia="Arial" w:hAnsi="Arial" w:cs="Arial"/>
          <w:i/>
          <w:iCs/>
          <w:shd w:val="clear" w:color="auto" w:fill="FFFFFF"/>
        </w:rPr>
        <w:t>in verbis</w:t>
      </w:r>
      <w:r w:rsidR="000A0CB4" w:rsidRPr="00E77B22">
        <w:rPr>
          <w:rFonts w:ascii="Arial" w:eastAsia="Arial" w:hAnsi="Arial" w:cs="Arial"/>
          <w:shd w:val="clear" w:color="auto" w:fill="FFFFFF"/>
        </w:rPr>
        <w:t>:</w:t>
      </w:r>
      <w:r w:rsidR="000A0CB4" w:rsidRPr="00E77B22">
        <w:rPr>
          <w:rStyle w:val="Refdenotaderodap"/>
          <w:rFonts w:ascii="Arial" w:eastAsia="Arial" w:hAnsi="Arial" w:cs="Arial"/>
          <w:shd w:val="clear" w:color="auto" w:fill="FFFFFF"/>
        </w:rPr>
        <w:footnoteReference w:id="10"/>
      </w:r>
    </w:p>
    <w:p w:rsidR="000A0CB4" w:rsidRPr="00E77B22" w:rsidRDefault="000A0CB4" w:rsidP="000A0CB4">
      <w:pPr>
        <w:pStyle w:val="NormalWeb"/>
        <w:widowControl w:val="0"/>
        <w:shd w:val="clear" w:color="auto" w:fill="FFFFFF" w:themeFill="background1"/>
        <w:spacing w:before="0" w:beforeAutospacing="0" w:after="0" w:afterAutospacing="0"/>
        <w:ind w:left="2268"/>
        <w:jc w:val="both"/>
        <w:rPr>
          <w:rFonts w:ascii="Arial" w:eastAsia="Arial" w:hAnsi="Arial" w:cs="Arial"/>
          <w:sz w:val="20"/>
          <w:szCs w:val="20"/>
          <w:shd w:val="clear" w:color="auto" w:fill="FFFFFF"/>
        </w:rPr>
      </w:pPr>
    </w:p>
    <w:p w:rsidR="000A0CB4" w:rsidRPr="00E77B22" w:rsidRDefault="000A0CB4" w:rsidP="000A0CB4">
      <w:pPr>
        <w:pStyle w:val="NormalWeb"/>
        <w:widowControl w:val="0"/>
        <w:shd w:val="clear" w:color="auto" w:fill="FFFFFF" w:themeFill="background1"/>
        <w:spacing w:before="0" w:beforeAutospacing="0" w:after="0" w:afterAutospacing="0"/>
        <w:ind w:left="2268"/>
        <w:jc w:val="both"/>
        <w:rPr>
          <w:rFonts w:ascii="Arial" w:eastAsia="Arial" w:hAnsi="Arial" w:cs="Arial"/>
          <w:sz w:val="20"/>
          <w:szCs w:val="20"/>
        </w:rPr>
      </w:pPr>
      <w:r w:rsidRPr="00E77B22">
        <w:rPr>
          <w:rFonts w:ascii="Arial" w:eastAsia="Arial" w:hAnsi="Arial" w:cs="Arial"/>
          <w:sz w:val="20"/>
          <w:szCs w:val="20"/>
          <w:shd w:val="clear" w:color="auto" w:fill="FFFFFF"/>
        </w:rPr>
        <w:t>A República Federativa do Brasil, formada pela união indissolúvel dos Estados e Municípios e do Distrito Federal, constitui-se em Estado Democrático de Direito e tem como fundamentos:</w:t>
      </w:r>
    </w:p>
    <w:p w:rsidR="000A0CB4" w:rsidRPr="00E77B22" w:rsidRDefault="000A0CB4" w:rsidP="000A0CB4">
      <w:pPr>
        <w:pStyle w:val="NormalWeb"/>
        <w:widowControl w:val="0"/>
        <w:shd w:val="clear" w:color="auto" w:fill="FFFFFF" w:themeFill="background1"/>
        <w:spacing w:before="0" w:beforeAutospacing="0" w:after="0" w:afterAutospacing="0"/>
        <w:ind w:left="2268"/>
        <w:jc w:val="both"/>
        <w:rPr>
          <w:rFonts w:ascii="Arial" w:eastAsia="Arial" w:hAnsi="Arial" w:cs="Arial"/>
          <w:sz w:val="20"/>
          <w:szCs w:val="20"/>
          <w:shd w:val="clear" w:color="auto" w:fill="FFFFFF"/>
        </w:rPr>
      </w:pPr>
      <w:r w:rsidRPr="00E77B22">
        <w:rPr>
          <w:rFonts w:ascii="Arial" w:eastAsia="Arial" w:hAnsi="Arial" w:cs="Arial"/>
          <w:sz w:val="20"/>
          <w:szCs w:val="20"/>
          <w:shd w:val="clear" w:color="auto" w:fill="FFFFFF"/>
        </w:rPr>
        <w:t>III – a dignidade da pessoa humana.</w:t>
      </w:r>
      <w:r w:rsidR="00691535">
        <w:rPr>
          <w:rStyle w:val="Refdenotaderodap"/>
          <w:rFonts w:ascii="Arial" w:eastAsia="Arial" w:hAnsi="Arial" w:cs="Arial"/>
          <w:sz w:val="20"/>
          <w:szCs w:val="20"/>
          <w:shd w:val="clear" w:color="auto" w:fill="FFFFFF"/>
        </w:rPr>
        <w:footnoteReference w:id="11"/>
      </w:r>
    </w:p>
    <w:p w:rsidR="000A0CB4" w:rsidRPr="00E77B22" w:rsidRDefault="000A0CB4" w:rsidP="000A0CB4">
      <w:pPr>
        <w:pStyle w:val="NormalWeb"/>
        <w:widowControl w:val="0"/>
        <w:spacing w:before="0" w:beforeAutospacing="0" w:after="0" w:afterAutospacing="0"/>
        <w:jc w:val="both"/>
        <w:rPr>
          <w:rFonts w:ascii="Arial" w:hAnsi="Arial" w:cs="Arial"/>
          <w:sz w:val="20"/>
          <w:szCs w:val="20"/>
        </w:rPr>
      </w:pPr>
    </w:p>
    <w:p w:rsidR="000A0CB4" w:rsidRPr="00E77B22" w:rsidRDefault="000A0CB4" w:rsidP="000A0CB4">
      <w:pPr>
        <w:pStyle w:val="NormalWeb"/>
        <w:widowControl w:val="0"/>
        <w:shd w:val="clear" w:color="auto" w:fill="FFFFFF" w:themeFill="background1"/>
        <w:spacing w:before="0" w:beforeAutospacing="0" w:after="0" w:afterAutospacing="0" w:line="360" w:lineRule="auto"/>
        <w:ind w:firstLine="709"/>
        <w:jc w:val="both"/>
        <w:rPr>
          <w:rFonts w:ascii="Arial" w:eastAsia="Arial" w:hAnsi="Arial" w:cs="Arial"/>
        </w:rPr>
      </w:pPr>
      <w:r w:rsidRPr="00E77B22">
        <w:rPr>
          <w:rFonts w:ascii="Arial" w:eastAsia="Arial" w:hAnsi="Arial" w:cs="Arial"/>
          <w:spacing w:val="2"/>
        </w:rPr>
        <w:t>Cumpre destacar que o doutrinador vem exemplificar de forma clara o conceito de Dignidade da pessoa Humana, e da essência do conceito se extrai que este princípio vem servir de base para o devido respeito à pessoa humana, devendo ser de fundamental importância a aplicação deste princípio no momento de uma audiência de custodia.</w:t>
      </w:r>
    </w:p>
    <w:p w:rsidR="00877B10" w:rsidRDefault="00877B10" w:rsidP="000A0CB4">
      <w:pPr>
        <w:widowControl w:val="0"/>
        <w:spacing w:line="360" w:lineRule="auto"/>
        <w:jc w:val="both"/>
        <w:rPr>
          <w:rFonts w:ascii="Arial" w:eastAsia="Arial" w:hAnsi="Arial" w:cs="Arial"/>
        </w:rPr>
      </w:pPr>
    </w:p>
    <w:p w:rsidR="005004D6" w:rsidRDefault="005004D6" w:rsidP="000A0CB4">
      <w:pPr>
        <w:widowControl w:val="0"/>
        <w:spacing w:line="360" w:lineRule="auto"/>
        <w:jc w:val="both"/>
        <w:rPr>
          <w:rFonts w:ascii="Arial" w:eastAsia="Arial" w:hAnsi="Arial" w:cs="Arial"/>
          <w:b/>
        </w:rPr>
      </w:pPr>
      <w:r>
        <w:rPr>
          <w:rFonts w:ascii="Arial" w:eastAsia="Arial" w:hAnsi="Arial" w:cs="Arial"/>
        </w:rPr>
        <w:t xml:space="preserve">4- </w:t>
      </w:r>
      <w:r>
        <w:rPr>
          <w:rFonts w:ascii="Arial" w:eastAsia="Arial" w:hAnsi="Arial" w:cs="Arial"/>
        </w:rPr>
        <w:tab/>
      </w:r>
      <w:r w:rsidRPr="005004D6">
        <w:rPr>
          <w:rFonts w:ascii="Arial" w:eastAsia="Arial" w:hAnsi="Arial" w:cs="Arial"/>
          <w:b/>
        </w:rPr>
        <w:t>A Não Efetividade da Audiência de Custódia  de Forma Igualitária no Brasil</w:t>
      </w:r>
    </w:p>
    <w:p w:rsidR="005004D6" w:rsidRDefault="005004D6" w:rsidP="000A0CB4">
      <w:pPr>
        <w:widowControl w:val="0"/>
        <w:spacing w:line="360" w:lineRule="auto"/>
        <w:jc w:val="both"/>
        <w:rPr>
          <w:rFonts w:ascii="Arial" w:eastAsia="Arial" w:hAnsi="Arial" w:cs="Arial"/>
          <w:b/>
        </w:rPr>
      </w:pPr>
    </w:p>
    <w:p w:rsidR="005004D6" w:rsidRDefault="005004D6" w:rsidP="005004D6">
      <w:pPr>
        <w:widowControl w:val="0"/>
        <w:spacing w:line="360" w:lineRule="auto"/>
        <w:ind w:firstLine="709"/>
        <w:jc w:val="both"/>
        <w:rPr>
          <w:rFonts w:ascii="Arial" w:eastAsia="Arial" w:hAnsi="Arial" w:cs="Arial"/>
        </w:rPr>
      </w:pPr>
      <w:r w:rsidRPr="005004D6">
        <w:rPr>
          <w:rFonts w:ascii="Arial" w:eastAsia="Arial" w:hAnsi="Arial" w:cs="Arial"/>
        </w:rPr>
        <w:t>A Audiência de Custódia apesar de ser considerado um tema novo, trás em seu bojo muita celeuma, pois, ainda não ocorre de forma igualitária em todo o território nacional, e diante dessas situações, verifica-se que há violação dos direitos humanos da pessoa presa.</w:t>
      </w:r>
    </w:p>
    <w:p w:rsidR="005004D6" w:rsidRDefault="005004D6" w:rsidP="005004D6">
      <w:pPr>
        <w:widowControl w:val="0"/>
        <w:spacing w:line="360" w:lineRule="auto"/>
        <w:ind w:firstLine="709"/>
        <w:jc w:val="both"/>
        <w:rPr>
          <w:rFonts w:ascii="Arial" w:eastAsia="Arial" w:hAnsi="Arial" w:cs="Arial"/>
        </w:rPr>
      </w:pPr>
      <w:r>
        <w:rPr>
          <w:rFonts w:ascii="Arial" w:eastAsia="Arial" w:hAnsi="Arial" w:cs="Arial"/>
        </w:rPr>
        <w:t xml:space="preserve">È fato notório que  o </w:t>
      </w:r>
      <w:r w:rsidRPr="00E77B22">
        <w:rPr>
          <w:rFonts w:ascii="Arial" w:eastAsia="Arial" w:hAnsi="Arial" w:cs="Arial"/>
        </w:rPr>
        <w:t xml:space="preserve"> sistema prisional do nosso país, </w:t>
      </w:r>
      <w:r>
        <w:rPr>
          <w:rFonts w:ascii="Arial" w:eastAsia="Arial" w:hAnsi="Arial" w:cs="Arial"/>
        </w:rPr>
        <w:t xml:space="preserve"> passa por dificuldades, e são verdadeiras escolas do crime, e a superlotação dos presídios é apenas um dos problemas enfrentados pelo preso, podendo ser elencados ainda </w:t>
      </w:r>
      <w:r w:rsidRPr="00E77B22">
        <w:rPr>
          <w:rFonts w:ascii="Arial" w:eastAsia="Arial" w:hAnsi="Arial" w:cs="Arial"/>
        </w:rPr>
        <w:t>a morosidade relacionada ao atendimento processual ao preso, principalmente para encontrar-se com o juiz competente do seu processo.</w:t>
      </w:r>
    </w:p>
    <w:p w:rsidR="00E47BEF" w:rsidRDefault="00916EA5" w:rsidP="00916EA5">
      <w:pPr>
        <w:widowControl w:val="0"/>
        <w:spacing w:line="360" w:lineRule="auto"/>
        <w:ind w:firstLine="709"/>
        <w:jc w:val="both"/>
        <w:rPr>
          <w:rFonts w:ascii="Arial" w:eastAsia="Arial" w:hAnsi="Arial" w:cs="Arial"/>
        </w:rPr>
      </w:pPr>
      <w:r>
        <w:rPr>
          <w:rFonts w:ascii="Arial" w:eastAsia="Arial" w:hAnsi="Arial" w:cs="Arial"/>
        </w:rPr>
        <w:t xml:space="preserve">Muitos são os Problemas que podem surgir no País, para a  não aplicabilidade </w:t>
      </w:r>
      <w:r w:rsidRPr="00916EA5">
        <w:rPr>
          <w:rFonts w:ascii="Arial" w:eastAsia="Arial" w:hAnsi="Arial" w:cs="Arial"/>
        </w:rPr>
        <w:t xml:space="preserve">da Audiência de Custódia  de Forma Igualitária </w:t>
      </w:r>
      <w:r>
        <w:rPr>
          <w:rFonts w:ascii="Arial" w:eastAsia="Arial" w:hAnsi="Arial" w:cs="Arial"/>
        </w:rPr>
        <w:t xml:space="preserve">em todo o </w:t>
      </w:r>
      <w:r w:rsidRPr="00916EA5">
        <w:rPr>
          <w:rFonts w:ascii="Arial" w:eastAsia="Arial" w:hAnsi="Arial" w:cs="Arial"/>
        </w:rPr>
        <w:t xml:space="preserve"> Brasil</w:t>
      </w:r>
      <w:r w:rsidR="00E47BEF">
        <w:rPr>
          <w:rFonts w:ascii="Arial" w:eastAsia="Arial" w:hAnsi="Arial" w:cs="Arial"/>
        </w:rPr>
        <w:t>, entre eles, seria  um  Poder Judiciário falido e despreparado para atender as demandas que lhe são propostas, com pilhas e pilhas de processos parados, e onde ainda não há uniformidade de processos eletrônicos, falta de espaço físico inadequado entre outros fatores.</w:t>
      </w:r>
    </w:p>
    <w:p w:rsidR="00916EA5" w:rsidRDefault="00E47BEF" w:rsidP="00916EA5">
      <w:pPr>
        <w:widowControl w:val="0"/>
        <w:spacing w:line="360" w:lineRule="auto"/>
        <w:ind w:firstLine="709"/>
        <w:jc w:val="both"/>
        <w:rPr>
          <w:rFonts w:ascii="Arial" w:eastAsia="Arial" w:hAnsi="Arial" w:cs="Arial"/>
        </w:rPr>
      </w:pPr>
      <w:r>
        <w:rPr>
          <w:rFonts w:ascii="Arial" w:eastAsia="Arial" w:hAnsi="Arial" w:cs="Arial"/>
        </w:rPr>
        <w:t xml:space="preserve">É sabido que a Audiência de Custódia traria ao Judiciário um  </w:t>
      </w:r>
      <w:r w:rsidR="00916EA5">
        <w:rPr>
          <w:rFonts w:ascii="Arial" w:eastAsia="Arial" w:hAnsi="Arial" w:cs="Arial"/>
        </w:rPr>
        <w:t xml:space="preserve">aumento de pauta dos Juízes de Primeiro Grau, </w:t>
      </w:r>
      <w:r>
        <w:rPr>
          <w:rFonts w:ascii="Arial" w:eastAsia="Arial" w:hAnsi="Arial" w:cs="Arial"/>
        </w:rPr>
        <w:t xml:space="preserve"> e isto em um primeiro momento pode ser elencado até como um aumento de serviço a um judiciário </w:t>
      </w:r>
      <w:r w:rsidR="00453CAA">
        <w:rPr>
          <w:rFonts w:ascii="Arial" w:eastAsia="Arial" w:hAnsi="Arial" w:cs="Arial"/>
        </w:rPr>
        <w:t>que já se encontra asso</w:t>
      </w:r>
      <w:r>
        <w:rPr>
          <w:rFonts w:ascii="Arial" w:eastAsia="Arial" w:hAnsi="Arial" w:cs="Arial"/>
        </w:rPr>
        <w:t>be</w:t>
      </w:r>
      <w:r w:rsidR="00453CAA">
        <w:rPr>
          <w:rFonts w:ascii="Arial" w:eastAsia="Arial" w:hAnsi="Arial" w:cs="Arial"/>
        </w:rPr>
        <w:t xml:space="preserve">rbado </w:t>
      </w:r>
      <w:r>
        <w:rPr>
          <w:rFonts w:ascii="Arial" w:eastAsia="Arial" w:hAnsi="Arial" w:cs="Arial"/>
        </w:rPr>
        <w:t xml:space="preserve">e </w:t>
      </w:r>
      <w:r w:rsidR="00453CAA">
        <w:rPr>
          <w:rFonts w:ascii="Arial" w:eastAsia="Arial" w:hAnsi="Arial" w:cs="Arial"/>
        </w:rPr>
        <w:t xml:space="preserve">falido pelos vários motivos já narrados nesse estudo, porém, é de </w:t>
      </w:r>
      <w:r w:rsidR="00916EA5">
        <w:rPr>
          <w:rFonts w:ascii="Arial" w:eastAsia="Arial" w:hAnsi="Arial" w:cs="Arial"/>
        </w:rPr>
        <w:t>caus</w:t>
      </w:r>
      <w:r w:rsidR="00453CAA">
        <w:rPr>
          <w:rFonts w:ascii="Arial" w:eastAsia="Arial" w:hAnsi="Arial" w:cs="Arial"/>
        </w:rPr>
        <w:t xml:space="preserve">ar </w:t>
      </w:r>
      <w:r w:rsidR="00916EA5">
        <w:rPr>
          <w:rFonts w:ascii="Arial" w:eastAsia="Arial" w:hAnsi="Arial" w:cs="Arial"/>
        </w:rPr>
        <w:t xml:space="preserve"> surpresa</w:t>
      </w:r>
      <w:r w:rsidR="00453CAA">
        <w:rPr>
          <w:rFonts w:ascii="Arial" w:eastAsia="Arial" w:hAnsi="Arial" w:cs="Arial"/>
        </w:rPr>
        <w:t xml:space="preserve"> e até </w:t>
      </w:r>
      <w:r w:rsidR="00916EA5">
        <w:rPr>
          <w:rFonts w:ascii="Arial" w:eastAsia="Arial" w:hAnsi="Arial" w:cs="Arial"/>
        </w:rPr>
        <w:t xml:space="preserve"> estranheza </w:t>
      </w:r>
      <w:r w:rsidR="00453CAA">
        <w:rPr>
          <w:rFonts w:ascii="Arial" w:eastAsia="Arial" w:hAnsi="Arial" w:cs="Arial"/>
        </w:rPr>
        <w:t xml:space="preserve"> que </w:t>
      </w:r>
      <w:r w:rsidR="00916EA5">
        <w:rPr>
          <w:rFonts w:ascii="Arial" w:eastAsia="Arial" w:hAnsi="Arial" w:cs="Arial"/>
        </w:rPr>
        <w:t xml:space="preserve">magistrados por meio da </w:t>
      </w:r>
      <w:r w:rsidR="00916EA5" w:rsidRPr="00916EA5">
        <w:rPr>
          <w:rFonts w:ascii="Arial" w:eastAsia="Arial" w:hAnsi="Arial" w:cs="Arial"/>
        </w:rPr>
        <w:t xml:space="preserve"> Associação Nacional dos Magistrados Estaduais – ANAMAGES ajuizaram uma ação no Supremo Tribunal Federal para discutir a constitucionalidade da resolução n. 213/2015 do Conselho Nacional de Justiça, que em linhas gerais “dispõe sobre a apresentação de toda pessoa presa à autoridade judicial no prazo de 24 horas”, </w:t>
      </w:r>
      <w:r w:rsidR="00916EA5">
        <w:rPr>
          <w:rFonts w:ascii="Arial" w:eastAsia="Arial" w:hAnsi="Arial" w:cs="Arial"/>
        </w:rPr>
        <w:t xml:space="preserve"> que vem regulamentar </w:t>
      </w:r>
      <w:r w:rsidR="00916EA5" w:rsidRPr="00916EA5">
        <w:rPr>
          <w:rFonts w:ascii="Arial" w:eastAsia="Arial" w:hAnsi="Arial" w:cs="Arial"/>
        </w:rPr>
        <w:t>as audiências de custódia e cria uma uniformidade do procedimento em todo o país.</w:t>
      </w:r>
      <w:r w:rsidR="00691535">
        <w:rPr>
          <w:rStyle w:val="Refdenotaderodap"/>
          <w:rFonts w:ascii="Arial" w:eastAsia="Arial" w:hAnsi="Arial" w:cs="Arial"/>
        </w:rPr>
        <w:footnoteReference w:id="12"/>
      </w:r>
    </w:p>
    <w:p w:rsidR="00E47BEF" w:rsidRDefault="00E47BEF" w:rsidP="00916EA5">
      <w:pPr>
        <w:widowControl w:val="0"/>
        <w:spacing w:line="360" w:lineRule="auto"/>
        <w:ind w:firstLine="709"/>
        <w:jc w:val="both"/>
        <w:rPr>
          <w:rFonts w:ascii="Arial" w:eastAsia="Arial" w:hAnsi="Arial" w:cs="Arial"/>
        </w:rPr>
      </w:pPr>
      <w:r>
        <w:rPr>
          <w:rFonts w:ascii="Arial" w:eastAsia="Arial" w:hAnsi="Arial" w:cs="Arial"/>
        </w:rPr>
        <w:t xml:space="preserve">Alegam que há um vício de incitativa  na </w:t>
      </w:r>
      <w:r w:rsidR="00691535">
        <w:rPr>
          <w:rFonts w:ascii="Arial" w:eastAsia="Arial" w:hAnsi="Arial" w:cs="Arial"/>
        </w:rPr>
        <w:t>Re</w:t>
      </w:r>
      <w:r w:rsidRPr="00916EA5">
        <w:rPr>
          <w:rFonts w:ascii="Arial" w:eastAsia="Arial" w:hAnsi="Arial" w:cs="Arial"/>
        </w:rPr>
        <w:t>solução n. 213/2015 do Conselho Nacional de Justiça</w:t>
      </w:r>
      <w:r>
        <w:rPr>
          <w:rFonts w:ascii="Arial" w:eastAsia="Arial" w:hAnsi="Arial" w:cs="Arial"/>
        </w:rPr>
        <w:t xml:space="preserve">, pois, a Audiência de Custódia estão relacionadas  </w:t>
      </w:r>
      <w:r w:rsidRPr="00E47BEF">
        <w:rPr>
          <w:rFonts w:ascii="Arial" w:eastAsia="Arial" w:hAnsi="Arial" w:cs="Arial"/>
        </w:rPr>
        <w:t>ao Direito Processual Penal, dessa forma, sua regulamentação deve ser feita por via de lei com iniciativa da União</w:t>
      </w:r>
      <w:r w:rsidR="00453CAA">
        <w:rPr>
          <w:rFonts w:ascii="Arial" w:eastAsia="Arial" w:hAnsi="Arial" w:cs="Arial"/>
        </w:rPr>
        <w:t xml:space="preserve">. </w:t>
      </w:r>
      <w:r w:rsidR="00691535">
        <w:rPr>
          <w:rStyle w:val="Refdenotaderodap"/>
          <w:rFonts w:ascii="Arial" w:eastAsia="Arial" w:hAnsi="Arial" w:cs="Arial"/>
        </w:rPr>
        <w:footnoteReference w:id="13"/>
      </w:r>
    </w:p>
    <w:p w:rsidR="00453CAA" w:rsidRDefault="00453CAA" w:rsidP="00916EA5">
      <w:pPr>
        <w:widowControl w:val="0"/>
        <w:spacing w:line="360" w:lineRule="auto"/>
        <w:ind w:firstLine="709"/>
        <w:jc w:val="both"/>
        <w:rPr>
          <w:rFonts w:ascii="Arial" w:eastAsia="Arial" w:hAnsi="Arial" w:cs="Arial"/>
        </w:rPr>
      </w:pPr>
      <w:r>
        <w:rPr>
          <w:rFonts w:ascii="Arial" w:eastAsia="Arial" w:hAnsi="Arial" w:cs="Arial"/>
        </w:rPr>
        <w:t xml:space="preserve">Diante do que foi apresentado verifica-se que estamos diante de uma Magistratura arcaica e </w:t>
      </w:r>
      <w:r w:rsidR="008C37D4">
        <w:rPr>
          <w:rFonts w:ascii="Arial" w:eastAsia="Arial" w:hAnsi="Arial" w:cs="Arial"/>
        </w:rPr>
        <w:t>autoritária,</w:t>
      </w:r>
      <w:r>
        <w:rPr>
          <w:rFonts w:ascii="Arial" w:eastAsia="Arial" w:hAnsi="Arial" w:cs="Arial"/>
        </w:rPr>
        <w:t xml:space="preserve"> que não quer a inovação do Processo penal Brasileiro, nem que a pessoa presa tenha seus direitos fundamentais resguardados</w:t>
      </w:r>
    </w:p>
    <w:p w:rsidR="005004D6" w:rsidRDefault="005004D6" w:rsidP="000A0CB4">
      <w:pPr>
        <w:widowControl w:val="0"/>
        <w:spacing w:line="360" w:lineRule="auto"/>
        <w:jc w:val="both"/>
        <w:rPr>
          <w:rFonts w:ascii="Arial" w:eastAsia="Arial" w:hAnsi="Arial" w:cs="Arial"/>
          <w:b/>
        </w:rPr>
      </w:pPr>
    </w:p>
    <w:p w:rsidR="005004D6" w:rsidRDefault="005004D6" w:rsidP="000A0CB4">
      <w:pPr>
        <w:widowControl w:val="0"/>
        <w:spacing w:line="360" w:lineRule="auto"/>
        <w:jc w:val="both"/>
        <w:rPr>
          <w:rFonts w:ascii="Arial" w:eastAsia="Arial" w:hAnsi="Arial" w:cs="Arial"/>
          <w:b/>
        </w:rPr>
      </w:pPr>
      <w:r>
        <w:rPr>
          <w:rFonts w:ascii="Arial" w:eastAsia="Arial" w:hAnsi="Arial" w:cs="Arial"/>
          <w:b/>
        </w:rPr>
        <w:t>5-Considerações Finais</w:t>
      </w:r>
    </w:p>
    <w:p w:rsidR="005004D6" w:rsidRDefault="005004D6" w:rsidP="000A0CB4">
      <w:pPr>
        <w:widowControl w:val="0"/>
        <w:spacing w:line="360" w:lineRule="auto"/>
        <w:jc w:val="both"/>
        <w:rPr>
          <w:rFonts w:ascii="Arial" w:eastAsia="Arial" w:hAnsi="Arial" w:cs="Arial"/>
          <w:b/>
        </w:rPr>
      </w:pPr>
    </w:p>
    <w:p w:rsidR="005004D6" w:rsidRDefault="004727EB" w:rsidP="005004D6">
      <w:pPr>
        <w:widowControl w:val="0"/>
        <w:spacing w:line="360" w:lineRule="auto"/>
        <w:ind w:firstLine="709"/>
        <w:jc w:val="both"/>
        <w:rPr>
          <w:rFonts w:ascii="Arial" w:eastAsia="Arial" w:hAnsi="Arial" w:cs="Arial"/>
        </w:rPr>
      </w:pPr>
      <w:r>
        <w:rPr>
          <w:rFonts w:ascii="Arial" w:eastAsia="Arial" w:hAnsi="Arial" w:cs="Arial"/>
        </w:rPr>
        <w:t xml:space="preserve">Diante desses Estudos verifica-se </w:t>
      </w:r>
      <w:r w:rsidR="005004D6" w:rsidRPr="00E77B22">
        <w:rPr>
          <w:rFonts w:ascii="Arial" w:eastAsia="Arial" w:hAnsi="Arial" w:cs="Arial"/>
        </w:rPr>
        <w:t xml:space="preserve"> que a Audiência de Custódia </w:t>
      </w:r>
      <w:r w:rsidR="005004D6">
        <w:rPr>
          <w:rFonts w:ascii="Arial" w:eastAsia="Arial" w:hAnsi="Arial" w:cs="Arial"/>
        </w:rPr>
        <w:t xml:space="preserve">traz </w:t>
      </w:r>
      <w:r w:rsidR="005004D6" w:rsidRPr="00E77B22">
        <w:rPr>
          <w:rFonts w:ascii="Arial" w:eastAsia="Arial" w:hAnsi="Arial" w:cs="Arial"/>
        </w:rPr>
        <w:t xml:space="preserve"> a efetividade das garantias fundamentais do preso, </w:t>
      </w:r>
      <w:r w:rsidR="005004D6">
        <w:rPr>
          <w:rFonts w:ascii="Arial" w:eastAsia="Arial" w:hAnsi="Arial" w:cs="Arial"/>
        </w:rPr>
        <w:t xml:space="preserve">apesar de ainda não está acontecendo de forma uniforme em todo o país, mas, ver se claramente </w:t>
      </w:r>
      <w:r w:rsidR="005004D6" w:rsidRPr="00E77B22">
        <w:rPr>
          <w:rFonts w:ascii="Arial" w:eastAsia="Arial" w:hAnsi="Arial" w:cs="Arial"/>
        </w:rPr>
        <w:t xml:space="preserve"> que</w:t>
      </w:r>
      <w:r w:rsidR="005004D6">
        <w:rPr>
          <w:rFonts w:ascii="Arial" w:eastAsia="Arial" w:hAnsi="Arial" w:cs="Arial"/>
        </w:rPr>
        <w:t xml:space="preserve"> os direitos do preso </w:t>
      </w:r>
      <w:r>
        <w:rPr>
          <w:rFonts w:ascii="Arial" w:eastAsia="Arial" w:hAnsi="Arial" w:cs="Arial"/>
        </w:rPr>
        <w:t>devem serem</w:t>
      </w:r>
      <w:r w:rsidR="005004D6">
        <w:rPr>
          <w:rFonts w:ascii="Arial" w:eastAsia="Arial" w:hAnsi="Arial" w:cs="Arial"/>
        </w:rPr>
        <w:t xml:space="preserve"> respeitados, e </w:t>
      </w:r>
      <w:r w:rsidR="005004D6" w:rsidRPr="00E77B22">
        <w:rPr>
          <w:rFonts w:ascii="Arial" w:eastAsia="Arial" w:hAnsi="Arial" w:cs="Arial"/>
        </w:rPr>
        <w:t>além de focar na garantia da dignidade da pessoa humana, traz</w:t>
      </w:r>
      <w:r w:rsidR="008C37D4">
        <w:rPr>
          <w:rFonts w:ascii="Arial" w:eastAsia="Arial" w:hAnsi="Arial" w:cs="Arial"/>
        </w:rPr>
        <w:t xml:space="preserve"> </w:t>
      </w:r>
      <w:r w:rsidR="005004D6" w:rsidRPr="00E77B22">
        <w:rPr>
          <w:rFonts w:ascii="Arial" w:eastAsia="Arial" w:hAnsi="Arial" w:cs="Arial"/>
        </w:rPr>
        <w:t>à baila outros princípios fundamentais inerentes ao preso, além de reduzir de fato</w:t>
      </w:r>
      <w:r w:rsidR="008C37D4">
        <w:rPr>
          <w:rFonts w:ascii="Arial" w:eastAsia="Arial" w:hAnsi="Arial" w:cs="Arial"/>
        </w:rPr>
        <w:t xml:space="preserve"> </w:t>
      </w:r>
      <w:r w:rsidR="005004D6" w:rsidRPr="00E77B22">
        <w:rPr>
          <w:rFonts w:ascii="Arial" w:eastAsia="Arial" w:hAnsi="Arial" w:cs="Arial"/>
        </w:rPr>
        <w:t xml:space="preserve"> a superlotação do sistema carcerário, a violação dos direitos fundamentais, e principalmente para encontrar-se com o juiz competente do seu processo.</w:t>
      </w:r>
    </w:p>
    <w:p w:rsidR="00453CAA" w:rsidRDefault="004727EB" w:rsidP="008C37D4">
      <w:pPr>
        <w:widowControl w:val="0"/>
        <w:spacing w:line="360" w:lineRule="auto"/>
        <w:ind w:firstLine="709"/>
        <w:jc w:val="both"/>
        <w:rPr>
          <w:rFonts w:ascii="Arial" w:hAnsi="Arial" w:cs="Arial"/>
          <w:sz w:val="24"/>
          <w:szCs w:val="24"/>
        </w:rPr>
      </w:pPr>
      <w:r>
        <w:rPr>
          <w:rFonts w:ascii="Arial" w:eastAsia="Arial" w:hAnsi="Arial" w:cs="Arial"/>
        </w:rPr>
        <w:t xml:space="preserve">Embora estejamos diante de um Poder Judiciário arcaico e autoritário, que passa por seria crise, quer pela falta de efetividade do processo eletrônico, quer pela própria ausência de funcionários necessitando na maioria das vezes de funcionários cedidos por outros órgãos, quer pela falta de espaço físico, quer </w:t>
      </w:r>
      <w:r w:rsidR="008C37D4">
        <w:rPr>
          <w:rFonts w:ascii="Arial" w:eastAsia="Arial" w:hAnsi="Arial" w:cs="Arial"/>
        </w:rPr>
        <w:t>pelas dimensões territórios do próprio pais que proporciona ao judiciário muitas vezes comarcas completamente isoladas, muitos são os entraves que poderão não haver uma efetivação ainda da Audiência de Custódia em todo o Brasil, porém, c</w:t>
      </w:r>
      <w:r w:rsidR="00453CAA" w:rsidRPr="00453CAA">
        <w:rPr>
          <w:rFonts w:ascii="Arial" w:hAnsi="Arial" w:cs="Arial"/>
          <w:sz w:val="24"/>
          <w:szCs w:val="24"/>
        </w:rPr>
        <w:t xml:space="preserve">abe aos </w:t>
      </w:r>
      <w:r w:rsidR="008C37D4">
        <w:rPr>
          <w:rFonts w:ascii="Arial" w:hAnsi="Arial" w:cs="Arial"/>
          <w:sz w:val="24"/>
          <w:szCs w:val="24"/>
        </w:rPr>
        <w:t xml:space="preserve">estudiosos </w:t>
      </w:r>
      <w:r w:rsidR="00453CAA" w:rsidRPr="00453CAA">
        <w:rPr>
          <w:rFonts w:ascii="Arial" w:hAnsi="Arial" w:cs="Arial"/>
          <w:sz w:val="24"/>
          <w:szCs w:val="24"/>
        </w:rPr>
        <w:t xml:space="preserve"> do Direito do país lutar pela implementação da audiência de custódia em patamares democráticos, convencendo parcela da magistratura da relevância do ato.</w:t>
      </w:r>
    </w:p>
    <w:p w:rsidR="008C37D4" w:rsidRDefault="008C37D4" w:rsidP="008C37D4">
      <w:pPr>
        <w:widowControl w:val="0"/>
        <w:spacing w:line="360" w:lineRule="auto"/>
        <w:ind w:firstLine="709"/>
        <w:jc w:val="both"/>
        <w:rPr>
          <w:rFonts w:ascii="Arial" w:hAnsi="Arial" w:cs="Arial"/>
          <w:sz w:val="24"/>
          <w:szCs w:val="24"/>
        </w:rPr>
      </w:pPr>
    </w:p>
    <w:p w:rsidR="008C37D4" w:rsidRDefault="008C37D4" w:rsidP="008C37D4">
      <w:pPr>
        <w:widowControl w:val="0"/>
        <w:spacing w:line="360" w:lineRule="auto"/>
        <w:ind w:firstLine="709"/>
        <w:jc w:val="both"/>
        <w:rPr>
          <w:rFonts w:ascii="Arial" w:hAnsi="Arial" w:cs="Arial"/>
          <w:b/>
          <w:sz w:val="24"/>
          <w:szCs w:val="24"/>
        </w:rPr>
      </w:pPr>
      <w:r>
        <w:rPr>
          <w:rFonts w:ascii="Arial" w:hAnsi="Arial" w:cs="Arial"/>
          <w:sz w:val="24"/>
          <w:szCs w:val="24"/>
        </w:rPr>
        <w:tab/>
      </w:r>
      <w:r w:rsidR="00EF5E41" w:rsidRPr="00EF5E41">
        <w:rPr>
          <w:rFonts w:ascii="Arial" w:hAnsi="Arial" w:cs="Arial"/>
          <w:b/>
          <w:sz w:val="24"/>
          <w:szCs w:val="24"/>
        </w:rPr>
        <w:t xml:space="preserve">REFERÊNCIAS </w:t>
      </w:r>
    </w:p>
    <w:p w:rsidR="00EF5E41" w:rsidRDefault="00EF5E41" w:rsidP="008C37D4">
      <w:pPr>
        <w:widowControl w:val="0"/>
        <w:spacing w:line="360" w:lineRule="auto"/>
        <w:ind w:firstLine="709"/>
        <w:jc w:val="both"/>
        <w:rPr>
          <w:rFonts w:ascii="Arial" w:hAnsi="Arial" w:cs="Arial"/>
          <w:b/>
          <w:sz w:val="24"/>
          <w:szCs w:val="24"/>
        </w:rPr>
      </w:pPr>
    </w:p>
    <w:p w:rsidR="00EF5E41" w:rsidRPr="000833C4" w:rsidRDefault="00EF5E41" w:rsidP="000833C4">
      <w:pPr>
        <w:pStyle w:val="Textodenotaderodap"/>
        <w:spacing w:line="360" w:lineRule="auto"/>
        <w:jc w:val="both"/>
        <w:rPr>
          <w:rFonts w:ascii="Arial" w:eastAsia="Arial" w:hAnsi="Arial" w:cs="Arial"/>
          <w:sz w:val="24"/>
          <w:szCs w:val="24"/>
        </w:rPr>
      </w:pPr>
      <w:r w:rsidRPr="000833C4">
        <w:rPr>
          <w:rFonts w:ascii="Arial" w:eastAsia="Arial" w:hAnsi="Arial" w:cs="Arial"/>
          <w:sz w:val="24"/>
          <w:szCs w:val="24"/>
        </w:rPr>
        <w:t>ASSOCIAÇÃO NACIONAL DOS MAGISTRADOS ESTADUAIS – ANAMAGES</w:t>
      </w:r>
    </w:p>
    <w:p w:rsidR="00EF5E41" w:rsidRDefault="00EF5E41" w:rsidP="000833C4">
      <w:pPr>
        <w:pStyle w:val="Textodenotaderodap"/>
        <w:spacing w:line="360" w:lineRule="auto"/>
        <w:jc w:val="both"/>
        <w:rPr>
          <w:rFonts w:ascii="Arial" w:eastAsia="Arial" w:hAnsi="Arial" w:cs="Arial"/>
          <w:sz w:val="24"/>
          <w:szCs w:val="24"/>
        </w:rPr>
      </w:pPr>
      <w:r w:rsidRPr="000833C4">
        <w:rPr>
          <w:rFonts w:ascii="Arial" w:eastAsia="Arial" w:hAnsi="Arial" w:cs="Arial"/>
          <w:sz w:val="24"/>
          <w:szCs w:val="24"/>
        </w:rPr>
        <w:t>DECRETO nº 592, de 06 de julho de 1992</w:t>
      </w:r>
    </w:p>
    <w:p w:rsidR="000833C4" w:rsidRPr="000833C4" w:rsidRDefault="000833C4" w:rsidP="000833C4">
      <w:pPr>
        <w:pStyle w:val="Textodenotaderodap"/>
        <w:spacing w:line="360" w:lineRule="auto"/>
        <w:jc w:val="both"/>
        <w:rPr>
          <w:rFonts w:ascii="Arial" w:eastAsia="Arial" w:hAnsi="Arial" w:cs="Arial"/>
          <w:sz w:val="24"/>
          <w:szCs w:val="24"/>
        </w:rPr>
      </w:pPr>
      <w:r w:rsidRPr="000833C4">
        <w:rPr>
          <w:rFonts w:ascii="Arial" w:hAnsi="Arial" w:cs="Arial"/>
          <w:iCs/>
          <w:sz w:val="24"/>
          <w:szCs w:val="24"/>
        </w:rPr>
        <w:t>DECRETO</w:t>
      </w:r>
      <w:r>
        <w:rPr>
          <w:rFonts w:ascii="Arial" w:hAnsi="Arial" w:cs="Arial"/>
          <w:iCs/>
          <w:sz w:val="24"/>
          <w:szCs w:val="24"/>
        </w:rPr>
        <w:t xml:space="preserve"> </w:t>
      </w:r>
      <w:r w:rsidRPr="000833C4">
        <w:rPr>
          <w:rFonts w:ascii="Arial" w:hAnsi="Arial" w:cs="Arial"/>
          <w:iCs/>
          <w:sz w:val="24"/>
          <w:szCs w:val="24"/>
        </w:rPr>
        <w:t>Nº678 DO ANO DE1992</w:t>
      </w:r>
    </w:p>
    <w:p w:rsidR="00EF5E41" w:rsidRPr="000833C4" w:rsidRDefault="00EF5E41" w:rsidP="000833C4">
      <w:pPr>
        <w:pStyle w:val="Textodenotaderodap"/>
        <w:spacing w:line="360" w:lineRule="auto"/>
        <w:jc w:val="both"/>
        <w:rPr>
          <w:rFonts w:ascii="Arial" w:eastAsia="Arial" w:hAnsi="Arial" w:cs="Arial"/>
          <w:sz w:val="24"/>
          <w:szCs w:val="24"/>
        </w:rPr>
      </w:pPr>
      <w:r w:rsidRPr="000833C4">
        <w:rPr>
          <w:rFonts w:ascii="Arial" w:eastAsia="Arial" w:hAnsi="Arial" w:cs="Arial"/>
          <w:sz w:val="24"/>
          <w:szCs w:val="24"/>
        </w:rPr>
        <w:t>DECRETO-</w:t>
      </w:r>
      <w:r w:rsidR="000833C4">
        <w:rPr>
          <w:rFonts w:ascii="Arial" w:eastAsia="Arial" w:hAnsi="Arial" w:cs="Arial"/>
          <w:sz w:val="24"/>
          <w:szCs w:val="24"/>
        </w:rPr>
        <w:t xml:space="preserve"> </w:t>
      </w:r>
      <w:r w:rsidRPr="000833C4">
        <w:rPr>
          <w:rFonts w:ascii="Arial" w:eastAsia="Arial" w:hAnsi="Arial" w:cs="Arial"/>
          <w:sz w:val="24"/>
          <w:szCs w:val="24"/>
        </w:rPr>
        <w:t>Lei nº 3.689, de 3 de outubro de 1941 Código de Processo Penal</w:t>
      </w:r>
    </w:p>
    <w:p w:rsidR="00EF5E41" w:rsidRPr="000833C4" w:rsidRDefault="00EF5E41" w:rsidP="000833C4">
      <w:pPr>
        <w:pStyle w:val="Textodenotaderodap"/>
        <w:spacing w:line="360" w:lineRule="auto"/>
        <w:jc w:val="both"/>
        <w:rPr>
          <w:rFonts w:ascii="Arial" w:hAnsi="Arial" w:cs="Arial"/>
          <w:sz w:val="24"/>
          <w:szCs w:val="24"/>
        </w:rPr>
      </w:pPr>
      <w:r w:rsidRPr="000833C4">
        <w:rPr>
          <w:rFonts w:ascii="Arial" w:hAnsi="Arial" w:cs="Arial"/>
          <w:sz w:val="24"/>
          <w:szCs w:val="24"/>
        </w:rPr>
        <w:t>BRASIL, Constituição Federal de 1988.</w:t>
      </w:r>
    </w:p>
    <w:p w:rsidR="00EF5E41" w:rsidRPr="000833C4" w:rsidRDefault="00EF5E41" w:rsidP="000833C4">
      <w:pPr>
        <w:pStyle w:val="Textodenotaderodap"/>
        <w:spacing w:line="360" w:lineRule="auto"/>
        <w:jc w:val="both"/>
        <w:rPr>
          <w:rFonts w:ascii="Arial" w:hAnsi="Arial" w:cs="Arial"/>
          <w:sz w:val="24"/>
          <w:szCs w:val="24"/>
        </w:rPr>
      </w:pPr>
      <w:r w:rsidRPr="000833C4">
        <w:rPr>
          <w:rFonts w:ascii="Arial" w:hAnsi="Arial" w:cs="Arial"/>
          <w:sz w:val="24"/>
          <w:szCs w:val="24"/>
        </w:rPr>
        <w:t>---------------BRASIL, Constituição Federal de 1988.</w:t>
      </w:r>
    </w:p>
    <w:p w:rsidR="00EF5E41" w:rsidRPr="000833C4" w:rsidRDefault="00EF5E41" w:rsidP="000833C4">
      <w:pPr>
        <w:pStyle w:val="Textodenotaderodap"/>
        <w:spacing w:line="360" w:lineRule="auto"/>
        <w:jc w:val="both"/>
        <w:rPr>
          <w:rFonts w:ascii="Arial" w:eastAsia="Arial" w:hAnsi="Arial" w:cs="Arial"/>
          <w:sz w:val="24"/>
          <w:szCs w:val="24"/>
        </w:rPr>
      </w:pPr>
      <w:r w:rsidRPr="000833C4">
        <w:rPr>
          <w:rFonts w:ascii="Arial" w:eastAsia="Arial" w:hAnsi="Arial" w:cs="Arial"/>
          <w:sz w:val="24"/>
          <w:szCs w:val="24"/>
        </w:rPr>
        <w:t>-----------------BRASIL. Constituição Federal de 1988- Art.1 Inciso III.,</w:t>
      </w:r>
    </w:p>
    <w:p w:rsidR="00EF5E41" w:rsidRPr="000833C4" w:rsidRDefault="00EF5E41" w:rsidP="000833C4">
      <w:pPr>
        <w:pStyle w:val="Textodenotaderodap"/>
        <w:spacing w:line="360" w:lineRule="auto"/>
        <w:jc w:val="both"/>
        <w:rPr>
          <w:rFonts w:ascii="Arial" w:hAnsi="Arial" w:cs="Arial"/>
          <w:sz w:val="24"/>
          <w:szCs w:val="24"/>
        </w:rPr>
      </w:pPr>
      <w:r w:rsidRPr="000833C4">
        <w:rPr>
          <w:rFonts w:ascii="Arial" w:eastAsia="Arial" w:hAnsi="Arial" w:cs="Arial"/>
          <w:sz w:val="24"/>
          <w:szCs w:val="24"/>
        </w:rPr>
        <w:t>__________</w:t>
      </w:r>
      <w:r w:rsidRPr="000833C4">
        <w:rPr>
          <w:rFonts w:ascii="Arial" w:hAnsi="Arial" w:cs="Arial"/>
          <w:sz w:val="24"/>
          <w:szCs w:val="24"/>
        </w:rPr>
        <w:t>BRASIL, Constituição Federal de 1988</w:t>
      </w:r>
    </w:p>
    <w:p w:rsidR="00EF5E41" w:rsidRPr="000833C4" w:rsidRDefault="00EF5E41" w:rsidP="000833C4">
      <w:pPr>
        <w:pStyle w:val="Textodenotaderodap"/>
        <w:spacing w:line="360" w:lineRule="auto"/>
        <w:jc w:val="both"/>
        <w:rPr>
          <w:rFonts w:ascii="Arial" w:hAnsi="Arial" w:cs="Arial"/>
          <w:sz w:val="24"/>
          <w:szCs w:val="24"/>
        </w:rPr>
      </w:pPr>
      <w:r w:rsidRPr="000833C4">
        <w:rPr>
          <w:rFonts w:ascii="Arial" w:hAnsi="Arial" w:cs="Arial"/>
          <w:bCs/>
          <w:sz w:val="24"/>
          <w:szCs w:val="24"/>
        </w:rPr>
        <w:t>QUEIJO,</w:t>
      </w:r>
      <w:r w:rsidRPr="000833C4">
        <w:rPr>
          <w:rFonts w:ascii="Arial" w:hAnsi="Arial" w:cs="Arial"/>
          <w:sz w:val="24"/>
          <w:szCs w:val="24"/>
        </w:rPr>
        <w:t xml:space="preserve"> Maria Elizabeth. </w:t>
      </w:r>
      <w:r w:rsidRPr="000833C4">
        <w:rPr>
          <w:rFonts w:ascii="Arial" w:hAnsi="Arial" w:cs="Arial"/>
          <w:i/>
          <w:iCs/>
          <w:sz w:val="24"/>
          <w:szCs w:val="24"/>
        </w:rPr>
        <w:t xml:space="preserve">O direito de não produzir prova contra si mesmo (o principio nemotenetur se detegere e suas decorrências no processo penal). </w:t>
      </w:r>
      <w:r w:rsidRPr="000833C4">
        <w:rPr>
          <w:rFonts w:ascii="Arial" w:hAnsi="Arial" w:cs="Arial"/>
          <w:sz w:val="24"/>
          <w:szCs w:val="24"/>
        </w:rPr>
        <w:t>2003. São Paulo. Saraiva. P. 36-37.</w:t>
      </w:r>
    </w:p>
    <w:p w:rsidR="00EF5E41" w:rsidRPr="000833C4" w:rsidRDefault="000833C4" w:rsidP="000833C4">
      <w:pPr>
        <w:pStyle w:val="Textodenotaderodap"/>
        <w:spacing w:line="360" w:lineRule="auto"/>
        <w:jc w:val="both"/>
        <w:rPr>
          <w:rFonts w:ascii="Arial" w:hAnsi="Arial" w:cs="Arial"/>
          <w:iCs/>
          <w:sz w:val="24"/>
          <w:szCs w:val="24"/>
        </w:rPr>
      </w:pPr>
      <w:r w:rsidRPr="000833C4">
        <w:rPr>
          <w:rFonts w:ascii="Arial" w:hAnsi="Arial" w:cs="Arial"/>
          <w:sz w:val="24"/>
          <w:szCs w:val="24"/>
        </w:rPr>
        <w:t xml:space="preserve">PACTO INTERNACIONAL DE DIREITOS CIVIS E POLÍTICOS, </w:t>
      </w:r>
      <w:r w:rsidRPr="000833C4">
        <w:rPr>
          <w:rFonts w:ascii="Arial" w:hAnsi="Arial" w:cs="Arial"/>
          <w:iCs/>
          <w:sz w:val="24"/>
          <w:szCs w:val="24"/>
        </w:rPr>
        <w:t>PACTO DE SAN JOSE DA COSTA RICA E, QUE ESTÃO PREVISTOS NO DECRETO Nº 592 DE 1992, E O DECRETO</w:t>
      </w:r>
      <w:r>
        <w:rPr>
          <w:rFonts w:ascii="Arial" w:hAnsi="Arial" w:cs="Arial"/>
          <w:iCs/>
          <w:sz w:val="24"/>
          <w:szCs w:val="24"/>
        </w:rPr>
        <w:t xml:space="preserve"> </w:t>
      </w:r>
      <w:r w:rsidRPr="000833C4">
        <w:rPr>
          <w:rFonts w:ascii="Arial" w:hAnsi="Arial" w:cs="Arial"/>
          <w:iCs/>
          <w:sz w:val="24"/>
          <w:szCs w:val="24"/>
        </w:rPr>
        <w:t>Nº678 DO ANO DE1992.</w:t>
      </w:r>
    </w:p>
    <w:p w:rsidR="00EF5E41" w:rsidRPr="000833C4" w:rsidRDefault="00EF5E41" w:rsidP="000833C4">
      <w:pPr>
        <w:pStyle w:val="Textodenotaderodap"/>
        <w:spacing w:line="360" w:lineRule="auto"/>
        <w:jc w:val="both"/>
        <w:rPr>
          <w:rFonts w:ascii="Arial" w:hAnsi="Arial" w:cs="Arial"/>
          <w:sz w:val="24"/>
          <w:szCs w:val="24"/>
        </w:rPr>
      </w:pPr>
      <w:r w:rsidRPr="000833C4">
        <w:rPr>
          <w:rFonts w:ascii="Arial" w:hAnsi="Arial" w:cs="Arial"/>
          <w:sz w:val="24"/>
          <w:szCs w:val="24"/>
        </w:rPr>
        <w:t>PACTO DE SAN JOSE DA COSTA RICA:</w:t>
      </w:r>
    </w:p>
    <w:p w:rsidR="00EF5E41" w:rsidRPr="000833C4" w:rsidRDefault="00EF5E41" w:rsidP="000833C4">
      <w:pPr>
        <w:widowControl w:val="0"/>
        <w:spacing w:line="360" w:lineRule="auto"/>
        <w:rPr>
          <w:rFonts w:ascii="Arial" w:hAnsi="Arial" w:cs="Arial"/>
          <w:sz w:val="24"/>
          <w:szCs w:val="24"/>
        </w:rPr>
      </w:pPr>
      <w:r w:rsidRPr="000833C4">
        <w:rPr>
          <w:rFonts w:ascii="Arial" w:eastAsia="Arial" w:hAnsi="Arial" w:cs="Arial"/>
          <w:sz w:val="24"/>
          <w:szCs w:val="24"/>
        </w:rPr>
        <w:t>PROJETO DE LEI 555/2011</w:t>
      </w:r>
    </w:p>
    <w:p w:rsidR="00453CAA" w:rsidRPr="000833C4" w:rsidRDefault="00453CAA" w:rsidP="000833C4">
      <w:pPr>
        <w:widowControl w:val="0"/>
        <w:spacing w:line="360" w:lineRule="auto"/>
        <w:ind w:firstLine="709"/>
        <w:jc w:val="both"/>
        <w:rPr>
          <w:rFonts w:ascii="Arial" w:eastAsia="Arial" w:hAnsi="Arial" w:cs="Arial"/>
          <w:sz w:val="24"/>
          <w:szCs w:val="24"/>
        </w:rPr>
      </w:pPr>
    </w:p>
    <w:p w:rsidR="005004D6" w:rsidRPr="00E77B22" w:rsidRDefault="005004D6" w:rsidP="005004D6">
      <w:pPr>
        <w:widowControl w:val="0"/>
        <w:spacing w:line="360" w:lineRule="auto"/>
        <w:jc w:val="both"/>
        <w:rPr>
          <w:rFonts w:ascii="Arial" w:hAnsi="Arial" w:cs="Arial"/>
        </w:rPr>
      </w:pPr>
    </w:p>
    <w:p w:rsidR="005004D6" w:rsidRDefault="005004D6" w:rsidP="000A0CB4">
      <w:pPr>
        <w:widowControl w:val="0"/>
        <w:spacing w:line="360" w:lineRule="auto"/>
        <w:jc w:val="both"/>
        <w:rPr>
          <w:rFonts w:ascii="Arial" w:eastAsia="Arial" w:hAnsi="Arial" w:cs="Arial"/>
        </w:rPr>
      </w:pPr>
    </w:p>
    <w:sectPr w:rsidR="005004D6" w:rsidSect="00B35041">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D7" w:rsidRDefault="00E44FD7" w:rsidP="00DF3931">
      <w:pPr>
        <w:spacing w:after="0" w:line="240" w:lineRule="auto"/>
      </w:pPr>
      <w:r>
        <w:separator/>
      </w:r>
    </w:p>
  </w:endnote>
  <w:endnote w:type="continuationSeparator" w:id="1">
    <w:p w:rsidR="00E44FD7" w:rsidRDefault="00E44FD7" w:rsidP="00DF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3003"/>
      <w:docPartObj>
        <w:docPartGallery w:val="Page Numbers (Bottom of Page)"/>
        <w:docPartUnique/>
      </w:docPartObj>
    </w:sdtPr>
    <w:sdtContent>
      <w:p w:rsidR="008C37D4" w:rsidRDefault="00954076">
        <w:pPr>
          <w:pStyle w:val="Rodap"/>
          <w:jc w:val="center"/>
        </w:pPr>
        <w:fldSimple w:instr=" PAGE   \* MERGEFORMAT ">
          <w:r w:rsidR="00E44FD7">
            <w:rPr>
              <w:noProof/>
            </w:rPr>
            <w:t>1</w:t>
          </w:r>
        </w:fldSimple>
      </w:p>
    </w:sdtContent>
  </w:sdt>
  <w:p w:rsidR="008C37D4" w:rsidRDefault="008C37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D7" w:rsidRDefault="00E44FD7" w:rsidP="00DF3931">
      <w:pPr>
        <w:spacing w:after="0" w:line="240" w:lineRule="auto"/>
      </w:pPr>
      <w:r>
        <w:separator/>
      </w:r>
    </w:p>
  </w:footnote>
  <w:footnote w:type="continuationSeparator" w:id="1">
    <w:p w:rsidR="00E44FD7" w:rsidRDefault="00E44FD7" w:rsidP="00DF3931">
      <w:pPr>
        <w:spacing w:after="0" w:line="240" w:lineRule="auto"/>
      </w:pPr>
      <w:r>
        <w:continuationSeparator/>
      </w:r>
    </w:p>
  </w:footnote>
  <w:footnote w:id="2">
    <w:p w:rsidR="008C37D4" w:rsidRDefault="008C37D4">
      <w:pPr>
        <w:pStyle w:val="Textodenotaderodap"/>
      </w:pPr>
      <w:r>
        <w:rPr>
          <w:rStyle w:val="Refdenotaderodap"/>
        </w:rPr>
        <w:footnoteRef/>
      </w:r>
      <w:r>
        <w:t xml:space="preserve"> -</w:t>
      </w:r>
      <w:r w:rsidR="00AF1E83" w:rsidRPr="00AF1E83">
        <w:rPr>
          <w:rFonts w:ascii="Arial" w:eastAsia="Arial" w:hAnsi="Arial" w:cs="Arial"/>
        </w:rPr>
        <w:t xml:space="preserve"> </w:t>
      </w:r>
      <w:r w:rsidR="00AF1E83" w:rsidRPr="00E77B22">
        <w:rPr>
          <w:rFonts w:ascii="Arial" w:eastAsia="Arial" w:hAnsi="Arial" w:cs="Arial"/>
        </w:rPr>
        <w:t>Decreto nº 592, de 06 de julho de 1992</w:t>
      </w:r>
    </w:p>
  </w:footnote>
  <w:footnote w:id="3">
    <w:p w:rsidR="00AF1E83" w:rsidRPr="00AF1E83" w:rsidRDefault="00AF1E83" w:rsidP="00AF1E83">
      <w:pPr>
        <w:pStyle w:val="Textodenotaderodap"/>
        <w:rPr>
          <w:iCs/>
        </w:rPr>
      </w:pPr>
      <w:r>
        <w:rPr>
          <w:rStyle w:val="Refdenotaderodap"/>
        </w:rPr>
        <w:footnoteRef/>
      </w:r>
      <w:r>
        <w:t xml:space="preserve"> -</w:t>
      </w:r>
      <w:r w:rsidRPr="00AF1E83">
        <w:rPr>
          <w:rFonts w:ascii="Arial" w:eastAsia="Arial" w:hAnsi="Arial" w:cs="Arial"/>
        </w:rPr>
        <w:t xml:space="preserve"> </w:t>
      </w:r>
      <w:r w:rsidRPr="00AF1E83">
        <w:t xml:space="preserve">Pacto Internacional de Direitos Civis e Políticos, </w:t>
      </w:r>
      <w:r w:rsidRPr="00AF1E83">
        <w:rPr>
          <w:iCs/>
        </w:rPr>
        <w:t>Pacto de San Jose da Costa Rica e, que estão previstos no Decreto nº 592 de 1992, e o Decretonº678 do ano de1992.</w:t>
      </w:r>
    </w:p>
    <w:p w:rsidR="00AF1E83" w:rsidRDefault="00AF1E83">
      <w:pPr>
        <w:pStyle w:val="Textodenotaderodap"/>
      </w:pPr>
    </w:p>
  </w:footnote>
  <w:footnote w:id="4">
    <w:p w:rsidR="00AF1E83" w:rsidRPr="00AF1E83" w:rsidRDefault="00AF1E83" w:rsidP="00AF1E83">
      <w:pPr>
        <w:pStyle w:val="Textodenotaderodap"/>
      </w:pPr>
      <w:r>
        <w:rPr>
          <w:rStyle w:val="Refdenotaderodap"/>
        </w:rPr>
        <w:footnoteRef/>
      </w:r>
      <w:r>
        <w:t xml:space="preserve"> -</w:t>
      </w:r>
      <w:r w:rsidRPr="00AF1E83">
        <w:rPr>
          <w:rFonts w:ascii="Arial" w:eastAsia="Arial" w:hAnsi="Arial" w:cs="Arial"/>
        </w:rPr>
        <w:t xml:space="preserve"> </w:t>
      </w:r>
      <w:r w:rsidRPr="00AF1E83">
        <w:t>Pacto de San Jose da Costa Rica:</w:t>
      </w:r>
    </w:p>
    <w:p w:rsidR="00AF1E83" w:rsidRDefault="00AF1E83">
      <w:pPr>
        <w:pStyle w:val="Textodenotaderodap"/>
      </w:pPr>
    </w:p>
  </w:footnote>
  <w:footnote w:id="5">
    <w:p w:rsidR="00AF1E83" w:rsidRDefault="00AF1E83">
      <w:pPr>
        <w:pStyle w:val="Textodenotaderodap"/>
      </w:pPr>
      <w:r>
        <w:rPr>
          <w:rStyle w:val="Refdenotaderodap"/>
        </w:rPr>
        <w:footnoteRef/>
      </w:r>
      <w:r>
        <w:t xml:space="preserve"> -</w:t>
      </w:r>
      <w:r w:rsidRPr="00AF1E83">
        <w:rPr>
          <w:rFonts w:ascii="Arial" w:eastAsia="Arial" w:hAnsi="Arial" w:cs="Arial"/>
        </w:rPr>
        <w:t xml:space="preserve"> </w:t>
      </w:r>
      <w:r w:rsidRPr="00E77B22">
        <w:rPr>
          <w:rFonts w:ascii="Arial" w:eastAsia="Arial" w:hAnsi="Arial" w:cs="Arial"/>
        </w:rPr>
        <w:t>Projeto de Lei 555/2011</w:t>
      </w:r>
    </w:p>
  </w:footnote>
  <w:footnote w:id="6">
    <w:p w:rsidR="00AF1E83" w:rsidRDefault="00AF1E83">
      <w:pPr>
        <w:pStyle w:val="Textodenotaderodap"/>
      </w:pPr>
      <w:r>
        <w:rPr>
          <w:rStyle w:val="Refdenotaderodap"/>
        </w:rPr>
        <w:footnoteRef/>
      </w:r>
      <w:r>
        <w:t xml:space="preserve"> -</w:t>
      </w:r>
      <w:r w:rsidRPr="00AF1E83">
        <w:rPr>
          <w:rFonts w:ascii="Arial" w:eastAsia="Arial" w:hAnsi="Arial" w:cs="Arial"/>
        </w:rPr>
        <w:t xml:space="preserve"> </w:t>
      </w:r>
      <w:r w:rsidRPr="00E77B22">
        <w:rPr>
          <w:rFonts w:ascii="Arial" w:eastAsia="Arial" w:hAnsi="Arial" w:cs="Arial"/>
        </w:rPr>
        <w:t>Decreto-Lei nº 3.689, de 3 de outubro de 1941 Código de Processo Penal</w:t>
      </w:r>
    </w:p>
  </w:footnote>
  <w:footnote w:id="7">
    <w:p w:rsidR="00AF1E83" w:rsidRDefault="00AF1E83">
      <w:pPr>
        <w:pStyle w:val="Textodenotaderodap"/>
      </w:pPr>
      <w:r>
        <w:rPr>
          <w:rStyle w:val="Refdenotaderodap"/>
        </w:rPr>
        <w:footnoteRef/>
      </w:r>
      <w:r>
        <w:t xml:space="preserve"> BRASIL, Constituição Federal de 1988.</w:t>
      </w:r>
    </w:p>
  </w:footnote>
  <w:footnote w:id="8">
    <w:p w:rsidR="00AF1E83" w:rsidRDefault="00AF1E83">
      <w:pPr>
        <w:pStyle w:val="Textodenotaderodap"/>
      </w:pPr>
      <w:r>
        <w:rPr>
          <w:rStyle w:val="Refdenotaderodap"/>
        </w:rPr>
        <w:footnoteRef/>
      </w:r>
      <w:r>
        <w:t xml:space="preserve"> -</w:t>
      </w:r>
      <w:r w:rsidRPr="00AF1E83">
        <w:t xml:space="preserve"> </w:t>
      </w:r>
      <w:r>
        <w:t>BRASIL, Constituição Federal de 1988.</w:t>
      </w:r>
    </w:p>
  </w:footnote>
  <w:footnote w:id="9">
    <w:p w:rsidR="00691535" w:rsidRPr="00691535" w:rsidRDefault="00691535" w:rsidP="00691535">
      <w:pPr>
        <w:pStyle w:val="Textodenotaderodap"/>
      </w:pPr>
      <w:r>
        <w:rPr>
          <w:rStyle w:val="Refdenotaderodap"/>
        </w:rPr>
        <w:footnoteRef/>
      </w:r>
      <w:r>
        <w:t xml:space="preserve"> -</w:t>
      </w:r>
      <w:r w:rsidRPr="00691535">
        <w:rPr>
          <w:rFonts w:ascii="Arial" w:eastAsia="Arial" w:hAnsi="Arial" w:cs="Arial"/>
          <w:b/>
          <w:bCs/>
        </w:rPr>
        <w:t xml:space="preserve"> </w:t>
      </w:r>
      <w:r w:rsidRPr="00691535">
        <w:rPr>
          <w:b/>
          <w:bCs/>
        </w:rPr>
        <w:t>QUEIJO,</w:t>
      </w:r>
      <w:r w:rsidRPr="00691535">
        <w:t xml:space="preserve"> Maria Elizabeth. </w:t>
      </w:r>
      <w:r w:rsidRPr="00691535">
        <w:rPr>
          <w:i/>
          <w:iCs/>
        </w:rPr>
        <w:t xml:space="preserve">O direito de não produzir prova contra si mesmo (o principio nemotenetur se detegere e suas decorrências no processo penal). </w:t>
      </w:r>
      <w:r w:rsidRPr="00691535">
        <w:t>2003. São Paulo. Saraiva. P. 36-37.</w:t>
      </w:r>
    </w:p>
    <w:p w:rsidR="00691535" w:rsidRDefault="00691535">
      <w:pPr>
        <w:pStyle w:val="Textodenotaderodap"/>
      </w:pPr>
    </w:p>
  </w:footnote>
  <w:footnote w:id="10">
    <w:p w:rsidR="000A0CB4" w:rsidRPr="004F0D58" w:rsidRDefault="000A0CB4" w:rsidP="000A0CB4">
      <w:pPr>
        <w:pStyle w:val="Textodenotaderodap"/>
        <w:jc w:val="both"/>
        <w:rPr>
          <w:rFonts w:ascii="Arial" w:eastAsia="Arial" w:hAnsi="Arial" w:cs="Arial"/>
        </w:rPr>
      </w:pPr>
      <w:r w:rsidRPr="41B51F79">
        <w:rPr>
          <w:rStyle w:val="Refdenotaderodap"/>
          <w:rFonts w:ascii="Arial" w:eastAsia="Arial" w:hAnsi="Arial" w:cs="Arial"/>
        </w:rPr>
        <w:footnoteRef/>
      </w:r>
      <w:r w:rsidRPr="41B51F79">
        <w:rPr>
          <w:rFonts w:ascii="Arial" w:eastAsia="Arial" w:hAnsi="Arial" w:cs="Arial"/>
        </w:rPr>
        <w:t xml:space="preserve"> -BRASIL. Constituição Federal de 1988- Art.1 Inciso III.</w:t>
      </w:r>
    </w:p>
  </w:footnote>
  <w:footnote w:id="11">
    <w:p w:rsidR="00691535" w:rsidRDefault="00691535">
      <w:pPr>
        <w:pStyle w:val="Textodenotaderodap"/>
      </w:pPr>
      <w:r>
        <w:rPr>
          <w:rStyle w:val="Refdenotaderodap"/>
        </w:rPr>
        <w:footnoteRef/>
      </w:r>
      <w:r>
        <w:t xml:space="preserve"> -</w:t>
      </w:r>
      <w:r w:rsidRPr="00691535">
        <w:t xml:space="preserve"> </w:t>
      </w:r>
      <w:r>
        <w:t>BRASIL, Constituição Federal de 1988</w:t>
      </w:r>
    </w:p>
  </w:footnote>
  <w:footnote w:id="12">
    <w:p w:rsidR="00691535" w:rsidRDefault="00691535">
      <w:pPr>
        <w:pStyle w:val="Textodenotaderodap"/>
        <w:rPr>
          <w:rFonts w:ascii="Arial" w:eastAsia="Arial" w:hAnsi="Arial" w:cs="Arial"/>
        </w:rPr>
      </w:pPr>
      <w:r>
        <w:rPr>
          <w:rStyle w:val="Refdenotaderodap"/>
        </w:rPr>
        <w:footnoteRef/>
      </w:r>
      <w:r>
        <w:t xml:space="preserve"> -</w:t>
      </w:r>
      <w:r w:rsidRPr="00691535">
        <w:rPr>
          <w:rFonts w:ascii="Arial" w:eastAsia="Arial" w:hAnsi="Arial" w:cs="Arial"/>
        </w:rPr>
        <w:t xml:space="preserve"> </w:t>
      </w:r>
      <w:r w:rsidRPr="00916EA5">
        <w:rPr>
          <w:rFonts w:ascii="Arial" w:eastAsia="Arial" w:hAnsi="Arial" w:cs="Arial"/>
        </w:rPr>
        <w:t>Associação Nacional dos Magistrados Estaduais – ANAMAGES</w:t>
      </w:r>
    </w:p>
    <w:p w:rsidR="00691535" w:rsidRDefault="00691535">
      <w:pPr>
        <w:pStyle w:val="Textodenotaderodap"/>
      </w:pPr>
    </w:p>
  </w:footnote>
  <w:footnote w:id="13">
    <w:p w:rsidR="00691535" w:rsidRDefault="00691535">
      <w:pPr>
        <w:pStyle w:val="Textodenotaderodap"/>
      </w:pPr>
      <w:r>
        <w:rPr>
          <w:rStyle w:val="Refdenotaderodap"/>
        </w:rPr>
        <w:footnoteRef/>
      </w:r>
      <w:r>
        <w:t xml:space="preserve"> -</w:t>
      </w:r>
      <w:r w:rsidRPr="00691535">
        <w:rPr>
          <w:rFonts w:ascii="Arial" w:eastAsia="Arial" w:hAnsi="Arial" w:cs="Arial"/>
          <w:sz w:val="22"/>
          <w:szCs w:val="22"/>
          <w:lang w:eastAsia="en-US"/>
        </w:rPr>
        <w:t xml:space="preserve"> </w:t>
      </w:r>
      <w:r w:rsidRPr="00691535">
        <w:t>Resolução n. 213/2015 do Conselho Nacional de Justiça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C5E"/>
    <w:multiLevelType w:val="hybridMultilevel"/>
    <w:tmpl w:val="6D720786"/>
    <w:lvl w:ilvl="0" w:tplc="526EA0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savePreviewPicture/>
  <w:hdrShapeDefaults>
    <o:shapedefaults v:ext="edit" spidmax="9218"/>
  </w:hdrShapeDefaults>
  <w:footnotePr>
    <w:footnote w:id="0"/>
    <w:footnote w:id="1"/>
  </w:footnotePr>
  <w:endnotePr>
    <w:endnote w:id="0"/>
    <w:endnote w:id="1"/>
  </w:endnotePr>
  <w:compat/>
  <w:rsids>
    <w:rsidRoot w:val="00033FE3"/>
    <w:rsid w:val="00033FE3"/>
    <w:rsid w:val="000833C4"/>
    <w:rsid w:val="000A0CB4"/>
    <w:rsid w:val="000C71F9"/>
    <w:rsid w:val="001C4F53"/>
    <w:rsid w:val="0022390B"/>
    <w:rsid w:val="00284EB2"/>
    <w:rsid w:val="00453CAA"/>
    <w:rsid w:val="004727EB"/>
    <w:rsid w:val="005004D6"/>
    <w:rsid w:val="00652051"/>
    <w:rsid w:val="00691535"/>
    <w:rsid w:val="00877B10"/>
    <w:rsid w:val="008C37D4"/>
    <w:rsid w:val="00916EA5"/>
    <w:rsid w:val="00954076"/>
    <w:rsid w:val="00956800"/>
    <w:rsid w:val="00A70A5D"/>
    <w:rsid w:val="00AC419F"/>
    <w:rsid w:val="00AF1E83"/>
    <w:rsid w:val="00B1109C"/>
    <w:rsid w:val="00B35041"/>
    <w:rsid w:val="00B6634B"/>
    <w:rsid w:val="00CF2D26"/>
    <w:rsid w:val="00D2420E"/>
    <w:rsid w:val="00DF3931"/>
    <w:rsid w:val="00E44FD7"/>
    <w:rsid w:val="00E47BEF"/>
    <w:rsid w:val="00EF5E41"/>
    <w:rsid w:val="00F42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41"/>
  </w:style>
  <w:style w:type="paragraph" w:styleId="Ttulo6">
    <w:name w:val="heading 6"/>
    <w:basedOn w:val="Normal"/>
    <w:next w:val="Normal"/>
    <w:link w:val="Ttulo6Char"/>
    <w:uiPriority w:val="9"/>
    <w:unhideWhenUsed/>
    <w:qFormat/>
    <w:rsid w:val="000A0CB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3F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3FE3"/>
    <w:rPr>
      <w:b/>
      <w:bCs/>
    </w:rPr>
  </w:style>
  <w:style w:type="character" w:styleId="Hyperlink">
    <w:name w:val="Hyperlink"/>
    <w:basedOn w:val="Fontepargpadro"/>
    <w:uiPriority w:val="99"/>
    <w:semiHidden/>
    <w:unhideWhenUsed/>
    <w:rsid w:val="00033FE3"/>
    <w:rPr>
      <w:color w:val="0000FF"/>
      <w:u w:val="single"/>
    </w:rPr>
  </w:style>
  <w:style w:type="paragraph" w:styleId="Textodenotaderodap">
    <w:name w:val="footnote text"/>
    <w:basedOn w:val="Normal"/>
    <w:link w:val="TextodenotaderodapChar"/>
    <w:uiPriority w:val="99"/>
    <w:unhideWhenUsed/>
    <w:rsid w:val="00DF393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F393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F3931"/>
    <w:rPr>
      <w:vertAlign w:val="superscript"/>
    </w:rPr>
  </w:style>
  <w:style w:type="character" w:customStyle="1" w:styleId="Ttulo6Char">
    <w:name w:val="Título 6 Char"/>
    <w:basedOn w:val="Fontepargpadro"/>
    <w:link w:val="Ttulo6"/>
    <w:uiPriority w:val="9"/>
    <w:rsid w:val="000A0CB4"/>
    <w:rPr>
      <w:rFonts w:asciiTheme="majorHAnsi" w:eastAsiaTheme="majorEastAsia" w:hAnsiTheme="majorHAnsi" w:cstheme="majorBidi"/>
      <w:i/>
      <w:iCs/>
      <w:color w:val="243F60" w:themeColor="accent1" w:themeShade="7F"/>
      <w:sz w:val="24"/>
      <w:szCs w:val="24"/>
      <w:lang w:eastAsia="pt-BR"/>
    </w:rPr>
  </w:style>
  <w:style w:type="character" w:customStyle="1" w:styleId="apple-converted-space">
    <w:name w:val="apple-converted-space"/>
    <w:basedOn w:val="Fontepargpadro"/>
    <w:rsid w:val="000A0CB4"/>
  </w:style>
  <w:style w:type="paragraph" w:styleId="Cabealho">
    <w:name w:val="header"/>
    <w:basedOn w:val="Normal"/>
    <w:link w:val="CabealhoChar"/>
    <w:uiPriority w:val="99"/>
    <w:semiHidden/>
    <w:unhideWhenUsed/>
    <w:rsid w:val="008C37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C37D4"/>
  </w:style>
  <w:style w:type="paragraph" w:styleId="Rodap">
    <w:name w:val="footer"/>
    <w:basedOn w:val="Normal"/>
    <w:link w:val="RodapChar"/>
    <w:uiPriority w:val="99"/>
    <w:unhideWhenUsed/>
    <w:rsid w:val="008C37D4"/>
    <w:pPr>
      <w:tabs>
        <w:tab w:val="center" w:pos="4252"/>
        <w:tab w:val="right" w:pos="8504"/>
      </w:tabs>
      <w:spacing w:after="0" w:line="240" w:lineRule="auto"/>
    </w:pPr>
  </w:style>
  <w:style w:type="character" w:customStyle="1" w:styleId="RodapChar">
    <w:name w:val="Rodapé Char"/>
    <w:basedOn w:val="Fontepargpadro"/>
    <w:link w:val="Rodap"/>
    <w:uiPriority w:val="99"/>
    <w:rsid w:val="008C37D4"/>
  </w:style>
</w:styles>
</file>

<file path=word/webSettings.xml><?xml version="1.0" encoding="utf-8"?>
<w:webSettings xmlns:r="http://schemas.openxmlformats.org/officeDocument/2006/relationships" xmlns:w="http://schemas.openxmlformats.org/wordprocessingml/2006/main">
  <w:divs>
    <w:div w:id="1015839903">
      <w:bodyDiv w:val="1"/>
      <w:marLeft w:val="0"/>
      <w:marRight w:val="0"/>
      <w:marTop w:val="0"/>
      <w:marBottom w:val="0"/>
      <w:divBdr>
        <w:top w:val="none" w:sz="0" w:space="0" w:color="auto"/>
        <w:left w:val="none" w:sz="0" w:space="0" w:color="auto"/>
        <w:bottom w:val="none" w:sz="0" w:space="0" w:color="auto"/>
        <w:right w:val="none" w:sz="0" w:space="0" w:color="auto"/>
      </w:divBdr>
    </w:div>
    <w:div w:id="1496145864">
      <w:bodyDiv w:val="1"/>
      <w:marLeft w:val="0"/>
      <w:marRight w:val="0"/>
      <w:marTop w:val="0"/>
      <w:marBottom w:val="0"/>
      <w:divBdr>
        <w:top w:val="none" w:sz="0" w:space="0" w:color="auto"/>
        <w:left w:val="none" w:sz="0" w:space="0" w:color="auto"/>
        <w:bottom w:val="none" w:sz="0" w:space="0" w:color="auto"/>
        <w:right w:val="none" w:sz="0" w:space="0" w:color="auto"/>
      </w:divBdr>
    </w:div>
    <w:div w:id="1642156888">
      <w:bodyDiv w:val="1"/>
      <w:marLeft w:val="0"/>
      <w:marRight w:val="0"/>
      <w:marTop w:val="0"/>
      <w:marBottom w:val="0"/>
      <w:divBdr>
        <w:top w:val="none" w:sz="0" w:space="0" w:color="auto"/>
        <w:left w:val="none" w:sz="0" w:space="0" w:color="auto"/>
        <w:bottom w:val="none" w:sz="0" w:space="0" w:color="auto"/>
        <w:right w:val="none" w:sz="0" w:space="0" w:color="auto"/>
      </w:divBdr>
      <w:divsChild>
        <w:div w:id="1633830591">
          <w:marLeft w:val="0"/>
          <w:marRight w:val="0"/>
          <w:marTop w:val="0"/>
          <w:marBottom w:val="0"/>
          <w:divBdr>
            <w:top w:val="none" w:sz="0" w:space="0" w:color="auto"/>
            <w:left w:val="none" w:sz="0" w:space="0" w:color="auto"/>
            <w:bottom w:val="none" w:sz="0" w:space="0" w:color="auto"/>
            <w:right w:val="none" w:sz="0" w:space="0" w:color="auto"/>
          </w:divBdr>
        </w:div>
        <w:div w:id="409545057">
          <w:marLeft w:val="0"/>
          <w:marRight w:val="0"/>
          <w:marTop w:val="0"/>
          <w:marBottom w:val="0"/>
          <w:divBdr>
            <w:top w:val="none" w:sz="0" w:space="0" w:color="auto"/>
            <w:left w:val="none" w:sz="0" w:space="0" w:color="auto"/>
            <w:bottom w:val="none" w:sz="0" w:space="0" w:color="auto"/>
            <w:right w:val="none" w:sz="0" w:space="0" w:color="auto"/>
          </w:divBdr>
        </w:div>
        <w:div w:id="119541250">
          <w:marLeft w:val="0"/>
          <w:marRight w:val="0"/>
          <w:marTop w:val="0"/>
          <w:marBottom w:val="0"/>
          <w:divBdr>
            <w:top w:val="none" w:sz="0" w:space="0" w:color="auto"/>
            <w:left w:val="none" w:sz="0" w:space="0" w:color="auto"/>
            <w:bottom w:val="none" w:sz="0" w:space="0" w:color="auto"/>
            <w:right w:val="none" w:sz="0" w:space="0" w:color="auto"/>
          </w:divBdr>
        </w:div>
        <w:div w:id="2135630500">
          <w:marLeft w:val="0"/>
          <w:marRight w:val="0"/>
          <w:marTop w:val="0"/>
          <w:marBottom w:val="0"/>
          <w:divBdr>
            <w:top w:val="none" w:sz="0" w:space="0" w:color="auto"/>
            <w:left w:val="none" w:sz="0" w:space="0" w:color="auto"/>
            <w:bottom w:val="none" w:sz="0" w:space="0" w:color="auto"/>
            <w:right w:val="none" w:sz="0" w:space="0" w:color="auto"/>
          </w:divBdr>
        </w:div>
        <w:div w:id="1910339510">
          <w:marLeft w:val="0"/>
          <w:marRight w:val="0"/>
          <w:marTop w:val="0"/>
          <w:marBottom w:val="0"/>
          <w:divBdr>
            <w:top w:val="none" w:sz="0" w:space="0" w:color="auto"/>
            <w:left w:val="none" w:sz="0" w:space="0" w:color="auto"/>
            <w:bottom w:val="none" w:sz="0" w:space="0" w:color="auto"/>
            <w:right w:val="none" w:sz="0" w:space="0" w:color="auto"/>
          </w:divBdr>
        </w:div>
        <w:div w:id="789279502">
          <w:marLeft w:val="0"/>
          <w:marRight w:val="0"/>
          <w:marTop w:val="0"/>
          <w:marBottom w:val="0"/>
          <w:divBdr>
            <w:top w:val="none" w:sz="0" w:space="0" w:color="auto"/>
            <w:left w:val="none" w:sz="0" w:space="0" w:color="auto"/>
            <w:bottom w:val="none" w:sz="0" w:space="0" w:color="auto"/>
            <w:right w:val="none" w:sz="0" w:space="0" w:color="auto"/>
          </w:divBdr>
        </w:div>
        <w:div w:id="374502318">
          <w:marLeft w:val="0"/>
          <w:marRight w:val="0"/>
          <w:marTop w:val="0"/>
          <w:marBottom w:val="0"/>
          <w:divBdr>
            <w:top w:val="none" w:sz="0" w:space="0" w:color="auto"/>
            <w:left w:val="none" w:sz="0" w:space="0" w:color="auto"/>
            <w:bottom w:val="none" w:sz="0" w:space="0" w:color="auto"/>
            <w:right w:val="none" w:sz="0" w:space="0" w:color="auto"/>
          </w:divBdr>
        </w:div>
        <w:div w:id="2147046925">
          <w:marLeft w:val="0"/>
          <w:marRight w:val="0"/>
          <w:marTop w:val="0"/>
          <w:marBottom w:val="0"/>
          <w:divBdr>
            <w:top w:val="none" w:sz="0" w:space="0" w:color="auto"/>
            <w:left w:val="none" w:sz="0" w:space="0" w:color="auto"/>
            <w:bottom w:val="none" w:sz="0" w:space="0" w:color="auto"/>
            <w:right w:val="none" w:sz="0" w:space="0" w:color="auto"/>
          </w:divBdr>
        </w:div>
        <w:div w:id="1168598011">
          <w:marLeft w:val="0"/>
          <w:marRight w:val="0"/>
          <w:marTop w:val="0"/>
          <w:marBottom w:val="0"/>
          <w:divBdr>
            <w:top w:val="none" w:sz="0" w:space="0" w:color="auto"/>
            <w:left w:val="none" w:sz="0" w:space="0" w:color="auto"/>
            <w:bottom w:val="none" w:sz="0" w:space="0" w:color="auto"/>
            <w:right w:val="none" w:sz="0" w:space="0" w:color="auto"/>
          </w:divBdr>
        </w:div>
        <w:div w:id="1134255618">
          <w:marLeft w:val="0"/>
          <w:marRight w:val="0"/>
          <w:marTop w:val="0"/>
          <w:marBottom w:val="0"/>
          <w:divBdr>
            <w:top w:val="none" w:sz="0" w:space="0" w:color="auto"/>
            <w:left w:val="none" w:sz="0" w:space="0" w:color="auto"/>
            <w:bottom w:val="none" w:sz="0" w:space="0" w:color="auto"/>
            <w:right w:val="none" w:sz="0" w:space="0" w:color="auto"/>
          </w:divBdr>
        </w:div>
        <w:div w:id="593787173">
          <w:marLeft w:val="0"/>
          <w:marRight w:val="0"/>
          <w:marTop w:val="0"/>
          <w:marBottom w:val="0"/>
          <w:divBdr>
            <w:top w:val="none" w:sz="0" w:space="0" w:color="auto"/>
            <w:left w:val="none" w:sz="0" w:space="0" w:color="auto"/>
            <w:bottom w:val="none" w:sz="0" w:space="0" w:color="auto"/>
            <w:right w:val="none" w:sz="0" w:space="0" w:color="auto"/>
          </w:divBdr>
        </w:div>
        <w:div w:id="948197174">
          <w:marLeft w:val="0"/>
          <w:marRight w:val="0"/>
          <w:marTop w:val="0"/>
          <w:marBottom w:val="0"/>
          <w:divBdr>
            <w:top w:val="none" w:sz="0" w:space="0" w:color="auto"/>
            <w:left w:val="none" w:sz="0" w:space="0" w:color="auto"/>
            <w:bottom w:val="none" w:sz="0" w:space="0" w:color="auto"/>
            <w:right w:val="none" w:sz="0" w:space="0" w:color="auto"/>
          </w:divBdr>
        </w:div>
        <w:div w:id="1270091386">
          <w:marLeft w:val="0"/>
          <w:marRight w:val="0"/>
          <w:marTop w:val="0"/>
          <w:marBottom w:val="0"/>
          <w:divBdr>
            <w:top w:val="none" w:sz="0" w:space="0" w:color="auto"/>
            <w:left w:val="none" w:sz="0" w:space="0" w:color="auto"/>
            <w:bottom w:val="none" w:sz="0" w:space="0" w:color="auto"/>
            <w:right w:val="none" w:sz="0" w:space="0" w:color="auto"/>
          </w:divBdr>
        </w:div>
        <w:div w:id="2041009499">
          <w:marLeft w:val="0"/>
          <w:marRight w:val="0"/>
          <w:marTop w:val="0"/>
          <w:marBottom w:val="0"/>
          <w:divBdr>
            <w:top w:val="none" w:sz="0" w:space="0" w:color="auto"/>
            <w:left w:val="none" w:sz="0" w:space="0" w:color="auto"/>
            <w:bottom w:val="none" w:sz="0" w:space="0" w:color="auto"/>
            <w:right w:val="none" w:sz="0" w:space="0" w:color="auto"/>
          </w:divBdr>
        </w:div>
        <w:div w:id="617222675">
          <w:marLeft w:val="0"/>
          <w:marRight w:val="0"/>
          <w:marTop w:val="0"/>
          <w:marBottom w:val="0"/>
          <w:divBdr>
            <w:top w:val="none" w:sz="0" w:space="0" w:color="auto"/>
            <w:left w:val="none" w:sz="0" w:space="0" w:color="auto"/>
            <w:bottom w:val="none" w:sz="0" w:space="0" w:color="auto"/>
            <w:right w:val="none" w:sz="0" w:space="0" w:color="auto"/>
          </w:divBdr>
        </w:div>
        <w:div w:id="2069380417">
          <w:marLeft w:val="0"/>
          <w:marRight w:val="0"/>
          <w:marTop w:val="0"/>
          <w:marBottom w:val="0"/>
          <w:divBdr>
            <w:top w:val="none" w:sz="0" w:space="0" w:color="auto"/>
            <w:left w:val="none" w:sz="0" w:space="0" w:color="auto"/>
            <w:bottom w:val="none" w:sz="0" w:space="0" w:color="auto"/>
            <w:right w:val="none" w:sz="0" w:space="0" w:color="auto"/>
          </w:divBdr>
        </w:div>
        <w:div w:id="1887597439">
          <w:marLeft w:val="0"/>
          <w:marRight w:val="0"/>
          <w:marTop w:val="0"/>
          <w:marBottom w:val="0"/>
          <w:divBdr>
            <w:top w:val="none" w:sz="0" w:space="0" w:color="auto"/>
            <w:left w:val="none" w:sz="0" w:space="0" w:color="auto"/>
            <w:bottom w:val="none" w:sz="0" w:space="0" w:color="auto"/>
            <w:right w:val="none" w:sz="0" w:space="0" w:color="auto"/>
          </w:divBdr>
        </w:div>
        <w:div w:id="52239765">
          <w:marLeft w:val="0"/>
          <w:marRight w:val="0"/>
          <w:marTop w:val="0"/>
          <w:marBottom w:val="0"/>
          <w:divBdr>
            <w:top w:val="none" w:sz="0" w:space="0" w:color="auto"/>
            <w:left w:val="none" w:sz="0" w:space="0" w:color="auto"/>
            <w:bottom w:val="none" w:sz="0" w:space="0" w:color="auto"/>
            <w:right w:val="none" w:sz="0" w:space="0" w:color="auto"/>
          </w:divBdr>
        </w:div>
        <w:div w:id="2133591873">
          <w:marLeft w:val="0"/>
          <w:marRight w:val="0"/>
          <w:marTop w:val="0"/>
          <w:marBottom w:val="0"/>
          <w:divBdr>
            <w:top w:val="none" w:sz="0" w:space="0" w:color="auto"/>
            <w:left w:val="none" w:sz="0" w:space="0" w:color="auto"/>
            <w:bottom w:val="none" w:sz="0" w:space="0" w:color="auto"/>
            <w:right w:val="none" w:sz="0" w:space="0" w:color="auto"/>
          </w:divBdr>
        </w:div>
        <w:div w:id="1081171582">
          <w:marLeft w:val="0"/>
          <w:marRight w:val="0"/>
          <w:marTop w:val="0"/>
          <w:marBottom w:val="0"/>
          <w:divBdr>
            <w:top w:val="none" w:sz="0" w:space="0" w:color="auto"/>
            <w:left w:val="none" w:sz="0" w:space="0" w:color="auto"/>
            <w:bottom w:val="none" w:sz="0" w:space="0" w:color="auto"/>
            <w:right w:val="none" w:sz="0" w:space="0" w:color="auto"/>
          </w:divBdr>
        </w:div>
        <w:div w:id="581180864">
          <w:marLeft w:val="0"/>
          <w:marRight w:val="0"/>
          <w:marTop w:val="0"/>
          <w:marBottom w:val="0"/>
          <w:divBdr>
            <w:top w:val="none" w:sz="0" w:space="0" w:color="auto"/>
            <w:left w:val="none" w:sz="0" w:space="0" w:color="auto"/>
            <w:bottom w:val="none" w:sz="0" w:space="0" w:color="auto"/>
            <w:right w:val="none" w:sz="0" w:space="0" w:color="auto"/>
          </w:divBdr>
        </w:div>
        <w:div w:id="147537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41516/artigo-5-da-constitui%C3%A7%C3%A3o-federal-de-1988" TargetMode="External"/><Relationship Id="rId13" Type="http://schemas.openxmlformats.org/officeDocument/2006/relationships/hyperlink" Target="https://pt.wikipedia.org/wiki/Tr%C3%A2nsito_em_julg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Constitui%C3%A7%C3%A3o_Fede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Direito_pen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br/legislacao/155571402/constitui%C3%A7%C3%A3o-federal-constitui%C3%A7%C3%A3o-da-republica-federativa-do-brasil-1988" TargetMode="External"/><Relationship Id="rId4" Type="http://schemas.openxmlformats.org/officeDocument/2006/relationships/settings" Target="settings.xml"/><Relationship Id="rId9" Type="http://schemas.openxmlformats.org/officeDocument/2006/relationships/hyperlink" Target="http://www.jusbrasil.com.br/topicos/10728312/inciso-lv-do-artigo-5-da-constitui%C3%A7%C3%A3o-federal-de-1988" TargetMode="External"/><Relationship Id="rId14" Type="http://schemas.openxmlformats.org/officeDocument/2006/relationships/hyperlink" Target="https://pt.wikipedia.org/wiki/Senten%C3%A7a_penal_condenat%C3%B3r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6478-907B-4BF7-82E6-ED61ACCF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2473</Words>
  <Characters>13359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LabAgua</dc:creator>
  <cp:lastModifiedBy>LabAgua</cp:lastModifiedBy>
  <cp:revision>2</cp:revision>
  <dcterms:created xsi:type="dcterms:W3CDTF">2016-11-25T21:21:00Z</dcterms:created>
  <dcterms:modified xsi:type="dcterms:W3CDTF">2016-11-25T21:21:00Z</dcterms:modified>
</cp:coreProperties>
</file>