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1AB" w:rsidRDefault="00DE71AB" w:rsidP="00DE71AB">
      <w:pPr>
        <w:pStyle w:val="Cabealho"/>
        <w:spacing w:line="276" w:lineRule="auto"/>
        <w:jc w:val="both"/>
        <w:rPr>
          <w:b/>
          <w:bCs/>
          <w:caps/>
        </w:rPr>
      </w:pPr>
    </w:p>
    <w:p w:rsidR="00DE71AB" w:rsidRDefault="00DE71AB" w:rsidP="00DE71AB">
      <w:pPr>
        <w:pStyle w:val="Cabealho"/>
        <w:spacing w:line="276" w:lineRule="auto"/>
        <w:jc w:val="both"/>
        <w:rPr>
          <w:b/>
          <w:bCs/>
          <w:caps/>
        </w:rPr>
      </w:pPr>
    </w:p>
    <w:p w:rsidR="001D2507" w:rsidRDefault="001D2507" w:rsidP="00DE71AB">
      <w:pPr>
        <w:pStyle w:val="Cabealho"/>
        <w:spacing w:line="276" w:lineRule="auto"/>
        <w:jc w:val="both"/>
        <w:rPr>
          <w:b/>
          <w:bCs/>
          <w:caps/>
        </w:rPr>
      </w:pPr>
    </w:p>
    <w:p w:rsidR="001D2507" w:rsidRDefault="001D2507" w:rsidP="00DE71AB">
      <w:pPr>
        <w:pStyle w:val="Cabealho"/>
        <w:spacing w:line="276" w:lineRule="auto"/>
        <w:jc w:val="both"/>
        <w:rPr>
          <w:b/>
          <w:bCs/>
          <w:caps/>
        </w:rPr>
      </w:pPr>
    </w:p>
    <w:p w:rsidR="00DE71AB" w:rsidRDefault="00DE71AB" w:rsidP="00DE71AB">
      <w:pPr>
        <w:pStyle w:val="Cabealho"/>
        <w:spacing w:line="276" w:lineRule="auto"/>
        <w:jc w:val="both"/>
        <w:rPr>
          <w:b/>
          <w:bCs/>
          <w:caps/>
        </w:rPr>
      </w:pPr>
    </w:p>
    <w:p w:rsidR="00DE71AB" w:rsidRDefault="00DE71AB" w:rsidP="00DE71AB">
      <w:pPr>
        <w:pStyle w:val="Cabealho"/>
        <w:spacing w:line="276" w:lineRule="auto"/>
        <w:jc w:val="both"/>
        <w:rPr>
          <w:b/>
          <w:bCs/>
          <w:caps/>
        </w:rPr>
      </w:pPr>
    </w:p>
    <w:p w:rsidR="00520610" w:rsidRPr="00045D29" w:rsidRDefault="00D1006B" w:rsidP="00DE71AB">
      <w:pPr>
        <w:pStyle w:val="Cabealho"/>
        <w:shd w:val="clear" w:color="auto" w:fill="D9D9D9"/>
        <w:spacing w:line="276" w:lineRule="auto"/>
        <w:jc w:val="both"/>
        <w:rPr>
          <w:b/>
          <w:bCs/>
          <w:caps/>
        </w:rPr>
      </w:pPr>
      <w:r w:rsidRPr="00045D29">
        <w:rPr>
          <w:b/>
          <w:bCs/>
          <w:caps/>
        </w:rPr>
        <w:t>SATISFAÇÃO PROFISSIONAL DOS PROFESSORES: CASO DA ESCOLA PRIMÁRIA COMPLETA 21 DE AB</w:t>
      </w:r>
      <w:r w:rsidR="0034187E" w:rsidRPr="00045D29">
        <w:rPr>
          <w:b/>
          <w:bCs/>
          <w:caps/>
        </w:rPr>
        <w:t>RIL, VILA MUNICIPAL DE MASSINGA</w:t>
      </w:r>
    </w:p>
    <w:p w:rsidR="00230139" w:rsidRPr="00045D29" w:rsidRDefault="00230139" w:rsidP="00DE71AB">
      <w:pPr>
        <w:pStyle w:val="Cabealho"/>
        <w:shd w:val="clear" w:color="auto" w:fill="D9D9D9"/>
        <w:spacing w:line="276" w:lineRule="auto"/>
        <w:jc w:val="both"/>
        <w:rPr>
          <w:b/>
          <w:bCs/>
          <w:u w:val="double"/>
        </w:rPr>
      </w:pPr>
      <w:r w:rsidRPr="00045D29">
        <w:rPr>
          <w:b/>
          <w:bCs/>
          <w:u w:val="double"/>
        </w:rPr>
        <w:t>------------------------------------------------------------------------------------------------------------</w:t>
      </w:r>
    </w:p>
    <w:p w:rsidR="00D1006B" w:rsidRPr="00045D29" w:rsidRDefault="00157D23" w:rsidP="00DE71AB">
      <w:pPr>
        <w:shd w:val="clear" w:color="auto" w:fill="D9D9D9"/>
        <w:tabs>
          <w:tab w:val="center" w:pos="4320"/>
        </w:tabs>
        <w:spacing w:line="276" w:lineRule="auto"/>
        <w:jc w:val="both"/>
        <w:rPr>
          <w:b/>
          <w:i/>
        </w:rPr>
      </w:pPr>
      <w:r w:rsidRPr="00045D29">
        <w:rPr>
          <w:b/>
          <w:i/>
        </w:rPr>
        <w:t xml:space="preserve">Givaldo Carlos Candrinho </w:t>
      </w:r>
      <w:r w:rsidR="00A10431" w:rsidRPr="00045D29">
        <w:rPr>
          <w:b/>
          <w:i/>
        </w:rPr>
        <w:t>¹</w:t>
      </w:r>
    </w:p>
    <w:p w:rsidR="00770040" w:rsidRPr="00045D29" w:rsidRDefault="00157D23" w:rsidP="00DE71AB">
      <w:pPr>
        <w:shd w:val="clear" w:color="auto" w:fill="D9D9D9"/>
        <w:tabs>
          <w:tab w:val="center" w:pos="4320"/>
        </w:tabs>
        <w:spacing w:line="276" w:lineRule="auto"/>
        <w:jc w:val="both"/>
        <w:rPr>
          <w:b/>
          <w:i/>
        </w:rPr>
      </w:pPr>
      <w:r w:rsidRPr="00045D29">
        <w:rPr>
          <w:b/>
          <w:i/>
        </w:rPr>
        <w:t xml:space="preserve">Camilo </w:t>
      </w:r>
      <w:proofErr w:type="spellStart"/>
      <w:r w:rsidRPr="00045D29">
        <w:rPr>
          <w:b/>
          <w:i/>
        </w:rPr>
        <w:t>Ibraimo</w:t>
      </w:r>
      <w:proofErr w:type="spellEnd"/>
      <w:r w:rsidRPr="00045D29">
        <w:rPr>
          <w:b/>
          <w:i/>
        </w:rPr>
        <w:t xml:space="preserve"> </w:t>
      </w:r>
      <w:proofErr w:type="spellStart"/>
      <w:r w:rsidRPr="00045D29">
        <w:rPr>
          <w:b/>
          <w:i/>
        </w:rPr>
        <w:t>Ussene</w:t>
      </w:r>
      <w:proofErr w:type="spellEnd"/>
      <w:r w:rsidRPr="00045D29">
        <w:rPr>
          <w:b/>
          <w:i/>
        </w:rPr>
        <w:t xml:space="preserve"> </w:t>
      </w:r>
      <w:r w:rsidR="00A10431" w:rsidRPr="00045D29">
        <w:rPr>
          <w:b/>
          <w:i/>
        </w:rPr>
        <w:t>²</w:t>
      </w:r>
    </w:p>
    <w:p w:rsidR="00770040" w:rsidRDefault="00770040" w:rsidP="00DE71AB">
      <w:pPr>
        <w:spacing w:line="360" w:lineRule="auto"/>
        <w:jc w:val="both"/>
        <w:rPr>
          <w:b/>
          <w:sz w:val="22"/>
          <w:szCs w:val="22"/>
        </w:rPr>
      </w:pPr>
    </w:p>
    <w:p w:rsidR="00DE71AB" w:rsidRDefault="00DE71AB" w:rsidP="00DE71AB">
      <w:pPr>
        <w:spacing w:before="240" w:line="360" w:lineRule="auto"/>
        <w:jc w:val="both"/>
        <w:rPr>
          <w:b/>
          <w:sz w:val="20"/>
          <w:szCs w:val="20"/>
        </w:rPr>
      </w:pPr>
    </w:p>
    <w:p w:rsidR="00DE71AB" w:rsidRDefault="00DE71AB" w:rsidP="00DE71AB">
      <w:pPr>
        <w:spacing w:before="240" w:line="360" w:lineRule="auto"/>
        <w:jc w:val="both"/>
        <w:rPr>
          <w:b/>
          <w:sz w:val="20"/>
          <w:szCs w:val="20"/>
        </w:rPr>
      </w:pPr>
    </w:p>
    <w:p w:rsidR="00281FD4" w:rsidRPr="00DE71AB" w:rsidRDefault="00281FD4" w:rsidP="00DE71AB">
      <w:pPr>
        <w:spacing w:before="240" w:line="360" w:lineRule="auto"/>
        <w:jc w:val="both"/>
        <w:rPr>
          <w:b/>
          <w:sz w:val="20"/>
          <w:szCs w:val="20"/>
        </w:rPr>
      </w:pPr>
      <w:r w:rsidRPr="00DE71AB">
        <w:rPr>
          <w:b/>
          <w:sz w:val="20"/>
          <w:szCs w:val="20"/>
        </w:rPr>
        <w:t>RESUM</w:t>
      </w:r>
      <w:r w:rsidR="009215AB" w:rsidRPr="00DE71AB">
        <w:rPr>
          <w:b/>
          <w:sz w:val="20"/>
          <w:szCs w:val="20"/>
        </w:rPr>
        <w:t>O</w:t>
      </w:r>
    </w:p>
    <w:p w:rsidR="00DE71AB" w:rsidRPr="00DE71AB" w:rsidRDefault="008B49CF" w:rsidP="00DE71AB">
      <w:pPr>
        <w:tabs>
          <w:tab w:val="left" w:pos="1080"/>
        </w:tabs>
        <w:spacing w:before="240"/>
        <w:jc w:val="both"/>
        <w:rPr>
          <w:color w:val="262626"/>
          <w:sz w:val="20"/>
          <w:szCs w:val="20"/>
        </w:rPr>
      </w:pPr>
      <w:r w:rsidRPr="00DE71AB">
        <w:rPr>
          <w:color w:val="262626"/>
          <w:sz w:val="20"/>
          <w:szCs w:val="20"/>
        </w:rPr>
        <w:t>O</w:t>
      </w:r>
      <w:r w:rsidR="00F63338" w:rsidRPr="00DE71AB">
        <w:rPr>
          <w:color w:val="262626"/>
          <w:sz w:val="20"/>
          <w:szCs w:val="20"/>
        </w:rPr>
        <w:t xml:space="preserve"> presente estudo </w:t>
      </w:r>
      <w:r w:rsidR="00F63338" w:rsidRPr="00DE71AB">
        <w:rPr>
          <w:rFonts w:eastAsia="RotisSerif"/>
          <w:sz w:val="20"/>
          <w:szCs w:val="20"/>
        </w:rPr>
        <w:t>avalia o grau de satisfação profissional dos professores</w:t>
      </w:r>
      <w:r w:rsidR="0034187E" w:rsidRPr="00DE71AB">
        <w:rPr>
          <w:sz w:val="20"/>
          <w:szCs w:val="20"/>
        </w:rPr>
        <w:t xml:space="preserve"> da E</w:t>
      </w:r>
      <w:r w:rsidRPr="00DE71AB">
        <w:rPr>
          <w:sz w:val="20"/>
          <w:szCs w:val="20"/>
        </w:rPr>
        <w:t xml:space="preserve">scola </w:t>
      </w:r>
      <w:r w:rsidR="00D1006B" w:rsidRPr="00DE71AB">
        <w:rPr>
          <w:color w:val="262626"/>
          <w:sz w:val="20"/>
          <w:szCs w:val="20"/>
        </w:rPr>
        <w:t>Primária Completa</w:t>
      </w:r>
      <w:r w:rsidR="0015011D" w:rsidRPr="00DE71AB">
        <w:rPr>
          <w:color w:val="262626"/>
          <w:sz w:val="20"/>
          <w:szCs w:val="20"/>
        </w:rPr>
        <w:t xml:space="preserve"> (EPC) </w:t>
      </w:r>
      <w:r w:rsidR="00D1006B" w:rsidRPr="00DE71AB">
        <w:rPr>
          <w:color w:val="262626"/>
          <w:sz w:val="20"/>
          <w:szCs w:val="20"/>
        </w:rPr>
        <w:t>-21 de Abril</w:t>
      </w:r>
      <w:r w:rsidR="0015011D" w:rsidRPr="00DE71AB">
        <w:rPr>
          <w:color w:val="262626"/>
          <w:sz w:val="20"/>
          <w:szCs w:val="20"/>
        </w:rPr>
        <w:t xml:space="preserve">, </w:t>
      </w:r>
      <w:r w:rsidR="0034187E" w:rsidRPr="00DE71AB">
        <w:rPr>
          <w:color w:val="262626"/>
          <w:sz w:val="20"/>
          <w:szCs w:val="20"/>
        </w:rPr>
        <w:t xml:space="preserve">localizada na </w:t>
      </w:r>
      <w:r w:rsidR="00D1006B" w:rsidRPr="00DE71AB">
        <w:rPr>
          <w:color w:val="262626"/>
          <w:sz w:val="20"/>
          <w:szCs w:val="20"/>
        </w:rPr>
        <w:t>Vila Municipal de Massinga</w:t>
      </w:r>
      <w:r w:rsidRPr="00DE71AB">
        <w:rPr>
          <w:color w:val="262626"/>
          <w:sz w:val="20"/>
          <w:szCs w:val="20"/>
        </w:rPr>
        <w:t>.</w:t>
      </w:r>
      <w:r w:rsidR="0034187E" w:rsidRPr="00DE71AB">
        <w:rPr>
          <w:color w:val="262626"/>
          <w:sz w:val="20"/>
          <w:szCs w:val="20"/>
        </w:rPr>
        <w:t xml:space="preserve"> </w:t>
      </w:r>
      <w:r w:rsidR="00D1006B" w:rsidRPr="00DE71AB">
        <w:rPr>
          <w:color w:val="262626"/>
          <w:sz w:val="20"/>
          <w:szCs w:val="20"/>
        </w:rPr>
        <w:t xml:space="preserve">O estudo </w:t>
      </w:r>
      <w:r w:rsidR="00507065" w:rsidRPr="00DE71AB">
        <w:rPr>
          <w:color w:val="262626"/>
          <w:sz w:val="20"/>
          <w:szCs w:val="20"/>
        </w:rPr>
        <w:t>apresenta-se</w:t>
      </w:r>
      <w:r w:rsidR="0034187E" w:rsidRPr="00DE71AB">
        <w:rPr>
          <w:color w:val="262626"/>
          <w:sz w:val="20"/>
          <w:szCs w:val="20"/>
        </w:rPr>
        <w:t xml:space="preserve"> </w:t>
      </w:r>
      <w:r w:rsidR="00903D91" w:rsidRPr="00DE71AB">
        <w:rPr>
          <w:color w:val="262626"/>
          <w:sz w:val="20"/>
          <w:szCs w:val="20"/>
        </w:rPr>
        <w:t>n</w:t>
      </w:r>
      <w:r w:rsidR="00D1006B" w:rsidRPr="00DE71AB">
        <w:rPr>
          <w:color w:val="262626"/>
          <w:sz w:val="20"/>
          <w:szCs w:val="20"/>
        </w:rPr>
        <w:t>um</w:t>
      </w:r>
      <w:r w:rsidR="00507065" w:rsidRPr="00DE71AB">
        <w:rPr>
          <w:color w:val="262626"/>
          <w:sz w:val="20"/>
          <w:szCs w:val="20"/>
        </w:rPr>
        <w:t>a abordagem qua</w:t>
      </w:r>
      <w:r w:rsidR="00903D91" w:rsidRPr="00DE71AB">
        <w:rPr>
          <w:color w:val="262626"/>
          <w:sz w:val="20"/>
          <w:szCs w:val="20"/>
        </w:rPr>
        <w:t>nt</w:t>
      </w:r>
      <w:r w:rsidR="00507065" w:rsidRPr="00DE71AB">
        <w:rPr>
          <w:color w:val="262626"/>
          <w:sz w:val="20"/>
          <w:szCs w:val="20"/>
        </w:rPr>
        <w:t>itativa e descritiva</w:t>
      </w:r>
      <w:r w:rsidR="00D1006B" w:rsidRPr="00DE71AB">
        <w:rPr>
          <w:color w:val="262626"/>
          <w:sz w:val="20"/>
          <w:szCs w:val="20"/>
        </w:rPr>
        <w:t>, com recurso ao Questionário de Satisfação Docente (QSD), como técnica e instrumento de colecta de dados, aplicado a quarenta (40) professores</w:t>
      </w:r>
      <w:r w:rsidR="0034187E" w:rsidRPr="00DE71AB">
        <w:rPr>
          <w:color w:val="262626"/>
          <w:sz w:val="20"/>
          <w:szCs w:val="20"/>
        </w:rPr>
        <w:t xml:space="preserve"> </w:t>
      </w:r>
      <w:r w:rsidR="00507065" w:rsidRPr="00DE71AB">
        <w:rPr>
          <w:sz w:val="20"/>
          <w:szCs w:val="20"/>
        </w:rPr>
        <w:t>correspondentes a 95% do universo, com idades compreendidas entre 25 a 52 anos. Destes, 19 são do sexo masculino e 21 do sexo feminin</w:t>
      </w:r>
      <w:r w:rsidR="00903D91" w:rsidRPr="00DE71AB">
        <w:rPr>
          <w:sz w:val="20"/>
          <w:szCs w:val="20"/>
        </w:rPr>
        <w:t>o</w:t>
      </w:r>
      <w:r w:rsidR="00D1006B" w:rsidRPr="00DE71AB">
        <w:rPr>
          <w:color w:val="262626"/>
          <w:sz w:val="20"/>
          <w:szCs w:val="20"/>
        </w:rPr>
        <w:t xml:space="preserve">. </w:t>
      </w:r>
      <w:r w:rsidR="00507065" w:rsidRPr="00DE71AB">
        <w:rPr>
          <w:color w:val="262626"/>
          <w:sz w:val="20"/>
          <w:szCs w:val="20"/>
        </w:rPr>
        <w:t>Os resultados revel</w:t>
      </w:r>
      <w:r w:rsidR="00D1006B" w:rsidRPr="00DE71AB">
        <w:rPr>
          <w:color w:val="262626"/>
          <w:sz w:val="20"/>
          <w:szCs w:val="20"/>
        </w:rPr>
        <w:t xml:space="preserve">am que a satisfação profissional dos professores </w:t>
      </w:r>
      <w:r w:rsidR="00903D91" w:rsidRPr="00DE71AB">
        <w:rPr>
          <w:color w:val="262626"/>
          <w:sz w:val="20"/>
          <w:szCs w:val="20"/>
        </w:rPr>
        <w:t>em estudo</w:t>
      </w:r>
      <w:r w:rsidR="00D1006B" w:rsidRPr="00DE71AB">
        <w:rPr>
          <w:color w:val="262626"/>
          <w:sz w:val="20"/>
          <w:szCs w:val="20"/>
        </w:rPr>
        <w:t xml:space="preserve"> é influenciada por uma dinâmica interactiva de quatro (4) factores, </w:t>
      </w:r>
      <w:r w:rsidR="00507065" w:rsidRPr="00DE71AB">
        <w:rPr>
          <w:color w:val="262626"/>
          <w:sz w:val="20"/>
          <w:szCs w:val="20"/>
        </w:rPr>
        <w:t>nomeadamente,</w:t>
      </w:r>
      <w:r w:rsidR="00D1006B" w:rsidRPr="00DE71AB">
        <w:rPr>
          <w:color w:val="262626"/>
          <w:sz w:val="20"/>
          <w:szCs w:val="20"/>
        </w:rPr>
        <w:t xml:space="preserve"> a Natureza do</w:t>
      </w:r>
      <w:r w:rsidR="0034187E" w:rsidRPr="00DE71AB">
        <w:rPr>
          <w:color w:val="262626"/>
          <w:sz w:val="20"/>
          <w:szCs w:val="20"/>
        </w:rPr>
        <w:t xml:space="preserve"> </w:t>
      </w:r>
      <w:r w:rsidR="00D1006B" w:rsidRPr="00DE71AB">
        <w:rPr>
          <w:color w:val="262626"/>
          <w:sz w:val="20"/>
          <w:szCs w:val="20"/>
        </w:rPr>
        <w:t>próprio Trabalho (NT), a Relação com os Colegas (RC), Recompensas Pessoais (RP) e Condi</w:t>
      </w:r>
      <w:r w:rsidR="00DE71AB" w:rsidRPr="00DE71AB">
        <w:rPr>
          <w:color w:val="262626"/>
          <w:sz w:val="20"/>
          <w:szCs w:val="20"/>
        </w:rPr>
        <w:t xml:space="preserve">ções Matérias de Trabalho (CMT), com principal realce as </w:t>
      </w:r>
      <w:r w:rsidR="00DE71AB" w:rsidRPr="00DE71AB">
        <w:rPr>
          <w:i/>
          <w:sz w:val="20"/>
          <w:szCs w:val="20"/>
          <w:lang w:val="pt-BR"/>
        </w:rPr>
        <w:t xml:space="preserve">condições de trabalho </w:t>
      </w:r>
      <w:r w:rsidR="00DE71AB" w:rsidRPr="00DE71AB">
        <w:rPr>
          <w:sz w:val="20"/>
          <w:szCs w:val="20"/>
          <w:lang w:val="pt-BR"/>
        </w:rPr>
        <w:t>e</w:t>
      </w:r>
      <w:r w:rsidR="00DE71AB" w:rsidRPr="00DE71AB">
        <w:rPr>
          <w:i/>
          <w:sz w:val="20"/>
          <w:szCs w:val="20"/>
          <w:lang w:val="pt-BR"/>
        </w:rPr>
        <w:t xml:space="preserve"> relação com os colegas</w:t>
      </w:r>
      <w:r w:rsidR="00DE71AB" w:rsidRPr="00DE71AB">
        <w:rPr>
          <w:sz w:val="20"/>
          <w:szCs w:val="20"/>
          <w:lang w:val="pt-BR"/>
        </w:rPr>
        <w:t xml:space="preserve">, com um nível de concordância total de </w:t>
      </w:r>
      <w:r w:rsidR="00DE71AB" w:rsidRPr="00DE71AB">
        <w:rPr>
          <w:sz w:val="20"/>
          <w:szCs w:val="20"/>
        </w:rPr>
        <w:t>48.7%</w:t>
      </w:r>
      <w:r w:rsidR="00DE71AB" w:rsidRPr="00DE71AB">
        <w:rPr>
          <w:sz w:val="20"/>
          <w:szCs w:val="20"/>
          <w:lang w:val="pt-BR"/>
        </w:rPr>
        <w:t xml:space="preserve"> da amostra</w:t>
      </w:r>
      <w:r w:rsidR="00DE71AB" w:rsidRPr="00DE71AB">
        <w:rPr>
          <w:sz w:val="20"/>
          <w:szCs w:val="20"/>
        </w:rPr>
        <w:t>.</w:t>
      </w:r>
    </w:p>
    <w:p w:rsidR="00D1006B" w:rsidRPr="00DE71AB" w:rsidRDefault="00D1006B" w:rsidP="00DE71AB">
      <w:pPr>
        <w:autoSpaceDE w:val="0"/>
        <w:autoSpaceDN w:val="0"/>
        <w:adjustRightInd w:val="0"/>
        <w:spacing w:before="240" w:line="360" w:lineRule="auto"/>
        <w:jc w:val="both"/>
        <w:rPr>
          <w:rFonts w:eastAsiaTheme="minorHAnsi"/>
          <w:sz w:val="20"/>
          <w:szCs w:val="20"/>
        </w:rPr>
      </w:pPr>
      <w:r w:rsidRPr="00DE71AB">
        <w:rPr>
          <w:rFonts w:eastAsiaTheme="minorHAnsi"/>
          <w:b/>
          <w:sz w:val="20"/>
          <w:szCs w:val="20"/>
        </w:rPr>
        <w:t>Palavras-chave:</w:t>
      </w:r>
      <w:r w:rsidRPr="00DE71AB">
        <w:rPr>
          <w:rFonts w:eastAsiaTheme="minorHAnsi"/>
          <w:sz w:val="20"/>
          <w:szCs w:val="20"/>
        </w:rPr>
        <w:t xml:space="preserve"> Satisfação Profiss</w:t>
      </w:r>
      <w:r w:rsidR="00903D91" w:rsidRPr="00DE71AB">
        <w:rPr>
          <w:rFonts w:eastAsiaTheme="minorHAnsi"/>
          <w:sz w:val="20"/>
          <w:szCs w:val="20"/>
        </w:rPr>
        <w:t>ional,</w:t>
      </w:r>
      <w:r w:rsidRPr="00DE71AB">
        <w:rPr>
          <w:rFonts w:eastAsiaTheme="minorHAnsi"/>
          <w:sz w:val="20"/>
          <w:szCs w:val="20"/>
        </w:rPr>
        <w:t xml:space="preserve"> Professores</w:t>
      </w:r>
      <w:r w:rsidR="00903D91" w:rsidRPr="00DE71AB">
        <w:rPr>
          <w:rFonts w:eastAsiaTheme="minorHAnsi"/>
          <w:sz w:val="20"/>
          <w:szCs w:val="20"/>
        </w:rPr>
        <w:t>, Escola Primária e Massinga.</w:t>
      </w:r>
    </w:p>
    <w:p w:rsidR="00F71A54" w:rsidRDefault="00F71A54" w:rsidP="0034187E">
      <w:pPr>
        <w:autoSpaceDE w:val="0"/>
        <w:autoSpaceDN w:val="0"/>
        <w:adjustRightInd w:val="0"/>
        <w:spacing w:before="240"/>
        <w:jc w:val="both"/>
        <w:rPr>
          <w:rFonts w:eastAsiaTheme="minorHAnsi"/>
          <w:sz w:val="22"/>
          <w:szCs w:val="22"/>
        </w:rPr>
      </w:pPr>
    </w:p>
    <w:p w:rsidR="00731FC0" w:rsidRDefault="00731FC0" w:rsidP="0034187E">
      <w:pPr>
        <w:autoSpaceDE w:val="0"/>
        <w:autoSpaceDN w:val="0"/>
        <w:adjustRightInd w:val="0"/>
        <w:spacing w:before="240"/>
        <w:jc w:val="both"/>
        <w:rPr>
          <w:rFonts w:eastAsiaTheme="minorHAnsi"/>
          <w:sz w:val="22"/>
          <w:szCs w:val="22"/>
        </w:rPr>
      </w:pPr>
    </w:p>
    <w:p w:rsidR="00731FC0" w:rsidRDefault="00731FC0" w:rsidP="00903D91">
      <w:pPr>
        <w:autoSpaceDE w:val="0"/>
        <w:autoSpaceDN w:val="0"/>
        <w:adjustRightInd w:val="0"/>
        <w:spacing w:before="240"/>
        <w:jc w:val="both"/>
        <w:rPr>
          <w:rFonts w:eastAsiaTheme="minorHAnsi"/>
          <w:sz w:val="22"/>
          <w:szCs w:val="22"/>
        </w:rPr>
      </w:pPr>
    </w:p>
    <w:p w:rsidR="00731FC0" w:rsidRDefault="00731FC0" w:rsidP="00903D91">
      <w:pPr>
        <w:autoSpaceDE w:val="0"/>
        <w:autoSpaceDN w:val="0"/>
        <w:adjustRightInd w:val="0"/>
        <w:spacing w:before="240"/>
        <w:jc w:val="both"/>
        <w:rPr>
          <w:rFonts w:eastAsiaTheme="minorHAnsi"/>
          <w:sz w:val="22"/>
          <w:szCs w:val="22"/>
        </w:rPr>
      </w:pPr>
    </w:p>
    <w:p w:rsidR="00731FC0" w:rsidRDefault="00731FC0" w:rsidP="00903D91">
      <w:pPr>
        <w:autoSpaceDE w:val="0"/>
        <w:autoSpaceDN w:val="0"/>
        <w:adjustRightInd w:val="0"/>
        <w:spacing w:before="240"/>
        <w:jc w:val="both"/>
        <w:rPr>
          <w:rFonts w:eastAsiaTheme="minorHAnsi"/>
          <w:sz w:val="22"/>
          <w:szCs w:val="22"/>
        </w:rPr>
      </w:pPr>
    </w:p>
    <w:p w:rsidR="00731FC0" w:rsidRDefault="00731FC0" w:rsidP="00903D91">
      <w:pPr>
        <w:autoSpaceDE w:val="0"/>
        <w:autoSpaceDN w:val="0"/>
        <w:adjustRightInd w:val="0"/>
        <w:spacing w:before="240"/>
        <w:jc w:val="both"/>
        <w:rPr>
          <w:rFonts w:eastAsiaTheme="minorHAnsi"/>
          <w:sz w:val="22"/>
          <w:szCs w:val="22"/>
        </w:rPr>
      </w:pPr>
    </w:p>
    <w:p w:rsidR="00731FC0" w:rsidRDefault="00731FC0" w:rsidP="00903D91">
      <w:pPr>
        <w:autoSpaceDE w:val="0"/>
        <w:autoSpaceDN w:val="0"/>
        <w:adjustRightInd w:val="0"/>
        <w:spacing w:before="240"/>
        <w:jc w:val="both"/>
        <w:rPr>
          <w:rFonts w:eastAsiaTheme="minorHAnsi"/>
          <w:sz w:val="22"/>
          <w:szCs w:val="22"/>
        </w:rPr>
      </w:pPr>
    </w:p>
    <w:p w:rsidR="00731FC0" w:rsidRDefault="00731FC0" w:rsidP="00903D91">
      <w:pPr>
        <w:autoSpaceDE w:val="0"/>
        <w:autoSpaceDN w:val="0"/>
        <w:adjustRightInd w:val="0"/>
        <w:spacing w:before="240"/>
        <w:jc w:val="both"/>
        <w:rPr>
          <w:rFonts w:eastAsiaTheme="minorHAnsi"/>
          <w:sz w:val="22"/>
          <w:szCs w:val="22"/>
        </w:rPr>
      </w:pPr>
    </w:p>
    <w:p w:rsidR="00731FC0" w:rsidRDefault="00731FC0" w:rsidP="00903D91">
      <w:pPr>
        <w:autoSpaceDE w:val="0"/>
        <w:autoSpaceDN w:val="0"/>
        <w:adjustRightInd w:val="0"/>
        <w:spacing w:before="240"/>
        <w:jc w:val="both"/>
        <w:rPr>
          <w:rFonts w:eastAsiaTheme="minorHAnsi"/>
          <w:sz w:val="22"/>
          <w:szCs w:val="22"/>
        </w:rPr>
      </w:pPr>
    </w:p>
    <w:p w:rsidR="001D2507" w:rsidRDefault="001D2507" w:rsidP="00903D91">
      <w:pPr>
        <w:autoSpaceDE w:val="0"/>
        <w:autoSpaceDN w:val="0"/>
        <w:adjustRightInd w:val="0"/>
        <w:spacing w:before="240"/>
        <w:jc w:val="both"/>
        <w:rPr>
          <w:rFonts w:eastAsiaTheme="minorHAnsi"/>
          <w:sz w:val="22"/>
          <w:szCs w:val="22"/>
        </w:rPr>
      </w:pPr>
    </w:p>
    <w:p w:rsidR="00045D29" w:rsidRDefault="00045D29" w:rsidP="00DE71AB">
      <w:pPr>
        <w:pStyle w:val="Cabealho"/>
        <w:spacing w:line="276" w:lineRule="auto"/>
        <w:jc w:val="both"/>
        <w:rPr>
          <w:b/>
          <w:bCs/>
          <w:caps/>
        </w:rPr>
      </w:pPr>
    </w:p>
    <w:p w:rsidR="00045D29" w:rsidRDefault="00045D29" w:rsidP="00DE71AB">
      <w:pPr>
        <w:pStyle w:val="Cabealho"/>
        <w:spacing w:line="276" w:lineRule="auto"/>
        <w:jc w:val="both"/>
        <w:rPr>
          <w:b/>
          <w:bCs/>
          <w:caps/>
        </w:rPr>
      </w:pPr>
    </w:p>
    <w:p w:rsidR="001D2507" w:rsidRDefault="001D2507" w:rsidP="00DE71AB">
      <w:pPr>
        <w:pStyle w:val="Cabealho"/>
        <w:spacing w:line="276" w:lineRule="auto"/>
        <w:jc w:val="both"/>
        <w:rPr>
          <w:b/>
          <w:bCs/>
          <w:caps/>
        </w:rPr>
      </w:pPr>
    </w:p>
    <w:p w:rsidR="00045D29" w:rsidRDefault="00045D29" w:rsidP="00DE71AB">
      <w:pPr>
        <w:pStyle w:val="Cabealho"/>
        <w:spacing w:line="276" w:lineRule="auto"/>
        <w:jc w:val="both"/>
        <w:rPr>
          <w:b/>
          <w:bCs/>
          <w:caps/>
        </w:rPr>
      </w:pPr>
    </w:p>
    <w:p w:rsidR="00045D29" w:rsidRPr="00045D29" w:rsidRDefault="00045D29" w:rsidP="00DE71AB">
      <w:pPr>
        <w:pStyle w:val="Cabealho"/>
        <w:shd w:val="clear" w:color="auto" w:fill="D9D9D9"/>
        <w:spacing w:line="276" w:lineRule="auto"/>
        <w:jc w:val="both"/>
        <w:rPr>
          <w:b/>
          <w:bCs/>
          <w:u w:val="double"/>
          <w:lang w:val="en-US"/>
        </w:rPr>
      </w:pPr>
      <w:r w:rsidRPr="00045D29">
        <w:rPr>
          <w:b/>
          <w:lang w:val="en-US" w:eastAsia="pt-PT"/>
        </w:rPr>
        <w:t xml:space="preserve">SATISFACTION OF TEACHERS AT FULL PRIMARY SCHOOL </w:t>
      </w:r>
      <w:r w:rsidRPr="00045D29">
        <w:rPr>
          <w:b/>
          <w:lang w:val="en-US"/>
        </w:rPr>
        <w:t>21</w:t>
      </w:r>
      <w:r w:rsidRPr="00045D29">
        <w:rPr>
          <w:b/>
          <w:vertAlign w:val="superscript"/>
          <w:lang w:val="en-US"/>
        </w:rPr>
        <w:t>ST</w:t>
      </w:r>
      <w:r w:rsidRPr="00045D29">
        <w:rPr>
          <w:b/>
          <w:lang w:val="en-US"/>
        </w:rPr>
        <w:t xml:space="preserve"> OF APRIL AT MUNICIPAL TOWN OF MASSINGA</w:t>
      </w:r>
      <w:r w:rsidRPr="00045D29">
        <w:rPr>
          <w:b/>
          <w:bCs/>
          <w:u w:val="double"/>
          <w:lang w:val="en-US"/>
        </w:rPr>
        <w:t xml:space="preserve"> </w:t>
      </w:r>
    </w:p>
    <w:p w:rsidR="00DE71AB" w:rsidRPr="00847A71" w:rsidRDefault="00DE71AB" w:rsidP="00DE71AB">
      <w:pPr>
        <w:pStyle w:val="Cabealho"/>
        <w:shd w:val="clear" w:color="auto" w:fill="D9D9D9"/>
        <w:spacing w:line="276" w:lineRule="auto"/>
        <w:jc w:val="both"/>
        <w:rPr>
          <w:b/>
          <w:bCs/>
          <w:u w:val="double"/>
        </w:rPr>
      </w:pPr>
      <w:r w:rsidRPr="00847A71">
        <w:rPr>
          <w:b/>
          <w:bCs/>
          <w:u w:val="double"/>
        </w:rPr>
        <w:t>------------------------------------------------------------------------------------------------------------</w:t>
      </w:r>
    </w:p>
    <w:p w:rsidR="00DE71AB" w:rsidRPr="00045D29" w:rsidRDefault="00DE71AB" w:rsidP="00DE71AB">
      <w:pPr>
        <w:shd w:val="clear" w:color="auto" w:fill="D9D9D9"/>
        <w:tabs>
          <w:tab w:val="center" w:pos="4320"/>
        </w:tabs>
        <w:spacing w:line="276" w:lineRule="auto"/>
        <w:jc w:val="both"/>
        <w:rPr>
          <w:b/>
          <w:i/>
        </w:rPr>
      </w:pPr>
      <w:r w:rsidRPr="00045D29">
        <w:rPr>
          <w:b/>
          <w:i/>
        </w:rPr>
        <w:t xml:space="preserve">Camilo </w:t>
      </w:r>
      <w:proofErr w:type="spellStart"/>
      <w:r w:rsidRPr="00045D29">
        <w:rPr>
          <w:b/>
          <w:i/>
        </w:rPr>
        <w:t>Ibraimo</w:t>
      </w:r>
      <w:proofErr w:type="spellEnd"/>
      <w:r w:rsidRPr="00045D29">
        <w:rPr>
          <w:b/>
          <w:i/>
        </w:rPr>
        <w:t xml:space="preserve"> </w:t>
      </w:r>
      <w:proofErr w:type="spellStart"/>
      <w:r w:rsidRPr="00045D29">
        <w:rPr>
          <w:b/>
          <w:i/>
        </w:rPr>
        <w:t>Ussene¹</w:t>
      </w:r>
      <w:proofErr w:type="spellEnd"/>
    </w:p>
    <w:p w:rsidR="00DE71AB" w:rsidRPr="00847A71" w:rsidRDefault="00DE71AB" w:rsidP="00DE71AB">
      <w:pPr>
        <w:shd w:val="clear" w:color="auto" w:fill="D9D9D9"/>
        <w:tabs>
          <w:tab w:val="center" w:pos="4320"/>
        </w:tabs>
        <w:spacing w:line="276" w:lineRule="auto"/>
        <w:jc w:val="both"/>
        <w:rPr>
          <w:b/>
          <w:i/>
        </w:rPr>
      </w:pPr>
      <w:r w:rsidRPr="00847A71">
        <w:rPr>
          <w:b/>
          <w:i/>
        </w:rPr>
        <w:t xml:space="preserve">Givaldo Carlos </w:t>
      </w:r>
      <w:proofErr w:type="spellStart"/>
      <w:r w:rsidRPr="00847A71">
        <w:rPr>
          <w:b/>
          <w:i/>
        </w:rPr>
        <w:t>Candrinho²</w:t>
      </w:r>
      <w:proofErr w:type="spellEnd"/>
    </w:p>
    <w:p w:rsidR="00731FC0" w:rsidRPr="00847A71" w:rsidRDefault="00731FC0" w:rsidP="00903D91">
      <w:pPr>
        <w:autoSpaceDE w:val="0"/>
        <w:autoSpaceDN w:val="0"/>
        <w:adjustRightInd w:val="0"/>
        <w:spacing w:before="240"/>
        <w:jc w:val="both"/>
        <w:rPr>
          <w:rFonts w:eastAsiaTheme="minorHAnsi"/>
          <w:sz w:val="22"/>
          <w:szCs w:val="22"/>
        </w:rPr>
      </w:pPr>
    </w:p>
    <w:p w:rsidR="00731FC0" w:rsidRPr="00847A71" w:rsidRDefault="00731FC0" w:rsidP="00903D91">
      <w:pPr>
        <w:autoSpaceDE w:val="0"/>
        <w:autoSpaceDN w:val="0"/>
        <w:adjustRightInd w:val="0"/>
        <w:spacing w:before="240"/>
        <w:jc w:val="both"/>
        <w:rPr>
          <w:rFonts w:eastAsiaTheme="minorHAnsi"/>
          <w:sz w:val="22"/>
          <w:szCs w:val="22"/>
        </w:rPr>
      </w:pPr>
    </w:p>
    <w:p w:rsidR="00731FC0" w:rsidRPr="00847A71" w:rsidRDefault="00731FC0" w:rsidP="00903D91">
      <w:pPr>
        <w:autoSpaceDE w:val="0"/>
        <w:autoSpaceDN w:val="0"/>
        <w:adjustRightInd w:val="0"/>
        <w:spacing w:before="240"/>
        <w:jc w:val="both"/>
        <w:rPr>
          <w:rFonts w:eastAsiaTheme="minorHAnsi"/>
          <w:sz w:val="22"/>
          <w:szCs w:val="22"/>
        </w:rPr>
      </w:pPr>
    </w:p>
    <w:p w:rsidR="00045D29" w:rsidRPr="00847A71" w:rsidRDefault="00045D29" w:rsidP="0034187E">
      <w:pPr>
        <w:spacing w:line="360" w:lineRule="auto"/>
        <w:jc w:val="both"/>
        <w:rPr>
          <w:b/>
          <w:bCs/>
          <w:sz w:val="22"/>
          <w:szCs w:val="22"/>
          <w:lang w:eastAsia="pt-PT"/>
        </w:rPr>
      </w:pPr>
    </w:p>
    <w:p w:rsidR="00045D29" w:rsidRPr="00847A71" w:rsidRDefault="00045D29" w:rsidP="0034187E">
      <w:pPr>
        <w:spacing w:line="360" w:lineRule="auto"/>
        <w:jc w:val="both"/>
        <w:rPr>
          <w:b/>
          <w:bCs/>
          <w:sz w:val="22"/>
          <w:szCs w:val="22"/>
          <w:lang w:eastAsia="pt-PT"/>
        </w:rPr>
      </w:pPr>
    </w:p>
    <w:p w:rsidR="00D1006B" w:rsidRPr="00045D29" w:rsidRDefault="00F76DC9" w:rsidP="00045D29">
      <w:pPr>
        <w:jc w:val="both"/>
        <w:rPr>
          <w:b/>
          <w:bCs/>
          <w:sz w:val="20"/>
          <w:szCs w:val="20"/>
          <w:lang w:val="en-US" w:eastAsia="pt-PT"/>
        </w:rPr>
      </w:pPr>
      <w:r w:rsidRPr="00045D29">
        <w:rPr>
          <w:b/>
          <w:bCs/>
          <w:sz w:val="20"/>
          <w:szCs w:val="20"/>
          <w:lang w:val="en-US" w:eastAsia="pt-PT"/>
        </w:rPr>
        <w:t xml:space="preserve">ABSTRACT </w:t>
      </w:r>
    </w:p>
    <w:p w:rsidR="00045D29" w:rsidRDefault="00045D29" w:rsidP="00045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US" w:eastAsia="pt-PT"/>
        </w:rPr>
      </w:pPr>
    </w:p>
    <w:p w:rsidR="00045D29" w:rsidRDefault="00045D29" w:rsidP="00045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US" w:eastAsia="pt-PT"/>
        </w:rPr>
      </w:pPr>
    </w:p>
    <w:p w:rsidR="00045D29" w:rsidRDefault="00F71A54" w:rsidP="00045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US" w:eastAsia="pt-PT"/>
        </w:rPr>
      </w:pPr>
      <w:r w:rsidRPr="00045D29">
        <w:rPr>
          <w:sz w:val="20"/>
          <w:szCs w:val="20"/>
          <w:lang w:val="en-US" w:eastAsia="pt-PT"/>
        </w:rPr>
        <w:t>This study assesses the degree of job satisfaction of teachers at</w:t>
      </w:r>
      <w:r w:rsidR="00045D29" w:rsidRPr="00045D29">
        <w:rPr>
          <w:sz w:val="20"/>
          <w:szCs w:val="20"/>
          <w:lang w:val="en-US" w:eastAsia="pt-PT"/>
        </w:rPr>
        <w:t xml:space="preserve"> </w:t>
      </w:r>
      <w:r w:rsidRPr="00045D29">
        <w:rPr>
          <w:sz w:val="20"/>
          <w:szCs w:val="20"/>
          <w:lang w:val="en-US" w:eastAsia="pt-PT"/>
        </w:rPr>
        <w:t xml:space="preserve">full Primary School </w:t>
      </w:r>
      <w:r w:rsidRPr="00045D29">
        <w:rPr>
          <w:sz w:val="20"/>
          <w:szCs w:val="20"/>
          <w:lang w:val="en-US"/>
        </w:rPr>
        <w:t>21</w:t>
      </w:r>
      <w:r w:rsidRPr="00045D29">
        <w:rPr>
          <w:sz w:val="20"/>
          <w:szCs w:val="20"/>
          <w:vertAlign w:val="superscript"/>
          <w:lang w:val="en-US"/>
        </w:rPr>
        <w:t>st</w:t>
      </w:r>
      <w:r w:rsidRPr="00045D29">
        <w:rPr>
          <w:sz w:val="20"/>
          <w:szCs w:val="20"/>
          <w:lang w:val="en-US"/>
        </w:rPr>
        <w:t xml:space="preserve"> of </w:t>
      </w:r>
      <w:r w:rsidR="00045D29" w:rsidRPr="00045D29">
        <w:rPr>
          <w:sz w:val="20"/>
          <w:szCs w:val="20"/>
          <w:lang w:val="en-US"/>
        </w:rPr>
        <w:t>April</w:t>
      </w:r>
      <w:r w:rsidRPr="00045D29">
        <w:rPr>
          <w:sz w:val="20"/>
          <w:szCs w:val="20"/>
          <w:lang w:val="en-US"/>
        </w:rPr>
        <w:t xml:space="preserve"> at Municipal town </w:t>
      </w:r>
      <w:proofErr w:type="gramStart"/>
      <w:r w:rsidRPr="00045D29">
        <w:rPr>
          <w:sz w:val="20"/>
          <w:szCs w:val="20"/>
          <w:lang w:val="en-US"/>
        </w:rPr>
        <w:t xml:space="preserve">of </w:t>
      </w:r>
      <w:r w:rsidR="00045D29" w:rsidRPr="00045D29">
        <w:rPr>
          <w:sz w:val="20"/>
          <w:szCs w:val="20"/>
          <w:lang w:val="en-US"/>
        </w:rPr>
        <w:t xml:space="preserve"> </w:t>
      </w:r>
      <w:proofErr w:type="spellStart"/>
      <w:r w:rsidRPr="00045D29">
        <w:rPr>
          <w:sz w:val="20"/>
          <w:szCs w:val="20"/>
          <w:lang w:val="en-US"/>
        </w:rPr>
        <w:t>Massinga</w:t>
      </w:r>
      <w:proofErr w:type="spellEnd"/>
      <w:proofErr w:type="gramEnd"/>
      <w:r w:rsidRPr="00045D29">
        <w:rPr>
          <w:sz w:val="20"/>
          <w:szCs w:val="20"/>
          <w:lang w:val="en-US" w:eastAsia="pt-PT"/>
        </w:rPr>
        <w:t xml:space="preserve">. The study presents a quantitative and descriptive approach, using the Teacher Satisfaction Questionnaire (DSF) as technical and collection instrument data, applied to forty (40) corresponding teachers to 95 % of the universe, aged 25 to 52 years. Of these, 19 are male and 21 female. The results show that job satisfaction of teachers in the study is influenced by an interactive dynamic of four (4) factors, including the nature of work itself (NT), the relationship with colleagues (RC), Personal Rewards </w:t>
      </w:r>
      <w:r w:rsidR="00731FC0" w:rsidRPr="00045D29">
        <w:rPr>
          <w:sz w:val="20"/>
          <w:szCs w:val="20"/>
          <w:lang w:val="en-US" w:eastAsia="pt-PT"/>
        </w:rPr>
        <w:t>(RP</w:t>
      </w:r>
      <w:r w:rsidRPr="00045D29">
        <w:rPr>
          <w:sz w:val="20"/>
          <w:szCs w:val="20"/>
          <w:lang w:val="en-US" w:eastAsia="pt-PT"/>
        </w:rPr>
        <w:t>) and conditions Work Matters (CMT).</w:t>
      </w:r>
    </w:p>
    <w:p w:rsidR="00045D29" w:rsidRPr="00045D29" w:rsidRDefault="00045D29" w:rsidP="00045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US" w:eastAsia="pt-PT"/>
        </w:rPr>
      </w:pPr>
    </w:p>
    <w:p w:rsidR="00F71A54" w:rsidRPr="00045D29" w:rsidRDefault="00F71A54" w:rsidP="00045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lang w:val="en-US" w:eastAsia="pt-PT"/>
        </w:rPr>
      </w:pPr>
      <w:r w:rsidRPr="00045D29">
        <w:rPr>
          <w:b/>
          <w:sz w:val="20"/>
          <w:szCs w:val="20"/>
          <w:lang w:val="en-US" w:eastAsia="pt-PT"/>
        </w:rPr>
        <w:t>Keywords</w:t>
      </w:r>
      <w:r w:rsidRPr="00045D29">
        <w:rPr>
          <w:sz w:val="20"/>
          <w:szCs w:val="20"/>
          <w:lang w:val="en-US" w:eastAsia="pt-PT"/>
        </w:rPr>
        <w:t>: Professional Satisfaction, Teache</w:t>
      </w:r>
      <w:r w:rsidR="00731FC0" w:rsidRPr="00045D29">
        <w:rPr>
          <w:sz w:val="20"/>
          <w:szCs w:val="20"/>
          <w:lang w:val="en-US" w:eastAsia="pt-PT"/>
        </w:rPr>
        <w:t xml:space="preserve">rs, Primary School and </w:t>
      </w:r>
      <w:proofErr w:type="spellStart"/>
      <w:r w:rsidR="00731FC0" w:rsidRPr="00045D29">
        <w:rPr>
          <w:sz w:val="20"/>
          <w:szCs w:val="20"/>
          <w:lang w:val="en-US" w:eastAsia="pt-PT"/>
        </w:rPr>
        <w:t>Massinga</w:t>
      </w:r>
      <w:proofErr w:type="spellEnd"/>
      <w:r w:rsidR="00731FC0" w:rsidRPr="00045D29">
        <w:rPr>
          <w:sz w:val="20"/>
          <w:szCs w:val="20"/>
          <w:lang w:val="en-US" w:eastAsia="pt-PT"/>
        </w:rPr>
        <w:t>.</w:t>
      </w:r>
    </w:p>
    <w:p w:rsidR="00377683" w:rsidRPr="00045D29" w:rsidRDefault="00377683" w:rsidP="00045D29">
      <w:pPr>
        <w:autoSpaceDE w:val="0"/>
        <w:autoSpaceDN w:val="0"/>
        <w:adjustRightInd w:val="0"/>
        <w:spacing w:before="240"/>
        <w:jc w:val="both"/>
        <w:rPr>
          <w:rFonts w:eastAsiaTheme="minorHAnsi"/>
          <w:b/>
          <w:sz w:val="20"/>
          <w:szCs w:val="20"/>
          <w:lang w:val="en-US"/>
        </w:rPr>
      </w:pPr>
    </w:p>
    <w:p w:rsidR="00B662BD" w:rsidRDefault="00B662BD" w:rsidP="00770040">
      <w:pPr>
        <w:autoSpaceDE w:val="0"/>
        <w:autoSpaceDN w:val="0"/>
        <w:adjustRightInd w:val="0"/>
        <w:spacing w:before="240" w:line="360" w:lineRule="auto"/>
        <w:jc w:val="both"/>
        <w:rPr>
          <w:rFonts w:eastAsiaTheme="minorHAnsi"/>
          <w:b/>
          <w:sz w:val="20"/>
          <w:szCs w:val="20"/>
          <w:lang w:val="en-US"/>
        </w:rPr>
      </w:pPr>
    </w:p>
    <w:p w:rsidR="00507065" w:rsidRDefault="00507065" w:rsidP="00770040">
      <w:pPr>
        <w:autoSpaceDE w:val="0"/>
        <w:autoSpaceDN w:val="0"/>
        <w:adjustRightInd w:val="0"/>
        <w:spacing w:before="240" w:line="360" w:lineRule="auto"/>
        <w:jc w:val="both"/>
        <w:rPr>
          <w:rFonts w:eastAsiaTheme="minorHAnsi"/>
          <w:b/>
          <w:sz w:val="20"/>
          <w:szCs w:val="20"/>
          <w:lang w:val="en-US"/>
        </w:rPr>
      </w:pPr>
    </w:p>
    <w:p w:rsidR="00507065" w:rsidRDefault="00507065" w:rsidP="00770040">
      <w:pPr>
        <w:autoSpaceDE w:val="0"/>
        <w:autoSpaceDN w:val="0"/>
        <w:adjustRightInd w:val="0"/>
        <w:spacing w:before="240" w:line="360" w:lineRule="auto"/>
        <w:jc w:val="both"/>
        <w:rPr>
          <w:rFonts w:eastAsiaTheme="minorHAnsi"/>
          <w:b/>
          <w:sz w:val="20"/>
          <w:szCs w:val="20"/>
          <w:lang w:val="en-US"/>
        </w:rPr>
      </w:pPr>
    </w:p>
    <w:p w:rsidR="00B662BD" w:rsidRDefault="00B662BD" w:rsidP="00770040">
      <w:pPr>
        <w:autoSpaceDE w:val="0"/>
        <w:autoSpaceDN w:val="0"/>
        <w:adjustRightInd w:val="0"/>
        <w:spacing w:before="240" w:line="360" w:lineRule="auto"/>
        <w:jc w:val="both"/>
        <w:rPr>
          <w:rFonts w:eastAsiaTheme="minorHAnsi"/>
          <w:b/>
          <w:sz w:val="20"/>
          <w:szCs w:val="20"/>
          <w:lang w:val="en-US"/>
        </w:rPr>
      </w:pPr>
    </w:p>
    <w:p w:rsidR="00731FC0" w:rsidRDefault="00731FC0" w:rsidP="00770040">
      <w:pPr>
        <w:autoSpaceDE w:val="0"/>
        <w:autoSpaceDN w:val="0"/>
        <w:adjustRightInd w:val="0"/>
        <w:spacing w:before="240" w:line="360" w:lineRule="auto"/>
        <w:jc w:val="both"/>
        <w:rPr>
          <w:rFonts w:eastAsiaTheme="minorHAnsi"/>
          <w:b/>
          <w:sz w:val="20"/>
          <w:szCs w:val="20"/>
          <w:lang w:val="en-US"/>
        </w:rPr>
      </w:pPr>
    </w:p>
    <w:p w:rsidR="00731FC0" w:rsidRDefault="00731FC0" w:rsidP="00770040">
      <w:pPr>
        <w:autoSpaceDE w:val="0"/>
        <w:autoSpaceDN w:val="0"/>
        <w:adjustRightInd w:val="0"/>
        <w:spacing w:before="240" w:line="360" w:lineRule="auto"/>
        <w:jc w:val="both"/>
        <w:rPr>
          <w:rFonts w:eastAsiaTheme="minorHAnsi"/>
          <w:b/>
          <w:sz w:val="20"/>
          <w:szCs w:val="20"/>
          <w:lang w:val="en-US"/>
        </w:rPr>
      </w:pPr>
    </w:p>
    <w:p w:rsidR="00D1006B" w:rsidRPr="00B67A56" w:rsidRDefault="00426F59" w:rsidP="00770040">
      <w:pPr>
        <w:autoSpaceDE w:val="0"/>
        <w:autoSpaceDN w:val="0"/>
        <w:adjustRightInd w:val="0"/>
        <w:spacing w:before="240" w:line="360" w:lineRule="auto"/>
        <w:jc w:val="both"/>
        <w:rPr>
          <w:rFonts w:eastAsiaTheme="minorHAnsi"/>
          <w:b/>
          <w:sz w:val="20"/>
          <w:szCs w:val="20"/>
        </w:rPr>
      </w:pPr>
      <w:r w:rsidRPr="005F02D0">
        <w:rPr>
          <w:b/>
        </w:rPr>
        <w:lastRenderedPageBreak/>
        <w:t>Introdução</w:t>
      </w:r>
    </w:p>
    <w:p w:rsidR="001C37D3" w:rsidRDefault="00D1006B" w:rsidP="00415E6B">
      <w:pPr>
        <w:spacing w:before="240" w:line="360" w:lineRule="auto"/>
        <w:jc w:val="both"/>
        <w:rPr>
          <w:rFonts w:eastAsiaTheme="minorHAnsi"/>
          <w:color w:val="231F20"/>
        </w:rPr>
      </w:pPr>
      <w:r w:rsidRPr="005F02D0">
        <w:t>E</w:t>
      </w:r>
      <w:r w:rsidRPr="005F02D0">
        <w:rPr>
          <w:lang w:val="pt-BR"/>
        </w:rPr>
        <w:t xml:space="preserve">m </w:t>
      </w:r>
      <w:r w:rsidRPr="005A273F">
        <w:rPr>
          <w:lang w:val="pt-BR"/>
        </w:rPr>
        <w:t xml:space="preserve">Moçambique, </w:t>
      </w:r>
      <w:r w:rsidRPr="005A273F">
        <w:rPr>
          <w:rFonts w:eastAsiaTheme="minorHAnsi"/>
        </w:rPr>
        <w:t>s</w:t>
      </w:r>
      <w:r w:rsidR="00731FC0" w:rsidRPr="005A273F">
        <w:rPr>
          <w:rFonts w:eastAsiaTheme="minorHAnsi"/>
        </w:rPr>
        <w:t>ó</w:t>
      </w:r>
      <w:r w:rsidRPr="005A273F">
        <w:rPr>
          <w:rFonts w:eastAsiaTheme="minorHAnsi"/>
        </w:rPr>
        <w:t xml:space="preserve"> após </w:t>
      </w:r>
      <w:r w:rsidRPr="005F02D0">
        <w:rPr>
          <w:rFonts w:eastAsiaTheme="minorHAnsi"/>
          <w:color w:val="231F20"/>
        </w:rPr>
        <w:t>a independência (1975), a população escolar aumentou signi</w:t>
      </w:r>
      <w:r w:rsidR="00731FC0">
        <w:rPr>
          <w:rFonts w:eastAsiaTheme="minorHAnsi"/>
          <w:color w:val="231F20"/>
        </w:rPr>
        <w:t>ficativa</w:t>
      </w:r>
      <w:r w:rsidRPr="005F02D0">
        <w:rPr>
          <w:rFonts w:eastAsiaTheme="minorHAnsi"/>
          <w:color w:val="231F20"/>
        </w:rPr>
        <w:t>mente com o incremento dos níveis de escolaridade</w:t>
      </w:r>
      <w:r w:rsidR="0015011D">
        <w:rPr>
          <w:rFonts w:eastAsiaTheme="minorHAnsi"/>
          <w:color w:val="231F20"/>
        </w:rPr>
        <w:t xml:space="preserve"> </w:t>
      </w:r>
      <w:r w:rsidRPr="005F02D0">
        <w:rPr>
          <w:rFonts w:eastAsiaTheme="minorHAnsi"/>
          <w:color w:val="231F20"/>
        </w:rPr>
        <w:t>obrigatória, através de um novo modo de pensar</w:t>
      </w:r>
      <w:r w:rsidR="0015011D">
        <w:rPr>
          <w:rFonts w:eastAsiaTheme="minorHAnsi"/>
          <w:color w:val="231F20"/>
        </w:rPr>
        <w:t xml:space="preserve"> </w:t>
      </w:r>
      <w:r w:rsidRPr="005F02D0">
        <w:rPr>
          <w:rFonts w:eastAsiaTheme="minorHAnsi"/>
          <w:color w:val="231F20"/>
        </w:rPr>
        <w:t>a escola, de uma reforma apostada na educação para todos</w:t>
      </w:r>
      <w:r>
        <w:rPr>
          <w:rFonts w:eastAsiaTheme="minorHAnsi"/>
          <w:color w:val="231F20"/>
        </w:rPr>
        <w:t xml:space="preserve">. </w:t>
      </w:r>
      <w:r w:rsidRPr="005F02D0">
        <w:rPr>
          <w:rFonts w:eastAsiaTheme="minorHAnsi"/>
          <w:color w:val="231F20"/>
        </w:rPr>
        <w:t>A partir dessa altura, os profess</w:t>
      </w:r>
      <w:r w:rsidR="001F3DAD">
        <w:rPr>
          <w:rFonts w:eastAsiaTheme="minorHAnsi"/>
          <w:color w:val="231F20"/>
        </w:rPr>
        <w:t>ores passaram a ser</w:t>
      </w:r>
      <w:r w:rsidRPr="005F02D0">
        <w:rPr>
          <w:rFonts w:eastAsiaTheme="minorHAnsi"/>
          <w:color w:val="231F20"/>
        </w:rPr>
        <w:t xml:space="preserve"> privilegiados, pois quanto maior importância se atribui à educação no desenvolvimento nacional e regional</w:t>
      </w:r>
      <w:r>
        <w:rPr>
          <w:rFonts w:eastAsiaTheme="minorHAnsi"/>
          <w:color w:val="231F20"/>
        </w:rPr>
        <w:t xml:space="preserve"> (Austral)</w:t>
      </w:r>
      <w:r w:rsidRPr="005F02D0">
        <w:rPr>
          <w:rFonts w:eastAsiaTheme="minorHAnsi"/>
          <w:color w:val="231F20"/>
        </w:rPr>
        <w:t xml:space="preserve">, maior prioridade se </w:t>
      </w:r>
      <w:r>
        <w:rPr>
          <w:rFonts w:eastAsiaTheme="minorHAnsi"/>
          <w:color w:val="231F20"/>
        </w:rPr>
        <w:t xml:space="preserve">atribuí </w:t>
      </w:r>
      <w:r w:rsidRPr="005F02D0">
        <w:rPr>
          <w:rFonts w:eastAsiaTheme="minorHAnsi"/>
          <w:color w:val="231F20"/>
        </w:rPr>
        <w:t xml:space="preserve">a </w:t>
      </w:r>
      <w:r>
        <w:rPr>
          <w:rFonts w:eastAsiaTheme="minorHAnsi"/>
          <w:color w:val="231F20"/>
        </w:rPr>
        <w:t>esses</w:t>
      </w:r>
      <w:r w:rsidRPr="005F02D0">
        <w:rPr>
          <w:rFonts w:eastAsiaTheme="minorHAnsi"/>
          <w:color w:val="231F20"/>
        </w:rPr>
        <w:t xml:space="preserve"> e à sua situação profissional.</w:t>
      </w:r>
    </w:p>
    <w:p w:rsidR="00D1006B" w:rsidRPr="00415E6B" w:rsidRDefault="00D1006B" w:rsidP="00415E6B">
      <w:pPr>
        <w:spacing w:before="240" w:line="360" w:lineRule="auto"/>
        <w:jc w:val="both"/>
        <w:rPr>
          <w:rFonts w:eastAsiaTheme="minorHAnsi"/>
          <w:color w:val="231F20"/>
        </w:rPr>
      </w:pPr>
      <w:r w:rsidRPr="005F02D0">
        <w:rPr>
          <w:rFonts w:eastAsia="RotisSerif"/>
        </w:rPr>
        <w:t xml:space="preserve">A motivação dos professores para escolher a profissão e optar pela profissionalização </w:t>
      </w:r>
      <w:r w:rsidR="001C37D3">
        <w:rPr>
          <w:rFonts w:eastAsia="RotisSerif"/>
        </w:rPr>
        <w:t>é</w:t>
      </w:r>
      <w:r w:rsidRPr="005F02D0">
        <w:rPr>
          <w:rFonts w:eastAsia="RotisSerif"/>
        </w:rPr>
        <w:t xml:space="preserve"> vista em função dos contextos políticos e administrativos de cada sociedade. No contexto moçambicano, com um sistema educativo extremamente centralizado, o Ministério da Educação e Desenvolvimento Humano (MINEDH) exerce uma forte influência sobre os professores e o ensino, assim como sobre as condições que definem (encorajando ou desencorajando) a profissionalização.</w:t>
      </w:r>
    </w:p>
    <w:p w:rsidR="00415E6B" w:rsidRDefault="005A273F" w:rsidP="00415E6B">
      <w:pPr>
        <w:spacing w:before="240" w:line="360" w:lineRule="auto"/>
        <w:jc w:val="both"/>
      </w:pPr>
      <w:r>
        <w:rPr>
          <w:rFonts w:eastAsiaTheme="minorHAnsi"/>
          <w:color w:val="231F20"/>
        </w:rPr>
        <w:t xml:space="preserve">Com base neste contexto </w:t>
      </w:r>
      <w:r w:rsidR="00D1006B" w:rsidRPr="00163DEE">
        <w:rPr>
          <w:rFonts w:eastAsiaTheme="minorHAnsi"/>
          <w:color w:val="231F20"/>
        </w:rPr>
        <w:t>propusemo</w:t>
      </w:r>
      <w:r>
        <w:rPr>
          <w:rFonts w:eastAsiaTheme="minorHAnsi"/>
          <w:color w:val="231F20"/>
        </w:rPr>
        <w:t>-no</w:t>
      </w:r>
      <w:r w:rsidR="00D1006B" w:rsidRPr="00163DEE">
        <w:rPr>
          <w:rFonts w:eastAsiaTheme="minorHAnsi"/>
          <w:color w:val="231F20"/>
        </w:rPr>
        <w:t xml:space="preserve">s levar a cabo a presente pesquisa </w:t>
      </w:r>
      <w:r>
        <w:rPr>
          <w:rFonts w:eastAsiaTheme="minorHAnsi"/>
          <w:color w:val="231F20"/>
        </w:rPr>
        <w:t xml:space="preserve">para </w:t>
      </w:r>
      <w:proofErr w:type="spellStart"/>
      <w:r>
        <w:rPr>
          <w:rFonts w:eastAsiaTheme="minorHAnsi"/>
          <w:color w:val="231F20"/>
        </w:rPr>
        <w:t>valiar</w:t>
      </w:r>
      <w:proofErr w:type="spellEnd"/>
      <w:r>
        <w:rPr>
          <w:rFonts w:eastAsiaTheme="minorHAnsi"/>
          <w:color w:val="231F20"/>
        </w:rPr>
        <w:t xml:space="preserve"> </w:t>
      </w:r>
      <w:r w:rsidR="00D1006B" w:rsidRPr="00163DEE">
        <w:rPr>
          <w:rFonts w:eastAsiaTheme="minorHAnsi"/>
          <w:color w:val="231F20"/>
        </w:rPr>
        <w:t xml:space="preserve">a </w:t>
      </w:r>
      <w:r w:rsidR="00D1006B" w:rsidRPr="00163DEE">
        <w:rPr>
          <w:rFonts w:eastAsiaTheme="minorHAnsi"/>
          <w:i/>
          <w:color w:val="231F20"/>
        </w:rPr>
        <w:t>satisfação profissional dos professores</w:t>
      </w:r>
      <w:r w:rsidR="0015011D">
        <w:rPr>
          <w:rFonts w:eastAsiaTheme="minorHAnsi"/>
          <w:i/>
          <w:color w:val="231F20"/>
        </w:rPr>
        <w:t xml:space="preserve"> </w:t>
      </w:r>
      <w:r w:rsidR="00B67A56">
        <w:rPr>
          <w:rFonts w:eastAsiaTheme="minorHAnsi"/>
          <w:color w:val="231F20"/>
        </w:rPr>
        <w:t>d</w:t>
      </w:r>
      <w:r w:rsidR="00D1006B" w:rsidRPr="00163DEE">
        <w:rPr>
          <w:rFonts w:eastAsiaTheme="minorHAnsi"/>
          <w:color w:val="231F20"/>
        </w:rPr>
        <w:t>a Escola Primária Completa (EPC) 21 de Abril</w:t>
      </w:r>
      <w:r w:rsidR="00D1006B">
        <w:rPr>
          <w:rFonts w:eastAsiaTheme="minorHAnsi"/>
          <w:color w:val="231F20"/>
        </w:rPr>
        <w:t>, na Vila Municipal de Massinga</w:t>
      </w:r>
      <w:r w:rsidR="00424709">
        <w:rPr>
          <w:rFonts w:eastAsiaTheme="minorHAnsi"/>
          <w:color w:val="231F20"/>
        </w:rPr>
        <w:t>.</w:t>
      </w:r>
    </w:p>
    <w:p w:rsidR="00AA42C0" w:rsidRPr="0072312E" w:rsidRDefault="00AA42C0" w:rsidP="00415E6B">
      <w:pPr>
        <w:spacing w:before="240" w:line="360" w:lineRule="auto"/>
        <w:jc w:val="both"/>
      </w:pPr>
      <w:r w:rsidRPr="005F02D0">
        <w:t xml:space="preserve">O profissional da actividade docente, desempenha uma função que a sociedade reconhece como útil, tendo que dominar um conjunto de saberes teóricos e práticos bem como competências e capacidades específicas, possuindo alguma margem de autonomia e correspondente responsabilização, praticando a sua actividade num contexto de desenvolvimento profissional realizando permanentemente uma análise reflexiva das suas práticas de forma a poder ajustar e actualizar em função das exigências que lhe são apresentadas </w:t>
      </w:r>
      <w:r>
        <w:t>(ROLDÃO</w:t>
      </w:r>
      <w:r w:rsidRPr="0072312E">
        <w:t xml:space="preserve">, 1998). </w:t>
      </w:r>
    </w:p>
    <w:p w:rsidR="00AA42C0" w:rsidRPr="005F02D0" w:rsidRDefault="001C37D3" w:rsidP="00AA42C0">
      <w:pPr>
        <w:pStyle w:val="Default"/>
        <w:spacing w:before="240" w:after="240" w:line="360" w:lineRule="auto"/>
        <w:jc w:val="both"/>
        <w:rPr>
          <w:color w:val="auto"/>
          <w:lang w:val="pt-PT"/>
        </w:rPr>
      </w:pPr>
      <w:r>
        <w:rPr>
          <w:color w:val="auto"/>
          <w:lang w:val="pt-PT"/>
        </w:rPr>
        <w:t xml:space="preserve">Nesta </w:t>
      </w:r>
      <w:r w:rsidR="00AA42C0" w:rsidRPr="0072312E">
        <w:rPr>
          <w:color w:val="auto"/>
          <w:lang w:val="pt-PT"/>
        </w:rPr>
        <w:t>perspectiva</w:t>
      </w:r>
      <w:r>
        <w:rPr>
          <w:color w:val="auto"/>
          <w:lang w:val="pt-PT"/>
        </w:rPr>
        <w:t>,</w:t>
      </w:r>
      <w:r w:rsidR="00AA42C0" w:rsidRPr="0072312E">
        <w:rPr>
          <w:color w:val="auto"/>
          <w:lang w:val="pt-PT"/>
        </w:rPr>
        <w:t xml:space="preserve"> S</w:t>
      </w:r>
      <w:r w:rsidR="00AA42C0">
        <w:rPr>
          <w:color w:val="auto"/>
          <w:lang w:val="pt-PT"/>
        </w:rPr>
        <w:t>ECO</w:t>
      </w:r>
      <w:r w:rsidR="00AA42C0" w:rsidRPr="0072312E">
        <w:rPr>
          <w:color w:val="auto"/>
          <w:lang w:val="pt-PT"/>
        </w:rPr>
        <w:t xml:space="preserve"> (2000:35),</w:t>
      </w:r>
      <w:r w:rsidR="00AA42C0" w:rsidRPr="005F02D0">
        <w:rPr>
          <w:color w:val="auto"/>
          <w:lang w:val="pt-PT"/>
        </w:rPr>
        <w:t xml:space="preserve"> refere que os professores têm sentido pressões de diversas formas, por um lado, pela expansão do seu papel, assumindo desta forma novos problemas e competências para os resolver, </w:t>
      </w:r>
      <w:r>
        <w:rPr>
          <w:color w:val="auto"/>
          <w:lang w:val="pt-PT"/>
        </w:rPr>
        <w:t xml:space="preserve">e </w:t>
      </w:r>
      <w:r w:rsidR="00AA42C0" w:rsidRPr="005F02D0">
        <w:rPr>
          <w:color w:val="auto"/>
          <w:lang w:val="pt-PT"/>
        </w:rPr>
        <w:t xml:space="preserve">por outro, as inovações sucessivas que decorrem de um aceleradíssimo processo de mudança </w:t>
      </w:r>
      <w:r w:rsidR="005A273F">
        <w:rPr>
          <w:color w:val="auto"/>
          <w:lang w:val="pt-PT"/>
        </w:rPr>
        <w:t xml:space="preserve">que </w:t>
      </w:r>
      <w:r w:rsidR="00AA42C0" w:rsidRPr="005F02D0">
        <w:rPr>
          <w:color w:val="auto"/>
          <w:lang w:val="pt-PT"/>
        </w:rPr>
        <w:t xml:space="preserve">criam uma sobrecarga neles. </w:t>
      </w:r>
    </w:p>
    <w:p w:rsidR="00A6627C" w:rsidRPr="007E2CE3" w:rsidRDefault="005A273F" w:rsidP="00E64672">
      <w:pPr>
        <w:pStyle w:val="Default"/>
        <w:spacing w:before="240" w:after="240" w:line="360" w:lineRule="auto"/>
        <w:jc w:val="both"/>
        <w:rPr>
          <w:i/>
          <w:color w:val="auto"/>
          <w:lang w:val="pt-PT"/>
        </w:rPr>
      </w:pPr>
      <w:r>
        <w:rPr>
          <w:color w:val="auto"/>
          <w:lang w:val="pt-PT"/>
        </w:rPr>
        <w:lastRenderedPageBreak/>
        <w:t>Perante este cenário</w:t>
      </w:r>
      <w:r w:rsidR="00AA42C0" w:rsidRPr="005F02D0">
        <w:rPr>
          <w:color w:val="auto"/>
          <w:lang w:val="pt-PT"/>
        </w:rPr>
        <w:t xml:space="preserve">, </w:t>
      </w:r>
      <w:r w:rsidR="00E23E1F">
        <w:rPr>
          <w:color w:val="auto"/>
          <w:lang w:val="pt-PT"/>
        </w:rPr>
        <w:t>esta</w:t>
      </w:r>
      <w:r w:rsidR="008E46D5">
        <w:rPr>
          <w:color w:val="auto"/>
          <w:lang w:val="pt-PT"/>
        </w:rPr>
        <w:t xml:space="preserve"> </w:t>
      </w:r>
      <w:r w:rsidR="00E23E1F">
        <w:rPr>
          <w:i/>
          <w:color w:val="auto"/>
          <w:lang w:val="pt-PT"/>
        </w:rPr>
        <w:t>“</w:t>
      </w:r>
      <w:r w:rsidR="00AA42C0" w:rsidRPr="005F02D0">
        <w:rPr>
          <w:i/>
          <w:color w:val="auto"/>
          <w:lang w:val="pt-PT"/>
        </w:rPr>
        <w:t>classe</w:t>
      </w:r>
      <w:r w:rsidR="00E23E1F">
        <w:rPr>
          <w:i/>
          <w:color w:val="auto"/>
          <w:lang w:val="pt-PT"/>
        </w:rPr>
        <w:t>”</w:t>
      </w:r>
      <w:r w:rsidR="00AA42C0" w:rsidRPr="005F02D0">
        <w:rPr>
          <w:color w:val="auto"/>
          <w:lang w:val="pt-PT"/>
        </w:rPr>
        <w:t xml:space="preserve"> tem manifestado crescentes sinais de mal-estar, traduzidos, por exemplo, nas altas taxas de absentismo, no excessivo número de baixas por doença, </w:t>
      </w:r>
      <w:r w:rsidR="00DB1876" w:rsidRPr="005F02D0">
        <w:rPr>
          <w:color w:val="auto"/>
          <w:lang w:val="pt-PT"/>
        </w:rPr>
        <w:t>na síndrome</w:t>
      </w:r>
      <w:r w:rsidR="00DB1876">
        <w:rPr>
          <w:i/>
          <w:color w:val="auto"/>
          <w:lang w:val="pt-PT"/>
        </w:rPr>
        <w:t xml:space="preserve"> </w:t>
      </w:r>
      <w:r w:rsidR="00DB1876" w:rsidRPr="00DB1876">
        <w:rPr>
          <w:color w:val="auto"/>
          <w:lang w:val="pt-PT"/>
        </w:rPr>
        <w:t xml:space="preserve">de </w:t>
      </w:r>
      <w:r w:rsidR="00DB1876">
        <w:rPr>
          <w:i/>
          <w:color w:val="auto"/>
          <w:lang w:val="pt-PT"/>
        </w:rPr>
        <w:t>bournot</w:t>
      </w:r>
      <w:r w:rsidR="001C37D3">
        <w:rPr>
          <w:color w:val="auto"/>
          <w:lang w:val="pt-PT"/>
        </w:rPr>
        <w:t xml:space="preserve">, </w:t>
      </w:r>
      <w:r w:rsidR="00AA42C0" w:rsidRPr="005F02D0">
        <w:rPr>
          <w:color w:val="auto"/>
          <w:lang w:val="pt-PT"/>
        </w:rPr>
        <w:t xml:space="preserve">na falta de envolvimento profissional e na intenção de abandono da profissão. </w:t>
      </w:r>
      <w:r w:rsidR="007E2CE3" w:rsidRPr="007E2CE3">
        <w:rPr>
          <w:color w:val="auto"/>
          <w:lang w:val="pt-PT"/>
        </w:rPr>
        <w:t>(</w:t>
      </w:r>
      <w:r w:rsidR="007E2CE3">
        <w:rPr>
          <w:i/>
          <w:color w:val="auto"/>
          <w:lang w:val="pt-PT"/>
        </w:rPr>
        <w:t>Ibid</w:t>
      </w:r>
      <w:r w:rsidR="007E2CE3" w:rsidRPr="007E2CE3">
        <w:rPr>
          <w:color w:val="auto"/>
          <w:lang w:val="pt-PT"/>
        </w:rPr>
        <w:t>., p.36)</w:t>
      </w:r>
    </w:p>
    <w:p w:rsidR="00AA42C0" w:rsidRPr="00E64672" w:rsidRDefault="00AA42C0" w:rsidP="00E64672">
      <w:pPr>
        <w:pStyle w:val="Default"/>
        <w:spacing w:before="240" w:after="240" w:line="360" w:lineRule="auto"/>
        <w:jc w:val="both"/>
        <w:rPr>
          <w:color w:val="auto"/>
          <w:lang w:val="pt-PT"/>
        </w:rPr>
      </w:pPr>
      <w:r w:rsidRPr="003347AA">
        <w:rPr>
          <w:color w:val="auto"/>
          <w:lang w:val="pt-PT"/>
        </w:rPr>
        <w:t xml:space="preserve">Assiste-se </w:t>
      </w:r>
      <w:r w:rsidR="00A6627C" w:rsidRPr="003347AA">
        <w:rPr>
          <w:color w:val="auto"/>
          <w:lang w:val="pt-PT"/>
        </w:rPr>
        <w:t xml:space="preserve">a </w:t>
      </w:r>
      <w:r w:rsidRPr="003347AA">
        <w:rPr>
          <w:color w:val="auto"/>
          <w:lang w:val="pt-PT"/>
        </w:rPr>
        <w:t>uma crise na profissão e à desvalorização da mesma, perda de prestígio por parte dos professores, estando actualmente bastante degradada a imagem destes profissionais, o que é visível ao nível do reconhecimento social, do próprio salário e outras regalias.</w:t>
      </w:r>
      <w:r w:rsidR="003347AA" w:rsidRPr="003347AA">
        <w:rPr>
          <w:color w:val="auto"/>
          <w:lang w:val="pt-PT"/>
        </w:rPr>
        <w:t xml:space="preserve"> </w:t>
      </w:r>
      <w:r w:rsidRPr="003347AA">
        <w:rPr>
          <w:lang w:val="pt-PT"/>
        </w:rPr>
        <w:t xml:space="preserve">Como </w:t>
      </w:r>
      <w:r w:rsidR="00DB1876">
        <w:rPr>
          <w:lang w:val="pt-PT"/>
        </w:rPr>
        <w:t>forma de responder cabal</w:t>
      </w:r>
      <w:r w:rsidRPr="003347AA">
        <w:rPr>
          <w:lang w:val="pt-PT"/>
        </w:rPr>
        <w:t xml:space="preserve"> e objectiva</w:t>
      </w:r>
      <w:r w:rsidR="00DB1876">
        <w:rPr>
          <w:lang w:val="pt-PT"/>
        </w:rPr>
        <w:t>mente</w:t>
      </w:r>
      <w:r w:rsidRPr="003347AA">
        <w:rPr>
          <w:lang w:val="pt-PT"/>
        </w:rPr>
        <w:t xml:space="preserve"> </w:t>
      </w:r>
      <w:r w:rsidR="00424709" w:rsidRPr="003347AA">
        <w:rPr>
          <w:lang w:val="pt-PT"/>
        </w:rPr>
        <w:t>as finalidades do</w:t>
      </w:r>
      <w:r w:rsidR="00785E01" w:rsidRPr="003347AA">
        <w:rPr>
          <w:lang w:val="pt-PT"/>
        </w:rPr>
        <w:t xml:space="preserve"> presente </w:t>
      </w:r>
      <w:r w:rsidR="00424709" w:rsidRPr="003347AA">
        <w:rPr>
          <w:lang w:val="pt-PT"/>
        </w:rPr>
        <w:t>estudo</w:t>
      </w:r>
      <w:r w:rsidRPr="003347AA">
        <w:rPr>
          <w:lang w:val="pt-PT"/>
        </w:rPr>
        <w:t xml:space="preserve">, </w:t>
      </w:r>
      <w:r w:rsidR="00003F6F">
        <w:rPr>
          <w:lang w:val="pt-PT"/>
        </w:rPr>
        <w:t>questionamos</w:t>
      </w:r>
      <w:r w:rsidRPr="003347AA">
        <w:rPr>
          <w:lang w:val="pt-PT"/>
        </w:rPr>
        <w:t xml:space="preserve"> como ponto de partida: </w:t>
      </w:r>
      <w:r w:rsidR="00003F6F">
        <w:rPr>
          <w:i/>
          <w:lang w:val="pt-PT"/>
        </w:rPr>
        <w:t>q</w:t>
      </w:r>
      <w:r w:rsidRPr="003347AA">
        <w:rPr>
          <w:i/>
          <w:lang w:val="pt-PT"/>
        </w:rPr>
        <w:t xml:space="preserve">uais são os níveis de satisfação profissional dos professores </w:t>
      </w:r>
      <w:r w:rsidR="00AD0AD5" w:rsidRPr="003347AA">
        <w:rPr>
          <w:i/>
          <w:lang w:val="pt-PT"/>
        </w:rPr>
        <w:t>da EPC-21 de Abril, na Vila Municipal</w:t>
      </w:r>
      <w:r w:rsidRPr="003347AA">
        <w:rPr>
          <w:i/>
          <w:lang w:val="pt-PT"/>
        </w:rPr>
        <w:t xml:space="preserve"> de Massinga?</w:t>
      </w:r>
    </w:p>
    <w:p w:rsidR="00B24F79" w:rsidRDefault="00424709" w:rsidP="00AA42C0">
      <w:pPr>
        <w:pStyle w:val="Default"/>
        <w:spacing w:before="240" w:after="200" w:line="360" w:lineRule="auto"/>
        <w:jc w:val="both"/>
        <w:rPr>
          <w:bCs/>
          <w:sz w:val="23"/>
          <w:szCs w:val="23"/>
          <w:lang w:val="pt-PT"/>
        </w:rPr>
      </w:pPr>
      <w:r w:rsidRPr="00C9167F">
        <w:rPr>
          <w:lang w:val="pt-PT"/>
        </w:rPr>
        <w:t xml:space="preserve">Este </w:t>
      </w:r>
      <w:r w:rsidR="00AA42C0" w:rsidRPr="00C9167F">
        <w:rPr>
          <w:lang w:val="pt-PT"/>
        </w:rPr>
        <w:t xml:space="preserve">estudo centra-se no professor e </w:t>
      </w:r>
      <w:r w:rsidR="00176A6E" w:rsidRPr="00C9167F">
        <w:rPr>
          <w:lang w:val="pt-PT"/>
        </w:rPr>
        <w:t>esperamos</w:t>
      </w:r>
      <w:r w:rsidR="00AA42C0" w:rsidRPr="00C9167F">
        <w:rPr>
          <w:lang w:val="pt-PT"/>
        </w:rPr>
        <w:t xml:space="preserve"> contribuir para um maior conhecimento sobre as variáveis que influenciam positiva e</w:t>
      </w:r>
      <w:r w:rsidR="00003F6F">
        <w:rPr>
          <w:lang w:val="pt-PT"/>
        </w:rPr>
        <w:t>/ou</w:t>
      </w:r>
      <w:r w:rsidR="00AA42C0" w:rsidRPr="00C9167F">
        <w:rPr>
          <w:lang w:val="pt-PT"/>
        </w:rPr>
        <w:t xml:space="preserve"> negativamente na </w:t>
      </w:r>
      <w:r w:rsidRPr="00C9167F">
        <w:rPr>
          <w:lang w:val="pt-PT"/>
        </w:rPr>
        <w:t xml:space="preserve">sua </w:t>
      </w:r>
      <w:r w:rsidR="00AA42C0" w:rsidRPr="00C9167F">
        <w:rPr>
          <w:lang w:val="pt-PT"/>
        </w:rPr>
        <w:t>satisfação profissional. As investigações em torno d</w:t>
      </w:r>
      <w:r w:rsidR="00003F6F">
        <w:rPr>
          <w:lang w:val="pt-PT"/>
        </w:rPr>
        <w:t>est</w:t>
      </w:r>
      <w:r w:rsidR="00AA42C0" w:rsidRPr="00C9167F">
        <w:rPr>
          <w:lang w:val="pt-PT"/>
        </w:rPr>
        <w:t xml:space="preserve">a problemática são ainda relativamente escassas e recentes no </w:t>
      </w:r>
      <w:r w:rsidR="00B24F79" w:rsidRPr="00C9167F">
        <w:rPr>
          <w:lang w:val="pt-PT"/>
        </w:rPr>
        <w:t xml:space="preserve">nosso </w:t>
      </w:r>
      <w:r w:rsidR="00C9167F" w:rsidRPr="00C9167F">
        <w:rPr>
          <w:lang w:val="pt-PT"/>
        </w:rPr>
        <w:t>contexto</w:t>
      </w:r>
      <w:r w:rsidR="00AA42C0" w:rsidRPr="00C9167F">
        <w:rPr>
          <w:lang w:val="pt-PT"/>
        </w:rPr>
        <w:t xml:space="preserve">, apesar </w:t>
      </w:r>
      <w:r w:rsidR="00003F6F">
        <w:rPr>
          <w:lang w:val="pt-PT"/>
        </w:rPr>
        <w:t>do</w:t>
      </w:r>
      <w:r w:rsidR="00AA42C0" w:rsidRPr="00C9167F">
        <w:rPr>
          <w:lang w:val="pt-PT"/>
        </w:rPr>
        <w:t xml:space="preserve"> </w:t>
      </w:r>
      <w:r w:rsidR="00AA42C0" w:rsidRPr="00C9167F">
        <w:rPr>
          <w:bCs/>
          <w:sz w:val="23"/>
          <w:szCs w:val="23"/>
          <w:lang w:val="pt-PT"/>
        </w:rPr>
        <w:t xml:space="preserve">estudo feito por BULAQUE, DONACIANO </w:t>
      </w:r>
      <w:r w:rsidR="00B662BD" w:rsidRPr="00C9167F">
        <w:rPr>
          <w:bCs/>
          <w:sz w:val="23"/>
          <w:szCs w:val="23"/>
          <w:lang w:val="pt-PT"/>
        </w:rPr>
        <w:t>&amp;</w:t>
      </w:r>
      <w:r w:rsidR="00AA42C0" w:rsidRPr="00C9167F">
        <w:rPr>
          <w:bCs/>
          <w:sz w:val="23"/>
          <w:szCs w:val="23"/>
          <w:lang w:val="pt-PT"/>
        </w:rPr>
        <w:t xml:space="preserve"> ALMEIDA </w:t>
      </w:r>
      <w:r w:rsidR="00AA42C0" w:rsidRPr="00C9167F">
        <w:rPr>
          <w:bCs/>
          <w:color w:val="auto"/>
          <w:sz w:val="23"/>
          <w:szCs w:val="23"/>
          <w:lang w:val="pt-PT"/>
        </w:rPr>
        <w:t>(2009)</w:t>
      </w:r>
      <w:r w:rsidR="00AA42C0" w:rsidRPr="00C9167F">
        <w:rPr>
          <w:bCs/>
          <w:sz w:val="23"/>
          <w:szCs w:val="23"/>
          <w:lang w:val="pt-PT"/>
        </w:rPr>
        <w:t xml:space="preserve">, relacionado com a </w:t>
      </w:r>
      <w:r w:rsidR="00AA42C0" w:rsidRPr="00C9167F">
        <w:rPr>
          <w:bCs/>
          <w:i/>
          <w:sz w:val="23"/>
          <w:szCs w:val="23"/>
          <w:lang w:val="pt-PT"/>
        </w:rPr>
        <w:t xml:space="preserve">“Satisfação Profissional Docente: Adaptação e Validação da Escala com Professores Primários do Distrito do </w:t>
      </w:r>
      <w:proofErr w:type="spellStart"/>
      <w:r w:rsidR="00AA42C0" w:rsidRPr="00C9167F">
        <w:rPr>
          <w:bCs/>
          <w:i/>
          <w:sz w:val="23"/>
          <w:szCs w:val="23"/>
          <w:lang w:val="pt-PT"/>
        </w:rPr>
        <w:t>Dondo</w:t>
      </w:r>
      <w:proofErr w:type="spellEnd"/>
      <w:r w:rsidR="00AA42C0" w:rsidRPr="00C9167F">
        <w:rPr>
          <w:bCs/>
          <w:i/>
          <w:sz w:val="23"/>
          <w:szCs w:val="23"/>
          <w:lang w:val="pt-PT"/>
        </w:rPr>
        <w:t>”</w:t>
      </w:r>
      <w:r w:rsidR="00AA42C0" w:rsidRPr="00C9167F">
        <w:rPr>
          <w:bCs/>
          <w:sz w:val="23"/>
          <w:szCs w:val="23"/>
          <w:lang w:val="pt-PT"/>
        </w:rPr>
        <w:t>.</w:t>
      </w:r>
    </w:p>
    <w:p w:rsidR="00AA42C0" w:rsidRPr="00E9305A" w:rsidRDefault="00AA42C0" w:rsidP="00E9305A">
      <w:pPr>
        <w:pStyle w:val="Default"/>
        <w:spacing w:before="240" w:after="200" w:line="360" w:lineRule="auto"/>
        <w:jc w:val="both"/>
        <w:rPr>
          <w:rFonts w:eastAsiaTheme="minorHAnsi"/>
          <w:lang w:val="pt-PT"/>
        </w:rPr>
      </w:pPr>
      <w:r w:rsidRPr="006201F1">
        <w:rPr>
          <w:lang w:val="pt-PT"/>
        </w:rPr>
        <w:t>O seu principal objectivo</w:t>
      </w:r>
      <w:r w:rsidR="00B24F79" w:rsidRPr="006201F1">
        <w:rPr>
          <w:lang w:val="pt-PT"/>
        </w:rPr>
        <w:t xml:space="preserve"> é </w:t>
      </w:r>
      <w:r w:rsidR="00E9305A" w:rsidRPr="006201F1">
        <w:rPr>
          <w:i/>
          <w:lang w:val="pt-PT"/>
        </w:rPr>
        <w:t>a</w:t>
      </w:r>
      <w:r w:rsidRPr="006201F1">
        <w:rPr>
          <w:rFonts w:eastAsia="RotisSerif"/>
          <w:i/>
          <w:lang w:val="pt-PT"/>
        </w:rPr>
        <w:t>valiar</w:t>
      </w:r>
      <w:r w:rsidRPr="006201F1">
        <w:rPr>
          <w:rFonts w:eastAsia="RotisSerif"/>
          <w:lang w:val="pt-PT"/>
        </w:rPr>
        <w:t xml:space="preserve"> a satisfação profissional dos professores </w:t>
      </w:r>
      <w:r w:rsidR="00E9305A" w:rsidRPr="006201F1">
        <w:rPr>
          <w:lang w:val="pt-PT"/>
        </w:rPr>
        <w:t>d</w:t>
      </w:r>
      <w:r w:rsidR="00C40D56" w:rsidRPr="006201F1">
        <w:rPr>
          <w:lang w:val="pt-PT"/>
        </w:rPr>
        <w:t>a</w:t>
      </w:r>
      <w:r w:rsidR="00003F6F">
        <w:rPr>
          <w:lang w:val="pt-PT"/>
        </w:rPr>
        <w:t xml:space="preserve"> escola em alusão</w:t>
      </w:r>
      <w:r w:rsidR="00E9305A" w:rsidRPr="006201F1">
        <w:rPr>
          <w:lang w:val="pt-PT"/>
        </w:rPr>
        <w:t xml:space="preserve">; para além de </w:t>
      </w:r>
      <w:r w:rsidR="00E9305A" w:rsidRPr="006201F1">
        <w:rPr>
          <w:i/>
          <w:lang w:val="pt-PT"/>
        </w:rPr>
        <w:t>i</w:t>
      </w:r>
      <w:r w:rsidRPr="006201F1">
        <w:rPr>
          <w:i/>
          <w:lang w:val="pt-PT"/>
        </w:rPr>
        <w:t>dentificar</w:t>
      </w:r>
      <w:r w:rsidRPr="006201F1">
        <w:rPr>
          <w:lang w:val="pt-PT"/>
        </w:rPr>
        <w:t xml:space="preserve"> </w:t>
      </w:r>
      <w:r w:rsidR="00003F6F">
        <w:rPr>
          <w:lang w:val="pt-PT"/>
        </w:rPr>
        <w:t>os factores</w:t>
      </w:r>
      <w:r w:rsidRPr="006201F1">
        <w:rPr>
          <w:lang w:val="pt-PT"/>
        </w:rPr>
        <w:t xml:space="preserve"> que influenciam </w:t>
      </w:r>
      <w:r w:rsidR="00424709" w:rsidRPr="006201F1">
        <w:rPr>
          <w:lang w:val="pt-PT"/>
        </w:rPr>
        <w:t xml:space="preserve">tal </w:t>
      </w:r>
      <w:r w:rsidRPr="006201F1">
        <w:rPr>
          <w:lang w:val="pt-PT"/>
        </w:rPr>
        <w:t>satisfação</w:t>
      </w:r>
      <w:r w:rsidR="00E9305A" w:rsidRPr="006201F1">
        <w:rPr>
          <w:lang w:val="pt-PT"/>
        </w:rPr>
        <w:t xml:space="preserve">; </w:t>
      </w:r>
      <w:r w:rsidR="00E9305A" w:rsidRPr="006201F1">
        <w:rPr>
          <w:i/>
          <w:lang w:val="pt-PT"/>
        </w:rPr>
        <w:t>d</w:t>
      </w:r>
      <w:r w:rsidRPr="006201F1">
        <w:rPr>
          <w:i/>
          <w:lang w:val="pt-PT"/>
        </w:rPr>
        <w:t>escrever</w:t>
      </w:r>
      <w:r w:rsidRPr="006201F1">
        <w:rPr>
          <w:lang w:val="pt-PT"/>
        </w:rPr>
        <w:t xml:space="preserve"> a satisfação profissional </w:t>
      </w:r>
      <w:r w:rsidRPr="006201F1">
        <w:rPr>
          <w:rFonts w:eastAsia="RotisSerif"/>
          <w:lang w:val="pt-PT"/>
        </w:rPr>
        <w:t xml:space="preserve">dos </w:t>
      </w:r>
      <w:r w:rsidR="00F96162" w:rsidRPr="006201F1">
        <w:rPr>
          <w:rFonts w:eastAsia="RotisSerif"/>
          <w:lang w:val="pt-PT"/>
        </w:rPr>
        <w:t xml:space="preserve">professores </w:t>
      </w:r>
      <w:r w:rsidR="00424709" w:rsidRPr="006201F1">
        <w:rPr>
          <w:rFonts w:eastAsia="RotisSerif"/>
          <w:lang w:val="pt-PT"/>
        </w:rPr>
        <w:t>bem como</w:t>
      </w:r>
      <w:r w:rsidR="00E9305A" w:rsidRPr="006201F1">
        <w:rPr>
          <w:lang w:val="pt-PT"/>
        </w:rPr>
        <w:t xml:space="preserve"> </w:t>
      </w:r>
      <w:r w:rsidR="00003F6F" w:rsidRPr="006201F1">
        <w:rPr>
          <w:i/>
          <w:lang w:val="pt-PT"/>
        </w:rPr>
        <w:t>comparar</w:t>
      </w:r>
      <w:r w:rsidR="00003F6F">
        <w:rPr>
          <w:i/>
          <w:lang w:val="pt-PT"/>
        </w:rPr>
        <w:t>a-la</w:t>
      </w:r>
      <w:r w:rsidRPr="006201F1">
        <w:rPr>
          <w:lang w:val="pt-PT"/>
        </w:rPr>
        <w:t xml:space="preserve"> </w:t>
      </w:r>
      <w:r w:rsidR="00424709" w:rsidRPr="006201F1">
        <w:rPr>
          <w:lang w:val="pt-PT"/>
        </w:rPr>
        <w:t>tendo em conta</w:t>
      </w:r>
      <w:r w:rsidRPr="006201F1">
        <w:rPr>
          <w:lang w:val="pt-PT"/>
        </w:rPr>
        <w:t xml:space="preserve"> as variáveis idade e sexo; a</w:t>
      </w:r>
      <w:r w:rsidR="00F96162" w:rsidRPr="006201F1">
        <w:rPr>
          <w:lang w:val="pt-PT"/>
        </w:rPr>
        <w:t>nos de serviço e grau académico</w:t>
      </w:r>
      <w:r w:rsidRPr="006201F1">
        <w:rPr>
          <w:lang w:val="pt-PT"/>
        </w:rPr>
        <w:t>.</w:t>
      </w:r>
    </w:p>
    <w:p w:rsidR="00E9305A" w:rsidRPr="005F02D0" w:rsidRDefault="00E9305A" w:rsidP="00E9305A">
      <w:pPr>
        <w:pStyle w:val="Default"/>
        <w:spacing w:before="240" w:after="200" w:line="360" w:lineRule="auto"/>
        <w:jc w:val="both"/>
        <w:rPr>
          <w:b/>
          <w:color w:val="auto"/>
          <w:lang w:val="pt-PT"/>
        </w:rPr>
      </w:pPr>
      <w:r w:rsidRPr="005F02D0">
        <w:rPr>
          <w:b/>
          <w:color w:val="auto"/>
          <w:lang w:val="pt-PT"/>
        </w:rPr>
        <w:t>Satisfação profissional</w:t>
      </w:r>
      <w:r w:rsidR="00A6627C" w:rsidRPr="00A6627C">
        <w:rPr>
          <w:b/>
          <w:color w:val="000000" w:themeColor="text1"/>
          <w:lang w:val="pt-PT"/>
        </w:rPr>
        <w:t xml:space="preserve"> e </w:t>
      </w:r>
      <w:r w:rsidR="00A6627C" w:rsidRPr="00A6627C">
        <w:rPr>
          <w:rFonts w:eastAsiaTheme="minorHAnsi"/>
          <w:b/>
          <w:bCs/>
          <w:color w:val="272627"/>
          <w:lang w:val="pt-PT"/>
        </w:rPr>
        <w:t>no trabalho docente</w:t>
      </w:r>
    </w:p>
    <w:p w:rsidR="00003F6F" w:rsidRDefault="00E9305A" w:rsidP="00003F6F">
      <w:pPr>
        <w:pStyle w:val="Default"/>
        <w:spacing w:before="240" w:after="200" w:line="360" w:lineRule="auto"/>
        <w:jc w:val="both"/>
        <w:rPr>
          <w:rFonts w:eastAsiaTheme="minorHAnsi"/>
          <w:lang w:val="pt-PT"/>
        </w:rPr>
      </w:pPr>
      <w:r w:rsidRPr="00003F6F">
        <w:rPr>
          <w:i/>
          <w:color w:val="auto"/>
          <w:lang w:val="pt-PT"/>
        </w:rPr>
        <w:t>Satisfação profissional</w:t>
      </w:r>
      <w:r w:rsidRPr="00BC2D8A">
        <w:rPr>
          <w:color w:val="auto"/>
          <w:lang w:val="pt-PT"/>
        </w:rPr>
        <w:t xml:space="preserve"> </w:t>
      </w:r>
      <w:r w:rsidR="00003F6F">
        <w:rPr>
          <w:lang w:val="pt-PT"/>
        </w:rPr>
        <w:t>é t</w:t>
      </w:r>
      <w:r w:rsidRPr="00BC2D8A">
        <w:rPr>
          <w:lang w:val="pt-PT"/>
        </w:rPr>
        <w:t>ida como um estado emocional agradável ou positivo,</w:t>
      </w:r>
      <w:r w:rsidRPr="005F02D0">
        <w:rPr>
          <w:lang w:val="pt-PT"/>
        </w:rPr>
        <w:t xml:space="preserve"> que resulta de algum trabalho </w:t>
      </w:r>
      <w:r w:rsidR="00D108CF">
        <w:rPr>
          <w:lang w:val="pt-PT"/>
        </w:rPr>
        <w:t xml:space="preserve">ou experiências no trabalho </w:t>
      </w:r>
      <w:r w:rsidRPr="005F02D0">
        <w:rPr>
          <w:lang w:val="pt-PT"/>
        </w:rPr>
        <w:t>(</w:t>
      </w:r>
      <w:r w:rsidRPr="005F02D0">
        <w:rPr>
          <w:bCs/>
          <w:lang w:val="pt-PT"/>
        </w:rPr>
        <w:t>B</w:t>
      </w:r>
      <w:r>
        <w:rPr>
          <w:bCs/>
          <w:lang w:val="pt-PT"/>
        </w:rPr>
        <w:t xml:space="preserve">ORGES </w:t>
      </w:r>
      <w:r w:rsidRPr="005F02D0">
        <w:rPr>
          <w:bCs/>
          <w:lang w:val="pt-PT"/>
        </w:rPr>
        <w:t>&amp; D</w:t>
      </w:r>
      <w:r>
        <w:rPr>
          <w:bCs/>
          <w:lang w:val="pt-PT"/>
        </w:rPr>
        <w:t>ANIEL</w:t>
      </w:r>
      <w:r w:rsidRPr="005F02D0">
        <w:rPr>
          <w:bCs/>
          <w:lang w:val="pt-PT"/>
        </w:rPr>
        <w:t>, 2009:103)</w:t>
      </w:r>
      <w:r>
        <w:rPr>
          <w:bCs/>
          <w:lang w:val="pt-PT"/>
        </w:rPr>
        <w:t>.</w:t>
      </w:r>
      <w:r w:rsidR="008E32A2">
        <w:rPr>
          <w:bCs/>
          <w:lang w:val="pt-PT"/>
        </w:rPr>
        <w:t xml:space="preserve"> Para </w:t>
      </w:r>
      <w:r w:rsidR="00003F6F">
        <w:rPr>
          <w:rFonts w:eastAsiaTheme="minorHAnsi"/>
          <w:lang w:val="pt-PT"/>
        </w:rPr>
        <w:t xml:space="preserve">RODRIGUES (1995), </w:t>
      </w:r>
      <w:r w:rsidRPr="00003F6F">
        <w:rPr>
          <w:rFonts w:eastAsiaTheme="minorHAnsi"/>
          <w:lang w:val="pt-PT"/>
        </w:rPr>
        <w:t xml:space="preserve">reflecte essencialmente a forma positiva com que cada pessoa avalia e gosta do seu trabalho. </w:t>
      </w:r>
      <w:r w:rsidR="008E32A2" w:rsidRPr="00003F6F">
        <w:rPr>
          <w:rFonts w:eastAsiaTheme="minorHAnsi"/>
          <w:lang w:val="pt-PT"/>
        </w:rPr>
        <w:t xml:space="preserve">De acordo com POCINHO </w:t>
      </w:r>
      <w:r w:rsidR="00B662BD" w:rsidRPr="00003F6F">
        <w:rPr>
          <w:rFonts w:eastAsiaTheme="minorHAnsi"/>
          <w:lang w:val="pt-PT"/>
        </w:rPr>
        <w:t>&amp;</w:t>
      </w:r>
      <w:r w:rsidR="008E32A2" w:rsidRPr="00003F6F">
        <w:rPr>
          <w:rFonts w:eastAsiaTheme="minorHAnsi"/>
          <w:lang w:val="pt-PT"/>
        </w:rPr>
        <w:t xml:space="preserve"> FRAGOEIRO</w:t>
      </w:r>
      <w:r w:rsidR="006201F1" w:rsidRPr="00003F6F">
        <w:rPr>
          <w:rFonts w:eastAsiaTheme="minorHAnsi"/>
          <w:lang w:val="pt-PT"/>
        </w:rPr>
        <w:t xml:space="preserve"> </w:t>
      </w:r>
      <w:r w:rsidR="008E32A2" w:rsidRPr="00003F6F">
        <w:rPr>
          <w:rFonts w:eastAsiaTheme="minorHAnsi"/>
          <w:lang w:val="pt-PT"/>
        </w:rPr>
        <w:t>(2012:89), a</w:t>
      </w:r>
      <w:r w:rsidR="006201F1" w:rsidRPr="00003F6F">
        <w:rPr>
          <w:rFonts w:eastAsiaTheme="minorHAnsi"/>
          <w:lang w:val="pt-PT"/>
        </w:rPr>
        <w:t xml:space="preserve"> </w:t>
      </w:r>
      <w:r w:rsidRPr="00003F6F">
        <w:rPr>
          <w:rFonts w:eastAsiaTheme="minorHAnsi"/>
          <w:i/>
          <w:lang w:val="pt-PT"/>
        </w:rPr>
        <w:t>satisfação docente</w:t>
      </w:r>
      <w:r w:rsidRPr="00003F6F">
        <w:rPr>
          <w:rFonts w:eastAsiaTheme="minorHAnsi"/>
          <w:lang w:val="pt-PT"/>
        </w:rPr>
        <w:t xml:space="preserve"> é definida como um sentimento e forma de</w:t>
      </w:r>
      <w:r w:rsidR="006201F1" w:rsidRPr="00003F6F">
        <w:rPr>
          <w:rFonts w:eastAsiaTheme="minorHAnsi"/>
          <w:lang w:val="pt-PT"/>
        </w:rPr>
        <w:t xml:space="preserve"> </w:t>
      </w:r>
      <w:r w:rsidRPr="00003F6F">
        <w:rPr>
          <w:rFonts w:eastAsiaTheme="minorHAnsi"/>
          <w:lang w:val="pt-PT"/>
        </w:rPr>
        <w:t>estar positivos dos docentes perante a profissão,</w:t>
      </w:r>
      <w:r w:rsidR="006201F1" w:rsidRPr="00003F6F">
        <w:rPr>
          <w:rFonts w:eastAsiaTheme="minorHAnsi"/>
          <w:lang w:val="pt-PT"/>
        </w:rPr>
        <w:t xml:space="preserve"> </w:t>
      </w:r>
      <w:r w:rsidRPr="00003F6F">
        <w:rPr>
          <w:rFonts w:eastAsiaTheme="minorHAnsi"/>
          <w:lang w:val="pt-PT"/>
        </w:rPr>
        <w:t>originados por factores contextuais e/ou pessoais</w:t>
      </w:r>
      <w:r w:rsidR="006201F1" w:rsidRPr="00003F6F">
        <w:rPr>
          <w:rFonts w:eastAsiaTheme="minorHAnsi"/>
          <w:lang w:val="pt-PT"/>
        </w:rPr>
        <w:t xml:space="preserve"> </w:t>
      </w:r>
      <w:r w:rsidRPr="00003F6F">
        <w:rPr>
          <w:rFonts w:eastAsiaTheme="minorHAnsi"/>
          <w:lang w:val="pt-PT"/>
        </w:rPr>
        <w:t>e exteriorizados pela dedicação, defesa e mesmo felicidade face à mesma</w:t>
      </w:r>
      <w:r w:rsidR="008E32A2" w:rsidRPr="00003F6F">
        <w:rPr>
          <w:rFonts w:eastAsiaTheme="minorHAnsi"/>
          <w:lang w:val="pt-PT"/>
        </w:rPr>
        <w:t>.</w:t>
      </w:r>
      <w:r w:rsidR="006201F1" w:rsidRPr="00003F6F">
        <w:rPr>
          <w:rFonts w:eastAsiaTheme="minorHAnsi"/>
          <w:lang w:val="pt-PT"/>
        </w:rPr>
        <w:t xml:space="preserve"> </w:t>
      </w:r>
    </w:p>
    <w:p w:rsidR="00E9305A" w:rsidRPr="00003F6F" w:rsidRDefault="00E9305A" w:rsidP="00003F6F">
      <w:pPr>
        <w:pStyle w:val="Default"/>
        <w:spacing w:before="240" w:after="200" w:line="360" w:lineRule="auto"/>
        <w:jc w:val="both"/>
        <w:rPr>
          <w:b/>
          <w:color w:val="auto"/>
          <w:lang w:val="pt-PT"/>
        </w:rPr>
      </w:pPr>
      <w:r w:rsidRPr="00003F6F">
        <w:rPr>
          <w:lang w:val="pt-PT"/>
        </w:rPr>
        <w:lastRenderedPageBreak/>
        <w:t>PEDRO</w:t>
      </w:r>
      <w:r w:rsidR="008E32A2" w:rsidRPr="00003F6F">
        <w:rPr>
          <w:lang w:val="pt-PT"/>
        </w:rPr>
        <w:t xml:space="preserve"> (2011:25), apresenta</w:t>
      </w:r>
      <w:r w:rsidRPr="00003F6F">
        <w:rPr>
          <w:lang w:val="pt-PT"/>
        </w:rPr>
        <w:t>, como um estado geral positivo e emocionalmente aferido através das desejadas recompensas auferidas pelo trabalho em ambiente escolar.</w:t>
      </w:r>
    </w:p>
    <w:p w:rsidR="00E9305A" w:rsidRPr="00E9305A" w:rsidRDefault="00E9305A" w:rsidP="00E9305A">
      <w:pPr>
        <w:autoSpaceDE w:val="0"/>
        <w:autoSpaceDN w:val="0"/>
        <w:adjustRightInd w:val="0"/>
        <w:spacing w:before="240" w:line="360" w:lineRule="auto"/>
        <w:jc w:val="both"/>
        <w:rPr>
          <w:rFonts w:eastAsiaTheme="minorHAnsi"/>
        </w:rPr>
      </w:pPr>
      <w:r w:rsidRPr="006201F1">
        <w:rPr>
          <w:rFonts w:eastAsiaTheme="minorHAnsi"/>
        </w:rPr>
        <w:t>A satisfação no trabalho, como constata</w:t>
      </w:r>
      <w:r w:rsidR="008E32A2" w:rsidRPr="006201F1">
        <w:rPr>
          <w:rFonts w:eastAsiaTheme="minorHAnsi"/>
        </w:rPr>
        <w:t>mos</w:t>
      </w:r>
      <w:r w:rsidR="006201F1" w:rsidRPr="006201F1">
        <w:rPr>
          <w:rFonts w:eastAsiaTheme="minorHAnsi"/>
        </w:rPr>
        <w:t xml:space="preserve"> </w:t>
      </w:r>
      <w:r w:rsidR="008E32A2" w:rsidRPr="006201F1">
        <w:rPr>
          <w:rFonts w:eastAsiaTheme="minorHAnsi"/>
        </w:rPr>
        <w:t>d</w:t>
      </w:r>
      <w:r w:rsidRPr="006201F1">
        <w:rPr>
          <w:rFonts w:eastAsiaTheme="minorHAnsi"/>
        </w:rPr>
        <w:t xml:space="preserve">os vários estudos existentes em Portugal, </w:t>
      </w:r>
      <w:r w:rsidR="006201F1" w:rsidRPr="006201F1">
        <w:rPr>
          <w:rFonts w:eastAsiaTheme="minorHAnsi"/>
        </w:rPr>
        <w:t xml:space="preserve">tais como os de, </w:t>
      </w:r>
      <w:proofErr w:type="spellStart"/>
      <w:r w:rsidR="006201F1" w:rsidRPr="006201F1">
        <w:rPr>
          <w:rFonts w:eastAsiaTheme="minorHAnsi"/>
        </w:rPr>
        <w:t>Neuza</w:t>
      </w:r>
      <w:proofErr w:type="spellEnd"/>
      <w:r w:rsidR="006201F1" w:rsidRPr="006201F1">
        <w:rPr>
          <w:rFonts w:eastAsiaTheme="minorHAnsi"/>
        </w:rPr>
        <w:t xml:space="preserve">, 2001; Alves </w:t>
      </w:r>
      <w:proofErr w:type="spellStart"/>
      <w:r w:rsidR="006201F1" w:rsidRPr="002375CD">
        <w:rPr>
          <w:rFonts w:eastAsiaTheme="minorHAnsi"/>
          <w:i/>
        </w:rPr>
        <w:t>e</w:t>
      </w:r>
      <w:r w:rsidR="002375CD" w:rsidRPr="002375CD">
        <w:rPr>
          <w:rFonts w:eastAsiaTheme="minorHAnsi"/>
          <w:i/>
        </w:rPr>
        <w:t>t</w:t>
      </w:r>
      <w:proofErr w:type="spellEnd"/>
      <w:r w:rsidR="002375CD" w:rsidRPr="002375CD">
        <w:rPr>
          <w:rFonts w:eastAsiaTheme="minorHAnsi"/>
          <w:i/>
        </w:rPr>
        <w:t xml:space="preserve"> </w:t>
      </w:r>
      <w:proofErr w:type="spellStart"/>
      <w:r w:rsidR="002375CD" w:rsidRPr="002375CD">
        <w:rPr>
          <w:rFonts w:eastAsiaTheme="minorHAnsi"/>
          <w:i/>
        </w:rPr>
        <w:t>a</w:t>
      </w:r>
      <w:r w:rsidR="006201F1" w:rsidRPr="002375CD">
        <w:rPr>
          <w:rFonts w:eastAsiaTheme="minorHAnsi"/>
          <w:i/>
        </w:rPr>
        <w:t>l</w:t>
      </w:r>
      <w:proofErr w:type="spellEnd"/>
      <w:r w:rsidR="006201F1" w:rsidRPr="006201F1">
        <w:rPr>
          <w:rFonts w:eastAsiaTheme="minorHAnsi"/>
        </w:rPr>
        <w:t xml:space="preserve">, 2010; Rodrigues </w:t>
      </w:r>
      <w:proofErr w:type="spellStart"/>
      <w:r w:rsidR="006201F1" w:rsidRPr="002375CD">
        <w:rPr>
          <w:rFonts w:eastAsiaTheme="minorHAnsi"/>
          <w:i/>
        </w:rPr>
        <w:t>et</w:t>
      </w:r>
      <w:proofErr w:type="spellEnd"/>
      <w:r w:rsidR="006201F1" w:rsidRPr="002375CD">
        <w:rPr>
          <w:rFonts w:eastAsiaTheme="minorHAnsi"/>
          <w:i/>
        </w:rPr>
        <w:t xml:space="preserve"> </w:t>
      </w:r>
      <w:proofErr w:type="spellStart"/>
      <w:r w:rsidR="002375CD" w:rsidRPr="002375CD">
        <w:rPr>
          <w:rFonts w:eastAsiaTheme="minorHAnsi"/>
          <w:i/>
        </w:rPr>
        <w:t>a</w:t>
      </w:r>
      <w:r w:rsidR="006201F1" w:rsidRPr="002375CD">
        <w:rPr>
          <w:rFonts w:eastAsiaTheme="minorHAnsi"/>
          <w:i/>
        </w:rPr>
        <w:t>l</w:t>
      </w:r>
      <w:proofErr w:type="spellEnd"/>
      <w:r w:rsidR="006201F1" w:rsidRPr="006201F1">
        <w:rPr>
          <w:rFonts w:eastAsiaTheme="minorHAnsi"/>
        </w:rPr>
        <w:t>, 2014 e;</w:t>
      </w:r>
      <w:r w:rsidR="006201F1">
        <w:rPr>
          <w:rFonts w:eastAsiaTheme="minorHAnsi"/>
        </w:rPr>
        <w:t xml:space="preserve"> </w:t>
      </w:r>
      <w:r w:rsidR="006201F1" w:rsidRPr="006201F1">
        <w:rPr>
          <w:rFonts w:eastAsiaTheme="minorHAnsi"/>
          <w:bCs/>
        </w:rPr>
        <w:t>Ferreira</w:t>
      </w:r>
      <w:r w:rsidR="006201F1">
        <w:rPr>
          <w:rFonts w:eastAsiaTheme="minorHAnsi"/>
          <w:bCs/>
        </w:rPr>
        <w:t xml:space="preserve"> </w:t>
      </w:r>
      <w:proofErr w:type="spellStart"/>
      <w:r w:rsidR="006201F1" w:rsidRPr="002375CD">
        <w:rPr>
          <w:rFonts w:eastAsiaTheme="minorHAnsi"/>
          <w:bCs/>
          <w:i/>
        </w:rPr>
        <w:t>et</w:t>
      </w:r>
      <w:proofErr w:type="spellEnd"/>
      <w:r w:rsidR="006201F1" w:rsidRPr="002375CD">
        <w:rPr>
          <w:rFonts w:eastAsiaTheme="minorHAnsi"/>
          <w:bCs/>
          <w:i/>
        </w:rPr>
        <w:t xml:space="preserve"> </w:t>
      </w:r>
      <w:proofErr w:type="spellStart"/>
      <w:r w:rsidR="006201F1" w:rsidRPr="002375CD">
        <w:rPr>
          <w:rFonts w:eastAsiaTheme="minorHAnsi"/>
          <w:bCs/>
          <w:i/>
        </w:rPr>
        <w:t>al</w:t>
      </w:r>
      <w:proofErr w:type="spellEnd"/>
      <w:r w:rsidR="002375CD">
        <w:rPr>
          <w:rFonts w:eastAsiaTheme="minorHAnsi"/>
          <w:bCs/>
          <w:i/>
        </w:rPr>
        <w:t xml:space="preserve">, </w:t>
      </w:r>
      <w:r w:rsidR="002375CD">
        <w:rPr>
          <w:rFonts w:eastAsiaTheme="minorHAnsi"/>
          <w:bCs/>
        </w:rPr>
        <w:t>2012;</w:t>
      </w:r>
      <w:r w:rsidR="006201F1" w:rsidRPr="006201F1">
        <w:rPr>
          <w:rFonts w:eastAsiaTheme="minorHAnsi"/>
        </w:rPr>
        <w:t xml:space="preserve"> </w:t>
      </w:r>
      <w:r w:rsidRPr="006201F1">
        <w:rPr>
          <w:rFonts w:eastAsiaTheme="minorHAnsi"/>
        </w:rPr>
        <w:t>depende de</w:t>
      </w:r>
      <w:r w:rsidRPr="00A5361F">
        <w:rPr>
          <w:rFonts w:eastAsiaTheme="minorHAnsi"/>
        </w:rPr>
        <w:t xml:space="preserve"> múltiplas dimensões, tanto intrínsecas como extrínsecas. Em Moçambique</w:t>
      </w:r>
      <w:r w:rsidR="00C27283">
        <w:rPr>
          <w:rFonts w:eastAsiaTheme="minorHAnsi"/>
        </w:rPr>
        <w:t>, as alterações no ensino primário</w:t>
      </w:r>
      <w:r w:rsidRPr="00A5361F">
        <w:rPr>
          <w:rFonts w:eastAsiaTheme="minorHAnsi"/>
        </w:rPr>
        <w:t xml:space="preserve">, ocorridas nas últimas décadas originaram um clima de turbulência, tornando a educação e </w:t>
      </w:r>
      <w:r w:rsidR="00D108CF">
        <w:rPr>
          <w:rFonts w:eastAsiaTheme="minorHAnsi"/>
        </w:rPr>
        <w:t>o papel do professor mais complexo e uma diminuição nos níveis de satisfação do professor.</w:t>
      </w:r>
    </w:p>
    <w:p w:rsidR="00C40D56" w:rsidRDefault="00E9305A" w:rsidP="00E9305A">
      <w:pPr>
        <w:autoSpaceDE w:val="0"/>
        <w:autoSpaceDN w:val="0"/>
        <w:adjustRightInd w:val="0"/>
        <w:spacing w:before="240" w:line="360" w:lineRule="auto"/>
        <w:jc w:val="both"/>
        <w:rPr>
          <w:rFonts w:eastAsiaTheme="minorHAnsi"/>
        </w:rPr>
      </w:pPr>
      <w:r w:rsidRPr="007032A3">
        <w:rPr>
          <w:rFonts w:eastAsiaTheme="minorHAnsi"/>
        </w:rPr>
        <w:t xml:space="preserve">Investigações realizadas por FERREIRA </w:t>
      </w:r>
      <w:proofErr w:type="spellStart"/>
      <w:r w:rsidR="002375CD">
        <w:rPr>
          <w:rFonts w:eastAsiaTheme="minorHAnsi"/>
          <w:i/>
        </w:rPr>
        <w:t>et</w:t>
      </w:r>
      <w:proofErr w:type="spellEnd"/>
      <w:r w:rsidR="002375CD">
        <w:rPr>
          <w:rFonts w:eastAsiaTheme="minorHAnsi"/>
          <w:i/>
        </w:rPr>
        <w:t xml:space="preserve"> </w:t>
      </w:r>
      <w:proofErr w:type="spellStart"/>
      <w:r w:rsidR="002375CD">
        <w:rPr>
          <w:rFonts w:eastAsiaTheme="minorHAnsi"/>
          <w:i/>
        </w:rPr>
        <w:t>a</w:t>
      </w:r>
      <w:r w:rsidRPr="007032A3">
        <w:rPr>
          <w:rFonts w:eastAsiaTheme="minorHAnsi"/>
          <w:i/>
        </w:rPr>
        <w:t>l</w:t>
      </w:r>
      <w:proofErr w:type="spellEnd"/>
      <w:r w:rsidRPr="007032A3">
        <w:rPr>
          <w:rFonts w:eastAsiaTheme="minorHAnsi"/>
          <w:i/>
        </w:rPr>
        <w:t xml:space="preserve"> </w:t>
      </w:r>
      <w:r w:rsidRPr="007032A3">
        <w:rPr>
          <w:rFonts w:eastAsiaTheme="minorHAnsi"/>
        </w:rPr>
        <w:t xml:space="preserve">(2012), indicam que um dos melhores indicadores da satisfação profissional dos professores do ensino </w:t>
      </w:r>
      <w:r w:rsidR="00C27283">
        <w:rPr>
          <w:rFonts w:eastAsiaTheme="minorHAnsi"/>
        </w:rPr>
        <w:t>primário</w:t>
      </w:r>
      <w:r w:rsidRPr="007032A3">
        <w:rPr>
          <w:rFonts w:eastAsiaTheme="minorHAnsi"/>
        </w:rPr>
        <w:t xml:space="preserve"> é o </w:t>
      </w:r>
      <w:r w:rsidRPr="007032A3">
        <w:rPr>
          <w:rFonts w:eastAsiaTheme="minorHAnsi"/>
          <w:i/>
          <w:iCs/>
        </w:rPr>
        <w:t>status</w:t>
      </w:r>
      <w:r w:rsidR="002375CD">
        <w:rPr>
          <w:rFonts w:eastAsiaTheme="minorHAnsi"/>
          <w:i/>
          <w:iCs/>
        </w:rPr>
        <w:t xml:space="preserve"> </w:t>
      </w:r>
      <w:r w:rsidRPr="007032A3">
        <w:rPr>
          <w:rFonts w:eastAsiaTheme="minorHAnsi"/>
        </w:rPr>
        <w:t xml:space="preserve">que vão ocupando, sendo que quanto </w:t>
      </w:r>
      <w:r w:rsidR="00C27283">
        <w:rPr>
          <w:rFonts w:eastAsiaTheme="minorHAnsi"/>
        </w:rPr>
        <w:t xml:space="preserve">mais </w:t>
      </w:r>
      <w:r w:rsidRPr="007032A3">
        <w:rPr>
          <w:rFonts w:eastAsiaTheme="minorHAnsi"/>
        </w:rPr>
        <w:t>evoluem na carreira, maior satisfação</w:t>
      </w:r>
      <w:r w:rsidR="00C236F2">
        <w:rPr>
          <w:rFonts w:eastAsiaTheme="minorHAnsi"/>
        </w:rPr>
        <w:t xml:space="preserve"> obtêm</w:t>
      </w:r>
      <w:r w:rsidRPr="007032A3">
        <w:rPr>
          <w:rFonts w:eastAsiaTheme="minorHAnsi"/>
        </w:rPr>
        <w:t>.</w:t>
      </w:r>
      <w:r w:rsidR="00690529">
        <w:rPr>
          <w:rFonts w:eastAsiaTheme="minorHAnsi"/>
        </w:rPr>
        <w:t xml:space="preserve"> </w:t>
      </w:r>
      <w:r w:rsidRPr="007032A3">
        <w:rPr>
          <w:rFonts w:eastAsiaTheme="minorHAnsi"/>
        </w:rPr>
        <w:t xml:space="preserve">Segundo autores ligados à área educacional, a satisfação do professor é um factor de influência fulcral para o desempenho do aluno. </w:t>
      </w:r>
    </w:p>
    <w:p w:rsidR="00E9305A" w:rsidRPr="005F02D0" w:rsidRDefault="00E9305A" w:rsidP="00E9305A">
      <w:pPr>
        <w:autoSpaceDE w:val="0"/>
        <w:autoSpaceDN w:val="0"/>
        <w:adjustRightInd w:val="0"/>
        <w:spacing w:before="240" w:line="360" w:lineRule="auto"/>
        <w:jc w:val="both"/>
        <w:rPr>
          <w:rFonts w:eastAsiaTheme="minorHAnsi"/>
          <w:color w:val="231F20"/>
        </w:rPr>
      </w:pPr>
      <w:r>
        <w:rPr>
          <w:rFonts w:eastAsiaTheme="minorHAnsi"/>
          <w:color w:val="231F20"/>
        </w:rPr>
        <w:t xml:space="preserve">RUIVO </w:t>
      </w:r>
      <w:proofErr w:type="spellStart"/>
      <w:r w:rsidR="00B829D6">
        <w:rPr>
          <w:rFonts w:eastAsiaTheme="minorHAnsi"/>
          <w:i/>
          <w:color w:val="231F20"/>
        </w:rPr>
        <w:t>et</w:t>
      </w:r>
      <w:proofErr w:type="spellEnd"/>
      <w:r w:rsidR="00B829D6">
        <w:rPr>
          <w:rFonts w:eastAsiaTheme="minorHAnsi"/>
          <w:i/>
          <w:color w:val="231F20"/>
        </w:rPr>
        <w:t xml:space="preserve"> </w:t>
      </w:r>
      <w:proofErr w:type="spellStart"/>
      <w:r w:rsidR="00B829D6">
        <w:rPr>
          <w:rFonts w:eastAsiaTheme="minorHAnsi"/>
          <w:i/>
          <w:color w:val="231F20"/>
        </w:rPr>
        <w:t>a</w:t>
      </w:r>
      <w:r w:rsidRPr="00007420">
        <w:rPr>
          <w:rFonts w:eastAsiaTheme="minorHAnsi"/>
          <w:i/>
          <w:color w:val="231F20"/>
        </w:rPr>
        <w:t>l</w:t>
      </w:r>
      <w:proofErr w:type="spellEnd"/>
      <w:r w:rsidRPr="005F02D0">
        <w:rPr>
          <w:rFonts w:eastAsiaTheme="minorHAnsi"/>
          <w:color w:val="231F20"/>
        </w:rPr>
        <w:t xml:space="preserve"> (2008:13</w:t>
      </w:r>
      <w:r w:rsidRPr="005F02D0">
        <w:rPr>
          <w:rFonts w:eastAsiaTheme="minorHAnsi"/>
        </w:rPr>
        <w:t>) salienta</w:t>
      </w:r>
      <w:r w:rsidR="0038154E">
        <w:rPr>
          <w:rFonts w:eastAsiaTheme="minorHAnsi"/>
        </w:rPr>
        <w:t>m</w:t>
      </w:r>
      <w:r w:rsidRPr="005F02D0">
        <w:rPr>
          <w:rFonts w:eastAsiaTheme="minorHAnsi"/>
        </w:rPr>
        <w:t xml:space="preserve"> que </w:t>
      </w:r>
      <w:r w:rsidRPr="005F02D0">
        <w:rPr>
          <w:rFonts w:eastAsiaTheme="minorHAnsi"/>
          <w:color w:val="231F20"/>
        </w:rPr>
        <w:t>condições em que as colocações têm ocorrido provocam alguma insatisfação face à profissão. Muitos professores têm estado</w:t>
      </w:r>
      <w:r w:rsidR="003814C5">
        <w:rPr>
          <w:rFonts w:eastAsiaTheme="minorHAnsi"/>
          <w:color w:val="231F20"/>
        </w:rPr>
        <w:t xml:space="preserve"> </w:t>
      </w:r>
      <w:r w:rsidRPr="005F02D0">
        <w:rPr>
          <w:rFonts w:eastAsiaTheme="minorHAnsi"/>
          <w:color w:val="231F20"/>
        </w:rPr>
        <w:t>sujeitos a mobilidade anual por força dos concursos, obrigando-os,</w:t>
      </w:r>
      <w:r w:rsidR="003814C5">
        <w:rPr>
          <w:rFonts w:eastAsiaTheme="minorHAnsi"/>
          <w:color w:val="231F20"/>
        </w:rPr>
        <w:t xml:space="preserve"> </w:t>
      </w:r>
      <w:r w:rsidR="0038154E">
        <w:rPr>
          <w:rFonts w:eastAsiaTheme="minorHAnsi"/>
          <w:color w:val="231F20"/>
        </w:rPr>
        <w:t>t</w:t>
      </w:r>
      <w:r w:rsidRPr="005F02D0">
        <w:rPr>
          <w:rFonts w:eastAsiaTheme="minorHAnsi"/>
          <w:color w:val="231F20"/>
        </w:rPr>
        <w:t>antas vezes, a grandes deslocações, com o consequente</w:t>
      </w:r>
      <w:r w:rsidR="003814C5">
        <w:rPr>
          <w:rFonts w:eastAsiaTheme="minorHAnsi"/>
          <w:color w:val="231F20"/>
        </w:rPr>
        <w:t xml:space="preserve"> </w:t>
      </w:r>
      <w:r w:rsidRPr="005F02D0">
        <w:rPr>
          <w:rFonts w:eastAsiaTheme="minorHAnsi"/>
          <w:color w:val="231F20"/>
        </w:rPr>
        <w:t>desgaste físico e psicológico.</w:t>
      </w:r>
      <w:r w:rsidR="003814C5">
        <w:rPr>
          <w:rFonts w:eastAsiaTheme="minorHAnsi"/>
          <w:color w:val="231F20"/>
        </w:rPr>
        <w:t xml:space="preserve"> </w:t>
      </w:r>
      <w:r w:rsidRPr="005F02D0">
        <w:rPr>
          <w:rFonts w:eastAsiaTheme="minorHAnsi"/>
          <w:color w:val="231F20"/>
        </w:rPr>
        <w:t>Aos professores são requeridos papéis diversificados, tarefas para</w:t>
      </w:r>
      <w:r w:rsidR="003814C5">
        <w:rPr>
          <w:rFonts w:eastAsiaTheme="minorHAnsi"/>
          <w:color w:val="231F20"/>
        </w:rPr>
        <w:t xml:space="preserve"> </w:t>
      </w:r>
      <w:r w:rsidRPr="005F02D0">
        <w:rPr>
          <w:rFonts w:eastAsiaTheme="minorHAnsi"/>
          <w:color w:val="231F20"/>
        </w:rPr>
        <w:t>as quais não foram devidamente preparados nem vocacionados.</w:t>
      </w:r>
    </w:p>
    <w:p w:rsidR="00003F6F" w:rsidRDefault="00E9305A" w:rsidP="00E9305A">
      <w:pPr>
        <w:autoSpaceDE w:val="0"/>
        <w:autoSpaceDN w:val="0"/>
        <w:adjustRightInd w:val="0"/>
        <w:spacing w:before="240" w:line="360" w:lineRule="auto"/>
        <w:jc w:val="both"/>
        <w:rPr>
          <w:rFonts w:eastAsiaTheme="minorHAnsi"/>
          <w:color w:val="231F20"/>
        </w:rPr>
      </w:pPr>
      <w:r w:rsidRPr="005F02D0">
        <w:rPr>
          <w:rFonts w:eastAsiaTheme="minorHAnsi"/>
          <w:color w:val="231F20"/>
        </w:rPr>
        <w:t xml:space="preserve">Ao professor, como sujeito reflexivo, é requerido um permanente viver em dúvida, um ajustamento contínuo que lhe permita lidar com a incerteza, com a mudança permanente, à procura da identidade e realização profissionais. Neste contexto de instabilidade e dúvida, como pode o professor antecipar projectos de vida? </w:t>
      </w:r>
      <w:r w:rsidRPr="00EB34D0">
        <w:rPr>
          <w:rFonts w:eastAsiaTheme="minorHAnsi"/>
          <w:color w:val="231F20"/>
        </w:rPr>
        <w:t>Qual será</w:t>
      </w:r>
      <w:r w:rsidRPr="005F02D0">
        <w:rPr>
          <w:rFonts w:eastAsiaTheme="minorHAnsi"/>
          <w:color w:val="231F20"/>
        </w:rPr>
        <w:t xml:space="preserve"> o estado de espírito dos </w:t>
      </w:r>
      <w:r w:rsidRPr="004D3C34">
        <w:rPr>
          <w:rFonts w:eastAsiaTheme="minorHAnsi"/>
          <w:color w:val="231F20"/>
        </w:rPr>
        <w:t>professores</w:t>
      </w:r>
      <w:r w:rsidRPr="005F02D0">
        <w:rPr>
          <w:rFonts w:eastAsiaTheme="minorHAnsi"/>
          <w:color w:val="231F20"/>
        </w:rPr>
        <w:t>, qual a sua satisfação perante a profissão?</w:t>
      </w:r>
    </w:p>
    <w:p w:rsidR="003872B4" w:rsidRDefault="003872B4" w:rsidP="00E9305A">
      <w:pPr>
        <w:autoSpaceDE w:val="0"/>
        <w:autoSpaceDN w:val="0"/>
        <w:adjustRightInd w:val="0"/>
        <w:spacing w:before="240" w:line="360" w:lineRule="auto"/>
        <w:jc w:val="both"/>
        <w:rPr>
          <w:rFonts w:eastAsiaTheme="minorHAnsi"/>
          <w:color w:val="231F20"/>
        </w:rPr>
      </w:pPr>
    </w:p>
    <w:p w:rsidR="003872B4" w:rsidRDefault="003872B4" w:rsidP="00E9305A">
      <w:pPr>
        <w:autoSpaceDE w:val="0"/>
        <w:autoSpaceDN w:val="0"/>
        <w:adjustRightInd w:val="0"/>
        <w:spacing w:before="240" w:line="360" w:lineRule="auto"/>
        <w:jc w:val="both"/>
        <w:rPr>
          <w:rFonts w:eastAsiaTheme="minorHAnsi"/>
          <w:color w:val="231F20"/>
        </w:rPr>
      </w:pPr>
    </w:p>
    <w:p w:rsidR="003872B4" w:rsidRPr="003872B4" w:rsidRDefault="003872B4" w:rsidP="00E9305A">
      <w:pPr>
        <w:autoSpaceDE w:val="0"/>
        <w:autoSpaceDN w:val="0"/>
        <w:adjustRightInd w:val="0"/>
        <w:spacing w:before="240" w:line="360" w:lineRule="auto"/>
        <w:jc w:val="both"/>
        <w:rPr>
          <w:rFonts w:eastAsiaTheme="minorHAnsi"/>
          <w:color w:val="231F20"/>
        </w:rPr>
      </w:pPr>
    </w:p>
    <w:p w:rsidR="00E9305A" w:rsidRPr="005F02D0" w:rsidRDefault="00E9305A" w:rsidP="00E9305A">
      <w:pPr>
        <w:spacing w:before="240" w:line="360" w:lineRule="auto"/>
        <w:jc w:val="both"/>
        <w:rPr>
          <w:b/>
          <w:color w:val="000000" w:themeColor="text1"/>
        </w:rPr>
      </w:pPr>
      <w:r w:rsidRPr="005F02D0">
        <w:rPr>
          <w:rFonts w:eastAsiaTheme="minorHAnsi"/>
          <w:b/>
          <w:iCs/>
        </w:rPr>
        <w:lastRenderedPageBreak/>
        <w:t>Factores que influenciam a satisfação</w:t>
      </w:r>
      <w:r>
        <w:rPr>
          <w:rFonts w:eastAsiaTheme="minorHAnsi"/>
          <w:b/>
          <w:iCs/>
        </w:rPr>
        <w:t xml:space="preserve"> profissional</w:t>
      </w:r>
    </w:p>
    <w:p w:rsidR="00E64672" w:rsidRDefault="00E9305A" w:rsidP="00C40D56">
      <w:pPr>
        <w:autoSpaceDE w:val="0"/>
        <w:autoSpaceDN w:val="0"/>
        <w:adjustRightInd w:val="0"/>
        <w:spacing w:before="240" w:line="360" w:lineRule="auto"/>
        <w:jc w:val="both"/>
      </w:pPr>
      <w:r w:rsidRPr="005F02D0">
        <w:rPr>
          <w:rFonts w:eastAsiaTheme="minorHAnsi"/>
        </w:rPr>
        <w:t xml:space="preserve">Tal como o conceito de satisfação, a determinação dos factores que a influenciam, não é consensual entre os autores, apresentando-se bastante abrangente e complexa. </w:t>
      </w:r>
      <w:r w:rsidR="00D108CF">
        <w:rPr>
          <w:rFonts w:eastAsiaTheme="minorHAnsi"/>
        </w:rPr>
        <w:t>D</w:t>
      </w:r>
      <w:r w:rsidRPr="005F02D0">
        <w:rPr>
          <w:color w:val="000000" w:themeColor="text1"/>
        </w:rPr>
        <w:t>entre várias concepções</w:t>
      </w:r>
      <w:r w:rsidR="00D108CF">
        <w:rPr>
          <w:color w:val="000000" w:themeColor="text1"/>
        </w:rPr>
        <w:t xml:space="preserve">, o nosso estudo segue alguns pressupostos de </w:t>
      </w:r>
      <w:r w:rsidRPr="00D108CF">
        <w:rPr>
          <w:color w:val="000000" w:themeColor="text1"/>
        </w:rPr>
        <w:t>LOCK (1976)</w:t>
      </w:r>
      <w:r w:rsidR="00D108CF">
        <w:rPr>
          <w:color w:val="000000" w:themeColor="text1"/>
        </w:rPr>
        <w:t xml:space="preserve">, </w:t>
      </w:r>
      <w:r w:rsidR="00C07E3C">
        <w:rPr>
          <w:color w:val="000000" w:themeColor="text1"/>
        </w:rPr>
        <w:t xml:space="preserve">que defende </w:t>
      </w:r>
      <w:r w:rsidR="005C59EB" w:rsidRPr="00D108CF">
        <w:t>a</w:t>
      </w:r>
      <w:r w:rsidRPr="00FA656B">
        <w:t xml:space="preserve"> </w:t>
      </w:r>
      <w:r w:rsidRPr="00C07E3C">
        <w:rPr>
          <w:i/>
        </w:rPr>
        <w:t>valorização e reconhe</w:t>
      </w:r>
      <w:r w:rsidR="005C59EB" w:rsidRPr="00C07E3C">
        <w:rPr>
          <w:i/>
        </w:rPr>
        <w:t>cimento do trabalho realizado</w:t>
      </w:r>
      <w:r w:rsidR="00D108CF">
        <w:t>,</w:t>
      </w:r>
      <w:r w:rsidR="00C07E3C">
        <w:t xml:space="preserve"> </w:t>
      </w:r>
      <w:r w:rsidR="005C59EB">
        <w:t>a</w:t>
      </w:r>
      <w:r w:rsidR="00C07E3C">
        <w:t xml:space="preserve">s </w:t>
      </w:r>
      <w:r w:rsidR="00C07E3C" w:rsidRPr="00C07E3C">
        <w:rPr>
          <w:i/>
        </w:rPr>
        <w:t xml:space="preserve">relações </w:t>
      </w:r>
      <w:r w:rsidRPr="00C07E3C">
        <w:rPr>
          <w:i/>
        </w:rPr>
        <w:t>interpessoais criadas em ambiente de trabalho</w:t>
      </w:r>
      <w:r w:rsidR="00D108CF">
        <w:t>,</w:t>
      </w:r>
      <w:r w:rsidR="00C07E3C">
        <w:t xml:space="preserve"> </w:t>
      </w:r>
      <w:r w:rsidR="005C59EB">
        <w:t>a</w:t>
      </w:r>
      <w:r w:rsidRPr="00E64672">
        <w:t xml:space="preserve"> </w:t>
      </w:r>
      <w:r w:rsidRPr="00C07E3C">
        <w:rPr>
          <w:i/>
        </w:rPr>
        <w:t>satisfação com os benefícios</w:t>
      </w:r>
      <w:r w:rsidR="00D108CF">
        <w:t>,</w:t>
      </w:r>
      <w:r w:rsidR="00C07E3C">
        <w:t xml:space="preserve"> </w:t>
      </w:r>
      <w:r w:rsidR="00926E29">
        <w:t>a</w:t>
      </w:r>
      <w:r w:rsidRPr="00E64672">
        <w:t xml:space="preserve"> </w:t>
      </w:r>
      <w:r w:rsidRPr="00C07E3C">
        <w:rPr>
          <w:i/>
        </w:rPr>
        <w:t>satisfação com as condições de trabalho</w:t>
      </w:r>
      <w:r w:rsidR="00D108CF">
        <w:t>,</w:t>
      </w:r>
      <w:r w:rsidR="00926E29">
        <w:t xml:space="preserve"> </w:t>
      </w:r>
      <w:r w:rsidR="00926E29" w:rsidRPr="00C07E3C">
        <w:rPr>
          <w:i/>
        </w:rPr>
        <w:t>o</w:t>
      </w:r>
      <w:r w:rsidRPr="00C07E3C">
        <w:rPr>
          <w:i/>
        </w:rPr>
        <w:t xml:space="preserve"> estilo de hierarquia adoptado e as suas capacidade</w:t>
      </w:r>
      <w:r w:rsidR="00D108CF" w:rsidRPr="00C07E3C">
        <w:rPr>
          <w:i/>
        </w:rPr>
        <w:t>s técnicas</w:t>
      </w:r>
      <w:r w:rsidR="00D108CF">
        <w:t>,</w:t>
      </w:r>
      <w:r w:rsidR="00926E29">
        <w:t xml:space="preserve"> a</w:t>
      </w:r>
      <w:r w:rsidRPr="00E64672">
        <w:t xml:space="preserve"> </w:t>
      </w:r>
      <w:r w:rsidRPr="00C07E3C">
        <w:rPr>
          <w:i/>
        </w:rPr>
        <w:t>satisfação com a organização</w:t>
      </w:r>
      <w:r w:rsidRPr="00E64672">
        <w:t xml:space="preserve">, a </w:t>
      </w:r>
      <w:r w:rsidRPr="00C07E3C">
        <w:rPr>
          <w:i/>
        </w:rPr>
        <w:t>sua forma estrutural</w:t>
      </w:r>
      <w:r w:rsidRPr="00E64672">
        <w:t xml:space="preserve">, as </w:t>
      </w:r>
      <w:r w:rsidRPr="00C07E3C">
        <w:rPr>
          <w:i/>
        </w:rPr>
        <w:t>políticas vigentes</w:t>
      </w:r>
      <w:r w:rsidRPr="00E64672">
        <w:t xml:space="preserve">, entre outros factores </w:t>
      </w:r>
      <w:r w:rsidR="00D108CF" w:rsidRPr="00E64672">
        <w:t>contribue</w:t>
      </w:r>
      <w:r w:rsidR="00D108CF">
        <w:t>m</w:t>
      </w:r>
      <w:r w:rsidRPr="00E64672">
        <w:t xml:space="preserve"> positivamente para a satisfação profissional.</w:t>
      </w:r>
    </w:p>
    <w:p w:rsidR="00EE713A" w:rsidRDefault="00E73F25" w:rsidP="00855115">
      <w:pPr>
        <w:spacing w:before="240" w:line="360" w:lineRule="auto"/>
        <w:jc w:val="both"/>
      </w:pPr>
      <w:r>
        <w:rPr>
          <w:rFonts w:eastAsiaTheme="minorHAnsi"/>
          <w:b/>
          <w:iCs/>
        </w:rPr>
        <w:t xml:space="preserve">Teorias </w:t>
      </w:r>
      <w:r w:rsidR="00EE713A" w:rsidRPr="005F02D0">
        <w:rPr>
          <w:rFonts w:eastAsiaTheme="minorHAnsi"/>
          <w:b/>
          <w:iCs/>
        </w:rPr>
        <w:t>da satisfação</w:t>
      </w:r>
    </w:p>
    <w:p w:rsidR="00855115" w:rsidRDefault="00855115" w:rsidP="00855115">
      <w:pPr>
        <w:spacing w:before="240" w:line="360" w:lineRule="auto"/>
        <w:jc w:val="both"/>
        <w:rPr>
          <w:rFonts w:eastAsiaTheme="minorHAnsi"/>
          <w:iCs/>
        </w:rPr>
      </w:pPr>
      <w:r w:rsidRPr="00855115">
        <w:t xml:space="preserve">Foi mais com base na </w:t>
      </w:r>
      <w:r w:rsidR="00E9305A" w:rsidRPr="00855115">
        <w:rPr>
          <w:rFonts w:eastAsiaTheme="minorHAnsi"/>
          <w:i/>
          <w:iCs/>
        </w:rPr>
        <w:t xml:space="preserve">Teoria da Hierarquia das Necessidades de </w:t>
      </w:r>
      <w:proofErr w:type="spellStart"/>
      <w:r w:rsidR="00E9305A" w:rsidRPr="00855115">
        <w:rPr>
          <w:rFonts w:eastAsiaTheme="minorHAnsi"/>
          <w:i/>
          <w:iCs/>
        </w:rPr>
        <w:t>Maslow</w:t>
      </w:r>
      <w:proofErr w:type="spellEnd"/>
      <w:r w:rsidRPr="00855115">
        <w:rPr>
          <w:rFonts w:eastAsiaTheme="minorHAnsi"/>
          <w:iCs/>
        </w:rPr>
        <w:t xml:space="preserve"> e </w:t>
      </w:r>
      <w:r w:rsidRPr="00855115">
        <w:rPr>
          <w:rFonts w:eastAsiaTheme="minorHAnsi"/>
          <w:i/>
          <w:iCs/>
        </w:rPr>
        <w:t xml:space="preserve">Teoria dos </w:t>
      </w:r>
      <w:r w:rsidR="00C40FF1">
        <w:rPr>
          <w:rFonts w:eastAsiaTheme="minorHAnsi"/>
          <w:i/>
          <w:iCs/>
        </w:rPr>
        <w:t>D</w:t>
      </w:r>
      <w:r w:rsidRPr="00855115">
        <w:rPr>
          <w:rFonts w:eastAsiaTheme="minorHAnsi"/>
          <w:i/>
          <w:iCs/>
        </w:rPr>
        <w:t xml:space="preserve">ois Factores de </w:t>
      </w:r>
      <w:proofErr w:type="spellStart"/>
      <w:r w:rsidRPr="00855115">
        <w:rPr>
          <w:rFonts w:eastAsiaTheme="minorHAnsi"/>
          <w:i/>
          <w:iCs/>
        </w:rPr>
        <w:t>Herzberg</w:t>
      </w:r>
      <w:proofErr w:type="spellEnd"/>
      <w:r w:rsidRPr="00855115">
        <w:rPr>
          <w:rFonts w:eastAsiaTheme="minorHAnsi"/>
          <w:i/>
          <w:iCs/>
        </w:rPr>
        <w:t xml:space="preserve"> </w:t>
      </w:r>
      <w:r w:rsidRPr="00855115">
        <w:rPr>
          <w:rFonts w:eastAsiaTheme="minorHAnsi"/>
          <w:iCs/>
        </w:rPr>
        <w:t>que o estudo se assenta.</w:t>
      </w:r>
    </w:p>
    <w:p w:rsidR="00E73F25" w:rsidRPr="00E73F25" w:rsidRDefault="00E73F25" w:rsidP="00855115">
      <w:pPr>
        <w:spacing w:before="240" w:line="360" w:lineRule="auto"/>
        <w:jc w:val="both"/>
        <w:rPr>
          <w:rFonts w:eastAsiaTheme="minorHAnsi"/>
          <w:b/>
          <w:iCs/>
        </w:rPr>
      </w:pPr>
      <w:r w:rsidRPr="00E73F25">
        <w:rPr>
          <w:rFonts w:eastAsiaTheme="minorHAnsi"/>
          <w:b/>
          <w:iCs/>
        </w:rPr>
        <w:t xml:space="preserve">Teoria da Hierarquia das Necessidades de </w:t>
      </w:r>
      <w:proofErr w:type="spellStart"/>
      <w:r w:rsidRPr="00E73F25">
        <w:rPr>
          <w:rFonts w:eastAsiaTheme="minorHAnsi"/>
          <w:b/>
          <w:iCs/>
        </w:rPr>
        <w:t>Maslow</w:t>
      </w:r>
      <w:proofErr w:type="spellEnd"/>
    </w:p>
    <w:p w:rsidR="00EE713A" w:rsidRDefault="00D02DCD" w:rsidP="00EE713A">
      <w:pPr>
        <w:tabs>
          <w:tab w:val="left" w:pos="3765"/>
          <w:tab w:val="left" w:pos="6435"/>
        </w:tabs>
        <w:spacing w:line="360" w:lineRule="auto"/>
        <w:ind w:left="-1440" w:right="-864"/>
        <w:jc w:val="both"/>
      </w:pPr>
      <w:r w:rsidRPr="00D02DCD">
        <w:rPr>
          <w:noProof/>
        </w:rPr>
        <w:pict>
          <v:line id="_x0000_s1036" style="position:absolute;left:0;text-align:left;z-index:251670528" from="204pt,0" to="246pt,85pt"/>
        </w:pict>
      </w:r>
      <w:r w:rsidRPr="00D02DCD">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0;text-align:left;margin-left:132pt;margin-top:0;width:126pt;height:136.4pt;z-index:251661312" filled="f">
            <v:textbox style="mso-next-textbox:#_x0000_s1027">
              <w:txbxContent>
                <w:p w:rsidR="00764566" w:rsidRDefault="00764566" w:rsidP="00EE713A"/>
                <w:p w:rsidR="00764566" w:rsidRDefault="00764566" w:rsidP="00EE713A"/>
                <w:p w:rsidR="00764566" w:rsidRDefault="00764566" w:rsidP="00EE713A"/>
                <w:p w:rsidR="00764566" w:rsidRDefault="00764566" w:rsidP="00EE713A"/>
                <w:p w:rsidR="00764566" w:rsidRDefault="00764566" w:rsidP="00EE713A"/>
              </w:txbxContent>
            </v:textbox>
          </v:shape>
        </w:pict>
      </w:r>
      <w:r w:rsidRPr="00D02DCD">
        <w:rPr>
          <w:noProof/>
        </w:rPr>
        <w:pict>
          <v:line id="_x0000_s1038" style="position:absolute;left:0;text-align:left;z-index:251672576" from="204pt,0" to="354pt,0"/>
        </w:pict>
      </w:r>
      <w:r w:rsidR="00EE713A">
        <w:tab/>
        <w:t xml:space="preserve">    </w:t>
      </w:r>
      <w:r w:rsidR="00EE713A">
        <w:tab/>
      </w:r>
    </w:p>
    <w:p w:rsidR="00EE713A" w:rsidRDefault="00D02DCD" w:rsidP="00EE713A">
      <w:pPr>
        <w:tabs>
          <w:tab w:val="left" w:pos="6825"/>
        </w:tabs>
        <w:spacing w:line="360" w:lineRule="auto"/>
        <w:ind w:left="-1440" w:right="-864"/>
        <w:jc w:val="both"/>
      </w:pPr>
      <w:r w:rsidRPr="00D02DCD">
        <w:rPr>
          <w:noProof/>
        </w:rPr>
        <w:pict>
          <v:rect id="_x0000_s1026" style="position:absolute;left:0;text-align:left;margin-left:150pt;margin-top:6.3pt;width:90pt;height:126pt;z-index:251660288" stroked="f">
            <v:textbox style="mso-next-textbox:#_x0000_s1026">
              <w:txbxContent>
                <w:p w:rsidR="00764566" w:rsidRPr="00BB0A49" w:rsidRDefault="00764566" w:rsidP="00EE713A">
                  <w:pPr>
                    <w:jc w:val="center"/>
                    <w:rPr>
                      <w:sz w:val="20"/>
                      <w:szCs w:val="20"/>
                    </w:rPr>
                  </w:pPr>
                  <w:r w:rsidRPr="00BB0A49">
                    <w:rPr>
                      <w:sz w:val="20"/>
                      <w:szCs w:val="20"/>
                    </w:rPr>
                    <w:t>A-R</w:t>
                  </w:r>
                </w:p>
                <w:p w:rsidR="00764566" w:rsidRPr="00BB0A49" w:rsidRDefault="00764566" w:rsidP="00EE713A">
                  <w:pPr>
                    <w:jc w:val="center"/>
                    <w:rPr>
                      <w:sz w:val="20"/>
                      <w:szCs w:val="20"/>
                    </w:rPr>
                  </w:pPr>
                </w:p>
                <w:p w:rsidR="00764566" w:rsidRPr="00BB0A49" w:rsidRDefault="00764566" w:rsidP="00EE713A">
                  <w:pPr>
                    <w:jc w:val="center"/>
                    <w:rPr>
                      <w:sz w:val="20"/>
                      <w:szCs w:val="20"/>
                    </w:rPr>
                  </w:pPr>
                  <w:r w:rsidRPr="00BB0A49">
                    <w:rPr>
                      <w:sz w:val="20"/>
                      <w:szCs w:val="20"/>
                    </w:rPr>
                    <w:t>ESTIMA</w:t>
                  </w:r>
                </w:p>
                <w:p w:rsidR="00764566" w:rsidRPr="00BB0A49" w:rsidRDefault="00764566" w:rsidP="00EE713A">
                  <w:pPr>
                    <w:jc w:val="center"/>
                    <w:rPr>
                      <w:sz w:val="20"/>
                      <w:szCs w:val="20"/>
                    </w:rPr>
                  </w:pPr>
                </w:p>
                <w:p w:rsidR="00764566" w:rsidRPr="00BB0A49" w:rsidRDefault="00764566" w:rsidP="00EE713A">
                  <w:pPr>
                    <w:jc w:val="center"/>
                    <w:rPr>
                      <w:sz w:val="20"/>
                      <w:szCs w:val="20"/>
                    </w:rPr>
                  </w:pPr>
                  <w:r w:rsidRPr="00BB0A49">
                    <w:rPr>
                      <w:sz w:val="20"/>
                      <w:szCs w:val="20"/>
                    </w:rPr>
                    <w:t>SOCIAIS</w:t>
                  </w:r>
                </w:p>
                <w:p w:rsidR="00764566" w:rsidRPr="00BB0A49" w:rsidRDefault="00764566" w:rsidP="00EE713A">
                  <w:pPr>
                    <w:jc w:val="center"/>
                    <w:rPr>
                      <w:sz w:val="20"/>
                      <w:szCs w:val="20"/>
                    </w:rPr>
                  </w:pPr>
                </w:p>
                <w:p w:rsidR="00764566" w:rsidRPr="00BB0A49" w:rsidRDefault="00764566" w:rsidP="00E73F25">
                  <w:pPr>
                    <w:jc w:val="center"/>
                    <w:rPr>
                      <w:sz w:val="20"/>
                      <w:szCs w:val="20"/>
                    </w:rPr>
                  </w:pPr>
                  <w:r w:rsidRPr="00BB0A49">
                    <w:rPr>
                      <w:sz w:val="20"/>
                      <w:szCs w:val="20"/>
                    </w:rPr>
                    <w:t>SEGURANÇA</w:t>
                  </w:r>
                </w:p>
                <w:p w:rsidR="00764566" w:rsidRPr="00BB0A49" w:rsidRDefault="00764566" w:rsidP="00EE713A">
                  <w:pPr>
                    <w:jc w:val="center"/>
                    <w:rPr>
                      <w:sz w:val="20"/>
                      <w:szCs w:val="20"/>
                    </w:rPr>
                  </w:pPr>
                </w:p>
                <w:p w:rsidR="00764566" w:rsidRPr="000E2040" w:rsidRDefault="00764566" w:rsidP="00EE713A">
                  <w:pPr>
                    <w:jc w:val="center"/>
                    <w:rPr>
                      <w:sz w:val="20"/>
                      <w:szCs w:val="20"/>
                    </w:rPr>
                  </w:pPr>
                  <w:r w:rsidRPr="000E2040">
                    <w:rPr>
                      <w:sz w:val="20"/>
                      <w:szCs w:val="20"/>
                    </w:rPr>
                    <w:t>FISIOLÓGICAS</w:t>
                  </w:r>
                </w:p>
              </w:txbxContent>
            </v:textbox>
          </v:rect>
        </w:pict>
      </w:r>
      <w:r w:rsidRPr="00D02DCD">
        <w:rPr>
          <w:noProof/>
        </w:rPr>
        <w:pict>
          <v:rect id="_x0000_s1034" style="position:absolute;left:0;text-align:left;margin-left:240pt;margin-top:6.3pt;width:114pt;height:45pt;z-index:251668480" filled="f" stroked="f">
            <v:textbox style="mso-next-textbox:#_x0000_s1034">
              <w:txbxContent>
                <w:p w:rsidR="00764566" w:rsidRPr="00E73F25" w:rsidRDefault="00764566" w:rsidP="00EE713A">
                  <w:pPr>
                    <w:jc w:val="center"/>
                    <w:rPr>
                      <w:b/>
                    </w:rPr>
                  </w:pPr>
                  <w:r w:rsidRPr="00E73F25">
                    <w:rPr>
                      <w:b/>
                    </w:rPr>
                    <w:t>NECESSIDADES SECUNDÁRIAS</w:t>
                  </w:r>
                </w:p>
              </w:txbxContent>
            </v:textbox>
          </v:rect>
        </w:pict>
      </w:r>
      <w:r w:rsidR="00EE713A">
        <w:tab/>
      </w:r>
    </w:p>
    <w:p w:rsidR="00EE713A" w:rsidRDefault="00D02DCD" w:rsidP="00EE713A">
      <w:pPr>
        <w:spacing w:line="360" w:lineRule="auto"/>
        <w:ind w:left="-1440" w:right="-864"/>
        <w:jc w:val="both"/>
      </w:pPr>
      <w:r w:rsidRPr="00D02DCD">
        <w:rPr>
          <w:noProof/>
        </w:rPr>
        <w:pict>
          <v:line id="_x0000_s1032" style="position:absolute;left:0;text-align:left;z-index:251666432" from="180pt,3.6pt" to="210pt,3.6pt"/>
        </w:pict>
      </w:r>
    </w:p>
    <w:p w:rsidR="00EE713A" w:rsidRDefault="00D02DCD" w:rsidP="00EE713A">
      <w:pPr>
        <w:spacing w:line="360" w:lineRule="auto"/>
        <w:ind w:left="-1440" w:right="-864"/>
        <w:jc w:val="both"/>
      </w:pPr>
      <w:r w:rsidRPr="00D02DCD">
        <w:rPr>
          <w:noProof/>
        </w:rPr>
        <w:pict>
          <v:line id="_x0000_s1031" style="position:absolute;left:0;text-align:left;z-index:251665408" from="168pt,9.9pt" to="222pt,9.9pt"/>
        </w:pict>
      </w:r>
    </w:p>
    <w:p w:rsidR="00EE713A" w:rsidRDefault="00D02DCD" w:rsidP="00EE713A">
      <w:pPr>
        <w:spacing w:line="360" w:lineRule="auto"/>
        <w:ind w:left="-1440" w:right="-864"/>
        <w:jc w:val="both"/>
      </w:pPr>
      <w:r w:rsidRPr="00D02DCD">
        <w:rPr>
          <w:noProof/>
        </w:rPr>
        <w:pict>
          <v:line id="_x0000_s1033" style="position:absolute;left:0;text-align:left;z-index:251667456" from="246pt,2.25pt" to="5in,2.25pt"/>
        </w:pict>
      </w:r>
      <w:r w:rsidRPr="00D02DCD">
        <w:rPr>
          <w:noProof/>
        </w:rPr>
        <w:pict>
          <v:line id="_x0000_s1030" style="position:absolute;left:0;text-align:left;z-index:251664384" from="156pt,16.2pt" to="234pt,16.2pt"/>
        </w:pict>
      </w:r>
    </w:p>
    <w:p w:rsidR="00EE713A" w:rsidRDefault="00D02DCD" w:rsidP="00EE713A">
      <w:pPr>
        <w:spacing w:line="360" w:lineRule="auto"/>
        <w:ind w:left="-1440" w:right="-864"/>
        <w:jc w:val="both"/>
      </w:pPr>
      <w:r w:rsidRPr="00D02DCD">
        <w:rPr>
          <w:noProof/>
        </w:rPr>
        <w:pict>
          <v:line id="_x0000_s1028" style="position:absolute;left:0;text-align:left;z-index:251662336" from="252pt,4.5pt" to="354pt,4.5pt"/>
        </w:pict>
      </w:r>
      <w:r w:rsidRPr="00D02DCD">
        <w:rPr>
          <w:noProof/>
        </w:rPr>
        <w:pict>
          <v:line id="_x0000_s1039" style="position:absolute;left:0;text-align:left;z-index:251673600" from="252pt,4.5pt" to="264pt,32.95pt"/>
        </w:pict>
      </w:r>
      <w:r w:rsidRPr="00D02DCD">
        <w:rPr>
          <w:noProof/>
        </w:rPr>
        <w:pict>
          <v:rect id="_x0000_s1035" style="position:absolute;left:0;text-align:left;margin-left:258pt;margin-top:4.5pt;width:114pt;height:45pt;z-index:251669504" filled="f" stroked="f">
            <v:textbox style="mso-next-textbox:#_x0000_s1035">
              <w:txbxContent>
                <w:p w:rsidR="00764566" w:rsidRPr="00E73F25" w:rsidRDefault="00764566" w:rsidP="00EE713A">
                  <w:pPr>
                    <w:jc w:val="center"/>
                    <w:rPr>
                      <w:b/>
                    </w:rPr>
                  </w:pPr>
                  <w:r w:rsidRPr="00E73F25">
                    <w:rPr>
                      <w:b/>
                    </w:rPr>
                    <w:t>NECESSIDADES PRIMARIAS</w:t>
                  </w:r>
                </w:p>
              </w:txbxContent>
            </v:textbox>
          </v:rect>
        </w:pict>
      </w:r>
      <w:r w:rsidR="00EE713A">
        <w:t xml:space="preserve">                      </w:t>
      </w:r>
    </w:p>
    <w:p w:rsidR="00EE713A" w:rsidRDefault="00D02DCD" w:rsidP="00EE713A">
      <w:pPr>
        <w:spacing w:line="360" w:lineRule="auto"/>
        <w:ind w:left="-1440" w:right="-864"/>
        <w:jc w:val="both"/>
      </w:pPr>
      <w:r w:rsidRPr="00D02DCD">
        <w:rPr>
          <w:noProof/>
        </w:rPr>
        <w:pict>
          <v:line id="_x0000_s1037" style="position:absolute;left:0;text-align:left;z-index:251671552" from="264pt,12.25pt" to="5in,12.25pt"/>
        </w:pict>
      </w:r>
      <w:r w:rsidRPr="00D02DCD">
        <w:rPr>
          <w:noProof/>
        </w:rPr>
        <w:pict>
          <v:line id="_x0000_s1029" style="position:absolute;left:0;text-align:left;z-index:251663360" from="2in,1.8pt" to="246pt,1.8pt"/>
        </w:pict>
      </w:r>
    </w:p>
    <w:p w:rsidR="00B70469" w:rsidRDefault="00B70469" w:rsidP="00E73F25">
      <w:pPr>
        <w:spacing w:line="360" w:lineRule="auto"/>
        <w:ind w:right="-864"/>
        <w:jc w:val="both"/>
        <w:rPr>
          <w:sz w:val="20"/>
          <w:szCs w:val="20"/>
        </w:rPr>
      </w:pPr>
    </w:p>
    <w:p w:rsidR="00E73F25" w:rsidRPr="00E73F25" w:rsidRDefault="00E73F25" w:rsidP="00E73F25">
      <w:pPr>
        <w:spacing w:line="360" w:lineRule="auto"/>
        <w:ind w:right="-864"/>
        <w:jc w:val="both"/>
        <w:rPr>
          <w:sz w:val="20"/>
          <w:szCs w:val="20"/>
        </w:rPr>
      </w:pPr>
      <w:r w:rsidRPr="00E73F25">
        <w:rPr>
          <w:sz w:val="20"/>
          <w:szCs w:val="20"/>
        </w:rPr>
        <w:t>Esquema1.</w:t>
      </w:r>
      <w:r w:rsidRPr="00E73F25">
        <w:rPr>
          <w:rFonts w:eastAsiaTheme="minorHAnsi"/>
          <w:i/>
          <w:iCs/>
          <w:sz w:val="20"/>
          <w:szCs w:val="20"/>
        </w:rPr>
        <w:t xml:space="preserve"> </w:t>
      </w:r>
      <w:r>
        <w:rPr>
          <w:rFonts w:eastAsiaTheme="minorHAnsi"/>
          <w:i/>
          <w:iCs/>
          <w:sz w:val="20"/>
          <w:szCs w:val="20"/>
        </w:rPr>
        <w:t xml:space="preserve">Modelo </w:t>
      </w:r>
      <w:r w:rsidRPr="00E73F25">
        <w:rPr>
          <w:rFonts w:eastAsiaTheme="minorHAnsi"/>
          <w:i/>
          <w:iCs/>
          <w:sz w:val="20"/>
          <w:szCs w:val="20"/>
        </w:rPr>
        <w:t>da Hierarquia das Necessidades</w:t>
      </w:r>
    </w:p>
    <w:p w:rsidR="00E9305A" w:rsidRPr="00230D6B" w:rsidRDefault="00E9305A" w:rsidP="00E9305A">
      <w:pPr>
        <w:spacing w:before="240" w:line="360" w:lineRule="auto"/>
        <w:jc w:val="both"/>
      </w:pPr>
      <w:r>
        <w:rPr>
          <w:color w:val="000000" w:themeColor="text1"/>
        </w:rPr>
        <w:t xml:space="preserve">Segundo POCINHO </w:t>
      </w:r>
      <w:r w:rsidR="00B662BD">
        <w:rPr>
          <w:color w:val="000000" w:themeColor="text1"/>
        </w:rPr>
        <w:t>&amp;</w:t>
      </w:r>
      <w:r>
        <w:rPr>
          <w:color w:val="000000" w:themeColor="text1"/>
        </w:rPr>
        <w:t xml:space="preserve"> FRAGOIRO (2012), </w:t>
      </w:r>
      <w:r w:rsidR="00EE713A">
        <w:rPr>
          <w:color w:val="000000" w:themeColor="text1"/>
        </w:rPr>
        <w:t>n</w:t>
      </w:r>
      <w:r>
        <w:rPr>
          <w:color w:val="000000" w:themeColor="text1"/>
        </w:rPr>
        <w:t>a</w:t>
      </w:r>
      <w:r w:rsidRPr="005F02D0">
        <w:rPr>
          <w:color w:val="000000"/>
        </w:rPr>
        <w:t xml:space="preserve"> teoria de </w:t>
      </w:r>
      <w:proofErr w:type="spellStart"/>
      <w:r w:rsidRPr="00EE713A">
        <w:rPr>
          <w:i/>
          <w:color w:val="000000"/>
        </w:rPr>
        <w:t>Maslow</w:t>
      </w:r>
      <w:proofErr w:type="spellEnd"/>
      <w:r w:rsidRPr="005F02D0">
        <w:rPr>
          <w:color w:val="000000"/>
        </w:rPr>
        <w:t>, as necessidades dos seres humanos obedecem a uma hierarquia</w:t>
      </w:r>
      <w:r w:rsidR="00E73F25">
        <w:rPr>
          <w:color w:val="000000"/>
        </w:rPr>
        <w:t xml:space="preserve">. </w:t>
      </w:r>
      <w:r w:rsidRPr="00230D6B">
        <w:t>Isto significa que no momento em que o indivíduo realiza uma neces</w:t>
      </w:r>
      <w:r w:rsidR="00E73F25">
        <w:t>sidade, surge outra</w:t>
      </w:r>
      <w:r w:rsidRPr="00230D6B">
        <w:t xml:space="preserve">, exigindo sempre que as pessoas busquem meios para satisfazê-la. </w:t>
      </w:r>
      <w:r w:rsidRPr="00230D6B">
        <w:rPr>
          <w:rFonts w:eastAsiaTheme="minorHAnsi"/>
        </w:rPr>
        <w:t>Esta</w:t>
      </w:r>
      <w:r w:rsidR="00E73F25">
        <w:rPr>
          <w:rFonts w:eastAsiaTheme="minorHAnsi"/>
        </w:rPr>
        <w:t>,</w:t>
      </w:r>
      <w:r w:rsidRPr="00230D6B">
        <w:rPr>
          <w:rFonts w:eastAsiaTheme="minorHAnsi"/>
        </w:rPr>
        <w:t xml:space="preserve"> propõe que quando é satisfeita uma necessidade, deixa de ser motivacional, ou seja, para que possa</w:t>
      </w:r>
      <w:r w:rsidR="00EE713A">
        <w:rPr>
          <w:rFonts w:eastAsiaTheme="minorHAnsi"/>
        </w:rPr>
        <w:t xml:space="preserve"> </w:t>
      </w:r>
      <w:r w:rsidRPr="00230D6B">
        <w:rPr>
          <w:rFonts w:eastAsiaTheme="minorHAnsi"/>
        </w:rPr>
        <w:t xml:space="preserve">progredir na pirâmide a necessidade anterior já </w:t>
      </w:r>
      <w:r w:rsidRPr="00230D6B">
        <w:rPr>
          <w:rFonts w:eastAsiaTheme="minorHAnsi"/>
        </w:rPr>
        <w:lastRenderedPageBreak/>
        <w:t>deve</w:t>
      </w:r>
      <w:r w:rsidR="00E73F25">
        <w:rPr>
          <w:rFonts w:eastAsiaTheme="minorHAnsi"/>
        </w:rPr>
        <w:t xml:space="preserve"> </w:t>
      </w:r>
      <w:r w:rsidRPr="00230D6B">
        <w:rPr>
          <w:rFonts w:eastAsiaTheme="minorHAnsi"/>
        </w:rPr>
        <w:t>ter sido satisfeita, e a necessidade que lhe sucede</w:t>
      </w:r>
      <w:r w:rsidR="00E73F25">
        <w:rPr>
          <w:rFonts w:eastAsiaTheme="minorHAnsi"/>
        </w:rPr>
        <w:t xml:space="preserve"> </w:t>
      </w:r>
      <w:r w:rsidRPr="00230D6B">
        <w:rPr>
          <w:rFonts w:eastAsiaTheme="minorHAnsi"/>
        </w:rPr>
        <w:t>passa a</w:t>
      </w:r>
      <w:r w:rsidR="00E73F25">
        <w:rPr>
          <w:rFonts w:eastAsiaTheme="minorHAnsi"/>
        </w:rPr>
        <w:t xml:space="preserve"> </w:t>
      </w:r>
      <w:r w:rsidRPr="00230D6B">
        <w:rPr>
          <w:rFonts w:eastAsiaTheme="minorHAnsi"/>
        </w:rPr>
        <w:t xml:space="preserve">assumir um papel motivador. </w:t>
      </w:r>
    </w:p>
    <w:p w:rsidR="00E9305A" w:rsidRPr="005F02D0" w:rsidRDefault="00E9305A" w:rsidP="00E9305A">
      <w:pPr>
        <w:autoSpaceDE w:val="0"/>
        <w:autoSpaceDN w:val="0"/>
        <w:adjustRightInd w:val="0"/>
        <w:spacing w:before="240" w:line="360" w:lineRule="auto"/>
        <w:jc w:val="both"/>
        <w:rPr>
          <w:rFonts w:eastAsiaTheme="minorHAnsi"/>
        </w:rPr>
      </w:pPr>
      <w:r w:rsidRPr="005F02D0">
        <w:rPr>
          <w:rFonts w:eastAsiaTheme="minorHAnsi"/>
        </w:rPr>
        <w:t>As necessidades superiores referentes à actividade docente são “a participação na tomada das decisões, a diversidade de tarefas permitindo o uso de diferentes competências, a expressão da criatividade, a oportunidade para aprender e a autonomia profissional, enquanto as necessidades de ordem mais baixa são o melhor salário e outros benefícios, a segurança profissional e as boas relações com os colegas (M</w:t>
      </w:r>
      <w:r>
        <w:rPr>
          <w:rFonts w:eastAsiaTheme="minorHAnsi"/>
        </w:rPr>
        <w:t>WAMWENDA</w:t>
      </w:r>
      <w:r w:rsidRPr="005F02D0">
        <w:rPr>
          <w:rFonts w:eastAsiaTheme="minorHAnsi"/>
        </w:rPr>
        <w:t>, 2004:231).</w:t>
      </w:r>
    </w:p>
    <w:p w:rsidR="00E9305A" w:rsidRPr="005F02D0" w:rsidRDefault="00E9305A" w:rsidP="00E9305A">
      <w:pPr>
        <w:spacing w:before="240" w:line="360" w:lineRule="auto"/>
        <w:jc w:val="both"/>
        <w:rPr>
          <w:b/>
          <w:color w:val="000000" w:themeColor="text1"/>
        </w:rPr>
      </w:pPr>
      <w:r w:rsidRPr="005F02D0">
        <w:rPr>
          <w:rFonts w:eastAsiaTheme="minorHAnsi"/>
          <w:b/>
          <w:iCs/>
        </w:rPr>
        <w:t xml:space="preserve">Teoria dos </w:t>
      </w:r>
      <w:r w:rsidR="00C40FF1">
        <w:rPr>
          <w:rFonts w:eastAsiaTheme="minorHAnsi"/>
          <w:b/>
          <w:iCs/>
        </w:rPr>
        <w:t>D</w:t>
      </w:r>
      <w:r w:rsidRPr="005F02D0">
        <w:rPr>
          <w:rFonts w:eastAsiaTheme="minorHAnsi"/>
          <w:b/>
          <w:iCs/>
        </w:rPr>
        <w:t xml:space="preserve">ois Factores de </w:t>
      </w:r>
      <w:proofErr w:type="spellStart"/>
      <w:r w:rsidRPr="005F02D0">
        <w:rPr>
          <w:rFonts w:eastAsiaTheme="minorHAnsi"/>
          <w:b/>
          <w:iCs/>
        </w:rPr>
        <w:t>Herzberg</w:t>
      </w:r>
      <w:proofErr w:type="spellEnd"/>
    </w:p>
    <w:p w:rsidR="00E9305A" w:rsidRPr="00BD6949" w:rsidRDefault="00EB6EA2" w:rsidP="00E9305A">
      <w:pPr>
        <w:autoSpaceDE w:val="0"/>
        <w:autoSpaceDN w:val="0"/>
        <w:adjustRightInd w:val="0"/>
        <w:spacing w:before="240" w:line="360" w:lineRule="auto"/>
        <w:jc w:val="both"/>
        <w:rPr>
          <w:rFonts w:eastAsiaTheme="minorHAnsi"/>
        </w:rPr>
      </w:pPr>
      <w:r>
        <w:rPr>
          <w:color w:val="000000" w:themeColor="text1"/>
        </w:rPr>
        <w:t>De acordo com (POCINHO &amp; FRAGOIRO:2012</w:t>
      </w:r>
      <w:r w:rsidR="00996679">
        <w:rPr>
          <w:color w:val="000000" w:themeColor="text1"/>
        </w:rPr>
        <w:t>)</w:t>
      </w:r>
      <w:r>
        <w:rPr>
          <w:color w:val="000000" w:themeColor="text1"/>
        </w:rPr>
        <w:t>.</w:t>
      </w:r>
      <w:r w:rsidR="00996679">
        <w:rPr>
          <w:color w:val="000000" w:themeColor="text1"/>
        </w:rPr>
        <w:t xml:space="preserve"> </w:t>
      </w:r>
      <w:r>
        <w:rPr>
          <w:rFonts w:eastAsiaTheme="minorHAnsi"/>
          <w:iCs/>
        </w:rPr>
        <w:t xml:space="preserve">Na sua teoria, </w:t>
      </w:r>
      <w:proofErr w:type="spellStart"/>
      <w:r w:rsidRPr="00EB6EA2">
        <w:rPr>
          <w:rFonts w:eastAsiaTheme="minorHAnsi"/>
          <w:i/>
          <w:iCs/>
        </w:rPr>
        <w:t>Herzber</w:t>
      </w:r>
      <w:r>
        <w:rPr>
          <w:rFonts w:eastAsiaTheme="minorHAnsi"/>
          <w:i/>
          <w:iCs/>
        </w:rPr>
        <w:t>g</w:t>
      </w:r>
      <w:proofErr w:type="spellEnd"/>
      <w:r>
        <w:rPr>
          <w:rFonts w:eastAsiaTheme="minorHAnsi"/>
          <w:i/>
          <w:iCs/>
        </w:rPr>
        <w:t>,</w:t>
      </w:r>
      <w:r w:rsidRPr="005F02D0">
        <w:rPr>
          <w:rFonts w:eastAsiaTheme="minorHAnsi"/>
        </w:rPr>
        <w:t xml:space="preserve"> </w:t>
      </w:r>
      <w:r w:rsidR="00E9305A" w:rsidRPr="005F02D0">
        <w:rPr>
          <w:rFonts w:eastAsiaTheme="minorHAnsi"/>
        </w:rPr>
        <w:t>de</w:t>
      </w:r>
      <w:r>
        <w:rPr>
          <w:rFonts w:eastAsiaTheme="minorHAnsi"/>
        </w:rPr>
        <w:t>fende</w:t>
      </w:r>
      <w:r w:rsidR="00E9305A" w:rsidRPr="005F02D0">
        <w:rPr>
          <w:rFonts w:eastAsiaTheme="minorHAnsi"/>
        </w:rPr>
        <w:t xml:space="preserve"> que qualquer factor pode ser fonte de satisfação e de insatisfação profissional em simultâneo, sustentando a existência de diferenças entre a satisfação e a insatisfação e que as pessoas possuem dois grandes grupos</w:t>
      </w:r>
      <w:r w:rsidR="00E9305A">
        <w:rPr>
          <w:rFonts w:eastAsiaTheme="minorHAnsi"/>
        </w:rPr>
        <w:t xml:space="preserve">. </w:t>
      </w:r>
      <w:r w:rsidR="00E9305A" w:rsidRPr="005F02D0">
        <w:t>Para</w:t>
      </w:r>
      <w:r>
        <w:t xml:space="preserve"> </w:t>
      </w:r>
      <w:r w:rsidR="00E9305A" w:rsidRPr="005F02D0">
        <w:t xml:space="preserve">o comportamento humano no trabalho é orientado por </w:t>
      </w:r>
      <w:r w:rsidR="00E9305A" w:rsidRPr="00EB6EA2">
        <w:t xml:space="preserve">dois grupos de factores a saber, os </w:t>
      </w:r>
      <w:r w:rsidR="00E9305A" w:rsidRPr="00EB6EA2">
        <w:rPr>
          <w:i/>
        </w:rPr>
        <w:t>factores higiénicos</w:t>
      </w:r>
      <w:r w:rsidR="00E9305A" w:rsidRPr="00EB6EA2">
        <w:t xml:space="preserve"> e os </w:t>
      </w:r>
      <w:r w:rsidR="00E9305A" w:rsidRPr="00EB6EA2">
        <w:rPr>
          <w:i/>
        </w:rPr>
        <w:t>factores motivacionais</w:t>
      </w:r>
      <w:r w:rsidR="00E9305A" w:rsidRPr="00EB6EA2">
        <w:t xml:space="preserve">. Os </w:t>
      </w:r>
      <w:r w:rsidR="008D53B6" w:rsidRPr="00EB6EA2">
        <w:t xml:space="preserve">primeiros </w:t>
      </w:r>
      <w:r w:rsidR="00E9305A" w:rsidRPr="00EB6EA2">
        <w:t>referem-se as condições que rodeiam a pessoa enquanto trabalha englobando as condições físicas e ambientais de trabalho, o salário, os benefícios sociais, as políticas da empresa, o tipo de supervisão recebido, o clima de relações entre a direcção e os empregados etc.</w:t>
      </w:r>
    </w:p>
    <w:p w:rsidR="00E9305A" w:rsidRPr="00C40D56" w:rsidRDefault="008D53B6" w:rsidP="00C40D56">
      <w:pPr>
        <w:autoSpaceDE w:val="0"/>
        <w:autoSpaceDN w:val="0"/>
        <w:adjustRightInd w:val="0"/>
        <w:spacing w:before="240" w:line="360" w:lineRule="auto"/>
        <w:jc w:val="both"/>
        <w:rPr>
          <w:rFonts w:eastAsiaTheme="minorHAnsi"/>
        </w:rPr>
      </w:pPr>
      <w:r>
        <w:t xml:space="preserve">Ao passo que </w:t>
      </w:r>
      <w:r w:rsidR="00E9305A" w:rsidRPr="0078262B">
        <w:t xml:space="preserve">os segundos factores, </w:t>
      </w:r>
      <w:r w:rsidR="00E9305A" w:rsidRPr="0078262B">
        <w:rPr>
          <w:rFonts w:eastAsiaTheme="minorHAnsi"/>
        </w:rPr>
        <w:t>salienta que incluem a realização, o reconhecimento, as características do trabalho em si, a possibilidade de crescimento e desenvolvimento na carreira, os quais obedecem a uma dinâmica de crescimento que conduz à satisfação a longo prazo e à felicidade, sendo cobrado com responsabilidades com relevância que são apreciadas.</w:t>
      </w:r>
      <w:r w:rsidR="00996679">
        <w:rPr>
          <w:rFonts w:eastAsiaTheme="minorHAnsi"/>
        </w:rPr>
        <w:t xml:space="preserve"> </w:t>
      </w:r>
      <w:r>
        <w:t>(</w:t>
      </w:r>
      <w:r w:rsidR="00996679">
        <w:rPr>
          <w:i/>
        </w:rPr>
        <w:t>Ibid</w:t>
      </w:r>
      <w:r w:rsidR="00996679">
        <w:t>.</w:t>
      </w:r>
      <w:r>
        <w:rPr>
          <w:color w:val="000000" w:themeColor="text1"/>
        </w:rPr>
        <w:t>).</w:t>
      </w:r>
    </w:p>
    <w:p w:rsidR="00A61FDA" w:rsidRPr="005F02D0" w:rsidRDefault="00A61FDA" w:rsidP="00A61FDA">
      <w:pPr>
        <w:spacing w:before="240" w:line="360" w:lineRule="auto"/>
        <w:jc w:val="both"/>
        <w:rPr>
          <w:b/>
          <w:color w:val="000000" w:themeColor="text1"/>
        </w:rPr>
      </w:pPr>
      <w:r w:rsidRPr="005F02D0">
        <w:rPr>
          <w:b/>
          <w:color w:val="000000" w:themeColor="text1"/>
        </w:rPr>
        <w:t>M</w:t>
      </w:r>
      <w:r w:rsidR="00781D3A">
        <w:rPr>
          <w:b/>
          <w:color w:val="000000" w:themeColor="text1"/>
        </w:rPr>
        <w:t>etodologia da</w:t>
      </w:r>
      <w:r>
        <w:rPr>
          <w:b/>
          <w:color w:val="000000" w:themeColor="text1"/>
        </w:rPr>
        <w:t xml:space="preserve"> pesquisa</w:t>
      </w:r>
    </w:p>
    <w:p w:rsidR="00806878" w:rsidRDefault="00A61FDA" w:rsidP="00A61FDA">
      <w:pPr>
        <w:spacing w:before="240" w:line="360" w:lineRule="auto"/>
        <w:jc w:val="both"/>
      </w:pPr>
      <w:r>
        <w:t>No presente estudo, quanto a abordagem, fez-se</w:t>
      </w:r>
      <w:r w:rsidRPr="005F02D0">
        <w:t xml:space="preserve"> uma análise </w:t>
      </w:r>
      <w:r>
        <w:t>quantitativa</w:t>
      </w:r>
      <w:r w:rsidR="00781D3A">
        <w:t xml:space="preserve"> sobre </w:t>
      </w:r>
      <w:r w:rsidRPr="005F02D0">
        <w:t xml:space="preserve">a satisfação </w:t>
      </w:r>
      <w:r>
        <w:t xml:space="preserve">profissional dos professores </w:t>
      </w:r>
      <w:r>
        <w:rPr>
          <w:color w:val="000000" w:themeColor="text1"/>
        </w:rPr>
        <w:t xml:space="preserve">da </w:t>
      </w:r>
      <w:r w:rsidR="00781D3A">
        <w:rPr>
          <w:color w:val="000000" w:themeColor="text1"/>
        </w:rPr>
        <w:t>EC</w:t>
      </w:r>
      <w:r w:rsidR="00C40D56">
        <w:rPr>
          <w:color w:val="000000" w:themeColor="text1"/>
        </w:rPr>
        <w:t>P</w:t>
      </w:r>
      <w:r w:rsidR="00806878">
        <w:rPr>
          <w:color w:val="000000" w:themeColor="text1"/>
        </w:rPr>
        <w:t>-</w:t>
      </w:r>
      <w:r w:rsidR="00781D3A">
        <w:rPr>
          <w:color w:val="000000" w:themeColor="text1"/>
        </w:rPr>
        <w:t>21 de Abril</w:t>
      </w:r>
      <w:r>
        <w:t xml:space="preserve">, </w:t>
      </w:r>
      <w:r w:rsidR="00D51688">
        <w:t>quanto</w:t>
      </w:r>
      <w:r>
        <w:rPr>
          <w:color w:val="000000" w:themeColor="text1"/>
        </w:rPr>
        <w:t xml:space="preserve"> aos objectivos, foi feita uma pesquisa</w:t>
      </w:r>
      <w:r w:rsidRPr="005F02D0">
        <w:rPr>
          <w:color w:val="000000" w:themeColor="text1"/>
        </w:rPr>
        <w:t xml:space="preserve"> </w:t>
      </w:r>
      <w:r w:rsidR="00806878">
        <w:rPr>
          <w:color w:val="000000" w:themeColor="text1"/>
        </w:rPr>
        <w:t>descri</w:t>
      </w:r>
      <w:r w:rsidRPr="005F02D0">
        <w:rPr>
          <w:color w:val="000000" w:themeColor="text1"/>
        </w:rPr>
        <w:t xml:space="preserve">tiva, tendo em conta que </w:t>
      </w:r>
      <w:r>
        <w:rPr>
          <w:color w:val="000000" w:themeColor="text1"/>
        </w:rPr>
        <w:t xml:space="preserve">identificamos e </w:t>
      </w:r>
      <w:r w:rsidRPr="005F02D0">
        <w:t>comparar</w:t>
      </w:r>
      <w:r>
        <w:t>mos</w:t>
      </w:r>
      <w:r w:rsidRPr="005F02D0">
        <w:t xml:space="preserve"> o grau da satisfação profissional em professores.</w:t>
      </w:r>
    </w:p>
    <w:p w:rsidR="00E64672" w:rsidRPr="0060080E" w:rsidRDefault="00A61FDA" w:rsidP="0060080E">
      <w:pPr>
        <w:pStyle w:val="PargrafodaLista"/>
        <w:spacing w:before="240" w:line="360" w:lineRule="auto"/>
        <w:ind w:left="0"/>
        <w:jc w:val="both"/>
        <w:rPr>
          <w:rFonts w:ascii="Times New Roman" w:hAnsi="Times New Roman"/>
          <w:sz w:val="24"/>
          <w:szCs w:val="24"/>
        </w:rPr>
      </w:pPr>
      <w:r w:rsidRPr="007F75E7">
        <w:rPr>
          <w:rFonts w:ascii="Times New Roman" w:hAnsi="Times New Roman"/>
          <w:sz w:val="24"/>
          <w:szCs w:val="24"/>
        </w:rPr>
        <w:lastRenderedPageBreak/>
        <w:t>A população do presente estudo foi constituída por aproximadamente 45 professores</w:t>
      </w:r>
      <w:r w:rsidR="00FA1849">
        <w:rPr>
          <w:rFonts w:ascii="Times New Roman" w:hAnsi="Times New Roman"/>
          <w:sz w:val="24"/>
          <w:szCs w:val="24"/>
        </w:rPr>
        <w:t xml:space="preserve">, </w:t>
      </w:r>
      <w:r w:rsidRPr="007F75E7">
        <w:rPr>
          <w:rFonts w:ascii="Times New Roman" w:hAnsi="Times New Roman"/>
          <w:sz w:val="24"/>
          <w:szCs w:val="24"/>
        </w:rPr>
        <w:t>segui</w:t>
      </w:r>
      <w:r w:rsidR="00FA1849">
        <w:rPr>
          <w:rFonts w:ascii="Times New Roman" w:hAnsi="Times New Roman"/>
          <w:sz w:val="24"/>
          <w:szCs w:val="24"/>
        </w:rPr>
        <w:t>ndo</w:t>
      </w:r>
      <w:r w:rsidRPr="007F75E7">
        <w:rPr>
          <w:rFonts w:ascii="Times New Roman" w:hAnsi="Times New Roman"/>
          <w:sz w:val="24"/>
          <w:szCs w:val="24"/>
        </w:rPr>
        <w:t xml:space="preserve"> os princípios de representatividade e significância, sendo a amostra seleccionada de forma aleatória, composta por 40 professores, correspondentes a 95% do universo, com idades compreendidas entre 25 a 52 anos.</w:t>
      </w:r>
      <w:r w:rsidR="00FA1849">
        <w:rPr>
          <w:rFonts w:ascii="Times New Roman" w:hAnsi="Times New Roman"/>
          <w:sz w:val="24"/>
          <w:szCs w:val="24"/>
        </w:rPr>
        <w:t xml:space="preserve"> </w:t>
      </w:r>
      <w:r w:rsidRPr="007F75E7">
        <w:rPr>
          <w:rFonts w:ascii="Times New Roman" w:hAnsi="Times New Roman"/>
          <w:sz w:val="24"/>
          <w:szCs w:val="24"/>
        </w:rPr>
        <w:t>Destes, 19 são do sexo masculino e 21 do sexo feminino, correspondentes a 47.5% e 52.5%, respectivamente.</w:t>
      </w:r>
      <w:r>
        <w:rPr>
          <w:rFonts w:ascii="Times New Roman" w:hAnsi="Times New Roman"/>
          <w:sz w:val="24"/>
          <w:szCs w:val="24"/>
        </w:rPr>
        <w:t xml:space="preserve"> Em relação aos anos de experiência, a sua variação é de 34.9%, sendo o extremo mínimo 3 e o máximo 32, com uma frequência de 6 para 7 e 12 anos. </w:t>
      </w:r>
      <w:r w:rsidRPr="001A5D79">
        <w:rPr>
          <w:rFonts w:ascii="Times New Roman" w:hAnsi="Times New Roman"/>
          <w:sz w:val="24"/>
          <w:szCs w:val="24"/>
        </w:rPr>
        <w:t xml:space="preserve">Dos 45 seleccionados para a amostra, 17 tem nível médio, mas com formação psicopedagógica, 17 tem o nível de licenciado, também com formação psicopedagógica e 3 nível médio, sem formação psicopedagógica, correspondentes a 45.9%, 45.9% e 8.1% respectivamente. </w:t>
      </w:r>
    </w:p>
    <w:p w:rsidR="00A61FDA" w:rsidRPr="00DA3BC8" w:rsidRDefault="00A61FDA" w:rsidP="00A61FDA">
      <w:pPr>
        <w:spacing w:before="240" w:line="360" w:lineRule="auto"/>
        <w:jc w:val="both"/>
        <w:rPr>
          <w:rFonts w:eastAsiaTheme="minorHAnsi"/>
        </w:rPr>
      </w:pPr>
      <w:r w:rsidRPr="007E3428">
        <w:rPr>
          <w:rFonts w:eastAsiaTheme="minorHAnsi"/>
        </w:rPr>
        <w:t xml:space="preserve">Os dados foram obtidos através de um </w:t>
      </w:r>
      <w:r w:rsidR="00C40D56">
        <w:rPr>
          <w:rFonts w:eastAsiaTheme="minorHAnsi"/>
        </w:rPr>
        <w:t>QSD</w:t>
      </w:r>
      <w:r w:rsidRPr="007E3428">
        <w:t>, adaptado e validado para a população portugues</w:t>
      </w:r>
      <w:r>
        <w:t>a por Graça Seco (2000), sendo a</w:t>
      </w:r>
      <w:r w:rsidRPr="007E3428">
        <w:t xml:space="preserve"> autor</w:t>
      </w:r>
      <w:r>
        <w:t>a</w:t>
      </w:r>
      <w:r w:rsidRPr="007E3428">
        <w:t xml:space="preserve"> original, Paula </w:t>
      </w:r>
      <w:proofErr w:type="spellStart"/>
      <w:r w:rsidRPr="007E3428">
        <w:t>Lester</w:t>
      </w:r>
      <w:proofErr w:type="spellEnd"/>
      <w:r w:rsidRPr="007E3428">
        <w:t xml:space="preserve"> (1982)</w:t>
      </w:r>
      <w:r w:rsidRPr="007E3428">
        <w:rPr>
          <w:rFonts w:eastAsiaTheme="minorHAnsi"/>
        </w:rPr>
        <w:t xml:space="preserve">, composto por 70 questões, dispostas na escala de </w:t>
      </w:r>
      <w:proofErr w:type="spellStart"/>
      <w:r w:rsidRPr="007E3428">
        <w:rPr>
          <w:rFonts w:eastAsiaTheme="minorHAnsi"/>
          <w:i/>
        </w:rPr>
        <w:t>Lirket</w:t>
      </w:r>
      <w:proofErr w:type="spellEnd"/>
      <w:r w:rsidRPr="007E3428">
        <w:rPr>
          <w:rFonts w:eastAsiaTheme="minorHAnsi"/>
        </w:rPr>
        <w:t xml:space="preserve">, variando entre </w:t>
      </w:r>
      <w:r w:rsidRPr="007E3428">
        <w:rPr>
          <w:lang w:val="pt-BR"/>
        </w:rPr>
        <w:t xml:space="preserve">[1] </w:t>
      </w:r>
      <w:r w:rsidR="003D34CD" w:rsidRPr="007E3428">
        <w:rPr>
          <w:lang w:val="pt-BR"/>
        </w:rPr>
        <w:t xml:space="preserve">Discordo </w:t>
      </w:r>
      <w:r w:rsidR="003D34CD">
        <w:rPr>
          <w:lang w:val="pt-BR"/>
        </w:rPr>
        <w:t>completalmente</w:t>
      </w:r>
      <w:r w:rsidRPr="007E3428">
        <w:rPr>
          <w:lang w:val="pt-BR"/>
        </w:rPr>
        <w:t xml:space="preserve"> [2] Discordo [3] Não cordordo nem discordo [4] Concordo [5] Concordo completamente</w:t>
      </w:r>
      <w:r w:rsidRPr="007E3428">
        <w:rPr>
          <w:rStyle w:val="Refdenotaderodap"/>
          <w:rFonts w:eastAsiaTheme="minorHAnsi"/>
        </w:rPr>
        <w:footnoteReference w:id="2"/>
      </w:r>
      <w:r w:rsidRPr="007E3428">
        <w:rPr>
          <w:rFonts w:eastAsiaTheme="minorHAnsi"/>
        </w:rPr>
        <w:t xml:space="preserve">, e </w:t>
      </w:r>
      <w:r w:rsidRPr="007E3428">
        <w:rPr>
          <w:rFonts w:eastAsiaTheme="minorHAnsi"/>
          <w:color w:val="272627"/>
        </w:rPr>
        <w:t xml:space="preserve">foi aplicado aos professores que leccionam no </w:t>
      </w:r>
      <w:r w:rsidR="0007629A">
        <w:rPr>
          <w:rFonts w:eastAsiaTheme="minorHAnsi"/>
          <w:color w:val="272627"/>
        </w:rPr>
        <w:t>na EPC-21 de Abril, na Vila Municipal</w:t>
      </w:r>
      <w:r w:rsidRPr="007E3428">
        <w:rPr>
          <w:rFonts w:eastAsiaTheme="minorHAnsi"/>
          <w:color w:val="272627"/>
        </w:rPr>
        <w:t xml:space="preserve"> de Massinga,</w:t>
      </w:r>
      <w:r w:rsidR="00806878">
        <w:rPr>
          <w:color w:val="000000" w:themeColor="text1"/>
        </w:rPr>
        <w:t xml:space="preserve"> durante o mês de Julho de 2015</w:t>
      </w:r>
      <w:r w:rsidRPr="007E3428">
        <w:t xml:space="preserve">, </w:t>
      </w:r>
      <w:r>
        <w:t>no momento em que encontravam-se a terminar a sua aula</w:t>
      </w:r>
      <w:r w:rsidRPr="007E3428">
        <w:t>.</w:t>
      </w:r>
    </w:p>
    <w:p w:rsidR="00A61FDA" w:rsidRPr="00167BC0" w:rsidRDefault="00A61FDA" w:rsidP="00A61FDA">
      <w:pPr>
        <w:spacing w:line="360" w:lineRule="auto"/>
        <w:jc w:val="both"/>
        <w:rPr>
          <w:sz w:val="18"/>
          <w:szCs w:val="18"/>
          <w:lang w:val="pt-BR"/>
        </w:rPr>
      </w:pPr>
      <w:r w:rsidRPr="00167BC0">
        <w:rPr>
          <w:b/>
          <w:sz w:val="18"/>
          <w:szCs w:val="18"/>
          <w:lang w:val="pt-BR"/>
        </w:rPr>
        <w:t>Tabela 1. Dimensões de avaliação do QSD</w:t>
      </w:r>
    </w:p>
    <w:tbl>
      <w:tblPr>
        <w:tblW w:w="9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72"/>
        <w:gridCol w:w="3844"/>
        <w:gridCol w:w="1948"/>
      </w:tblGrid>
      <w:tr w:rsidR="00A61FDA" w:rsidRPr="00167BC0" w:rsidTr="00C40D56">
        <w:trPr>
          <w:trHeight w:val="292"/>
          <w:jc w:val="center"/>
        </w:trPr>
        <w:tc>
          <w:tcPr>
            <w:tcW w:w="3272" w:type="dxa"/>
            <w:shd w:val="clear" w:color="auto" w:fill="BFBFBF" w:themeFill="background1" w:themeFillShade="BF"/>
          </w:tcPr>
          <w:p w:rsidR="00A61FDA" w:rsidRPr="00167BC0" w:rsidRDefault="00A61FDA" w:rsidP="001C37D3">
            <w:pPr>
              <w:jc w:val="center"/>
              <w:rPr>
                <w:b/>
                <w:sz w:val="18"/>
                <w:szCs w:val="18"/>
                <w:lang w:val="pt-BR"/>
              </w:rPr>
            </w:pPr>
            <w:r w:rsidRPr="00167BC0">
              <w:rPr>
                <w:b/>
                <w:sz w:val="18"/>
                <w:szCs w:val="18"/>
                <w:lang w:val="pt-BR"/>
              </w:rPr>
              <w:t>Dimensões</w:t>
            </w:r>
          </w:p>
        </w:tc>
        <w:tc>
          <w:tcPr>
            <w:tcW w:w="3844" w:type="dxa"/>
            <w:shd w:val="clear" w:color="auto" w:fill="BFBFBF" w:themeFill="background1" w:themeFillShade="BF"/>
          </w:tcPr>
          <w:p w:rsidR="00A61FDA" w:rsidRPr="00167BC0" w:rsidRDefault="00A61FDA" w:rsidP="001C37D3">
            <w:pPr>
              <w:jc w:val="center"/>
              <w:rPr>
                <w:b/>
                <w:sz w:val="18"/>
                <w:szCs w:val="18"/>
                <w:lang w:val="pt-BR"/>
              </w:rPr>
            </w:pPr>
            <w:r w:rsidRPr="00167BC0">
              <w:rPr>
                <w:b/>
                <w:sz w:val="18"/>
                <w:szCs w:val="18"/>
                <w:lang w:val="pt-BR"/>
              </w:rPr>
              <w:t>Descrição</w:t>
            </w:r>
          </w:p>
        </w:tc>
        <w:tc>
          <w:tcPr>
            <w:tcW w:w="1948" w:type="dxa"/>
            <w:shd w:val="clear" w:color="auto" w:fill="BFBFBF" w:themeFill="background1" w:themeFillShade="BF"/>
          </w:tcPr>
          <w:p w:rsidR="00A61FDA" w:rsidRPr="00167BC0" w:rsidRDefault="00A61FDA" w:rsidP="001C37D3">
            <w:pPr>
              <w:jc w:val="center"/>
              <w:rPr>
                <w:b/>
                <w:sz w:val="18"/>
                <w:szCs w:val="18"/>
                <w:lang w:val="pt-BR"/>
              </w:rPr>
            </w:pPr>
            <w:r w:rsidRPr="00167BC0">
              <w:rPr>
                <w:b/>
                <w:sz w:val="18"/>
                <w:szCs w:val="18"/>
                <w:lang w:val="pt-BR"/>
              </w:rPr>
              <w:t>Questões</w:t>
            </w:r>
          </w:p>
        </w:tc>
      </w:tr>
      <w:tr w:rsidR="00A61FDA" w:rsidRPr="00167BC0" w:rsidTr="00C40D56">
        <w:trPr>
          <w:trHeight w:val="598"/>
          <w:jc w:val="center"/>
        </w:trPr>
        <w:tc>
          <w:tcPr>
            <w:tcW w:w="3272" w:type="dxa"/>
          </w:tcPr>
          <w:p w:rsidR="00A61FDA" w:rsidRPr="00167BC0" w:rsidRDefault="00A61FDA" w:rsidP="001C37D3">
            <w:pPr>
              <w:jc w:val="both"/>
              <w:rPr>
                <w:b/>
                <w:sz w:val="18"/>
                <w:szCs w:val="18"/>
                <w:lang w:val="pt-BR"/>
              </w:rPr>
            </w:pPr>
            <w:r w:rsidRPr="00167BC0">
              <w:rPr>
                <w:sz w:val="18"/>
                <w:szCs w:val="18"/>
              </w:rPr>
              <w:t xml:space="preserve">Natureza do próprio Trabalho </w:t>
            </w:r>
            <w:r w:rsidRPr="00167BC0">
              <w:rPr>
                <w:b/>
                <w:sz w:val="18"/>
                <w:szCs w:val="18"/>
                <w:lang w:val="pt-BR"/>
              </w:rPr>
              <w:t>(NT)</w:t>
            </w:r>
          </w:p>
        </w:tc>
        <w:tc>
          <w:tcPr>
            <w:tcW w:w="3844" w:type="dxa"/>
          </w:tcPr>
          <w:p w:rsidR="00A61FDA" w:rsidRPr="00167BC0" w:rsidRDefault="00A61FDA" w:rsidP="001C37D3">
            <w:pPr>
              <w:jc w:val="both"/>
              <w:rPr>
                <w:sz w:val="18"/>
                <w:szCs w:val="18"/>
                <w:lang w:bidi="he-IL"/>
              </w:rPr>
            </w:pPr>
            <w:r w:rsidRPr="00167BC0">
              <w:rPr>
                <w:sz w:val="18"/>
                <w:szCs w:val="18"/>
                <w:lang w:val="pt-BR" w:bidi="he-IL"/>
              </w:rPr>
              <w:t xml:space="preserve">Define aspectos relativamente ligados </w:t>
            </w:r>
            <w:r w:rsidRPr="00167BC0">
              <w:rPr>
                <w:sz w:val="18"/>
                <w:szCs w:val="18"/>
                <w:lang w:bidi="he-IL"/>
              </w:rPr>
              <w:t>a própria acção/prática  docente.</w:t>
            </w:r>
          </w:p>
        </w:tc>
        <w:tc>
          <w:tcPr>
            <w:tcW w:w="1948" w:type="dxa"/>
          </w:tcPr>
          <w:p w:rsidR="00A61FDA" w:rsidRPr="00167BC0" w:rsidRDefault="00A61FDA" w:rsidP="001C37D3">
            <w:pPr>
              <w:jc w:val="center"/>
              <w:rPr>
                <w:b/>
                <w:sz w:val="18"/>
                <w:szCs w:val="18"/>
              </w:rPr>
            </w:pPr>
            <w:r w:rsidRPr="00167BC0">
              <w:rPr>
                <w:b/>
                <w:sz w:val="18"/>
                <w:szCs w:val="18"/>
              </w:rPr>
              <w:t>1,2,3,4,10,12,22,23,27,32,33,35,40,46,50,56,60,61,65,68.</w:t>
            </w:r>
          </w:p>
        </w:tc>
      </w:tr>
      <w:tr w:rsidR="00A61FDA" w:rsidRPr="00167BC0" w:rsidTr="00C40D56">
        <w:trPr>
          <w:trHeight w:val="445"/>
          <w:jc w:val="center"/>
        </w:trPr>
        <w:tc>
          <w:tcPr>
            <w:tcW w:w="3272" w:type="dxa"/>
            <w:shd w:val="clear" w:color="auto" w:fill="auto"/>
          </w:tcPr>
          <w:p w:rsidR="00A61FDA" w:rsidRPr="00167BC0" w:rsidRDefault="00A61FDA" w:rsidP="001C37D3">
            <w:pPr>
              <w:jc w:val="both"/>
              <w:rPr>
                <w:b/>
                <w:sz w:val="18"/>
                <w:szCs w:val="18"/>
                <w:lang w:val="pt-BR"/>
              </w:rPr>
            </w:pPr>
            <w:r w:rsidRPr="00167BC0">
              <w:rPr>
                <w:sz w:val="18"/>
                <w:szCs w:val="18"/>
              </w:rPr>
              <w:t>Recompensas Pessoais</w:t>
            </w:r>
            <w:r w:rsidRPr="00167BC0">
              <w:rPr>
                <w:b/>
                <w:sz w:val="18"/>
                <w:szCs w:val="18"/>
                <w:lang w:val="pt-BR"/>
              </w:rPr>
              <w:t xml:space="preserve"> (RP)</w:t>
            </w:r>
          </w:p>
        </w:tc>
        <w:tc>
          <w:tcPr>
            <w:tcW w:w="3844" w:type="dxa"/>
            <w:shd w:val="clear" w:color="auto" w:fill="auto"/>
          </w:tcPr>
          <w:p w:rsidR="00A61FDA" w:rsidRPr="00167BC0" w:rsidRDefault="00A61FDA" w:rsidP="001C37D3">
            <w:pPr>
              <w:pStyle w:val="NormalWeb"/>
              <w:spacing w:before="0" w:beforeAutospacing="0" w:after="0" w:afterAutospacing="0"/>
              <w:jc w:val="both"/>
              <w:rPr>
                <w:sz w:val="18"/>
                <w:szCs w:val="18"/>
              </w:rPr>
            </w:pPr>
            <w:r w:rsidRPr="00167BC0">
              <w:rPr>
                <w:sz w:val="18"/>
                <w:szCs w:val="18"/>
              </w:rPr>
              <w:t>Define as recompensas que os indivíduos ganham com a acção ou prática docente</w:t>
            </w:r>
          </w:p>
        </w:tc>
        <w:tc>
          <w:tcPr>
            <w:tcW w:w="1948" w:type="dxa"/>
            <w:shd w:val="clear" w:color="auto" w:fill="auto"/>
          </w:tcPr>
          <w:p w:rsidR="00A61FDA" w:rsidRPr="00167BC0" w:rsidRDefault="00A61FDA" w:rsidP="001C37D3">
            <w:pPr>
              <w:jc w:val="center"/>
              <w:rPr>
                <w:b/>
                <w:sz w:val="18"/>
                <w:szCs w:val="18"/>
                <w:lang w:val="pt-BR"/>
              </w:rPr>
            </w:pPr>
            <w:r w:rsidRPr="00167BC0">
              <w:rPr>
                <w:b/>
                <w:sz w:val="18"/>
                <w:szCs w:val="18"/>
                <w:lang w:val="pt-BR"/>
              </w:rPr>
              <w:t>7,8,14,15,18,26,28,29,31,34,39,41,45,49,53,55,59,64,66,67.</w:t>
            </w:r>
          </w:p>
        </w:tc>
      </w:tr>
      <w:tr w:rsidR="00A61FDA" w:rsidRPr="00167BC0" w:rsidTr="00C40D56">
        <w:trPr>
          <w:trHeight w:val="427"/>
          <w:jc w:val="center"/>
        </w:trPr>
        <w:tc>
          <w:tcPr>
            <w:tcW w:w="3272" w:type="dxa"/>
          </w:tcPr>
          <w:p w:rsidR="00A61FDA" w:rsidRPr="00167BC0" w:rsidRDefault="00A61FDA" w:rsidP="001C37D3">
            <w:pPr>
              <w:jc w:val="both"/>
              <w:rPr>
                <w:b/>
                <w:sz w:val="18"/>
                <w:szCs w:val="18"/>
                <w:lang w:val="pt-BR"/>
              </w:rPr>
            </w:pPr>
            <w:r w:rsidRPr="00167BC0">
              <w:rPr>
                <w:sz w:val="18"/>
                <w:szCs w:val="18"/>
              </w:rPr>
              <w:t>Condições Materiais de Trabalho</w:t>
            </w:r>
            <w:r w:rsidRPr="00167BC0">
              <w:rPr>
                <w:b/>
                <w:sz w:val="18"/>
                <w:szCs w:val="18"/>
                <w:lang w:val="pt-BR"/>
              </w:rPr>
              <w:t xml:space="preserve"> (CMT)</w:t>
            </w:r>
          </w:p>
        </w:tc>
        <w:tc>
          <w:tcPr>
            <w:tcW w:w="3844" w:type="dxa"/>
          </w:tcPr>
          <w:p w:rsidR="00A61FDA" w:rsidRPr="00167BC0" w:rsidRDefault="00A61FDA" w:rsidP="001C37D3">
            <w:pPr>
              <w:pStyle w:val="NormalWeb"/>
              <w:spacing w:before="0" w:beforeAutospacing="0" w:after="0" w:afterAutospacing="0"/>
              <w:jc w:val="both"/>
              <w:rPr>
                <w:sz w:val="18"/>
                <w:szCs w:val="18"/>
              </w:rPr>
            </w:pPr>
            <w:r w:rsidRPr="00167BC0">
              <w:rPr>
                <w:sz w:val="18"/>
                <w:szCs w:val="18"/>
              </w:rPr>
              <w:t xml:space="preserve">Refere-se as condições do trabalho docente, no que toca as infra-estruturas </w:t>
            </w:r>
            <w:proofErr w:type="gramStart"/>
            <w:r w:rsidRPr="00167BC0">
              <w:rPr>
                <w:sz w:val="18"/>
                <w:szCs w:val="18"/>
              </w:rPr>
              <w:t>à</w:t>
            </w:r>
            <w:proofErr w:type="gramEnd"/>
            <w:r w:rsidRPr="00167BC0">
              <w:rPr>
                <w:sz w:val="18"/>
                <w:szCs w:val="18"/>
              </w:rPr>
              <w:t xml:space="preserve"> materiais.</w:t>
            </w:r>
          </w:p>
        </w:tc>
        <w:tc>
          <w:tcPr>
            <w:tcW w:w="1948" w:type="dxa"/>
          </w:tcPr>
          <w:p w:rsidR="00A61FDA" w:rsidRPr="00167BC0" w:rsidRDefault="00A61FDA" w:rsidP="001C37D3">
            <w:pPr>
              <w:jc w:val="center"/>
              <w:rPr>
                <w:b/>
                <w:sz w:val="18"/>
                <w:szCs w:val="18"/>
                <w:lang w:val="pt-BR"/>
              </w:rPr>
            </w:pPr>
            <w:r w:rsidRPr="00167BC0">
              <w:rPr>
                <w:b/>
                <w:sz w:val="18"/>
                <w:szCs w:val="18"/>
                <w:lang w:val="pt-BR"/>
              </w:rPr>
              <w:t>5,11,19,42,43,52,58,63.</w:t>
            </w:r>
          </w:p>
        </w:tc>
      </w:tr>
      <w:tr w:rsidR="00A61FDA" w:rsidRPr="00167BC0" w:rsidTr="00C40D56">
        <w:trPr>
          <w:trHeight w:val="337"/>
          <w:jc w:val="center"/>
        </w:trPr>
        <w:tc>
          <w:tcPr>
            <w:tcW w:w="3272" w:type="dxa"/>
            <w:shd w:val="clear" w:color="auto" w:fill="auto"/>
          </w:tcPr>
          <w:p w:rsidR="00A61FDA" w:rsidRPr="00167BC0" w:rsidRDefault="00A61FDA" w:rsidP="001C37D3">
            <w:pPr>
              <w:jc w:val="both"/>
              <w:rPr>
                <w:b/>
                <w:sz w:val="18"/>
                <w:szCs w:val="18"/>
                <w:lang w:val="pt-BR"/>
              </w:rPr>
            </w:pPr>
          </w:p>
          <w:p w:rsidR="00A61FDA" w:rsidRPr="00167BC0" w:rsidRDefault="00A61FDA" w:rsidP="001C37D3">
            <w:pPr>
              <w:jc w:val="both"/>
              <w:rPr>
                <w:b/>
                <w:sz w:val="18"/>
                <w:szCs w:val="18"/>
                <w:lang w:val="pt-BR"/>
              </w:rPr>
            </w:pPr>
            <w:r w:rsidRPr="00167BC0">
              <w:rPr>
                <w:sz w:val="18"/>
                <w:szCs w:val="18"/>
                <w:lang w:val="pt-BR"/>
              </w:rPr>
              <w:t>Relação com os Colegas</w:t>
            </w:r>
            <w:r w:rsidRPr="00167BC0">
              <w:rPr>
                <w:b/>
                <w:sz w:val="18"/>
                <w:szCs w:val="18"/>
                <w:lang w:val="pt-BR"/>
              </w:rPr>
              <w:t xml:space="preserve"> (RC)</w:t>
            </w:r>
          </w:p>
        </w:tc>
        <w:tc>
          <w:tcPr>
            <w:tcW w:w="3844" w:type="dxa"/>
            <w:shd w:val="clear" w:color="auto" w:fill="auto"/>
          </w:tcPr>
          <w:p w:rsidR="00A61FDA" w:rsidRPr="00167BC0" w:rsidRDefault="00A61FDA" w:rsidP="001C37D3">
            <w:pPr>
              <w:jc w:val="both"/>
              <w:rPr>
                <w:sz w:val="18"/>
                <w:szCs w:val="18"/>
                <w:lang w:val="pt-BR"/>
              </w:rPr>
            </w:pPr>
            <w:r w:rsidRPr="00167BC0">
              <w:rPr>
                <w:sz w:val="18"/>
                <w:szCs w:val="18"/>
                <w:lang w:val="pt-BR"/>
              </w:rPr>
              <w:t>Refere-se ao relaccionamento do docente com os seus colegas.</w:t>
            </w:r>
          </w:p>
        </w:tc>
        <w:tc>
          <w:tcPr>
            <w:tcW w:w="1948" w:type="dxa"/>
            <w:shd w:val="clear" w:color="auto" w:fill="auto"/>
          </w:tcPr>
          <w:p w:rsidR="00A61FDA" w:rsidRPr="00167BC0" w:rsidRDefault="00A61FDA" w:rsidP="001C37D3">
            <w:pPr>
              <w:jc w:val="center"/>
              <w:rPr>
                <w:b/>
                <w:sz w:val="18"/>
                <w:szCs w:val="18"/>
                <w:lang w:val="pt-BR"/>
              </w:rPr>
            </w:pPr>
            <w:r w:rsidRPr="00167BC0">
              <w:rPr>
                <w:b/>
                <w:sz w:val="18"/>
                <w:szCs w:val="18"/>
                <w:lang w:val="pt-BR"/>
              </w:rPr>
              <w:t>6,9,13,16,17,20,21,24,25,30,36,37,38,44,47,48,51,54,57,62,69,70</w:t>
            </w:r>
          </w:p>
        </w:tc>
      </w:tr>
    </w:tbl>
    <w:p w:rsidR="00C9774B" w:rsidRPr="0007629A" w:rsidRDefault="00C9774B" w:rsidP="00C9774B">
      <w:pPr>
        <w:autoSpaceDE w:val="0"/>
        <w:autoSpaceDN w:val="0"/>
        <w:adjustRightInd w:val="0"/>
        <w:jc w:val="both"/>
        <w:rPr>
          <w:rFonts w:eastAsiaTheme="minorHAnsi"/>
          <w:b/>
          <w:color w:val="272627"/>
          <w:sz w:val="22"/>
          <w:szCs w:val="22"/>
        </w:rPr>
      </w:pPr>
      <w:r w:rsidRPr="0007629A">
        <w:rPr>
          <w:rFonts w:eastAsiaTheme="minorHAnsi"/>
          <w:b/>
          <w:color w:val="272627"/>
          <w:sz w:val="22"/>
          <w:szCs w:val="22"/>
        </w:rPr>
        <w:t>F</w:t>
      </w:r>
      <w:r w:rsidR="0027258F">
        <w:rPr>
          <w:rFonts w:eastAsiaTheme="minorHAnsi"/>
          <w:b/>
          <w:color w:val="272627"/>
          <w:sz w:val="22"/>
          <w:szCs w:val="22"/>
        </w:rPr>
        <w:t>onte: (Autor, 2015</w:t>
      </w:r>
      <w:r w:rsidR="003D34CD" w:rsidRPr="0007629A">
        <w:rPr>
          <w:rFonts w:eastAsiaTheme="minorHAnsi"/>
          <w:b/>
          <w:color w:val="272627"/>
          <w:sz w:val="22"/>
          <w:szCs w:val="22"/>
        </w:rPr>
        <w:t>)</w:t>
      </w:r>
    </w:p>
    <w:p w:rsidR="00A61FDA" w:rsidRDefault="00A61FDA" w:rsidP="00A61FDA">
      <w:pPr>
        <w:spacing w:before="100" w:after="100" w:line="360" w:lineRule="auto"/>
        <w:jc w:val="both"/>
        <w:rPr>
          <w:rFonts w:eastAsia="Arial Unicode MS"/>
        </w:rPr>
      </w:pPr>
      <w:r w:rsidRPr="007954AA">
        <w:rPr>
          <w:rFonts w:eastAsia="Arial Unicode MS"/>
        </w:rPr>
        <w:t xml:space="preserve">Para a efectivação da análise de dados, fez-se uma fragmentação do </w:t>
      </w:r>
      <w:r w:rsidR="0007629A">
        <w:rPr>
          <w:rFonts w:eastAsia="Arial Unicode MS"/>
        </w:rPr>
        <w:t>QSD</w:t>
      </w:r>
      <w:r>
        <w:rPr>
          <w:rFonts w:eastAsia="Arial Unicode MS"/>
        </w:rPr>
        <w:t xml:space="preserve">, </w:t>
      </w:r>
      <w:r w:rsidRPr="007954AA">
        <w:rPr>
          <w:rFonts w:eastAsia="Arial Unicode MS"/>
        </w:rPr>
        <w:t xml:space="preserve">devidamente </w:t>
      </w:r>
      <w:r>
        <w:rPr>
          <w:rFonts w:eastAsia="Arial Unicode MS"/>
        </w:rPr>
        <w:t>codificados, o que significou</w:t>
      </w:r>
      <w:r w:rsidRPr="007954AA">
        <w:rPr>
          <w:rFonts w:eastAsia="Arial Unicode MS"/>
        </w:rPr>
        <w:t xml:space="preserve"> agrupar e contar os casos que estão nas várias categorias de análise da amostra proposta, fazendo-se de seguida a análise dos dados obtidos com </w:t>
      </w:r>
      <w:r w:rsidRPr="007954AA">
        <w:rPr>
          <w:rFonts w:eastAsia="Arial Unicode MS"/>
        </w:rPr>
        <w:lastRenderedPageBreak/>
        <w:t>recurso ao Pacote E</w:t>
      </w:r>
      <w:r>
        <w:rPr>
          <w:rFonts w:eastAsia="Arial Unicode MS"/>
        </w:rPr>
        <w:t xml:space="preserve">statístico </w:t>
      </w:r>
      <w:r>
        <w:rPr>
          <w:rFonts w:eastAsia="Arial Unicode MS"/>
          <w:i/>
        </w:rPr>
        <w:t xml:space="preserve">IBM </w:t>
      </w:r>
      <w:r w:rsidRPr="007954AA">
        <w:rPr>
          <w:rFonts w:eastAsia="Arial Unicode MS"/>
          <w:i/>
        </w:rPr>
        <w:t>SPSS</w:t>
      </w:r>
      <w:r>
        <w:rPr>
          <w:rFonts w:eastAsia="Arial Unicode MS"/>
          <w:i/>
        </w:rPr>
        <w:t xml:space="preserve"> </w:t>
      </w:r>
      <w:proofErr w:type="spellStart"/>
      <w:r>
        <w:rPr>
          <w:rFonts w:eastAsia="Arial Unicode MS"/>
          <w:i/>
        </w:rPr>
        <w:t>Statistics</w:t>
      </w:r>
      <w:proofErr w:type="spellEnd"/>
      <w:r>
        <w:rPr>
          <w:rFonts w:eastAsia="Arial Unicode MS"/>
          <w:i/>
        </w:rPr>
        <w:t xml:space="preserve"> 2</w:t>
      </w:r>
      <w:r w:rsidRPr="007954AA">
        <w:rPr>
          <w:rFonts w:eastAsia="Arial Unicode MS"/>
          <w:i/>
        </w:rPr>
        <w:t>0</w:t>
      </w:r>
      <w:r w:rsidR="0007629A">
        <w:rPr>
          <w:rFonts w:eastAsia="Arial Unicode MS"/>
          <w:i/>
        </w:rPr>
        <w:t xml:space="preserve"> </w:t>
      </w:r>
      <w:r w:rsidRPr="007954AA">
        <w:rPr>
          <w:rFonts w:eastAsia="Arial Unicode MS"/>
        </w:rPr>
        <w:t>usado para a análise de dado</w:t>
      </w:r>
      <w:r w:rsidR="0027258F">
        <w:rPr>
          <w:rFonts w:eastAsia="Arial Unicode MS"/>
        </w:rPr>
        <w:t>s em ciências sociais e humanas</w:t>
      </w:r>
      <w:r w:rsidRPr="007954AA">
        <w:rPr>
          <w:rFonts w:eastAsia="Arial Unicode MS"/>
        </w:rPr>
        <w:t>.</w:t>
      </w:r>
    </w:p>
    <w:p w:rsidR="00A61FDA" w:rsidRPr="000B4DF8" w:rsidRDefault="0065729F" w:rsidP="00A61FDA">
      <w:pPr>
        <w:spacing w:before="240" w:line="360" w:lineRule="auto"/>
        <w:jc w:val="both"/>
        <w:rPr>
          <w:b/>
        </w:rPr>
      </w:pPr>
      <w:r w:rsidRPr="000B4DF8">
        <w:rPr>
          <w:b/>
        </w:rPr>
        <w:t xml:space="preserve">Apresentação e </w:t>
      </w:r>
      <w:r>
        <w:rPr>
          <w:b/>
        </w:rPr>
        <w:t>análise</w:t>
      </w:r>
      <w:r w:rsidRPr="000B4DF8">
        <w:rPr>
          <w:b/>
        </w:rPr>
        <w:t xml:space="preserve"> dos resultados da pesquisa</w:t>
      </w:r>
    </w:p>
    <w:p w:rsidR="00A61FDA" w:rsidRPr="00DA3BC8" w:rsidRDefault="00A61FDA" w:rsidP="00A61FDA">
      <w:pPr>
        <w:pStyle w:val="PargrafodaLista"/>
        <w:spacing w:after="0" w:line="360" w:lineRule="auto"/>
        <w:ind w:left="0"/>
        <w:jc w:val="both"/>
        <w:rPr>
          <w:rFonts w:ascii="Times New Roman" w:hAnsi="Times New Roman"/>
          <w:b/>
          <w:sz w:val="20"/>
          <w:szCs w:val="20"/>
          <w:lang w:val="pt-BR"/>
        </w:rPr>
      </w:pPr>
      <w:r w:rsidRPr="00DA3BC8">
        <w:rPr>
          <w:rFonts w:ascii="Times New Roman" w:hAnsi="Times New Roman"/>
          <w:b/>
          <w:sz w:val="20"/>
          <w:szCs w:val="20"/>
          <w:lang w:val="pt-BR"/>
        </w:rPr>
        <w:t>Gráfico 1. Caracter</w:t>
      </w:r>
      <w:r w:rsidR="00B24F79">
        <w:rPr>
          <w:rFonts w:ascii="Times New Roman" w:hAnsi="Times New Roman"/>
          <w:b/>
          <w:sz w:val="20"/>
          <w:szCs w:val="20"/>
          <w:lang w:val="pt-BR"/>
        </w:rPr>
        <w:t>ização da amostra em função da</w:t>
      </w:r>
      <w:r w:rsidR="0027258F">
        <w:rPr>
          <w:rFonts w:ascii="Times New Roman" w:hAnsi="Times New Roman"/>
          <w:b/>
          <w:sz w:val="20"/>
          <w:szCs w:val="20"/>
          <w:lang w:val="pt-BR"/>
        </w:rPr>
        <w:t>s</w:t>
      </w:r>
      <w:r w:rsidR="00B24F79">
        <w:rPr>
          <w:rFonts w:ascii="Times New Roman" w:hAnsi="Times New Roman"/>
          <w:b/>
          <w:sz w:val="20"/>
          <w:szCs w:val="20"/>
          <w:lang w:val="pt-BR"/>
        </w:rPr>
        <w:t xml:space="preserve"> idade</w:t>
      </w:r>
      <w:r w:rsidR="0027258F">
        <w:rPr>
          <w:rFonts w:ascii="Times New Roman" w:hAnsi="Times New Roman"/>
          <w:b/>
          <w:sz w:val="20"/>
          <w:szCs w:val="20"/>
          <w:lang w:val="pt-BR"/>
        </w:rPr>
        <w:t>s</w:t>
      </w:r>
      <w:r w:rsidRPr="00DA3BC8">
        <w:rPr>
          <w:rFonts w:ascii="Times New Roman" w:hAnsi="Times New Roman"/>
          <w:b/>
          <w:sz w:val="20"/>
          <w:szCs w:val="20"/>
          <w:lang w:val="pt-BR"/>
        </w:rPr>
        <w:t xml:space="preserve"> dos inqueridos.</w:t>
      </w:r>
    </w:p>
    <w:p w:rsidR="00A61FDA" w:rsidRDefault="00A61FDA" w:rsidP="00A61FDA">
      <w:pPr>
        <w:autoSpaceDE w:val="0"/>
        <w:autoSpaceDN w:val="0"/>
        <w:adjustRightInd w:val="0"/>
        <w:jc w:val="center"/>
        <w:rPr>
          <w:sz w:val="16"/>
          <w:szCs w:val="16"/>
        </w:rPr>
      </w:pPr>
      <w:r>
        <w:rPr>
          <w:rFonts w:eastAsiaTheme="minorHAnsi"/>
          <w:noProof/>
          <w:lang w:val="en-US"/>
        </w:rPr>
        <w:drawing>
          <wp:inline distT="0" distB="0" distL="0" distR="0">
            <wp:extent cx="4883190" cy="1977656"/>
            <wp:effectExtent l="19050" t="0" r="0" b="0"/>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4907852" cy="1987644"/>
                    </a:xfrm>
                    <a:prstGeom prst="rect">
                      <a:avLst/>
                    </a:prstGeom>
                    <a:noFill/>
                    <a:ln w="9525">
                      <a:noFill/>
                      <a:miter lim="800000"/>
                      <a:headEnd/>
                      <a:tailEnd/>
                    </a:ln>
                  </pic:spPr>
                </pic:pic>
              </a:graphicData>
            </a:graphic>
          </wp:inline>
        </w:drawing>
      </w:r>
    </w:p>
    <w:p w:rsidR="00A61FDA" w:rsidRPr="00DA3BC8" w:rsidRDefault="0027258F" w:rsidP="00A61FDA">
      <w:pPr>
        <w:autoSpaceDE w:val="0"/>
        <w:autoSpaceDN w:val="0"/>
        <w:adjustRightInd w:val="0"/>
        <w:rPr>
          <w:rFonts w:eastAsiaTheme="minorHAnsi"/>
          <w:sz w:val="20"/>
          <w:szCs w:val="20"/>
        </w:rPr>
      </w:pPr>
      <w:r>
        <w:rPr>
          <w:sz w:val="20"/>
          <w:szCs w:val="20"/>
        </w:rPr>
        <w:t xml:space="preserve">                             </w:t>
      </w:r>
      <w:r w:rsidR="00A61FDA" w:rsidRPr="00DA3BC8">
        <w:rPr>
          <w:sz w:val="20"/>
          <w:szCs w:val="20"/>
        </w:rPr>
        <w:t>Fonte: QSD</w:t>
      </w:r>
    </w:p>
    <w:p w:rsidR="00A61FDA" w:rsidRDefault="00A61FDA" w:rsidP="00A61FDA">
      <w:pPr>
        <w:spacing w:line="360" w:lineRule="auto"/>
        <w:jc w:val="both"/>
      </w:pPr>
      <w:r>
        <w:t xml:space="preserve">Em relação as idades dos inqueridos o gráfico </w:t>
      </w:r>
      <w:r w:rsidR="00B612AE">
        <w:t xml:space="preserve">1 </w:t>
      </w:r>
      <w:r>
        <w:t xml:space="preserve">acima ilustrado mostra que estas variam entre 25 à 52 anos, com uma oscilação de frequências mínimas, médias e máximas de 1, 3 e 7, correspondentes a 2.5% e 17.5% para 34 anos de idade respectivamente. Destes, </w:t>
      </w:r>
      <w:r w:rsidRPr="00EB66A3">
        <w:t xml:space="preserve">19 </w:t>
      </w:r>
      <w:r>
        <w:t xml:space="preserve">são </w:t>
      </w:r>
      <w:r w:rsidRPr="00EB66A3">
        <w:t xml:space="preserve">do sexo masculino e 21 do sexo feminino, correspondentes a 47.5% e 52.5%, respectivamente. </w:t>
      </w:r>
    </w:p>
    <w:p w:rsidR="00A61FDA" w:rsidRPr="00EE5C9A" w:rsidRDefault="000305B5" w:rsidP="00A61FDA">
      <w:pPr>
        <w:spacing w:line="360" w:lineRule="auto"/>
        <w:jc w:val="both"/>
      </w:pPr>
      <w:r>
        <w:rPr>
          <w:b/>
          <w:sz w:val="20"/>
          <w:szCs w:val="20"/>
          <w:lang w:val="pt-BR"/>
        </w:rPr>
        <w:t xml:space="preserve">     </w:t>
      </w:r>
      <w:r w:rsidR="00A61FDA" w:rsidRPr="00DA3BC8">
        <w:rPr>
          <w:b/>
          <w:sz w:val="20"/>
          <w:szCs w:val="20"/>
          <w:lang w:val="pt-BR"/>
        </w:rPr>
        <w:t>Tabela 2. Caracterização da amostra em função dos anos de</w:t>
      </w:r>
      <w:r w:rsidR="00B612AE">
        <w:rPr>
          <w:b/>
          <w:sz w:val="20"/>
          <w:szCs w:val="20"/>
          <w:lang w:val="pt-BR"/>
        </w:rPr>
        <w:t xml:space="preserve"> experiência</w:t>
      </w:r>
      <w:r w:rsidR="00A61FDA" w:rsidRPr="00DA3BC8">
        <w:rPr>
          <w:b/>
          <w:sz w:val="20"/>
          <w:szCs w:val="20"/>
          <w:lang w:val="pt-BR"/>
        </w:rPr>
        <w:t xml:space="preserve"> dos inqueridos.</w:t>
      </w:r>
    </w:p>
    <w:tbl>
      <w:tblPr>
        <w:tblW w:w="7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48"/>
        <w:gridCol w:w="630"/>
        <w:gridCol w:w="1265"/>
        <w:gridCol w:w="1255"/>
        <w:gridCol w:w="1530"/>
        <w:gridCol w:w="1647"/>
      </w:tblGrid>
      <w:tr w:rsidR="00A61FDA" w:rsidRPr="0065729F" w:rsidTr="001C37D3">
        <w:trPr>
          <w:cantSplit/>
          <w:jc w:val="center"/>
        </w:trPr>
        <w:tc>
          <w:tcPr>
            <w:tcW w:w="2278" w:type="dxa"/>
            <w:gridSpan w:val="2"/>
            <w:shd w:val="clear" w:color="auto" w:fill="D9D9D9" w:themeFill="background1" w:themeFillShade="D9"/>
          </w:tcPr>
          <w:p w:rsidR="00A61FDA" w:rsidRPr="0065729F" w:rsidRDefault="00A61FDA" w:rsidP="0065729F">
            <w:pPr>
              <w:autoSpaceDE w:val="0"/>
              <w:autoSpaceDN w:val="0"/>
              <w:adjustRightInd w:val="0"/>
              <w:ind w:left="60" w:right="60"/>
              <w:jc w:val="center"/>
              <w:rPr>
                <w:rFonts w:eastAsiaTheme="minorHAnsi"/>
                <w:b/>
                <w:color w:val="000000"/>
                <w:sz w:val="18"/>
                <w:szCs w:val="18"/>
              </w:rPr>
            </w:pPr>
            <w:r w:rsidRPr="0065729F">
              <w:rPr>
                <w:rFonts w:eastAsiaTheme="minorHAnsi"/>
                <w:b/>
                <w:color w:val="000000"/>
                <w:sz w:val="18"/>
                <w:szCs w:val="18"/>
              </w:rPr>
              <w:t>Anos de experiência</w:t>
            </w:r>
          </w:p>
        </w:tc>
        <w:tc>
          <w:tcPr>
            <w:tcW w:w="1265" w:type="dxa"/>
            <w:shd w:val="clear" w:color="auto" w:fill="D9D9D9" w:themeFill="background1" w:themeFillShade="D9"/>
          </w:tcPr>
          <w:p w:rsidR="00A61FDA" w:rsidRPr="0065729F" w:rsidRDefault="00A61FDA" w:rsidP="0065729F">
            <w:pPr>
              <w:autoSpaceDE w:val="0"/>
              <w:autoSpaceDN w:val="0"/>
              <w:adjustRightInd w:val="0"/>
              <w:ind w:left="60" w:right="60"/>
              <w:jc w:val="center"/>
              <w:rPr>
                <w:rFonts w:eastAsiaTheme="minorHAnsi"/>
                <w:b/>
                <w:color w:val="000000"/>
                <w:sz w:val="18"/>
                <w:szCs w:val="18"/>
              </w:rPr>
            </w:pPr>
            <w:r w:rsidRPr="0065729F">
              <w:rPr>
                <w:rFonts w:eastAsiaTheme="minorHAnsi"/>
                <w:b/>
                <w:color w:val="000000"/>
                <w:sz w:val="18"/>
                <w:szCs w:val="18"/>
              </w:rPr>
              <w:t>Frequência</w:t>
            </w:r>
          </w:p>
        </w:tc>
        <w:tc>
          <w:tcPr>
            <w:tcW w:w="1255" w:type="dxa"/>
            <w:shd w:val="clear" w:color="auto" w:fill="D9D9D9" w:themeFill="background1" w:themeFillShade="D9"/>
          </w:tcPr>
          <w:p w:rsidR="00A61FDA" w:rsidRPr="0065729F" w:rsidRDefault="00A61FDA" w:rsidP="0065729F">
            <w:pPr>
              <w:autoSpaceDE w:val="0"/>
              <w:autoSpaceDN w:val="0"/>
              <w:adjustRightInd w:val="0"/>
              <w:ind w:left="60" w:right="60"/>
              <w:jc w:val="center"/>
              <w:rPr>
                <w:rFonts w:eastAsiaTheme="minorHAnsi"/>
                <w:b/>
                <w:color w:val="000000"/>
                <w:sz w:val="18"/>
                <w:szCs w:val="18"/>
              </w:rPr>
            </w:pPr>
            <w:proofErr w:type="spellStart"/>
            <w:r w:rsidRPr="0065729F">
              <w:rPr>
                <w:rFonts w:eastAsiaTheme="minorHAnsi"/>
                <w:b/>
                <w:color w:val="000000"/>
                <w:sz w:val="18"/>
                <w:szCs w:val="18"/>
              </w:rPr>
              <w:t>Porcentual</w:t>
            </w:r>
            <w:proofErr w:type="spellEnd"/>
          </w:p>
        </w:tc>
        <w:tc>
          <w:tcPr>
            <w:tcW w:w="1530" w:type="dxa"/>
            <w:shd w:val="clear" w:color="auto" w:fill="D9D9D9" w:themeFill="background1" w:themeFillShade="D9"/>
          </w:tcPr>
          <w:p w:rsidR="00A61FDA" w:rsidRPr="0065729F" w:rsidRDefault="00A61FDA" w:rsidP="0065729F">
            <w:pPr>
              <w:autoSpaceDE w:val="0"/>
              <w:autoSpaceDN w:val="0"/>
              <w:adjustRightInd w:val="0"/>
              <w:ind w:left="60" w:right="60"/>
              <w:jc w:val="center"/>
              <w:rPr>
                <w:rFonts w:eastAsiaTheme="minorHAnsi"/>
                <w:b/>
                <w:color w:val="000000"/>
                <w:sz w:val="18"/>
                <w:szCs w:val="18"/>
              </w:rPr>
            </w:pPr>
            <w:r w:rsidRPr="0065729F">
              <w:rPr>
                <w:rFonts w:eastAsiaTheme="minorHAnsi"/>
                <w:b/>
                <w:color w:val="000000"/>
                <w:sz w:val="18"/>
                <w:szCs w:val="18"/>
              </w:rPr>
              <w:t>Percentagem válida</w:t>
            </w:r>
          </w:p>
        </w:tc>
        <w:tc>
          <w:tcPr>
            <w:tcW w:w="1647" w:type="dxa"/>
            <w:shd w:val="clear" w:color="auto" w:fill="D9D9D9" w:themeFill="background1" w:themeFillShade="D9"/>
          </w:tcPr>
          <w:p w:rsidR="00A61FDA" w:rsidRPr="0065729F" w:rsidRDefault="00A61FDA" w:rsidP="0065729F">
            <w:pPr>
              <w:autoSpaceDE w:val="0"/>
              <w:autoSpaceDN w:val="0"/>
              <w:adjustRightInd w:val="0"/>
              <w:ind w:left="60" w:right="60"/>
              <w:jc w:val="center"/>
              <w:rPr>
                <w:rFonts w:eastAsiaTheme="minorHAnsi"/>
                <w:b/>
                <w:color w:val="000000"/>
                <w:sz w:val="18"/>
                <w:szCs w:val="18"/>
              </w:rPr>
            </w:pPr>
            <w:r w:rsidRPr="0065729F">
              <w:rPr>
                <w:rFonts w:eastAsiaTheme="minorHAnsi"/>
                <w:b/>
                <w:color w:val="000000"/>
                <w:sz w:val="18"/>
                <w:szCs w:val="18"/>
              </w:rPr>
              <w:t>Percentagem acumulativa</w:t>
            </w:r>
          </w:p>
        </w:tc>
      </w:tr>
      <w:tr w:rsidR="00A61FDA" w:rsidRPr="0065729F" w:rsidTr="00B612AE">
        <w:trPr>
          <w:cantSplit/>
          <w:jc w:val="center"/>
        </w:trPr>
        <w:tc>
          <w:tcPr>
            <w:tcW w:w="1648" w:type="dxa"/>
            <w:vMerge w:val="restart"/>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Válido</w:t>
            </w:r>
          </w:p>
        </w:tc>
        <w:tc>
          <w:tcPr>
            <w:tcW w:w="630"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3</w:t>
            </w:r>
          </w:p>
        </w:tc>
        <w:tc>
          <w:tcPr>
            <w:tcW w:w="1265"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2</w:t>
            </w:r>
          </w:p>
        </w:tc>
        <w:tc>
          <w:tcPr>
            <w:tcW w:w="1255"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3.3</w:t>
            </w:r>
          </w:p>
        </w:tc>
        <w:tc>
          <w:tcPr>
            <w:tcW w:w="1530"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5.0</w:t>
            </w:r>
          </w:p>
        </w:tc>
        <w:tc>
          <w:tcPr>
            <w:tcW w:w="1647"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5.0</w:t>
            </w:r>
          </w:p>
        </w:tc>
      </w:tr>
      <w:tr w:rsidR="00A61FDA" w:rsidRPr="0065729F" w:rsidTr="00B612AE">
        <w:trPr>
          <w:cantSplit/>
          <w:jc w:val="center"/>
        </w:trPr>
        <w:tc>
          <w:tcPr>
            <w:tcW w:w="1648" w:type="dxa"/>
            <w:vMerge/>
            <w:shd w:val="clear" w:color="auto" w:fill="FFFFFF"/>
            <w:vAlign w:val="center"/>
          </w:tcPr>
          <w:p w:rsidR="00A61FDA" w:rsidRPr="0065729F" w:rsidRDefault="00A61FDA" w:rsidP="0065729F">
            <w:pPr>
              <w:autoSpaceDE w:val="0"/>
              <w:autoSpaceDN w:val="0"/>
              <w:adjustRightInd w:val="0"/>
              <w:jc w:val="center"/>
              <w:rPr>
                <w:rFonts w:eastAsiaTheme="minorHAnsi"/>
                <w:color w:val="000000"/>
                <w:sz w:val="18"/>
                <w:szCs w:val="18"/>
              </w:rPr>
            </w:pPr>
          </w:p>
        </w:tc>
        <w:tc>
          <w:tcPr>
            <w:tcW w:w="630"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5</w:t>
            </w:r>
          </w:p>
        </w:tc>
        <w:tc>
          <w:tcPr>
            <w:tcW w:w="1265"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4</w:t>
            </w:r>
          </w:p>
        </w:tc>
        <w:tc>
          <w:tcPr>
            <w:tcW w:w="1255"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6.7</w:t>
            </w:r>
          </w:p>
        </w:tc>
        <w:tc>
          <w:tcPr>
            <w:tcW w:w="1530"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10.0</w:t>
            </w:r>
          </w:p>
        </w:tc>
        <w:tc>
          <w:tcPr>
            <w:tcW w:w="1647"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15.0</w:t>
            </w:r>
          </w:p>
        </w:tc>
      </w:tr>
      <w:tr w:rsidR="00A61FDA" w:rsidRPr="0065729F" w:rsidTr="00B612AE">
        <w:trPr>
          <w:cantSplit/>
          <w:jc w:val="center"/>
        </w:trPr>
        <w:tc>
          <w:tcPr>
            <w:tcW w:w="1648" w:type="dxa"/>
            <w:vMerge/>
            <w:shd w:val="clear" w:color="auto" w:fill="FFFFFF"/>
            <w:vAlign w:val="center"/>
          </w:tcPr>
          <w:p w:rsidR="00A61FDA" w:rsidRPr="0065729F" w:rsidRDefault="00A61FDA" w:rsidP="0065729F">
            <w:pPr>
              <w:autoSpaceDE w:val="0"/>
              <w:autoSpaceDN w:val="0"/>
              <w:adjustRightInd w:val="0"/>
              <w:jc w:val="center"/>
              <w:rPr>
                <w:rFonts w:eastAsiaTheme="minorHAnsi"/>
                <w:color w:val="000000"/>
                <w:sz w:val="18"/>
                <w:szCs w:val="18"/>
              </w:rPr>
            </w:pPr>
          </w:p>
        </w:tc>
        <w:tc>
          <w:tcPr>
            <w:tcW w:w="630"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6</w:t>
            </w:r>
          </w:p>
        </w:tc>
        <w:tc>
          <w:tcPr>
            <w:tcW w:w="1265"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4</w:t>
            </w:r>
          </w:p>
        </w:tc>
        <w:tc>
          <w:tcPr>
            <w:tcW w:w="1255"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6.7</w:t>
            </w:r>
          </w:p>
        </w:tc>
        <w:tc>
          <w:tcPr>
            <w:tcW w:w="1530"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10.0</w:t>
            </w:r>
          </w:p>
        </w:tc>
        <w:tc>
          <w:tcPr>
            <w:tcW w:w="1647"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25.0</w:t>
            </w:r>
          </w:p>
        </w:tc>
      </w:tr>
      <w:tr w:rsidR="00A61FDA" w:rsidRPr="0065729F" w:rsidTr="00B612AE">
        <w:trPr>
          <w:cantSplit/>
          <w:jc w:val="center"/>
        </w:trPr>
        <w:tc>
          <w:tcPr>
            <w:tcW w:w="1648" w:type="dxa"/>
            <w:vMerge/>
            <w:shd w:val="clear" w:color="auto" w:fill="FFFFFF"/>
            <w:vAlign w:val="center"/>
          </w:tcPr>
          <w:p w:rsidR="00A61FDA" w:rsidRPr="0065729F" w:rsidRDefault="00A61FDA" w:rsidP="0065729F">
            <w:pPr>
              <w:autoSpaceDE w:val="0"/>
              <w:autoSpaceDN w:val="0"/>
              <w:adjustRightInd w:val="0"/>
              <w:jc w:val="center"/>
              <w:rPr>
                <w:rFonts w:eastAsiaTheme="minorHAnsi"/>
                <w:color w:val="000000"/>
                <w:sz w:val="18"/>
                <w:szCs w:val="18"/>
              </w:rPr>
            </w:pPr>
          </w:p>
        </w:tc>
        <w:tc>
          <w:tcPr>
            <w:tcW w:w="630"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7</w:t>
            </w:r>
          </w:p>
        </w:tc>
        <w:tc>
          <w:tcPr>
            <w:tcW w:w="1265"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6</w:t>
            </w:r>
          </w:p>
        </w:tc>
        <w:tc>
          <w:tcPr>
            <w:tcW w:w="1255"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10.0</w:t>
            </w:r>
          </w:p>
        </w:tc>
        <w:tc>
          <w:tcPr>
            <w:tcW w:w="1530"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15.0</w:t>
            </w:r>
          </w:p>
        </w:tc>
        <w:tc>
          <w:tcPr>
            <w:tcW w:w="1647"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40.0</w:t>
            </w:r>
          </w:p>
        </w:tc>
      </w:tr>
      <w:tr w:rsidR="00A61FDA" w:rsidRPr="0065729F" w:rsidTr="00B612AE">
        <w:trPr>
          <w:cantSplit/>
          <w:jc w:val="center"/>
        </w:trPr>
        <w:tc>
          <w:tcPr>
            <w:tcW w:w="1648" w:type="dxa"/>
            <w:vMerge/>
            <w:shd w:val="clear" w:color="auto" w:fill="FFFFFF"/>
            <w:vAlign w:val="center"/>
          </w:tcPr>
          <w:p w:rsidR="00A61FDA" w:rsidRPr="0065729F" w:rsidRDefault="00A61FDA" w:rsidP="0065729F">
            <w:pPr>
              <w:autoSpaceDE w:val="0"/>
              <w:autoSpaceDN w:val="0"/>
              <w:adjustRightInd w:val="0"/>
              <w:jc w:val="center"/>
              <w:rPr>
                <w:rFonts w:eastAsiaTheme="minorHAnsi"/>
                <w:color w:val="000000"/>
                <w:sz w:val="18"/>
                <w:szCs w:val="18"/>
              </w:rPr>
            </w:pPr>
          </w:p>
        </w:tc>
        <w:tc>
          <w:tcPr>
            <w:tcW w:w="630"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8</w:t>
            </w:r>
          </w:p>
        </w:tc>
        <w:tc>
          <w:tcPr>
            <w:tcW w:w="1265"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5</w:t>
            </w:r>
          </w:p>
        </w:tc>
        <w:tc>
          <w:tcPr>
            <w:tcW w:w="1255"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8.3</w:t>
            </w:r>
          </w:p>
        </w:tc>
        <w:tc>
          <w:tcPr>
            <w:tcW w:w="1530"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12.5</w:t>
            </w:r>
          </w:p>
        </w:tc>
        <w:tc>
          <w:tcPr>
            <w:tcW w:w="1647"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52.5</w:t>
            </w:r>
          </w:p>
        </w:tc>
      </w:tr>
      <w:tr w:rsidR="00A61FDA" w:rsidRPr="0065729F" w:rsidTr="00B612AE">
        <w:trPr>
          <w:cantSplit/>
          <w:jc w:val="center"/>
        </w:trPr>
        <w:tc>
          <w:tcPr>
            <w:tcW w:w="1648" w:type="dxa"/>
            <w:vMerge/>
            <w:shd w:val="clear" w:color="auto" w:fill="FFFFFF"/>
            <w:vAlign w:val="center"/>
          </w:tcPr>
          <w:p w:rsidR="00A61FDA" w:rsidRPr="0065729F" w:rsidRDefault="00A61FDA" w:rsidP="0065729F">
            <w:pPr>
              <w:autoSpaceDE w:val="0"/>
              <w:autoSpaceDN w:val="0"/>
              <w:adjustRightInd w:val="0"/>
              <w:jc w:val="center"/>
              <w:rPr>
                <w:rFonts w:eastAsiaTheme="minorHAnsi"/>
                <w:color w:val="000000"/>
                <w:sz w:val="18"/>
                <w:szCs w:val="18"/>
              </w:rPr>
            </w:pPr>
          </w:p>
        </w:tc>
        <w:tc>
          <w:tcPr>
            <w:tcW w:w="630"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9</w:t>
            </w:r>
          </w:p>
        </w:tc>
        <w:tc>
          <w:tcPr>
            <w:tcW w:w="1265"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1</w:t>
            </w:r>
          </w:p>
        </w:tc>
        <w:tc>
          <w:tcPr>
            <w:tcW w:w="1255"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1.7</w:t>
            </w:r>
          </w:p>
        </w:tc>
        <w:tc>
          <w:tcPr>
            <w:tcW w:w="1530"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2.5</w:t>
            </w:r>
          </w:p>
        </w:tc>
        <w:tc>
          <w:tcPr>
            <w:tcW w:w="1647"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55.0</w:t>
            </w:r>
          </w:p>
        </w:tc>
      </w:tr>
      <w:tr w:rsidR="00A61FDA" w:rsidRPr="0065729F" w:rsidTr="00B612AE">
        <w:trPr>
          <w:cantSplit/>
          <w:jc w:val="center"/>
        </w:trPr>
        <w:tc>
          <w:tcPr>
            <w:tcW w:w="1648" w:type="dxa"/>
            <w:vMerge/>
            <w:shd w:val="clear" w:color="auto" w:fill="FFFFFF"/>
            <w:vAlign w:val="center"/>
          </w:tcPr>
          <w:p w:rsidR="00A61FDA" w:rsidRPr="0065729F" w:rsidRDefault="00A61FDA" w:rsidP="0065729F">
            <w:pPr>
              <w:autoSpaceDE w:val="0"/>
              <w:autoSpaceDN w:val="0"/>
              <w:adjustRightInd w:val="0"/>
              <w:jc w:val="center"/>
              <w:rPr>
                <w:rFonts w:eastAsiaTheme="minorHAnsi"/>
                <w:color w:val="000000"/>
                <w:sz w:val="18"/>
                <w:szCs w:val="18"/>
              </w:rPr>
            </w:pPr>
          </w:p>
        </w:tc>
        <w:tc>
          <w:tcPr>
            <w:tcW w:w="630"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10</w:t>
            </w:r>
          </w:p>
        </w:tc>
        <w:tc>
          <w:tcPr>
            <w:tcW w:w="1265"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1</w:t>
            </w:r>
          </w:p>
        </w:tc>
        <w:tc>
          <w:tcPr>
            <w:tcW w:w="1255"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1.7</w:t>
            </w:r>
          </w:p>
        </w:tc>
        <w:tc>
          <w:tcPr>
            <w:tcW w:w="1530"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2.5</w:t>
            </w:r>
          </w:p>
        </w:tc>
        <w:tc>
          <w:tcPr>
            <w:tcW w:w="1647"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57.5</w:t>
            </w:r>
          </w:p>
        </w:tc>
      </w:tr>
      <w:tr w:rsidR="00A61FDA" w:rsidRPr="0065729F" w:rsidTr="00B612AE">
        <w:trPr>
          <w:cantSplit/>
          <w:jc w:val="center"/>
        </w:trPr>
        <w:tc>
          <w:tcPr>
            <w:tcW w:w="1648" w:type="dxa"/>
            <w:vMerge/>
            <w:shd w:val="clear" w:color="auto" w:fill="FFFFFF"/>
            <w:vAlign w:val="center"/>
          </w:tcPr>
          <w:p w:rsidR="00A61FDA" w:rsidRPr="0065729F" w:rsidRDefault="00A61FDA" w:rsidP="0065729F">
            <w:pPr>
              <w:autoSpaceDE w:val="0"/>
              <w:autoSpaceDN w:val="0"/>
              <w:adjustRightInd w:val="0"/>
              <w:jc w:val="center"/>
              <w:rPr>
                <w:rFonts w:eastAsiaTheme="minorHAnsi"/>
                <w:color w:val="000000"/>
                <w:sz w:val="18"/>
                <w:szCs w:val="18"/>
              </w:rPr>
            </w:pPr>
          </w:p>
        </w:tc>
        <w:tc>
          <w:tcPr>
            <w:tcW w:w="630"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11</w:t>
            </w:r>
          </w:p>
        </w:tc>
        <w:tc>
          <w:tcPr>
            <w:tcW w:w="1265"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1</w:t>
            </w:r>
          </w:p>
        </w:tc>
        <w:tc>
          <w:tcPr>
            <w:tcW w:w="1255"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1.7</w:t>
            </w:r>
          </w:p>
        </w:tc>
        <w:tc>
          <w:tcPr>
            <w:tcW w:w="1530"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2.5</w:t>
            </w:r>
          </w:p>
        </w:tc>
        <w:tc>
          <w:tcPr>
            <w:tcW w:w="1647"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60.0</w:t>
            </w:r>
          </w:p>
        </w:tc>
      </w:tr>
      <w:tr w:rsidR="00A61FDA" w:rsidRPr="0065729F" w:rsidTr="00B612AE">
        <w:trPr>
          <w:cantSplit/>
          <w:jc w:val="center"/>
        </w:trPr>
        <w:tc>
          <w:tcPr>
            <w:tcW w:w="1648" w:type="dxa"/>
            <w:vMerge/>
            <w:shd w:val="clear" w:color="auto" w:fill="FFFFFF"/>
            <w:vAlign w:val="center"/>
          </w:tcPr>
          <w:p w:rsidR="00A61FDA" w:rsidRPr="0065729F" w:rsidRDefault="00A61FDA" w:rsidP="0065729F">
            <w:pPr>
              <w:autoSpaceDE w:val="0"/>
              <w:autoSpaceDN w:val="0"/>
              <w:adjustRightInd w:val="0"/>
              <w:jc w:val="center"/>
              <w:rPr>
                <w:rFonts w:eastAsiaTheme="minorHAnsi"/>
                <w:color w:val="000000"/>
                <w:sz w:val="18"/>
                <w:szCs w:val="18"/>
              </w:rPr>
            </w:pPr>
          </w:p>
        </w:tc>
        <w:tc>
          <w:tcPr>
            <w:tcW w:w="630"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12</w:t>
            </w:r>
          </w:p>
        </w:tc>
        <w:tc>
          <w:tcPr>
            <w:tcW w:w="1265"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6</w:t>
            </w:r>
          </w:p>
        </w:tc>
        <w:tc>
          <w:tcPr>
            <w:tcW w:w="1255"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10.0</w:t>
            </w:r>
          </w:p>
        </w:tc>
        <w:tc>
          <w:tcPr>
            <w:tcW w:w="1530"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15.0</w:t>
            </w:r>
          </w:p>
        </w:tc>
        <w:tc>
          <w:tcPr>
            <w:tcW w:w="1647"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75.0</w:t>
            </w:r>
          </w:p>
        </w:tc>
      </w:tr>
      <w:tr w:rsidR="00A61FDA" w:rsidRPr="0065729F" w:rsidTr="00B612AE">
        <w:trPr>
          <w:cantSplit/>
          <w:jc w:val="center"/>
        </w:trPr>
        <w:tc>
          <w:tcPr>
            <w:tcW w:w="1648" w:type="dxa"/>
            <w:vMerge/>
            <w:shd w:val="clear" w:color="auto" w:fill="FFFFFF"/>
            <w:vAlign w:val="center"/>
          </w:tcPr>
          <w:p w:rsidR="00A61FDA" w:rsidRPr="0065729F" w:rsidRDefault="00A61FDA" w:rsidP="0065729F">
            <w:pPr>
              <w:autoSpaceDE w:val="0"/>
              <w:autoSpaceDN w:val="0"/>
              <w:adjustRightInd w:val="0"/>
              <w:jc w:val="center"/>
              <w:rPr>
                <w:rFonts w:eastAsiaTheme="minorHAnsi"/>
                <w:color w:val="000000"/>
                <w:sz w:val="18"/>
                <w:szCs w:val="18"/>
              </w:rPr>
            </w:pPr>
          </w:p>
        </w:tc>
        <w:tc>
          <w:tcPr>
            <w:tcW w:w="630"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13</w:t>
            </w:r>
          </w:p>
        </w:tc>
        <w:tc>
          <w:tcPr>
            <w:tcW w:w="1265"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4</w:t>
            </w:r>
          </w:p>
        </w:tc>
        <w:tc>
          <w:tcPr>
            <w:tcW w:w="1255"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6.7</w:t>
            </w:r>
          </w:p>
        </w:tc>
        <w:tc>
          <w:tcPr>
            <w:tcW w:w="1530"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10.0</w:t>
            </w:r>
          </w:p>
        </w:tc>
        <w:tc>
          <w:tcPr>
            <w:tcW w:w="1647"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85.0</w:t>
            </w:r>
          </w:p>
        </w:tc>
      </w:tr>
      <w:tr w:rsidR="00A61FDA" w:rsidRPr="0065729F" w:rsidTr="00B612AE">
        <w:trPr>
          <w:cantSplit/>
          <w:jc w:val="center"/>
        </w:trPr>
        <w:tc>
          <w:tcPr>
            <w:tcW w:w="1648" w:type="dxa"/>
            <w:vMerge/>
            <w:shd w:val="clear" w:color="auto" w:fill="FFFFFF"/>
            <w:vAlign w:val="center"/>
          </w:tcPr>
          <w:p w:rsidR="00A61FDA" w:rsidRPr="0065729F" w:rsidRDefault="00A61FDA" w:rsidP="0065729F">
            <w:pPr>
              <w:autoSpaceDE w:val="0"/>
              <w:autoSpaceDN w:val="0"/>
              <w:adjustRightInd w:val="0"/>
              <w:jc w:val="center"/>
              <w:rPr>
                <w:rFonts w:eastAsiaTheme="minorHAnsi"/>
                <w:color w:val="000000"/>
                <w:sz w:val="18"/>
                <w:szCs w:val="18"/>
              </w:rPr>
            </w:pPr>
          </w:p>
        </w:tc>
        <w:tc>
          <w:tcPr>
            <w:tcW w:w="630"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15</w:t>
            </w:r>
          </w:p>
        </w:tc>
        <w:tc>
          <w:tcPr>
            <w:tcW w:w="1265"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3</w:t>
            </w:r>
          </w:p>
        </w:tc>
        <w:tc>
          <w:tcPr>
            <w:tcW w:w="1255"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5.0</w:t>
            </w:r>
          </w:p>
        </w:tc>
        <w:tc>
          <w:tcPr>
            <w:tcW w:w="1530"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7.5</w:t>
            </w:r>
          </w:p>
        </w:tc>
        <w:tc>
          <w:tcPr>
            <w:tcW w:w="1647"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92.5</w:t>
            </w:r>
          </w:p>
        </w:tc>
      </w:tr>
      <w:tr w:rsidR="00A61FDA" w:rsidRPr="0065729F" w:rsidTr="00B612AE">
        <w:trPr>
          <w:cantSplit/>
          <w:jc w:val="center"/>
        </w:trPr>
        <w:tc>
          <w:tcPr>
            <w:tcW w:w="1648" w:type="dxa"/>
            <w:vMerge/>
            <w:shd w:val="clear" w:color="auto" w:fill="FFFFFF"/>
            <w:vAlign w:val="center"/>
          </w:tcPr>
          <w:p w:rsidR="00A61FDA" w:rsidRPr="0065729F" w:rsidRDefault="00A61FDA" w:rsidP="0065729F">
            <w:pPr>
              <w:autoSpaceDE w:val="0"/>
              <w:autoSpaceDN w:val="0"/>
              <w:adjustRightInd w:val="0"/>
              <w:jc w:val="center"/>
              <w:rPr>
                <w:rFonts w:eastAsiaTheme="minorHAnsi"/>
                <w:color w:val="000000"/>
                <w:sz w:val="18"/>
                <w:szCs w:val="18"/>
              </w:rPr>
            </w:pPr>
          </w:p>
        </w:tc>
        <w:tc>
          <w:tcPr>
            <w:tcW w:w="630"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17</w:t>
            </w:r>
          </w:p>
        </w:tc>
        <w:tc>
          <w:tcPr>
            <w:tcW w:w="1265"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1</w:t>
            </w:r>
          </w:p>
        </w:tc>
        <w:tc>
          <w:tcPr>
            <w:tcW w:w="1255"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1.7</w:t>
            </w:r>
          </w:p>
        </w:tc>
        <w:tc>
          <w:tcPr>
            <w:tcW w:w="1530"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2.5</w:t>
            </w:r>
          </w:p>
        </w:tc>
        <w:tc>
          <w:tcPr>
            <w:tcW w:w="1647"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95.0</w:t>
            </w:r>
          </w:p>
        </w:tc>
      </w:tr>
      <w:tr w:rsidR="00A61FDA" w:rsidRPr="0065729F" w:rsidTr="00B612AE">
        <w:trPr>
          <w:cantSplit/>
          <w:jc w:val="center"/>
        </w:trPr>
        <w:tc>
          <w:tcPr>
            <w:tcW w:w="1648" w:type="dxa"/>
            <w:vMerge/>
            <w:shd w:val="clear" w:color="auto" w:fill="FFFFFF"/>
            <w:vAlign w:val="center"/>
          </w:tcPr>
          <w:p w:rsidR="00A61FDA" w:rsidRPr="0065729F" w:rsidRDefault="00A61FDA" w:rsidP="0065729F">
            <w:pPr>
              <w:autoSpaceDE w:val="0"/>
              <w:autoSpaceDN w:val="0"/>
              <w:adjustRightInd w:val="0"/>
              <w:jc w:val="center"/>
              <w:rPr>
                <w:rFonts w:eastAsiaTheme="minorHAnsi"/>
                <w:color w:val="000000"/>
                <w:sz w:val="18"/>
                <w:szCs w:val="18"/>
              </w:rPr>
            </w:pPr>
          </w:p>
        </w:tc>
        <w:tc>
          <w:tcPr>
            <w:tcW w:w="630"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29</w:t>
            </w:r>
          </w:p>
        </w:tc>
        <w:tc>
          <w:tcPr>
            <w:tcW w:w="1265"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1</w:t>
            </w:r>
          </w:p>
        </w:tc>
        <w:tc>
          <w:tcPr>
            <w:tcW w:w="1255"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1.7</w:t>
            </w:r>
          </w:p>
        </w:tc>
        <w:tc>
          <w:tcPr>
            <w:tcW w:w="1530"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2.5</w:t>
            </w:r>
          </w:p>
        </w:tc>
        <w:tc>
          <w:tcPr>
            <w:tcW w:w="1647"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97.5</w:t>
            </w:r>
          </w:p>
        </w:tc>
      </w:tr>
      <w:tr w:rsidR="00A61FDA" w:rsidRPr="0065729F" w:rsidTr="00B612AE">
        <w:trPr>
          <w:cantSplit/>
          <w:jc w:val="center"/>
        </w:trPr>
        <w:tc>
          <w:tcPr>
            <w:tcW w:w="1648" w:type="dxa"/>
            <w:vMerge/>
            <w:shd w:val="clear" w:color="auto" w:fill="FFFFFF"/>
            <w:vAlign w:val="center"/>
          </w:tcPr>
          <w:p w:rsidR="00A61FDA" w:rsidRPr="0065729F" w:rsidRDefault="00A61FDA" w:rsidP="0065729F">
            <w:pPr>
              <w:autoSpaceDE w:val="0"/>
              <w:autoSpaceDN w:val="0"/>
              <w:adjustRightInd w:val="0"/>
              <w:jc w:val="center"/>
              <w:rPr>
                <w:rFonts w:eastAsiaTheme="minorHAnsi"/>
                <w:color w:val="000000"/>
                <w:sz w:val="18"/>
                <w:szCs w:val="18"/>
              </w:rPr>
            </w:pPr>
          </w:p>
        </w:tc>
        <w:tc>
          <w:tcPr>
            <w:tcW w:w="630"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32</w:t>
            </w:r>
          </w:p>
        </w:tc>
        <w:tc>
          <w:tcPr>
            <w:tcW w:w="1265"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1</w:t>
            </w:r>
          </w:p>
        </w:tc>
        <w:tc>
          <w:tcPr>
            <w:tcW w:w="1255"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1.7</w:t>
            </w:r>
          </w:p>
        </w:tc>
        <w:tc>
          <w:tcPr>
            <w:tcW w:w="1530"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2.5</w:t>
            </w:r>
          </w:p>
        </w:tc>
        <w:tc>
          <w:tcPr>
            <w:tcW w:w="1647"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100.0</w:t>
            </w:r>
          </w:p>
        </w:tc>
      </w:tr>
      <w:tr w:rsidR="00A61FDA" w:rsidRPr="0065729F" w:rsidTr="00B612AE">
        <w:trPr>
          <w:cantSplit/>
          <w:jc w:val="center"/>
        </w:trPr>
        <w:tc>
          <w:tcPr>
            <w:tcW w:w="1648" w:type="dxa"/>
            <w:vMerge/>
            <w:shd w:val="clear" w:color="auto" w:fill="FFFFFF"/>
            <w:vAlign w:val="center"/>
          </w:tcPr>
          <w:p w:rsidR="00A61FDA" w:rsidRPr="0065729F" w:rsidRDefault="00A61FDA" w:rsidP="0065729F">
            <w:pPr>
              <w:autoSpaceDE w:val="0"/>
              <w:autoSpaceDN w:val="0"/>
              <w:adjustRightInd w:val="0"/>
              <w:jc w:val="center"/>
              <w:rPr>
                <w:rFonts w:eastAsiaTheme="minorHAnsi"/>
                <w:color w:val="000000"/>
                <w:sz w:val="18"/>
                <w:szCs w:val="18"/>
              </w:rPr>
            </w:pPr>
          </w:p>
        </w:tc>
        <w:tc>
          <w:tcPr>
            <w:tcW w:w="630"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b/>
                <w:color w:val="000000"/>
                <w:sz w:val="18"/>
                <w:szCs w:val="18"/>
              </w:rPr>
            </w:pPr>
            <w:r w:rsidRPr="0065729F">
              <w:rPr>
                <w:rFonts w:eastAsiaTheme="minorHAnsi"/>
                <w:b/>
                <w:color w:val="000000"/>
                <w:sz w:val="18"/>
                <w:szCs w:val="18"/>
              </w:rPr>
              <w:t>Total</w:t>
            </w:r>
          </w:p>
        </w:tc>
        <w:tc>
          <w:tcPr>
            <w:tcW w:w="1265"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b/>
                <w:color w:val="000000"/>
                <w:sz w:val="18"/>
                <w:szCs w:val="18"/>
              </w:rPr>
            </w:pPr>
            <w:r w:rsidRPr="0065729F">
              <w:rPr>
                <w:rFonts w:eastAsiaTheme="minorHAnsi"/>
                <w:b/>
                <w:color w:val="000000"/>
                <w:sz w:val="18"/>
                <w:szCs w:val="18"/>
              </w:rPr>
              <w:t>40</w:t>
            </w:r>
          </w:p>
        </w:tc>
        <w:tc>
          <w:tcPr>
            <w:tcW w:w="1255"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b/>
                <w:color w:val="000000"/>
                <w:sz w:val="18"/>
                <w:szCs w:val="18"/>
              </w:rPr>
            </w:pPr>
            <w:r w:rsidRPr="0065729F">
              <w:rPr>
                <w:rFonts w:eastAsiaTheme="minorHAnsi"/>
                <w:b/>
                <w:color w:val="000000"/>
                <w:sz w:val="18"/>
                <w:szCs w:val="18"/>
              </w:rPr>
              <w:t>66.7</w:t>
            </w:r>
          </w:p>
        </w:tc>
        <w:tc>
          <w:tcPr>
            <w:tcW w:w="1530" w:type="dxa"/>
            <w:shd w:val="clear" w:color="auto" w:fill="FFFFFF"/>
            <w:vAlign w:val="center"/>
          </w:tcPr>
          <w:p w:rsidR="00A61FDA" w:rsidRPr="0065729F" w:rsidRDefault="00A61FDA" w:rsidP="0065729F">
            <w:pPr>
              <w:autoSpaceDE w:val="0"/>
              <w:autoSpaceDN w:val="0"/>
              <w:adjustRightInd w:val="0"/>
              <w:ind w:left="60" w:right="60"/>
              <w:jc w:val="center"/>
              <w:rPr>
                <w:rFonts w:eastAsiaTheme="minorHAnsi"/>
                <w:b/>
                <w:color w:val="000000"/>
                <w:sz w:val="18"/>
                <w:szCs w:val="18"/>
              </w:rPr>
            </w:pPr>
            <w:r w:rsidRPr="0065729F">
              <w:rPr>
                <w:rFonts w:eastAsiaTheme="minorHAnsi"/>
                <w:b/>
                <w:color w:val="000000"/>
                <w:sz w:val="18"/>
                <w:szCs w:val="18"/>
              </w:rPr>
              <w:t>100.0</w:t>
            </w:r>
          </w:p>
        </w:tc>
        <w:tc>
          <w:tcPr>
            <w:tcW w:w="1647" w:type="dxa"/>
            <w:shd w:val="clear" w:color="auto" w:fill="FFFFFF"/>
          </w:tcPr>
          <w:p w:rsidR="00A61FDA" w:rsidRPr="0065729F" w:rsidRDefault="00A61FDA" w:rsidP="0065729F">
            <w:pPr>
              <w:autoSpaceDE w:val="0"/>
              <w:autoSpaceDN w:val="0"/>
              <w:adjustRightInd w:val="0"/>
              <w:jc w:val="center"/>
              <w:rPr>
                <w:rFonts w:eastAsiaTheme="minorHAnsi"/>
                <w:sz w:val="18"/>
                <w:szCs w:val="18"/>
              </w:rPr>
            </w:pPr>
          </w:p>
        </w:tc>
      </w:tr>
    </w:tbl>
    <w:p w:rsidR="00A61FDA" w:rsidRPr="0027258F" w:rsidRDefault="000305B5" w:rsidP="0027258F">
      <w:pPr>
        <w:shd w:val="clear" w:color="auto" w:fill="FFFFFF" w:themeFill="background1"/>
        <w:autoSpaceDE w:val="0"/>
        <w:autoSpaceDN w:val="0"/>
        <w:adjustRightInd w:val="0"/>
        <w:rPr>
          <w:rFonts w:eastAsiaTheme="minorHAnsi"/>
          <w:sz w:val="20"/>
          <w:szCs w:val="20"/>
        </w:rPr>
      </w:pPr>
      <w:r>
        <w:rPr>
          <w:sz w:val="20"/>
          <w:szCs w:val="20"/>
        </w:rPr>
        <w:t xml:space="preserve">       </w:t>
      </w:r>
      <w:r w:rsidR="008971E1">
        <w:rPr>
          <w:sz w:val="20"/>
          <w:szCs w:val="20"/>
        </w:rPr>
        <w:t xml:space="preserve">Fonte: </w:t>
      </w:r>
      <w:r w:rsidR="000E5B0E" w:rsidRPr="00DA3BC8">
        <w:rPr>
          <w:sz w:val="20"/>
          <w:szCs w:val="20"/>
        </w:rPr>
        <w:t>QSD</w:t>
      </w:r>
    </w:p>
    <w:p w:rsidR="006776DB" w:rsidRDefault="006776DB" w:rsidP="00C40D56">
      <w:pPr>
        <w:spacing w:line="360" w:lineRule="auto"/>
        <w:jc w:val="both"/>
      </w:pPr>
    </w:p>
    <w:p w:rsidR="006776DB" w:rsidRDefault="006776DB" w:rsidP="00C40D56">
      <w:pPr>
        <w:spacing w:line="360" w:lineRule="auto"/>
        <w:jc w:val="both"/>
      </w:pPr>
    </w:p>
    <w:p w:rsidR="007B0D0F" w:rsidRPr="00C40D56" w:rsidRDefault="00A61FDA" w:rsidP="00C40D56">
      <w:pPr>
        <w:spacing w:line="360" w:lineRule="auto"/>
        <w:jc w:val="both"/>
      </w:pPr>
      <w:r w:rsidRPr="000143AC">
        <w:lastRenderedPageBreak/>
        <w:t xml:space="preserve">Como ilustra </w:t>
      </w:r>
      <w:r>
        <w:t>a tabela</w:t>
      </w:r>
      <w:r w:rsidR="00B612AE">
        <w:t xml:space="preserve"> 2 acima, em relação aos anos de experiência, dos 40 inqueridos, estes va</w:t>
      </w:r>
      <w:r>
        <w:t>ria</w:t>
      </w:r>
      <w:r w:rsidR="00B612AE">
        <w:t>m</w:t>
      </w:r>
      <w:r>
        <w:t xml:space="preserve"> entre 3 (extremo mínimo) à 32 (extremo máximo) sendo a frequência mínima de 1, para 9, 10, 11, 17, 29 e 32, e máxima de 6 </w:t>
      </w:r>
      <w:r w:rsidRPr="00EB66A3">
        <w:t>para 7 e 12 anos</w:t>
      </w:r>
      <w:r w:rsidR="00B612AE">
        <w:t xml:space="preserve"> de experiência </w:t>
      </w:r>
      <w:r>
        <w:t>respectivamente</w:t>
      </w:r>
      <w:r w:rsidRPr="00EB66A3">
        <w:t>.</w:t>
      </w:r>
      <w:r>
        <w:t xml:space="preserve"> Com percentagens válidas de 2.5% para mínima e 15% para a máxima.</w:t>
      </w:r>
    </w:p>
    <w:p w:rsidR="00A61FDA" w:rsidRPr="006776DB" w:rsidRDefault="00A61FDA" w:rsidP="00A61FDA">
      <w:pPr>
        <w:pStyle w:val="PargrafodaLista"/>
        <w:spacing w:before="240" w:after="0" w:line="360" w:lineRule="auto"/>
        <w:ind w:left="0"/>
        <w:jc w:val="both"/>
        <w:rPr>
          <w:rFonts w:ascii="Times New Roman" w:hAnsi="Times New Roman"/>
          <w:b/>
          <w:sz w:val="20"/>
          <w:szCs w:val="20"/>
          <w:lang w:val="pt-BR"/>
        </w:rPr>
      </w:pPr>
      <w:r w:rsidRPr="00DA3BC8">
        <w:rPr>
          <w:rFonts w:ascii="Times New Roman" w:hAnsi="Times New Roman"/>
          <w:b/>
          <w:sz w:val="20"/>
          <w:szCs w:val="20"/>
          <w:lang w:val="pt-BR"/>
        </w:rPr>
        <w:t xml:space="preserve">Gráfico 2. Caracterização da amostra em função dos anos de </w:t>
      </w:r>
      <w:r w:rsidR="00B612AE">
        <w:rPr>
          <w:rFonts w:ascii="Times New Roman" w:hAnsi="Times New Roman"/>
          <w:b/>
          <w:sz w:val="20"/>
          <w:szCs w:val="20"/>
          <w:lang w:val="pt-BR"/>
        </w:rPr>
        <w:t>experiência</w:t>
      </w:r>
      <w:r w:rsidRPr="00DA3BC8">
        <w:rPr>
          <w:rFonts w:ascii="Times New Roman" w:hAnsi="Times New Roman"/>
          <w:b/>
          <w:sz w:val="20"/>
          <w:szCs w:val="20"/>
          <w:lang w:val="pt-BR"/>
        </w:rPr>
        <w:t xml:space="preserve"> dos inqueridos.</w:t>
      </w:r>
    </w:p>
    <w:p w:rsidR="00A61FDA" w:rsidRPr="0065729F" w:rsidRDefault="00A61FDA" w:rsidP="0065729F">
      <w:pPr>
        <w:autoSpaceDE w:val="0"/>
        <w:autoSpaceDN w:val="0"/>
        <w:adjustRightInd w:val="0"/>
        <w:jc w:val="center"/>
        <w:rPr>
          <w:rFonts w:eastAsiaTheme="minorHAnsi"/>
        </w:rPr>
      </w:pPr>
      <w:r>
        <w:rPr>
          <w:rFonts w:eastAsiaTheme="minorHAnsi"/>
          <w:noProof/>
          <w:lang w:val="en-US"/>
        </w:rPr>
        <w:drawing>
          <wp:inline distT="0" distB="0" distL="0" distR="0">
            <wp:extent cx="5474569" cy="2158409"/>
            <wp:effectExtent l="19050" t="0" r="0" b="0"/>
            <wp:docPr id="4"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482712" cy="2161619"/>
                    </a:xfrm>
                    <a:prstGeom prst="rect">
                      <a:avLst/>
                    </a:prstGeom>
                    <a:noFill/>
                    <a:ln w="9525">
                      <a:noFill/>
                      <a:miter lim="800000"/>
                      <a:headEnd/>
                      <a:tailEnd/>
                    </a:ln>
                  </pic:spPr>
                </pic:pic>
              </a:graphicData>
            </a:graphic>
          </wp:inline>
        </w:drawing>
      </w:r>
      <w:r w:rsidRPr="00EE5C9A">
        <w:rPr>
          <w:sz w:val="20"/>
          <w:szCs w:val="20"/>
        </w:rPr>
        <w:t>Fonte: QSD</w:t>
      </w:r>
    </w:p>
    <w:p w:rsidR="00A61FDA" w:rsidRPr="0065729F" w:rsidRDefault="00A61FDA" w:rsidP="0065729F">
      <w:pPr>
        <w:spacing w:line="360" w:lineRule="auto"/>
        <w:jc w:val="both"/>
      </w:pPr>
      <w:r>
        <w:t>No concernente</w:t>
      </w:r>
      <w:r w:rsidRPr="00EB66A3">
        <w:t xml:space="preserve"> aos anos de experiência d</w:t>
      </w:r>
      <w:r>
        <w:t>e trabalho dos professores inqueridos, o</w:t>
      </w:r>
      <w:r w:rsidRPr="00EB66A3">
        <w:t xml:space="preserve"> mínimo </w:t>
      </w:r>
      <w:r w:rsidR="002F2B3B">
        <w:t xml:space="preserve">é de </w:t>
      </w:r>
      <w:r w:rsidRPr="00EB66A3">
        <w:t>3</w:t>
      </w:r>
      <w:r w:rsidR="006776DB">
        <w:t xml:space="preserve"> e</w:t>
      </w:r>
      <w:r w:rsidRPr="00EB66A3">
        <w:t xml:space="preserve"> o máximo 32</w:t>
      </w:r>
      <w:r>
        <w:t xml:space="preserve"> anos, com</w:t>
      </w:r>
      <w:r w:rsidRPr="00EB66A3">
        <w:t xml:space="preserve"> frequência</w:t>
      </w:r>
      <w:r>
        <w:t>s</w:t>
      </w:r>
      <w:r w:rsidRPr="00EB66A3">
        <w:t xml:space="preserve"> de </w:t>
      </w:r>
      <w:r>
        <w:t>2</w:t>
      </w:r>
      <w:r w:rsidR="002F2B3B">
        <w:t xml:space="preserve"> </w:t>
      </w:r>
      <w:r>
        <w:t xml:space="preserve">e 6 </w:t>
      </w:r>
      <w:r w:rsidRPr="00EB66A3">
        <w:t>para 7 e 12 anos</w:t>
      </w:r>
      <w:r>
        <w:t xml:space="preserve"> respectivamente e percentagem válida de 5% e 15%.</w:t>
      </w:r>
      <w:r w:rsidR="002F2B3B">
        <w:t xml:space="preserve"> </w:t>
      </w:r>
      <w:r>
        <w:t>Nesta esteira, em relação a formação psicopedagógica, tendo em conta o nível académico, d</w:t>
      </w:r>
      <w:r w:rsidRPr="005A0A58">
        <w:t>os 4</w:t>
      </w:r>
      <w:r>
        <w:t>0</w:t>
      </w:r>
      <w:r w:rsidR="00ED4FF4">
        <w:t xml:space="preserve"> </w:t>
      </w:r>
      <w:r>
        <w:t xml:space="preserve">professores </w:t>
      </w:r>
      <w:r w:rsidRPr="005A0A58">
        <w:t>seleccionados par</w:t>
      </w:r>
      <w:r>
        <w:t xml:space="preserve">a a amostra, importa referir que 6 não responderam a este dado, constando na tabela 3 abaixo informações referentes a 34 inqueridos. Destes, correspondentes a 91.8% têm formação psicopedagógica, 17 do nível médio e os outros </w:t>
      </w:r>
      <w:r w:rsidRPr="005A0A58">
        <w:t xml:space="preserve">17 </w:t>
      </w:r>
      <w:r>
        <w:t>do</w:t>
      </w:r>
      <w:r w:rsidRPr="005A0A58">
        <w:t xml:space="preserve"> nível </w:t>
      </w:r>
      <w:r>
        <w:t xml:space="preserve">superior e </w:t>
      </w:r>
      <w:r w:rsidRPr="005A0A58">
        <w:t xml:space="preserve">3 </w:t>
      </w:r>
      <w:r>
        <w:t xml:space="preserve">correspondentes a 8.1% também do nível médio, mas </w:t>
      </w:r>
      <w:r w:rsidRPr="005A0A58">
        <w:t>sem formação psicopedagógica.</w:t>
      </w:r>
    </w:p>
    <w:p w:rsidR="00A61FDA" w:rsidRDefault="00A61FDA" w:rsidP="00A61FDA">
      <w:pPr>
        <w:pStyle w:val="PargrafodaLista"/>
        <w:spacing w:after="0" w:line="240" w:lineRule="auto"/>
        <w:ind w:left="0"/>
        <w:jc w:val="both"/>
        <w:rPr>
          <w:rFonts w:ascii="Times New Roman" w:hAnsi="Times New Roman"/>
          <w:b/>
          <w:sz w:val="20"/>
          <w:szCs w:val="20"/>
          <w:lang w:val="pt-BR"/>
        </w:rPr>
      </w:pPr>
    </w:p>
    <w:p w:rsidR="000E5B0E" w:rsidRDefault="000E5B0E" w:rsidP="00A61FDA">
      <w:pPr>
        <w:pStyle w:val="PargrafodaLista"/>
        <w:spacing w:after="0" w:line="240" w:lineRule="auto"/>
        <w:ind w:left="0"/>
        <w:jc w:val="both"/>
        <w:rPr>
          <w:rFonts w:ascii="Times New Roman" w:hAnsi="Times New Roman"/>
          <w:b/>
          <w:sz w:val="20"/>
          <w:szCs w:val="20"/>
          <w:lang w:val="pt-BR"/>
        </w:rPr>
      </w:pPr>
    </w:p>
    <w:p w:rsidR="00A61FDA" w:rsidRPr="00EE5C9A" w:rsidRDefault="00A61FDA" w:rsidP="00A61FDA">
      <w:pPr>
        <w:pStyle w:val="PargrafodaLista"/>
        <w:spacing w:after="0" w:line="240" w:lineRule="auto"/>
        <w:ind w:left="0"/>
        <w:jc w:val="both"/>
        <w:rPr>
          <w:rFonts w:ascii="Times New Roman" w:hAnsi="Times New Roman"/>
          <w:b/>
          <w:sz w:val="20"/>
          <w:szCs w:val="20"/>
          <w:lang w:val="pt-BR"/>
        </w:rPr>
      </w:pPr>
      <w:r w:rsidRPr="00EE5C9A">
        <w:rPr>
          <w:rFonts w:ascii="Times New Roman" w:hAnsi="Times New Roman"/>
          <w:b/>
          <w:sz w:val="20"/>
          <w:szCs w:val="20"/>
          <w:lang w:val="pt-BR"/>
        </w:rPr>
        <w:t>Tabela 3. Caracterização da amostra em função do grau académico dos inqueridos.</w:t>
      </w:r>
    </w:p>
    <w:tbl>
      <w:tblPr>
        <w:tblW w:w="8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67"/>
        <w:gridCol w:w="1753"/>
        <w:gridCol w:w="1307"/>
        <w:gridCol w:w="1170"/>
        <w:gridCol w:w="1800"/>
        <w:gridCol w:w="1507"/>
      </w:tblGrid>
      <w:tr w:rsidR="00A61FDA" w:rsidRPr="0065729F" w:rsidTr="001C37D3">
        <w:trPr>
          <w:cantSplit/>
          <w:jc w:val="center"/>
        </w:trPr>
        <w:tc>
          <w:tcPr>
            <w:tcW w:w="2520" w:type="dxa"/>
            <w:gridSpan w:val="2"/>
            <w:shd w:val="clear" w:color="auto" w:fill="D9D9D9" w:themeFill="background1" w:themeFillShade="D9"/>
          </w:tcPr>
          <w:p w:rsidR="00A61FDA" w:rsidRPr="0065729F" w:rsidRDefault="00A61FDA" w:rsidP="001C37D3">
            <w:pPr>
              <w:autoSpaceDE w:val="0"/>
              <w:autoSpaceDN w:val="0"/>
              <w:adjustRightInd w:val="0"/>
              <w:ind w:left="60" w:right="60"/>
              <w:jc w:val="center"/>
              <w:rPr>
                <w:rFonts w:eastAsiaTheme="minorHAnsi"/>
                <w:b/>
                <w:color w:val="000000"/>
                <w:sz w:val="18"/>
                <w:szCs w:val="18"/>
              </w:rPr>
            </w:pPr>
            <w:r w:rsidRPr="0065729F">
              <w:rPr>
                <w:rFonts w:eastAsiaTheme="minorHAnsi"/>
                <w:b/>
                <w:color w:val="000000"/>
                <w:sz w:val="18"/>
                <w:szCs w:val="18"/>
              </w:rPr>
              <w:t>Nível académico</w:t>
            </w:r>
          </w:p>
        </w:tc>
        <w:tc>
          <w:tcPr>
            <w:tcW w:w="1307" w:type="dxa"/>
            <w:shd w:val="clear" w:color="auto" w:fill="D9D9D9" w:themeFill="background1" w:themeFillShade="D9"/>
          </w:tcPr>
          <w:p w:rsidR="00A61FDA" w:rsidRPr="0065729F" w:rsidRDefault="00A61FDA" w:rsidP="001C37D3">
            <w:pPr>
              <w:autoSpaceDE w:val="0"/>
              <w:autoSpaceDN w:val="0"/>
              <w:adjustRightInd w:val="0"/>
              <w:ind w:left="60" w:right="60"/>
              <w:jc w:val="center"/>
              <w:rPr>
                <w:rFonts w:eastAsiaTheme="minorHAnsi"/>
                <w:b/>
                <w:color w:val="000000"/>
                <w:sz w:val="18"/>
                <w:szCs w:val="18"/>
              </w:rPr>
            </w:pPr>
            <w:r w:rsidRPr="0065729F">
              <w:rPr>
                <w:rFonts w:eastAsiaTheme="minorHAnsi"/>
                <w:b/>
                <w:color w:val="000000"/>
                <w:sz w:val="18"/>
                <w:szCs w:val="18"/>
              </w:rPr>
              <w:t>Frequência</w:t>
            </w:r>
          </w:p>
        </w:tc>
        <w:tc>
          <w:tcPr>
            <w:tcW w:w="1170" w:type="dxa"/>
            <w:shd w:val="clear" w:color="auto" w:fill="D9D9D9" w:themeFill="background1" w:themeFillShade="D9"/>
          </w:tcPr>
          <w:p w:rsidR="00A61FDA" w:rsidRPr="0065729F" w:rsidRDefault="00764566" w:rsidP="001C37D3">
            <w:pPr>
              <w:autoSpaceDE w:val="0"/>
              <w:autoSpaceDN w:val="0"/>
              <w:adjustRightInd w:val="0"/>
              <w:ind w:left="60" w:right="60"/>
              <w:jc w:val="center"/>
              <w:rPr>
                <w:rFonts w:eastAsiaTheme="minorHAnsi"/>
                <w:b/>
                <w:color w:val="000000"/>
                <w:sz w:val="18"/>
                <w:szCs w:val="18"/>
              </w:rPr>
            </w:pPr>
            <w:r w:rsidRPr="0065729F">
              <w:rPr>
                <w:rFonts w:eastAsiaTheme="minorHAnsi"/>
                <w:b/>
                <w:color w:val="000000"/>
                <w:sz w:val="18"/>
                <w:szCs w:val="18"/>
              </w:rPr>
              <w:t>Percentual</w:t>
            </w:r>
          </w:p>
        </w:tc>
        <w:tc>
          <w:tcPr>
            <w:tcW w:w="1800" w:type="dxa"/>
            <w:shd w:val="clear" w:color="auto" w:fill="D9D9D9" w:themeFill="background1" w:themeFillShade="D9"/>
          </w:tcPr>
          <w:p w:rsidR="00A61FDA" w:rsidRPr="0065729F" w:rsidRDefault="00764566" w:rsidP="001C37D3">
            <w:pPr>
              <w:autoSpaceDE w:val="0"/>
              <w:autoSpaceDN w:val="0"/>
              <w:adjustRightInd w:val="0"/>
              <w:ind w:left="60" w:right="60"/>
              <w:jc w:val="center"/>
              <w:rPr>
                <w:rFonts w:eastAsiaTheme="minorHAnsi"/>
                <w:b/>
                <w:color w:val="000000"/>
                <w:sz w:val="18"/>
                <w:szCs w:val="18"/>
              </w:rPr>
            </w:pPr>
            <w:r w:rsidRPr="0065729F">
              <w:rPr>
                <w:rFonts w:eastAsiaTheme="minorHAnsi"/>
                <w:b/>
                <w:color w:val="000000"/>
                <w:sz w:val="18"/>
                <w:szCs w:val="18"/>
              </w:rPr>
              <w:t>Percentagem</w:t>
            </w:r>
            <w:r w:rsidR="00A61FDA" w:rsidRPr="0065729F">
              <w:rPr>
                <w:rFonts w:eastAsiaTheme="minorHAnsi"/>
                <w:b/>
                <w:color w:val="000000"/>
                <w:sz w:val="18"/>
                <w:szCs w:val="18"/>
              </w:rPr>
              <w:t xml:space="preserve"> válida</w:t>
            </w:r>
          </w:p>
        </w:tc>
        <w:tc>
          <w:tcPr>
            <w:tcW w:w="1507" w:type="dxa"/>
            <w:shd w:val="clear" w:color="auto" w:fill="D9D9D9" w:themeFill="background1" w:themeFillShade="D9"/>
          </w:tcPr>
          <w:p w:rsidR="00A61FDA" w:rsidRPr="0065729F" w:rsidRDefault="00764566" w:rsidP="001C37D3">
            <w:pPr>
              <w:autoSpaceDE w:val="0"/>
              <w:autoSpaceDN w:val="0"/>
              <w:adjustRightInd w:val="0"/>
              <w:ind w:left="60" w:right="60"/>
              <w:jc w:val="center"/>
              <w:rPr>
                <w:rFonts w:eastAsiaTheme="minorHAnsi"/>
                <w:b/>
                <w:color w:val="000000"/>
                <w:sz w:val="18"/>
                <w:szCs w:val="18"/>
              </w:rPr>
            </w:pPr>
            <w:r w:rsidRPr="0065729F">
              <w:rPr>
                <w:rFonts w:eastAsiaTheme="minorHAnsi"/>
                <w:b/>
                <w:color w:val="000000"/>
                <w:sz w:val="18"/>
                <w:szCs w:val="18"/>
              </w:rPr>
              <w:t>Percentagem</w:t>
            </w:r>
            <w:r w:rsidR="00A61FDA" w:rsidRPr="0065729F">
              <w:rPr>
                <w:rFonts w:eastAsiaTheme="minorHAnsi"/>
                <w:b/>
                <w:color w:val="000000"/>
                <w:sz w:val="18"/>
                <w:szCs w:val="18"/>
              </w:rPr>
              <w:t xml:space="preserve"> acumulativa</w:t>
            </w:r>
          </w:p>
        </w:tc>
      </w:tr>
      <w:tr w:rsidR="00A61FDA" w:rsidRPr="0065729F" w:rsidTr="001C37D3">
        <w:trPr>
          <w:cantSplit/>
          <w:jc w:val="center"/>
        </w:trPr>
        <w:tc>
          <w:tcPr>
            <w:tcW w:w="767" w:type="dxa"/>
            <w:vMerge w:val="restart"/>
            <w:shd w:val="clear" w:color="auto" w:fill="FFFFFF"/>
            <w:vAlign w:val="center"/>
          </w:tcPr>
          <w:p w:rsidR="00A61FDA" w:rsidRPr="0065729F" w:rsidRDefault="00A61FDA" w:rsidP="001C37D3">
            <w:pPr>
              <w:autoSpaceDE w:val="0"/>
              <w:autoSpaceDN w:val="0"/>
              <w:adjustRightInd w:val="0"/>
              <w:ind w:left="60" w:right="60"/>
              <w:rPr>
                <w:rFonts w:eastAsiaTheme="minorHAnsi"/>
                <w:color w:val="000000"/>
                <w:sz w:val="18"/>
                <w:szCs w:val="18"/>
              </w:rPr>
            </w:pPr>
            <w:r w:rsidRPr="0065729F">
              <w:rPr>
                <w:rFonts w:eastAsiaTheme="minorHAnsi"/>
                <w:color w:val="000000"/>
                <w:sz w:val="18"/>
                <w:szCs w:val="18"/>
              </w:rPr>
              <w:t>Válido</w:t>
            </w:r>
          </w:p>
        </w:tc>
        <w:tc>
          <w:tcPr>
            <w:tcW w:w="1753" w:type="dxa"/>
            <w:shd w:val="clear" w:color="auto" w:fill="FFFFFF"/>
            <w:vAlign w:val="center"/>
          </w:tcPr>
          <w:p w:rsidR="00A61FDA" w:rsidRPr="0065729F" w:rsidRDefault="00A61FDA" w:rsidP="001C37D3">
            <w:pPr>
              <w:autoSpaceDE w:val="0"/>
              <w:autoSpaceDN w:val="0"/>
              <w:adjustRightInd w:val="0"/>
              <w:ind w:right="60"/>
              <w:rPr>
                <w:rFonts w:eastAsiaTheme="minorHAnsi"/>
                <w:color w:val="000000"/>
                <w:sz w:val="18"/>
                <w:szCs w:val="18"/>
              </w:rPr>
            </w:pPr>
            <w:r w:rsidRPr="0065729F">
              <w:rPr>
                <w:rFonts w:eastAsiaTheme="minorHAnsi"/>
                <w:color w:val="000000"/>
                <w:sz w:val="18"/>
                <w:szCs w:val="18"/>
              </w:rPr>
              <w:t>Médio com formação psicopedagógica</w:t>
            </w:r>
          </w:p>
        </w:tc>
        <w:tc>
          <w:tcPr>
            <w:tcW w:w="1307" w:type="dxa"/>
            <w:shd w:val="clear" w:color="auto" w:fill="FFFFFF"/>
            <w:vAlign w:val="center"/>
          </w:tcPr>
          <w:p w:rsidR="00A61FDA" w:rsidRPr="0065729F" w:rsidRDefault="00A61FDA" w:rsidP="001C37D3">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17</w:t>
            </w:r>
          </w:p>
        </w:tc>
        <w:tc>
          <w:tcPr>
            <w:tcW w:w="1170" w:type="dxa"/>
            <w:shd w:val="clear" w:color="auto" w:fill="FFFFFF"/>
            <w:vAlign w:val="center"/>
          </w:tcPr>
          <w:p w:rsidR="00A61FDA" w:rsidRPr="0065729F" w:rsidRDefault="00A61FDA" w:rsidP="001C37D3">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28.3</w:t>
            </w:r>
          </w:p>
        </w:tc>
        <w:tc>
          <w:tcPr>
            <w:tcW w:w="1800" w:type="dxa"/>
            <w:shd w:val="clear" w:color="auto" w:fill="FFFFFF"/>
            <w:vAlign w:val="center"/>
          </w:tcPr>
          <w:p w:rsidR="00A61FDA" w:rsidRPr="0065729F" w:rsidRDefault="00A61FDA" w:rsidP="001C37D3">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45.9</w:t>
            </w:r>
          </w:p>
        </w:tc>
        <w:tc>
          <w:tcPr>
            <w:tcW w:w="1507" w:type="dxa"/>
            <w:shd w:val="clear" w:color="auto" w:fill="FFFFFF"/>
            <w:vAlign w:val="center"/>
          </w:tcPr>
          <w:p w:rsidR="00A61FDA" w:rsidRPr="0065729F" w:rsidRDefault="00A61FDA" w:rsidP="001C37D3">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45.9</w:t>
            </w:r>
          </w:p>
        </w:tc>
      </w:tr>
      <w:tr w:rsidR="00A61FDA" w:rsidRPr="0065729F" w:rsidTr="001C37D3">
        <w:trPr>
          <w:cantSplit/>
          <w:jc w:val="center"/>
        </w:trPr>
        <w:tc>
          <w:tcPr>
            <w:tcW w:w="767" w:type="dxa"/>
            <w:vMerge/>
            <w:shd w:val="clear" w:color="auto" w:fill="FFFFFF"/>
            <w:vAlign w:val="center"/>
          </w:tcPr>
          <w:p w:rsidR="00A61FDA" w:rsidRPr="0065729F" w:rsidRDefault="00A61FDA" w:rsidP="001C37D3">
            <w:pPr>
              <w:autoSpaceDE w:val="0"/>
              <w:autoSpaceDN w:val="0"/>
              <w:adjustRightInd w:val="0"/>
              <w:rPr>
                <w:rFonts w:eastAsiaTheme="minorHAnsi"/>
                <w:color w:val="000000"/>
                <w:sz w:val="18"/>
                <w:szCs w:val="18"/>
              </w:rPr>
            </w:pPr>
          </w:p>
        </w:tc>
        <w:tc>
          <w:tcPr>
            <w:tcW w:w="1753" w:type="dxa"/>
            <w:shd w:val="clear" w:color="auto" w:fill="FFFFFF"/>
            <w:vAlign w:val="center"/>
          </w:tcPr>
          <w:p w:rsidR="00A61FDA" w:rsidRPr="0065729F" w:rsidRDefault="00A61FDA" w:rsidP="001C37D3">
            <w:pPr>
              <w:autoSpaceDE w:val="0"/>
              <w:autoSpaceDN w:val="0"/>
              <w:adjustRightInd w:val="0"/>
              <w:ind w:left="60" w:right="60"/>
              <w:rPr>
                <w:rFonts w:eastAsiaTheme="minorHAnsi"/>
                <w:color w:val="000000"/>
                <w:sz w:val="18"/>
                <w:szCs w:val="18"/>
              </w:rPr>
            </w:pPr>
            <w:r w:rsidRPr="0065729F">
              <w:rPr>
                <w:rFonts w:eastAsiaTheme="minorHAnsi"/>
                <w:color w:val="000000"/>
                <w:sz w:val="18"/>
                <w:szCs w:val="18"/>
              </w:rPr>
              <w:t>Médio sem formação psicopedagógica</w:t>
            </w:r>
          </w:p>
        </w:tc>
        <w:tc>
          <w:tcPr>
            <w:tcW w:w="1307" w:type="dxa"/>
            <w:shd w:val="clear" w:color="auto" w:fill="FFFFFF"/>
            <w:vAlign w:val="center"/>
          </w:tcPr>
          <w:p w:rsidR="00A61FDA" w:rsidRPr="0065729F" w:rsidRDefault="00A61FDA" w:rsidP="001C37D3">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3</w:t>
            </w:r>
          </w:p>
        </w:tc>
        <w:tc>
          <w:tcPr>
            <w:tcW w:w="1170" w:type="dxa"/>
            <w:shd w:val="clear" w:color="auto" w:fill="FFFFFF"/>
            <w:vAlign w:val="center"/>
          </w:tcPr>
          <w:p w:rsidR="00A61FDA" w:rsidRPr="0065729F" w:rsidRDefault="00A61FDA" w:rsidP="001C37D3">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5.0</w:t>
            </w:r>
          </w:p>
        </w:tc>
        <w:tc>
          <w:tcPr>
            <w:tcW w:w="1800" w:type="dxa"/>
            <w:shd w:val="clear" w:color="auto" w:fill="FFFFFF"/>
            <w:vAlign w:val="center"/>
          </w:tcPr>
          <w:p w:rsidR="00A61FDA" w:rsidRPr="0065729F" w:rsidRDefault="00A61FDA" w:rsidP="001C37D3">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8.1</w:t>
            </w:r>
          </w:p>
        </w:tc>
        <w:tc>
          <w:tcPr>
            <w:tcW w:w="1507" w:type="dxa"/>
            <w:shd w:val="clear" w:color="auto" w:fill="FFFFFF"/>
            <w:vAlign w:val="center"/>
          </w:tcPr>
          <w:p w:rsidR="00A61FDA" w:rsidRPr="0065729F" w:rsidRDefault="00A61FDA" w:rsidP="001C37D3">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54.1</w:t>
            </w:r>
          </w:p>
        </w:tc>
      </w:tr>
      <w:tr w:rsidR="00A61FDA" w:rsidRPr="0065729F" w:rsidTr="001C37D3">
        <w:trPr>
          <w:cantSplit/>
          <w:jc w:val="center"/>
        </w:trPr>
        <w:tc>
          <w:tcPr>
            <w:tcW w:w="767" w:type="dxa"/>
            <w:vMerge/>
            <w:shd w:val="clear" w:color="auto" w:fill="FFFFFF"/>
            <w:vAlign w:val="center"/>
          </w:tcPr>
          <w:p w:rsidR="00A61FDA" w:rsidRPr="0065729F" w:rsidRDefault="00A61FDA" w:rsidP="001C37D3">
            <w:pPr>
              <w:autoSpaceDE w:val="0"/>
              <w:autoSpaceDN w:val="0"/>
              <w:adjustRightInd w:val="0"/>
              <w:rPr>
                <w:rFonts w:eastAsiaTheme="minorHAnsi"/>
                <w:color w:val="000000"/>
                <w:sz w:val="18"/>
                <w:szCs w:val="18"/>
              </w:rPr>
            </w:pPr>
          </w:p>
        </w:tc>
        <w:tc>
          <w:tcPr>
            <w:tcW w:w="1753" w:type="dxa"/>
            <w:shd w:val="clear" w:color="auto" w:fill="FFFFFF"/>
            <w:vAlign w:val="center"/>
          </w:tcPr>
          <w:p w:rsidR="00A61FDA" w:rsidRPr="0065729F" w:rsidRDefault="00A61FDA" w:rsidP="001C37D3">
            <w:pPr>
              <w:autoSpaceDE w:val="0"/>
              <w:autoSpaceDN w:val="0"/>
              <w:adjustRightInd w:val="0"/>
              <w:ind w:left="60" w:right="60"/>
              <w:rPr>
                <w:rFonts w:eastAsiaTheme="minorHAnsi"/>
                <w:color w:val="000000"/>
                <w:sz w:val="18"/>
                <w:szCs w:val="18"/>
              </w:rPr>
            </w:pPr>
            <w:r w:rsidRPr="0065729F">
              <w:rPr>
                <w:rFonts w:eastAsiaTheme="minorHAnsi"/>
                <w:color w:val="000000"/>
                <w:sz w:val="18"/>
                <w:szCs w:val="18"/>
              </w:rPr>
              <w:t>Superior com formação psicopedagógica</w:t>
            </w:r>
          </w:p>
        </w:tc>
        <w:tc>
          <w:tcPr>
            <w:tcW w:w="1307" w:type="dxa"/>
            <w:shd w:val="clear" w:color="auto" w:fill="FFFFFF"/>
            <w:vAlign w:val="center"/>
          </w:tcPr>
          <w:p w:rsidR="00A61FDA" w:rsidRPr="0065729F" w:rsidRDefault="00A61FDA" w:rsidP="001C37D3">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17</w:t>
            </w:r>
          </w:p>
        </w:tc>
        <w:tc>
          <w:tcPr>
            <w:tcW w:w="1170" w:type="dxa"/>
            <w:shd w:val="clear" w:color="auto" w:fill="FFFFFF"/>
            <w:vAlign w:val="center"/>
          </w:tcPr>
          <w:p w:rsidR="00A61FDA" w:rsidRPr="0065729F" w:rsidRDefault="00A61FDA" w:rsidP="001C37D3">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28.3</w:t>
            </w:r>
          </w:p>
        </w:tc>
        <w:tc>
          <w:tcPr>
            <w:tcW w:w="1800" w:type="dxa"/>
            <w:shd w:val="clear" w:color="auto" w:fill="FFFFFF"/>
            <w:vAlign w:val="center"/>
          </w:tcPr>
          <w:p w:rsidR="00A61FDA" w:rsidRPr="0065729F" w:rsidRDefault="00A61FDA" w:rsidP="001C37D3">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45.9</w:t>
            </w:r>
          </w:p>
        </w:tc>
        <w:tc>
          <w:tcPr>
            <w:tcW w:w="1507" w:type="dxa"/>
            <w:shd w:val="clear" w:color="auto" w:fill="FFFFFF"/>
            <w:vAlign w:val="center"/>
          </w:tcPr>
          <w:p w:rsidR="00A61FDA" w:rsidRPr="0065729F" w:rsidRDefault="00A61FDA" w:rsidP="001C37D3">
            <w:pPr>
              <w:autoSpaceDE w:val="0"/>
              <w:autoSpaceDN w:val="0"/>
              <w:adjustRightInd w:val="0"/>
              <w:ind w:left="60" w:right="60"/>
              <w:jc w:val="center"/>
              <w:rPr>
                <w:rFonts w:eastAsiaTheme="minorHAnsi"/>
                <w:color w:val="000000"/>
                <w:sz w:val="18"/>
                <w:szCs w:val="18"/>
              </w:rPr>
            </w:pPr>
            <w:r w:rsidRPr="0065729F">
              <w:rPr>
                <w:rFonts w:eastAsiaTheme="minorHAnsi"/>
                <w:color w:val="000000"/>
                <w:sz w:val="18"/>
                <w:szCs w:val="18"/>
              </w:rPr>
              <w:t>100.0</w:t>
            </w:r>
          </w:p>
        </w:tc>
      </w:tr>
      <w:tr w:rsidR="00A61FDA" w:rsidRPr="0065729F" w:rsidTr="001C37D3">
        <w:trPr>
          <w:cantSplit/>
          <w:jc w:val="center"/>
        </w:trPr>
        <w:tc>
          <w:tcPr>
            <w:tcW w:w="767" w:type="dxa"/>
            <w:vMerge/>
            <w:shd w:val="clear" w:color="auto" w:fill="FFFFFF"/>
            <w:vAlign w:val="center"/>
          </w:tcPr>
          <w:p w:rsidR="00A61FDA" w:rsidRPr="0065729F" w:rsidRDefault="00A61FDA" w:rsidP="001C37D3">
            <w:pPr>
              <w:autoSpaceDE w:val="0"/>
              <w:autoSpaceDN w:val="0"/>
              <w:adjustRightInd w:val="0"/>
              <w:rPr>
                <w:rFonts w:eastAsiaTheme="minorHAnsi"/>
                <w:color w:val="000000"/>
                <w:sz w:val="18"/>
                <w:szCs w:val="18"/>
              </w:rPr>
            </w:pPr>
          </w:p>
        </w:tc>
        <w:tc>
          <w:tcPr>
            <w:tcW w:w="1753" w:type="dxa"/>
            <w:shd w:val="clear" w:color="auto" w:fill="FFFFFF"/>
            <w:vAlign w:val="center"/>
          </w:tcPr>
          <w:p w:rsidR="00A61FDA" w:rsidRPr="0065729F" w:rsidRDefault="00A61FDA" w:rsidP="001C37D3">
            <w:pPr>
              <w:autoSpaceDE w:val="0"/>
              <w:autoSpaceDN w:val="0"/>
              <w:adjustRightInd w:val="0"/>
              <w:ind w:left="60" w:right="60"/>
              <w:jc w:val="center"/>
              <w:rPr>
                <w:rFonts w:eastAsiaTheme="minorHAnsi"/>
                <w:b/>
                <w:color w:val="000000"/>
                <w:sz w:val="18"/>
                <w:szCs w:val="18"/>
              </w:rPr>
            </w:pPr>
            <w:r w:rsidRPr="0065729F">
              <w:rPr>
                <w:rFonts w:eastAsiaTheme="minorHAnsi"/>
                <w:b/>
                <w:color w:val="000000"/>
                <w:sz w:val="18"/>
                <w:szCs w:val="18"/>
              </w:rPr>
              <w:t>Total</w:t>
            </w:r>
          </w:p>
        </w:tc>
        <w:tc>
          <w:tcPr>
            <w:tcW w:w="1307" w:type="dxa"/>
            <w:shd w:val="clear" w:color="auto" w:fill="FFFFFF"/>
            <w:vAlign w:val="center"/>
          </w:tcPr>
          <w:p w:rsidR="00A61FDA" w:rsidRPr="0065729F" w:rsidRDefault="00A61FDA" w:rsidP="001C37D3">
            <w:pPr>
              <w:autoSpaceDE w:val="0"/>
              <w:autoSpaceDN w:val="0"/>
              <w:adjustRightInd w:val="0"/>
              <w:ind w:left="60" w:right="60"/>
              <w:jc w:val="center"/>
              <w:rPr>
                <w:rFonts w:eastAsiaTheme="minorHAnsi"/>
                <w:b/>
                <w:color w:val="000000"/>
                <w:sz w:val="18"/>
                <w:szCs w:val="18"/>
              </w:rPr>
            </w:pPr>
            <w:r w:rsidRPr="0065729F">
              <w:rPr>
                <w:rFonts w:eastAsiaTheme="minorHAnsi"/>
                <w:b/>
                <w:color w:val="000000"/>
                <w:sz w:val="18"/>
                <w:szCs w:val="18"/>
              </w:rPr>
              <w:t>37</w:t>
            </w:r>
          </w:p>
        </w:tc>
        <w:tc>
          <w:tcPr>
            <w:tcW w:w="1170" w:type="dxa"/>
            <w:shd w:val="clear" w:color="auto" w:fill="FFFFFF"/>
            <w:vAlign w:val="center"/>
          </w:tcPr>
          <w:p w:rsidR="00A61FDA" w:rsidRPr="0065729F" w:rsidRDefault="00A61FDA" w:rsidP="001C37D3">
            <w:pPr>
              <w:autoSpaceDE w:val="0"/>
              <w:autoSpaceDN w:val="0"/>
              <w:adjustRightInd w:val="0"/>
              <w:ind w:left="60" w:right="60"/>
              <w:jc w:val="center"/>
              <w:rPr>
                <w:rFonts w:eastAsiaTheme="minorHAnsi"/>
                <w:b/>
                <w:color w:val="000000"/>
                <w:sz w:val="18"/>
                <w:szCs w:val="18"/>
              </w:rPr>
            </w:pPr>
            <w:r w:rsidRPr="0065729F">
              <w:rPr>
                <w:rFonts w:eastAsiaTheme="minorHAnsi"/>
                <w:b/>
                <w:color w:val="000000"/>
                <w:sz w:val="18"/>
                <w:szCs w:val="18"/>
              </w:rPr>
              <w:t>61.7</w:t>
            </w:r>
          </w:p>
        </w:tc>
        <w:tc>
          <w:tcPr>
            <w:tcW w:w="1800" w:type="dxa"/>
            <w:shd w:val="clear" w:color="auto" w:fill="FFFFFF"/>
            <w:vAlign w:val="center"/>
          </w:tcPr>
          <w:p w:rsidR="00A61FDA" w:rsidRPr="0065729F" w:rsidRDefault="00A61FDA" w:rsidP="001C37D3">
            <w:pPr>
              <w:autoSpaceDE w:val="0"/>
              <w:autoSpaceDN w:val="0"/>
              <w:adjustRightInd w:val="0"/>
              <w:ind w:left="60" w:right="60"/>
              <w:jc w:val="center"/>
              <w:rPr>
                <w:rFonts w:eastAsiaTheme="minorHAnsi"/>
                <w:b/>
                <w:color w:val="000000"/>
                <w:sz w:val="18"/>
                <w:szCs w:val="18"/>
              </w:rPr>
            </w:pPr>
            <w:r w:rsidRPr="0065729F">
              <w:rPr>
                <w:rFonts w:eastAsiaTheme="minorHAnsi"/>
                <w:b/>
                <w:color w:val="000000"/>
                <w:sz w:val="18"/>
                <w:szCs w:val="18"/>
              </w:rPr>
              <w:t>100.0</w:t>
            </w:r>
          </w:p>
        </w:tc>
        <w:tc>
          <w:tcPr>
            <w:tcW w:w="1507" w:type="dxa"/>
            <w:shd w:val="clear" w:color="auto" w:fill="FFFFFF"/>
          </w:tcPr>
          <w:p w:rsidR="00A61FDA" w:rsidRPr="0065729F" w:rsidRDefault="00A61FDA" w:rsidP="001C37D3">
            <w:pPr>
              <w:autoSpaceDE w:val="0"/>
              <w:autoSpaceDN w:val="0"/>
              <w:adjustRightInd w:val="0"/>
              <w:jc w:val="center"/>
              <w:rPr>
                <w:rFonts w:eastAsiaTheme="minorHAnsi"/>
                <w:b/>
                <w:sz w:val="18"/>
                <w:szCs w:val="18"/>
              </w:rPr>
            </w:pPr>
          </w:p>
        </w:tc>
      </w:tr>
    </w:tbl>
    <w:p w:rsidR="00A61FDA" w:rsidRPr="0065729F" w:rsidRDefault="00764566" w:rsidP="00A61FDA">
      <w:pPr>
        <w:autoSpaceDE w:val="0"/>
        <w:autoSpaceDN w:val="0"/>
        <w:adjustRightInd w:val="0"/>
        <w:rPr>
          <w:rFonts w:eastAsiaTheme="minorHAnsi"/>
          <w:sz w:val="18"/>
          <w:szCs w:val="18"/>
        </w:rPr>
      </w:pPr>
      <w:r>
        <w:rPr>
          <w:sz w:val="18"/>
          <w:szCs w:val="18"/>
        </w:rPr>
        <w:t xml:space="preserve">   </w:t>
      </w:r>
      <w:r w:rsidR="00A61FDA" w:rsidRPr="0065729F">
        <w:rPr>
          <w:sz w:val="18"/>
          <w:szCs w:val="18"/>
        </w:rPr>
        <w:t xml:space="preserve">Fonte: </w:t>
      </w:r>
      <w:r w:rsidR="000E5B0E" w:rsidRPr="00DA3BC8">
        <w:rPr>
          <w:sz w:val="20"/>
          <w:szCs w:val="20"/>
        </w:rPr>
        <w:t>QSD</w:t>
      </w:r>
    </w:p>
    <w:p w:rsidR="007B0D0F" w:rsidRPr="000E5B0E" w:rsidRDefault="00A61FDA" w:rsidP="000E5B0E">
      <w:pPr>
        <w:spacing w:before="240" w:line="360" w:lineRule="auto"/>
        <w:jc w:val="both"/>
      </w:pPr>
      <w:r w:rsidRPr="000143AC">
        <w:lastRenderedPageBreak/>
        <w:t>A carac</w:t>
      </w:r>
      <w:r w:rsidR="000E5B0E">
        <w:t xml:space="preserve">terização sócio </w:t>
      </w:r>
      <w:r>
        <w:t xml:space="preserve">demográfica </w:t>
      </w:r>
      <w:r w:rsidR="000E5B0E">
        <w:t xml:space="preserve">geral </w:t>
      </w:r>
      <w:r>
        <w:t xml:space="preserve">do grupo em estudo </w:t>
      </w:r>
      <w:r w:rsidRPr="000143AC">
        <w:t>encontra-se registada</w:t>
      </w:r>
      <w:r>
        <w:t xml:space="preserve"> abaixo</w:t>
      </w:r>
      <w:r w:rsidR="00B612AE">
        <w:t xml:space="preserve"> na Tabela 4</w:t>
      </w:r>
      <w:r w:rsidRPr="000143AC">
        <w:t xml:space="preserve">, a seguir descrita, construída com base nos dados recolhidos na primeira parte do </w:t>
      </w:r>
      <w:r w:rsidRPr="000143AC">
        <w:rPr>
          <w:lang w:val="pt-BR"/>
        </w:rPr>
        <w:t>questionário</w:t>
      </w:r>
      <w:r>
        <w:t xml:space="preserve">, </w:t>
      </w:r>
      <w:r w:rsidRPr="000143AC">
        <w:t>mais especificamente na caracterização dos professores.</w:t>
      </w:r>
    </w:p>
    <w:p w:rsidR="00A61FDA" w:rsidRPr="00EE5C9A" w:rsidRDefault="00A61FDA" w:rsidP="000E5B0E">
      <w:pPr>
        <w:spacing w:before="240"/>
        <w:jc w:val="both"/>
        <w:rPr>
          <w:b/>
          <w:sz w:val="20"/>
          <w:szCs w:val="20"/>
        </w:rPr>
      </w:pPr>
      <w:r w:rsidRPr="00EE5C9A">
        <w:rPr>
          <w:b/>
          <w:sz w:val="20"/>
          <w:szCs w:val="20"/>
        </w:rPr>
        <w:t>Tabela 4. Caracterização geral demográfica do grupo em estudo.</w:t>
      </w:r>
    </w:p>
    <w:tbl>
      <w:tblPr>
        <w:tblpPr w:leftFromText="180" w:rightFromText="180" w:vertAnchor="text" w:tblpXSpec="center" w:tblpY="1"/>
        <w:tblOverlap w:val="never"/>
        <w:tblW w:w="7560" w:type="dxa"/>
        <w:tblCellMar>
          <w:left w:w="70" w:type="dxa"/>
          <w:right w:w="70" w:type="dxa"/>
        </w:tblCellMar>
        <w:tblLook w:val="0000"/>
      </w:tblPr>
      <w:tblGrid>
        <w:gridCol w:w="3850"/>
        <w:gridCol w:w="1440"/>
        <w:gridCol w:w="2270"/>
      </w:tblGrid>
      <w:tr w:rsidR="00A61FDA" w:rsidRPr="0065729F" w:rsidTr="00586773">
        <w:trPr>
          <w:gridAfter w:val="1"/>
          <w:wAfter w:w="2270" w:type="dxa"/>
          <w:trHeight w:val="255"/>
        </w:trPr>
        <w:tc>
          <w:tcPr>
            <w:tcW w:w="52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A61FDA" w:rsidRPr="0065729F" w:rsidRDefault="00A61FDA" w:rsidP="000E5B0E">
            <w:pPr>
              <w:jc w:val="center"/>
              <w:rPr>
                <w:b/>
                <w:sz w:val="18"/>
                <w:szCs w:val="18"/>
                <w:highlight w:val="yellow"/>
              </w:rPr>
            </w:pPr>
            <w:r w:rsidRPr="0065729F">
              <w:rPr>
                <w:b/>
                <w:sz w:val="18"/>
                <w:szCs w:val="18"/>
              </w:rPr>
              <w:t>DISTRIBUIÇÃO DOS PROFESSORES</w:t>
            </w:r>
          </w:p>
        </w:tc>
      </w:tr>
      <w:tr w:rsidR="00A61FDA" w:rsidRPr="0065729F" w:rsidTr="00586773">
        <w:trPr>
          <w:gridAfter w:val="1"/>
          <w:wAfter w:w="2270" w:type="dxa"/>
          <w:trHeight w:val="70"/>
        </w:trPr>
        <w:tc>
          <w:tcPr>
            <w:tcW w:w="3850"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A61FDA" w:rsidRPr="0065729F" w:rsidRDefault="00A61FDA" w:rsidP="000E5B0E">
            <w:pPr>
              <w:jc w:val="center"/>
              <w:rPr>
                <w:b/>
                <w:sz w:val="18"/>
                <w:szCs w:val="18"/>
              </w:rPr>
            </w:pPr>
            <w:r w:rsidRPr="0065729F">
              <w:rPr>
                <w:b/>
                <w:sz w:val="18"/>
                <w:szCs w:val="18"/>
              </w:rPr>
              <w:t>Idades (anos)</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tcPr>
          <w:p w:rsidR="00A61FDA" w:rsidRPr="0065729F" w:rsidRDefault="00A61FDA" w:rsidP="000E5B0E">
            <w:pPr>
              <w:jc w:val="center"/>
              <w:rPr>
                <w:b/>
                <w:sz w:val="18"/>
                <w:szCs w:val="18"/>
              </w:rPr>
            </w:pPr>
            <w:r w:rsidRPr="0065729F">
              <w:rPr>
                <w:b/>
                <w:sz w:val="18"/>
                <w:szCs w:val="18"/>
              </w:rPr>
              <w:t>Percentagem</w:t>
            </w:r>
          </w:p>
        </w:tc>
      </w:tr>
      <w:tr w:rsidR="00A61FDA" w:rsidRPr="0065729F" w:rsidTr="00586773">
        <w:trPr>
          <w:gridAfter w:val="1"/>
          <w:wAfter w:w="2270" w:type="dxa"/>
          <w:trHeight w:val="152"/>
        </w:trPr>
        <w:tc>
          <w:tcPr>
            <w:tcW w:w="3850" w:type="dxa"/>
            <w:tcBorders>
              <w:top w:val="nil"/>
              <w:left w:val="single" w:sz="4" w:space="0" w:color="auto"/>
              <w:bottom w:val="single" w:sz="4" w:space="0" w:color="auto"/>
              <w:right w:val="single" w:sz="4" w:space="0" w:color="auto"/>
            </w:tcBorders>
            <w:shd w:val="clear" w:color="auto" w:fill="auto"/>
            <w:noWrap/>
            <w:vAlign w:val="bottom"/>
          </w:tcPr>
          <w:p w:rsidR="00A61FDA" w:rsidRPr="0065729F" w:rsidRDefault="00A61FDA" w:rsidP="00586773">
            <w:pPr>
              <w:jc w:val="center"/>
              <w:rPr>
                <w:sz w:val="18"/>
                <w:szCs w:val="18"/>
              </w:rPr>
            </w:pPr>
            <w:r w:rsidRPr="0065729F">
              <w:rPr>
                <w:sz w:val="18"/>
                <w:szCs w:val="18"/>
              </w:rPr>
              <w:t>52 (</w:t>
            </w:r>
            <w:r w:rsidR="000E5B0E" w:rsidRPr="0065729F">
              <w:rPr>
                <w:sz w:val="18"/>
                <w:szCs w:val="18"/>
              </w:rPr>
              <w:t>Máxima</w:t>
            </w:r>
            <w:r w:rsidRPr="0065729F">
              <w:rPr>
                <w:sz w:val="18"/>
                <w:szCs w:val="18"/>
              </w:rPr>
              <w:t>)</w:t>
            </w:r>
          </w:p>
        </w:tc>
        <w:tc>
          <w:tcPr>
            <w:tcW w:w="1440" w:type="dxa"/>
            <w:tcBorders>
              <w:top w:val="nil"/>
              <w:left w:val="nil"/>
              <w:bottom w:val="single" w:sz="4" w:space="0" w:color="auto"/>
              <w:right w:val="single" w:sz="4" w:space="0" w:color="auto"/>
            </w:tcBorders>
            <w:shd w:val="clear" w:color="auto" w:fill="auto"/>
            <w:noWrap/>
            <w:vAlign w:val="bottom"/>
          </w:tcPr>
          <w:p w:rsidR="00A61FDA" w:rsidRPr="0065729F" w:rsidRDefault="00A61FDA" w:rsidP="000E5B0E">
            <w:pPr>
              <w:jc w:val="center"/>
              <w:rPr>
                <w:sz w:val="18"/>
                <w:szCs w:val="18"/>
              </w:rPr>
            </w:pPr>
            <w:r w:rsidRPr="0065729F">
              <w:rPr>
                <w:sz w:val="18"/>
                <w:szCs w:val="18"/>
              </w:rPr>
              <w:t>2.5</w:t>
            </w:r>
          </w:p>
        </w:tc>
      </w:tr>
      <w:tr w:rsidR="00A61FDA" w:rsidRPr="0065729F" w:rsidTr="00586773">
        <w:trPr>
          <w:trHeight w:val="70"/>
        </w:trPr>
        <w:tc>
          <w:tcPr>
            <w:tcW w:w="3850" w:type="dxa"/>
            <w:tcBorders>
              <w:top w:val="nil"/>
              <w:left w:val="single" w:sz="4" w:space="0" w:color="auto"/>
              <w:bottom w:val="single" w:sz="4" w:space="0" w:color="auto"/>
              <w:right w:val="single" w:sz="4" w:space="0" w:color="auto"/>
            </w:tcBorders>
            <w:shd w:val="clear" w:color="auto" w:fill="auto"/>
            <w:noWrap/>
            <w:vAlign w:val="bottom"/>
          </w:tcPr>
          <w:p w:rsidR="00A61FDA" w:rsidRPr="0065729F" w:rsidRDefault="00A61FDA" w:rsidP="00586773">
            <w:pPr>
              <w:jc w:val="center"/>
              <w:rPr>
                <w:sz w:val="18"/>
                <w:szCs w:val="18"/>
              </w:rPr>
            </w:pPr>
            <w:r w:rsidRPr="0065729F">
              <w:rPr>
                <w:sz w:val="18"/>
                <w:szCs w:val="18"/>
              </w:rPr>
              <w:t>34 (Frequência)</w:t>
            </w:r>
          </w:p>
        </w:tc>
        <w:tc>
          <w:tcPr>
            <w:tcW w:w="1440" w:type="dxa"/>
            <w:tcBorders>
              <w:top w:val="nil"/>
              <w:left w:val="nil"/>
              <w:bottom w:val="single" w:sz="4" w:space="0" w:color="auto"/>
              <w:right w:val="single" w:sz="4" w:space="0" w:color="auto"/>
            </w:tcBorders>
            <w:shd w:val="clear" w:color="auto" w:fill="auto"/>
            <w:noWrap/>
            <w:vAlign w:val="bottom"/>
          </w:tcPr>
          <w:p w:rsidR="00A61FDA" w:rsidRPr="0065729F" w:rsidRDefault="00A61FDA" w:rsidP="001C37D3">
            <w:pPr>
              <w:jc w:val="center"/>
              <w:rPr>
                <w:sz w:val="18"/>
                <w:szCs w:val="18"/>
              </w:rPr>
            </w:pPr>
            <w:r w:rsidRPr="0065729F">
              <w:rPr>
                <w:sz w:val="18"/>
                <w:szCs w:val="18"/>
              </w:rPr>
              <w:t>17.5</w:t>
            </w:r>
          </w:p>
        </w:tc>
        <w:tc>
          <w:tcPr>
            <w:tcW w:w="2270" w:type="dxa"/>
            <w:vAlign w:val="center"/>
          </w:tcPr>
          <w:p w:rsidR="00A61FDA" w:rsidRPr="0065729F" w:rsidRDefault="00A61FDA" w:rsidP="001C37D3">
            <w:pPr>
              <w:autoSpaceDE w:val="0"/>
              <w:autoSpaceDN w:val="0"/>
              <w:adjustRightInd w:val="0"/>
              <w:jc w:val="center"/>
              <w:rPr>
                <w:sz w:val="18"/>
                <w:szCs w:val="18"/>
                <w:lang w:eastAsia="pt-PT"/>
              </w:rPr>
            </w:pPr>
          </w:p>
        </w:tc>
      </w:tr>
      <w:tr w:rsidR="00A61FDA" w:rsidRPr="0065729F" w:rsidTr="00586773">
        <w:trPr>
          <w:gridAfter w:val="1"/>
          <w:wAfter w:w="2270" w:type="dxa"/>
          <w:trHeight w:val="70"/>
        </w:trPr>
        <w:tc>
          <w:tcPr>
            <w:tcW w:w="3850" w:type="dxa"/>
            <w:tcBorders>
              <w:top w:val="nil"/>
              <w:left w:val="single" w:sz="4" w:space="0" w:color="auto"/>
              <w:bottom w:val="single" w:sz="4" w:space="0" w:color="auto"/>
              <w:right w:val="single" w:sz="4" w:space="0" w:color="auto"/>
            </w:tcBorders>
            <w:shd w:val="clear" w:color="auto" w:fill="auto"/>
            <w:noWrap/>
            <w:vAlign w:val="bottom"/>
          </w:tcPr>
          <w:p w:rsidR="00A61FDA" w:rsidRPr="0065729F" w:rsidRDefault="00A61FDA" w:rsidP="00586773">
            <w:pPr>
              <w:jc w:val="center"/>
              <w:rPr>
                <w:sz w:val="18"/>
                <w:szCs w:val="18"/>
              </w:rPr>
            </w:pPr>
            <w:r w:rsidRPr="0065729F">
              <w:rPr>
                <w:sz w:val="18"/>
                <w:szCs w:val="18"/>
              </w:rPr>
              <w:t>25 (</w:t>
            </w:r>
            <w:r w:rsidR="000E5B0E" w:rsidRPr="0065729F">
              <w:rPr>
                <w:sz w:val="18"/>
                <w:szCs w:val="18"/>
              </w:rPr>
              <w:t>Mínima</w:t>
            </w:r>
            <w:r w:rsidRPr="0065729F">
              <w:rPr>
                <w:sz w:val="18"/>
                <w:szCs w:val="18"/>
              </w:rPr>
              <w:t>)</w:t>
            </w:r>
          </w:p>
        </w:tc>
        <w:tc>
          <w:tcPr>
            <w:tcW w:w="1440" w:type="dxa"/>
            <w:tcBorders>
              <w:top w:val="nil"/>
              <w:left w:val="nil"/>
              <w:bottom w:val="single" w:sz="4" w:space="0" w:color="auto"/>
              <w:right w:val="single" w:sz="4" w:space="0" w:color="auto"/>
            </w:tcBorders>
            <w:shd w:val="clear" w:color="auto" w:fill="auto"/>
            <w:noWrap/>
            <w:vAlign w:val="bottom"/>
          </w:tcPr>
          <w:p w:rsidR="00A61FDA" w:rsidRPr="0065729F" w:rsidRDefault="00A61FDA" w:rsidP="001C37D3">
            <w:pPr>
              <w:jc w:val="center"/>
              <w:rPr>
                <w:sz w:val="18"/>
                <w:szCs w:val="18"/>
              </w:rPr>
            </w:pPr>
            <w:r w:rsidRPr="0065729F">
              <w:rPr>
                <w:sz w:val="18"/>
                <w:szCs w:val="18"/>
              </w:rPr>
              <w:t>7.5</w:t>
            </w:r>
          </w:p>
        </w:tc>
      </w:tr>
      <w:tr w:rsidR="00A61FDA" w:rsidRPr="0065729F" w:rsidTr="00586773">
        <w:trPr>
          <w:gridAfter w:val="1"/>
          <w:wAfter w:w="2270" w:type="dxa"/>
          <w:trHeight w:val="98"/>
        </w:trPr>
        <w:tc>
          <w:tcPr>
            <w:tcW w:w="3850"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A61FDA" w:rsidRPr="0065729F" w:rsidRDefault="00A61FDA" w:rsidP="001C37D3">
            <w:pPr>
              <w:jc w:val="center"/>
              <w:rPr>
                <w:b/>
                <w:bCs/>
                <w:sz w:val="18"/>
                <w:szCs w:val="18"/>
              </w:rPr>
            </w:pPr>
            <w:r w:rsidRPr="0065729F">
              <w:rPr>
                <w:b/>
                <w:bCs/>
                <w:sz w:val="18"/>
                <w:szCs w:val="18"/>
              </w:rPr>
              <w:t>Sexo</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tcPr>
          <w:p w:rsidR="00A61FDA" w:rsidRPr="0065729F" w:rsidRDefault="00A61FDA" w:rsidP="001C37D3">
            <w:pPr>
              <w:jc w:val="center"/>
              <w:rPr>
                <w:b/>
                <w:bCs/>
                <w:sz w:val="18"/>
                <w:szCs w:val="18"/>
              </w:rPr>
            </w:pPr>
            <w:r w:rsidRPr="0065729F">
              <w:rPr>
                <w:b/>
                <w:bCs/>
                <w:sz w:val="18"/>
                <w:szCs w:val="18"/>
              </w:rPr>
              <w:t>Percentagem</w:t>
            </w:r>
          </w:p>
        </w:tc>
      </w:tr>
      <w:tr w:rsidR="00A61FDA" w:rsidRPr="0065729F" w:rsidTr="00586773">
        <w:trPr>
          <w:gridAfter w:val="1"/>
          <w:wAfter w:w="2270" w:type="dxa"/>
          <w:trHeight w:val="170"/>
        </w:trPr>
        <w:tc>
          <w:tcPr>
            <w:tcW w:w="3850" w:type="dxa"/>
            <w:tcBorders>
              <w:top w:val="nil"/>
              <w:left w:val="single" w:sz="4" w:space="0" w:color="auto"/>
              <w:bottom w:val="single" w:sz="4" w:space="0" w:color="auto"/>
              <w:right w:val="single" w:sz="4" w:space="0" w:color="auto"/>
            </w:tcBorders>
            <w:shd w:val="clear" w:color="auto" w:fill="auto"/>
            <w:noWrap/>
            <w:vAlign w:val="bottom"/>
          </w:tcPr>
          <w:p w:rsidR="00A61FDA" w:rsidRPr="0065729F" w:rsidRDefault="00A61FDA" w:rsidP="00586773">
            <w:pPr>
              <w:jc w:val="center"/>
              <w:rPr>
                <w:sz w:val="18"/>
                <w:szCs w:val="18"/>
              </w:rPr>
            </w:pPr>
            <w:r w:rsidRPr="0065729F">
              <w:rPr>
                <w:sz w:val="18"/>
                <w:szCs w:val="18"/>
              </w:rPr>
              <w:t>Masculino</w:t>
            </w:r>
          </w:p>
        </w:tc>
        <w:tc>
          <w:tcPr>
            <w:tcW w:w="1440" w:type="dxa"/>
            <w:tcBorders>
              <w:top w:val="nil"/>
              <w:left w:val="nil"/>
              <w:bottom w:val="single" w:sz="4" w:space="0" w:color="auto"/>
              <w:right w:val="single" w:sz="4" w:space="0" w:color="auto"/>
            </w:tcBorders>
            <w:shd w:val="clear" w:color="auto" w:fill="auto"/>
            <w:noWrap/>
            <w:vAlign w:val="bottom"/>
          </w:tcPr>
          <w:p w:rsidR="00A61FDA" w:rsidRPr="0065729F" w:rsidRDefault="00A61FDA" w:rsidP="001C37D3">
            <w:pPr>
              <w:jc w:val="center"/>
              <w:rPr>
                <w:sz w:val="18"/>
                <w:szCs w:val="18"/>
              </w:rPr>
            </w:pPr>
            <w:r w:rsidRPr="0065729F">
              <w:rPr>
                <w:sz w:val="18"/>
                <w:szCs w:val="18"/>
              </w:rPr>
              <w:t>47.5</w:t>
            </w:r>
          </w:p>
        </w:tc>
      </w:tr>
      <w:tr w:rsidR="00A61FDA" w:rsidRPr="0065729F" w:rsidTr="00586773">
        <w:trPr>
          <w:gridAfter w:val="1"/>
          <w:wAfter w:w="2270" w:type="dxa"/>
          <w:trHeight w:val="70"/>
        </w:trPr>
        <w:tc>
          <w:tcPr>
            <w:tcW w:w="3850" w:type="dxa"/>
            <w:tcBorders>
              <w:top w:val="nil"/>
              <w:left w:val="single" w:sz="4" w:space="0" w:color="auto"/>
              <w:bottom w:val="single" w:sz="4" w:space="0" w:color="auto"/>
              <w:right w:val="single" w:sz="4" w:space="0" w:color="auto"/>
            </w:tcBorders>
            <w:shd w:val="clear" w:color="auto" w:fill="auto"/>
            <w:noWrap/>
            <w:vAlign w:val="bottom"/>
          </w:tcPr>
          <w:p w:rsidR="00A61FDA" w:rsidRPr="0065729F" w:rsidRDefault="00A61FDA" w:rsidP="00586773">
            <w:pPr>
              <w:jc w:val="center"/>
              <w:rPr>
                <w:sz w:val="18"/>
                <w:szCs w:val="18"/>
              </w:rPr>
            </w:pPr>
            <w:r w:rsidRPr="0065729F">
              <w:rPr>
                <w:sz w:val="18"/>
                <w:szCs w:val="18"/>
              </w:rPr>
              <w:t>Feminino</w:t>
            </w:r>
          </w:p>
        </w:tc>
        <w:tc>
          <w:tcPr>
            <w:tcW w:w="1440" w:type="dxa"/>
            <w:tcBorders>
              <w:top w:val="nil"/>
              <w:left w:val="nil"/>
              <w:bottom w:val="single" w:sz="4" w:space="0" w:color="auto"/>
              <w:right w:val="single" w:sz="4" w:space="0" w:color="auto"/>
            </w:tcBorders>
            <w:shd w:val="clear" w:color="auto" w:fill="auto"/>
            <w:noWrap/>
            <w:vAlign w:val="bottom"/>
          </w:tcPr>
          <w:p w:rsidR="00A61FDA" w:rsidRPr="0065729F" w:rsidRDefault="00A61FDA" w:rsidP="001C37D3">
            <w:pPr>
              <w:jc w:val="center"/>
              <w:rPr>
                <w:sz w:val="18"/>
                <w:szCs w:val="18"/>
              </w:rPr>
            </w:pPr>
            <w:r w:rsidRPr="0065729F">
              <w:rPr>
                <w:sz w:val="18"/>
                <w:szCs w:val="18"/>
              </w:rPr>
              <w:t>52.5</w:t>
            </w:r>
          </w:p>
        </w:tc>
      </w:tr>
      <w:tr w:rsidR="00A61FDA" w:rsidRPr="0065729F" w:rsidTr="00586773">
        <w:trPr>
          <w:gridAfter w:val="1"/>
          <w:wAfter w:w="2270" w:type="dxa"/>
          <w:trHeight w:val="125"/>
        </w:trPr>
        <w:tc>
          <w:tcPr>
            <w:tcW w:w="3850" w:type="dxa"/>
            <w:tcBorders>
              <w:top w:val="nil"/>
              <w:left w:val="single" w:sz="4" w:space="0" w:color="auto"/>
              <w:bottom w:val="single" w:sz="4" w:space="0" w:color="auto"/>
              <w:right w:val="single" w:sz="4" w:space="0" w:color="auto"/>
            </w:tcBorders>
            <w:shd w:val="clear" w:color="auto" w:fill="auto"/>
            <w:noWrap/>
            <w:vAlign w:val="bottom"/>
          </w:tcPr>
          <w:p w:rsidR="00A61FDA" w:rsidRPr="0065729F" w:rsidRDefault="00A61FDA" w:rsidP="001C37D3">
            <w:pPr>
              <w:rPr>
                <w:b/>
                <w:sz w:val="18"/>
                <w:szCs w:val="18"/>
              </w:rPr>
            </w:pPr>
            <w:r w:rsidRPr="0065729F">
              <w:rPr>
                <w:b/>
                <w:sz w:val="18"/>
                <w:szCs w:val="18"/>
              </w:rPr>
              <w:t>Total</w:t>
            </w:r>
          </w:p>
        </w:tc>
        <w:tc>
          <w:tcPr>
            <w:tcW w:w="1440" w:type="dxa"/>
            <w:tcBorders>
              <w:top w:val="nil"/>
              <w:left w:val="nil"/>
              <w:bottom w:val="single" w:sz="4" w:space="0" w:color="auto"/>
              <w:right w:val="single" w:sz="4" w:space="0" w:color="auto"/>
            </w:tcBorders>
            <w:shd w:val="clear" w:color="auto" w:fill="auto"/>
            <w:noWrap/>
            <w:vAlign w:val="bottom"/>
          </w:tcPr>
          <w:p w:rsidR="00A61FDA" w:rsidRPr="0065729F" w:rsidRDefault="00A61FDA" w:rsidP="001C37D3">
            <w:pPr>
              <w:jc w:val="center"/>
              <w:rPr>
                <w:b/>
                <w:sz w:val="18"/>
                <w:szCs w:val="18"/>
              </w:rPr>
            </w:pPr>
            <w:r w:rsidRPr="0065729F">
              <w:rPr>
                <w:b/>
                <w:sz w:val="18"/>
                <w:szCs w:val="18"/>
              </w:rPr>
              <w:t>100%</w:t>
            </w:r>
          </w:p>
        </w:tc>
      </w:tr>
      <w:tr w:rsidR="00A61FDA" w:rsidRPr="0065729F" w:rsidTr="00586773">
        <w:trPr>
          <w:gridAfter w:val="1"/>
          <w:wAfter w:w="2270" w:type="dxa"/>
          <w:trHeight w:val="98"/>
        </w:trPr>
        <w:tc>
          <w:tcPr>
            <w:tcW w:w="3850"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A61FDA" w:rsidRPr="0065729F" w:rsidRDefault="00A61FDA" w:rsidP="001C37D3">
            <w:pPr>
              <w:jc w:val="center"/>
              <w:rPr>
                <w:b/>
                <w:bCs/>
                <w:sz w:val="18"/>
                <w:szCs w:val="18"/>
              </w:rPr>
            </w:pPr>
            <w:r w:rsidRPr="0065729F">
              <w:rPr>
                <w:b/>
                <w:bCs/>
                <w:sz w:val="18"/>
                <w:szCs w:val="18"/>
              </w:rPr>
              <w:t>Anos de experiência de trabalho</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tcPr>
          <w:p w:rsidR="00A61FDA" w:rsidRPr="0065729F" w:rsidRDefault="00A61FDA" w:rsidP="001C37D3">
            <w:pPr>
              <w:jc w:val="center"/>
              <w:rPr>
                <w:b/>
                <w:bCs/>
                <w:sz w:val="18"/>
                <w:szCs w:val="18"/>
              </w:rPr>
            </w:pPr>
            <w:r w:rsidRPr="0065729F">
              <w:rPr>
                <w:b/>
                <w:bCs/>
                <w:sz w:val="18"/>
                <w:szCs w:val="18"/>
              </w:rPr>
              <w:t>Percentagem</w:t>
            </w:r>
          </w:p>
        </w:tc>
      </w:tr>
      <w:tr w:rsidR="00A61FDA" w:rsidRPr="0065729F" w:rsidTr="00586773">
        <w:trPr>
          <w:gridAfter w:val="1"/>
          <w:wAfter w:w="2270" w:type="dxa"/>
          <w:trHeight w:val="170"/>
        </w:trPr>
        <w:tc>
          <w:tcPr>
            <w:tcW w:w="3850" w:type="dxa"/>
            <w:tcBorders>
              <w:top w:val="nil"/>
              <w:left w:val="single" w:sz="4" w:space="0" w:color="auto"/>
              <w:bottom w:val="single" w:sz="4" w:space="0" w:color="auto"/>
              <w:right w:val="single" w:sz="4" w:space="0" w:color="auto"/>
            </w:tcBorders>
            <w:shd w:val="clear" w:color="auto" w:fill="auto"/>
            <w:noWrap/>
            <w:vAlign w:val="bottom"/>
          </w:tcPr>
          <w:p w:rsidR="00A61FDA" w:rsidRPr="0065729F" w:rsidRDefault="00A61FDA" w:rsidP="00586773">
            <w:pPr>
              <w:jc w:val="center"/>
              <w:rPr>
                <w:sz w:val="18"/>
                <w:szCs w:val="18"/>
              </w:rPr>
            </w:pPr>
            <w:r w:rsidRPr="0065729F">
              <w:rPr>
                <w:sz w:val="18"/>
                <w:szCs w:val="18"/>
              </w:rPr>
              <w:t>3 (</w:t>
            </w:r>
            <w:r w:rsidR="000E5B0E" w:rsidRPr="0065729F">
              <w:rPr>
                <w:sz w:val="18"/>
                <w:szCs w:val="18"/>
              </w:rPr>
              <w:t>Mínimo</w:t>
            </w:r>
            <w:r w:rsidRPr="0065729F">
              <w:rPr>
                <w:sz w:val="18"/>
                <w:szCs w:val="18"/>
              </w:rPr>
              <w:t>)</w:t>
            </w:r>
          </w:p>
        </w:tc>
        <w:tc>
          <w:tcPr>
            <w:tcW w:w="1440" w:type="dxa"/>
            <w:tcBorders>
              <w:top w:val="nil"/>
              <w:left w:val="nil"/>
              <w:bottom w:val="single" w:sz="4" w:space="0" w:color="auto"/>
              <w:right w:val="single" w:sz="4" w:space="0" w:color="auto"/>
            </w:tcBorders>
            <w:shd w:val="clear" w:color="auto" w:fill="auto"/>
            <w:noWrap/>
            <w:vAlign w:val="bottom"/>
          </w:tcPr>
          <w:p w:rsidR="00A61FDA" w:rsidRPr="0065729F" w:rsidRDefault="00A61FDA" w:rsidP="001C37D3">
            <w:pPr>
              <w:jc w:val="center"/>
              <w:rPr>
                <w:sz w:val="18"/>
                <w:szCs w:val="18"/>
              </w:rPr>
            </w:pPr>
            <w:r w:rsidRPr="0065729F">
              <w:rPr>
                <w:sz w:val="18"/>
                <w:szCs w:val="18"/>
              </w:rPr>
              <w:t>5.0</w:t>
            </w:r>
          </w:p>
        </w:tc>
      </w:tr>
      <w:tr w:rsidR="00A61FDA" w:rsidRPr="0065729F" w:rsidTr="00586773">
        <w:trPr>
          <w:gridAfter w:val="1"/>
          <w:wAfter w:w="2270" w:type="dxa"/>
          <w:trHeight w:val="70"/>
        </w:trPr>
        <w:tc>
          <w:tcPr>
            <w:tcW w:w="3850" w:type="dxa"/>
            <w:tcBorders>
              <w:top w:val="nil"/>
              <w:left w:val="single" w:sz="4" w:space="0" w:color="auto"/>
              <w:bottom w:val="single" w:sz="4" w:space="0" w:color="auto"/>
              <w:right w:val="single" w:sz="4" w:space="0" w:color="auto"/>
            </w:tcBorders>
            <w:shd w:val="clear" w:color="auto" w:fill="auto"/>
            <w:noWrap/>
            <w:vAlign w:val="bottom"/>
          </w:tcPr>
          <w:p w:rsidR="00A61FDA" w:rsidRPr="0065729F" w:rsidRDefault="00A61FDA" w:rsidP="00586773">
            <w:pPr>
              <w:jc w:val="center"/>
              <w:rPr>
                <w:sz w:val="18"/>
                <w:szCs w:val="18"/>
              </w:rPr>
            </w:pPr>
            <w:r w:rsidRPr="0065729F">
              <w:rPr>
                <w:sz w:val="18"/>
                <w:szCs w:val="18"/>
              </w:rPr>
              <w:t xml:space="preserve">7 </w:t>
            </w:r>
            <w:proofErr w:type="gramStart"/>
            <w:r w:rsidRPr="0065729F">
              <w:rPr>
                <w:sz w:val="18"/>
                <w:szCs w:val="18"/>
              </w:rPr>
              <w:t>e</w:t>
            </w:r>
            <w:proofErr w:type="gramEnd"/>
            <w:r w:rsidRPr="0065729F">
              <w:rPr>
                <w:sz w:val="18"/>
                <w:szCs w:val="18"/>
              </w:rPr>
              <w:t xml:space="preserve"> 12 (Frequência)</w:t>
            </w:r>
          </w:p>
        </w:tc>
        <w:tc>
          <w:tcPr>
            <w:tcW w:w="1440" w:type="dxa"/>
            <w:tcBorders>
              <w:top w:val="nil"/>
              <w:left w:val="nil"/>
              <w:bottom w:val="single" w:sz="4" w:space="0" w:color="auto"/>
              <w:right w:val="single" w:sz="4" w:space="0" w:color="auto"/>
            </w:tcBorders>
            <w:shd w:val="clear" w:color="auto" w:fill="auto"/>
            <w:noWrap/>
            <w:vAlign w:val="bottom"/>
          </w:tcPr>
          <w:p w:rsidR="00A61FDA" w:rsidRPr="0065729F" w:rsidRDefault="00A61FDA" w:rsidP="001C37D3">
            <w:pPr>
              <w:jc w:val="center"/>
              <w:rPr>
                <w:sz w:val="18"/>
                <w:szCs w:val="18"/>
              </w:rPr>
            </w:pPr>
            <w:r w:rsidRPr="0065729F">
              <w:rPr>
                <w:sz w:val="18"/>
                <w:szCs w:val="18"/>
              </w:rPr>
              <w:t>15</w:t>
            </w:r>
          </w:p>
        </w:tc>
      </w:tr>
      <w:tr w:rsidR="00A61FDA" w:rsidRPr="0065729F" w:rsidTr="00586773">
        <w:trPr>
          <w:gridAfter w:val="1"/>
          <w:wAfter w:w="2270" w:type="dxa"/>
          <w:trHeight w:val="70"/>
        </w:trPr>
        <w:tc>
          <w:tcPr>
            <w:tcW w:w="3850" w:type="dxa"/>
            <w:tcBorders>
              <w:top w:val="nil"/>
              <w:left w:val="single" w:sz="4" w:space="0" w:color="auto"/>
              <w:bottom w:val="single" w:sz="4" w:space="0" w:color="auto"/>
              <w:right w:val="single" w:sz="4" w:space="0" w:color="auto"/>
            </w:tcBorders>
            <w:shd w:val="clear" w:color="auto" w:fill="auto"/>
            <w:noWrap/>
            <w:vAlign w:val="bottom"/>
          </w:tcPr>
          <w:p w:rsidR="00A61FDA" w:rsidRPr="0065729F" w:rsidRDefault="00A61FDA" w:rsidP="00586773">
            <w:pPr>
              <w:jc w:val="center"/>
              <w:rPr>
                <w:sz w:val="18"/>
                <w:szCs w:val="18"/>
              </w:rPr>
            </w:pPr>
            <w:r w:rsidRPr="0065729F">
              <w:rPr>
                <w:sz w:val="18"/>
                <w:szCs w:val="18"/>
              </w:rPr>
              <w:t>32 (Máximo)</w:t>
            </w:r>
          </w:p>
        </w:tc>
        <w:tc>
          <w:tcPr>
            <w:tcW w:w="1440" w:type="dxa"/>
            <w:tcBorders>
              <w:top w:val="nil"/>
              <w:left w:val="nil"/>
              <w:bottom w:val="single" w:sz="4" w:space="0" w:color="auto"/>
              <w:right w:val="single" w:sz="4" w:space="0" w:color="auto"/>
            </w:tcBorders>
            <w:shd w:val="clear" w:color="auto" w:fill="auto"/>
            <w:noWrap/>
            <w:vAlign w:val="bottom"/>
          </w:tcPr>
          <w:p w:rsidR="00A61FDA" w:rsidRPr="0065729F" w:rsidRDefault="00A61FDA" w:rsidP="001C37D3">
            <w:pPr>
              <w:jc w:val="center"/>
              <w:rPr>
                <w:sz w:val="18"/>
                <w:szCs w:val="18"/>
              </w:rPr>
            </w:pPr>
            <w:r w:rsidRPr="0065729F">
              <w:rPr>
                <w:sz w:val="18"/>
                <w:szCs w:val="18"/>
              </w:rPr>
              <w:t>2.5</w:t>
            </w:r>
          </w:p>
        </w:tc>
      </w:tr>
      <w:tr w:rsidR="00A61FDA" w:rsidRPr="0065729F" w:rsidTr="00586773">
        <w:trPr>
          <w:gridAfter w:val="1"/>
          <w:wAfter w:w="2270" w:type="dxa"/>
          <w:trHeight w:val="125"/>
        </w:trPr>
        <w:tc>
          <w:tcPr>
            <w:tcW w:w="3850" w:type="dxa"/>
            <w:tcBorders>
              <w:top w:val="nil"/>
              <w:left w:val="single" w:sz="4" w:space="0" w:color="auto"/>
              <w:bottom w:val="single" w:sz="4" w:space="0" w:color="auto"/>
              <w:right w:val="single" w:sz="4" w:space="0" w:color="auto"/>
            </w:tcBorders>
            <w:shd w:val="clear" w:color="auto" w:fill="auto"/>
            <w:noWrap/>
            <w:vAlign w:val="bottom"/>
          </w:tcPr>
          <w:p w:rsidR="00A61FDA" w:rsidRPr="0065729F" w:rsidRDefault="00A61FDA" w:rsidP="00586773">
            <w:pPr>
              <w:jc w:val="center"/>
              <w:rPr>
                <w:sz w:val="18"/>
                <w:szCs w:val="18"/>
              </w:rPr>
            </w:pPr>
            <w:r w:rsidRPr="0065729F">
              <w:rPr>
                <w:sz w:val="18"/>
                <w:szCs w:val="18"/>
              </w:rPr>
              <w:t>Outros</w:t>
            </w:r>
          </w:p>
        </w:tc>
        <w:tc>
          <w:tcPr>
            <w:tcW w:w="1440" w:type="dxa"/>
            <w:tcBorders>
              <w:top w:val="nil"/>
              <w:left w:val="nil"/>
              <w:bottom w:val="single" w:sz="4" w:space="0" w:color="auto"/>
              <w:right w:val="single" w:sz="4" w:space="0" w:color="auto"/>
            </w:tcBorders>
            <w:shd w:val="clear" w:color="auto" w:fill="auto"/>
            <w:noWrap/>
            <w:vAlign w:val="bottom"/>
          </w:tcPr>
          <w:p w:rsidR="00A61FDA" w:rsidRPr="0065729F" w:rsidRDefault="00A61FDA" w:rsidP="001C37D3">
            <w:pPr>
              <w:jc w:val="center"/>
              <w:rPr>
                <w:sz w:val="18"/>
                <w:szCs w:val="18"/>
              </w:rPr>
            </w:pPr>
            <w:r w:rsidRPr="0065729F">
              <w:rPr>
                <w:sz w:val="18"/>
                <w:szCs w:val="18"/>
              </w:rPr>
              <w:t>77.5</w:t>
            </w:r>
          </w:p>
        </w:tc>
      </w:tr>
      <w:tr w:rsidR="00A61FDA" w:rsidRPr="0065729F" w:rsidTr="00586773">
        <w:trPr>
          <w:gridAfter w:val="1"/>
          <w:wAfter w:w="2270" w:type="dxa"/>
          <w:trHeight w:val="125"/>
        </w:trPr>
        <w:tc>
          <w:tcPr>
            <w:tcW w:w="3850" w:type="dxa"/>
            <w:tcBorders>
              <w:top w:val="nil"/>
              <w:left w:val="single" w:sz="4" w:space="0" w:color="auto"/>
              <w:bottom w:val="single" w:sz="4" w:space="0" w:color="auto"/>
              <w:right w:val="single" w:sz="4" w:space="0" w:color="auto"/>
            </w:tcBorders>
            <w:shd w:val="clear" w:color="auto" w:fill="auto"/>
            <w:noWrap/>
            <w:vAlign w:val="bottom"/>
          </w:tcPr>
          <w:p w:rsidR="00A61FDA" w:rsidRPr="0065729F" w:rsidRDefault="00A61FDA" w:rsidP="001C37D3">
            <w:pPr>
              <w:rPr>
                <w:b/>
                <w:sz w:val="18"/>
                <w:szCs w:val="18"/>
              </w:rPr>
            </w:pPr>
            <w:r w:rsidRPr="0065729F">
              <w:rPr>
                <w:b/>
                <w:sz w:val="18"/>
                <w:szCs w:val="18"/>
              </w:rPr>
              <w:t>Total</w:t>
            </w:r>
          </w:p>
        </w:tc>
        <w:tc>
          <w:tcPr>
            <w:tcW w:w="1440" w:type="dxa"/>
            <w:tcBorders>
              <w:top w:val="nil"/>
              <w:left w:val="nil"/>
              <w:bottom w:val="single" w:sz="4" w:space="0" w:color="auto"/>
              <w:right w:val="single" w:sz="4" w:space="0" w:color="auto"/>
            </w:tcBorders>
            <w:shd w:val="clear" w:color="auto" w:fill="auto"/>
            <w:noWrap/>
            <w:vAlign w:val="bottom"/>
          </w:tcPr>
          <w:p w:rsidR="00A61FDA" w:rsidRPr="0065729F" w:rsidRDefault="00A61FDA" w:rsidP="001C37D3">
            <w:pPr>
              <w:jc w:val="center"/>
              <w:rPr>
                <w:b/>
                <w:sz w:val="18"/>
                <w:szCs w:val="18"/>
              </w:rPr>
            </w:pPr>
            <w:r w:rsidRPr="0065729F">
              <w:rPr>
                <w:b/>
                <w:sz w:val="18"/>
                <w:szCs w:val="18"/>
              </w:rPr>
              <w:t>100%</w:t>
            </w:r>
          </w:p>
        </w:tc>
      </w:tr>
      <w:tr w:rsidR="00A61FDA" w:rsidRPr="0065729F" w:rsidTr="00586773">
        <w:trPr>
          <w:gridAfter w:val="1"/>
          <w:wAfter w:w="2270" w:type="dxa"/>
          <w:trHeight w:val="107"/>
        </w:trPr>
        <w:tc>
          <w:tcPr>
            <w:tcW w:w="3850"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A61FDA" w:rsidRPr="0065729F" w:rsidRDefault="00A61FDA" w:rsidP="001C37D3">
            <w:pPr>
              <w:jc w:val="center"/>
              <w:rPr>
                <w:b/>
                <w:sz w:val="18"/>
                <w:szCs w:val="18"/>
              </w:rPr>
            </w:pPr>
            <w:r w:rsidRPr="0065729F">
              <w:rPr>
                <w:b/>
                <w:sz w:val="18"/>
                <w:szCs w:val="18"/>
              </w:rPr>
              <w:t>Grau académico</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tcPr>
          <w:p w:rsidR="00A61FDA" w:rsidRPr="0065729F" w:rsidRDefault="00A61FDA" w:rsidP="001C37D3">
            <w:pPr>
              <w:jc w:val="center"/>
              <w:rPr>
                <w:b/>
                <w:sz w:val="18"/>
                <w:szCs w:val="18"/>
              </w:rPr>
            </w:pPr>
            <w:r w:rsidRPr="0065729F">
              <w:rPr>
                <w:b/>
                <w:sz w:val="18"/>
                <w:szCs w:val="18"/>
              </w:rPr>
              <w:t>Percentagem</w:t>
            </w:r>
          </w:p>
        </w:tc>
      </w:tr>
      <w:tr w:rsidR="00A61FDA" w:rsidRPr="0065729F" w:rsidTr="00586773">
        <w:trPr>
          <w:gridAfter w:val="1"/>
          <w:wAfter w:w="2270" w:type="dxa"/>
          <w:trHeight w:val="188"/>
        </w:trPr>
        <w:tc>
          <w:tcPr>
            <w:tcW w:w="3850" w:type="dxa"/>
            <w:tcBorders>
              <w:top w:val="nil"/>
              <w:left w:val="single" w:sz="4" w:space="0" w:color="auto"/>
              <w:bottom w:val="single" w:sz="4" w:space="0" w:color="auto"/>
              <w:right w:val="single" w:sz="4" w:space="0" w:color="auto"/>
            </w:tcBorders>
            <w:shd w:val="clear" w:color="auto" w:fill="auto"/>
            <w:noWrap/>
            <w:vAlign w:val="bottom"/>
          </w:tcPr>
          <w:p w:rsidR="00A61FDA" w:rsidRPr="0065729F" w:rsidRDefault="00A61FDA" w:rsidP="00586773">
            <w:pPr>
              <w:jc w:val="center"/>
              <w:rPr>
                <w:sz w:val="18"/>
                <w:szCs w:val="18"/>
              </w:rPr>
            </w:pPr>
            <w:r w:rsidRPr="0065729F">
              <w:rPr>
                <w:sz w:val="18"/>
                <w:szCs w:val="18"/>
              </w:rPr>
              <w:t>Médio sem formação psicopedagógica</w:t>
            </w:r>
          </w:p>
        </w:tc>
        <w:tc>
          <w:tcPr>
            <w:tcW w:w="1440" w:type="dxa"/>
            <w:tcBorders>
              <w:top w:val="nil"/>
              <w:left w:val="nil"/>
              <w:bottom w:val="single" w:sz="4" w:space="0" w:color="auto"/>
              <w:right w:val="single" w:sz="4" w:space="0" w:color="auto"/>
            </w:tcBorders>
            <w:shd w:val="clear" w:color="auto" w:fill="auto"/>
            <w:noWrap/>
            <w:vAlign w:val="bottom"/>
          </w:tcPr>
          <w:p w:rsidR="00A61FDA" w:rsidRPr="0065729F" w:rsidRDefault="00A61FDA" w:rsidP="001C37D3">
            <w:pPr>
              <w:jc w:val="center"/>
              <w:rPr>
                <w:sz w:val="18"/>
                <w:szCs w:val="18"/>
              </w:rPr>
            </w:pPr>
            <w:r w:rsidRPr="0065729F">
              <w:rPr>
                <w:sz w:val="18"/>
                <w:szCs w:val="18"/>
              </w:rPr>
              <w:t>8.1</w:t>
            </w:r>
          </w:p>
        </w:tc>
      </w:tr>
      <w:tr w:rsidR="00A61FDA" w:rsidRPr="0065729F" w:rsidTr="00586773">
        <w:trPr>
          <w:gridAfter w:val="1"/>
          <w:wAfter w:w="2270" w:type="dxa"/>
          <w:trHeight w:val="170"/>
        </w:trPr>
        <w:tc>
          <w:tcPr>
            <w:tcW w:w="3850" w:type="dxa"/>
            <w:tcBorders>
              <w:top w:val="nil"/>
              <w:left w:val="single" w:sz="4" w:space="0" w:color="auto"/>
              <w:bottom w:val="single" w:sz="4" w:space="0" w:color="auto"/>
              <w:right w:val="single" w:sz="4" w:space="0" w:color="auto"/>
            </w:tcBorders>
            <w:shd w:val="clear" w:color="auto" w:fill="auto"/>
            <w:noWrap/>
            <w:vAlign w:val="bottom"/>
          </w:tcPr>
          <w:p w:rsidR="00A61FDA" w:rsidRPr="0065729F" w:rsidRDefault="000E5B0E" w:rsidP="00586773">
            <w:pPr>
              <w:jc w:val="center"/>
              <w:rPr>
                <w:sz w:val="18"/>
                <w:szCs w:val="18"/>
              </w:rPr>
            </w:pPr>
            <w:r w:rsidRPr="0065729F">
              <w:rPr>
                <w:sz w:val="18"/>
                <w:szCs w:val="18"/>
              </w:rPr>
              <w:t>Médio</w:t>
            </w:r>
            <w:r w:rsidR="00A61FDA" w:rsidRPr="0065729F">
              <w:rPr>
                <w:sz w:val="18"/>
                <w:szCs w:val="18"/>
              </w:rPr>
              <w:t xml:space="preserve"> com formação psicopedagógica</w:t>
            </w:r>
          </w:p>
        </w:tc>
        <w:tc>
          <w:tcPr>
            <w:tcW w:w="1440" w:type="dxa"/>
            <w:tcBorders>
              <w:top w:val="nil"/>
              <w:left w:val="nil"/>
              <w:bottom w:val="single" w:sz="4" w:space="0" w:color="auto"/>
              <w:right w:val="single" w:sz="4" w:space="0" w:color="auto"/>
            </w:tcBorders>
            <w:shd w:val="clear" w:color="auto" w:fill="auto"/>
            <w:noWrap/>
            <w:vAlign w:val="bottom"/>
          </w:tcPr>
          <w:p w:rsidR="00A61FDA" w:rsidRPr="0065729F" w:rsidRDefault="00A61FDA" w:rsidP="001C37D3">
            <w:pPr>
              <w:jc w:val="center"/>
              <w:rPr>
                <w:sz w:val="18"/>
                <w:szCs w:val="18"/>
              </w:rPr>
            </w:pPr>
            <w:r w:rsidRPr="0065729F">
              <w:rPr>
                <w:sz w:val="18"/>
                <w:szCs w:val="18"/>
              </w:rPr>
              <w:t>45.9</w:t>
            </w:r>
          </w:p>
        </w:tc>
      </w:tr>
      <w:tr w:rsidR="00A61FDA" w:rsidRPr="0065729F" w:rsidTr="00586773">
        <w:trPr>
          <w:gridAfter w:val="1"/>
          <w:wAfter w:w="2270" w:type="dxa"/>
          <w:trHeight w:val="70"/>
        </w:trPr>
        <w:tc>
          <w:tcPr>
            <w:tcW w:w="3850" w:type="dxa"/>
            <w:tcBorders>
              <w:top w:val="nil"/>
              <w:left w:val="single" w:sz="4" w:space="0" w:color="auto"/>
              <w:bottom w:val="single" w:sz="4" w:space="0" w:color="auto"/>
              <w:right w:val="single" w:sz="4" w:space="0" w:color="auto"/>
            </w:tcBorders>
            <w:shd w:val="clear" w:color="auto" w:fill="auto"/>
            <w:noWrap/>
            <w:vAlign w:val="bottom"/>
          </w:tcPr>
          <w:p w:rsidR="00A61FDA" w:rsidRPr="0065729F" w:rsidRDefault="00A61FDA" w:rsidP="00586773">
            <w:pPr>
              <w:jc w:val="center"/>
              <w:rPr>
                <w:sz w:val="18"/>
                <w:szCs w:val="18"/>
              </w:rPr>
            </w:pPr>
            <w:r w:rsidRPr="0065729F">
              <w:rPr>
                <w:sz w:val="18"/>
                <w:szCs w:val="18"/>
              </w:rPr>
              <w:t>Superior com formação psicopedagógica</w:t>
            </w:r>
          </w:p>
        </w:tc>
        <w:tc>
          <w:tcPr>
            <w:tcW w:w="1440" w:type="dxa"/>
            <w:tcBorders>
              <w:top w:val="nil"/>
              <w:left w:val="nil"/>
              <w:bottom w:val="single" w:sz="4" w:space="0" w:color="auto"/>
              <w:right w:val="single" w:sz="4" w:space="0" w:color="auto"/>
            </w:tcBorders>
            <w:shd w:val="clear" w:color="auto" w:fill="auto"/>
            <w:noWrap/>
            <w:vAlign w:val="bottom"/>
          </w:tcPr>
          <w:p w:rsidR="00A61FDA" w:rsidRPr="0065729F" w:rsidRDefault="00A61FDA" w:rsidP="001C37D3">
            <w:pPr>
              <w:jc w:val="center"/>
              <w:rPr>
                <w:sz w:val="18"/>
                <w:szCs w:val="18"/>
              </w:rPr>
            </w:pPr>
            <w:r w:rsidRPr="0065729F">
              <w:rPr>
                <w:sz w:val="18"/>
                <w:szCs w:val="18"/>
              </w:rPr>
              <w:t>45.9</w:t>
            </w:r>
          </w:p>
        </w:tc>
      </w:tr>
      <w:tr w:rsidR="00A61FDA" w:rsidRPr="0065729F" w:rsidTr="00586773">
        <w:trPr>
          <w:gridAfter w:val="1"/>
          <w:wAfter w:w="2270" w:type="dxa"/>
          <w:trHeight w:val="143"/>
        </w:trPr>
        <w:tc>
          <w:tcPr>
            <w:tcW w:w="3850"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rsidR="00A61FDA" w:rsidRPr="0065729F" w:rsidRDefault="00A61FDA" w:rsidP="001C37D3">
            <w:pPr>
              <w:jc w:val="center"/>
              <w:rPr>
                <w:b/>
                <w:sz w:val="18"/>
                <w:szCs w:val="18"/>
              </w:rPr>
            </w:pPr>
            <w:r w:rsidRPr="0065729F">
              <w:rPr>
                <w:b/>
                <w:sz w:val="18"/>
                <w:szCs w:val="18"/>
              </w:rPr>
              <w:t>Total</w:t>
            </w:r>
          </w:p>
        </w:tc>
        <w:tc>
          <w:tcPr>
            <w:tcW w:w="1440" w:type="dxa"/>
            <w:tcBorders>
              <w:top w:val="nil"/>
              <w:left w:val="nil"/>
              <w:bottom w:val="single" w:sz="4" w:space="0" w:color="auto"/>
              <w:right w:val="single" w:sz="4" w:space="0" w:color="auto"/>
            </w:tcBorders>
            <w:shd w:val="clear" w:color="auto" w:fill="BFBFBF" w:themeFill="background1" w:themeFillShade="BF"/>
            <w:noWrap/>
            <w:vAlign w:val="bottom"/>
          </w:tcPr>
          <w:p w:rsidR="00A61FDA" w:rsidRPr="0065729F" w:rsidRDefault="00A61FDA" w:rsidP="001C37D3">
            <w:pPr>
              <w:jc w:val="center"/>
              <w:rPr>
                <w:b/>
                <w:sz w:val="18"/>
                <w:szCs w:val="18"/>
              </w:rPr>
            </w:pPr>
            <w:r w:rsidRPr="0065729F">
              <w:rPr>
                <w:b/>
                <w:sz w:val="18"/>
                <w:szCs w:val="18"/>
              </w:rPr>
              <w:t>100%</w:t>
            </w:r>
          </w:p>
        </w:tc>
      </w:tr>
    </w:tbl>
    <w:p w:rsidR="00A61FDA" w:rsidRDefault="00A61FDA" w:rsidP="0060080E">
      <w:pPr>
        <w:autoSpaceDE w:val="0"/>
        <w:autoSpaceDN w:val="0"/>
        <w:adjustRightInd w:val="0"/>
        <w:rPr>
          <w:sz w:val="18"/>
          <w:szCs w:val="18"/>
        </w:rPr>
      </w:pPr>
      <w:r w:rsidRPr="00070EDB">
        <w:rPr>
          <w:sz w:val="16"/>
          <w:szCs w:val="16"/>
        </w:rPr>
        <w:br w:type="textWrapping" w:clear="all"/>
      </w:r>
      <w:r w:rsidR="00586773">
        <w:rPr>
          <w:sz w:val="18"/>
          <w:szCs w:val="18"/>
        </w:rPr>
        <w:t xml:space="preserve">            </w:t>
      </w:r>
      <w:r w:rsidRPr="00E84635">
        <w:rPr>
          <w:sz w:val="18"/>
          <w:szCs w:val="18"/>
        </w:rPr>
        <w:t>Fonte: QSD</w:t>
      </w:r>
    </w:p>
    <w:p w:rsidR="00DE71AB" w:rsidRPr="00E84635" w:rsidRDefault="00DE71AB" w:rsidP="0060080E">
      <w:pPr>
        <w:autoSpaceDE w:val="0"/>
        <w:autoSpaceDN w:val="0"/>
        <w:adjustRightInd w:val="0"/>
        <w:rPr>
          <w:sz w:val="18"/>
          <w:szCs w:val="18"/>
        </w:rPr>
      </w:pPr>
    </w:p>
    <w:p w:rsidR="0060080E" w:rsidRPr="0060080E" w:rsidRDefault="0060080E" w:rsidP="0060080E">
      <w:pPr>
        <w:autoSpaceDE w:val="0"/>
        <w:autoSpaceDN w:val="0"/>
        <w:adjustRightInd w:val="0"/>
        <w:rPr>
          <w:rFonts w:eastAsiaTheme="minorHAnsi"/>
          <w:sz w:val="18"/>
          <w:szCs w:val="18"/>
        </w:rPr>
      </w:pPr>
    </w:p>
    <w:p w:rsidR="00A61FDA" w:rsidRPr="00914F55" w:rsidRDefault="00C9774B" w:rsidP="00A61FDA">
      <w:pPr>
        <w:spacing w:line="360" w:lineRule="auto"/>
        <w:jc w:val="both"/>
        <w:rPr>
          <w:b/>
          <w:lang w:val="pt-BR"/>
        </w:rPr>
      </w:pPr>
      <w:r>
        <w:rPr>
          <w:b/>
          <w:lang w:val="pt-BR"/>
        </w:rPr>
        <w:t xml:space="preserve">Discussão dos resultados </w:t>
      </w:r>
    </w:p>
    <w:p w:rsidR="00A61FDA" w:rsidRPr="00967D6E" w:rsidRDefault="00A61FDA" w:rsidP="00A61FDA">
      <w:pPr>
        <w:spacing w:before="240" w:line="360" w:lineRule="auto"/>
        <w:jc w:val="both"/>
      </w:pPr>
      <w:r w:rsidRPr="00406B44">
        <w:rPr>
          <w:lang w:val="pt-BR"/>
        </w:rPr>
        <w:t>De acordo com POCINHO (2012:89), a</w:t>
      </w:r>
      <w:r w:rsidRPr="00406B44">
        <w:rPr>
          <w:rFonts w:eastAsiaTheme="minorHAnsi"/>
        </w:rPr>
        <w:t xml:space="preserve"> satisfação docente </w:t>
      </w:r>
      <w:r w:rsidR="00C02F8C">
        <w:rPr>
          <w:rFonts w:eastAsiaTheme="minorHAnsi"/>
        </w:rPr>
        <w:t xml:space="preserve">é </w:t>
      </w:r>
      <w:r w:rsidRPr="00406B44">
        <w:rPr>
          <w:rFonts w:eastAsiaTheme="minorHAnsi"/>
        </w:rPr>
        <w:t>um sentimento e forma de</w:t>
      </w:r>
      <w:r w:rsidR="00E84635">
        <w:rPr>
          <w:rFonts w:eastAsiaTheme="minorHAnsi"/>
        </w:rPr>
        <w:t xml:space="preserve"> </w:t>
      </w:r>
      <w:r w:rsidRPr="00406B44">
        <w:rPr>
          <w:rFonts w:eastAsiaTheme="minorHAnsi"/>
        </w:rPr>
        <w:t>estar</w:t>
      </w:r>
      <w:r w:rsidRPr="005F02D0">
        <w:rPr>
          <w:rFonts w:eastAsiaTheme="minorHAnsi"/>
        </w:rPr>
        <w:t xml:space="preserve"> positivos dos docentes perante a profissão,</w:t>
      </w:r>
      <w:r w:rsidR="00E84635">
        <w:rPr>
          <w:rFonts w:eastAsiaTheme="minorHAnsi"/>
        </w:rPr>
        <w:t xml:space="preserve"> </w:t>
      </w:r>
      <w:r w:rsidRPr="005F02D0">
        <w:rPr>
          <w:rFonts w:eastAsiaTheme="minorHAnsi"/>
        </w:rPr>
        <w:t>originados por factores contextuais e/ou pessoais</w:t>
      </w:r>
      <w:r w:rsidR="00586773">
        <w:rPr>
          <w:rFonts w:eastAsiaTheme="minorHAnsi"/>
        </w:rPr>
        <w:t xml:space="preserve"> </w:t>
      </w:r>
      <w:r w:rsidRPr="005F02D0">
        <w:rPr>
          <w:rFonts w:eastAsiaTheme="minorHAnsi"/>
        </w:rPr>
        <w:t xml:space="preserve">e exteriorizados pela dedicação, defesa </w:t>
      </w:r>
      <w:r>
        <w:rPr>
          <w:rFonts w:eastAsiaTheme="minorHAnsi"/>
        </w:rPr>
        <w:t xml:space="preserve">e mesmo felicidade face à mesma. </w:t>
      </w:r>
    </w:p>
    <w:p w:rsidR="000629E8" w:rsidRPr="00570F74" w:rsidRDefault="00A61FDA" w:rsidP="00A61FDA">
      <w:pPr>
        <w:spacing w:before="240" w:line="360" w:lineRule="auto"/>
        <w:jc w:val="both"/>
      </w:pPr>
      <w:r w:rsidRPr="00967D6E">
        <w:rPr>
          <w:lang w:val="pt-BR"/>
        </w:rPr>
        <w:t xml:space="preserve">Nesta perspectiva, </w:t>
      </w:r>
      <w:r w:rsidR="0060080E">
        <w:rPr>
          <w:lang w:val="pt-BR"/>
        </w:rPr>
        <w:t>o presente estudo</w:t>
      </w:r>
      <w:r w:rsidRPr="00967D6E">
        <w:rPr>
          <w:lang w:val="pt-BR"/>
        </w:rPr>
        <w:t xml:space="preserve"> teve como objectivo primo</w:t>
      </w:r>
      <w:r>
        <w:rPr>
          <w:lang w:val="pt-BR"/>
        </w:rPr>
        <w:t>r</w:t>
      </w:r>
      <w:r w:rsidRPr="00967D6E">
        <w:rPr>
          <w:lang w:val="pt-BR"/>
        </w:rPr>
        <w:t>dial a</w:t>
      </w:r>
      <w:proofErr w:type="spellStart"/>
      <w:r w:rsidRPr="00967D6E">
        <w:rPr>
          <w:rFonts w:eastAsia="RotisSerif"/>
        </w:rPr>
        <w:t>valiar</w:t>
      </w:r>
      <w:proofErr w:type="spellEnd"/>
      <w:r w:rsidRPr="00967D6E">
        <w:rPr>
          <w:rFonts w:eastAsia="RotisSerif"/>
        </w:rPr>
        <w:t xml:space="preserve"> a satisfação profissional dos professores</w:t>
      </w:r>
      <w:r w:rsidR="00586773">
        <w:rPr>
          <w:rFonts w:eastAsia="RotisSerif"/>
        </w:rPr>
        <w:t xml:space="preserve"> </w:t>
      </w:r>
      <w:r w:rsidR="00C02F8C">
        <w:t>da</w:t>
      </w:r>
      <w:r w:rsidR="00586773">
        <w:t xml:space="preserve"> </w:t>
      </w:r>
      <w:r w:rsidR="0060080E">
        <w:t>EPC-</w:t>
      </w:r>
      <w:r w:rsidRPr="00570F74">
        <w:t>21 de Abril, o que para tal os submetemos a várias questões, como forma de</w:t>
      </w:r>
      <w:r>
        <w:t xml:space="preserve"> i</w:t>
      </w:r>
      <w:r w:rsidRPr="00967D6E">
        <w:t>dentificar os factores que influenciam a satisfação profissional</w:t>
      </w:r>
      <w:r w:rsidR="00770040">
        <w:rPr>
          <w:rFonts w:eastAsia="RotisSerif"/>
        </w:rPr>
        <w:t>.</w:t>
      </w:r>
      <w:r w:rsidR="00586773">
        <w:rPr>
          <w:rFonts w:eastAsia="RotisSerif"/>
        </w:rPr>
        <w:t xml:space="preserve"> </w:t>
      </w:r>
      <w:r w:rsidR="00586773">
        <w:t>Dentre</w:t>
      </w:r>
      <w:r w:rsidRPr="00570F74">
        <w:t xml:space="preserve"> vários existentes, delimitam</w:t>
      </w:r>
      <w:r w:rsidR="00586773">
        <w:t>os</w:t>
      </w:r>
      <w:r w:rsidR="00C02F8C">
        <w:t xml:space="preserve"> no </w:t>
      </w:r>
      <w:r w:rsidR="00C02F8C" w:rsidRPr="00586773">
        <w:t>QSD</w:t>
      </w:r>
      <w:r w:rsidRPr="00287442">
        <w:rPr>
          <w:i/>
        </w:rPr>
        <w:t xml:space="preserve"> </w:t>
      </w:r>
      <w:r w:rsidRPr="00570F74">
        <w:t>quatro (4)</w:t>
      </w:r>
      <w:r w:rsidR="00586773">
        <w:t xml:space="preserve"> dimensões</w:t>
      </w:r>
      <w:r w:rsidRPr="00570F74">
        <w:t xml:space="preserve">, nomeadamente </w:t>
      </w:r>
      <w:r w:rsidR="004B2C5D" w:rsidRPr="00287442">
        <w:rPr>
          <w:i/>
        </w:rPr>
        <w:t>NT, RP, RC e CMT</w:t>
      </w:r>
      <w:r w:rsidR="004B2C5D">
        <w:t xml:space="preserve">, </w:t>
      </w:r>
      <w:r w:rsidRPr="00570F74">
        <w:rPr>
          <w:lang w:val="pt-BR"/>
        </w:rPr>
        <w:t xml:space="preserve">onde no que diz respeito aos resultados obtidos, foi </w:t>
      </w:r>
      <w:r w:rsidR="0060080E">
        <w:rPr>
          <w:lang w:val="pt-BR"/>
        </w:rPr>
        <w:t>possível avaliar que a satisfaçã</w:t>
      </w:r>
      <w:r w:rsidRPr="00570F74">
        <w:rPr>
          <w:lang w:val="pt-BR"/>
        </w:rPr>
        <w:t>o profissional dos professores</w:t>
      </w:r>
      <w:r w:rsidR="004B2C5D">
        <w:rPr>
          <w:lang w:val="pt-BR"/>
        </w:rPr>
        <w:t xml:space="preserve"> em alusão</w:t>
      </w:r>
      <w:r w:rsidRPr="00570F74">
        <w:rPr>
          <w:lang w:val="pt-BR"/>
        </w:rPr>
        <w:t xml:space="preserve">, não depende apenas de um (1), muito menos dois (2) factores, mas sim de uma dinâmica interactiva entre </w:t>
      </w:r>
      <w:r w:rsidR="00C9774B" w:rsidRPr="00570F74">
        <w:rPr>
          <w:lang w:val="pt-BR"/>
        </w:rPr>
        <w:t>vários</w:t>
      </w:r>
      <w:r w:rsidRPr="00570F74">
        <w:rPr>
          <w:lang w:val="pt-BR"/>
        </w:rPr>
        <w:t>, acima mencionados, sendo</w:t>
      </w:r>
      <w:r w:rsidR="00287442">
        <w:rPr>
          <w:lang w:val="pt-BR"/>
        </w:rPr>
        <w:t xml:space="preserve"> </w:t>
      </w:r>
      <w:r>
        <w:rPr>
          <w:lang w:val="pt-BR"/>
        </w:rPr>
        <w:t xml:space="preserve">estes de diversa natureza pois </w:t>
      </w:r>
      <w:r w:rsidRPr="00570F74">
        <w:rPr>
          <w:lang w:val="pt-BR"/>
        </w:rPr>
        <w:t>se</w:t>
      </w:r>
      <w:proofErr w:type="spellStart"/>
      <w:r w:rsidRPr="00570F74">
        <w:t>gundo</w:t>
      </w:r>
      <w:proofErr w:type="spellEnd"/>
      <w:r w:rsidRPr="00570F74">
        <w:t xml:space="preserve"> LOCK (1976), várias são as hipóteses quanto aos factores que determinam a satisfação do indivíduo </w:t>
      </w:r>
      <w:r w:rsidR="00F72B04">
        <w:t>na profissão.</w:t>
      </w:r>
    </w:p>
    <w:p w:rsidR="00302D39" w:rsidRDefault="00A61FDA" w:rsidP="00C02F8C">
      <w:pPr>
        <w:spacing w:before="240" w:line="360" w:lineRule="auto"/>
        <w:jc w:val="both"/>
        <w:rPr>
          <w:lang w:val="pt-BR"/>
        </w:rPr>
      </w:pPr>
      <w:r w:rsidRPr="009F53DD">
        <w:rPr>
          <w:lang w:val="pt-BR"/>
        </w:rPr>
        <w:lastRenderedPageBreak/>
        <w:t>Para os objectivos específicos, os factores que m</w:t>
      </w:r>
      <w:r w:rsidR="00287442">
        <w:rPr>
          <w:lang w:val="pt-BR"/>
        </w:rPr>
        <w:t>ais se evidenciaram</w:t>
      </w:r>
      <w:r w:rsidRPr="009F53DD">
        <w:rPr>
          <w:lang w:val="pt-BR"/>
        </w:rPr>
        <w:t xml:space="preserve">, com uma escala [5] de </w:t>
      </w:r>
      <w:r w:rsidRPr="00C9774B">
        <w:rPr>
          <w:i/>
          <w:lang w:val="pt-BR"/>
        </w:rPr>
        <w:t>Lirkert</w:t>
      </w:r>
      <w:r w:rsidRPr="009F53DD">
        <w:rPr>
          <w:lang w:val="pt-BR"/>
        </w:rPr>
        <w:t xml:space="preserve">, correspondente a concordo totalmente quando comparadas com as outras escalas, constatamos primeiramente dois (2), </w:t>
      </w:r>
      <w:r w:rsidR="00287442" w:rsidRPr="00287442">
        <w:rPr>
          <w:i/>
          <w:lang w:val="pt-BR"/>
        </w:rPr>
        <w:t>CMT</w:t>
      </w:r>
      <w:r w:rsidRPr="009F53DD">
        <w:rPr>
          <w:i/>
          <w:lang w:val="pt-BR"/>
        </w:rPr>
        <w:t xml:space="preserve"> </w:t>
      </w:r>
      <w:r w:rsidRPr="009F53DD">
        <w:rPr>
          <w:lang w:val="pt-BR"/>
        </w:rPr>
        <w:t>e</w:t>
      </w:r>
      <w:r w:rsidR="00287442">
        <w:rPr>
          <w:lang w:val="pt-BR"/>
        </w:rPr>
        <w:t xml:space="preserve"> </w:t>
      </w:r>
      <w:r w:rsidR="00287442">
        <w:rPr>
          <w:i/>
          <w:lang w:val="pt-BR"/>
        </w:rPr>
        <w:t>RC</w:t>
      </w:r>
      <w:r w:rsidRPr="009F53DD">
        <w:rPr>
          <w:lang w:val="pt-BR"/>
        </w:rPr>
        <w:t xml:space="preserve">, especificamente nas seguintes </w:t>
      </w:r>
      <w:r w:rsidR="00C9774B" w:rsidRPr="009F53DD">
        <w:rPr>
          <w:lang w:val="pt-BR"/>
        </w:rPr>
        <w:t>questões</w:t>
      </w:r>
      <w:r w:rsidRPr="009F53DD">
        <w:rPr>
          <w:lang w:val="pt-BR"/>
        </w:rPr>
        <w:t xml:space="preserve">, </w:t>
      </w:r>
      <w:r w:rsidRPr="009F53DD">
        <w:rPr>
          <w:i/>
        </w:rPr>
        <w:t xml:space="preserve">as condições de trabalho na minha escola poderiam ser melhoradas </w:t>
      </w:r>
      <w:r w:rsidRPr="009F53DD">
        <w:t>(questão 5)</w:t>
      </w:r>
      <w:r w:rsidR="006A63DD">
        <w:t xml:space="preserve"> </w:t>
      </w:r>
      <w:r w:rsidRPr="009F53DD">
        <w:t xml:space="preserve">e </w:t>
      </w:r>
      <w:r w:rsidRPr="009F53DD">
        <w:rPr>
          <w:i/>
        </w:rPr>
        <w:t>gosto das pessoas com quem trabalho</w:t>
      </w:r>
      <w:r w:rsidRPr="009F53DD">
        <w:rPr>
          <w:lang w:val="pt-BR"/>
        </w:rPr>
        <w:t xml:space="preserve">(questão 13), com um nível de concordância total de </w:t>
      </w:r>
      <w:r w:rsidRPr="00287442">
        <w:rPr>
          <w:b/>
        </w:rPr>
        <w:t>48.7%</w:t>
      </w:r>
      <w:r w:rsidRPr="009F53DD">
        <w:rPr>
          <w:lang w:val="pt-BR"/>
        </w:rPr>
        <w:t xml:space="preserve"> da amostra. </w:t>
      </w:r>
    </w:p>
    <w:p w:rsidR="00A61FDA" w:rsidRPr="009F53DD" w:rsidRDefault="00A61FDA" w:rsidP="00C02F8C">
      <w:pPr>
        <w:spacing w:before="240" w:line="360" w:lineRule="auto"/>
        <w:jc w:val="both"/>
        <w:rPr>
          <w:i/>
          <w:lang w:val="pt-BR"/>
        </w:rPr>
      </w:pPr>
      <w:r w:rsidRPr="009F53DD">
        <w:rPr>
          <w:lang w:val="pt-BR"/>
        </w:rPr>
        <w:t>Este aspecto</w:t>
      </w:r>
      <w:r w:rsidRPr="009F53DD">
        <w:t xml:space="preserve"> é tido como </w:t>
      </w:r>
      <w:r w:rsidRPr="009F53DD">
        <w:rPr>
          <w:lang w:val="pt-BR"/>
        </w:rPr>
        <w:t xml:space="preserve">activador, ou despertador de um comportamento geralmente dirigido </w:t>
      </w:r>
      <w:r w:rsidRPr="009F53DD">
        <w:t xml:space="preserve">a </w:t>
      </w:r>
      <w:r w:rsidRPr="009F53DD">
        <w:rPr>
          <w:lang w:val="pt-BR"/>
        </w:rPr>
        <w:t>satisfação das necessidades do indivíduo, como forma de alcançar e manter um estado de equilíbrio e, quando acontece o inverso, ger</w:t>
      </w:r>
      <w:r w:rsidR="006A63DD">
        <w:rPr>
          <w:lang w:val="pt-BR"/>
        </w:rPr>
        <w:t>almente pode gerar a frustração</w:t>
      </w:r>
      <w:r w:rsidRPr="009F53DD">
        <w:rPr>
          <w:lang w:val="pt-BR"/>
        </w:rPr>
        <w:t xml:space="preserve"> (Davidoff, 2001).</w:t>
      </w:r>
    </w:p>
    <w:p w:rsidR="00A61FDA" w:rsidRPr="007758BA" w:rsidRDefault="00287442" w:rsidP="00A61FDA">
      <w:pPr>
        <w:tabs>
          <w:tab w:val="left" w:pos="1080"/>
        </w:tabs>
        <w:spacing w:before="240" w:line="360" w:lineRule="auto"/>
        <w:jc w:val="both"/>
        <w:rPr>
          <w:lang w:val="pt-BR"/>
        </w:rPr>
      </w:pPr>
      <w:r>
        <w:rPr>
          <w:lang w:val="pt-BR"/>
        </w:rPr>
        <w:t>O segundo</w:t>
      </w:r>
      <w:r w:rsidR="00A61FDA" w:rsidRPr="007758BA">
        <w:rPr>
          <w:lang w:val="pt-BR"/>
        </w:rPr>
        <w:t xml:space="preserve">factor mais evidenciado foi a </w:t>
      </w:r>
      <w:r>
        <w:rPr>
          <w:i/>
          <w:lang w:val="pt-BR"/>
        </w:rPr>
        <w:t>NT</w:t>
      </w:r>
      <w:r w:rsidR="00A61FDA" w:rsidRPr="007758BA">
        <w:t xml:space="preserve"> </w:t>
      </w:r>
      <w:r w:rsidR="00A61FDA" w:rsidRPr="007758BA">
        <w:rPr>
          <w:i/>
        </w:rPr>
        <w:t>(o ensino oferece oportunidades limitadas para a progressão na carreira)</w:t>
      </w:r>
      <w:r w:rsidR="00A61FDA" w:rsidRPr="007758BA">
        <w:t xml:space="preserve">com nível de concordância total de </w:t>
      </w:r>
      <w:r w:rsidR="00A61FDA" w:rsidRPr="00287442">
        <w:rPr>
          <w:b/>
        </w:rPr>
        <w:t>44.7%</w:t>
      </w:r>
      <w:r w:rsidR="00A61FDA" w:rsidRPr="007758BA">
        <w:rPr>
          <w:lang w:val="pt-BR"/>
        </w:rPr>
        <w:t xml:space="preserve">, finalmente o último as </w:t>
      </w:r>
      <w:r>
        <w:rPr>
          <w:i/>
          <w:lang w:val="pt-BR"/>
        </w:rPr>
        <w:t>RP</w:t>
      </w:r>
      <w:r w:rsidR="00A61FDA" w:rsidRPr="007758BA">
        <w:t xml:space="preserve"> </w:t>
      </w:r>
      <w:r w:rsidR="00A61FDA" w:rsidRPr="007758BA">
        <w:rPr>
          <w:lang w:val="pt-BR"/>
        </w:rPr>
        <w:t xml:space="preserve">com </w:t>
      </w:r>
      <w:r w:rsidR="00A61FDA" w:rsidRPr="00287442">
        <w:rPr>
          <w:b/>
          <w:lang w:val="pt-BR"/>
        </w:rPr>
        <w:t>30%</w:t>
      </w:r>
      <w:r w:rsidR="00A61FDA" w:rsidRPr="007758BA">
        <w:rPr>
          <w:lang w:val="pt-BR"/>
        </w:rPr>
        <w:t xml:space="preserve"> </w:t>
      </w:r>
      <w:r w:rsidR="00A61FDA" w:rsidRPr="007758BA">
        <w:rPr>
          <w:i/>
          <w:lang w:val="pt-BR"/>
        </w:rPr>
        <w:t>(</w:t>
      </w:r>
      <w:r w:rsidR="00A61FDA" w:rsidRPr="007758BA">
        <w:rPr>
          <w:i/>
        </w:rPr>
        <w:t>Gostaria de desempenhar uma profissão com maior prestígio social</w:t>
      </w:r>
      <w:r w:rsidR="00A61FDA">
        <w:rPr>
          <w:i/>
        </w:rPr>
        <w:t>; o</w:t>
      </w:r>
      <w:r w:rsidR="00A61FDA" w:rsidRPr="007758BA">
        <w:rPr>
          <w:i/>
        </w:rPr>
        <w:t xml:space="preserve"> ordenado de professor fica aquém do que eu merecia</w:t>
      </w:r>
      <w:r>
        <w:rPr>
          <w:i/>
          <w:lang w:val="pt-BR"/>
        </w:rPr>
        <w:t xml:space="preserve">; </w:t>
      </w:r>
      <w:r w:rsidR="00A61FDA">
        <w:rPr>
          <w:i/>
        </w:rPr>
        <w:t>c</w:t>
      </w:r>
      <w:r w:rsidR="00A61FDA" w:rsidRPr="007758BA">
        <w:rPr>
          <w:i/>
        </w:rPr>
        <w:t>om estes vencimentos não se chegará ao reconhecimento que a docência merece</w:t>
      </w:r>
      <w:r w:rsidR="00A61FDA">
        <w:rPr>
          <w:i/>
        </w:rPr>
        <w:t>)</w:t>
      </w:r>
      <w:r w:rsidR="00A61FDA">
        <w:t>.</w:t>
      </w:r>
    </w:p>
    <w:p w:rsidR="00A61FDA" w:rsidRDefault="00A61FDA" w:rsidP="00A61FDA">
      <w:pPr>
        <w:tabs>
          <w:tab w:val="left" w:pos="1080"/>
        </w:tabs>
        <w:spacing w:before="240" w:line="360" w:lineRule="auto"/>
        <w:jc w:val="both"/>
      </w:pPr>
      <w:r w:rsidRPr="006B1B96">
        <w:t xml:space="preserve">E quando feito o cruzamento das perguntas </w:t>
      </w:r>
      <w:r>
        <w:t xml:space="preserve">acima arroladas </w:t>
      </w:r>
      <w:r w:rsidRPr="006B1B96">
        <w:t>com as variáveis idade e o sexo no concernente a satisfação</w:t>
      </w:r>
      <w:r w:rsidRPr="006B1B96">
        <w:rPr>
          <w:lang w:val="pt-BR"/>
        </w:rPr>
        <w:t xml:space="preserve">, primeiramente podemos constatar que </w:t>
      </w:r>
      <w:r>
        <w:rPr>
          <w:lang w:val="pt-BR"/>
        </w:rPr>
        <w:t>as mulheres</w:t>
      </w:r>
      <w:r w:rsidRPr="006B1B96">
        <w:rPr>
          <w:lang w:val="pt-BR"/>
        </w:rPr>
        <w:t xml:space="preserve"> constituiram a maioria que </w:t>
      </w:r>
      <w:r>
        <w:rPr>
          <w:lang w:val="pt-BR"/>
        </w:rPr>
        <w:t xml:space="preserve">se sente satisfeita profissionalmente em relação aos homens, e quanto as idades, os professores com uma idade superior a 30 anos, tendem a </w:t>
      </w:r>
      <w:r w:rsidRPr="00D1067A">
        <w:rPr>
          <w:lang w:val="pt-BR"/>
        </w:rPr>
        <w:t xml:space="preserve">sentirem-se mais satifeitos profissionalmente em relação aos de idade inferior aos 30 anos, e este </w:t>
      </w:r>
      <w:r>
        <w:rPr>
          <w:lang w:val="pt-BR"/>
        </w:rPr>
        <w:t xml:space="preserve">a maioria são do sexo femenino. </w:t>
      </w:r>
    </w:p>
    <w:p w:rsidR="00A61FDA" w:rsidRDefault="00A61FDA" w:rsidP="006A63DD">
      <w:pPr>
        <w:spacing w:before="240" w:line="360" w:lineRule="auto"/>
        <w:jc w:val="both"/>
      </w:pPr>
      <w:r w:rsidRPr="00EE5180">
        <w:t xml:space="preserve">Parafraseando </w:t>
      </w:r>
      <w:r w:rsidRPr="0069784C">
        <w:rPr>
          <w:rFonts w:eastAsia="Calibri"/>
        </w:rPr>
        <w:t>CHIAVENATO</w:t>
      </w:r>
      <w:r>
        <w:t xml:space="preserve"> (1990</w:t>
      </w:r>
      <w:r w:rsidRPr="00EE5180">
        <w:t xml:space="preserve">), o factor </w:t>
      </w:r>
      <w:r w:rsidR="00690C90">
        <w:rPr>
          <w:i/>
        </w:rPr>
        <w:t>RP</w:t>
      </w:r>
      <w:r w:rsidRPr="00EE5180">
        <w:t xml:space="preserve"> exerce bastante influência na satisfação profissional, mas os resultados do nosso estudo, revelaram o contrário, demonstrando que, a </w:t>
      </w:r>
      <w:r w:rsidR="00690C90" w:rsidRPr="00690C90">
        <w:rPr>
          <w:i/>
        </w:rPr>
        <w:t>NT</w:t>
      </w:r>
      <w:r w:rsidRPr="00EE5180">
        <w:t xml:space="preserve"> foi o mais concordado totalmente, quando ag</w:t>
      </w:r>
      <w:r>
        <w:t xml:space="preserve">rupadas todas as questões do </w:t>
      </w:r>
      <w:r w:rsidRPr="00690C90">
        <w:rPr>
          <w:i/>
        </w:rPr>
        <w:t>QSD</w:t>
      </w:r>
      <w:r w:rsidRPr="00EE5180">
        <w:t>.</w:t>
      </w:r>
      <w:r w:rsidR="006A63DD">
        <w:t xml:space="preserve"> </w:t>
      </w:r>
      <w:r w:rsidRPr="00762B4D">
        <w:t xml:space="preserve">A título de exemplo, em relação a questão </w:t>
      </w:r>
      <w:r w:rsidRPr="00762B4D">
        <w:rPr>
          <w:i/>
        </w:rPr>
        <w:t>o ordenado do professor mal chega para viver</w:t>
      </w:r>
      <w:r w:rsidRPr="00762B4D">
        <w:t xml:space="preserve">, verificou-se que esta não foi tida como principal impulsionadora, como se refere </w:t>
      </w:r>
      <w:r w:rsidRPr="00762B4D">
        <w:rPr>
          <w:rFonts w:eastAsiaTheme="minorHAnsi"/>
        </w:rPr>
        <w:t xml:space="preserve">(SILVA, </w:t>
      </w:r>
      <w:r>
        <w:rPr>
          <w:rFonts w:eastAsiaTheme="minorHAnsi"/>
        </w:rPr>
        <w:t>2006</w:t>
      </w:r>
      <w:r w:rsidRPr="00762B4D">
        <w:rPr>
          <w:rFonts w:eastAsiaTheme="minorHAnsi"/>
        </w:rPr>
        <w:t>),</w:t>
      </w:r>
      <w:r w:rsidRPr="00762B4D">
        <w:t xml:space="preserve"> que esta, a par da remuneração, </w:t>
      </w:r>
      <w:r w:rsidR="00690C90">
        <w:t xml:space="preserve">que </w:t>
      </w:r>
      <w:r w:rsidRPr="00762B4D">
        <w:t>é um factor importante no que diz respeito a satisfação p</w:t>
      </w:r>
      <w:r w:rsidR="00690C90">
        <w:t>rofissional</w:t>
      </w:r>
      <w:r w:rsidRPr="00762B4D">
        <w:t xml:space="preserve">. </w:t>
      </w:r>
    </w:p>
    <w:p w:rsidR="00A61FDA" w:rsidRPr="00762B4D" w:rsidRDefault="00A61FDA" w:rsidP="00A61FDA">
      <w:pPr>
        <w:autoSpaceDE w:val="0"/>
        <w:autoSpaceDN w:val="0"/>
        <w:adjustRightInd w:val="0"/>
        <w:spacing w:before="240" w:line="360" w:lineRule="auto"/>
        <w:jc w:val="both"/>
        <w:rPr>
          <w:rFonts w:eastAsiaTheme="minorHAnsi"/>
        </w:rPr>
      </w:pPr>
      <w:r w:rsidRPr="00762B4D">
        <w:rPr>
          <w:rFonts w:eastAsiaTheme="minorHAnsi"/>
        </w:rPr>
        <w:lastRenderedPageBreak/>
        <w:t>Fundamentada pelos processos cognitivos percepcionados pelos indivíduos em situ</w:t>
      </w:r>
      <w:r w:rsidR="002772E9">
        <w:rPr>
          <w:rFonts w:eastAsiaTheme="minorHAnsi"/>
        </w:rPr>
        <w:t xml:space="preserve">ações profissionais, a </w:t>
      </w:r>
      <w:r w:rsidR="002772E9" w:rsidRPr="002772E9">
        <w:rPr>
          <w:rFonts w:eastAsiaTheme="minorHAnsi"/>
          <w:i/>
        </w:rPr>
        <w:t xml:space="preserve">teoria dos dois factores de </w:t>
      </w:r>
      <w:proofErr w:type="spellStart"/>
      <w:r w:rsidR="002772E9" w:rsidRPr="002772E9">
        <w:rPr>
          <w:rFonts w:eastAsiaTheme="minorHAnsi"/>
          <w:i/>
        </w:rPr>
        <w:t>Herzberg</w:t>
      </w:r>
      <w:proofErr w:type="spellEnd"/>
      <w:r w:rsidR="002772E9" w:rsidRPr="002772E9">
        <w:rPr>
          <w:rFonts w:eastAsiaTheme="minorHAnsi"/>
          <w:i/>
        </w:rPr>
        <w:t xml:space="preserve"> </w:t>
      </w:r>
      <w:r w:rsidRPr="00762B4D">
        <w:rPr>
          <w:rFonts w:eastAsiaTheme="minorHAnsi"/>
        </w:rPr>
        <w:t xml:space="preserve">pressupõe que os trabalhadores comparam os seus contributos para a organização, de acordo com o que dela recebem. Significa que a satisfação no trabalho será menor, quanto mais os trabalhadores considerarem que existe uma desigualdade entre o seu contributo pessoal e a remuneração recebida. </w:t>
      </w:r>
      <w:r>
        <w:t>E ainda LOCK (1976</w:t>
      </w:r>
      <w:r w:rsidRPr="00762B4D">
        <w:t xml:space="preserve">), </w:t>
      </w:r>
      <w:r w:rsidR="002772E9">
        <w:t>salienta que</w:t>
      </w:r>
      <w:r w:rsidRPr="00762B4D">
        <w:t xml:space="preserve">, </w:t>
      </w:r>
      <w:r w:rsidRPr="00762B4D">
        <w:rPr>
          <w:i/>
        </w:rPr>
        <w:t>“embora a compensação financeira não apareça como determinante na satisfação, percebe-se que empiricamente são, em muitas vezes um aspecto decisivo”.</w:t>
      </w:r>
    </w:p>
    <w:p w:rsidR="00C40D56" w:rsidRDefault="00A61FDA" w:rsidP="00A61FDA">
      <w:pPr>
        <w:tabs>
          <w:tab w:val="left" w:pos="1080"/>
        </w:tabs>
        <w:spacing w:before="240" w:line="360" w:lineRule="auto"/>
        <w:jc w:val="both"/>
      </w:pPr>
      <w:r w:rsidRPr="00762B4D">
        <w:rPr>
          <w:lang w:val="pt-BR"/>
        </w:rPr>
        <w:t xml:space="preserve">No que toca aos </w:t>
      </w:r>
      <w:r w:rsidRPr="00762B4D">
        <w:t>anos de serviço e grau aca</w:t>
      </w:r>
      <w:r>
        <w:t>démico, da avaliação feita</w:t>
      </w:r>
      <w:r w:rsidR="002772E9">
        <w:t>,</w:t>
      </w:r>
      <w:r>
        <w:t xml:space="preserve"> o </w:t>
      </w:r>
      <w:r w:rsidRPr="00B3644D">
        <w:t xml:space="preserve">QSD </w:t>
      </w:r>
      <w:r w:rsidRPr="00762B4D">
        <w:t xml:space="preserve">mostra que os professores com mais anos de experiência sentem-se satisfeitos em relação aos com menos anos e foi obvio que os professores com o grau académico de licenciatura mostraram-se satisfeitos em relação aos outros. </w:t>
      </w:r>
    </w:p>
    <w:p w:rsidR="00E86DE4" w:rsidRPr="00762B4D" w:rsidRDefault="00C9774B" w:rsidP="00A61FDA">
      <w:pPr>
        <w:tabs>
          <w:tab w:val="left" w:pos="1080"/>
        </w:tabs>
        <w:spacing w:before="240" w:line="360" w:lineRule="auto"/>
        <w:jc w:val="both"/>
        <w:rPr>
          <w:lang w:val="pt-BR"/>
        </w:rPr>
      </w:pPr>
      <w:r>
        <w:rPr>
          <w:lang w:val="pt-BR"/>
        </w:rPr>
        <w:t xml:space="preserve">A avaliação da </w:t>
      </w:r>
      <w:r w:rsidR="00A61FDA" w:rsidRPr="00762B4D">
        <w:rPr>
          <w:lang w:val="pt-BR"/>
        </w:rPr>
        <w:t>satisfação profissional dos professores da nossa amostra, foi feita mediante a primeira questão do</w:t>
      </w:r>
      <w:r w:rsidR="00E86DE4">
        <w:rPr>
          <w:lang w:val="pt-BR"/>
        </w:rPr>
        <w:t xml:space="preserve"> </w:t>
      </w:r>
      <w:r w:rsidR="00A61FDA" w:rsidRPr="00E86DE4">
        <w:rPr>
          <w:i/>
          <w:lang w:val="pt-BR"/>
        </w:rPr>
        <w:t>QS</w:t>
      </w:r>
      <w:r w:rsidR="00E86DE4" w:rsidRPr="00E86DE4">
        <w:rPr>
          <w:i/>
          <w:lang w:val="pt-BR"/>
        </w:rPr>
        <w:t>D</w:t>
      </w:r>
      <w:r w:rsidR="00A61FDA" w:rsidRPr="00762B4D">
        <w:t xml:space="preserve">. </w:t>
      </w:r>
      <w:r w:rsidR="00A61FDA" w:rsidRPr="00762B4D">
        <w:rPr>
          <w:lang w:val="pt-BR"/>
        </w:rPr>
        <w:t>Tendo em conta a questão, no nosso entender, o ideal seria que estes respondessem com as opções [1] e [2] do questionário, que correspondem a não concordo totalmente e não concordo, respectivamente, o que não se verificou, onde a maioria optou pela opção [4] e [5], sendo que 17 concordaram e 10 concordaram totalmente.</w:t>
      </w:r>
    </w:p>
    <w:p w:rsidR="00A61FDA" w:rsidRPr="00762B4D" w:rsidRDefault="00A61FDA" w:rsidP="00A61FDA">
      <w:pPr>
        <w:autoSpaceDE w:val="0"/>
        <w:autoSpaceDN w:val="0"/>
        <w:adjustRightInd w:val="0"/>
        <w:spacing w:before="240" w:line="360" w:lineRule="auto"/>
        <w:jc w:val="both"/>
        <w:rPr>
          <w:rFonts w:eastAsiaTheme="minorHAnsi"/>
        </w:rPr>
      </w:pPr>
      <w:r w:rsidRPr="00762B4D">
        <w:rPr>
          <w:lang w:val="pt-BR"/>
        </w:rPr>
        <w:t>No que con</w:t>
      </w:r>
      <w:r w:rsidR="00C915C8">
        <w:rPr>
          <w:lang w:val="pt-BR"/>
        </w:rPr>
        <w:t xml:space="preserve">cerne aos pressupostos teóricos,  de um modo geral o estudo </w:t>
      </w:r>
      <w:r w:rsidRPr="00762B4D">
        <w:rPr>
          <w:lang w:val="pt-BR"/>
        </w:rPr>
        <w:t xml:space="preserve">assenta </w:t>
      </w:r>
      <w:r w:rsidRPr="00C915C8">
        <w:rPr>
          <w:rFonts w:eastAsiaTheme="minorHAnsi"/>
          <w:i/>
          <w:iCs/>
        </w:rPr>
        <w:t xml:space="preserve">Teoria da Hierarquia das Necessidades de </w:t>
      </w:r>
      <w:proofErr w:type="spellStart"/>
      <w:r w:rsidRPr="00C915C8">
        <w:rPr>
          <w:rFonts w:eastAsiaTheme="minorHAnsi"/>
          <w:i/>
          <w:iCs/>
        </w:rPr>
        <w:t>Maslow</w:t>
      </w:r>
      <w:proofErr w:type="spellEnd"/>
      <w:r w:rsidR="00C915C8">
        <w:t xml:space="preserve">, onde </w:t>
      </w:r>
      <w:r w:rsidRPr="00762B4D">
        <w:t>de acordo com a sua pirâmide das necessidades,</w:t>
      </w:r>
      <w:r w:rsidRPr="00762B4D">
        <w:rPr>
          <w:rFonts w:eastAsiaTheme="minorHAnsi"/>
        </w:rPr>
        <w:t xml:space="preserve"> as superiores referentes à actividade docente são “a participação na tomada das decisões, a diversidade de tarefas permitindo o uso de diferentes competências, a expressão da criatividade, a oportunidade para aprender e a autonomia profissional, enquanto as necessidades de ordem mais baixa são o melhor salário e outros benefícios, a segurança profissional e as boas relações com os colegas (MWAMWENDA, 2004:231).</w:t>
      </w:r>
    </w:p>
    <w:p w:rsidR="00B3644D" w:rsidRDefault="00B3644D" w:rsidP="00A61FDA">
      <w:pPr>
        <w:tabs>
          <w:tab w:val="left" w:pos="1080"/>
          <w:tab w:val="left" w:pos="3690"/>
        </w:tabs>
        <w:spacing w:before="240" w:line="360" w:lineRule="auto"/>
        <w:jc w:val="both"/>
        <w:rPr>
          <w:b/>
        </w:rPr>
      </w:pPr>
    </w:p>
    <w:p w:rsidR="00B3644D" w:rsidRDefault="00B3644D" w:rsidP="00A61FDA">
      <w:pPr>
        <w:tabs>
          <w:tab w:val="left" w:pos="1080"/>
          <w:tab w:val="left" w:pos="3690"/>
        </w:tabs>
        <w:spacing w:before="240" w:line="360" w:lineRule="auto"/>
        <w:jc w:val="both"/>
        <w:rPr>
          <w:b/>
        </w:rPr>
      </w:pPr>
    </w:p>
    <w:p w:rsidR="00A61FDA" w:rsidRDefault="00770040" w:rsidP="00A61FDA">
      <w:pPr>
        <w:tabs>
          <w:tab w:val="left" w:pos="1080"/>
          <w:tab w:val="left" w:pos="3690"/>
        </w:tabs>
        <w:spacing w:before="240" w:line="360" w:lineRule="auto"/>
        <w:jc w:val="both"/>
      </w:pPr>
      <w:r w:rsidRPr="00831890">
        <w:rPr>
          <w:b/>
        </w:rPr>
        <w:lastRenderedPageBreak/>
        <w:t>Conclus</w:t>
      </w:r>
      <w:r>
        <w:rPr>
          <w:b/>
        </w:rPr>
        <w:t>õ</w:t>
      </w:r>
      <w:r w:rsidRPr="00831890">
        <w:rPr>
          <w:b/>
        </w:rPr>
        <w:t>es</w:t>
      </w:r>
    </w:p>
    <w:p w:rsidR="00A61FDA" w:rsidRPr="00762B4D" w:rsidRDefault="00A61FDA" w:rsidP="00A61FDA">
      <w:pPr>
        <w:tabs>
          <w:tab w:val="left" w:pos="1080"/>
          <w:tab w:val="left" w:pos="3690"/>
        </w:tabs>
        <w:spacing w:before="240" w:line="360" w:lineRule="auto"/>
        <w:jc w:val="both"/>
      </w:pPr>
      <w:r>
        <w:t>Feita a apresentação e análise dos resultados do estudo, podemos concluir que este</w:t>
      </w:r>
      <w:proofErr w:type="gramStart"/>
      <w:r>
        <w:t>,</w:t>
      </w:r>
      <w:proofErr w:type="gramEnd"/>
      <w:r w:rsidR="00C915C8">
        <w:t xml:space="preserve"> </w:t>
      </w:r>
      <w:r>
        <w:t xml:space="preserve">revelou </w:t>
      </w:r>
      <w:r w:rsidRPr="00762B4D">
        <w:t xml:space="preserve">que </w:t>
      </w:r>
      <w:r>
        <w:t xml:space="preserve">o </w:t>
      </w:r>
      <w:r w:rsidRPr="00762B4D">
        <w:rPr>
          <w:lang w:val="pt-BR"/>
        </w:rPr>
        <w:t xml:space="preserve">objectivo primordial da pesquisa foi alcançado, na </w:t>
      </w:r>
      <w:r w:rsidRPr="00C915C8">
        <w:rPr>
          <w:lang w:val="pt-BR"/>
        </w:rPr>
        <w:t>medida em que constatou-se que a maioria dos professores se sente satisfeitos profissionalmente. Para</w:t>
      </w:r>
      <w:r>
        <w:rPr>
          <w:lang w:val="pt-BR"/>
        </w:rPr>
        <w:t xml:space="preserve"> os objectivos especí</w:t>
      </w:r>
      <w:r w:rsidRPr="00762B4D">
        <w:rPr>
          <w:lang w:val="pt-BR"/>
        </w:rPr>
        <w:t xml:space="preserve">ficos, </w:t>
      </w:r>
      <w:r>
        <w:t xml:space="preserve">a satisfação profissional em professores da EPC-21 de Abril, é influenciada </w:t>
      </w:r>
      <w:r w:rsidRPr="00762B4D">
        <w:t xml:space="preserve">por uma dinâmica interactiva de </w:t>
      </w:r>
      <w:r>
        <w:t>quatro</w:t>
      </w:r>
      <w:r w:rsidRPr="00762B4D">
        <w:t xml:space="preserve"> factores, embora os que mais </w:t>
      </w:r>
      <w:r>
        <w:t>se destacaram foram</w:t>
      </w:r>
      <w:r w:rsidRPr="009F53DD">
        <w:rPr>
          <w:i/>
          <w:lang w:val="pt-BR"/>
        </w:rPr>
        <w:t xml:space="preserve">as condições de trabalho </w:t>
      </w:r>
      <w:r w:rsidRPr="009F53DD">
        <w:rPr>
          <w:lang w:val="pt-BR"/>
        </w:rPr>
        <w:t>e</w:t>
      </w:r>
      <w:r w:rsidRPr="009F53DD">
        <w:rPr>
          <w:i/>
          <w:lang w:val="pt-BR"/>
        </w:rPr>
        <w:t xml:space="preserve"> relação com os colegas</w:t>
      </w:r>
      <w:r w:rsidRPr="009F53DD">
        <w:rPr>
          <w:lang w:val="pt-BR"/>
        </w:rPr>
        <w:t xml:space="preserve">, especificamente </w:t>
      </w:r>
      <w:r>
        <w:rPr>
          <w:lang w:val="pt-BR"/>
        </w:rPr>
        <w:t>nas questõ</w:t>
      </w:r>
      <w:r w:rsidRPr="009F53DD">
        <w:rPr>
          <w:lang w:val="pt-BR"/>
        </w:rPr>
        <w:t xml:space="preserve">es, </w:t>
      </w:r>
      <w:r w:rsidRPr="009F53DD">
        <w:rPr>
          <w:i/>
        </w:rPr>
        <w:t xml:space="preserve">as condições de trabalho na minha escola poderiam ser melhoradas </w:t>
      </w:r>
      <w:r w:rsidRPr="009F53DD">
        <w:t xml:space="preserve">e </w:t>
      </w:r>
      <w:r w:rsidRPr="009F53DD">
        <w:rPr>
          <w:i/>
        </w:rPr>
        <w:t>gosto das pessoas com quem trabalho</w:t>
      </w:r>
      <w:r w:rsidRPr="009F53DD">
        <w:rPr>
          <w:lang w:val="pt-BR"/>
        </w:rPr>
        <w:t xml:space="preserve">com um nível de concordância total de </w:t>
      </w:r>
      <w:r w:rsidRPr="009F53DD">
        <w:t>48.7%</w:t>
      </w:r>
      <w:r w:rsidRPr="009F53DD">
        <w:rPr>
          <w:lang w:val="pt-BR"/>
        </w:rPr>
        <w:t xml:space="preserve"> da amostra</w:t>
      </w:r>
      <w:r>
        <w:t>.</w:t>
      </w:r>
    </w:p>
    <w:p w:rsidR="00A61FDA" w:rsidRPr="00762B4D" w:rsidRDefault="00A61FDA" w:rsidP="00A61FDA">
      <w:pPr>
        <w:spacing w:before="240" w:line="360" w:lineRule="auto"/>
        <w:jc w:val="both"/>
      </w:pPr>
      <w:r w:rsidRPr="00EC789E">
        <w:t xml:space="preserve">Diante do exposto no parágrafo acima, a primeira hipótese do estudo, a qual </w:t>
      </w:r>
      <w:r>
        <w:t>se refere</w:t>
      </w:r>
      <w:r w:rsidRPr="00EC789E">
        <w:t xml:space="preserve"> que </w:t>
      </w:r>
      <w:r w:rsidRPr="00EC789E">
        <w:rPr>
          <w:i/>
          <w:color w:val="000000" w:themeColor="text1"/>
        </w:rPr>
        <w:t xml:space="preserve">os </w:t>
      </w:r>
      <w:r w:rsidRPr="00EC789E">
        <w:rPr>
          <w:rFonts w:eastAsia="RotisSerif"/>
          <w:i/>
        </w:rPr>
        <w:t>professores</w:t>
      </w:r>
      <w:r w:rsidRPr="00EC789E">
        <w:rPr>
          <w:i/>
        </w:rPr>
        <w:t xml:space="preserve"> da </w:t>
      </w:r>
      <w:r>
        <w:rPr>
          <w:i/>
        </w:rPr>
        <w:t>EPC-21 de Abril</w:t>
      </w:r>
      <w:r w:rsidRPr="00EC789E">
        <w:rPr>
          <w:i/>
        </w:rPr>
        <w:t xml:space="preserve"> sentem-se satisfeitos com a sua profissão</w:t>
      </w:r>
      <w:r>
        <w:t>, confirmou-se</w:t>
      </w:r>
      <w:r w:rsidRPr="00762B4D">
        <w:t xml:space="preserve">, </w:t>
      </w:r>
      <w:r>
        <w:t>notamos maior percentagem nos factores natureza do próprio trabalho e relações com os colegas,</w:t>
      </w:r>
      <w:r w:rsidRPr="00762B4D">
        <w:t xml:space="preserve"> pesa embora </w:t>
      </w:r>
      <w:r>
        <w:t>as questões relacionadas com o ordenado</w:t>
      </w:r>
      <w:r w:rsidRPr="00762B4D">
        <w:t>, tenha</w:t>
      </w:r>
      <w:r>
        <w:t>m</w:t>
      </w:r>
      <w:r w:rsidRPr="00762B4D">
        <w:t xml:space="preserve"> uma percentagem ligeiramente elevada, </w:t>
      </w:r>
      <w:r>
        <w:t>as de natureza do próprio trabalho é que prevaleceram</w:t>
      </w:r>
      <w:r w:rsidRPr="00762B4D">
        <w:t xml:space="preserve"> mais. </w:t>
      </w:r>
    </w:p>
    <w:p w:rsidR="00A61FDA" w:rsidRPr="00B94F94" w:rsidRDefault="00A61FDA" w:rsidP="00A61FDA">
      <w:pPr>
        <w:tabs>
          <w:tab w:val="left" w:pos="1080"/>
          <w:tab w:val="left" w:pos="3690"/>
        </w:tabs>
        <w:spacing w:before="240" w:line="360" w:lineRule="auto"/>
        <w:jc w:val="both"/>
      </w:pPr>
      <w:r w:rsidRPr="00762B4D">
        <w:t xml:space="preserve">Sendo assim, </w:t>
      </w:r>
      <w:r>
        <w:t>r</w:t>
      </w:r>
      <w:r w:rsidRPr="005F02D0">
        <w:rPr>
          <w:rFonts w:eastAsia="RotisSerif"/>
        </w:rPr>
        <w:t>elativamente a motivação</w:t>
      </w:r>
      <w:r>
        <w:rPr>
          <w:rFonts w:eastAsia="RotisSerif"/>
        </w:rPr>
        <w:t xml:space="preserve"> na entrada </w:t>
      </w:r>
      <w:r w:rsidRPr="005F02D0">
        <w:rPr>
          <w:rFonts w:eastAsia="RotisSerif"/>
        </w:rPr>
        <w:t>a profissão, estudos desenvolvidos em vários contextos de formação de professores indicam que as razões mais apontadas para a escolha da profissão estão ligadas ao exercício da criatividade, o gosto em trabalhar com os mais novos e o desejo de desenvolver uma actividade profissional socialmente útil</w:t>
      </w:r>
      <w:r>
        <w:rPr>
          <w:rFonts w:eastAsia="RotisSerif"/>
        </w:rPr>
        <w:t>.</w:t>
      </w:r>
    </w:p>
    <w:p w:rsidR="00A61FDA" w:rsidRPr="004F2A5C" w:rsidRDefault="00A61FDA" w:rsidP="00A61FDA">
      <w:pPr>
        <w:spacing w:before="240" w:line="360" w:lineRule="auto"/>
        <w:jc w:val="both"/>
        <w:rPr>
          <w:rFonts w:ascii="TimesNewRoman" w:eastAsiaTheme="minorHAnsi" w:hAnsi="TimesNewRoman" w:cs="TimesNewRoman"/>
        </w:rPr>
      </w:pPr>
      <w:r w:rsidRPr="00762B4D">
        <w:t xml:space="preserve">Este factor </w:t>
      </w:r>
      <w:r w:rsidRPr="00C915C8">
        <w:t>pode determina</w:t>
      </w:r>
      <w:r w:rsidR="00C915C8">
        <w:t>r</w:t>
      </w:r>
      <w:r w:rsidRPr="00C915C8">
        <w:t xml:space="preserve"> a inconstância e </w:t>
      </w:r>
      <w:r w:rsidR="00B3644D" w:rsidRPr="00C915C8">
        <w:t>impertinência</w:t>
      </w:r>
      <w:r w:rsidRPr="00C915C8">
        <w:t xml:space="preserve"> de muitos quadros</w:t>
      </w:r>
      <w:r>
        <w:t xml:space="preserve"> profissionais, para além do </w:t>
      </w:r>
      <w:r>
        <w:rPr>
          <w:i/>
        </w:rPr>
        <w:t>stress ocupacional</w:t>
      </w:r>
      <w:r>
        <w:t xml:space="preserve"> e </w:t>
      </w:r>
      <w:r>
        <w:rPr>
          <w:i/>
        </w:rPr>
        <w:t xml:space="preserve">síndrome de </w:t>
      </w:r>
      <w:proofErr w:type="spellStart"/>
      <w:r>
        <w:rPr>
          <w:i/>
        </w:rPr>
        <w:t>burnout</w:t>
      </w:r>
      <w:proofErr w:type="spellEnd"/>
      <w:r>
        <w:rPr>
          <w:i/>
        </w:rPr>
        <w:t xml:space="preserve"> </w:t>
      </w:r>
      <w:r w:rsidRPr="00B94F94">
        <w:t>consi</w:t>
      </w:r>
      <w:r>
        <w:rPr>
          <w:rFonts w:ascii="TimesNewRoman" w:eastAsiaTheme="minorHAnsi" w:hAnsi="TimesNewRoman" w:cs="TimesNewRoman"/>
        </w:rPr>
        <w:t>derados como</w:t>
      </w:r>
      <w:r w:rsidRPr="005F02D0">
        <w:rPr>
          <w:rFonts w:ascii="TimesNewRoman" w:eastAsiaTheme="minorHAnsi" w:hAnsi="TimesNewRoman" w:cs="TimesNewRoman"/>
        </w:rPr>
        <w:t xml:space="preserve"> estímulos do ambiente de trabalho que exigem respostas adaptativas por parte d</w:t>
      </w:r>
      <w:r>
        <w:rPr>
          <w:rFonts w:ascii="TimesNewRoman" w:eastAsiaTheme="minorHAnsi" w:hAnsi="TimesNewRoman" w:cs="TimesNewRoman"/>
        </w:rPr>
        <w:t>o trabalhador e que excedem sua capacidade</w:t>
      </w:r>
      <w:r w:rsidRPr="005F02D0">
        <w:rPr>
          <w:rFonts w:ascii="TimesNewRoman" w:eastAsiaTheme="minorHAnsi" w:hAnsi="TimesNewRoman" w:cs="TimesNewRoman"/>
        </w:rPr>
        <w:t xml:space="preserve"> de</w:t>
      </w:r>
      <w:r>
        <w:rPr>
          <w:rFonts w:ascii="TimesNewRoman" w:eastAsiaTheme="minorHAnsi" w:hAnsi="TimesNewRoman" w:cs="TimesNewRoman"/>
        </w:rPr>
        <w:t xml:space="preserve"> enfrentar</w:t>
      </w:r>
      <w:r w:rsidRPr="005F02D0">
        <w:rPr>
          <w:rFonts w:ascii="TimesNewRoman" w:eastAsiaTheme="minorHAnsi" w:hAnsi="TimesNewRoman" w:cs="TimesNewRoman"/>
        </w:rPr>
        <w:t>.</w:t>
      </w:r>
    </w:p>
    <w:p w:rsidR="00A61FDA" w:rsidRDefault="00C9774B" w:rsidP="00A61FDA">
      <w:pPr>
        <w:tabs>
          <w:tab w:val="left" w:pos="1080"/>
          <w:tab w:val="left" w:pos="3690"/>
        </w:tabs>
        <w:spacing w:before="240" w:line="360" w:lineRule="auto"/>
        <w:jc w:val="both"/>
      </w:pPr>
      <w:r>
        <w:t xml:space="preserve">Ao </w:t>
      </w:r>
      <w:r w:rsidRPr="00762B4D">
        <w:rPr>
          <w:lang w:val="pt-BR"/>
        </w:rPr>
        <w:t>avaliarmos</w:t>
      </w:r>
      <w:r w:rsidR="00A61FDA">
        <w:rPr>
          <w:lang w:val="pt-BR"/>
        </w:rPr>
        <w:t xml:space="preserve">se os </w:t>
      </w:r>
      <w:r w:rsidR="00A61FDA" w:rsidRPr="004F2A5C">
        <w:t xml:space="preserve">professores </w:t>
      </w:r>
      <w:r w:rsidR="00A61FDA">
        <w:t>da E</w:t>
      </w:r>
      <w:r w:rsidR="00A61FDA" w:rsidRPr="004F2A5C">
        <w:t>PC</w:t>
      </w:r>
      <w:r w:rsidR="00A61FDA">
        <w:t>-</w:t>
      </w:r>
      <w:r w:rsidR="00A61FDA" w:rsidRPr="004F2A5C">
        <w:t>21 de Abril, do sexo feminino com uma idade acima dos 30 anos, mostram-se satisfeit</w:t>
      </w:r>
      <w:r w:rsidR="00A61FDA" w:rsidRPr="00C9774B">
        <w:rPr>
          <w:color w:val="000000" w:themeColor="text1"/>
        </w:rPr>
        <w:t>os</w:t>
      </w:r>
      <w:r w:rsidR="00A61FDA" w:rsidRPr="004F2A5C">
        <w:t xml:space="preserve"> com a sua profissão em relação aos professores do sexo masculino com idades abaixo dos 30 anos</w:t>
      </w:r>
      <w:r w:rsidR="00A61FDA">
        <w:t xml:space="preserve">, o nosso estudo confirmou esta </w:t>
      </w:r>
      <w:r w:rsidR="00A61FDA">
        <w:lastRenderedPageBreak/>
        <w:t xml:space="preserve">hipótese, uma vez que os professores do sexo feminino e com idades acima de 30 anos concordaram totalmente em mais de metade das 70 questões do </w:t>
      </w:r>
      <w:r w:rsidR="00A61FDA" w:rsidRPr="00C915C8">
        <w:rPr>
          <w:i/>
        </w:rPr>
        <w:t>QSD</w:t>
      </w:r>
      <w:r w:rsidR="00A61FDA">
        <w:t>.</w:t>
      </w:r>
    </w:p>
    <w:p w:rsidR="00A61FDA" w:rsidRPr="004F2A5C" w:rsidRDefault="00A61FDA" w:rsidP="00A61FDA">
      <w:pPr>
        <w:tabs>
          <w:tab w:val="left" w:pos="1080"/>
          <w:tab w:val="left" w:pos="3690"/>
        </w:tabs>
        <w:spacing w:before="240" w:line="360" w:lineRule="auto"/>
        <w:jc w:val="both"/>
      </w:pPr>
      <w:r w:rsidRPr="00762B4D">
        <w:rPr>
          <w:lang w:val="pt-BR"/>
        </w:rPr>
        <w:t>No que se refere</w:t>
      </w:r>
      <w:r>
        <w:rPr>
          <w:lang w:val="pt-BR"/>
        </w:rPr>
        <w:t xml:space="preserve"> ao cruzamento de anos de serviço e grau académico, em relação a satisfação profissional</w:t>
      </w:r>
      <w:r>
        <w:t>, o</w:t>
      </w:r>
      <w:r w:rsidR="00C9774B">
        <w:t>s</w:t>
      </w:r>
      <w:r w:rsidRPr="004F2A5C">
        <w:t xml:space="preserve"> professores com mais anos de serviço </w:t>
      </w:r>
      <w:r>
        <w:t>mostraram-se satisfeitos em relação aos com menos anos e os com o grau académico elevado (licenciatura)</w:t>
      </w:r>
      <w:r w:rsidRPr="004F2A5C">
        <w:t xml:space="preserve">, encontram-se satisfeitos com a sua profissão em relação aos professores com menos </w:t>
      </w:r>
      <w:r>
        <w:t>baixo grau académico (médio sem formação).</w:t>
      </w:r>
    </w:p>
    <w:p w:rsidR="00A61FDA" w:rsidRPr="00762B4D" w:rsidRDefault="00770040" w:rsidP="00A61FDA">
      <w:pPr>
        <w:tabs>
          <w:tab w:val="left" w:pos="3690"/>
        </w:tabs>
        <w:spacing w:before="240" w:line="360" w:lineRule="auto"/>
        <w:jc w:val="both"/>
        <w:rPr>
          <w:b/>
        </w:rPr>
      </w:pPr>
      <w:r w:rsidRPr="00FA3659">
        <w:rPr>
          <w:b/>
        </w:rPr>
        <w:t>Sugestões</w:t>
      </w:r>
    </w:p>
    <w:p w:rsidR="00A61FDA" w:rsidRPr="00762B4D" w:rsidRDefault="00A61FDA" w:rsidP="00A61FDA">
      <w:pPr>
        <w:spacing w:before="240" w:line="360" w:lineRule="auto"/>
        <w:jc w:val="both"/>
      </w:pPr>
      <w:r w:rsidRPr="00762B4D">
        <w:t xml:space="preserve">De acordo com a </w:t>
      </w:r>
      <w:r w:rsidRPr="00C915C8">
        <w:rPr>
          <w:rFonts w:eastAsiaTheme="minorHAnsi"/>
          <w:i/>
          <w:iCs/>
        </w:rPr>
        <w:t>Teoria</w:t>
      </w:r>
      <w:r w:rsidRPr="00A85D5A">
        <w:rPr>
          <w:rFonts w:eastAsiaTheme="minorHAnsi"/>
          <w:iCs/>
        </w:rPr>
        <w:t xml:space="preserve"> </w:t>
      </w:r>
      <w:r w:rsidRPr="00C915C8">
        <w:rPr>
          <w:rFonts w:eastAsiaTheme="minorHAnsi"/>
          <w:i/>
          <w:iCs/>
        </w:rPr>
        <w:t xml:space="preserve">da Hierarquia das Necessidades de </w:t>
      </w:r>
      <w:proofErr w:type="spellStart"/>
      <w:r w:rsidRPr="00C915C8">
        <w:rPr>
          <w:rFonts w:eastAsiaTheme="minorHAnsi"/>
          <w:i/>
          <w:iCs/>
        </w:rPr>
        <w:t>Maslow</w:t>
      </w:r>
      <w:proofErr w:type="spellEnd"/>
      <w:r>
        <w:t xml:space="preserve">, </w:t>
      </w:r>
      <w:r w:rsidRPr="005F02D0">
        <w:rPr>
          <w:color w:val="000000"/>
        </w:rPr>
        <w:t>no momento em que o indivíduo realiza uma necessidade, surge outra em seu lugar, exigindo sempre que as pessoas busquem meios para satisfazê-la</w:t>
      </w:r>
      <w:r w:rsidRPr="00762B4D">
        <w:t xml:space="preserve">. Sendo assim, salientar que no que concerne aos resultados gerais do estudo, para </w:t>
      </w:r>
      <w:r>
        <w:t>uma maior satisfação profissional por parte dos professores</w:t>
      </w:r>
      <w:r w:rsidRPr="00762B4D">
        <w:t xml:space="preserve">, sugerimos que a </w:t>
      </w:r>
      <w:r>
        <w:t>o MEDH</w:t>
      </w:r>
      <w:r w:rsidRPr="00762B4D">
        <w:rPr>
          <w:lang w:val="pt-BR"/>
        </w:rPr>
        <w:t xml:space="preserve">, que para além de </w:t>
      </w:r>
      <w:r>
        <w:rPr>
          <w:lang w:val="pt-BR"/>
        </w:rPr>
        <w:t>melhorar o ordenado do professor, melhore as condições de trabalho, mais concretamente materiais, pois maior parte dos nossos inqueridos se sente insatisfeita com esses aspectos.</w:t>
      </w:r>
    </w:p>
    <w:p w:rsidR="00A61FDA" w:rsidRDefault="00A61FDA" w:rsidP="00A61FDA">
      <w:pPr>
        <w:tabs>
          <w:tab w:val="left" w:pos="3690"/>
        </w:tabs>
        <w:spacing w:before="240" w:line="360" w:lineRule="auto"/>
        <w:jc w:val="both"/>
      </w:pPr>
      <w:r w:rsidRPr="00762B4D">
        <w:t>Nesse âmbito</w:t>
      </w:r>
      <w:r w:rsidR="00C915C8">
        <w:t xml:space="preserve"> </w:t>
      </w:r>
      <w:r w:rsidR="00B3644D">
        <w:t xml:space="preserve">os Serviços Distritais da Educação, Juventude e Tecnologia </w:t>
      </w:r>
      <w:r w:rsidR="00B3644D" w:rsidRPr="00C915C8">
        <w:rPr>
          <w:i/>
        </w:rPr>
        <w:t>(SDEJT)</w:t>
      </w:r>
      <w:r w:rsidR="00B3644D">
        <w:t xml:space="preserve">, em coordenação com a Administração do Distrito, </w:t>
      </w:r>
      <w:r w:rsidR="00B3644D" w:rsidRPr="00762B4D">
        <w:t xml:space="preserve">pode-se </w:t>
      </w:r>
      <w:r w:rsidR="00B3644D">
        <w:t>também acelerarem</w:t>
      </w:r>
      <w:r>
        <w:t xml:space="preserve"> o processo de </w:t>
      </w:r>
      <w:r w:rsidRPr="00CA131A">
        <w:t>promoções</w:t>
      </w:r>
      <w:r>
        <w:t xml:space="preserve"> e</w:t>
      </w:r>
      <w:r w:rsidRPr="00CA131A">
        <w:t xml:space="preserve"> progressões</w:t>
      </w:r>
      <w:r>
        <w:t xml:space="preserve"> dos professores, como forma de aumentar a satisfação profissional. </w:t>
      </w:r>
      <w:r w:rsidRPr="00762B4D">
        <w:t>E</w:t>
      </w:r>
      <w:r>
        <w:t>ste processo, não só pode funcionar para os professores da EPC-21 de Abril</w:t>
      </w:r>
      <w:r w:rsidR="00676C15">
        <w:t>, mas sim para to</w:t>
      </w:r>
      <w:r w:rsidRPr="00C9774B">
        <w:t>das escolas do distrito de Massinga.</w:t>
      </w:r>
    </w:p>
    <w:p w:rsidR="00A61FDA" w:rsidRPr="00762B4D" w:rsidRDefault="00A61FDA" w:rsidP="00A61FDA">
      <w:pPr>
        <w:tabs>
          <w:tab w:val="left" w:pos="3690"/>
        </w:tabs>
        <w:spacing w:before="240" w:line="360" w:lineRule="auto"/>
        <w:jc w:val="both"/>
      </w:pPr>
      <w:r w:rsidRPr="00762B4D">
        <w:t xml:space="preserve">No que respeita os resultados revelados no estudo, antecipamos que estes são inacabados o que sugerimos que se façam mais pesquisas do </w:t>
      </w:r>
      <w:r w:rsidRPr="00762B4D">
        <w:rPr>
          <w:i/>
        </w:rPr>
        <w:t>género</w:t>
      </w:r>
      <w:r w:rsidRPr="00762B4D">
        <w:t>, tanto no mesmo contexto, quanto em contextos diferentes, como forma de fornecer uma maior contribuição para o debate epistemológico deste assunto que se afigura como sendo de grande destaque na actualidade educacional.</w:t>
      </w:r>
    </w:p>
    <w:p w:rsidR="00A61FDA" w:rsidRPr="00B568BD" w:rsidRDefault="00A61FDA" w:rsidP="00A61FDA">
      <w:pPr>
        <w:tabs>
          <w:tab w:val="left" w:pos="3690"/>
        </w:tabs>
        <w:spacing w:before="240" w:line="360" w:lineRule="auto"/>
        <w:jc w:val="both"/>
        <w:rPr>
          <w:rFonts w:eastAsiaTheme="minorHAnsi"/>
        </w:rPr>
      </w:pPr>
      <w:r w:rsidRPr="00762B4D">
        <w:t>Como forma de melhor</w:t>
      </w:r>
      <w:r>
        <w:t xml:space="preserve">ar a satisfação profissional dos professores da EPC-21 de Abril, sugerimos, para que os gestores educacionais tenham em conta o ajustamento entre </w:t>
      </w:r>
      <w:r w:rsidRPr="00762B4D">
        <w:t>a</w:t>
      </w:r>
      <w:r w:rsidR="00C915C8">
        <w:t xml:space="preserve"> </w:t>
      </w:r>
      <w:r>
        <w:lastRenderedPageBreak/>
        <w:t xml:space="preserve">natureza do próprio trabalho, recompensas pessoais, condições de trabalho e relações com os colegas, pois a satisfação profissional segundo a </w:t>
      </w:r>
      <w:r w:rsidRPr="00C915C8">
        <w:rPr>
          <w:i/>
        </w:rPr>
        <w:t xml:space="preserve">Teoria Motivacional de dois Factores de </w:t>
      </w:r>
      <w:proofErr w:type="spellStart"/>
      <w:r w:rsidRPr="00C915C8">
        <w:rPr>
          <w:i/>
        </w:rPr>
        <w:t>Herzberg</w:t>
      </w:r>
      <w:proofErr w:type="spellEnd"/>
      <w:r w:rsidRPr="00C915C8">
        <w:rPr>
          <w:i/>
        </w:rPr>
        <w:t xml:space="preserve"> </w:t>
      </w:r>
      <w:r>
        <w:t xml:space="preserve">as </w:t>
      </w:r>
      <w:r w:rsidRPr="005F02D0">
        <w:t>condições que rodeiam a pes</w:t>
      </w:r>
      <w:r>
        <w:t xml:space="preserve">soa enquanto trabalha englobam, as </w:t>
      </w:r>
      <w:r w:rsidRPr="005F02D0">
        <w:t xml:space="preserve">físicas e ambientais de trabalho, o salário, </w:t>
      </w:r>
      <w:r>
        <w:t xml:space="preserve">e </w:t>
      </w:r>
      <w:r w:rsidRPr="005F02D0">
        <w:t xml:space="preserve">os benefícios sociais, </w:t>
      </w:r>
      <w:r w:rsidRPr="005F02D0">
        <w:rPr>
          <w:rFonts w:eastAsiaTheme="minorHAnsi"/>
        </w:rPr>
        <w:t>que conduz à satisfação a longo prazo e à felicidade, sendo cobrado com responsabilidades com relevância que são apreciadas.</w:t>
      </w:r>
      <w:r w:rsidR="00C915C8">
        <w:rPr>
          <w:rFonts w:eastAsiaTheme="minorHAnsi"/>
        </w:rPr>
        <w:t xml:space="preserve"> </w:t>
      </w:r>
      <w:r w:rsidRPr="00762B4D">
        <w:t xml:space="preserve">No que toca a metodologia, recomenda-se não só o uso das técnicas utilizadas neste estudo, mas também, das que forem necessárias ou apropriadas para determinados casos. </w:t>
      </w:r>
    </w:p>
    <w:p w:rsidR="00A61FDA" w:rsidRDefault="00A61FDA" w:rsidP="0065729F">
      <w:pPr>
        <w:tabs>
          <w:tab w:val="left" w:pos="1260"/>
          <w:tab w:val="left" w:pos="3690"/>
        </w:tabs>
        <w:spacing w:before="240" w:line="360" w:lineRule="auto"/>
        <w:jc w:val="both"/>
      </w:pPr>
      <w:r w:rsidRPr="004C5CD7">
        <w:t xml:space="preserve">Cientes do seu carácter não definitivo, o presente estudo, parece no entanto, reunir um conjunto de elementos que poderão contribuir para uma compreensão mais alargada dos factores que influenciam a satisfação profissional </w:t>
      </w:r>
      <w:r w:rsidRPr="004C5CD7">
        <w:rPr>
          <w:rFonts w:eastAsia="RotisSerif"/>
        </w:rPr>
        <w:t>dos professores</w:t>
      </w:r>
      <w:r w:rsidRPr="004C5CD7">
        <w:t xml:space="preserve">, em geral. </w:t>
      </w:r>
    </w:p>
    <w:p w:rsidR="00F30B7C" w:rsidRPr="003767A2" w:rsidRDefault="00770040" w:rsidP="00C022C6">
      <w:pPr>
        <w:tabs>
          <w:tab w:val="left" w:pos="3690"/>
        </w:tabs>
        <w:jc w:val="both"/>
        <w:rPr>
          <w:b/>
        </w:rPr>
      </w:pPr>
      <w:r>
        <w:rPr>
          <w:b/>
        </w:rPr>
        <w:t>Referências bibliográficas</w:t>
      </w:r>
    </w:p>
    <w:p w:rsidR="00847A71" w:rsidRPr="00B84AC8" w:rsidRDefault="00847A71" w:rsidP="00847A71">
      <w:pPr>
        <w:pStyle w:val="Cabealho"/>
        <w:numPr>
          <w:ilvl w:val="0"/>
          <w:numId w:val="41"/>
        </w:numPr>
        <w:tabs>
          <w:tab w:val="clear" w:pos="4252"/>
          <w:tab w:val="clear" w:pos="8504"/>
          <w:tab w:val="left" w:pos="3690"/>
          <w:tab w:val="center" w:pos="4320"/>
          <w:tab w:val="right" w:pos="8640"/>
        </w:tabs>
        <w:jc w:val="both"/>
      </w:pPr>
      <w:r w:rsidRPr="00B84AC8">
        <w:t>BORGES, Sara Lopes &amp; DANIEL, Fernanda; “</w:t>
      </w:r>
      <w:r w:rsidRPr="00B84AC8">
        <w:rPr>
          <w:bCs/>
        </w:rPr>
        <w:t xml:space="preserve">Satisfação Profissional dos Docentes: Uma Abordagem sobre Instrumentos de Medida”. </w:t>
      </w:r>
      <w:r w:rsidRPr="00B84AC8">
        <w:rPr>
          <w:bCs/>
          <w:i/>
        </w:rPr>
        <w:t>Interacções</w:t>
      </w:r>
      <w:r w:rsidRPr="00B84AC8">
        <w:rPr>
          <w:bCs/>
        </w:rPr>
        <w:t xml:space="preserve">. Número 16. </w:t>
      </w:r>
      <w:proofErr w:type="gramStart"/>
      <w:r w:rsidRPr="00B84AC8">
        <w:rPr>
          <w:bCs/>
        </w:rPr>
        <w:t>s</w:t>
      </w:r>
      <w:proofErr w:type="gramEnd"/>
      <w:r w:rsidRPr="00B84AC8">
        <w:rPr>
          <w:bCs/>
        </w:rPr>
        <w:t>/local. 2009. (pág. 101-130)</w:t>
      </w:r>
    </w:p>
    <w:p w:rsidR="00847A71" w:rsidRPr="00B84AC8" w:rsidRDefault="00847A71" w:rsidP="00847A71">
      <w:pPr>
        <w:pStyle w:val="Cabealho"/>
        <w:numPr>
          <w:ilvl w:val="0"/>
          <w:numId w:val="41"/>
        </w:numPr>
        <w:tabs>
          <w:tab w:val="clear" w:pos="4252"/>
          <w:tab w:val="clear" w:pos="8504"/>
          <w:tab w:val="left" w:pos="3690"/>
          <w:tab w:val="center" w:pos="4320"/>
          <w:tab w:val="right" w:pos="8640"/>
        </w:tabs>
        <w:jc w:val="both"/>
        <w:rPr>
          <w:rFonts w:eastAsia="Calibri"/>
        </w:rPr>
      </w:pPr>
      <w:r w:rsidRPr="00B84AC8">
        <w:rPr>
          <w:rFonts w:eastAsia="Calibri"/>
        </w:rPr>
        <w:t xml:space="preserve">CHIAVENATO, </w:t>
      </w:r>
      <w:proofErr w:type="spellStart"/>
      <w:r w:rsidRPr="00B84AC8">
        <w:rPr>
          <w:rFonts w:eastAsia="Calibri"/>
        </w:rPr>
        <w:t>Idalberto</w:t>
      </w:r>
      <w:proofErr w:type="spellEnd"/>
      <w:r w:rsidRPr="00B84AC8">
        <w:rPr>
          <w:rFonts w:eastAsia="Calibri"/>
        </w:rPr>
        <w:t>. Recursos Humanos. São Paulo, Edição compacta, 2ª Edição, Editor Atlas, S.A, 1990.</w:t>
      </w:r>
    </w:p>
    <w:p w:rsidR="00847A71" w:rsidRPr="00B84AC8" w:rsidRDefault="00847A71" w:rsidP="00847A71">
      <w:pPr>
        <w:pStyle w:val="Cabealho"/>
        <w:numPr>
          <w:ilvl w:val="0"/>
          <w:numId w:val="41"/>
        </w:numPr>
        <w:tabs>
          <w:tab w:val="clear" w:pos="4252"/>
          <w:tab w:val="clear" w:pos="8504"/>
          <w:tab w:val="left" w:pos="3690"/>
          <w:tab w:val="center" w:pos="4320"/>
          <w:tab w:val="right" w:pos="8640"/>
        </w:tabs>
        <w:jc w:val="both"/>
        <w:rPr>
          <w:rFonts w:eastAsia="Calibri"/>
          <w:i/>
        </w:rPr>
      </w:pPr>
      <w:r w:rsidRPr="00B84AC8">
        <w:rPr>
          <w:rFonts w:eastAsia="Calibri"/>
        </w:rPr>
        <w:t xml:space="preserve">COSTA, </w:t>
      </w:r>
      <w:r w:rsidRPr="00B84AC8">
        <w:rPr>
          <w:bCs/>
        </w:rPr>
        <w:t>Nuno Alexandre Morais Freitas. Satisfação dos profissionais docentes da Escola Conde de Oeiras. Lisboa, Universidade Lusófona de Humanidades e Tecnologias Faculdade de Educação Física e Desporto, 2012.</w:t>
      </w:r>
    </w:p>
    <w:p w:rsidR="00847A71" w:rsidRPr="00B84AC8" w:rsidRDefault="00847A71" w:rsidP="00847A71">
      <w:pPr>
        <w:pStyle w:val="Cabealho"/>
        <w:numPr>
          <w:ilvl w:val="0"/>
          <w:numId w:val="41"/>
        </w:numPr>
        <w:tabs>
          <w:tab w:val="clear" w:pos="4252"/>
          <w:tab w:val="clear" w:pos="8504"/>
          <w:tab w:val="left" w:pos="3690"/>
          <w:tab w:val="center" w:pos="4320"/>
          <w:tab w:val="right" w:pos="8640"/>
        </w:tabs>
        <w:jc w:val="both"/>
        <w:rPr>
          <w:rFonts w:eastAsia="Calibri"/>
          <w:i/>
        </w:rPr>
      </w:pPr>
      <w:r w:rsidRPr="00B84AC8">
        <w:t xml:space="preserve">Cunha Moura </w:t>
      </w:r>
      <w:proofErr w:type="spellStart"/>
      <w:r w:rsidRPr="00B84AC8">
        <w:rPr>
          <w:i/>
        </w:rPr>
        <w:t>at</w:t>
      </w:r>
      <w:proofErr w:type="spellEnd"/>
      <w:r w:rsidRPr="00B84AC8">
        <w:rPr>
          <w:i/>
        </w:rPr>
        <w:t xml:space="preserve"> </w:t>
      </w:r>
      <w:proofErr w:type="spellStart"/>
      <w:r w:rsidRPr="00B84AC8">
        <w:rPr>
          <w:i/>
        </w:rPr>
        <w:t>all</w:t>
      </w:r>
      <w:proofErr w:type="spellEnd"/>
      <w:r w:rsidRPr="00B84AC8">
        <w:t xml:space="preserve">. </w:t>
      </w:r>
      <w:r w:rsidRPr="00B84AC8">
        <w:rPr>
          <w:iCs/>
        </w:rPr>
        <w:t>Manual de comportamento organizacional e gestão</w:t>
      </w:r>
      <w:r w:rsidRPr="00B84AC8">
        <w:rPr>
          <w:rFonts w:eastAsia="Calibri"/>
          <w:i/>
        </w:rPr>
        <w:t xml:space="preserve">. </w:t>
      </w:r>
      <w:r w:rsidRPr="00B84AC8">
        <w:t>Lisboa, Editora RH, 5ª Edição. 2006.</w:t>
      </w:r>
    </w:p>
    <w:p w:rsidR="00847A71" w:rsidRPr="00B84AC8" w:rsidRDefault="00847A71" w:rsidP="00847A71">
      <w:pPr>
        <w:pStyle w:val="Cabealho"/>
        <w:numPr>
          <w:ilvl w:val="0"/>
          <w:numId w:val="41"/>
        </w:numPr>
        <w:tabs>
          <w:tab w:val="clear" w:pos="4252"/>
          <w:tab w:val="clear" w:pos="8504"/>
          <w:tab w:val="left" w:pos="3690"/>
          <w:tab w:val="center" w:pos="4320"/>
          <w:tab w:val="right" w:pos="8640"/>
        </w:tabs>
        <w:jc w:val="both"/>
        <w:rPr>
          <w:rFonts w:eastAsia="Calibri"/>
        </w:rPr>
      </w:pPr>
      <w:r w:rsidRPr="00B84AC8">
        <w:rPr>
          <w:rFonts w:eastAsia="Calibri"/>
        </w:rPr>
        <w:t xml:space="preserve">DAVIDOFF, </w:t>
      </w:r>
      <w:proofErr w:type="spellStart"/>
      <w:r w:rsidRPr="00B84AC8">
        <w:rPr>
          <w:rFonts w:eastAsia="Calibri"/>
        </w:rPr>
        <w:t>Linda.Introdução</w:t>
      </w:r>
      <w:proofErr w:type="spellEnd"/>
      <w:r w:rsidRPr="00B84AC8">
        <w:rPr>
          <w:rFonts w:eastAsia="Calibri"/>
        </w:rPr>
        <w:t xml:space="preserve"> à Psicologia</w:t>
      </w:r>
      <w:r w:rsidRPr="00B84AC8">
        <w:rPr>
          <w:rFonts w:eastAsia="Calibri"/>
          <w:i/>
        </w:rPr>
        <w:t xml:space="preserve">. </w:t>
      </w:r>
      <w:r w:rsidRPr="00B84AC8">
        <w:rPr>
          <w:rFonts w:eastAsia="Calibri"/>
        </w:rPr>
        <w:t xml:space="preserve">São </w:t>
      </w:r>
      <w:proofErr w:type="gramStart"/>
      <w:r w:rsidRPr="00B84AC8">
        <w:rPr>
          <w:rFonts w:eastAsia="Calibri"/>
        </w:rPr>
        <w:t>Paulo,3ª</w:t>
      </w:r>
      <w:proofErr w:type="gramEnd"/>
      <w:r w:rsidRPr="00B84AC8">
        <w:rPr>
          <w:rFonts w:eastAsia="Calibri"/>
        </w:rPr>
        <w:t xml:space="preserve"> Edição. 2001.</w:t>
      </w:r>
    </w:p>
    <w:p w:rsidR="00847A71" w:rsidRPr="00B84AC8" w:rsidRDefault="00847A71" w:rsidP="00847A71">
      <w:pPr>
        <w:pStyle w:val="Cabealho"/>
        <w:numPr>
          <w:ilvl w:val="0"/>
          <w:numId w:val="41"/>
        </w:numPr>
        <w:tabs>
          <w:tab w:val="clear" w:pos="4252"/>
          <w:tab w:val="clear" w:pos="8504"/>
          <w:tab w:val="left" w:pos="3690"/>
          <w:tab w:val="center" w:pos="4320"/>
          <w:tab w:val="right" w:pos="8640"/>
        </w:tabs>
        <w:jc w:val="both"/>
      </w:pPr>
      <w:r w:rsidRPr="00B84AC8">
        <w:t xml:space="preserve">FERREIRA </w:t>
      </w:r>
      <w:proofErr w:type="spellStart"/>
      <w:r w:rsidRPr="00B84AC8">
        <w:rPr>
          <w:i/>
        </w:rPr>
        <w:t>et</w:t>
      </w:r>
      <w:proofErr w:type="spellEnd"/>
      <w:r w:rsidRPr="00B84AC8">
        <w:rPr>
          <w:i/>
        </w:rPr>
        <w:t xml:space="preserve"> </w:t>
      </w:r>
      <w:proofErr w:type="spellStart"/>
      <w:r w:rsidRPr="00B84AC8">
        <w:rPr>
          <w:i/>
        </w:rPr>
        <w:t>all</w:t>
      </w:r>
      <w:proofErr w:type="spellEnd"/>
      <w:r w:rsidRPr="00B84AC8">
        <w:t>, “A (</w:t>
      </w:r>
      <w:proofErr w:type="spellStart"/>
      <w:r w:rsidRPr="00B84AC8">
        <w:t>In</w:t>
      </w:r>
      <w:proofErr w:type="spellEnd"/>
      <w:r w:rsidRPr="00B84AC8">
        <w:t xml:space="preserve">) satisfação dos Académicos no Ensino Superior”. </w:t>
      </w:r>
      <w:r w:rsidRPr="00B84AC8">
        <w:rPr>
          <w:i/>
        </w:rPr>
        <w:t>Educação, Sociedades &amp; Culturas</w:t>
      </w:r>
      <w:r w:rsidRPr="00B84AC8">
        <w:t>. Número 37. Matosinhos. 2012. (pág. 129-139).</w:t>
      </w:r>
    </w:p>
    <w:p w:rsidR="00847A71" w:rsidRPr="00847A71" w:rsidRDefault="00847A71" w:rsidP="00847A71">
      <w:pPr>
        <w:pStyle w:val="PargrafodaLista"/>
        <w:numPr>
          <w:ilvl w:val="0"/>
          <w:numId w:val="41"/>
        </w:numPr>
        <w:tabs>
          <w:tab w:val="left" w:pos="3690"/>
        </w:tabs>
        <w:autoSpaceDE w:val="0"/>
        <w:autoSpaceDN w:val="0"/>
        <w:adjustRightInd w:val="0"/>
        <w:jc w:val="both"/>
        <w:rPr>
          <w:bCs/>
        </w:rPr>
      </w:pPr>
      <w:r w:rsidRPr="00676C15">
        <w:t xml:space="preserve">GENUINO </w:t>
      </w:r>
      <w:proofErr w:type="spellStart"/>
      <w:r w:rsidRPr="00847A71">
        <w:rPr>
          <w:i/>
        </w:rPr>
        <w:t>et</w:t>
      </w:r>
      <w:proofErr w:type="spellEnd"/>
      <w:r w:rsidRPr="00847A71">
        <w:rPr>
          <w:i/>
        </w:rPr>
        <w:t xml:space="preserve"> </w:t>
      </w:r>
      <w:proofErr w:type="spellStart"/>
      <w:r w:rsidRPr="00847A71">
        <w:rPr>
          <w:i/>
        </w:rPr>
        <w:t>all</w:t>
      </w:r>
      <w:proofErr w:type="spellEnd"/>
      <w:r w:rsidRPr="00676C15">
        <w:t>; “</w:t>
      </w:r>
      <w:r w:rsidRPr="00847A71">
        <w:rPr>
          <w:bCs/>
        </w:rPr>
        <w:t xml:space="preserve">O </w:t>
      </w:r>
      <w:proofErr w:type="spellStart"/>
      <w:r w:rsidRPr="00847A71">
        <w:rPr>
          <w:bCs/>
        </w:rPr>
        <w:t>Estresse</w:t>
      </w:r>
      <w:proofErr w:type="spellEnd"/>
      <w:r w:rsidRPr="00847A71">
        <w:rPr>
          <w:bCs/>
        </w:rPr>
        <w:t xml:space="preserve"> Ocupacional e a Síndrome de </w:t>
      </w:r>
      <w:proofErr w:type="spellStart"/>
      <w:r w:rsidRPr="00847A71">
        <w:rPr>
          <w:bCs/>
        </w:rPr>
        <w:t>Burnout</w:t>
      </w:r>
      <w:proofErr w:type="spellEnd"/>
      <w:r w:rsidRPr="00847A71">
        <w:rPr>
          <w:bCs/>
        </w:rPr>
        <w:t xml:space="preserve"> no Ambiente de Trabalho: Suas Influências no Comportamento dos Professores da Rede Privada do Ensino Médio de João Pessoa”. </w:t>
      </w:r>
      <w:r w:rsidRPr="00847A71">
        <w:rPr>
          <w:bCs/>
          <w:i/>
        </w:rPr>
        <w:t>Revista Anagrama</w:t>
      </w:r>
      <w:r w:rsidRPr="00847A71">
        <w:rPr>
          <w:bCs/>
        </w:rPr>
        <w:t>. 2ª Edição, São Paulo. 2009. (pág. 01-09).</w:t>
      </w:r>
    </w:p>
    <w:p w:rsidR="00847A71" w:rsidRPr="00676C15" w:rsidRDefault="00847A71" w:rsidP="00847A71">
      <w:pPr>
        <w:pStyle w:val="PargrafodaLista"/>
        <w:numPr>
          <w:ilvl w:val="0"/>
          <w:numId w:val="41"/>
        </w:numPr>
        <w:tabs>
          <w:tab w:val="left" w:pos="3690"/>
        </w:tabs>
        <w:jc w:val="both"/>
        <w:rPr>
          <w:rStyle w:val="A1"/>
        </w:rPr>
      </w:pPr>
      <w:r w:rsidRPr="00676C15">
        <w:t>GIL, António Carlos. Métodos e técnicas de pesquisa social. São Paulo, 5ª Edição, Editora Atlas, 2002.</w:t>
      </w:r>
    </w:p>
    <w:p w:rsidR="00847A71" w:rsidRPr="00676C15" w:rsidRDefault="00847A71" w:rsidP="00847A71">
      <w:pPr>
        <w:pStyle w:val="Cabealho"/>
        <w:numPr>
          <w:ilvl w:val="0"/>
          <w:numId w:val="41"/>
        </w:numPr>
        <w:tabs>
          <w:tab w:val="clear" w:pos="4252"/>
          <w:tab w:val="clear" w:pos="8504"/>
          <w:tab w:val="left" w:pos="3690"/>
          <w:tab w:val="center" w:pos="4320"/>
          <w:tab w:val="right" w:pos="8640"/>
        </w:tabs>
        <w:jc w:val="both"/>
      </w:pPr>
      <w:r w:rsidRPr="00B84AC8">
        <w:rPr>
          <w:lang w:val="en-US"/>
        </w:rPr>
        <w:t xml:space="preserve">LOCKE, E.A. “The nature and causes of job satisfaction”. </w:t>
      </w:r>
      <w:r w:rsidRPr="00B84AC8">
        <w:rPr>
          <w:i/>
          <w:lang w:val="en-US"/>
        </w:rPr>
        <w:t>DUNNETTE</w:t>
      </w:r>
      <w:r w:rsidRPr="00B84AC8">
        <w:rPr>
          <w:lang w:val="en-US"/>
        </w:rPr>
        <w:t xml:space="preserve">, M. (Ed.). </w:t>
      </w:r>
      <w:r w:rsidRPr="00B84AC8">
        <w:rPr>
          <w:bCs/>
          <w:lang w:val="en-US"/>
        </w:rPr>
        <w:t>Handbook of industrial and organizational behavior</w:t>
      </w:r>
      <w:r w:rsidRPr="00B84AC8">
        <w:rPr>
          <w:lang w:val="en-US"/>
        </w:rPr>
        <w:t xml:space="preserve">. </w:t>
      </w:r>
      <w:r w:rsidRPr="00676C15">
        <w:t xml:space="preserve">Rand </w:t>
      </w:r>
      <w:proofErr w:type="spellStart"/>
      <w:r w:rsidRPr="00676C15">
        <w:t>McNally</w:t>
      </w:r>
      <w:proofErr w:type="spellEnd"/>
      <w:r w:rsidRPr="00676C15">
        <w:t xml:space="preserve">, </w:t>
      </w:r>
      <w:proofErr w:type="spellStart"/>
      <w:r w:rsidRPr="00676C15">
        <w:t>NewYork</w:t>
      </w:r>
      <w:proofErr w:type="spellEnd"/>
      <w:r w:rsidRPr="00676C15">
        <w:t>. 1976. (pág. 1297-1343).</w:t>
      </w:r>
    </w:p>
    <w:p w:rsidR="00847A71" w:rsidRPr="00B84AC8" w:rsidRDefault="00847A71" w:rsidP="00847A71">
      <w:pPr>
        <w:pStyle w:val="Cabealho"/>
        <w:numPr>
          <w:ilvl w:val="0"/>
          <w:numId w:val="41"/>
        </w:numPr>
        <w:tabs>
          <w:tab w:val="clear" w:pos="4252"/>
          <w:tab w:val="clear" w:pos="8504"/>
          <w:tab w:val="left" w:pos="3690"/>
          <w:tab w:val="center" w:pos="4320"/>
          <w:tab w:val="right" w:pos="8640"/>
        </w:tabs>
        <w:autoSpaceDE w:val="0"/>
        <w:autoSpaceDN w:val="0"/>
        <w:adjustRightInd w:val="0"/>
        <w:jc w:val="both"/>
      </w:pPr>
      <w:r w:rsidRPr="00B84AC8">
        <w:rPr>
          <w:rFonts w:eastAsia="Calibri"/>
        </w:rPr>
        <w:t xml:space="preserve">MARIANA, Gaio Alves </w:t>
      </w:r>
      <w:proofErr w:type="spellStart"/>
      <w:r w:rsidRPr="00B84AC8">
        <w:rPr>
          <w:rFonts w:eastAsia="Calibri"/>
          <w:i/>
        </w:rPr>
        <w:t>et</w:t>
      </w:r>
      <w:proofErr w:type="spellEnd"/>
      <w:r w:rsidRPr="00B84AC8">
        <w:rPr>
          <w:rFonts w:eastAsia="Calibri"/>
          <w:i/>
        </w:rPr>
        <w:t xml:space="preserve"> </w:t>
      </w:r>
      <w:proofErr w:type="spellStart"/>
      <w:r w:rsidRPr="00B84AC8">
        <w:rPr>
          <w:rFonts w:eastAsia="Calibri"/>
          <w:i/>
        </w:rPr>
        <w:t>all</w:t>
      </w:r>
      <w:proofErr w:type="spellEnd"/>
      <w:r w:rsidRPr="00B84AC8">
        <w:rPr>
          <w:rFonts w:eastAsia="Calibri"/>
        </w:rPr>
        <w:t>, “</w:t>
      </w:r>
      <w:r w:rsidRPr="00B84AC8">
        <w:t xml:space="preserve">Satisfação e situação profissional: um estudo com professores nos primeiros anos de carreira”. </w:t>
      </w:r>
      <w:r w:rsidRPr="00B84AC8">
        <w:rPr>
          <w:i/>
        </w:rPr>
        <w:t>Educação e Pesquisa</w:t>
      </w:r>
      <w:r w:rsidRPr="00B84AC8">
        <w:t xml:space="preserve">, </w:t>
      </w:r>
      <w:proofErr w:type="spellStart"/>
      <w:r w:rsidRPr="00B84AC8">
        <w:t>Vol</w:t>
      </w:r>
      <w:proofErr w:type="spellEnd"/>
      <w:r w:rsidRPr="00B84AC8">
        <w:t>. 40. São Paulo. 2014. (pag.365-381).</w:t>
      </w:r>
    </w:p>
    <w:p w:rsidR="00847A71" w:rsidRPr="00676C15" w:rsidRDefault="00847A71" w:rsidP="00847A71">
      <w:pPr>
        <w:pStyle w:val="Pa1"/>
        <w:numPr>
          <w:ilvl w:val="0"/>
          <w:numId w:val="41"/>
        </w:numPr>
        <w:tabs>
          <w:tab w:val="left" w:pos="3690"/>
        </w:tabs>
        <w:spacing w:line="240" w:lineRule="auto"/>
        <w:jc w:val="both"/>
        <w:rPr>
          <w:rFonts w:ascii="Times New Roman" w:hAnsi="Times New Roman" w:cs="Times New Roman"/>
          <w:lang w:val="pt-PT"/>
        </w:rPr>
      </w:pPr>
      <w:r w:rsidRPr="00676C15">
        <w:rPr>
          <w:rStyle w:val="A1"/>
          <w:rFonts w:ascii="Times New Roman" w:hAnsi="Times New Roman" w:cs="Times New Roman"/>
          <w:bCs/>
          <w:iCs/>
          <w:sz w:val="24"/>
          <w:szCs w:val="24"/>
          <w:lang w:val="pt-PT"/>
        </w:rPr>
        <w:lastRenderedPageBreak/>
        <w:t xml:space="preserve">MONTEIRO </w:t>
      </w:r>
      <w:proofErr w:type="spellStart"/>
      <w:r w:rsidRPr="00676C15">
        <w:rPr>
          <w:rStyle w:val="A1"/>
          <w:rFonts w:ascii="Times New Roman" w:hAnsi="Times New Roman" w:cs="Times New Roman"/>
          <w:bCs/>
          <w:iCs/>
          <w:sz w:val="24"/>
          <w:szCs w:val="24"/>
          <w:lang w:val="pt-PT"/>
        </w:rPr>
        <w:t>et</w:t>
      </w:r>
      <w:proofErr w:type="spellEnd"/>
      <w:r w:rsidRPr="00676C15">
        <w:rPr>
          <w:rStyle w:val="A1"/>
          <w:rFonts w:ascii="Times New Roman" w:hAnsi="Times New Roman" w:cs="Times New Roman"/>
          <w:bCs/>
          <w:iCs/>
          <w:sz w:val="24"/>
          <w:szCs w:val="24"/>
          <w:lang w:val="pt-PT"/>
        </w:rPr>
        <w:t xml:space="preserve"> </w:t>
      </w:r>
      <w:proofErr w:type="spellStart"/>
      <w:r w:rsidRPr="00676C15">
        <w:rPr>
          <w:rStyle w:val="A1"/>
          <w:rFonts w:ascii="Times New Roman" w:hAnsi="Times New Roman" w:cs="Times New Roman"/>
          <w:bCs/>
          <w:iCs/>
          <w:sz w:val="24"/>
          <w:szCs w:val="24"/>
          <w:lang w:val="pt-PT"/>
        </w:rPr>
        <w:t>all</w:t>
      </w:r>
      <w:proofErr w:type="spellEnd"/>
      <w:r w:rsidRPr="00676C15">
        <w:rPr>
          <w:rStyle w:val="A1"/>
          <w:rFonts w:ascii="Times New Roman" w:hAnsi="Times New Roman" w:cs="Times New Roman"/>
          <w:bCs/>
          <w:i/>
          <w:iCs/>
          <w:sz w:val="24"/>
          <w:szCs w:val="24"/>
          <w:lang w:val="pt-PT"/>
        </w:rPr>
        <w:t xml:space="preserve">; </w:t>
      </w:r>
      <w:r w:rsidRPr="00676C15">
        <w:rPr>
          <w:rStyle w:val="A1"/>
          <w:rFonts w:ascii="Times New Roman" w:hAnsi="Times New Roman" w:cs="Times New Roman"/>
          <w:bCs/>
          <w:iCs/>
          <w:sz w:val="24"/>
          <w:szCs w:val="24"/>
          <w:lang w:val="pt-PT"/>
        </w:rPr>
        <w:t xml:space="preserve">Professores no limite: O </w:t>
      </w:r>
      <w:proofErr w:type="spellStart"/>
      <w:r w:rsidRPr="00676C15">
        <w:rPr>
          <w:rStyle w:val="A1"/>
          <w:rFonts w:ascii="Times New Roman" w:hAnsi="Times New Roman" w:cs="Times New Roman"/>
          <w:bCs/>
          <w:iCs/>
          <w:sz w:val="24"/>
          <w:szCs w:val="24"/>
          <w:lang w:val="pt-PT"/>
        </w:rPr>
        <w:t>estresse</w:t>
      </w:r>
      <w:proofErr w:type="spellEnd"/>
      <w:r w:rsidRPr="00676C15">
        <w:rPr>
          <w:rStyle w:val="A1"/>
          <w:rFonts w:ascii="Times New Roman" w:hAnsi="Times New Roman" w:cs="Times New Roman"/>
          <w:bCs/>
          <w:iCs/>
          <w:sz w:val="24"/>
          <w:szCs w:val="24"/>
          <w:lang w:val="pt-PT"/>
        </w:rPr>
        <w:t xml:space="preserve"> no trabalho do ensino privado do Rio Grande do Sul</w:t>
      </w:r>
      <w:r w:rsidRPr="00676C15">
        <w:rPr>
          <w:rStyle w:val="A1"/>
          <w:rFonts w:ascii="Times New Roman" w:hAnsi="Times New Roman" w:cs="Times New Roman"/>
          <w:bCs/>
          <w:i/>
          <w:iCs/>
          <w:sz w:val="24"/>
          <w:szCs w:val="24"/>
          <w:lang w:val="pt-PT"/>
        </w:rPr>
        <w:t xml:space="preserve">. </w:t>
      </w:r>
      <w:r w:rsidRPr="00676C15">
        <w:rPr>
          <w:rStyle w:val="A1"/>
          <w:rFonts w:ascii="Times New Roman" w:hAnsi="Times New Roman" w:cs="Times New Roman"/>
          <w:bCs/>
          <w:iCs/>
          <w:sz w:val="24"/>
          <w:szCs w:val="24"/>
          <w:lang w:val="pt-PT"/>
        </w:rPr>
        <w:t>P</w:t>
      </w:r>
      <w:bookmarkStart w:id="0" w:name="_GoBack"/>
      <w:bookmarkEnd w:id="0"/>
      <w:r w:rsidRPr="00676C15">
        <w:rPr>
          <w:rStyle w:val="A1"/>
          <w:rFonts w:ascii="Times New Roman" w:hAnsi="Times New Roman" w:cs="Times New Roman"/>
          <w:bCs/>
          <w:iCs/>
          <w:sz w:val="24"/>
          <w:szCs w:val="24"/>
          <w:lang w:val="pt-PT"/>
        </w:rPr>
        <w:t>orto Alegre,</w:t>
      </w:r>
      <w:r w:rsidRPr="00676C15">
        <w:rPr>
          <w:rStyle w:val="A1"/>
          <w:rFonts w:ascii="Times New Roman" w:hAnsi="Times New Roman" w:cs="Times New Roman"/>
          <w:sz w:val="24"/>
          <w:szCs w:val="24"/>
          <w:lang w:val="pt-PT"/>
        </w:rPr>
        <w:t xml:space="preserve"> </w:t>
      </w:r>
      <w:proofErr w:type="spellStart"/>
      <w:r w:rsidRPr="00676C15">
        <w:rPr>
          <w:rStyle w:val="A1"/>
          <w:rFonts w:ascii="Times New Roman" w:hAnsi="Times New Roman" w:cs="Times New Roman"/>
          <w:sz w:val="24"/>
          <w:szCs w:val="24"/>
          <w:lang w:val="pt-PT"/>
        </w:rPr>
        <w:t>Fetee</w:t>
      </w:r>
      <w:proofErr w:type="spellEnd"/>
      <w:r w:rsidRPr="00676C15">
        <w:rPr>
          <w:rStyle w:val="A1"/>
          <w:rFonts w:ascii="Times New Roman" w:hAnsi="Times New Roman" w:cs="Times New Roman"/>
          <w:sz w:val="24"/>
          <w:szCs w:val="24"/>
          <w:lang w:val="pt-PT"/>
        </w:rPr>
        <w:t>/Sul</w:t>
      </w:r>
      <w:r w:rsidRPr="00676C15">
        <w:rPr>
          <w:rStyle w:val="A1"/>
          <w:rFonts w:ascii="Times New Roman" w:hAnsi="Times New Roman" w:cs="Times New Roman"/>
          <w:bCs/>
          <w:iCs/>
          <w:sz w:val="24"/>
          <w:szCs w:val="24"/>
          <w:lang w:val="pt-PT"/>
        </w:rPr>
        <w:t>. 2012.</w:t>
      </w:r>
    </w:p>
    <w:p w:rsidR="00847A71" w:rsidRPr="00847A71" w:rsidRDefault="00847A71" w:rsidP="00847A71">
      <w:pPr>
        <w:pStyle w:val="PargrafodaLista"/>
        <w:numPr>
          <w:ilvl w:val="0"/>
          <w:numId w:val="41"/>
        </w:numPr>
        <w:jc w:val="both"/>
        <w:rPr>
          <w:rStyle w:val="A1"/>
          <w:lang w:val="pt-BR"/>
        </w:rPr>
      </w:pPr>
      <w:r w:rsidRPr="00847A71">
        <w:rPr>
          <w:lang w:val="pt-BR"/>
        </w:rPr>
        <w:t xml:space="preserve">MWAMWENDA,Tuntufye; </w:t>
      </w:r>
      <w:r w:rsidRPr="00847A71">
        <w:rPr>
          <w:i/>
          <w:lang w:val="pt-BR"/>
        </w:rPr>
        <w:t>Psicologia Educacional – Uma perspectiva africana</w:t>
      </w:r>
      <w:r w:rsidRPr="00847A71">
        <w:rPr>
          <w:lang w:val="pt-BR"/>
        </w:rPr>
        <w:t>. Maputo, Textos Editora, 1ª Edição, 2004.</w:t>
      </w:r>
    </w:p>
    <w:p w:rsidR="00847A71" w:rsidRPr="00B84AC8" w:rsidRDefault="00847A71" w:rsidP="00847A71">
      <w:pPr>
        <w:pStyle w:val="Cabealho"/>
        <w:numPr>
          <w:ilvl w:val="0"/>
          <w:numId w:val="41"/>
        </w:numPr>
        <w:tabs>
          <w:tab w:val="clear" w:pos="4252"/>
          <w:tab w:val="clear" w:pos="8504"/>
          <w:tab w:val="left" w:pos="3690"/>
          <w:tab w:val="center" w:pos="4320"/>
          <w:tab w:val="right" w:pos="8640"/>
        </w:tabs>
        <w:jc w:val="both"/>
      </w:pPr>
      <w:r w:rsidRPr="00B84AC8">
        <w:t xml:space="preserve">PEDRO, </w:t>
      </w:r>
      <w:proofErr w:type="spellStart"/>
      <w:r w:rsidRPr="00B84AC8">
        <w:t>Neuza</w:t>
      </w:r>
      <w:proofErr w:type="spellEnd"/>
      <w:r w:rsidRPr="00B84AC8">
        <w:t xml:space="preserve">: “Auto-suficiência e satisfação profissional dos professores: colocando </w:t>
      </w:r>
      <w:proofErr w:type="spellStart"/>
      <w:r w:rsidRPr="00B84AC8">
        <w:t>construtos</w:t>
      </w:r>
      <w:proofErr w:type="spellEnd"/>
      <w:r w:rsidRPr="00B84AC8">
        <w:t xml:space="preserve"> em relação num grupo de professores do ensino básico e secundário”. </w:t>
      </w:r>
      <w:r w:rsidRPr="00B84AC8">
        <w:rPr>
          <w:bCs/>
          <w:i/>
        </w:rPr>
        <w:t>Revista de Educação</w:t>
      </w:r>
      <w:r w:rsidRPr="00B84AC8">
        <w:t xml:space="preserve">, </w:t>
      </w:r>
      <w:proofErr w:type="spellStart"/>
      <w:r w:rsidRPr="00B84AC8">
        <w:t>Vol</w:t>
      </w:r>
      <w:proofErr w:type="spellEnd"/>
      <w:r w:rsidRPr="00B84AC8">
        <w:t>. XVIII, nº 1, Lisboa, 2011. (pág. 23-47).</w:t>
      </w:r>
    </w:p>
    <w:p w:rsidR="00847A71" w:rsidRPr="00B84AC8" w:rsidRDefault="00847A71" w:rsidP="00847A71">
      <w:pPr>
        <w:pStyle w:val="Cabealho"/>
        <w:numPr>
          <w:ilvl w:val="0"/>
          <w:numId w:val="41"/>
        </w:numPr>
        <w:tabs>
          <w:tab w:val="clear" w:pos="4252"/>
          <w:tab w:val="clear" w:pos="8504"/>
          <w:tab w:val="left" w:pos="3690"/>
          <w:tab w:val="center" w:pos="4320"/>
          <w:tab w:val="right" w:pos="8640"/>
        </w:tabs>
        <w:jc w:val="both"/>
      </w:pPr>
      <w:r w:rsidRPr="00B84AC8">
        <w:t xml:space="preserve">PEDRO, Pedro &amp; PEIXOTO, Francisco. “Satisfação profissional e auto-estima </w:t>
      </w:r>
      <w:proofErr w:type="spellStart"/>
      <w:r w:rsidRPr="00B84AC8">
        <w:t>emprofessores</w:t>
      </w:r>
      <w:proofErr w:type="spellEnd"/>
      <w:r w:rsidRPr="00B84AC8">
        <w:t xml:space="preserve"> do 2.º e 3.º ciclo do Ensino Básico”. </w:t>
      </w:r>
      <w:r w:rsidRPr="00B84AC8">
        <w:rPr>
          <w:i/>
        </w:rPr>
        <w:t xml:space="preserve">Análise Psicológica. </w:t>
      </w:r>
      <w:proofErr w:type="spellStart"/>
      <w:r w:rsidRPr="00B84AC8">
        <w:t>Vol</w:t>
      </w:r>
      <w:proofErr w:type="spellEnd"/>
      <w:r w:rsidRPr="00B84AC8">
        <w:t>. XXIV. Lisboa. 2006. (pág. 247-262)</w:t>
      </w:r>
    </w:p>
    <w:p w:rsidR="00847A71" w:rsidRPr="00B84AC8" w:rsidRDefault="00847A71" w:rsidP="00847A71">
      <w:pPr>
        <w:pStyle w:val="Cabealho"/>
        <w:numPr>
          <w:ilvl w:val="0"/>
          <w:numId w:val="41"/>
        </w:numPr>
        <w:tabs>
          <w:tab w:val="clear" w:pos="4252"/>
          <w:tab w:val="clear" w:pos="8504"/>
          <w:tab w:val="left" w:pos="3690"/>
          <w:tab w:val="center" w:pos="4320"/>
          <w:tab w:val="right" w:pos="8640"/>
        </w:tabs>
        <w:jc w:val="both"/>
      </w:pPr>
      <w:r w:rsidRPr="00B84AC8">
        <w:t xml:space="preserve">POCINHO, Margarida &amp; CAPELO, Regina. “Auto eficiência docente: predição </w:t>
      </w:r>
      <w:proofErr w:type="spellStart"/>
      <w:r w:rsidRPr="00B84AC8">
        <w:t>dasatisfação</w:t>
      </w:r>
      <w:proofErr w:type="spellEnd"/>
      <w:r w:rsidRPr="00B84AC8">
        <w:t xml:space="preserve"> docente”. Educar em Revista. Número 54, Curitiba. 2014. (pág.175-184).</w:t>
      </w:r>
    </w:p>
    <w:p w:rsidR="00847A71" w:rsidRPr="00B84AC8" w:rsidRDefault="00847A71" w:rsidP="00847A71">
      <w:pPr>
        <w:pStyle w:val="Cabealho"/>
        <w:numPr>
          <w:ilvl w:val="0"/>
          <w:numId w:val="41"/>
        </w:numPr>
        <w:tabs>
          <w:tab w:val="clear" w:pos="4252"/>
          <w:tab w:val="clear" w:pos="8504"/>
          <w:tab w:val="left" w:pos="3690"/>
          <w:tab w:val="center" w:pos="4320"/>
          <w:tab w:val="right" w:pos="8640"/>
        </w:tabs>
        <w:jc w:val="both"/>
      </w:pPr>
      <w:r w:rsidRPr="00B84AC8">
        <w:t xml:space="preserve">POCINHO, Margarida &amp; FRAGOEIRO, Joana </w:t>
      </w:r>
      <w:proofErr w:type="spellStart"/>
      <w:r w:rsidRPr="00B84AC8">
        <w:t>Goveia</w:t>
      </w:r>
      <w:proofErr w:type="spellEnd"/>
      <w:r w:rsidRPr="00B84AC8">
        <w:t>; “Satisfação dos docentes do ensino superior”. Acta Colombiana de Psicologia. 15 (1). Madeira. 2012. (pág. 87-97)</w:t>
      </w:r>
    </w:p>
    <w:p w:rsidR="00847A71" w:rsidRPr="00847A71" w:rsidRDefault="00847A71" w:rsidP="00847A71">
      <w:pPr>
        <w:pStyle w:val="Cabealho"/>
        <w:numPr>
          <w:ilvl w:val="0"/>
          <w:numId w:val="41"/>
        </w:numPr>
        <w:tabs>
          <w:tab w:val="clear" w:pos="4252"/>
          <w:tab w:val="clear" w:pos="8504"/>
          <w:tab w:val="left" w:pos="3690"/>
          <w:tab w:val="center" w:pos="4320"/>
          <w:tab w:val="right" w:pos="8640"/>
        </w:tabs>
        <w:jc w:val="both"/>
      </w:pPr>
      <w:r w:rsidRPr="00B84AC8">
        <w:t xml:space="preserve">RODRIGUES </w:t>
      </w:r>
      <w:proofErr w:type="spellStart"/>
      <w:r w:rsidRPr="00B84AC8">
        <w:rPr>
          <w:i/>
        </w:rPr>
        <w:t>at</w:t>
      </w:r>
      <w:proofErr w:type="spellEnd"/>
      <w:r w:rsidRPr="00B84AC8">
        <w:rPr>
          <w:i/>
        </w:rPr>
        <w:t xml:space="preserve"> </w:t>
      </w:r>
      <w:proofErr w:type="spellStart"/>
      <w:r w:rsidRPr="00B84AC8">
        <w:rPr>
          <w:i/>
        </w:rPr>
        <w:t>all</w:t>
      </w:r>
      <w:proofErr w:type="spellEnd"/>
      <w:r w:rsidRPr="00B84AC8">
        <w:t xml:space="preserve">. “A formação de professores </w:t>
      </w:r>
      <w:proofErr w:type="spellStart"/>
      <w:r w:rsidRPr="00B84AC8">
        <w:t>pós-Bolonha</w:t>
      </w:r>
      <w:proofErr w:type="spellEnd"/>
      <w:r w:rsidRPr="00B84AC8">
        <w:t xml:space="preserve"> – A satisfação </w:t>
      </w:r>
      <w:proofErr w:type="spellStart"/>
      <w:r w:rsidRPr="00B84AC8">
        <w:t>dosestudantes</w:t>
      </w:r>
      <w:proofErr w:type="spellEnd"/>
      <w:r w:rsidRPr="00B84AC8">
        <w:t xml:space="preserve"> e docentes em Portugal”. </w:t>
      </w:r>
      <w:r w:rsidRPr="00B84AC8">
        <w:rPr>
          <w:i/>
        </w:rPr>
        <w:t>Vozes dos Vales</w:t>
      </w:r>
      <w:r w:rsidRPr="00B84AC8">
        <w:t xml:space="preserve">. Número 06. Minas </w:t>
      </w:r>
      <w:r w:rsidRPr="00847A71">
        <w:t>Gerais. 2014. (pág. 01-26)</w:t>
      </w:r>
    </w:p>
    <w:p w:rsidR="00847A71" w:rsidRPr="00847A71" w:rsidRDefault="00847A71" w:rsidP="00847A71">
      <w:pPr>
        <w:pStyle w:val="Cabealho"/>
        <w:numPr>
          <w:ilvl w:val="0"/>
          <w:numId w:val="41"/>
        </w:numPr>
        <w:tabs>
          <w:tab w:val="clear" w:pos="4252"/>
          <w:tab w:val="clear" w:pos="8504"/>
          <w:tab w:val="left" w:pos="3690"/>
          <w:tab w:val="center" w:pos="4320"/>
          <w:tab w:val="right" w:pos="8640"/>
        </w:tabs>
        <w:jc w:val="both"/>
      </w:pPr>
      <w:r w:rsidRPr="00847A71">
        <w:t xml:space="preserve">RODRIGUES, </w:t>
      </w:r>
      <w:proofErr w:type="spellStart"/>
      <w:r w:rsidRPr="00847A71">
        <w:t>Arold</w:t>
      </w:r>
      <w:proofErr w:type="spellEnd"/>
      <w:r w:rsidRPr="00847A71">
        <w:t>. Psicologia Social</w:t>
      </w:r>
      <w:r w:rsidRPr="00847A71">
        <w:rPr>
          <w:i/>
        </w:rPr>
        <w:t>.</w:t>
      </w:r>
      <w:r w:rsidRPr="00847A71">
        <w:t xml:space="preserve"> Rio de </w:t>
      </w:r>
      <w:proofErr w:type="gramStart"/>
      <w:r w:rsidRPr="00847A71">
        <w:t>Janeiro,12ª</w:t>
      </w:r>
      <w:proofErr w:type="gramEnd"/>
      <w:r w:rsidRPr="00847A71">
        <w:t xml:space="preserve"> Edição, Editora Vozes </w:t>
      </w:r>
      <w:proofErr w:type="spellStart"/>
      <w:r w:rsidRPr="00847A71">
        <w:t>Lta</w:t>
      </w:r>
      <w:proofErr w:type="spellEnd"/>
      <w:r w:rsidRPr="00847A71">
        <w:t>, 1971.</w:t>
      </w:r>
    </w:p>
    <w:p w:rsidR="00847A71" w:rsidRPr="00847A71" w:rsidRDefault="00847A71" w:rsidP="00847A71">
      <w:pPr>
        <w:pStyle w:val="Cabealho"/>
        <w:numPr>
          <w:ilvl w:val="0"/>
          <w:numId w:val="41"/>
        </w:numPr>
        <w:tabs>
          <w:tab w:val="clear" w:pos="4252"/>
          <w:tab w:val="clear" w:pos="8504"/>
          <w:tab w:val="left" w:pos="3690"/>
          <w:tab w:val="center" w:pos="4320"/>
          <w:tab w:val="right" w:pos="8640"/>
        </w:tabs>
        <w:jc w:val="both"/>
      </w:pPr>
      <w:r w:rsidRPr="00847A71">
        <w:rPr>
          <w:sz w:val="23"/>
          <w:szCs w:val="23"/>
        </w:rPr>
        <w:t>Roldão, M.C. (1998</w:t>
      </w:r>
      <w:r w:rsidRPr="00847A71">
        <w:rPr>
          <w:i/>
          <w:iCs/>
          <w:sz w:val="23"/>
          <w:szCs w:val="23"/>
        </w:rPr>
        <w:t>). “</w:t>
      </w:r>
      <w:r w:rsidRPr="00847A71">
        <w:rPr>
          <w:iCs/>
          <w:sz w:val="23"/>
          <w:szCs w:val="23"/>
        </w:rPr>
        <w:t xml:space="preserve">Que é ser professor hoje? – a profissionalidade docente revisitada”. </w:t>
      </w:r>
      <w:r w:rsidRPr="00847A71">
        <w:rPr>
          <w:i/>
          <w:iCs/>
          <w:sz w:val="23"/>
          <w:szCs w:val="23"/>
        </w:rPr>
        <w:t xml:space="preserve">Revista da ESES. </w:t>
      </w:r>
      <w:r w:rsidRPr="00847A71">
        <w:rPr>
          <w:iCs/>
          <w:sz w:val="23"/>
          <w:szCs w:val="23"/>
        </w:rPr>
        <w:t>Lisboa. Número 9</w:t>
      </w:r>
      <w:r w:rsidRPr="00847A71">
        <w:rPr>
          <w:sz w:val="23"/>
          <w:szCs w:val="23"/>
        </w:rPr>
        <w:t xml:space="preserve">. (pág. 79-87). </w:t>
      </w:r>
    </w:p>
    <w:p w:rsidR="00847A71" w:rsidRPr="00847A71" w:rsidRDefault="00847A71" w:rsidP="00847A71">
      <w:pPr>
        <w:pStyle w:val="Cabealho"/>
        <w:numPr>
          <w:ilvl w:val="0"/>
          <w:numId w:val="41"/>
        </w:numPr>
        <w:tabs>
          <w:tab w:val="clear" w:pos="4252"/>
          <w:tab w:val="clear" w:pos="8504"/>
          <w:tab w:val="left" w:pos="3690"/>
          <w:tab w:val="center" w:pos="4320"/>
          <w:tab w:val="right" w:pos="8640"/>
        </w:tabs>
        <w:jc w:val="both"/>
      </w:pPr>
      <w:r w:rsidRPr="00847A71">
        <w:t xml:space="preserve">RUIVO, João </w:t>
      </w:r>
      <w:proofErr w:type="spellStart"/>
      <w:r w:rsidRPr="00847A71">
        <w:rPr>
          <w:i/>
        </w:rPr>
        <w:t>at</w:t>
      </w:r>
      <w:proofErr w:type="spellEnd"/>
      <w:r w:rsidRPr="00847A71">
        <w:rPr>
          <w:i/>
        </w:rPr>
        <w:t xml:space="preserve"> </w:t>
      </w:r>
      <w:proofErr w:type="spellStart"/>
      <w:r w:rsidRPr="00847A71">
        <w:rPr>
          <w:i/>
        </w:rPr>
        <w:t>all</w:t>
      </w:r>
      <w:proofErr w:type="spellEnd"/>
      <w:r w:rsidRPr="00847A71">
        <w:t xml:space="preserve">. Ser Professor. Satisfação Profissional e Papel das Organizações de Docentes (Um estudo Nacional). Castelo Branco, Instituto Politécnico de Castelo Branco/Associação Nacional de Professores. 2008. </w:t>
      </w:r>
    </w:p>
    <w:p w:rsidR="00847A71" w:rsidRPr="00847A71" w:rsidRDefault="00847A71" w:rsidP="00847A71">
      <w:pPr>
        <w:pStyle w:val="PargrafodaLista"/>
        <w:numPr>
          <w:ilvl w:val="0"/>
          <w:numId w:val="41"/>
        </w:numPr>
        <w:autoSpaceDE w:val="0"/>
        <w:autoSpaceDN w:val="0"/>
        <w:adjustRightInd w:val="0"/>
        <w:jc w:val="both"/>
        <w:rPr>
          <w:rFonts w:ascii="Times New Roman" w:hAnsi="Times New Roman"/>
        </w:rPr>
      </w:pPr>
      <w:r w:rsidRPr="00847A71">
        <w:rPr>
          <w:rFonts w:ascii="Times New Roman" w:hAnsi="Times New Roman"/>
        </w:rPr>
        <w:t xml:space="preserve">SECO, Graça, G. B. </w:t>
      </w:r>
      <w:r w:rsidRPr="00847A71">
        <w:rPr>
          <w:rFonts w:ascii="Times New Roman" w:hAnsi="Times New Roman"/>
          <w:iCs/>
        </w:rPr>
        <w:t>A satisfação na actividade docente</w:t>
      </w:r>
      <w:r w:rsidRPr="00847A71">
        <w:rPr>
          <w:rFonts w:ascii="Times New Roman" w:hAnsi="Times New Roman"/>
        </w:rPr>
        <w:t>. Coimbra: Universidade de Coimbra, 2000</w:t>
      </w:r>
    </w:p>
    <w:p w:rsidR="00F30B7C" w:rsidRPr="00847A71" w:rsidRDefault="00F30B7C" w:rsidP="00847A71">
      <w:pPr>
        <w:pStyle w:val="PargrafodaLista"/>
        <w:numPr>
          <w:ilvl w:val="0"/>
          <w:numId w:val="41"/>
        </w:numPr>
        <w:autoSpaceDE w:val="0"/>
        <w:autoSpaceDN w:val="0"/>
        <w:adjustRightInd w:val="0"/>
        <w:jc w:val="both"/>
        <w:rPr>
          <w:rFonts w:ascii="Times New Roman" w:hAnsi="Times New Roman"/>
        </w:rPr>
      </w:pPr>
      <w:r w:rsidRPr="00847A71">
        <w:rPr>
          <w:rFonts w:ascii="Times New Roman" w:hAnsi="Times New Roman"/>
        </w:rPr>
        <w:t>SILVA, Maria Emília Pereira. “</w:t>
      </w:r>
      <w:proofErr w:type="spellStart"/>
      <w:r w:rsidRPr="00847A71">
        <w:rPr>
          <w:rFonts w:ascii="Times New Roman" w:hAnsi="Times New Roman"/>
          <w:bCs/>
        </w:rPr>
        <w:t>Burnout</w:t>
      </w:r>
      <w:proofErr w:type="spellEnd"/>
      <w:r w:rsidRPr="00847A71">
        <w:rPr>
          <w:rFonts w:ascii="Times New Roman" w:hAnsi="Times New Roman"/>
          <w:bCs/>
        </w:rPr>
        <w:t xml:space="preserve">: por que sofrem os professores?” </w:t>
      </w:r>
      <w:r w:rsidRPr="00847A71">
        <w:rPr>
          <w:rFonts w:ascii="Times New Roman" w:hAnsi="Times New Roman"/>
          <w:i/>
        </w:rPr>
        <w:t>Estudos e pesquisas em psicologia</w:t>
      </w:r>
      <w:r w:rsidRPr="00847A71">
        <w:rPr>
          <w:rFonts w:ascii="Times New Roman" w:hAnsi="Times New Roman"/>
        </w:rPr>
        <w:t>, Número 1, Rio de Janeiro, 2006. (pág. 89-98).</w:t>
      </w:r>
    </w:p>
    <w:tbl>
      <w:tblPr>
        <w:tblpPr w:leftFromText="180" w:rightFromText="180" w:vertAnchor="text" w:horzAnchor="margin" w:tblpXSpec="center" w:tblpY="-344"/>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2"/>
        <w:gridCol w:w="536"/>
        <w:gridCol w:w="450"/>
        <w:gridCol w:w="450"/>
        <w:gridCol w:w="450"/>
        <w:gridCol w:w="540"/>
        <w:gridCol w:w="522"/>
      </w:tblGrid>
      <w:tr w:rsidR="00F30B7C" w:rsidRPr="00C76817" w:rsidTr="000629E8">
        <w:trPr>
          <w:trHeight w:val="710"/>
        </w:trPr>
        <w:tc>
          <w:tcPr>
            <w:tcW w:w="10890" w:type="dxa"/>
            <w:gridSpan w:val="7"/>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center"/>
              <w:rPr>
                <w:b/>
                <w:sz w:val="20"/>
                <w:szCs w:val="20"/>
              </w:rPr>
            </w:pPr>
          </w:p>
          <w:p w:rsidR="00F30B7C" w:rsidRDefault="00F30B7C" w:rsidP="000629E8">
            <w:pPr>
              <w:pStyle w:val="Default"/>
              <w:jc w:val="center"/>
              <w:rPr>
                <w:b/>
                <w:bCs/>
                <w:lang w:val="pt-PT"/>
              </w:rPr>
            </w:pPr>
            <w:r w:rsidRPr="00BE1B96">
              <w:rPr>
                <w:b/>
                <w:bCs/>
                <w:lang w:val="pt-PT"/>
              </w:rPr>
              <w:t>QUESTIONÁRIO DE SATISFAÇÃO DOCENTE</w:t>
            </w:r>
          </w:p>
          <w:p w:rsidR="00F30B7C" w:rsidRPr="00BE1B96" w:rsidRDefault="00F30B7C" w:rsidP="000629E8">
            <w:pPr>
              <w:pStyle w:val="Default"/>
              <w:jc w:val="center"/>
              <w:rPr>
                <w:lang w:val="pt-PT"/>
              </w:rPr>
            </w:pPr>
            <w:r>
              <w:rPr>
                <w:b/>
                <w:bCs/>
                <w:lang w:val="pt-PT"/>
              </w:rPr>
              <w:t>(QSD)</w:t>
            </w:r>
          </w:p>
        </w:tc>
      </w:tr>
      <w:tr w:rsidR="00F30B7C" w:rsidRPr="00813552" w:rsidTr="000629E8">
        <w:trPr>
          <w:trHeight w:val="996"/>
        </w:trPr>
        <w:tc>
          <w:tcPr>
            <w:tcW w:w="7942" w:type="dxa"/>
            <w:tcBorders>
              <w:top w:val="single" w:sz="4" w:space="0" w:color="auto"/>
              <w:left w:val="single" w:sz="4" w:space="0" w:color="auto"/>
              <w:bottom w:val="single" w:sz="4" w:space="0" w:color="auto"/>
              <w:right w:val="single" w:sz="4" w:space="0" w:color="auto"/>
            </w:tcBorders>
            <w:shd w:val="clear" w:color="auto" w:fill="F2F2F2"/>
            <w:hideMark/>
          </w:tcPr>
          <w:p w:rsidR="00F30B7C" w:rsidRDefault="00F30B7C" w:rsidP="000629E8">
            <w:pPr>
              <w:rPr>
                <w:b/>
                <w:sz w:val="20"/>
                <w:szCs w:val="20"/>
              </w:rPr>
            </w:pPr>
            <w:r>
              <w:rPr>
                <w:b/>
                <w:sz w:val="20"/>
                <w:szCs w:val="20"/>
              </w:rPr>
              <w:t>1. Escola: ____________________________________________________________________</w:t>
            </w:r>
          </w:p>
          <w:p w:rsidR="00F30B7C" w:rsidRDefault="00F30B7C" w:rsidP="000629E8">
            <w:pPr>
              <w:jc w:val="both"/>
              <w:rPr>
                <w:b/>
                <w:sz w:val="20"/>
                <w:szCs w:val="20"/>
                <w:lang w:val="pt-BR"/>
              </w:rPr>
            </w:pPr>
            <w:r>
              <w:rPr>
                <w:b/>
                <w:sz w:val="20"/>
                <w:szCs w:val="20"/>
                <w:lang w:val="pt-BR"/>
              </w:rPr>
              <w:t>2. Idade: ___Anos</w:t>
            </w:r>
          </w:p>
          <w:p w:rsidR="00F30B7C" w:rsidRDefault="00F30B7C" w:rsidP="000629E8">
            <w:pPr>
              <w:rPr>
                <w:b/>
                <w:sz w:val="20"/>
                <w:szCs w:val="20"/>
              </w:rPr>
            </w:pPr>
            <w:r>
              <w:rPr>
                <w:b/>
                <w:sz w:val="20"/>
                <w:szCs w:val="20"/>
              </w:rPr>
              <w:t>3. Anos de serviço_____</w:t>
            </w:r>
          </w:p>
          <w:p w:rsidR="00F30B7C" w:rsidRPr="0054419A" w:rsidRDefault="00F30B7C" w:rsidP="000629E8">
            <w:pPr>
              <w:rPr>
                <w:b/>
                <w:sz w:val="20"/>
                <w:szCs w:val="20"/>
                <w:lang w:val="pt-BR"/>
              </w:rPr>
            </w:pPr>
            <w:r>
              <w:rPr>
                <w:b/>
                <w:sz w:val="20"/>
                <w:szCs w:val="20"/>
                <w:lang w:val="pt-BR"/>
              </w:rPr>
              <w:t>4. Código: ____ (a ser preenchido pelo pesquisador)</w:t>
            </w:r>
          </w:p>
        </w:tc>
        <w:tc>
          <w:tcPr>
            <w:tcW w:w="2948" w:type="dxa"/>
            <w:gridSpan w:val="6"/>
            <w:tcBorders>
              <w:top w:val="single" w:sz="4" w:space="0" w:color="auto"/>
              <w:left w:val="single" w:sz="4" w:space="0" w:color="auto"/>
              <w:bottom w:val="single" w:sz="4" w:space="0" w:color="auto"/>
              <w:right w:val="single" w:sz="4" w:space="0" w:color="auto"/>
            </w:tcBorders>
            <w:shd w:val="clear" w:color="auto" w:fill="F2F2F2"/>
            <w:hideMark/>
          </w:tcPr>
          <w:p w:rsidR="00F30B7C" w:rsidRDefault="00F30B7C" w:rsidP="000629E8">
            <w:pPr>
              <w:jc w:val="both"/>
              <w:rPr>
                <w:b/>
                <w:sz w:val="20"/>
                <w:szCs w:val="20"/>
                <w:lang w:val="pt-BR"/>
              </w:rPr>
            </w:pPr>
            <w:r>
              <w:rPr>
                <w:b/>
                <w:sz w:val="20"/>
                <w:szCs w:val="20"/>
                <w:lang w:val="pt-BR"/>
              </w:rPr>
              <w:t>5. Genero: M___F___</w:t>
            </w:r>
          </w:p>
          <w:p w:rsidR="00F30B7C" w:rsidRDefault="00F30B7C" w:rsidP="000629E8">
            <w:pPr>
              <w:rPr>
                <w:b/>
                <w:sz w:val="20"/>
                <w:szCs w:val="20"/>
              </w:rPr>
            </w:pPr>
            <w:r>
              <w:rPr>
                <w:b/>
                <w:sz w:val="20"/>
                <w:szCs w:val="20"/>
              </w:rPr>
              <w:t xml:space="preserve">6. </w:t>
            </w:r>
            <w:r>
              <w:rPr>
                <w:b/>
                <w:sz w:val="20"/>
                <w:szCs w:val="20"/>
                <w:lang w:val="pt-BR"/>
              </w:rPr>
              <w:t>Grau académico</w:t>
            </w:r>
            <w:r>
              <w:rPr>
                <w:b/>
                <w:sz w:val="20"/>
                <w:szCs w:val="20"/>
              </w:rPr>
              <w:t xml:space="preserve"> _____</w:t>
            </w:r>
          </w:p>
          <w:p w:rsidR="00F30B7C" w:rsidRDefault="00F30B7C" w:rsidP="000629E8">
            <w:pPr>
              <w:jc w:val="both"/>
              <w:rPr>
                <w:b/>
                <w:sz w:val="20"/>
                <w:szCs w:val="20"/>
                <w:lang w:val="pt-BR"/>
              </w:rPr>
            </w:pPr>
            <w:r>
              <w:rPr>
                <w:b/>
                <w:sz w:val="20"/>
                <w:szCs w:val="20"/>
              </w:rPr>
              <w:t>7. Ciclo de Ensino___________</w:t>
            </w:r>
          </w:p>
          <w:p w:rsidR="00F30B7C" w:rsidRDefault="00F30B7C" w:rsidP="000629E8">
            <w:pPr>
              <w:jc w:val="both"/>
              <w:rPr>
                <w:b/>
                <w:sz w:val="20"/>
                <w:szCs w:val="20"/>
                <w:lang w:val="pt-BR"/>
              </w:rPr>
            </w:pPr>
            <w:r>
              <w:rPr>
                <w:b/>
                <w:sz w:val="20"/>
                <w:szCs w:val="20"/>
                <w:lang w:val="pt-BR"/>
              </w:rPr>
              <w:t>8. Data ____/____/_____</w:t>
            </w:r>
          </w:p>
        </w:tc>
      </w:tr>
      <w:tr w:rsidR="00F30B7C" w:rsidRPr="00964EF4" w:rsidTr="000629E8">
        <w:trPr>
          <w:trHeight w:val="1524"/>
        </w:trPr>
        <w:tc>
          <w:tcPr>
            <w:tcW w:w="10890" w:type="dxa"/>
            <w:gridSpan w:val="7"/>
            <w:tcBorders>
              <w:top w:val="single" w:sz="4" w:space="0" w:color="auto"/>
              <w:left w:val="single" w:sz="4" w:space="0" w:color="auto"/>
              <w:bottom w:val="single" w:sz="4" w:space="0" w:color="auto"/>
              <w:right w:val="single" w:sz="4" w:space="0" w:color="auto"/>
            </w:tcBorders>
            <w:hideMark/>
          </w:tcPr>
          <w:p w:rsidR="00F30B7C" w:rsidRPr="00477F1E" w:rsidRDefault="00F30B7C" w:rsidP="000629E8">
            <w:pPr>
              <w:spacing w:before="240"/>
              <w:jc w:val="both"/>
              <w:rPr>
                <w:sz w:val="18"/>
                <w:szCs w:val="18"/>
              </w:rPr>
            </w:pPr>
            <w:r w:rsidRPr="00964EF4">
              <w:rPr>
                <w:sz w:val="18"/>
                <w:szCs w:val="18"/>
                <w:lang w:val="pt-BR"/>
              </w:rPr>
              <w:t xml:space="preserve">Caro/a professor: O presente questionário tem por objectivo primordial: </w:t>
            </w:r>
            <w:proofErr w:type="spellStart"/>
            <w:r w:rsidRPr="00964EF4">
              <w:rPr>
                <w:rFonts w:eastAsia="RotisSerif"/>
                <w:sz w:val="18"/>
                <w:szCs w:val="18"/>
                <w:u w:val="single"/>
              </w:rPr>
              <w:t>valiar</w:t>
            </w:r>
            <w:proofErr w:type="spellEnd"/>
            <w:r w:rsidRPr="00964EF4">
              <w:rPr>
                <w:rFonts w:eastAsia="RotisSerif"/>
                <w:sz w:val="18"/>
                <w:szCs w:val="18"/>
                <w:u w:val="single"/>
              </w:rPr>
              <w:t xml:space="preserve"> o grau de satisfação profissional em professores</w:t>
            </w:r>
            <w:r w:rsidRPr="00964EF4">
              <w:rPr>
                <w:sz w:val="18"/>
                <w:szCs w:val="18"/>
                <w:u w:val="single"/>
              </w:rPr>
              <w:t xml:space="preserve"> do ensino básico no Município de Massinga</w:t>
            </w:r>
            <w:r w:rsidRPr="00964EF4">
              <w:rPr>
                <w:rFonts w:eastAsia="RotisSerif"/>
                <w:sz w:val="18"/>
                <w:szCs w:val="18"/>
                <w:u w:val="single"/>
              </w:rPr>
              <w:t>, nos aspectos mais e menos valorizados</w:t>
            </w:r>
            <w:r w:rsidRPr="00964EF4">
              <w:rPr>
                <w:sz w:val="18"/>
                <w:szCs w:val="18"/>
                <w:lang w:val="pt-BR"/>
              </w:rPr>
              <w:t>. Seguindo a sua opinião</w:t>
            </w:r>
            <w:r>
              <w:rPr>
                <w:sz w:val="18"/>
                <w:szCs w:val="18"/>
                <w:lang w:val="pt-BR"/>
              </w:rPr>
              <w:t>,</w:t>
            </w:r>
            <w:r w:rsidRPr="00964EF4">
              <w:rPr>
                <w:sz w:val="18"/>
                <w:szCs w:val="18"/>
                <w:lang w:val="pt-BR"/>
              </w:rPr>
              <w:t xml:space="preserve"> deverá dar a sua resposta de acordo com a seguinte escala:</w:t>
            </w:r>
            <w:r w:rsidRPr="00964EF4">
              <w:rPr>
                <w:b/>
                <w:sz w:val="18"/>
                <w:szCs w:val="18"/>
                <w:lang w:val="pt-BR"/>
              </w:rPr>
              <w:t xml:space="preserve">[1] </w:t>
            </w:r>
            <w:r>
              <w:rPr>
                <w:b/>
                <w:sz w:val="18"/>
                <w:szCs w:val="18"/>
                <w:lang w:val="pt-BR"/>
              </w:rPr>
              <w:t xml:space="preserve">Discordo </w:t>
            </w:r>
            <w:r w:rsidRPr="00964EF4">
              <w:rPr>
                <w:b/>
                <w:sz w:val="18"/>
                <w:szCs w:val="18"/>
                <w:lang w:val="pt-BR"/>
              </w:rPr>
              <w:t>totalmente [2] Discordo [3] Não cordordo nem disc</w:t>
            </w:r>
            <w:r>
              <w:rPr>
                <w:b/>
                <w:sz w:val="18"/>
                <w:szCs w:val="18"/>
                <w:lang w:val="pt-BR"/>
              </w:rPr>
              <w:t>ordo [4] Concordo [5] Concordo total</w:t>
            </w:r>
            <w:r w:rsidRPr="00964EF4">
              <w:rPr>
                <w:b/>
                <w:sz w:val="18"/>
                <w:szCs w:val="18"/>
                <w:lang w:val="pt-BR"/>
              </w:rPr>
              <w:t>mente.</w:t>
            </w:r>
            <w:r w:rsidRPr="00964EF4">
              <w:rPr>
                <w:sz w:val="18"/>
                <w:szCs w:val="18"/>
                <w:lang w:val="pt-BR"/>
              </w:rPr>
              <w:t xml:space="preserve">Não há respostas certas nem erradas </w:t>
            </w:r>
            <w:r w:rsidRPr="00964EF4">
              <w:rPr>
                <w:sz w:val="18"/>
                <w:szCs w:val="18"/>
              </w:rPr>
              <w:t xml:space="preserve"> e reserva-se a condição de anonimato ao respondente </w:t>
            </w:r>
            <w:r w:rsidRPr="00964EF4">
              <w:rPr>
                <w:sz w:val="18"/>
                <w:szCs w:val="18"/>
                <w:lang w:val="pt-BR"/>
              </w:rPr>
              <w:t xml:space="preserve">visto que nelas se reflecte simplesmente, a opinião de cada pessoa. Procura responder a todas as questões marcando com a letra </w:t>
            </w:r>
            <w:r w:rsidRPr="00477F1E">
              <w:rPr>
                <w:b/>
                <w:sz w:val="18"/>
                <w:szCs w:val="18"/>
                <w:lang w:val="pt-BR"/>
              </w:rPr>
              <w:t>X</w:t>
            </w:r>
            <w:r w:rsidRPr="00964EF4">
              <w:rPr>
                <w:sz w:val="18"/>
                <w:szCs w:val="18"/>
                <w:lang w:val="pt-BR"/>
              </w:rPr>
              <w:t xml:space="preserve"> a resposta que te ocorre espontaneamente, sem pensares demasiado e sem consultares os seus colegas. </w:t>
            </w:r>
          </w:p>
          <w:p w:rsidR="00F30B7C" w:rsidRPr="00964EF4" w:rsidRDefault="00F30B7C" w:rsidP="000629E8">
            <w:pPr>
              <w:jc w:val="right"/>
              <w:rPr>
                <w:b/>
                <w:sz w:val="18"/>
                <w:szCs w:val="18"/>
              </w:rPr>
            </w:pPr>
            <w:r w:rsidRPr="00964EF4">
              <w:rPr>
                <w:b/>
                <w:sz w:val="18"/>
                <w:szCs w:val="18"/>
              </w:rPr>
              <w:t xml:space="preserve">O nosso antecipado obrigado! </w:t>
            </w:r>
          </w:p>
        </w:tc>
      </w:tr>
      <w:tr w:rsidR="00F30B7C" w:rsidTr="000629E8">
        <w:trPr>
          <w:trHeight w:val="402"/>
        </w:trPr>
        <w:tc>
          <w:tcPr>
            <w:tcW w:w="8478" w:type="dxa"/>
            <w:gridSpan w:val="2"/>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center"/>
              <w:rPr>
                <w:b/>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hideMark/>
          </w:tcPr>
          <w:p w:rsidR="00F30B7C" w:rsidRDefault="00F30B7C" w:rsidP="000629E8">
            <w:pPr>
              <w:jc w:val="center"/>
              <w:rPr>
                <w:b/>
                <w:sz w:val="20"/>
                <w:szCs w:val="20"/>
              </w:rPr>
            </w:pPr>
            <w:r>
              <w:rPr>
                <w:b/>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F2F2F2"/>
            <w:hideMark/>
          </w:tcPr>
          <w:p w:rsidR="00F30B7C" w:rsidRDefault="00F30B7C" w:rsidP="000629E8">
            <w:pPr>
              <w:jc w:val="center"/>
              <w:rPr>
                <w:b/>
                <w:sz w:val="20"/>
                <w:szCs w:val="20"/>
              </w:rPr>
            </w:pPr>
            <w:r>
              <w:rPr>
                <w:b/>
                <w:sz w:val="20"/>
                <w:szCs w:val="20"/>
              </w:rPr>
              <w:t>[2]</w:t>
            </w:r>
          </w:p>
        </w:tc>
        <w:tc>
          <w:tcPr>
            <w:tcW w:w="450" w:type="dxa"/>
            <w:tcBorders>
              <w:top w:val="single" w:sz="4" w:space="0" w:color="auto"/>
              <w:left w:val="single" w:sz="4" w:space="0" w:color="auto"/>
              <w:bottom w:val="single" w:sz="4" w:space="0" w:color="auto"/>
              <w:right w:val="single" w:sz="4" w:space="0" w:color="auto"/>
            </w:tcBorders>
            <w:shd w:val="clear" w:color="auto" w:fill="F2F2F2"/>
            <w:hideMark/>
          </w:tcPr>
          <w:p w:rsidR="00F30B7C" w:rsidRDefault="00F30B7C" w:rsidP="000629E8">
            <w:pPr>
              <w:jc w:val="center"/>
              <w:rPr>
                <w:b/>
                <w:sz w:val="20"/>
                <w:szCs w:val="20"/>
              </w:rPr>
            </w:pPr>
            <w:r>
              <w:rPr>
                <w:b/>
                <w:sz w:val="20"/>
                <w:szCs w:val="20"/>
              </w:rPr>
              <w:t>[3]</w:t>
            </w:r>
          </w:p>
        </w:tc>
        <w:tc>
          <w:tcPr>
            <w:tcW w:w="540" w:type="dxa"/>
            <w:tcBorders>
              <w:top w:val="single" w:sz="4" w:space="0" w:color="auto"/>
              <w:left w:val="single" w:sz="4" w:space="0" w:color="auto"/>
              <w:bottom w:val="single" w:sz="4" w:space="0" w:color="auto"/>
              <w:right w:val="single" w:sz="4" w:space="0" w:color="auto"/>
            </w:tcBorders>
            <w:shd w:val="clear" w:color="auto" w:fill="F2F2F2"/>
            <w:hideMark/>
          </w:tcPr>
          <w:p w:rsidR="00F30B7C" w:rsidRDefault="00F30B7C" w:rsidP="000629E8">
            <w:pPr>
              <w:jc w:val="center"/>
              <w:rPr>
                <w:b/>
                <w:sz w:val="20"/>
                <w:szCs w:val="20"/>
              </w:rPr>
            </w:pPr>
            <w:r>
              <w:rPr>
                <w:b/>
                <w:sz w:val="20"/>
                <w:szCs w:val="20"/>
              </w:rPr>
              <w:t>[4]</w:t>
            </w:r>
          </w:p>
        </w:tc>
        <w:tc>
          <w:tcPr>
            <w:tcW w:w="522" w:type="dxa"/>
            <w:tcBorders>
              <w:top w:val="single" w:sz="4" w:space="0" w:color="auto"/>
              <w:left w:val="single" w:sz="4" w:space="0" w:color="auto"/>
              <w:bottom w:val="single" w:sz="4" w:space="0" w:color="auto"/>
              <w:right w:val="single" w:sz="4" w:space="0" w:color="auto"/>
            </w:tcBorders>
            <w:shd w:val="clear" w:color="auto" w:fill="F2F2F2"/>
            <w:hideMark/>
          </w:tcPr>
          <w:p w:rsidR="00F30B7C" w:rsidRDefault="00F30B7C" w:rsidP="000629E8">
            <w:pPr>
              <w:jc w:val="center"/>
              <w:rPr>
                <w:b/>
                <w:sz w:val="20"/>
                <w:szCs w:val="20"/>
              </w:rPr>
            </w:pPr>
            <w:r>
              <w:rPr>
                <w:b/>
                <w:sz w:val="20"/>
                <w:szCs w:val="20"/>
              </w:rPr>
              <w:t>[5]</w:t>
            </w:r>
          </w:p>
        </w:tc>
      </w:tr>
      <w:tr w:rsidR="00F30B7C" w:rsidRPr="00C76817" w:rsidTr="000629E8">
        <w:trPr>
          <w:trHeight w:val="210"/>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autoSpaceDE w:val="0"/>
              <w:autoSpaceDN w:val="0"/>
              <w:adjustRightInd w:val="0"/>
              <w:rPr>
                <w:sz w:val="20"/>
                <w:szCs w:val="20"/>
              </w:rPr>
            </w:pPr>
            <w:r w:rsidRPr="00853831">
              <w:rPr>
                <w:sz w:val="20"/>
                <w:szCs w:val="20"/>
              </w:rPr>
              <w:t>1. O ensino oferece-me a possibilidade de progredir profissionalmente.</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0629E8">
        <w:trPr>
          <w:trHeight w:val="147"/>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964EF4" w:rsidRDefault="00F30B7C" w:rsidP="000629E8">
            <w:pPr>
              <w:jc w:val="both"/>
              <w:rPr>
                <w:sz w:val="20"/>
                <w:szCs w:val="20"/>
              </w:rPr>
            </w:pPr>
            <w:r w:rsidRPr="00853831">
              <w:rPr>
                <w:sz w:val="20"/>
                <w:szCs w:val="20"/>
                <w:lang w:val="pt-BR"/>
              </w:rPr>
              <w:t xml:space="preserve">2. </w:t>
            </w:r>
            <w:r w:rsidRPr="00964EF4">
              <w:rPr>
                <w:sz w:val="20"/>
                <w:szCs w:val="20"/>
              </w:rPr>
              <w:t xml:space="preserve"> O ordenado do professor dá para as despesas normais.</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0629E8">
        <w:trPr>
          <w:trHeight w:val="102"/>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pStyle w:val="Default"/>
              <w:rPr>
                <w:sz w:val="20"/>
                <w:szCs w:val="20"/>
                <w:lang w:val="pt-PT"/>
              </w:rPr>
            </w:pPr>
            <w:r w:rsidRPr="00853831">
              <w:rPr>
                <w:sz w:val="20"/>
                <w:szCs w:val="20"/>
                <w:lang w:val="pt-PT"/>
              </w:rPr>
              <w:t>3. O ensino oferece oportunidades para se usar uma variedade de competências.</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219"/>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pStyle w:val="Default"/>
              <w:rPr>
                <w:sz w:val="20"/>
                <w:szCs w:val="20"/>
                <w:lang w:val="pt-PT"/>
              </w:rPr>
            </w:pPr>
            <w:r w:rsidRPr="00853831">
              <w:rPr>
                <w:sz w:val="20"/>
                <w:szCs w:val="20"/>
                <w:lang w:val="pt-PT"/>
              </w:rPr>
              <w:t xml:space="preserve">4. O ensino proporciona-me a possibilidade de ensinar os meus alunos </w:t>
            </w:r>
            <w:r>
              <w:rPr>
                <w:sz w:val="20"/>
                <w:szCs w:val="20"/>
                <w:lang w:val="pt-PT"/>
              </w:rPr>
              <w:t xml:space="preserve">a assumirem </w:t>
            </w:r>
            <w:r w:rsidRPr="00853831">
              <w:rPr>
                <w:sz w:val="20"/>
                <w:szCs w:val="20"/>
                <w:lang w:val="pt-PT"/>
              </w:rPr>
              <w:t>responsabilidades.</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0629E8">
        <w:trPr>
          <w:trHeight w:val="174"/>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964EF4" w:rsidRDefault="00F30B7C" w:rsidP="000629E8">
            <w:pPr>
              <w:tabs>
                <w:tab w:val="left" w:pos="2364"/>
              </w:tabs>
              <w:jc w:val="both"/>
              <w:rPr>
                <w:sz w:val="20"/>
                <w:szCs w:val="20"/>
              </w:rPr>
            </w:pPr>
            <w:r w:rsidRPr="00853831">
              <w:rPr>
                <w:sz w:val="20"/>
                <w:szCs w:val="20"/>
                <w:lang w:val="pt-BR"/>
              </w:rPr>
              <w:t xml:space="preserve">5. </w:t>
            </w:r>
            <w:r w:rsidRPr="00964EF4">
              <w:rPr>
                <w:sz w:val="20"/>
                <w:szCs w:val="20"/>
              </w:rPr>
              <w:t xml:space="preserve"> As condições de trabalho na minha escola poderiam ser melhoradas.</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0629E8">
        <w:trPr>
          <w:trHeight w:val="201"/>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964EF4" w:rsidRDefault="00F30B7C" w:rsidP="000629E8">
            <w:pPr>
              <w:autoSpaceDE w:val="0"/>
              <w:autoSpaceDN w:val="0"/>
              <w:adjustRightInd w:val="0"/>
              <w:rPr>
                <w:sz w:val="20"/>
                <w:szCs w:val="20"/>
              </w:rPr>
            </w:pPr>
            <w:r w:rsidRPr="00853831">
              <w:rPr>
                <w:sz w:val="20"/>
                <w:szCs w:val="20"/>
                <w:lang w:val="pt-BR"/>
              </w:rPr>
              <w:t xml:space="preserve">6. </w:t>
            </w:r>
            <w:r w:rsidRPr="00964EF4">
              <w:rPr>
                <w:sz w:val="20"/>
                <w:szCs w:val="20"/>
              </w:rPr>
              <w:t xml:space="preserve">  A Direcção da escola aprecia o meu trabalho.</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0629E8">
        <w:trPr>
          <w:trHeight w:val="228"/>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964EF4" w:rsidRDefault="00F30B7C" w:rsidP="000629E8">
            <w:pPr>
              <w:jc w:val="both"/>
              <w:rPr>
                <w:sz w:val="20"/>
                <w:szCs w:val="20"/>
              </w:rPr>
            </w:pPr>
            <w:r w:rsidRPr="00853831">
              <w:rPr>
                <w:sz w:val="20"/>
                <w:szCs w:val="20"/>
                <w:lang w:val="pt-BR"/>
              </w:rPr>
              <w:t xml:space="preserve">7. </w:t>
            </w:r>
            <w:r w:rsidRPr="00964EF4">
              <w:rPr>
                <w:sz w:val="20"/>
                <w:szCs w:val="20"/>
              </w:rPr>
              <w:t xml:space="preserve"> Gostaria de desempenhar uma profissão com maior prestígio social.</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0629E8">
        <w:trPr>
          <w:trHeight w:val="255"/>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autoSpaceDE w:val="0"/>
              <w:autoSpaceDN w:val="0"/>
              <w:adjustRightInd w:val="0"/>
              <w:rPr>
                <w:sz w:val="20"/>
                <w:szCs w:val="20"/>
              </w:rPr>
            </w:pPr>
            <w:r w:rsidRPr="00853831">
              <w:rPr>
                <w:sz w:val="20"/>
                <w:szCs w:val="20"/>
                <w:lang w:val="pt-BR"/>
              </w:rPr>
              <w:t xml:space="preserve">8. </w:t>
            </w:r>
            <w:r w:rsidRPr="00853831">
              <w:rPr>
                <w:sz w:val="20"/>
                <w:szCs w:val="20"/>
              </w:rPr>
              <w:t>O ensino proporciona-me segurança no futuro.</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0629E8">
        <w:trPr>
          <w:trHeight w:val="264"/>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9. </w:t>
            </w:r>
            <w:r w:rsidRPr="00853831">
              <w:rPr>
                <w:sz w:val="20"/>
                <w:szCs w:val="20"/>
              </w:rPr>
              <w:t>Relaciono-me bem com os meus colegas.</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0629E8">
        <w:trPr>
          <w:trHeight w:val="156"/>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pStyle w:val="Default"/>
              <w:rPr>
                <w:sz w:val="20"/>
                <w:szCs w:val="20"/>
                <w:lang w:val="pt-PT"/>
              </w:rPr>
            </w:pPr>
            <w:r w:rsidRPr="00853831">
              <w:rPr>
                <w:sz w:val="20"/>
                <w:szCs w:val="20"/>
                <w:lang w:val="pt-BR"/>
              </w:rPr>
              <w:t>10.</w:t>
            </w:r>
            <w:r w:rsidRPr="00853831">
              <w:rPr>
                <w:sz w:val="20"/>
                <w:szCs w:val="20"/>
                <w:lang w:val="pt-PT"/>
              </w:rPr>
              <w:t>A Direcção da minha escola não define claramente a sua política de acção.</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0629E8">
        <w:trPr>
          <w:trHeight w:val="183"/>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964EF4" w:rsidRDefault="00F30B7C" w:rsidP="000629E8">
            <w:pPr>
              <w:autoSpaceDE w:val="0"/>
              <w:autoSpaceDN w:val="0"/>
              <w:adjustRightInd w:val="0"/>
              <w:rPr>
                <w:sz w:val="20"/>
                <w:szCs w:val="20"/>
              </w:rPr>
            </w:pPr>
            <w:r w:rsidRPr="00853831">
              <w:rPr>
                <w:sz w:val="20"/>
                <w:szCs w:val="20"/>
                <w:lang w:val="pt-BR"/>
              </w:rPr>
              <w:t xml:space="preserve">11. </w:t>
            </w:r>
            <w:r w:rsidRPr="00964EF4">
              <w:rPr>
                <w:sz w:val="20"/>
                <w:szCs w:val="20"/>
              </w:rPr>
              <w:t xml:space="preserve"> As condições de trabalho na minha escola são agradáveis.</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0629E8">
        <w:trPr>
          <w:trHeight w:val="228"/>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pStyle w:val="Default"/>
              <w:rPr>
                <w:sz w:val="20"/>
                <w:szCs w:val="20"/>
                <w:lang w:val="pt-PT"/>
              </w:rPr>
            </w:pPr>
            <w:r w:rsidRPr="00853831">
              <w:rPr>
                <w:sz w:val="20"/>
                <w:szCs w:val="20"/>
                <w:lang w:val="pt-BR"/>
              </w:rPr>
              <w:t xml:space="preserve">12. </w:t>
            </w:r>
            <w:r w:rsidRPr="00853831">
              <w:rPr>
                <w:sz w:val="20"/>
                <w:szCs w:val="20"/>
                <w:lang w:val="pt-PT"/>
              </w:rPr>
              <w:t>O ensino proporciona-me a possibilidade de ajudar os meus alunos a aprender.</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0629E8">
        <w:trPr>
          <w:trHeight w:val="219"/>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lang w:val="pt-BR"/>
              </w:rPr>
            </w:pPr>
            <w:r w:rsidRPr="00853831">
              <w:rPr>
                <w:sz w:val="20"/>
                <w:szCs w:val="20"/>
                <w:lang w:val="pt-BR"/>
              </w:rPr>
              <w:t xml:space="preserve">13. </w:t>
            </w:r>
            <w:r w:rsidRPr="00853831">
              <w:rPr>
                <w:sz w:val="20"/>
                <w:szCs w:val="20"/>
              </w:rPr>
              <w:t>Gosto das pessoas com quem trabalho</w:t>
            </w:r>
            <w:r w:rsidRPr="00853831">
              <w:rPr>
                <w:sz w:val="20"/>
                <w:szCs w:val="20"/>
                <w:lang w:val="pt-BR"/>
              </w:rPr>
              <w:t>.</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0629E8">
        <w:trPr>
          <w:trHeight w:val="102"/>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pStyle w:val="Default"/>
              <w:rPr>
                <w:sz w:val="20"/>
                <w:szCs w:val="20"/>
                <w:lang w:val="pt-PT"/>
              </w:rPr>
            </w:pPr>
            <w:r w:rsidRPr="00853831">
              <w:rPr>
                <w:sz w:val="20"/>
                <w:szCs w:val="20"/>
                <w:lang w:val="pt-BR"/>
              </w:rPr>
              <w:t xml:space="preserve">14. </w:t>
            </w:r>
            <w:r w:rsidRPr="00853831">
              <w:rPr>
                <w:sz w:val="20"/>
                <w:szCs w:val="20"/>
                <w:lang w:val="pt-PT"/>
              </w:rPr>
              <w:t>O ensino oferece oportunidades limitadas para a progressão na carreira.</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0629E8">
        <w:trPr>
          <w:trHeight w:val="129"/>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15. </w:t>
            </w:r>
            <w:r w:rsidRPr="00853831">
              <w:rPr>
                <w:sz w:val="20"/>
                <w:szCs w:val="20"/>
              </w:rPr>
              <w:t>Os meus alunos respeitam-me como professor.</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0629E8">
        <w:trPr>
          <w:trHeight w:val="246"/>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pStyle w:val="Default"/>
              <w:rPr>
                <w:sz w:val="20"/>
                <w:szCs w:val="20"/>
                <w:lang w:val="pt-PT"/>
              </w:rPr>
            </w:pPr>
            <w:r w:rsidRPr="00853831">
              <w:rPr>
                <w:sz w:val="20"/>
                <w:szCs w:val="20"/>
                <w:lang w:val="pt-PT"/>
              </w:rPr>
              <w:t>16. A actuação da Direcção contribui para a existência de conflitos entre os professores</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174"/>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pStyle w:val="Default"/>
              <w:rPr>
                <w:sz w:val="20"/>
                <w:szCs w:val="20"/>
                <w:lang w:val="pt-PT"/>
              </w:rPr>
            </w:pPr>
            <w:r w:rsidRPr="00853831">
              <w:rPr>
                <w:sz w:val="20"/>
                <w:szCs w:val="20"/>
                <w:lang w:val="pt-BR"/>
              </w:rPr>
              <w:t xml:space="preserve">17. </w:t>
            </w:r>
            <w:r w:rsidRPr="00853831">
              <w:rPr>
                <w:sz w:val="20"/>
                <w:szCs w:val="20"/>
                <w:lang w:val="pt-PT"/>
              </w:rPr>
              <w:t>O meu delegado de grupo/disciplina não me oferece apoio de que necessito.</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0629E8">
        <w:trPr>
          <w:trHeight w:val="174"/>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18. </w:t>
            </w:r>
            <w:r w:rsidRPr="00853831">
              <w:rPr>
                <w:sz w:val="20"/>
                <w:szCs w:val="20"/>
              </w:rPr>
              <w:t>A docência é uma profissão interessante.</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138"/>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rPr>
              <w:t>19. As condições de trabalho na minha escola não podiam ser piores.</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174"/>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5C3299" w:rsidRDefault="00F30B7C" w:rsidP="000629E8">
            <w:pPr>
              <w:jc w:val="both"/>
              <w:rPr>
                <w:sz w:val="20"/>
                <w:szCs w:val="20"/>
              </w:rPr>
            </w:pPr>
            <w:r w:rsidRPr="005C3299">
              <w:rPr>
                <w:sz w:val="20"/>
                <w:szCs w:val="20"/>
                <w:lang w:val="pt-BR"/>
              </w:rPr>
              <w:t xml:space="preserve">20. </w:t>
            </w:r>
            <w:r w:rsidRPr="005C3299">
              <w:rPr>
                <w:sz w:val="20"/>
                <w:szCs w:val="20"/>
              </w:rPr>
              <w:t>Relaciono-me bem com os meus alunos.</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183"/>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pStyle w:val="Default"/>
              <w:rPr>
                <w:sz w:val="20"/>
                <w:szCs w:val="20"/>
                <w:lang w:val="pt-PT"/>
              </w:rPr>
            </w:pPr>
            <w:r w:rsidRPr="00853831">
              <w:rPr>
                <w:sz w:val="20"/>
                <w:szCs w:val="20"/>
                <w:lang w:val="pt-BR"/>
              </w:rPr>
              <w:t xml:space="preserve">21. </w:t>
            </w:r>
            <w:r w:rsidRPr="00853831">
              <w:rPr>
                <w:sz w:val="20"/>
                <w:szCs w:val="20"/>
                <w:lang w:val="pt-PT"/>
              </w:rPr>
              <w:t>A Direcção da minha escola dá a conhecer, de forma clara, a sua política de acção.</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210"/>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22. </w:t>
            </w:r>
            <w:r w:rsidRPr="00853831">
              <w:rPr>
                <w:sz w:val="20"/>
                <w:szCs w:val="20"/>
              </w:rPr>
              <w:t>Nunca me sinto seguro na actividade docente.</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174"/>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pStyle w:val="Default"/>
              <w:rPr>
                <w:sz w:val="20"/>
                <w:szCs w:val="20"/>
                <w:lang w:val="pt-PT"/>
              </w:rPr>
            </w:pPr>
            <w:r w:rsidRPr="00853831">
              <w:rPr>
                <w:sz w:val="20"/>
                <w:szCs w:val="20"/>
                <w:lang w:val="pt-BR"/>
              </w:rPr>
              <w:t xml:space="preserve">23. </w:t>
            </w:r>
            <w:r w:rsidRPr="00853831">
              <w:rPr>
                <w:sz w:val="20"/>
                <w:szCs w:val="20"/>
                <w:lang w:val="pt-PT"/>
              </w:rPr>
              <w:t>A actividade docente não me dá oportunidades de desenvolver novas metodologias</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0629E8">
        <w:trPr>
          <w:trHeight w:val="269"/>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24. </w:t>
            </w:r>
            <w:r w:rsidRPr="00853831">
              <w:rPr>
                <w:sz w:val="20"/>
                <w:szCs w:val="20"/>
              </w:rPr>
              <w:t>A Direcção lida imparcialmente com todos os professores da escola</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183"/>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25. </w:t>
            </w:r>
            <w:r w:rsidRPr="00853831">
              <w:rPr>
                <w:sz w:val="20"/>
                <w:szCs w:val="20"/>
              </w:rPr>
              <w:t>Os meus colegas incentivam-me a melhorar o meu trabalho</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9C488A">
        <w:trPr>
          <w:trHeight w:val="210"/>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9C488A">
            <w:pPr>
              <w:pStyle w:val="Default"/>
              <w:rPr>
                <w:sz w:val="20"/>
                <w:szCs w:val="20"/>
                <w:lang w:val="pt-PT"/>
              </w:rPr>
            </w:pPr>
            <w:r w:rsidRPr="00853831">
              <w:rPr>
                <w:sz w:val="20"/>
                <w:szCs w:val="20"/>
                <w:lang w:val="pt-BR"/>
              </w:rPr>
              <w:t xml:space="preserve">26. </w:t>
            </w:r>
            <w:r w:rsidRPr="00853831">
              <w:rPr>
                <w:sz w:val="20"/>
                <w:szCs w:val="20"/>
                <w:lang w:val="pt-PT"/>
              </w:rPr>
              <w:t xml:space="preserve">Comparados com categorias profissionais do mesmo nível académico, os professores </w:t>
            </w:r>
            <w:proofErr w:type="spellStart"/>
            <w:r w:rsidRPr="00853831">
              <w:rPr>
                <w:sz w:val="20"/>
                <w:szCs w:val="20"/>
                <w:lang w:val="pt-PT"/>
              </w:rPr>
              <w:t>estão</w:t>
            </w:r>
            <w:r w:rsidR="009C488A">
              <w:rPr>
                <w:sz w:val="20"/>
                <w:szCs w:val="20"/>
                <w:lang w:val="pt-PT"/>
              </w:rPr>
              <w:t>bem</w:t>
            </w:r>
            <w:proofErr w:type="spellEnd"/>
            <w:r w:rsidR="009C488A">
              <w:rPr>
                <w:sz w:val="20"/>
                <w:szCs w:val="20"/>
                <w:lang w:val="pt-PT"/>
              </w:rPr>
              <w:t xml:space="preserve">. </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201"/>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pStyle w:val="Default"/>
              <w:rPr>
                <w:sz w:val="20"/>
                <w:szCs w:val="20"/>
                <w:lang w:val="pt-PT"/>
              </w:rPr>
            </w:pPr>
            <w:r w:rsidRPr="00853831">
              <w:rPr>
                <w:sz w:val="20"/>
                <w:szCs w:val="20"/>
                <w:lang w:val="pt-PT"/>
              </w:rPr>
              <w:t>27. O ensino não me proporciona a possibilidade de mostrar os meus conhecimentos.</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129"/>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rPr>
              <w:t>28. Sinto-me bem pago(a) em relação à minha competência.</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156"/>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29. </w:t>
            </w:r>
            <w:r w:rsidRPr="00853831">
              <w:rPr>
                <w:sz w:val="20"/>
                <w:szCs w:val="20"/>
              </w:rPr>
              <w:t>Verifica-se hoje uma degradação social da imagem do professor</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85"/>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30. </w:t>
            </w:r>
            <w:r w:rsidRPr="00853831">
              <w:rPr>
                <w:sz w:val="20"/>
                <w:szCs w:val="20"/>
              </w:rPr>
              <w:t>As pessoas com quem trabalho não cooperam comigo</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237"/>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9C488A">
            <w:pPr>
              <w:pStyle w:val="Default"/>
              <w:rPr>
                <w:sz w:val="20"/>
                <w:szCs w:val="20"/>
                <w:lang w:val="pt-PT"/>
              </w:rPr>
            </w:pPr>
            <w:r w:rsidRPr="00853831">
              <w:rPr>
                <w:sz w:val="20"/>
                <w:szCs w:val="20"/>
                <w:lang w:val="pt-BR"/>
              </w:rPr>
              <w:t xml:space="preserve">31. </w:t>
            </w:r>
            <w:r w:rsidRPr="00853831">
              <w:rPr>
                <w:sz w:val="20"/>
                <w:szCs w:val="20"/>
                <w:lang w:val="pt-PT"/>
              </w:rPr>
              <w:t xml:space="preserve">O professor sentir-se-ia mais estimulado no seu trabalho, se </w:t>
            </w:r>
            <w:r w:rsidR="009C488A">
              <w:rPr>
                <w:sz w:val="20"/>
                <w:szCs w:val="20"/>
                <w:lang w:val="pt-PT"/>
              </w:rPr>
              <w:t>progredisse</w:t>
            </w:r>
            <w:r w:rsidRPr="00853831">
              <w:rPr>
                <w:sz w:val="20"/>
                <w:szCs w:val="20"/>
                <w:lang w:val="pt-PT"/>
              </w:rPr>
              <w:t xml:space="preserve"> na carreira</w:t>
            </w:r>
            <w:r w:rsidR="009C488A">
              <w:rPr>
                <w:sz w:val="20"/>
                <w:szCs w:val="20"/>
                <w:lang w:val="pt-PT"/>
              </w:rPr>
              <w:t>.</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129"/>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32. </w:t>
            </w:r>
            <w:r w:rsidRPr="00853831">
              <w:rPr>
                <w:sz w:val="20"/>
                <w:szCs w:val="20"/>
              </w:rPr>
              <w:t>O ensino proporciona-me pouca segurança.</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156"/>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33. </w:t>
            </w:r>
            <w:r w:rsidRPr="00853831">
              <w:rPr>
                <w:sz w:val="20"/>
                <w:szCs w:val="20"/>
              </w:rPr>
              <w:t>O ensino encoraja-me a ser criativo.</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183"/>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34. </w:t>
            </w:r>
            <w:r w:rsidRPr="00853831">
              <w:rPr>
                <w:sz w:val="20"/>
                <w:szCs w:val="20"/>
              </w:rPr>
              <w:t>O ordenado do professor mal chega para viver.</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210"/>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35. </w:t>
            </w:r>
            <w:r w:rsidRPr="00853831">
              <w:rPr>
                <w:sz w:val="20"/>
                <w:szCs w:val="20"/>
              </w:rPr>
              <w:t>Sou indiferente em relação à docência.</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147"/>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36. </w:t>
            </w:r>
            <w:r w:rsidRPr="00853831">
              <w:rPr>
                <w:sz w:val="20"/>
                <w:szCs w:val="20"/>
              </w:rPr>
              <w:t>O meu delegado de grupo/disciplina aprecia o ensino de qualidade</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170"/>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37. </w:t>
            </w:r>
            <w:r w:rsidRPr="00853831">
              <w:rPr>
                <w:sz w:val="20"/>
                <w:szCs w:val="20"/>
              </w:rPr>
              <w:t>Recebo muitas directrizes com pouco sentido, da parte da Direcção.</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170"/>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38. </w:t>
            </w:r>
            <w:r w:rsidRPr="00853831">
              <w:rPr>
                <w:sz w:val="20"/>
                <w:szCs w:val="20"/>
              </w:rPr>
              <w:t>Não gosto das pessoas com quem trabalho</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197"/>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lastRenderedPageBreak/>
              <w:t xml:space="preserve">39. </w:t>
            </w:r>
            <w:r w:rsidRPr="00853831">
              <w:rPr>
                <w:sz w:val="20"/>
                <w:szCs w:val="20"/>
              </w:rPr>
              <w:t>O meu trabalho é pouco apreciado pelos outros</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134"/>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40. </w:t>
            </w:r>
            <w:r w:rsidRPr="00853831">
              <w:rPr>
                <w:sz w:val="20"/>
                <w:szCs w:val="20"/>
              </w:rPr>
              <w:t>O ensino oferece boas oportunidades de progressão na carreira</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179"/>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41. </w:t>
            </w:r>
            <w:r w:rsidRPr="00853831">
              <w:rPr>
                <w:sz w:val="20"/>
                <w:szCs w:val="20"/>
              </w:rPr>
              <w:t>Não sou responsável pelo meu trabalho de professor</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206"/>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9C488A">
            <w:pPr>
              <w:pStyle w:val="Default"/>
              <w:rPr>
                <w:sz w:val="20"/>
                <w:szCs w:val="20"/>
                <w:lang w:val="pt-PT"/>
              </w:rPr>
            </w:pPr>
            <w:r w:rsidRPr="00853831">
              <w:rPr>
                <w:sz w:val="20"/>
                <w:szCs w:val="20"/>
                <w:lang w:val="pt-PT"/>
              </w:rPr>
              <w:t>42. A Direcção procura disponibilizar o material necessário para o bom funcionamento.</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188"/>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43. </w:t>
            </w:r>
            <w:r w:rsidRPr="00853831">
              <w:rPr>
                <w:sz w:val="20"/>
                <w:szCs w:val="20"/>
              </w:rPr>
              <w:t>As condições de trabalho, na minha escola, são boas</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215"/>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44. </w:t>
            </w:r>
            <w:r w:rsidRPr="00853831">
              <w:rPr>
                <w:sz w:val="20"/>
                <w:szCs w:val="20"/>
              </w:rPr>
              <w:t>Não me sinto à vontade com o meu delegado de grupo/disciplina</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152"/>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45. </w:t>
            </w:r>
            <w:r w:rsidRPr="00853831">
              <w:rPr>
                <w:sz w:val="20"/>
                <w:szCs w:val="20"/>
              </w:rPr>
              <w:t>O ordenado de professor fica aquém do que eu merecia</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179"/>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pStyle w:val="Default"/>
              <w:rPr>
                <w:sz w:val="20"/>
                <w:szCs w:val="20"/>
                <w:lang w:val="pt-PT"/>
              </w:rPr>
            </w:pPr>
            <w:r w:rsidRPr="00853831">
              <w:rPr>
                <w:sz w:val="20"/>
                <w:szCs w:val="20"/>
                <w:lang w:val="pt-BR"/>
              </w:rPr>
              <w:t xml:space="preserve">46. </w:t>
            </w:r>
            <w:r w:rsidRPr="00853831">
              <w:rPr>
                <w:sz w:val="20"/>
                <w:szCs w:val="20"/>
                <w:lang w:val="pt-PT"/>
              </w:rPr>
              <w:t>Sinto uma grande liberdade na organização do meu trabalho dentro da sala de aula.</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116"/>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47. </w:t>
            </w:r>
            <w:r w:rsidRPr="00853831">
              <w:rPr>
                <w:sz w:val="20"/>
                <w:szCs w:val="20"/>
              </w:rPr>
              <w:t>Considero os meus colegas pouco razoáveis para comigo.</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233"/>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48. </w:t>
            </w:r>
            <w:r w:rsidRPr="00853831">
              <w:rPr>
                <w:sz w:val="20"/>
                <w:szCs w:val="20"/>
              </w:rPr>
              <w:t>A Direcção tem a preocupação de me comunicar o que espera de mim</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170"/>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49. </w:t>
            </w:r>
            <w:r w:rsidRPr="00853831">
              <w:rPr>
                <w:sz w:val="20"/>
                <w:szCs w:val="20"/>
              </w:rPr>
              <w:t>O trabalho do professor é muito agradável.</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215"/>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50. </w:t>
            </w:r>
            <w:r w:rsidRPr="00853831">
              <w:rPr>
                <w:sz w:val="20"/>
                <w:szCs w:val="20"/>
              </w:rPr>
              <w:t>O ensino desencoraja a originalidade</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9C488A">
        <w:trPr>
          <w:trHeight w:val="233"/>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1F3DAD">
            <w:pPr>
              <w:pStyle w:val="Default"/>
              <w:rPr>
                <w:sz w:val="20"/>
                <w:szCs w:val="20"/>
                <w:lang w:val="pt-PT"/>
              </w:rPr>
            </w:pPr>
            <w:r w:rsidRPr="00853831">
              <w:rPr>
                <w:sz w:val="20"/>
                <w:szCs w:val="20"/>
                <w:lang w:val="pt-BR"/>
              </w:rPr>
              <w:t xml:space="preserve">51. </w:t>
            </w:r>
            <w:r w:rsidRPr="00853831">
              <w:rPr>
                <w:sz w:val="20"/>
                <w:szCs w:val="20"/>
                <w:lang w:val="pt-PT"/>
              </w:rPr>
              <w:t>O meu bom desempenho como professor</w:t>
            </w:r>
            <w:r w:rsidR="00847A71">
              <w:rPr>
                <w:sz w:val="20"/>
                <w:szCs w:val="20"/>
                <w:lang w:val="pt-PT"/>
              </w:rPr>
              <w:t xml:space="preserve"> </w:t>
            </w:r>
            <w:r w:rsidRPr="00853831">
              <w:rPr>
                <w:sz w:val="20"/>
                <w:szCs w:val="20"/>
                <w:lang w:val="pt-PT"/>
              </w:rPr>
              <w:t>positivamente apreciado pelo meu delegado de grupo.</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134"/>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rPr>
              <w:t>52. O equipamento da minha escola está em bom estado.</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161"/>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53. </w:t>
            </w:r>
            <w:r w:rsidRPr="00853831">
              <w:rPr>
                <w:sz w:val="20"/>
                <w:szCs w:val="20"/>
              </w:rPr>
              <w:t>O professor não é pago pelo tempo que, realmente, trabalha.</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188"/>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54. </w:t>
            </w:r>
            <w:r w:rsidRPr="00853831">
              <w:rPr>
                <w:sz w:val="20"/>
                <w:szCs w:val="20"/>
              </w:rPr>
              <w:t>Não me sinto responsável pela formação dos meus alunos</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85"/>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55. </w:t>
            </w:r>
            <w:r w:rsidRPr="00853831">
              <w:rPr>
                <w:sz w:val="20"/>
                <w:szCs w:val="20"/>
              </w:rPr>
              <w:t>O ensino dá boas garantias de segurança no emprego.</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206"/>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56. </w:t>
            </w:r>
            <w:r w:rsidRPr="00853831">
              <w:rPr>
                <w:sz w:val="20"/>
                <w:szCs w:val="20"/>
              </w:rPr>
              <w:t>Desempenho uma profissão considerada aliciante</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188"/>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pStyle w:val="Default"/>
              <w:rPr>
                <w:sz w:val="20"/>
                <w:szCs w:val="20"/>
                <w:lang w:val="pt-PT"/>
              </w:rPr>
            </w:pPr>
            <w:r w:rsidRPr="00853831">
              <w:rPr>
                <w:sz w:val="20"/>
                <w:szCs w:val="20"/>
                <w:lang w:val="pt-BR"/>
              </w:rPr>
              <w:t xml:space="preserve">57. </w:t>
            </w:r>
            <w:r w:rsidRPr="00853831">
              <w:rPr>
                <w:sz w:val="20"/>
                <w:szCs w:val="20"/>
                <w:lang w:val="pt-PT"/>
              </w:rPr>
              <w:t>Os meus colegas pouco se importam com os problemas dos outros</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152"/>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58. </w:t>
            </w:r>
            <w:r w:rsidRPr="00853831">
              <w:rPr>
                <w:sz w:val="20"/>
                <w:szCs w:val="20"/>
              </w:rPr>
              <w:t>O equipamento da minha escola está muito degradado.</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233"/>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pStyle w:val="Default"/>
              <w:rPr>
                <w:sz w:val="20"/>
                <w:szCs w:val="20"/>
                <w:lang w:val="pt-PT"/>
              </w:rPr>
            </w:pPr>
            <w:r w:rsidRPr="00853831">
              <w:rPr>
                <w:sz w:val="20"/>
                <w:szCs w:val="20"/>
                <w:lang w:val="pt-BR"/>
              </w:rPr>
              <w:t xml:space="preserve">59. </w:t>
            </w:r>
            <w:r w:rsidRPr="00853831">
              <w:rPr>
                <w:sz w:val="20"/>
                <w:szCs w:val="20"/>
                <w:lang w:val="pt-PT"/>
              </w:rPr>
              <w:t>Com estes vencimentos não se chegará ao reconhecimento que a docência merece.</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215"/>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60. </w:t>
            </w:r>
            <w:r w:rsidRPr="00853831">
              <w:rPr>
                <w:sz w:val="20"/>
                <w:szCs w:val="20"/>
              </w:rPr>
              <w:t>O ensino obriga-me a um contínuo aperfeiçoamento.</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206"/>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61. </w:t>
            </w:r>
            <w:r w:rsidRPr="00853831">
              <w:rPr>
                <w:sz w:val="20"/>
                <w:szCs w:val="20"/>
              </w:rPr>
              <w:t>Poucos reconhecem quanto trabalha um professor.</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188"/>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62. </w:t>
            </w:r>
            <w:r w:rsidRPr="00853831">
              <w:rPr>
                <w:sz w:val="20"/>
                <w:szCs w:val="20"/>
              </w:rPr>
              <w:t>Há demasiada rivalidade entre os meus colegas</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152"/>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lang w:val="pt-BR"/>
              </w:rPr>
            </w:pPr>
            <w:r w:rsidRPr="00853831">
              <w:rPr>
                <w:sz w:val="20"/>
                <w:szCs w:val="20"/>
                <w:lang w:val="pt-BR"/>
              </w:rPr>
              <w:t>63.</w:t>
            </w:r>
            <w:r w:rsidRPr="00853831">
              <w:rPr>
                <w:sz w:val="20"/>
                <w:szCs w:val="20"/>
              </w:rPr>
              <w:t xml:space="preserve">Não me sinto bem nas instalações escolares que ocupo. </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233"/>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pStyle w:val="Default"/>
              <w:rPr>
                <w:sz w:val="20"/>
                <w:szCs w:val="20"/>
                <w:lang w:val="pt-PT"/>
              </w:rPr>
            </w:pPr>
            <w:r w:rsidRPr="00853831">
              <w:rPr>
                <w:sz w:val="20"/>
                <w:szCs w:val="20"/>
                <w:lang w:val="pt-BR"/>
              </w:rPr>
              <w:t xml:space="preserve">64. </w:t>
            </w:r>
            <w:r w:rsidRPr="00853831">
              <w:rPr>
                <w:sz w:val="20"/>
                <w:szCs w:val="20"/>
                <w:lang w:val="pt-PT"/>
              </w:rPr>
              <w:t>Sinto que sou pago(a), adequadamente, face ao trabalho que desempenho</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215"/>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65. </w:t>
            </w:r>
            <w:r w:rsidRPr="00853831">
              <w:rPr>
                <w:sz w:val="20"/>
                <w:szCs w:val="20"/>
              </w:rPr>
              <w:t>O ensino não assegura boas perspectivas de reforma</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206"/>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pStyle w:val="Default"/>
              <w:rPr>
                <w:sz w:val="20"/>
                <w:szCs w:val="20"/>
                <w:lang w:val="pt-PT"/>
              </w:rPr>
            </w:pPr>
            <w:r w:rsidRPr="00853831">
              <w:rPr>
                <w:sz w:val="20"/>
                <w:szCs w:val="20"/>
                <w:lang w:val="pt-BR"/>
              </w:rPr>
              <w:t xml:space="preserve">66. </w:t>
            </w:r>
            <w:r w:rsidRPr="00853831">
              <w:rPr>
                <w:sz w:val="20"/>
                <w:szCs w:val="20"/>
                <w:lang w:val="pt-PT"/>
              </w:rPr>
              <w:t>Sinto um desfasamento entre as minhas habilitações e o meu nível de remuneração.</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188"/>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pStyle w:val="Default"/>
              <w:rPr>
                <w:sz w:val="20"/>
                <w:szCs w:val="20"/>
                <w:lang w:val="pt-PT"/>
              </w:rPr>
            </w:pPr>
            <w:r w:rsidRPr="00853831">
              <w:rPr>
                <w:sz w:val="20"/>
                <w:szCs w:val="20"/>
                <w:lang w:val="pt-BR"/>
              </w:rPr>
              <w:t xml:space="preserve">67. </w:t>
            </w:r>
            <w:r w:rsidRPr="00853831">
              <w:rPr>
                <w:sz w:val="20"/>
                <w:szCs w:val="20"/>
                <w:lang w:val="pt-PT"/>
              </w:rPr>
              <w:t>A garantia de um salário ao fim do mês é o que me mantém na docência.</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251"/>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pStyle w:val="Default"/>
              <w:rPr>
                <w:sz w:val="20"/>
                <w:szCs w:val="20"/>
                <w:lang w:val="pt-PT"/>
              </w:rPr>
            </w:pPr>
            <w:r w:rsidRPr="00853831">
              <w:rPr>
                <w:sz w:val="20"/>
                <w:szCs w:val="20"/>
                <w:lang w:val="pt-BR"/>
              </w:rPr>
              <w:t xml:space="preserve">68. </w:t>
            </w:r>
            <w:r w:rsidRPr="00853831">
              <w:rPr>
                <w:sz w:val="20"/>
                <w:szCs w:val="20"/>
                <w:lang w:val="pt-PT"/>
              </w:rPr>
              <w:t>Penso que a profissão docente é reconhecida positivamente pelos outros.</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233"/>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jc w:val="both"/>
              <w:rPr>
                <w:sz w:val="20"/>
                <w:szCs w:val="20"/>
              </w:rPr>
            </w:pPr>
            <w:r w:rsidRPr="00853831">
              <w:rPr>
                <w:sz w:val="20"/>
                <w:szCs w:val="20"/>
                <w:lang w:val="pt-BR"/>
              </w:rPr>
              <w:t xml:space="preserve">69. </w:t>
            </w:r>
            <w:r w:rsidRPr="00853831">
              <w:rPr>
                <w:sz w:val="20"/>
                <w:szCs w:val="20"/>
              </w:rPr>
              <w:t>Estabeleço um diálogo aberto com os colegas.</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r w:rsidR="00F30B7C" w:rsidRPr="00C76817" w:rsidTr="00F64393">
        <w:trPr>
          <w:trHeight w:val="179"/>
        </w:trPr>
        <w:tc>
          <w:tcPr>
            <w:tcW w:w="8478" w:type="dxa"/>
            <w:gridSpan w:val="2"/>
            <w:tcBorders>
              <w:top w:val="single" w:sz="4" w:space="0" w:color="auto"/>
              <w:left w:val="single" w:sz="4" w:space="0" w:color="auto"/>
              <w:bottom w:val="single" w:sz="4" w:space="0" w:color="auto"/>
              <w:right w:val="single" w:sz="4" w:space="0" w:color="auto"/>
            </w:tcBorders>
            <w:hideMark/>
          </w:tcPr>
          <w:p w:rsidR="00F30B7C" w:rsidRPr="00853831" w:rsidRDefault="00F30B7C" w:rsidP="000629E8">
            <w:pPr>
              <w:pStyle w:val="Default"/>
              <w:rPr>
                <w:sz w:val="20"/>
                <w:szCs w:val="20"/>
                <w:lang w:val="pt-PT"/>
              </w:rPr>
            </w:pPr>
            <w:r w:rsidRPr="00853831">
              <w:rPr>
                <w:sz w:val="20"/>
                <w:szCs w:val="20"/>
                <w:lang w:val="pt-BR"/>
              </w:rPr>
              <w:t xml:space="preserve">70. </w:t>
            </w:r>
            <w:r w:rsidRPr="00853831">
              <w:rPr>
                <w:sz w:val="20"/>
                <w:szCs w:val="20"/>
                <w:lang w:val="pt-PT"/>
              </w:rPr>
              <w:t>A Direcção estabelece um diálogo aberto com todos os professores da minha escola.</w:t>
            </w: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45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40"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c>
          <w:tcPr>
            <w:tcW w:w="522" w:type="dxa"/>
            <w:tcBorders>
              <w:top w:val="single" w:sz="4" w:space="0" w:color="auto"/>
              <w:left w:val="single" w:sz="4" w:space="0" w:color="auto"/>
              <w:bottom w:val="single" w:sz="4" w:space="0" w:color="auto"/>
              <w:right w:val="single" w:sz="4" w:space="0" w:color="auto"/>
            </w:tcBorders>
            <w:shd w:val="clear" w:color="auto" w:fill="F2F2F2"/>
          </w:tcPr>
          <w:p w:rsidR="00F30B7C" w:rsidRDefault="00F30B7C" w:rsidP="000629E8">
            <w:pPr>
              <w:jc w:val="both"/>
              <w:rPr>
                <w:sz w:val="20"/>
                <w:szCs w:val="20"/>
                <w:lang w:val="pt-BR"/>
              </w:rPr>
            </w:pPr>
          </w:p>
        </w:tc>
      </w:tr>
    </w:tbl>
    <w:p w:rsidR="00F30B7C" w:rsidRPr="009C488A" w:rsidRDefault="00F30B7C" w:rsidP="009C488A">
      <w:pPr>
        <w:rPr>
          <w:i/>
          <w:sz w:val="20"/>
          <w:szCs w:val="20"/>
          <w:lang w:val="pt-BR"/>
        </w:rPr>
      </w:pPr>
      <w:r w:rsidRPr="00F30B7C">
        <w:rPr>
          <w:sz w:val="20"/>
          <w:szCs w:val="20"/>
        </w:rPr>
        <w:t xml:space="preserve">Givaldo Carlos Candrinho, adaptado </w:t>
      </w:r>
      <w:proofErr w:type="spellStart"/>
      <w:r w:rsidRPr="00F30B7C">
        <w:rPr>
          <w:i/>
          <w:sz w:val="20"/>
          <w:szCs w:val="20"/>
        </w:rPr>
        <w:t>in</w:t>
      </w:r>
      <w:proofErr w:type="spellEnd"/>
      <w:r w:rsidRPr="00F30B7C">
        <w:rPr>
          <w:i/>
          <w:sz w:val="20"/>
          <w:szCs w:val="20"/>
        </w:rPr>
        <w:t xml:space="preserve"> Graça Seco (2000)</w:t>
      </w:r>
    </w:p>
    <w:sectPr w:rsidR="00F30B7C" w:rsidRPr="009C488A" w:rsidSect="00852F72">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25CB4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566" w:rsidRDefault="00764566">
      <w:r>
        <w:separator/>
      </w:r>
    </w:p>
  </w:endnote>
  <w:endnote w:type="continuationSeparator" w:id="1">
    <w:p w:rsidR="00764566" w:rsidRDefault="00764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Ref">
    <w:charset w:val="00"/>
    <w:family w:val="roman"/>
    <w:pitch w:val="variable"/>
    <w:sig w:usb0="00000287" w:usb1="00000000" w:usb2="00000000" w:usb3="00000000" w:csb0="0000009F" w:csb1="00000000"/>
  </w:font>
  <w:font w:name="Utopia">
    <w:altName w:val="Utopia"/>
    <w:panose1 w:val="00000000000000000000"/>
    <w:charset w:val="00"/>
    <w:family w:val="roman"/>
    <w:notTrueType/>
    <w:pitch w:val="default"/>
    <w:sig w:usb0="00000003" w:usb1="00000000" w:usb2="00000000" w:usb3="00000000" w:csb0="00000001" w:csb1="00000000"/>
  </w:font>
  <w:font w:name="RotisSerif">
    <w:altName w:val="MS Mincho"/>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566" w:rsidRDefault="00D02DCD" w:rsidP="001A5CFF">
    <w:pPr>
      <w:pStyle w:val="Rodap"/>
      <w:framePr w:wrap="around" w:vAnchor="text" w:hAnchor="margin" w:xAlign="right" w:y="1"/>
      <w:rPr>
        <w:rStyle w:val="Nmerodepgina"/>
      </w:rPr>
    </w:pPr>
    <w:r>
      <w:rPr>
        <w:rStyle w:val="Nmerodepgina"/>
      </w:rPr>
      <w:fldChar w:fldCharType="begin"/>
    </w:r>
    <w:r w:rsidR="00764566">
      <w:rPr>
        <w:rStyle w:val="Nmerodepgina"/>
      </w:rPr>
      <w:instrText xml:space="preserve">PAGE  </w:instrText>
    </w:r>
    <w:r>
      <w:rPr>
        <w:rStyle w:val="Nmerodepgina"/>
      </w:rPr>
      <w:fldChar w:fldCharType="end"/>
    </w:r>
  </w:p>
  <w:p w:rsidR="00764566" w:rsidRDefault="00764566" w:rsidP="00A95EB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566" w:rsidRPr="00E20F6C" w:rsidRDefault="00764566" w:rsidP="00E20F6C">
    <w:pPr>
      <w:pStyle w:val="Rodap"/>
      <w:jc w:val="both"/>
      <w:rPr>
        <w:sz w:val="18"/>
        <w:szCs w:val="18"/>
      </w:rPr>
    </w:pPr>
    <w:r w:rsidRPr="00E20F6C">
      <w:rPr>
        <w:rStyle w:val="Refdenotaderodap"/>
        <w:sz w:val="18"/>
        <w:szCs w:val="18"/>
      </w:rPr>
      <w:t>¹</w:t>
    </w:r>
    <w:r w:rsidRPr="00E20F6C">
      <w:rPr>
        <w:sz w:val="18"/>
        <w:szCs w:val="18"/>
      </w:rPr>
      <w:t>.</w:t>
    </w:r>
    <w:r w:rsidR="00157D23" w:rsidRPr="00157D23">
      <w:rPr>
        <w:sz w:val="18"/>
        <w:szCs w:val="18"/>
      </w:rPr>
      <w:t xml:space="preserve"> </w:t>
    </w:r>
    <w:r w:rsidR="00157D23" w:rsidRPr="00E20F6C">
      <w:rPr>
        <w:sz w:val="18"/>
        <w:szCs w:val="18"/>
      </w:rPr>
      <w:t xml:space="preserve">Mestre em </w:t>
    </w:r>
    <w:r w:rsidR="00157D23">
      <w:rPr>
        <w:sz w:val="18"/>
        <w:szCs w:val="18"/>
      </w:rPr>
      <w:t>Educação/</w:t>
    </w:r>
    <w:r w:rsidR="00157D23" w:rsidRPr="00E20F6C">
      <w:rPr>
        <w:sz w:val="18"/>
        <w:szCs w:val="18"/>
      </w:rPr>
      <w:t>Psicologia Educacional</w:t>
    </w:r>
    <w:r w:rsidR="00157D23">
      <w:rPr>
        <w:sz w:val="18"/>
        <w:szCs w:val="18"/>
      </w:rPr>
      <w:t>, pela</w:t>
    </w:r>
    <w:r w:rsidR="00157D23" w:rsidRPr="00E20F6C">
      <w:rPr>
        <w:sz w:val="18"/>
        <w:szCs w:val="18"/>
      </w:rPr>
      <w:t xml:space="preserve"> Universidade Pedagógica </w:t>
    </w:r>
    <w:r w:rsidR="00157D23">
      <w:rPr>
        <w:sz w:val="18"/>
        <w:szCs w:val="18"/>
      </w:rPr>
      <w:t>(Moçambique).</w:t>
    </w:r>
    <w:r w:rsidR="00157D23" w:rsidRPr="0056080B">
      <w:rPr>
        <w:sz w:val="18"/>
        <w:szCs w:val="18"/>
      </w:rPr>
      <w:t xml:space="preserve"> </w:t>
    </w:r>
    <w:r w:rsidR="00157D23">
      <w:rPr>
        <w:sz w:val="18"/>
        <w:szCs w:val="18"/>
      </w:rPr>
      <w:t xml:space="preserve">Docente do Departamento de Ciências da Educação e Psicologia. </w:t>
    </w:r>
    <w:r w:rsidR="00157D23">
      <w:rPr>
        <w:sz w:val="18"/>
        <w:szCs w:val="18"/>
      </w:rPr>
      <w:t xml:space="preserve">UP-Massinga. </w:t>
    </w:r>
  </w:p>
  <w:p w:rsidR="00764566" w:rsidRPr="00E20F6C" w:rsidRDefault="00764566" w:rsidP="00E20F6C">
    <w:pPr>
      <w:pStyle w:val="Rodap"/>
      <w:jc w:val="both"/>
      <w:rPr>
        <w:sz w:val="18"/>
        <w:szCs w:val="18"/>
      </w:rPr>
    </w:pPr>
    <w:r w:rsidRPr="00E20F6C">
      <w:rPr>
        <w:sz w:val="18"/>
        <w:szCs w:val="18"/>
      </w:rPr>
      <w:t xml:space="preserve">² </w:t>
    </w:r>
    <w:proofErr w:type="spellStart"/>
    <w:r w:rsidR="00157D23" w:rsidRPr="00E20F6C">
      <w:rPr>
        <w:sz w:val="18"/>
        <w:szCs w:val="18"/>
      </w:rPr>
      <w:t>PhD</w:t>
    </w:r>
    <w:proofErr w:type="spellEnd"/>
    <w:r w:rsidR="00157D23">
      <w:rPr>
        <w:sz w:val="18"/>
        <w:szCs w:val="18"/>
      </w:rPr>
      <w:t xml:space="preserve"> em Psicologia Vocacional, pela U</w:t>
    </w:r>
    <w:r w:rsidR="00157D23" w:rsidRPr="00E20F6C">
      <w:rPr>
        <w:sz w:val="18"/>
        <w:szCs w:val="18"/>
      </w:rPr>
      <w:t xml:space="preserve">niversidade </w:t>
    </w:r>
    <w:r w:rsidR="00157D23">
      <w:rPr>
        <w:sz w:val="18"/>
        <w:szCs w:val="18"/>
      </w:rPr>
      <w:t>Minho (Portugal)</w:t>
    </w:r>
    <w:r w:rsidR="00157D23" w:rsidRPr="00E20F6C">
      <w:rPr>
        <w:sz w:val="18"/>
        <w:szCs w:val="18"/>
      </w:rPr>
      <w:t xml:space="preserve">. Faculdade de Ciências da Educação e Psicologia. </w:t>
    </w:r>
    <w:r w:rsidR="00157D23">
      <w:rPr>
        <w:sz w:val="18"/>
        <w:szCs w:val="18"/>
      </w:rPr>
      <w:t>Coordenad</w:t>
    </w:r>
    <w:r w:rsidR="00157D23" w:rsidRPr="00E20F6C">
      <w:rPr>
        <w:sz w:val="18"/>
        <w:szCs w:val="18"/>
      </w:rPr>
      <w:t xml:space="preserve">or do Curso de Mestrado em Psicologia Educacional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566" w:rsidRDefault="0076456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566" w:rsidRDefault="00764566">
      <w:r>
        <w:separator/>
      </w:r>
    </w:p>
  </w:footnote>
  <w:footnote w:type="continuationSeparator" w:id="1">
    <w:p w:rsidR="00764566" w:rsidRDefault="00764566">
      <w:r>
        <w:continuationSeparator/>
      </w:r>
    </w:p>
  </w:footnote>
  <w:footnote w:id="2">
    <w:p w:rsidR="00764566" w:rsidRPr="00B03F35" w:rsidRDefault="00764566" w:rsidP="006776DB">
      <w:pPr>
        <w:pStyle w:val="Textodenotaderodap"/>
        <w:jc w:val="both"/>
        <w:rPr>
          <w:lang w:val="pt-PT"/>
        </w:rPr>
      </w:pPr>
      <w:r>
        <w:rPr>
          <w:rStyle w:val="Refdenotaderodap"/>
        </w:rPr>
        <w:footnoteRef/>
      </w:r>
      <w:r w:rsidRPr="003D0CB6">
        <w:rPr>
          <w:lang w:val="pt-PT"/>
        </w:rPr>
        <w:t xml:space="preserve"> Vide em </w:t>
      </w:r>
      <w:r>
        <w:rPr>
          <w:lang w:val="pt-PT"/>
        </w:rPr>
        <w:t>anexo</w:t>
      </w:r>
      <w:r w:rsidRPr="003D0CB6">
        <w:rPr>
          <w:lang w:val="pt-PT"/>
        </w:rPr>
        <w:t xml:space="preserve"> 1, o </w:t>
      </w:r>
      <w:r>
        <w:rPr>
          <w:lang w:val="pt-PT"/>
        </w:rPr>
        <w:t>respectivo questionário.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566" w:rsidRDefault="0076456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566" w:rsidRDefault="00D02DCD">
    <w:pPr>
      <w:pStyle w:val="Cabealho"/>
      <w:jc w:val="right"/>
    </w:pPr>
    <w:fldSimple w:instr=" PAGE   \* MERGEFORMAT ">
      <w:r w:rsidR="00157D23">
        <w:rPr>
          <w:noProof/>
        </w:rPr>
        <w:t>1</w:t>
      </w:r>
    </w:fldSimple>
  </w:p>
  <w:p w:rsidR="00764566" w:rsidRDefault="00764566">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566" w:rsidRDefault="0076456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8AD"/>
    <w:multiLevelType w:val="hybridMultilevel"/>
    <w:tmpl w:val="77128622"/>
    <w:lvl w:ilvl="0" w:tplc="A4804614">
      <w:start w:val="1"/>
      <w:numFmt w:val="bullet"/>
      <w:lvlText w:val="ᴪ"/>
      <w:lvlJc w:val="left"/>
      <w:pPr>
        <w:ind w:left="720" w:hanging="360"/>
      </w:pPr>
      <w:rPr>
        <w:rFonts w:ascii="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C3C0C82"/>
    <w:multiLevelType w:val="hybridMultilevel"/>
    <w:tmpl w:val="15DAAA9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9976C3"/>
    <w:multiLevelType w:val="hybridMultilevel"/>
    <w:tmpl w:val="A0985E52"/>
    <w:lvl w:ilvl="0" w:tplc="E38400B6">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17B70C14"/>
    <w:multiLevelType w:val="hybridMultilevel"/>
    <w:tmpl w:val="0AC6B3DE"/>
    <w:lvl w:ilvl="0" w:tplc="A4804614">
      <w:start w:val="1"/>
      <w:numFmt w:val="bullet"/>
      <w:lvlText w:val="ᴪ"/>
      <w:lvlJc w:val="left"/>
      <w:pPr>
        <w:ind w:left="720" w:hanging="360"/>
      </w:pPr>
      <w:rPr>
        <w:rFonts w:ascii="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1D697598"/>
    <w:multiLevelType w:val="hybridMultilevel"/>
    <w:tmpl w:val="059463E2"/>
    <w:lvl w:ilvl="0" w:tplc="A4804614">
      <w:start w:val="1"/>
      <w:numFmt w:val="bullet"/>
      <w:lvlText w:val="ᴪ"/>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963D90"/>
    <w:multiLevelType w:val="multilevel"/>
    <w:tmpl w:val="185859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9B02C2"/>
    <w:multiLevelType w:val="multilevel"/>
    <w:tmpl w:val="FB6C0CA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4CB2B2F"/>
    <w:multiLevelType w:val="multilevel"/>
    <w:tmpl w:val="A1A0FEA6"/>
    <w:lvl w:ilvl="0">
      <w:start w:val="1"/>
      <w:numFmt w:val="upperRoman"/>
      <w:lvlText w:val="%1."/>
      <w:lvlJc w:val="right"/>
      <w:pPr>
        <w:ind w:left="720" w:hanging="360"/>
      </w:p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63B6956"/>
    <w:multiLevelType w:val="hybridMultilevel"/>
    <w:tmpl w:val="ED601916"/>
    <w:lvl w:ilvl="0" w:tplc="BD10BD90">
      <w:start w:val="1"/>
      <w:numFmt w:val="bullet"/>
      <w:lvlText w:val="ᴪ"/>
      <w:lvlJc w:val="left"/>
      <w:pPr>
        <w:ind w:left="1080" w:hanging="360"/>
      </w:pPr>
      <w:rPr>
        <w:rFonts w:ascii="Times New Roman" w:hAnsi="Times New Roman" w:cs="Times New Roman" w:hint="default"/>
        <w:b w:val="0"/>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9">
    <w:nsid w:val="26FA03F2"/>
    <w:multiLevelType w:val="hybridMultilevel"/>
    <w:tmpl w:val="162270A4"/>
    <w:lvl w:ilvl="0" w:tplc="9DE4BF4E">
      <w:start w:val="1"/>
      <w:numFmt w:val="bullet"/>
      <w:lvlText w:val=""/>
      <w:lvlJc w:val="left"/>
      <w:pPr>
        <w:tabs>
          <w:tab w:val="num" w:pos="720"/>
        </w:tabs>
        <w:ind w:left="720" w:hanging="360"/>
      </w:pPr>
      <w:rPr>
        <w:rFonts w:ascii="Wingdings 2" w:hAnsi="Wingdings 2" w:hint="default"/>
      </w:rPr>
    </w:lvl>
    <w:lvl w:ilvl="1" w:tplc="929E46DA" w:tentative="1">
      <w:start w:val="1"/>
      <w:numFmt w:val="bullet"/>
      <w:lvlText w:val=""/>
      <w:lvlJc w:val="left"/>
      <w:pPr>
        <w:tabs>
          <w:tab w:val="num" w:pos="1440"/>
        </w:tabs>
        <w:ind w:left="1440" w:hanging="360"/>
      </w:pPr>
      <w:rPr>
        <w:rFonts w:ascii="Wingdings 2" w:hAnsi="Wingdings 2" w:hint="default"/>
      </w:rPr>
    </w:lvl>
    <w:lvl w:ilvl="2" w:tplc="ABB6E422" w:tentative="1">
      <w:start w:val="1"/>
      <w:numFmt w:val="bullet"/>
      <w:lvlText w:val=""/>
      <w:lvlJc w:val="left"/>
      <w:pPr>
        <w:tabs>
          <w:tab w:val="num" w:pos="2160"/>
        </w:tabs>
        <w:ind w:left="2160" w:hanging="360"/>
      </w:pPr>
      <w:rPr>
        <w:rFonts w:ascii="Wingdings 2" w:hAnsi="Wingdings 2" w:hint="default"/>
      </w:rPr>
    </w:lvl>
    <w:lvl w:ilvl="3" w:tplc="6956726E" w:tentative="1">
      <w:start w:val="1"/>
      <w:numFmt w:val="bullet"/>
      <w:lvlText w:val=""/>
      <w:lvlJc w:val="left"/>
      <w:pPr>
        <w:tabs>
          <w:tab w:val="num" w:pos="2880"/>
        </w:tabs>
        <w:ind w:left="2880" w:hanging="360"/>
      </w:pPr>
      <w:rPr>
        <w:rFonts w:ascii="Wingdings 2" w:hAnsi="Wingdings 2" w:hint="default"/>
      </w:rPr>
    </w:lvl>
    <w:lvl w:ilvl="4" w:tplc="67B28384" w:tentative="1">
      <w:start w:val="1"/>
      <w:numFmt w:val="bullet"/>
      <w:lvlText w:val=""/>
      <w:lvlJc w:val="left"/>
      <w:pPr>
        <w:tabs>
          <w:tab w:val="num" w:pos="3600"/>
        </w:tabs>
        <w:ind w:left="3600" w:hanging="360"/>
      </w:pPr>
      <w:rPr>
        <w:rFonts w:ascii="Wingdings 2" w:hAnsi="Wingdings 2" w:hint="default"/>
      </w:rPr>
    </w:lvl>
    <w:lvl w:ilvl="5" w:tplc="C84CAA38" w:tentative="1">
      <w:start w:val="1"/>
      <w:numFmt w:val="bullet"/>
      <w:lvlText w:val=""/>
      <w:lvlJc w:val="left"/>
      <w:pPr>
        <w:tabs>
          <w:tab w:val="num" w:pos="4320"/>
        </w:tabs>
        <w:ind w:left="4320" w:hanging="360"/>
      </w:pPr>
      <w:rPr>
        <w:rFonts w:ascii="Wingdings 2" w:hAnsi="Wingdings 2" w:hint="default"/>
      </w:rPr>
    </w:lvl>
    <w:lvl w:ilvl="6" w:tplc="9C642DD4" w:tentative="1">
      <w:start w:val="1"/>
      <w:numFmt w:val="bullet"/>
      <w:lvlText w:val=""/>
      <w:lvlJc w:val="left"/>
      <w:pPr>
        <w:tabs>
          <w:tab w:val="num" w:pos="5040"/>
        </w:tabs>
        <w:ind w:left="5040" w:hanging="360"/>
      </w:pPr>
      <w:rPr>
        <w:rFonts w:ascii="Wingdings 2" w:hAnsi="Wingdings 2" w:hint="default"/>
      </w:rPr>
    </w:lvl>
    <w:lvl w:ilvl="7" w:tplc="8848D392" w:tentative="1">
      <w:start w:val="1"/>
      <w:numFmt w:val="bullet"/>
      <w:lvlText w:val=""/>
      <w:lvlJc w:val="left"/>
      <w:pPr>
        <w:tabs>
          <w:tab w:val="num" w:pos="5760"/>
        </w:tabs>
        <w:ind w:left="5760" w:hanging="360"/>
      </w:pPr>
      <w:rPr>
        <w:rFonts w:ascii="Wingdings 2" w:hAnsi="Wingdings 2" w:hint="default"/>
      </w:rPr>
    </w:lvl>
    <w:lvl w:ilvl="8" w:tplc="391E9616" w:tentative="1">
      <w:start w:val="1"/>
      <w:numFmt w:val="bullet"/>
      <w:lvlText w:val=""/>
      <w:lvlJc w:val="left"/>
      <w:pPr>
        <w:tabs>
          <w:tab w:val="num" w:pos="6480"/>
        </w:tabs>
        <w:ind w:left="6480" w:hanging="360"/>
      </w:pPr>
      <w:rPr>
        <w:rFonts w:ascii="Wingdings 2" w:hAnsi="Wingdings 2" w:hint="default"/>
      </w:rPr>
    </w:lvl>
  </w:abstractNum>
  <w:abstractNum w:abstractNumId="10">
    <w:nsid w:val="280B5F81"/>
    <w:multiLevelType w:val="hybridMultilevel"/>
    <w:tmpl w:val="2CEEF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5F373E"/>
    <w:multiLevelType w:val="hybridMultilevel"/>
    <w:tmpl w:val="7DEAECE0"/>
    <w:lvl w:ilvl="0" w:tplc="A4804614">
      <w:start w:val="1"/>
      <w:numFmt w:val="bullet"/>
      <w:lvlText w:val="ᴪ"/>
      <w:lvlJc w:val="left"/>
      <w:pPr>
        <w:ind w:left="720" w:hanging="360"/>
      </w:pPr>
      <w:rPr>
        <w:rFonts w:ascii="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2AF35612"/>
    <w:multiLevelType w:val="hybridMultilevel"/>
    <w:tmpl w:val="34CAA406"/>
    <w:lvl w:ilvl="0" w:tplc="A4804614">
      <w:start w:val="1"/>
      <w:numFmt w:val="bullet"/>
      <w:lvlText w:val="ᴪ"/>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2A2EE7"/>
    <w:multiLevelType w:val="hybridMultilevel"/>
    <w:tmpl w:val="C6E02F92"/>
    <w:lvl w:ilvl="0" w:tplc="A4804614">
      <w:start w:val="1"/>
      <w:numFmt w:val="bullet"/>
      <w:lvlText w:val="ᴪ"/>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6E0140"/>
    <w:multiLevelType w:val="multilevel"/>
    <w:tmpl w:val="15A6C86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2484019"/>
    <w:multiLevelType w:val="hybridMultilevel"/>
    <w:tmpl w:val="99BC45DE"/>
    <w:lvl w:ilvl="0" w:tplc="A4804614">
      <w:start w:val="1"/>
      <w:numFmt w:val="bullet"/>
      <w:lvlText w:val="ᴪ"/>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185343"/>
    <w:multiLevelType w:val="hybridMultilevel"/>
    <w:tmpl w:val="E4BA4DF0"/>
    <w:lvl w:ilvl="0" w:tplc="A4804614">
      <w:start w:val="1"/>
      <w:numFmt w:val="bullet"/>
      <w:lvlText w:val="ᴪ"/>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0737A7"/>
    <w:multiLevelType w:val="hybridMultilevel"/>
    <w:tmpl w:val="78245F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58450F8"/>
    <w:multiLevelType w:val="hybridMultilevel"/>
    <w:tmpl w:val="DCAC5F4A"/>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nsid w:val="3A580260"/>
    <w:multiLevelType w:val="multilevel"/>
    <w:tmpl w:val="A1A0FEA6"/>
    <w:lvl w:ilvl="0">
      <w:start w:val="1"/>
      <w:numFmt w:val="upperRoman"/>
      <w:lvlText w:val="%1."/>
      <w:lvlJc w:val="right"/>
      <w:pPr>
        <w:ind w:left="720" w:hanging="360"/>
      </w:p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E9C30C4"/>
    <w:multiLevelType w:val="hybridMultilevel"/>
    <w:tmpl w:val="BAE2E732"/>
    <w:lvl w:ilvl="0" w:tplc="0D6C413A">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C261E8"/>
    <w:multiLevelType w:val="hybridMultilevel"/>
    <w:tmpl w:val="8C6CA1EA"/>
    <w:lvl w:ilvl="0" w:tplc="46D8514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nsid w:val="3F2244CD"/>
    <w:multiLevelType w:val="hybridMultilevel"/>
    <w:tmpl w:val="0FF6972A"/>
    <w:lvl w:ilvl="0" w:tplc="AE4401F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8FA72AB"/>
    <w:multiLevelType w:val="hybridMultilevel"/>
    <w:tmpl w:val="A902223E"/>
    <w:lvl w:ilvl="0" w:tplc="A4804614">
      <w:start w:val="1"/>
      <w:numFmt w:val="bullet"/>
      <w:lvlText w:val="ᴪ"/>
      <w:lvlJc w:val="left"/>
      <w:pPr>
        <w:ind w:left="720" w:hanging="360"/>
      </w:pPr>
      <w:rPr>
        <w:rFonts w:ascii="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nsid w:val="4DA579F0"/>
    <w:multiLevelType w:val="hybridMultilevel"/>
    <w:tmpl w:val="0770906A"/>
    <w:lvl w:ilvl="0" w:tplc="A4804614">
      <w:start w:val="1"/>
      <w:numFmt w:val="bullet"/>
      <w:lvlText w:val="ᴪ"/>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55312B"/>
    <w:multiLevelType w:val="hybridMultilevel"/>
    <w:tmpl w:val="0F9671D0"/>
    <w:lvl w:ilvl="0" w:tplc="B3D2202E">
      <w:start w:val="1"/>
      <w:numFmt w:val="bullet"/>
      <w:lvlText w:val=""/>
      <w:lvlJc w:val="left"/>
      <w:pPr>
        <w:tabs>
          <w:tab w:val="num" w:pos="720"/>
        </w:tabs>
        <w:ind w:left="720" w:hanging="360"/>
      </w:pPr>
      <w:rPr>
        <w:rFonts w:ascii="Wingdings 2" w:hAnsi="Wingdings 2" w:hint="default"/>
      </w:rPr>
    </w:lvl>
    <w:lvl w:ilvl="1" w:tplc="D3BEB008" w:tentative="1">
      <w:start w:val="1"/>
      <w:numFmt w:val="bullet"/>
      <w:lvlText w:val=""/>
      <w:lvlJc w:val="left"/>
      <w:pPr>
        <w:tabs>
          <w:tab w:val="num" w:pos="1440"/>
        </w:tabs>
        <w:ind w:left="1440" w:hanging="360"/>
      </w:pPr>
      <w:rPr>
        <w:rFonts w:ascii="Wingdings 2" w:hAnsi="Wingdings 2" w:hint="default"/>
      </w:rPr>
    </w:lvl>
    <w:lvl w:ilvl="2" w:tplc="BDD4F7C8" w:tentative="1">
      <w:start w:val="1"/>
      <w:numFmt w:val="bullet"/>
      <w:lvlText w:val=""/>
      <w:lvlJc w:val="left"/>
      <w:pPr>
        <w:tabs>
          <w:tab w:val="num" w:pos="2160"/>
        </w:tabs>
        <w:ind w:left="2160" w:hanging="360"/>
      </w:pPr>
      <w:rPr>
        <w:rFonts w:ascii="Wingdings 2" w:hAnsi="Wingdings 2" w:hint="default"/>
      </w:rPr>
    </w:lvl>
    <w:lvl w:ilvl="3" w:tplc="7A743120" w:tentative="1">
      <w:start w:val="1"/>
      <w:numFmt w:val="bullet"/>
      <w:lvlText w:val=""/>
      <w:lvlJc w:val="left"/>
      <w:pPr>
        <w:tabs>
          <w:tab w:val="num" w:pos="2880"/>
        </w:tabs>
        <w:ind w:left="2880" w:hanging="360"/>
      </w:pPr>
      <w:rPr>
        <w:rFonts w:ascii="Wingdings 2" w:hAnsi="Wingdings 2" w:hint="default"/>
      </w:rPr>
    </w:lvl>
    <w:lvl w:ilvl="4" w:tplc="070A5EB2" w:tentative="1">
      <w:start w:val="1"/>
      <w:numFmt w:val="bullet"/>
      <w:lvlText w:val=""/>
      <w:lvlJc w:val="left"/>
      <w:pPr>
        <w:tabs>
          <w:tab w:val="num" w:pos="3600"/>
        </w:tabs>
        <w:ind w:left="3600" w:hanging="360"/>
      </w:pPr>
      <w:rPr>
        <w:rFonts w:ascii="Wingdings 2" w:hAnsi="Wingdings 2" w:hint="default"/>
      </w:rPr>
    </w:lvl>
    <w:lvl w:ilvl="5" w:tplc="35FEDFDA" w:tentative="1">
      <w:start w:val="1"/>
      <w:numFmt w:val="bullet"/>
      <w:lvlText w:val=""/>
      <w:lvlJc w:val="left"/>
      <w:pPr>
        <w:tabs>
          <w:tab w:val="num" w:pos="4320"/>
        </w:tabs>
        <w:ind w:left="4320" w:hanging="360"/>
      </w:pPr>
      <w:rPr>
        <w:rFonts w:ascii="Wingdings 2" w:hAnsi="Wingdings 2" w:hint="default"/>
      </w:rPr>
    </w:lvl>
    <w:lvl w:ilvl="6" w:tplc="412A74CC" w:tentative="1">
      <w:start w:val="1"/>
      <w:numFmt w:val="bullet"/>
      <w:lvlText w:val=""/>
      <w:lvlJc w:val="left"/>
      <w:pPr>
        <w:tabs>
          <w:tab w:val="num" w:pos="5040"/>
        </w:tabs>
        <w:ind w:left="5040" w:hanging="360"/>
      </w:pPr>
      <w:rPr>
        <w:rFonts w:ascii="Wingdings 2" w:hAnsi="Wingdings 2" w:hint="default"/>
      </w:rPr>
    </w:lvl>
    <w:lvl w:ilvl="7" w:tplc="304E89BE" w:tentative="1">
      <w:start w:val="1"/>
      <w:numFmt w:val="bullet"/>
      <w:lvlText w:val=""/>
      <w:lvlJc w:val="left"/>
      <w:pPr>
        <w:tabs>
          <w:tab w:val="num" w:pos="5760"/>
        </w:tabs>
        <w:ind w:left="5760" w:hanging="360"/>
      </w:pPr>
      <w:rPr>
        <w:rFonts w:ascii="Wingdings 2" w:hAnsi="Wingdings 2" w:hint="default"/>
      </w:rPr>
    </w:lvl>
    <w:lvl w:ilvl="8" w:tplc="D8804F2E" w:tentative="1">
      <w:start w:val="1"/>
      <w:numFmt w:val="bullet"/>
      <w:lvlText w:val=""/>
      <w:lvlJc w:val="left"/>
      <w:pPr>
        <w:tabs>
          <w:tab w:val="num" w:pos="6480"/>
        </w:tabs>
        <w:ind w:left="6480" w:hanging="360"/>
      </w:pPr>
      <w:rPr>
        <w:rFonts w:ascii="Wingdings 2" w:hAnsi="Wingdings 2" w:hint="default"/>
      </w:rPr>
    </w:lvl>
  </w:abstractNum>
  <w:abstractNum w:abstractNumId="26">
    <w:nsid w:val="524D07EE"/>
    <w:multiLevelType w:val="hybridMultilevel"/>
    <w:tmpl w:val="CA92D556"/>
    <w:lvl w:ilvl="0" w:tplc="A4804614">
      <w:start w:val="1"/>
      <w:numFmt w:val="bullet"/>
      <w:lvlText w:val="ᴪ"/>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E849FF"/>
    <w:multiLevelType w:val="hybridMultilevel"/>
    <w:tmpl w:val="761692F4"/>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nsid w:val="5C671C65"/>
    <w:multiLevelType w:val="hybridMultilevel"/>
    <w:tmpl w:val="2DA802B4"/>
    <w:lvl w:ilvl="0" w:tplc="A4804614">
      <w:start w:val="1"/>
      <w:numFmt w:val="bullet"/>
      <w:lvlText w:val="ᴪ"/>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523B03"/>
    <w:multiLevelType w:val="hybridMultilevel"/>
    <w:tmpl w:val="58485C34"/>
    <w:lvl w:ilvl="0" w:tplc="A4804614">
      <w:start w:val="1"/>
      <w:numFmt w:val="bullet"/>
      <w:lvlText w:val="ᴪ"/>
      <w:lvlJc w:val="left"/>
      <w:pPr>
        <w:ind w:left="720" w:hanging="360"/>
      </w:pPr>
      <w:rPr>
        <w:rFonts w:ascii="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nsid w:val="5F616947"/>
    <w:multiLevelType w:val="hybridMultilevel"/>
    <w:tmpl w:val="40406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E50310"/>
    <w:multiLevelType w:val="hybridMultilevel"/>
    <w:tmpl w:val="33B4FBEC"/>
    <w:lvl w:ilvl="0" w:tplc="A4804614">
      <w:start w:val="1"/>
      <w:numFmt w:val="bullet"/>
      <w:lvlText w:val="ᴪ"/>
      <w:lvlJc w:val="left"/>
      <w:pPr>
        <w:ind w:left="720" w:hanging="360"/>
      </w:pPr>
      <w:rPr>
        <w:rFonts w:ascii="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nsid w:val="61565E21"/>
    <w:multiLevelType w:val="hybridMultilevel"/>
    <w:tmpl w:val="2BE41F0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2D60A65"/>
    <w:multiLevelType w:val="hybridMultilevel"/>
    <w:tmpl w:val="EFD07CFE"/>
    <w:lvl w:ilvl="0" w:tplc="A4804614">
      <w:start w:val="1"/>
      <w:numFmt w:val="bullet"/>
      <w:lvlText w:val="ᴪ"/>
      <w:lvlJc w:val="left"/>
      <w:pPr>
        <w:tabs>
          <w:tab w:val="num" w:pos="857"/>
        </w:tabs>
        <w:ind w:left="857" w:hanging="360"/>
      </w:pPr>
      <w:rPr>
        <w:rFonts w:ascii="Times New Roman" w:hAnsi="Times New Roman" w:cs="Times New Roman" w:hint="default"/>
        <w:i w:val="0"/>
      </w:rPr>
    </w:lvl>
    <w:lvl w:ilvl="1" w:tplc="04090019">
      <w:start w:val="1"/>
      <w:numFmt w:val="lowerLetter"/>
      <w:lvlText w:val="%2."/>
      <w:lvlJc w:val="left"/>
      <w:pPr>
        <w:tabs>
          <w:tab w:val="num" w:pos="1577"/>
        </w:tabs>
        <w:ind w:left="1577" w:hanging="360"/>
      </w:pPr>
    </w:lvl>
    <w:lvl w:ilvl="2" w:tplc="0409001B" w:tentative="1">
      <w:start w:val="1"/>
      <w:numFmt w:val="lowerRoman"/>
      <w:lvlText w:val="%3."/>
      <w:lvlJc w:val="right"/>
      <w:pPr>
        <w:tabs>
          <w:tab w:val="num" w:pos="2297"/>
        </w:tabs>
        <w:ind w:left="2297" w:hanging="180"/>
      </w:pPr>
    </w:lvl>
    <w:lvl w:ilvl="3" w:tplc="0409000F" w:tentative="1">
      <w:start w:val="1"/>
      <w:numFmt w:val="decimal"/>
      <w:lvlText w:val="%4."/>
      <w:lvlJc w:val="left"/>
      <w:pPr>
        <w:tabs>
          <w:tab w:val="num" w:pos="3017"/>
        </w:tabs>
        <w:ind w:left="3017" w:hanging="360"/>
      </w:pPr>
    </w:lvl>
    <w:lvl w:ilvl="4" w:tplc="04090019" w:tentative="1">
      <w:start w:val="1"/>
      <w:numFmt w:val="lowerLetter"/>
      <w:lvlText w:val="%5."/>
      <w:lvlJc w:val="left"/>
      <w:pPr>
        <w:tabs>
          <w:tab w:val="num" w:pos="3737"/>
        </w:tabs>
        <w:ind w:left="3737" w:hanging="360"/>
      </w:pPr>
    </w:lvl>
    <w:lvl w:ilvl="5" w:tplc="0409001B" w:tentative="1">
      <w:start w:val="1"/>
      <w:numFmt w:val="lowerRoman"/>
      <w:lvlText w:val="%6."/>
      <w:lvlJc w:val="right"/>
      <w:pPr>
        <w:tabs>
          <w:tab w:val="num" w:pos="4457"/>
        </w:tabs>
        <w:ind w:left="4457" w:hanging="180"/>
      </w:pPr>
    </w:lvl>
    <w:lvl w:ilvl="6" w:tplc="0409000F" w:tentative="1">
      <w:start w:val="1"/>
      <w:numFmt w:val="decimal"/>
      <w:lvlText w:val="%7."/>
      <w:lvlJc w:val="left"/>
      <w:pPr>
        <w:tabs>
          <w:tab w:val="num" w:pos="5177"/>
        </w:tabs>
        <w:ind w:left="5177" w:hanging="360"/>
      </w:pPr>
    </w:lvl>
    <w:lvl w:ilvl="7" w:tplc="04090019" w:tentative="1">
      <w:start w:val="1"/>
      <w:numFmt w:val="lowerLetter"/>
      <w:lvlText w:val="%8."/>
      <w:lvlJc w:val="left"/>
      <w:pPr>
        <w:tabs>
          <w:tab w:val="num" w:pos="5897"/>
        </w:tabs>
        <w:ind w:left="5897" w:hanging="360"/>
      </w:pPr>
    </w:lvl>
    <w:lvl w:ilvl="8" w:tplc="0409001B" w:tentative="1">
      <w:start w:val="1"/>
      <w:numFmt w:val="lowerRoman"/>
      <w:lvlText w:val="%9."/>
      <w:lvlJc w:val="right"/>
      <w:pPr>
        <w:tabs>
          <w:tab w:val="num" w:pos="6617"/>
        </w:tabs>
        <w:ind w:left="6617" w:hanging="180"/>
      </w:pPr>
    </w:lvl>
  </w:abstractNum>
  <w:abstractNum w:abstractNumId="34">
    <w:nsid w:val="640F59D7"/>
    <w:multiLevelType w:val="hybridMultilevel"/>
    <w:tmpl w:val="8414843E"/>
    <w:lvl w:ilvl="0" w:tplc="A4804614">
      <w:start w:val="1"/>
      <w:numFmt w:val="bullet"/>
      <w:lvlText w:val="ᴪ"/>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52049D4"/>
    <w:multiLevelType w:val="hybridMultilevel"/>
    <w:tmpl w:val="1A4C28EA"/>
    <w:lvl w:ilvl="0" w:tplc="A4804614">
      <w:start w:val="1"/>
      <w:numFmt w:val="bullet"/>
      <w:lvlText w:val="ᴪ"/>
      <w:lvlJc w:val="left"/>
      <w:pPr>
        <w:ind w:left="720" w:hanging="360"/>
      </w:pPr>
      <w:rPr>
        <w:rFonts w:ascii="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6">
    <w:nsid w:val="655B2605"/>
    <w:multiLevelType w:val="hybridMultilevel"/>
    <w:tmpl w:val="4AC26FBC"/>
    <w:lvl w:ilvl="0" w:tplc="20D03FE0">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nsid w:val="6A226772"/>
    <w:multiLevelType w:val="hybridMultilevel"/>
    <w:tmpl w:val="21E4B43A"/>
    <w:lvl w:ilvl="0" w:tplc="A4804614">
      <w:start w:val="1"/>
      <w:numFmt w:val="bullet"/>
      <w:lvlText w:val="ᴪ"/>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EA4AF7"/>
    <w:multiLevelType w:val="multilevel"/>
    <w:tmpl w:val="488A6AD4"/>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6ED65E39"/>
    <w:multiLevelType w:val="hybridMultilevel"/>
    <w:tmpl w:val="6F2ED2EA"/>
    <w:lvl w:ilvl="0" w:tplc="A4804614">
      <w:start w:val="1"/>
      <w:numFmt w:val="bullet"/>
      <w:lvlText w:val="ᴪ"/>
      <w:lvlJc w:val="left"/>
      <w:pPr>
        <w:ind w:left="720" w:hanging="360"/>
      </w:pPr>
      <w:rPr>
        <w:rFonts w:ascii="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0">
    <w:nsid w:val="7F2E4F4E"/>
    <w:multiLevelType w:val="hybridMultilevel"/>
    <w:tmpl w:val="635AC8F6"/>
    <w:lvl w:ilvl="0" w:tplc="0F56CE00">
      <w:start w:val="1"/>
      <w:numFmt w:val="bullet"/>
      <w:lvlText w:val=""/>
      <w:lvlJc w:val="left"/>
      <w:pPr>
        <w:tabs>
          <w:tab w:val="num" w:pos="720"/>
        </w:tabs>
        <w:ind w:left="720" w:hanging="360"/>
      </w:pPr>
      <w:rPr>
        <w:rFonts w:ascii="Wingdings 2" w:hAnsi="Wingdings 2" w:hint="default"/>
      </w:rPr>
    </w:lvl>
    <w:lvl w:ilvl="1" w:tplc="4B7AFA98" w:tentative="1">
      <w:start w:val="1"/>
      <w:numFmt w:val="bullet"/>
      <w:lvlText w:val=""/>
      <w:lvlJc w:val="left"/>
      <w:pPr>
        <w:tabs>
          <w:tab w:val="num" w:pos="1440"/>
        </w:tabs>
        <w:ind w:left="1440" w:hanging="360"/>
      </w:pPr>
      <w:rPr>
        <w:rFonts w:ascii="Wingdings 2" w:hAnsi="Wingdings 2" w:hint="default"/>
      </w:rPr>
    </w:lvl>
    <w:lvl w:ilvl="2" w:tplc="65E22982" w:tentative="1">
      <w:start w:val="1"/>
      <w:numFmt w:val="bullet"/>
      <w:lvlText w:val=""/>
      <w:lvlJc w:val="left"/>
      <w:pPr>
        <w:tabs>
          <w:tab w:val="num" w:pos="2160"/>
        </w:tabs>
        <w:ind w:left="2160" w:hanging="360"/>
      </w:pPr>
      <w:rPr>
        <w:rFonts w:ascii="Wingdings 2" w:hAnsi="Wingdings 2" w:hint="default"/>
      </w:rPr>
    </w:lvl>
    <w:lvl w:ilvl="3" w:tplc="CDF01DD0" w:tentative="1">
      <w:start w:val="1"/>
      <w:numFmt w:val="bullet"/>
      <w:lvlText w:val=""/>
      <w:lvlJc w:val="left"/>
      <w:pPr>
        <w:tabs>
          <w:tab w:val="num" w:pos="2880"/>
        </w:tabs>
        <w:ind w:left="2880" w:hanging="360"/>
      </w:pPr>
      <w:rPr>
        <w:rFonts w:ascii="Wingdings 2" w:hAnsi="Wingdings 2" w:hint="default"/>
      </w:rPr>
    </w:lvl>
    <w:lvl w:ilvl="4" w:tplc="F746D450" w:tentative="1">
      <w:start w:val="1"/>
      <w:numFmt w:val="bullet"/>
      <w:lvlText w:val=""/>
      <w:lvlJc w:val="left"/>
      <w:pPr>
        <w:tabs>
          <w:tab w:val="num" w:pos="3600"/>
        </w:tabs>
        <w:ind w:left="3600" w:hanging="360"/>
      </w:pPr>
      <w:rPr>
        <w:rFonts w:ascii="Wingdings 2" w:hAnsi="Wingdings 2" w:hint="default"/>
      </w:rPr>
    </w:lvl>
    <w:lvl w:ilvl="5" w:tplc="92960A58" w:tentative="1">
      <w:start w:val="1"/>
      <w:numFmt w:val="bullet"/>
      <w:lvlText w:val=""/>
      <w:lvlJc w:val="left"/>
      <w:pPr>
        <w:tabs>
          <w:tab w:val="num" w:pos="4320"/>
        </w:tabs>
        <w:ind w:left="4320" w:hanging="360"/>
      </w:pPr>
      <w:rPr>
        <w:rFonts w:ascii="Wingdings 2" w:hAnsi="Wingdings 2" w:hint="default"/>
      </w:rPr>
    </w:lvl>
    <w:lvl w:ilvl="6" w:tplc="2C40001C" w:tentative="1">
      <w:start w:val="1"/>
      <w:numFmt w:val="bullet"/>
      <w:lvlText w:val=""/>
      <w:lvlJc w:val="left"/>
      <w:pPr>
        <w:tabs>
          <w:tab w:val="num" w:pos="5040"/>
        </w:tabs>
        <w:ind w:left="5040" w:hanging="360"/>
      </w:pPr>
      <w:rPr>
        <w:rFonts w:ascii="Wingdings 2" w:hAnsi="Wingdings 2" w:hint="default"/>
      </w:rPr>
    </w:lvl>
    <w:lvl w:ilvl="7" w:tplc="7F08E9F4" w:tentative="1">
      <w:start w:val="1"/>
      <w:numFmt w:val="bullet"/>
      <w:lvlText w:val=""/>
      <w:lvlJc w:val="left"/>
      <w:pPr>
        <w:tabs>
          <w:tab w:val="num" w:pos="5760"/>
        </w:tabs>
        <w:ind w:left="5760" w:hanging="360"/>
      </w:pPr>
      <w:rPr>
        <w:rFonts w:ascii="Wingdings 2" w:hAnsi="Wingdings 2" w:hint="default"/>
      </w:rPr>
    </w:lvl>
    <w:lvl w:ilvl="8" w:tplc="D910E314"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24"/>
  </w:num>
  <w:num w:numId="3">
    <w:abstractNumId w:val="13"/>
  </w:num>
  <w:num w:numId="4">
    <w:abstractNumId w:val="16"/>
  </w:num>
  <w:num w:numId="5">
    <w:abstractNumId w:val="17"/>
  </w:num>
  <w:num w:numId="6">
    <w:abstractNumId w:val="35"/>
  </w:num>
  <w:num w:numId="7">
    <w:abstractNumId w:val="7"/>
  </w:num>
  <w:num w:numId="8">
    <w:abstractNumId w:val="18"/>
  </w:num>
  <w:num w:numId="9">
    <w:abstractNumId w:val="0"/>
  </w:num>
  <w:num w:numId="10">
    <w:abstractNumId w:val="39"/>
  </w:num>
  <w:num w:numId="11">
    <w:abstractNumId w:val="8"/>
  </w:num>
  <w:num w:numId="12">
    <w:abstractNumId w:val="34"/>
  </w:num>
  <w:num w:numId="13">
    <w:abstractNumId w:val="37"/>
  </w:num>
  <w:num w:numId="14">
    <w:abstractNumId w:val="33"/>
  </w:num>
  <w:num w:numId="15">
    <w:abstractNumId w:val="23"/>
  </w:num>
  <w:num w:numId="16">
    <w:abstractNumId w:val="3"/>
  </w:num>
  <w:num w:numId="17">
    <w:abstractNumId w:val="32"/>
  </w:num>
  <w:num w:numId="18">
    <w:abstractNumId w:val="12"/>
  </w:num>
  <w:num w:numId="19">
    <w:abstractNumId w:val="31"/>
  </w:num>
  <w:num w:numId="20">
    <w:abstractNumId w:val="27"/>
  </w:num>
  <w:num w:numId="21">
    <w:abstractNumId w:val="21"/>
  </w:num>
  <w:num w:numId="22">
    <w:abstractNumId w:val="19"/>
  </w:num>
  <w:num w:numId="23">
    <w:abstractNumId w:val="29"/>
  </w:num>
  <w:num w:numId="24">
    <w:abstractNumId w:val="11"/>
  </w:num>
  <w:num w:numId="25">
    <w:abstractNumId w:val="2"/>
  </w:num>
  <w:num w:numId="26">
    <w:abstractNumId w:val="36"/>
  </w:num>
  <w:num w:numId="27">
    <w:abstractNumId w:val="25"/>
  </w:num>
  <w:num w:numId="28">
    <w:abstractNumId w:val="9"/>
  </w:num>
  <w:num w:numId="29">
    <w:abstractNumId w:val="40"/>
  </w:num>
  <w:num w:numId="30">
    <w:abstractNumId w:val="28"/>
  </w:num>
  <w:num w:numId="31">
    <w:abstractNumId w:val="4"/>
  </w:num>
  <w:num w:numId="32">
    <w:abstractNumId w:val="38"/>
  </w:num>
  <w:num w:numId="33">
    <w:abstractNumId w:val="26"/>
  </w:num>
  <w:num w:numId="34">
    <w:abstractNumId w:val="15"/>
  </w:num>
  <w:num w:numId="35">
    <w:abstractNumId w:val="20"/>
  </w:num>
  <w:num w:numId="36">
    <w:abstractNumId w:val="14"/>
  </w:num>
  <w:num w:numId="37">
    <w:abstractNumId w:val="5"/>
  </w:num>
  <w:num w:numId="38">
    <w:abstractNumId w:val="6"/>
  </w:num>
  <w:num w:numId="39">
    <w:abstractNumId w:val="22"/>
  </w:num>
  <w:num w:numId="40">
    <w:abstractNumId w:val="30"/>
  </w:num>
  <w:num w:numId="4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o">
    <w15:presenceInfo w15:providerId="None" w15:userId="Camil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hyphenationZone w:val="425"/>
  <w:characterSpacingControl w:val="doNotCompress"/>
  <w:footnotePr>
    <w:footnote w:id="0"/>
    <w:footnote w:id="1"/>
  </w:footnotePr>
  <w:endnotePr>
    <w:endnote w:id="0"/>
    <w:endnote w:id="1"/>
  </w:endnotePr>
  <w:compat/>
  <w:rsids>
    <w:rsidRoot w:val="001B642E"/>
    <w:rsid w:val="00003A25"/>
    <w:rsid w:val="00003F6F"/>
    <w:rsid w:val="00004655"/>
    <w:rsid w:val="00007BAC"/>
    <w:rsid w:val="00007C7D"/>
    <w:rsid w:val="000136C5"/>
    <w:rsid w:val="000149E7"/>
    <w:rsid w:val="000167BF"/>
    <w:rsid w:val="000167C3"/>
    <w:rsid w:val="00023D96"/>
    <w:rsid w:val="000249FF"/>
    <w:rsid w:val="000257ED"/>
    <w:rsid w:val="00027C9F"/>
    <w:rsid w:val="000305B5"/>
    <w:rsid w:val="00030FB8"/>
    <w:rsid w:val="0003137D"/>
    <w:rsid w:val="000322CD"/>
    <w:rsid w:val="00035362"/>
    <w:rsid w:val="0004278E"/>
    <w:rsid w:val="00045D29"/>
    <w:rsid w:val="00045F0A"/>
    <w:rsid w:val="0005699E"/>
    <w:rsid w:val="0006102F"/>
    <w:rsid w:val="00062512"/>
    <w:rsid w:val="000629E8"/>
    <w:rsid w:val="00064657"/>
    <w:rsid w:val="000663B3"/>
    <w:rsid w:val="0007629A"/>
    <w:rsid w:val="000769E4"/>
    <w:rsid w:val="0007769F"/>
    <w:rsid w:val="00081562"/>
    <w:rsid w:val="00096488"/>
    <w:rsid w:val="00097ED8"/>
    <w:rsid w:val="000A236A"/>
    <w:rsid w:val="000A42BF"/>
    <w:rsid w:val="000A6C03"/>
    <w:rsid w:val="000B7B1F"/>
    <w:rsid w:val="000C2506"/>
    <w:rsid w:val="000C5C6B"/>
    <w:rsid w:val="000D2153"/>
    <w:rsid w:val="000D219F"/>
    <w:rsid w:val="000D7227"/>
    <w:rsid w:val="000E58BE"/>
    <w:rsid w:val="000E5B0E"/>
    <w:rsid w:val="000F1442"/>
    <w:rsid w:val="000F2764"/>
    <w:rsid w:val="001064DD"/>
    <w:rsid w:val="00113C01"/>
    <w:rsid w:val="00116660"/>
    <w:rsid w:val="0011773C"/>
    <w:rsid w:val="00120B77"/>
    <w:rsid w:val="00121EB5"/>
    <w:rsid w:val="001223B4"/>
    <w:rsid w:val="00122B24"/>
    <w:rsid w:val="00136E87"/>
    <w:rsid w:val="0014019D"/>
    <w:rsid w:val="001425A6"/>
    <w:rsid w:val="00143310"/>
    <w:rsid w:val="00144068"/>
    <w:rsid w:val="0015011D"/>
    <w:rsid w:val="00155074"/>
    <w:rsid w:val="00155459"/>
    <w:rsid w:val="00156FE8"/>
    <w:rsid w:val="00157D23"/>
    <w:rsid w:val="001601C7"/>
    <w:rsid w:val="00160553"/>
    <w:rsid w:val="00161DAE"/>
    <w:rsid w:val="00162FB7"/>
    <w:rsid w:val="00167BC0"/>
    <w:rsid w:val="0017151A"/>
    <w:rsid w:val="00176A6E"/>
    <w:rsid w:val="00177B61"/>
    <w:rsid w:val="00184AE3"/>
    <w:rsid w:val="001855FA"/>
    <w:rsid w:val="001864CA"/>
    <w:rsid w:val="001919A5"/>
    <w:rsid w:val="00193704"/>
    <w:rsid w:val="00196EA9"/>
    <w:rsid w:val="001A0C13"/>
    <w:rsid w:val="001A5CFF"/>
    <w:rsid w:val="001A75C5"/>
    <w:rsid w:val="001B48B3"/>
    <w:rsid w:val="001B51F6"/>
    <w:rsid w:val="001B642E"/>
    <w:rsid w:val="001C0F47"/>
    <w:rsid w:val="001C28BB"/>
    <w:rsid w:val="001C37D3"/>
    <w:rsid w:val="001D0E7D"/>
    <w:rsid w:val="001D1561"/>
    <w:rsid w:val="001D2507"/>
    <w:rsid w:val="001D49FC"/>
    <w:rsid w:val="001D6648"/>
    <w:rsid w:val="001E1B6A"/>
    <w:rsid w:val="001E45CC"/>
    <w:rsid w:val="001F3DAD"/>
    <w:rsid w:val="00213FA2"/>
    <w:rsid w:val="00221081"/>
    <w:rsid w:val="00222FCE"/>
    <w:rsid w:val="002235A7"/>
    <w:rsid w:val="00225063"/>
    <w:rsid w:val="00227298"/>
    <w:rsid w:val="002277D1"/>
    <w:rsid w:val="00230139"/>
    <w:rsid w:val="00230493"/>
    <w:rsid w:val="00233D76"/>
    <w:rsid w:val="002375CD"/>
    <w:rsid w:val="00243F26"/>
    <w:rsid w:val="0024593C"/>
    <w:rsid w:val="00251DAD"/>
    <w:rsid w:val="0025276B"/>
    <w:rsid w:val="00264C01"/>
    <w:rsid w:val="00265CBE"/>
    <w:rsid w:val="0026678F"/>
    <w:rsid w:val="0027258F"/>
    <w:rsid w:val="00276D0D"/>
    <w:rsid w:val="002772E9"/>
    <w:rsid w:val="00281FD4"/>
    <w:rsid w:val="00285152"/>
    <w:rsid w:val="0028562C"/>
    <w:rsid w:val="00287442"/>
    <w:rsid w:val="00295123"/>
    <w:rsid w:val="002A157F"/>
    <w:rsid w:val="002B31C8"/>
    <w:rsid w:val="002B6E8C"/>
    <w:rsid w:val="002C32DC"/>
    <w:rsid w:val="002D23CD"/>
    <w:rsid w:val="002D661C"/>
    <w:rsid w:val="002D67BA"/>
    <w:rsid w:val="002F2B3B"/>
    <w:rsid w:val="002F54C4"/>
    <w:rsid w:val="00302D39"/>
    <w:rsid w:val="003074E2"/>
    <w:rsid w:val="00323070"/>
    <w:rsid w:val="003250BD"/>
    <w:rsid w:val="00327901"/>
    <w:rsid w:val="00327C60"/>
    <w:rsid w:val="00327F1C"/>
    <w:rsid w:val="00331DCC"/>
    <w:rsid w:val="00333D6A"/>
    <w:rsid w:val="003347AA"/>
    <w:rsid w:val="0034187E"/>
    <w:rsid w:val="00350B8C"/>
    <w:rsid w:val="00351447"/>
    <w:rsid w:val="003531C9"/>
    <w:rsid w:val="003678E6"/>
    <w:rsid w:val="00371ACE"/>
    <w:rsid w:val="00374AFF"/>
    <w:rsid w:val="00377683"/>
    <w:rsid w:val="003810DD"/>
    <w:rsid w:val="003814C5"/>
    <w:rsid w:val="0038154E"/>
    <w:rsid w:val="003859EE"/>
    <w:rsid w:val="00386BC9"/>
    <w:rsid w:val="003872B4"/>
    <w:rsid w:val="0039672C"/>
    <w:rsid w:val="003A19C3"/>
    <w:rsid w:val="003A5AC9"/>
    <w:rsid w:val="003A685C"/>
    <w:rsid w:val="003A7AC6"/>
    <w:rsid w:val="003C0E47"/>
    <w:rsid w:val="003D0B49"/>
    <w:rsid w:val="003D34CD"/>
    <w:rsid w:val="003D3AE9"/>
    <w:rsid w:val="003D748F"/>
    <w:rsid w:val="003E11F8"/>
    <w:rsid w:val="003E320E"/>
    <w:rsid w:val="003E481D"/>
    <w:rsid w:val="003F210B"/>
    <w:rsid w:val="003F2255"/>
    <w:rsid w:val="003F2400"/>
    <w:rsid w:val="003F33C9"/>
    <w:rsid w:val="003F3CEB"/>
    <w:rsid w:val="003F51FD"/>
    <w:rsid w:val="00404980"/>
    <w:rsid w:val="00410DA8"/>
    <w:rsid w:val="00415E6B"/>
    <w:rsid w:val="00422CBC"/>
    <w:rsid w:val="00424709"/>
    <w:rsid w:val="00426F59"/>
    <w:rsid w:val="00431BE3"/>
    <w:rsid w:val="004362F9"/>
    <w:rsid w:val="0045286F"/>
    <w:rsid w:val="004535FD"/>
    <w:rsid w:val="004570D8"/>
    <w:rsid w:val="00462693"/>
    <w:rsid w:val="00464CD6"/>
    <w:rsid w:val="004708A4"/>
    <w:rsid w:val="00474E4A"/>
    <w:rsid w:val="0047710D"/>
    <w:rsid w:val="00482DE1"/>
    <w:rsid w:val="0049507F"/>
    <w:rsid w:val="00495DE9"/>
    <w:rsid w:val="00496CD0"/>
    <w:rsid w:val="004A5EFD"/>
    <w:rsid w:val="004B2C5D"/>
    <w:rsid w:val="004C28DF"/>
    <w:rsid w:val="004C683D"/>
    <w:rsid w:val="004D1035"/>
    <w:rsid w:val="004D3C34"/>
    <w:rsid w:val="004D7C53"/>
    <w:rsid w:val="004D7D56"/>
    <w:rsid w:val="004F4EC0"/>
    <w:rsid w:val="0050532E"/>
    <w:rsid w:val="00507065"/>
    <w:rsid w:val="0050799B"/>
    <w:rsid w:val="005105C5"/>
    <w:rsid w:val="00510E4E"/>
    <w:rsid w:val="00515D1E"/>
    <w:rsid w:val="005162EE"/>
    <w:rsid w:val="00520610"/>
    <w:rsid w:val="005236C7"/>
    <w:rsid w:val="005302DC"/>
    <w:rsid w:val="005372F9"/>
    <w:rsid w:val="005377CB"/>
    <w:rsid w:val="00540F90"/>
    <w:rsid w:val="005422D9"/>
    <w:rsid w:val="0056080B"/>
    <w:rsid w:val="00561636"/>
    <w:rsid w:val="00562237"/>
    <w:rsid w:val="00562D00"/>
    <w:rsid w:val="0057101D"/>
    <w:rsid w:val="00574F17"/>
    <w:rsid w:val="00584EC9"/>
    <w:rsid w:val="00586773"/>
    <w:rsid w:val="0059225E"/>
    <w:rsid w:val="005951BE"/>
    <w:rsid w:val="005A273F"/>
    <w:rsid w:val="005A39DA"/>
    <w:rsid w:val="005C3AE0"/>
    <w:rsid w:val="005C460D"/>
    <w:rsid w:val="005C4B2D"/>
    <w:rsid w:val="005C59EB"/>
    <w:rsid w:val="005D0E8F"/>
    <w:rsid w:val="005D1656"/>
    <w:rsid w:val="005D2690"/>
    <w:rsid w:val="005D44E2"/>
    <w:rsid w:val="005E4CB9"/>
    <w:rsid w:val="005E532D"/>
    <w:rsid w:val="0060080E"/>
    <w:rsid w:val="00602D4B"/>
    <w:rsid w:val="006056C2"/>
    <w:rsid w:val="00606171"/>
    <w:rsid w:val="00607453"/>
    <w:rsid w:val="006150E8"/>
    <w:rsid w:val="006201F1"/>
    <w:rsid w:val="00621321"/>
    <w:rsid w:val="00621767"/>
    <w:rsid w:val="00624696"/>
    <w:rsid w:val="00625C83"/>
    <w:rsid w:val="00642697"/>
    <w:rsid w:val="00647085"/>
    <w:rsid w:val="00647667"/>
    <w:rsid w:val="00651743"/>
    <w:rsid w:val="00652B9C"/>
    <w:rsid w:val="00652D23"/>
    <w:rsid w:val="0065729F"/>
    <w:rsid w:val="00660330"/>
    <w:rsid w:val="0066715F"/>
    <w:rsid w:val="006715D6"/>
    <w:rsid w:val="00674DFE"/>
    <w:rsid w:val="00675B9E"/>
    <w:rsid w:val="00676C15"/>
    <w:rsid w:val="006776DB"/>
    <w:rsid w:val="006832D2"/>
    <w:rsid w:val="00684B3F"/>
    <w:rsid w:val="00690529"/>
    <w:rsid w:val="00690C90"/>
    <w:rsid w:val="00696FFF"/>
    <w:rsid w:val="006972E2"/>
    <w:rsid w:val="006A0912"/>
    <w:rsid w:val="006A63DD"/>
    <w:rsid w:val="006B31BC"/>
    <w:rsid w:val="006C6CF9"/>
    <w:rsid w:val="006D09F2"/>
    <w:rsid w:val="006E19B3"/>
    <w:rsid w:val="006F18BD"/>
    <w:rsid w:val="006F6923"/>
    <w:rsid w:val="006F6D91"/>
    <w:rsid w:val="006F751D"/>
    <w:rsid w:val="0070547C"/>
    <w:rsid w:val="00706DCF"/>
    <w:rsid w:val="00706F67"/>
    <w:rsid w:val="00710A27"/>
    <w:rsid w:val="007152B4"/>
    <w:rsid w:val="00720036"/>
    <w:rsid w:val="0072016B"/>
    <w:rsid w:val="00720880"/>
    <w:rsid w:val="00720ABE"/>
    <w:rsid w:val="00722249"/>
    <w:rsid w:val="007250C2"/>
    <w:rsid w:val="00726CEB"/>
    <w:rsid w:val="00726EB2"/>
    <w:rsid w:val="00730362"/>
    <w:rsid w:val="00731FC0"/>
    <w:rsid w:val="00742393"/>
    <w:rsid w:val="007449F9"/>
    <w:rsid w:val="00764566"/>
    <w:rsid w:val="00764A25"/>
    <w:rsid w:val="00767249"/>
    <w:rsid w:val="00767624"/>
    <w:rsid w:val="00770040"/>
    <w:rsid w:val="00772284"/>
    <w:rsid w:val="00772A74"/>
    <w:rsid w:val="007817D7"/>
    <w:rsid w:val="00781D3A"/>
    <w:rsid w:val="00782007"/>
    <w:rsid w:val="00783928"/>
    <w:rsid w:val="00785E01"/>
    <w:rsid w:val="0079320A"/>
    <w:rsid w:val="00797792"/>
    <w:rsid w:val="007A012D"/>
    <w:rsid w:val="007A55CB"/>
    <w:rsid w:val="007B0D0F"/>
    <w:rsid w:val="007B46E1"/>
    <w:rsid w:val="007B5F70"/>
    <w:rsid w:val="007B7C27"/>
    <w:rsid w:val="007C1AA7"/>
    <w:rsid w:val="007C33D2"/>
    <w:rsid w:val="007C5F12"/>
    <w:rsid w:val="007D0DC9"/>
    <w:rsid w:val="007D32FA"/>
    <w:rsid w:val="007D4993"/>
    <w:rsid w:val="007E1883"/>
    <w:rsid w:val="007E2CE3"/>
    <w:rsid w:val="007F101E"/>
    <w:rsid w:val="007F4273"/>
    <w:rsid w:val="00802AA3"/>
    <w:rsid w:val="00802EBA"/>
    <w:rsid w:val="00804890"/>
    <w:rsid w:val="0080620D"/>
    <w:rsid w:val="00806878"/>
    <w:rsid w:val="00807637"/>
    <w:rsid w:val="0081577D"/>
    <w:rsid w:val="00815834"/>
    <w:rsid w:val="00820BF8"/>
    <w:rsid w:val="00821B92"/>
    <w:rsid w:val="00825263"/>
    <w:rsid w:val="00830FDB"/>
    <w:rsid w:val="00831F1C"/>
    <w:rsid w:val="00833BF8"/>
    <w:rsid w:val="008415C2"/>
    <w:rsid w:val="00843A54"/>
    <w:rsid w:val="00847A71"/>
    <w:rsid w:val="00852F72"/>
    <w:rsid w:val="00855115"/>
    <w:rsid w:val="00856725"/>
    <w:rsid w:val="00861738"/>
    <w:rsid w:val="00862098"/>
    <w:rsid w:val="00863C4B"/>
    <w:rsid w:val="00867119"/>
    <w:rsid w:val="00872001"/>
    <w:rsid w:val="00881A69"/>
    <w:rsid w:val="00881CCE"/>
    <w:rsid w:val="008825A2"/>
    <w:rsid w:val="00882F22"/>
    <w:rsid w:val="00887D5D"/>
    <w:rsid w:val="0089353B"/>
    <w:rsid w:val="00895051"/>
    <w:rsid w:val="00895EC8"/>
    <w:rsid w:val="008971E1"/>
    <w:rsid w:val="008A2C05"/>
    <w:rsid w:val="008B1380"/>
    <w:rsid w:val="008B1534"/>
    <w:rsid w:val="008B220C"/>
    <w:rsid w:val="008B26D6"/>
    <w:rsid w:val="008B3AAD"/>
    <w:rsid w:val="008B49CF"/>
    <w:rsid w:val="008B4C1C"/>
    <w:rsid w:val="008B5F54"/>
    <w:rsid w:val="008C132B"/>
    <w:rsid w:val="008C5989"/>
    <w:rsid w:val="008C5F31"/>
    <w:rsid w:val="008D00BC"/>
    <w:rsid w:val="008D1692"/>
    <w:rsid w:val="008D53B6"/>
    <w:rsid w:val="008E110E"/>
    <w:rsid w:val="008E1A75"/>
    <w:rsid w:val="008E32A2"/>
    <w:rsid w:val="008E33EF"/>
    <w:rsid w:val="008E41BE"/>
    <w:rsid w:val="008E46D5"/>
    <w:rsid w:val="008E74C6"/>
    <w:rsid w:val="008E7B4B"/>
    <w:rsid w:val="009028A0"/>
    <w:rsid w:val="00903D91"/>
    <w:rsid w:val="00910EB7"/>
    <w:rsid w:val="00910F14"/>
    <w:rsid w:val="00912AAA"/>
    <w:rsid w:val="009215AB"/>
    <w:rsid w:val="00921619"/>
    <w:rsid w:val="009249A1"/>
    <w:rsid w:val="00926E29"/>
    <w:rsid w:val="00933286"/>
    <w:rsid w:val="00933819"/>
    <w:rsid w:val="00936A54"/>
    <w:rsid w:val="00940F51"/>
    <w:rsid w:val="00941329"/>
    <w:rsid w:val="00941AFF"/>
    <w:rsid w:val="00943219"/>
    <w:rsid w:val="0094679D"/>
    <w:rsid w:val="0095490C"/>
    <w:rsid w:val="00967FB1"/>
    <w:rsid w:val="00971F86"/>
    <w:rsid w:val="00972C5C"/>
    <w:rsid w:val="00973861"/>
    <w:rsid w:val="009741D2"/>
    <w:rsid w:val="00974E30"/>
    <w:rsid w:val="00981AAD"/>
    <w:rsid w:val="009915A3"/>
    <w:rsid w:val="00996679"/>
    <w:rsid w:val="00997C21"/>
    <w:rsid w:val="009A1ECE"/>
    <w:rsid w:val="009A4C95"/>
    <w:rsid w:val="009B1156"/>
    <w:rsid w:val="009B7854"/>
    <w:rsid w:val="009C0968"/>
    <w:rsid w:val="009C488A"/>
    <w:rsid w:val="009D7DB0"/>
    <w:rsid w:val="009F5532"/>
    <w:rsid w:val="009F7B95"/>
    <w:rsid w:val="00A01C43"/>
    <w:rsid w:val="00A10431"/>
    <w:rsid w:val="00A14F44"/>
    <w:rsid w:val="00A16247"/>
    <w:rsid w:val="00A24781"/>
    <w:rsid w:val="00A27847"/>
    <w:rsid w:val="00A32A48"/>
    <w:rsid w:val="00A3750E"/>
    <w:rsid w:val="00A40909"/>
    <w:rsid w:val="00A441B1"/>
    <w:rsid w:val="00A450B1"/>
    <w:rsid w:val="00A46DF7"/>
    <w:rsid w:val="00A510B6"/>
    <w:rsid w:val="00A549DE"/>
    <w:rsid w:val="00A61FDA"/>
    <w:rsid w:val="00A62AC0"/>
    <w:rsid w:val="00A62F63"/>
    <w:rsid w:val="00A6627C"/>
    <w:rsid w:val="00A70210"/>
    <w:rsid w:val="00A723AC"/>
    <w:rsid w:val="00A91806"/>
    <w:rsid w:val="00A92FCA"/>
    <w:rsid w:val="00A95D73"/>
    <w:rsid w:val="00A95EB7"/>
    <w:rsid w:val="00AA106B"/>
    <w:rsid w:val="00AA42C0"/>
    <w:rsid w:val="00AB3C80"/>
    <w:rsid w:val="00AB4AA0"/>
    <w:rsid w:val="00AB5F86"/>
    <w:rsid w:val="00AC4129"/>
    <w:rsid w:val="00AC6628"/>
    <w:rsid w:val="00AC6D10"/>
    <w:rsid w:val="00AC7B61"/>
    <w:rsid w:val="00AD0AD5"/>
    <w:rsid w:val="00AD1F72"/>
    <w:rsid w:val="00AD58AC"/>
    <w:rsid w:val="00AD718B"/>
    <w:rsid w:val="00AE0152"/>
    <w:rsid w:val="00AF6FCE"/>
    <w:rsid w:val="00B0181E"/>
    <w:rsid w:val="00B018CF"/>
    <w:rsid w:val="00B055EE"/>
    <w:rsid w:val="00B07C66"/>
    <w:rsid w:val="00B10D04"/>
    <w:rsid w:val="00B14A79"/>
    <w:rsid w:val="00B16691"/>
    <w:rsid w:val="00B16B67"/>
    <w:rsid w:val="00B20DD6"/>
    <w:rsid w:val="00B24F79"/>
    <w:rsid w:val="00B31FB9"/>
    <w:rsid w:val="00B3644D"/>
    <w:rsid w:val="00B36E44"/>
    <w:rsid w:val="00B5217C"/>
    <w:rsid w:val="00B537F9"/>
    <w:rsid w:val="00B612AE"/>
    <w:rsid w:val="00B652C1"/>
    <w:rsid w:val="00B662BD"/>
    <w:rsid w:val="00B66E33"/>
    <w:rsid w:val="00B67A56"/>
    <w:rsid w:val="00B67E7A"/>
    <w:rsid w:val="00B70469"/>
    <w:rsid w:val="00B82917"/>
    <w:rsid w:val="00B829D6"/>
    <w:rsid w:val="00B90895"/>
    <w:rsid w:val="00B90B6F"/>
    <w:rsid w:val="00B93A7F"/>
    <w:rsid w:val="00BA06C5"/>
    <w:rsid w:val="00BA29BC"/>
    <w:rsid w:val="00BB7983"/>
    <w:rsid w:val="00BB7FA6"/>
    <w:rsid w:val="00BE302E"/>
    <w:rsid w:val="00BF578C"/>
    <w:rsid w:val="00BF5830"/>
    <w:rsid w:val="00BF63ED"/>
    <w:rsid w:val="00BF7467"/>
    <w:rsid w:val="00C022C6"/>
    <w:rsid w:val="00C02F8C"/>
    <w:rsid w:val="00C06A90"/>
    <w:rsid w:val="00C07E3C"/>
    <w:rsid w:val="00C236F2"/>
    <w:rsid w:val="00C27283"/>
    <w:rsid w:val="00C306EA"/>
    <w:rsid w:val="00C36D98"/>
    <w:rsid w:val="00C40D56"/>
    <w:rsid w:val="00C40FF1"/>
    <w:rsid w:val="00C41A87"/>
    <w:rsid w:val="00C427B7"/>
    <w:rsid w:val="00C5260D"/>
    <w:rsid w:val="00C56917"/>
    <w:rsid w:val="00C7557F"/>
    <w:rsid w:val="00C8258F"/>
    <w:rsid w:val="00C915C8"/>
    <w:rsid w:val="00C9167F"/>
    <w:rsid w:val="00C94D0F"/>
    <w:rsid w:val="00C955EB"/>
    <w:rsid w:val="00C9774B"/>
    <w:rsid w:val="00CA1FA3"/>
    <w:rsid w:val="00CA6D01"/>
    <w:rsid w:val="00CA7118"/>
    <w:rsid w:val="00CB3965"/>
    <w:rsid w:val="00CB746F"/>
    <w:rsid w:val="00CD0616"/>
    <w:rsid w:val="00CD1D0E"/>
    <w:rsid w:val="00CD28B7"/>
    <w:rsid w:val="00CD6F51"/>
    <w:rsid w:val="00CE1B19"/>
    <w:rsid w:val="00CF009C"/>
    <w:rsid w:val="00CF37B5"/>
    <w:rsid w:val="00D02DCD"/>
    <w:rsid w:val="00D052B6"/>
    <w:rsid w:val="00D07304"/>
    <w:rsid w:val="00D1006B"/>
    <w:rsid w:val="00D108CF"/>
    <w:rsid w:val="00D223F4"/>
    <w:rsid w:val="00D307B5"/>
    <w:rsid w:val="00D36C1C"/>
    <w:rsid w:val="00D40323"/>
    <w:rsid w:val="00D51688"/>
    <w:rsid w:val="00D55722"/>
    <w:rsid w:val="00D574AD"/>
    <w:rsid w:val="00D61EAF"/>
    <w:rsid w:val="00D675A6"/>
    <w:rsid w:val="00D72D51"/>
    <w:rsid w:val="00D7768B"/>
    <w:rsid w:val="00D857E6"/>
    <w:rsid w:val="00D90C15"/>
    <w:rsid w:val="00D9178F"/>
    <w:rsid w:val="00D9477D"/>
    <w:rsid w:val="00D97DC5"/>
    <w:rsid w:val="00DA162B"/>
    <w:rsid w:val="00DA201A"/>
    <w:rsid w:val="00DB0817"/>
    <w:rsid w:val="00DB1876"/>
    <w:rsid w:val="00DB1DFC"/>
    <w:rsid w:val="00DB33C5"/>
    <w:rsid w:val="00DB3407"/>
    <w:rsid w:val="00DB64AF"/>
    <w:rsid w:val="00DD40DD"/>
    <w:rsid w:val="00DD4644"/>
    <w:rsid w:val="00DE1419"/>
    <w:rsid w:val="00DE582F"/>
    <w:rsid w:val="00DE6FBB"/>
    <w:rsid w:val="00DE71AB"/>
    <w:rsid w:val="00DF27C8"/>
    <w:rsid w:val="00E079DE"/>
    <w:rsid w:val="00E10B7D"/>
    <w:rsid w:val="00E15657"/>
    <w:rsid w:val="00E16DD4"/>
    <w:rsid w:val="00E2077C"/>
    <w:rsid w:val="00E20F6C"/>
    <w:rsid w:val="00E21D2D"/>
    <w:rsid w:val="00E23E1F"/>
    <w:rsid w:val="00E32D3C"/>
    <w:rsid w:val="00E3767A"/>
    <w:rsid w:val="00E37D8F"/>
    <w:rsid w:val="00E450DF"/>
    <w:rsid w:val="00E45975"/>
    <w:rsid w:val="00E508DB"/>
    <w:rsid w:val="00E53485"/>
    <w:rsid w:val="00E56157"/>
    <w:rsid w:val="00E5726D"/>
    <w:rsid w:val="00E62502"/>
    <w:rsid w:val="00E625B3"/>
    <w:rsid w:val="00E64672"/>
    <w:rsid w:val="00E70559"/>
    <w:rsid w:val="00E730F1"/>
    <w:rsid w:val="00E73F25"/>
    <w:rsid w:val="00E749F8"/>
    <w:rsid w:val="00E8021E"/>
    <w:rsid w:val="00E84635"/>
    <w:rsid w:val="00E84861"/>
    <w:rsid w:val="00E86DE4"/>
    <w:rsid w:val="00E9305A"/>
    <w:rsid w:val="00E9515A"/>
    <w:rsid w:val="00E9661B"/>
    <w:rsid w:val="00E966E2"/>
    <w:rsid w:val="00EA6CBC"/>
    <w:rsid w:val="00EA6EF5"/>
    <w:rsid w:val="00EA7B6E"/>
    <w:rsid w:val="00EB2759"/>
    <w:rsid w:val="00EB34D0"/>
    <w:rsid w:val="00EB4B57"/>
    <w:rsid w:val="00EB6EA2"/>
    <w:rsid w:val="00EC7145"/>
    <w:rsid w:val="00ED03C0"/>
    <w:rsid w:val="00ED0D64"/>
    <w:rsid w:val="00ED430A"/>
    <w:rsid w:val="00ED4FF4"/>
    <w:rsid w:val="00EE09F4"/>
    <w:rsid w:val="00EE6B8C"/>
    <w:rsid w:val="00EE713A"/>
    <w:rsid w:val="00EE7B5E"/>
    <w:rsid w:val="00EF4454"/>
    <w:rsid w:val="00EF4D3F"/>
    <w:rsid w:val="00F0069B"/>
    <w:rsid w:val="00F05B93"/>
    <w:rsid w:val="00F114C3"/>
    <w:rsid w:val="00F215DB"/>
    <w:rsid w:val="00F22F5E"/>
    <w:rsid w:val="00F2773F"/>
    <w:rsid w:val="00F30B7C"/>
    <w:rsid w:val="00F36393"/>
    <w:rsid w:val="00F556A9"/>
    <w:rsid w:val="00F6113F"/>
    <w:rsid w:val="00F613E2"/>
    <w:rsid w:val="00F63338"/>
    <w:rsid w:val="00F64393"/>
    <w:rsid w:val="00F646EC"/>
    <w:rsid w:val="00F70406"/>
    <w:rsid w:val="00F70626"/>
    <w:rsid w:val="00F70C44"/>
    <w:rsid w:val="00F71A54"/>
    <w:rsid w:val="00F72B04"/>
    <w:rsid w:val="00F7325D"/>
    <w:rsid w:val="00F7467D"/>
    <w:rsid w:val="00F76DC9"/>
    <w:rsid w:val="00F7750B"/>
    <w:rsid w:val="00F77686"/>
    <w:rsid w:val="00F800E4"/>
    <w:rsid w:val="00F81B9F"/>
    <w:rsid w:val="00F83BF0"/>
    <w:rsid w:val="00F85204"/>
    <w:rsid w:val="00F95BBA"/>
    <w:rsid w:val="00F96162"/>
    <w:rsid w:val="00FA1461"/>
    <w:rsid w:val="00FA1849"/>
    <w:rsid w:val="00FA3974"/>
    <w:rsid w:val="00FB1EE6"/>
    <w:rsid w:val="00FB395E"/>
    <w:rsid w:val="00FB7731"/>
    <w:rsid w:val="00FC06BF"/>
    <w:rsid w:val="00FC10BB"/>
    <w:rsid w:val="00FC58A0"/>
    <w:rsid w:val="00FD2477"/>
    <w:rsid w:val="00FD5BF0"/>
    <w:rsid w:val="00FD7F1E"/>
    <w:rsid w:val="00FE0D49"/>
    <w:rsid w:val="00FF3495"/>
    <w:rsid w:val="00FF63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9BC"/>
    <w:rPr>
      <w:sz w:val="24"/>
      <w:szCs w:val="24"/>
      <w:lang w:val="pt-PT"/>
    </w:rPr>
  </w:style>
  <w:style w:type="paragraph" w:styleId="Ttulo1">
    <w:name w:val="heading 1"/>
    <w:basedOn w:val="Normal"/>
    <w:next w:val="Normal"/>
    <w:link w:val="Ttulo1Carcter"/>
    <w:qFormat/>
    <w:rsid w:val="00A61FDA"/>
    <w:pPr>
      <w:keepNext/>
      <w:spacing w:before="240" w:after="60"/>
      <w:outlineLvl w:val="0"/>
    </w:pPr>
    <w:rPr>
      <w:rFonts w:ascii="Cambria" w:hAnsi="Cambria"/>
      <w:b/>
      <w:bCs/>
      <w:kern w:val="32"/>
      <w:sz w:val="32"/>
      <w:szCs w:val="32"/>
      <w:lang w:val="en-US"/>
    </w:rPr>
  </w:style>
  <w:style w:type="paragraph" w:styleId="Ttulo2">
    <w:name w:val="heading 2"/>
    <w:basedOn w:val="Normal"/>
    <w:next w:val="Normal"/>
    <w:link w:val="Ttulo2Carcter"/>
    <w:qFormat/>
    <w:rsid w:val="00A61FDA"/>
    <w:pPr>
      <w:keepNext/>
      <w:outlineLvl w:val="1"/>
    </w:pPr>
    <w:rPr>
      <w:b/>
      <w:bCs/>
      <w:lang w:eastAsia="pt-PT"/>
    </w:rPr>
  </w:style>
  <w:style w:type="paragraph" w:styleId="Ttulo3">
    <w:name w:val="heading 3"/>
    <w:basedOn w:val="Normal"/>
    <w:next w:val="Normal"/>
    <w:link w:val="Ttulo3Carcter"/>
    <w:qFormat/>
    <w:rsid w:val="00A61FDA"/>
    <w:pPr>
      <w:keepNext/>
      <w:spacing w:before="240" w:after="60" w:line="276" w:lineRule="auto"/>
      <w:outlineLvl w:val="2"/>
    </w:pPr>
    <w:rPr>
      <w:rFonts w:ascii="Arial" w:eastAsia="Calibri" w:hAnsi="Arial" w:cs="Arial"/>
      <w:b/>
      <w:bCs/>
      <w:sz w:val="26"/>
      <w:szCs w:val="26"/>
      <w:lang w:val="en-US"/>
    </w:rPr>
  </w:style>
  <w:style w:type="paragraph" w:styleId="Ttulo4">
    <w:name w:val="heading 4"/>
    <w:basedOn w:val="Normal"/>
    <w:next w:val="Normal"/>
    <w:link w:val="Ttulo4Carcter"/>
    <w:qFormat/>
    <w:rsid w:val="00A61FDA"/>
    <w:pPr>
      <w:keepNext/>
      <w:spacing w:before="240" w:after="60" w:line="276" w:lineRule="auto"/>
      <w:outlineLvl w:val="3"/>
    </w:pPr>
    <w:rPr>
      <w:rFonts w:ascii="Calibri" w:hAnsi="Calibri"/>
      <w:b/>
      <w:bCs/>
      <w:sz w:val="28"/>
      <w:szCs w:val="28"/>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arcter"/>
    <w:uiPriority w:val="99"/>
    <w:rsid w:val="00A95EB7"/>
    <w:pPr>
      <w:tabs>
        <w:tab w:val="center" w:pos="4320"/>
        <w:tab w:val="right" w:pos="8640"/>
      </w:tabs>
    </w:pPr>
  </w:style>
  <w:style w:type="paragraph" w:styleId="ndice1">
    <w:name w:val="toc 1"/>
    <w:basedOn w:val="Normal"/>
    <w:next w:val="Normal"/>
    <w:autoRedefine/>
    <w:semiHidden/>
    <w:rsid w:val="00E53485"/>
  </w:style>
  <w:style w:type="character" w:styleId="Nmerodepgina">
    <w:name w:val="page number"/>
    <w:basedOn w:val="Tipodeletrapredefinidodopargrafo"/>
    <w:rsid w:val="00A95EB7"/>
  </w:style>
  <w:style w:type="paragraph" w:styleId="PargrafodaLista">
    <w:name w:val="List Paragraph"/>
    <w:basedOn w:val="Normal"/>
    <w:uiPriority w:val="34"/>
    <w:qFormat/>
    <w:rsid w:val="004D7D56"/>
    <w:pPr>
      <w:spacing w:after="200" w:line="276" w:lineRule="auto"/>
      <w:ind w:left="720"/>
      <w:contextualSpacing/>
    </w:pPr>
    <w:rPr>
      <w:rFonts w:ascii="Calibri" w:eastAsia="Calibri" w:hAnsi="Calibri"/>
      <w:sz w:val="22"/>
      <w:szCs w:val="22"/>
    </w:rPr>
  </w:style>
  <w:style w:type="paragraph" w:styleId="Textodenotaderodap">
    <w:name w:val="footnote text"/>
    <w:aliases w:val="Char, Char6, Char"/>
    <w:basedOn w:val="Normal"/>
    <w:link w:val="TextodenotaderodapCarcter"/>
    <w:rsid w:val="00E2077C"/>
    <w:rPr>
      <w:sz w:val="20"/>
      <w:szCs w:val="20"/>
      <w:lang w:val="en-US"/>
    </w:rPr>
  </w:style>
  <w:style w:type="character" w:customStyle="1" w:styleId="TextodenotaderodapCarcter">
    <w:name w:val="Texto de nota de rodapé Carácter"/>
    <w:aliases w:val="Char Carácter, Char6 Carácter, Char Carácter"/>
    <w:basedOn w:val="Tipodeletrapredefinidodopargrafo"/>
    <w:link w:val="Textodenotaderodap"/>
    <w:rsid w:val="00E2077C"/>
    <w:rPr>
      <w:lang w:val="en-US" w:eastAsia="en-US"/>
    </w:rPr>
  </w:style>
  <w:style w:type="character" w:styleId="Refdenotaderodap">
    <w:name w:val="footnote reference"/>
    <w:basedOn w:val="Tipodeletrapredefinidodopargrafo"/>
    <w:rsid w:val="00E2077C"/>
    <w:rPr>
      <w:vertAlign w:val="superscript"/>
    </w:rPr>
  </w:style>
  <w:style w:type="paragraph" w:styleId="Cabealho">
    <w:name w:val="header"/>
    <w:basedOn w:val="Normal"/>
    <w:link w:val="CabealhoCarcter"/>
    <w:uiPriority w:val="99"/>
    <w:rsid w:val="00D40323"/>
    <w:pPr>
      <w:tabs>
        <w:tab w:val="center" w:pos="4252"/>
        <w:tab w:val="right" w:pos="8504"/>
      </w:tabs>
    </w:pPr>
  </w:style>
  <w:style w:type="character" w:customStyle="1" w:styleId="CabealhoCarcter">
    <w:name w:val="Cabeçalho Carácter"/>
    <w:basedOn w:val="Tipodeletrapredefinidodopargrafo"/>
    <w:link w:val="Cabealho"/>
    <w:uiPriority w:val="99"/>
    <w:rsid w:val="00D40323"/>
    <w:rPr>
      <w:sz w:val="24"/>
      <w:szCs w:val="24"/>
      <w:lang w:eastAsia="en-US"/>
    </w:rPr>
  </w:style>
  <w:style w:type="character" w:customStyle="1" w:styleId="RodapCarcter">
    <w:name w:val="Rodapé Carácter"/>
    <w:basedOn w:val="Tipodeletrapredefinidodopargrafo"/>
    <w:link w:val="Rodap"/>
    <w:uiPriority w:val="99"/>
    <w:rsid w:val="00122B24"/>
    <w:rPr>
      <w:sz w:val="24"/>
      <w:szCs w:val="24"/>
      <w:lang w:eastAsia="en-US"/>
    </w:rPr>
  </w:style>
  <w:style w:type="character" w:styleId="Hiperligao">
    <w:name w:val="Hyperlink"/>
    <w:basedOn w:val="Tipodeletrapredefinidodopargrafo"/>
    <w:rsid w:val="00972C5C"/>
    <w:rPr>
      <w:color w:val="0000FF"/>
      <w:u w:val="single"/>
    </w:rPr>
  </w:style>
  <w:style w:type="paragraph" w:styleId="Corpodetexto">
    <w:name w:val="Body Text"/>
    <w:basedOn w:val="Normal"/>
    <w:link w:val="CorpodetextoCarcter"/>
    <w:rsid w:val="0081577D"/>
    <w:pPr>
      <w:jc w:val="both"/>
    </w:pPr>
    <w:rPr>
      <w:lang w:eastAsia="pt-PT"/>
    </w:rPr>
  </w:style>
  <w:style w:type="character" w:customStyle="1" w:styleId="CorpodetextoCarcter">
    <w:name w:val="Corpo de texto Carácter"/>
    <w:basedOn w:val="Tipodeletrapredefinidodopargrafo"/>
    <w:link w:val="Corpodetexto"/>
    <w:rsid w:val="0081577D"/>
    <w:rPr>
      <w:sz w:val="24"/>
      <w:szCs w:val="24"/>
    </w:rPr>
  </w:style>
  <w:style w:type="paragraph" w:styleId="NormalWeb">
    <w:name w:val="Normal (Web)"/>
    <w:basedOn w:val="Normal"/>
    <w:uiPriority w:val="99"/>
    <w:unhideWhenUsed/>
    <w:rsid w:val="00FE0D49"/>
    <w:pPr>
      <w:spacing w:before="100" w:beforeAutospacing="1" w:after="100" w:afterAutospacing="1"/>
    </w:pPr>
    <w:rPr>
      <w:lang w:eastAsia="pt-PT"/>
    </w:rPr>
  </w:style>
  <w:style w:type="paragraph" w:customStyle="1" w:styleId="Default">
    <w:name w:val="Default"/>
    <w:rsid w:val="00AA42C0"/>
    <w:pPr>
      <w:autoSpaceDE w:val="0"/>
      <w:autoSpaceDN w:val="0"/>
      <w:adjustRightInd w:val="0"/>
    </w:pPr>
    <w:rPr>
      <w:rFonts w:eastAsia="Calibri"/>
      <w:color w:val="000000"/>
      <w:sz w:val="24"/>
      <w:szCs w:val="24"/>
    </w:rPr>
  </w:style>
  <w:style w:type="character" w:styleId="Refdecomentrio">
    <w:name w:val="annotation reference"/>
    <w:basedOn w:val="Tipodeletrapredefinidodopargrafo"/>
    <w:uiPriority w:val="99"/>
    <w:unhideWhenUsed/>
    <w:rsid w:val="00AA42C0"/>
    <w:rPr>
      <w:sz w:val="16"/>
      <w:szCs w:val="16"/>
    </w:rPr>
  </w:style>
  <w:style w:type="paragraph" w:styleId="Corpodetexto2">
    <w:name w:val="Body Text 2"/>
    <w:basedOn w:val="Normal"/>
    <w:link w:val="Corpodetexto2Carcter"/>
    <w:rsid w:val="00A61FDA"/>
    <w:pPr>
      <w:spacing w:after="120" w:line="480" w:lineRule="auto"/>
    </w:pPr>
  </w:style>
  <w:style w:type="character" w:customStyle="1" w:styleId="Corpodetexto2Carcter">
    <w:name w:val="Corpo de texto 2 Carácter"/>
    <w:basedOn w:val="Tipodeletrapredefinidodopargrafo"/>
    <w:link w:val="Corpodetexto2"/>
    <w:rsid w:val="00A61FDA"/>
    <w:rPr>
      <w:sz w:val="24"/>
      <w:szCs w:val="24"/>
      <w:lang w:val="pt-PT"/>
    </w:rPr>
  </w:style>
  <w:style w:type="character" w:customStyle="1" w:styleId="Ttulo1Carcter">
    <w:name w:val="Título 1 Carácter"/>
    <w:basedOn w:val="Tipodeletrapredefinidodopargrafo"/>
    <w:link w:val="Ttulo1"/>
    <w:rsid w:val="00A61FDA"/>
    <w:rPr>
      <w:rFonts w:ascii="Cambria" w:hAnsi="Cambria"/>
      <w:b/>
      <w:bCs/>
      <w:kern w:val="32"/>
      <w:sz w:val="32"/>
      <w:szCs w:val="32"/>
    </w:rPr>
  </w:style>
  <w:style w:type="character" w:customStyle="1" w:styleId="Ttulo2Carcter">
    <w:name w:val="Título 2 Carácter"/>
    <w:basedOn w:val="Tipodeletrapredefinidodopargrafo"/>
    <w:link w:val="Ttulo2"/>
    <w:rsid w:val="00A61FDA"/>
    <w:rPr>
      <w:b/>
      <w:bCs/>
      <w:sz w:val="24"/>
      <w:szCs w:val="24"/>
      <w:lang w:val="pt-PT" w:eastAsia="pt-PT"/>
    </w:rPr>
  </w:style>
  <w:style w:type="character" w:customStyle="1" w:styleId="Ttulo3Carcter">
    <w:name w:val="Título 3 Carácter"/>
    <w:basedOn w:val="Tipodeletrapredefinidodopargrafo"/>
    <w:link w:val="Ttulo3"/>
    <w:rsid w:val="00A61FDA"/>
    <w:rPr>
      <w:rFonts w:ascii="Arial" w:eastAsia="Calibri" w:hAnsi="Arial" w:cs="Arial"/>
      <w:b/>
      <w:bCs/>
      <w:sz w:val="26"/>
      <w:szCs w:val="26"/>
    </w:rPr>
  </w:style>
  <w:style w:type="character" w:customStyle="1" w:styleId="Ttulo4Carcter">
    <w:name w:val="Título 4 Carácter"/>
    <w:basedOn w:val="Tipodeletrapredefinidodopargrafo"/>
    <w:link w:val="Ttulo4"/>
    <w:rsid w:val="00A61FDA"/>
    <w:rPr>
      <w:rFonts w:ascii="Calibri" w:hAnsi="Calibri"/>
      <w:b/>
      <w:bCs/>
      <w:sz w:val="28"/>
      <w:szCs w:val="28"/>
    </w:rPr>
  </w:style>
  <w:style w:type="paragraph" w:styleId="Textodebalo">
    <w:name w:val="Balloon Text"/>
    <w:basedOn w:val="Normal"/>
    <w:link w:val="TextodebaloCarcter"/>
    <w:unhideWhenUsed/>
    <w:rsid w:val="00A61FDA"/>
    <w:rPr>
      <w:rFonts w:ascii="Tahoma" w:eastAsiaTheme="minorHAnsi" w:hAnsi="Tahoma" w:cs="Tahoma"/>
      <w:sz w:val="16"/>
      <w:szCs w:val="16"/>
    </w:rPr>
  </w:style>
  <w:style w:type="character" w:customStyle="1" w:styleId="TextodebaloCarcter">
    <w:name w:val="Texto de balão Carácter"/>
    <w:basedOn w:val="Tipodeletrapredefinidodopargrafo"/>
    <w:link w:val="Textodebalo"/>
    <w:rsid w:val="00A61FDA"/>
    <w:rPr>
      <w:rFonts w:ascii="Tahoma" w:eastAsiaTheme="minorHAnsi" w:hAnsi="Tahoma" w:cs="Tahoma"/>
      <w:sz w:val="16"/>
      <w:szCs w:val="16"/>
      <w:lang w:val="pt-PT"/>
    </w:rPr>
  </w:style>
  <w:style w:type="paragraph" w:customStyle="1" w:styleId="Pa1">
    <w:name w:val="Pa1"/>
    <w:basedOn w:val="Default"/>
    <w:next w:val="Default"/>
    <w:uiPriority w:val="99"/>
    <w:rsid w:val="00A61FDA"/>
    <w:pPr>
      <w:spacing w:line="241" w:lineRule="atLeast"/>
    </w:pPr>
    <w:rPr>
      <w:rFonts w:ascii="Arial" w:eastAsiaTheme="minorHAnsi" w:hAnsi="Arial" w:cs="Arial"/>
      <w:color w:val="auto"/>
    </w:rPr>
  </w:style>
  <w:style w:type="character" w:customStyle="1" w:styleId="A1">
    <w:name w:val="A1"/>
    <w:uiPriority w:val="99"/>
    <w:rsid w:val="00A61FDA"/>
    <w:rPr>
      <w:color w:val="000000"/>
      <w:sz w:val="16"/>
      <w:szCs w:val="16"/>
    </w:rPr>
  </w:style>
  <w:style w:type="paragraph" w:customStyle="1" w:styleId="PargrafodaLista1">
    <w:name w:val="Parágrafo da Lista1"/>
    <w:basedOn w:val="Normal"/>
    <w:qFormat/>
    <w:rsid w:val="00A61FDA"/>
    <w:pPr>
      <w:spacing w:after="200" w:line="276" w:lineRule="auto"/>
      <w:ind w:left="720"/>
      <w:contextualSpacing/>
    </w:pPr>
    <w:rPr>
      <w:rFonts w:ascii="Calibri" w:hAnsi="Calibri"/>
      <w:sz w:val="22"/>
      <w:szCs w:val="22"/>
      <w:lang w:val="en-US"/>
    </w:rPr>
  </w:style>
  <w:style w:type="character" w:customStyle="1" w:styleId="CharChar7">
    <w:name w:val="Char Char7"/>
    <w:basedOn w:val="Tipodeletrapredefinidodopargrafo"/>
    <w:rsid w:val="00A61FDA"/>
    <w:rPr>
      <w:b/>
      <w:bCs/>
      <w:sz w:val="24"/>
      <w:szCs w:val="24"/>
      <w:lang w:val="pt-PT" w:eastAsia="pt-PT" w:bidi="ar-SA"/>
    </w:rPr>
  </w:style>
  <w:style w:type="paragraph" w:styleId="Avanodecorpodetexto">
    <w:name w:val="Body Text Indent"/>
    <w:aliases w:val=" Char5"/>
    <w:basedOn w:val="Normal"/>
    <w:link w:val="AvanodecorpodetextoCarcter"/>
    <w:rsid w:val="00A61FDA"/>
    <w:pPr>
      <w:spacing w:line="360" w:lineRule="auto"/>
      <w:ind w:firstLine="720"/>
      <w:jc w:val="both"/>
    </w:pPr>
    <w:rPr>
      <w:rFonts w:ascii="Georgia Ref" w:hAnsi="Georgia Ref" w:cs="Tahoma"/>
    </w:rPr>
  </w:style>
  <w:style w:type="character" w:customStyle="1" w:styleId="AvanodecorpodetextoCarcter">
    <w:name w:val="Avanço de corpo de texto Carácter"/>
    <w:aliases w:val=" Char5 Carácter"/>
    <w:basedOn w:val="Tipodeletrapredefinidodopargrafo"/>
    <w:link w:val="Avanodecorpodetexto"/>
    <w:rsid w:val="00A61FDA"/>
    <w:rPr>
      <w:rFonts w:ascii="Georgia Ref" w:hAnsi="Georgia Ref" w:cs="Tahoma"/>
      <w:sz w:val="24"/>
      <w:szCs w:val="24"/>
      <w:lang w:val="pt-PT"/>
    </w:rPr>
  </w:style>
  <w:style w:type="character" w:styleId="CitaoHTML">
    <w:name w:val="HTML Cite"/>
    <w:basedOn w:val="Tipodeletrapredefinidodopargrafo"/>
    <w:rsid w:val="00A61FDA"/>
    <w:rPr>
      <w:i w:val="0"/>
      <w:iCs w:val="0"/>
      <w:color w:val="008000"/>
    </w:rPr>
  </w:style>
  <w:style w:type="paragraph" w:styleId="ndice2">
    <w:name w:val="toc 2"/>
    <w:basedOn w:val="Normal"/>
    <w:next w:val="Normal"/>
    <w:autoRedefine/>
    <w:rsid w:val="00A61FDA"/>
    <w:pPr>
      <w:spacing w:after="200" w:line="276" w:lineRule="auto"/>
      <w:ind w:left="220"/>
    </w:pPr>
    <w:rPr>
      <w:rFonts w:ascii="Calibri" w:eastAsia="Calibri" w:hAnsi="Calibri"/>
      <w:sz w:val="22"/>
      <w:szCs w:val="22"/>
      <w:lang w:val="en-US"/>
    </w:rPr>
  </w:style>
  <w:style w:type="paragraph" w:styleId="ndice3">
    <w:name w:val="toc 3"/>
    <w:basedOn w:val="Normal"/>
    <w:next w:val="Normal"/>
    <w:autoRedefine/>
    <w:rsid w:val="00A61FDA"/>
    <w:pPr>
      <w:spacing w:after="200" w:line="276" w:lineRule="auto"/>
      <w:ind w:left="440"/>
    </w:pPr>
    <w:rPr>
      <w:rFonts w:ascii="Calibri" w:eastAsia="Calibri" w:hAnsi="Calibri"/>
      <w:sz w:val="22"/>
      <w:szCs w:val="22"/>
      <w:lang w:val="en-US"/>
    </w:rPr>
  </w:style>
  <w:style w:type="table" w:customStyle="1" w:styleId="Calendar3">
    <w:name w:val="Calendar 3"/>
    <w:basedOn w:val="Tabelanormal"/>
    <w:uiPriority w:val="99"/>
    <w:qFormat/>
    <w:rsid w:val="00A61FDA"/>
    <w:pPr>
      <w:jc w:val="right"/>
    </w:pPr>
    <w:rPr>
      <w:rFonts w:ascii="Cambria" w:hAnsi="Cambria"/>
      <w:color w:val="7F7F7F"/>
      <w:sz w:val="22"/>
      <w:szCs w:val="22"/>
      <w:lang w:bidi="en-US"/>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customStyle="1" w:styleId="SemEspaamento1">
    <w:name w:val="Sem Espaçamento1"/>
    <w:uiPriority w:val="1"/>
    <w:qFormat/>
    <w:rsid w:val="00A61FDA"/>
    <w:rPr>
      <w:rFonts w:ascii="Calibri" w:eastAsia="Calibri" w:hAnsi="Calibri"/>
      <w:sz w:val="22"/>
      <w:szCs w:val="22"/>
      <w:lang w:val="pt-PT"/>
    </w:rPr>
  </w:style>
  <w:style w:type="paragraph" w:styleId="SemEspaamento">
    <w:name w:val="No Spacing"/>
    <w:qFormat/>
    <w:rsid w:val="00A61FDA"/>
    <w:rPr>
      <w:rFonts w:ascii="Calibri" w:hAnsi="Calibri"/>
      <w:sz w:val="22"/>
      <w:szCs w:val="22"/>
      <w:lang w:val="pt-PT" w:eastAsia="pt-PT"/>
    </w:rPr>
  </w:style>
  <w:style w:type="character" w:customStyle="1" w:styleId="itemtitle">
    <w:name w:val="itemtitle"/>
    <w:basedOn w:val="Tipodeletrapredefinidodopargrafo"/>
    <w:rsid w:val="00A61FDA"/>
  </w:style>
  <w:style w:type="table" w:styleId="Tabelacomgrelha">
    <w:name w:val="Table Grid"/>
    <w:basedOn w:val="Tabelanormal"/>
    <w:rsid w:val="00A61FDA"/>
    <w:rPr>
      <w:lang w:val="pt-PT" w:eastAsia="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Tipodeletrapredefinidodopargrafo"/>
    <w:qFormat/>
    <w:rsid w:val="00A61FDA"/>
    <w:rPr>
      <w:b/>
      <w:bCs/>
    </w:rPr>
  </w:style>
  <w:style w:type="character" w:customStyle="1" w:styleId="a10">
    <w:name w:val="a1"/>
    <w:basedOn w:val="Tipodeletrapredefinidodopargrafo"/>
    <w:rsid w:val="00A61FDA"/>
    <w:rPr>
      <w:color w:val="008000"/>
    </w:rPr>
  </w:style>
  <w:style w:type="table" w:customStyle="1" w:styleId="LightList1">
    <w:name w:val="Light List1"/>
    <w:basedOn w:val="Tabelanormal"/>
    <w:uiPriority w:val="61"/>
    <w:rsid w:val="00A61FDA"/>
    <w:rPr>
      <w:rFonts w:asciiTheme="minorHAnsi" w:eastAsiaTheme="minorEastAsia" w:hAnsiTheme="minorHAnsi" w:cstheme="minorBidi"/>
      <w:sz w:val="22"/>
      <w:szCs w:val="22"/>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TextodoMarcadordePosio">
    <w:name w:val="Placeholder Text"/>
    <w:basedOn w:val="Tipodeletrapredefinidodopargrafo"/>
    <w:uiPriority w:val="99"/>
    <w:semiHidden/>
    <w:rsid w:val="00A61FDA"/>
    <w:rPr>
      <w:color w:val="808080"/>
    </w:rPr>
  </w:style>
  <w:style w:type="table" w:customStyle="1" w:styleId="LightList2">
    <w:name w:val="Light List2"/>
    <w:basedOn w:val="Tabelanormal"/>
    <w:uiPriority w:val="61"/>
    <w:rsid w:val="00A61FDA"/>
    <w:rPr>
      <w:rFonts w:asciiTheme="minorHAnsi" w:eastAsiaTheme="minorEastAsia" w:hAnsiTheme="minorHAnsi" w:cstheme="minorBidi"/>
      <w:sz w:val="22"/>
      <w:szCs w:val="22"/>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odecomentrio">
    <w:name w:val="annotation text"/>
    <w:basedOn w:val="Normal"/>
    <w:link w:val="TextodecomentrioCarcter"/>
    <w:uiPriority w:val="99"/>
    <w:unhideWhenUsed/>
    <w:rsid w:val="00A61FDA"/>
    <w:pPr>
      <w:spacing w:after="200"/>
    </w:pPr>
    <w:rPr>
      <w:rFonts w:asciiTheme="minorHAnsi" w:eastAsiaTheme="minorEastAsia" w:hAnsiTheme="minorHAnsi" w:cstheme="minorBidi"/>
      <w:sz w:val="20"/>
      <w:szCs w:val="20"/>
      <w:lang w:val="en-US"/>
    </w:rPr>
  </w:style>
  <w:style w:type="character" w:customStyle="1" w:styleId="TextodecomentrioCarcter">
    <w:name w:val="Texto de comentário Carácter"/>
    <w:basedOn w:val="Tipodeletrapredefinidodopargrafo"/>
    <w:link w:val="Textodecomentrio"/>
    <w:uiPriority w:val="99"/>
    <w:rsid w:val="00A61FDA"/>
    <w:rPr>
      <w:rFonts w:asciiTheme="minorHAnsi" w:eastAsiaTheme="minorEastAsia" w:hAnsiTheme="minorHAnsi" w:cstheme="minorBidi"/>
    </w:rPr>
  </w:style>
  <w:style w:type="paragraph" w:styleId="Assuntodecomentrio">
    <w:name w:val="annotation subject"/>
    <w:basedOn w:val="Textodecomentrio"/>
    <w:next w:val="Textodecomentrio"/>
    <w:link w:val="AssuntodecomentrioCarcter"/>
    <w:uiPriority w:val="99"/>
    <w:unhideWhenUsed/>
    <w:rsid w:val="00A61FDA"/>
    <w:rPr>
      <w:b/>
      <w:bCs/>
    </w:rPr>
  </w:style>
  <w:style w:type="character" w:customStyle="1" w:styleId="AssuntodecomentrioCarcter">
    <w:name w:val="Assunto de comentário Carácter"/>
    <w:basedOn w:val="TextodecomentrioCarcter"/>
    <w:link w:val="Assuntodecomentrio"/>
    <w:uiPriority w:val="99"/>
    <w:rsid w:val="00A61FDA"/>
    <w:rPr>
      <w:rFonts w:asciiTheme="minorHAnsi" w:eastAsiaTheme="minorEastAsia" w:hAnsiTheme="minorHAnsi" w:cstheme="minorBidi"/>
      <w:b/>
      <w:bCs/>
    </w:rPr>
  </w:style>
  <w:style w:type="character" w:customStyle="1" w:styleId="A8">
    <w:name w:val="A8"/>
    <w:uiPriority w:val="99"/>
    <w:rsid w:val="00A61FDA"/>
    <w:rPr>
      <w:rFonts w:cs="Utopia"/>
      <w:color w:val="000000"/>
      <w:sz w:val="10"/>
      <w:szCs w:val="10"/>
    </w:rPr>
  </w:style>
  <w:style w:type="paragraph" w:styleId="HTMLpr-formatado">
    <w:name w:val="HTML Preformatted"/>
    <w:basedOn w:val="Normal"/>
    <w:link w:val="HTMLpr-formatadoCarcter"/>
    <w:uiPriority w:val="99"/>
    <w:semiHidden/>
    <w:unhideWhenUsed/>
    <w:rsid w:val="00F7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t-PT"/>
    </w:rPr>
  </w:style>
  <w:style w:type="character" w:customStyle="1" w:styleId="HTMLpr-formatadoCarcter">
    <w:name w:val="HTML pré-formatado Carácter"/>
    <w:basedOn w:val="Tipodeletrapredefinidodopargrafo"/>
    <w:link w:val="HTMLpr-formatado"/>
    <w:uiPriority w:val="99"/>
    <w:semiHidden/>
    <w:rsid w:val="00F71A54"/>
    <w:rPr>
      <w:rFonts w:ascii="Courier New" w:hAnsi="Courier New" w:cs="Courier New"/>
      <w:lang w:val="pt-PT" w:eastAsia="pt-PT"/>
    </w:rPr>
  </w:style>
</w:styles>
</file>

<file path=word/webSettings.xml><?xml version="1.0" encoding="utf-8"?>
<w:webSettings xmlns:r="http://schemas.openxmlformats.org/officeDocument/2006/relationships" xmlns:w="http://schemas.openxmlformats.org/wordprocessingml/2006/main">
  <w:divs>
    <w:div w:id="212740213">
      <w:bodyDiv w:val="1"/>
      <w:marLeft w:val="0"/>
      <w:marRight w:val="0"/>
      <w:marTop w:val="0"/>
      <w:marBottom w:val="0"/>
      <w:divBdr>
        <w:top w:val="none" w:sz="0" w:space="0" w:color="auto"/>
        <w:left w:val="none" w:sz="0" w:space="0" w:color="auto"/>
        <w:bottom w:val="none" w:sz="0" w:space="0" w:color="auto"/>
        <w:right w:val="none" w:sz="0" w:space="0" w:color="auto"/>
      </w:divBdr>
    </w:div>
    <w:div w:id="464543768">
      <w:bodyDiv w:val="1"/>
      <w:marLeft w:val="0"/>
      <w:marRight w:val="0"/>
      <w:marTop w:val="0"/>
      <w:marBottom w:val="0"/>
      <w:divBdr>
        <w:top w:val="none" w:sz="0" w:space="0" w:color="auto"/>
        <w:left w:val="none" w:sz="0" w:space="0" w:color="auto"/>
        <w:bottom w:val="none" w:sz="0" w:space="0" w:color="auto"/>
        <w:right w:val="none" w:sz="0" w:space="0" w:color="auto"/>
      </w:divBdr>
      <w:divsChild>
        <w:div w:id="1259020498">
          <w:marLeft w:val="432"/>
          <w:marRight w:val="0"/>
          <w:marTop w:val="115"/>
          <w:marBottom w:val="0"/>
          <w:divBdr>
            <w:top w:val="none" w:sz="0" w:space="0" w:color="auto"/>
            <w:left w:val="none" w:sz="0" w:space="0" w:color="auto"/>
            <w:bottom w:val="none" w:sz="0" w:space="0" w:color="auto"/>
            <w:right w:val="none" w:sz="0" w:space="0" w:color="auto"/>
          </w:divBdr>
        </w:div>
        <w:div w:id="1947888953">
          <w:marLeft w:val="432"/>
          <w:marRight w:val="0"/>
          <w:marTop w:val="115"/>
          <w:marBottom w:val="0"/>
          <w:divBdr>
            <w:top w:val="none" w:sz="0" w:space="0" w:color="auto"/>
            <w:left w:val="none" w:sz="0" w:space="0" w:color="auto"/>
            <w:bottom w:val="none" w:sz="0" w:space="0" w:color="auto"/>
            <w:right w:val="none" w:sz="0" w:space="0" w:color="auto"/>
          </w:divBdr>
        </w:div>
        <w:div w:id="2052414090">
          <w:marLeft w:val="432"/>
          <w:marRight w:val="0"/>
          <w:marTop w:val="115"/>
          <w:marBottom w:val="0"/>
          <w:divBdr>
            <w:top w:val="none" w:sz="0" w:space="0" w:color="auto"/>
            <w:left w:val="none" w:sz="0" w:space="0" w:color="auto"/>
            <w:bottom w:val="none" w:sz="0" w:space="0" w:color="auto"/>
            <w:right w:val="none" w:sz="0" w:space="0" w:color="auto"/>
          </w:divBdr>
        </w:div>
      </w:divsChild>
    </w:div>
    <w:div w:id="1167594851">
      <w:bodyDiv w:val="1"/>
      <w:marLeft w:val="0"/>
      <w:marRight w:val="0"/>
      <w:marTop w:val="0"/>
      <w:marBottom w:val="0"/>
      <w:divBdr>
        <w:top w:val="none" w:sz="0" w:space="0" w:color="auto"/>
        <w:left w:val="none" w:sz="0" w:space="0" w:color="auto"/>
        <w:bottom w:val="none" w:sz="0" w:space="0" w:color="auto"/>
        <w:right w:val="none" w:sz="0" w:space="0" w:color="auto"/>
      </w:divBdr>
      <w:divsChild>
        <w:div w:id="108354305">
          <w:marLeft w:val="432"/>
          <w:marRight w:val="0"/>
          <w:marTop w:val="115"/>
          <w:marBottom w:val="0"/>
          <w:divBdr>
            <w:top w:val="none" w:sz="0" w:space="0" w:color="auto"/>
            <w:left w:val="none" w:sz="0" w:space="0" w:color="auto"/>
            <w:bottom w:val="none" w:sz="0" w:space="0" w:color="auto"/>
            <w:right w:val="none" w:sz="0" w:space="0" w:color="auto"/>
          </w:divBdr>
        </w:div>
        <w:div w:id="748115856">
          <w:marLeft w:val="432"/>
          <w:marRight w:val="0"/>
          <w:marTop w:val="115"/>
          <w:marBottom w:val="0"/>
          <w:divBdr>
            <w:top w:val="none" w:sz="0" w:space="0" w:color="auto"/>
            <w:left w:val="none" w:sz="0" w:space="0" w:color="auto"/>
            <w:bottom w:val="none" w:sz="0" w:space="0" w:color="auto"/>
            <w:right w:val="none" w:sz="0" w:space="0" w:color="auto"/>
          </w:divBdr>
        </w:div>
        <w:div w:id="1077359865">
          <w:marLeft w:val="432"/>
          <w:marRight w:val="0"/>
          <w:marTop w:val="115"/>
          <w:marBottom w:val="0"/>
          <w:divBdr>
            <w:top w:val="none" w:sz="0" w:space="0" w:color="auto"/>
            <w:left w:val="none" w:sz="0" w:space="0" w:color="auto"/>
            <w:bottom w:val="none" w:sz="0" w:space="0" w:color="auto"/>
            <w:right w:val="none" w:sz="0" w:space="0" w:color="auto"/>
          </w:divBdr>
        </w:div>
        <w:div w:id="1557280963">
          <w:marLeft w:val="432"/>
          <w:marRight w:val="0"/>
          <w:marTop w:val="115"/>
          <w:marBottom w:val="0"/>
          <w:divBdr>
            <w:top w:val="none" w:sz="0" w:space="0" w:color="auto"/>
            <w:left w:val="none" w:sz="0" w:space="0" w:color="auto"/>
            <w:bottom w:val="none" w:sz="0" w:space="0" w:color="auto"/>
            <w:right w:val="none" w:sz="0" w:space="0" w:color="auto"/>
          </w:divBdr>
        </w:div>
      </w:divsChild>
    </w:div>
    <w:div w:id="1174757106">
      <w:bodyDiv w:val="1"/>
      <w:marLeft w:val="0"/>
      <w:marRight w:val="0"/>
      <w:marTop w:val="0"/>
      <w:marBottom w:val="0"/>
      <w:divBdr>
        <w:top w:val="none" w:sz="0" w:space="0" w:color="auto"/>
        <w:left w:val="none" w:sz="0" w:space="0" w:color="auto"/>
        <w:bottom w:val="none" w:sz="0" w:space="0" w:color="auto"/>
        <w:right w:val="none" w:sz="0" w:space="0" w:color="auto"/>
      </w:divBdr>
    </w:div>
    <w:div w:id="1460298621">
      <w:bodyDiv w:val="1"/>
      <w:marLeft w:val="0"/>
      <w:marRight w:val="0"/>
      <w:marTop w:val="0"/>
      <w:marBottom w:val="0"/>
      <w:divBdr>
        <w:top w:val="none" w:sz="0" w:space="0" w:color="auto"/>
        <w:left w:val="none" w:sz="0" w:space="0" w:color="auto"/>
        <w:bottom w:val="none" w:sz="0" w:space="0" w:color="auto"/>
        <w:right w:val="none" w:sz="0" w:space="0" w:color="auto"/>
      </w:divBdr>
      <w:divsChild>
        <w:div w:id="281612909">
          <w:marLeft w:val="432"/>
          <w:marRight w:val="0"/>
          <w:marTop w:val="115"/>
          <w:marBottom w:val="0"/>
          <w:divBdr>
            <w:top w:val="none" w:sz="0" w:space="0" w:color="auto"/>
            <w:left w:val="none" w:sz="0" w:space="0" w:color="auto"/>
            <w:bottom w:val="none" w:sz="0" w:space="0" w:color="auto"/>
            <w:right w:val="none" w:sz="0" w:space="0" w:color="auto"/>
          </w:divBdr>
        </w:div>
        <w:div w:id="871965154">
          <w:marLeft w:val="432"/>
          <w:marRight w:val="0"/>
          <w:marTop w:val="115"/>
          <w:marBottom w:val="0"/>
          <w:divBdr>
            <w:top w:val="none" w:sz="0" w:space="0" w:color="auto"/>
            <w:left w:val="none" w:sz="0" w:space="0" w:color="auto"/>
            <w:bottom w:val="none" w:sz="0" w:space="0" w:color="auto"/>
            <w:right w:val="none" w:sz="0" w:space="0" w:color="auto"/>
          </w:divBdr>
        </w:div>
        <w:div w:id="2019112686">
          <w:marLeft w:val="432"/>
          <w:marRight w:val="0"/>
          <w:marTop w:val="115"/>
          <w:marBottom w:val="0"/>
          <w:divBdr>
            <w:top w:val="none" w:sz="0" w:space="0" w:color="auto"/>
            <w:left w:val="none" w:sz="0" w:space="0" w:color="auto"/>
            <w:bottom w:val="none" w:sz="0" w:space="0" w:color="auto"/>
            <w:right w:val="none" w:sz="0" w:space="0" w:color="auto"/>
          </w:divBdr>
        </w:div>
        <w:div w:id="2111318843">
          <w:marLeft w:val="432"/>
          <w:marRight w:val="0"/>
          <w:marTop w:val="115"/>
          <w:marBottom w:val="0"/>
          <w:divBdr>
            <w:top w:val="none" w:sz="0" w:space="0" w:color="auto"/>
            <w:left w:val="none" w:sz="0" w:space="0" w:color="auto"/>
            <w:bottom w:val="none" w:sz="0" w:space="0" w:color="auto"/>
            <w:right w:val="none" w:sz="0" w:space="0" w:color="auto"/>
          </w:divBdr>
        </w:div>
      </w:divsChild>
    </w:div>
    <w:div w:id="205581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B0190-25DB-4B09-8F02-D1324F93E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19</Pages>
  <Words>5507</Words>
  <Characters>31594</Characters>
  <Application>Microsoft Office Word</Application>
  <DocSecurity>0</DocSecurity>
  <Lines>263</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INTRODUÇÃO</vt:lpstr>
      <vt:lpstr>INTRODUÇÃO</vt:lpstr>
    </vt:vector>
  </TitlesOfParts>
  <Company/>
  <LinksUpToDate>false</LinksUpToDate>
  <CharactersWithSpaces>37027</CharactersWithSpaces>
  <SharedDoc>false</SharedDoc>
  <HLinks>
    <vt:vector size="18" baseType="variant">
      <vt:variant>
        <vt:i4>10879147</vt:i4>
      </vt:variant>
      <vt:variant>
        <vt:i4>11</vt:i4>
      </vt:variant>
      <vt:variant>
        <vt:i4>0</vt:i4>
      </vt:variant>
      <vt:variant>
        <vt:i4>5</vt:i4>
      </vt:variant>
      <vt:variant>
        <vt:lpwstr>http://www.up.ac.mz/delegações/Massinga</vt:lpwstr>
      </vt:variant>
      <vt:variant>
        <vt:lpwstr/>
      </vt:variant>
      <vt:variant>
        <vt:i4>2031656</vt:i4>
      </vt:variant>
      <vt:variant>
        <vt:i4>8</vt:i4>
      </vt:variant>
      <vt:variant>
        <vt:i4>0</vt:i4>
      </vt:variant>
      <vt:variant>
        <vt:i4>5</vt:i4>
      </vt:variant>
      <vt:variant>
        <vt:lpwstr>mailto:gccandrinho@gmail.com</vt:lpwstr>
      </vt:variant>
      <vt:variant>
        <vt:lpwstr/>
      </vt:variant>
      <vt:variant>
        <vt:i4>65568</vt:i4>
      </vt:variant>
      <vt:variant>
        <vt:i4>5</vt:i4>
      </vt:variant>
      <vt:variant>
        <vt:i4>0</vt:i4>
      </vt:variant>
      <vt:variant>
        <vt:i4>5</vt:i4>
      </vt:variant>
      <vt:variant>
        <vt:lpwstr>mailto:djivask@gmail.com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INTRODUÇÃO</dc:title>
  <dc:subject/>
  <dc:creator>Hp</dc:creator>
  <cp:keywords/>
  <dc:description/>
  <cp:lastModifiedBy>Candrinho</cp:lastModifiedBy>
  <cp:revision>55</cp:revision>
  <cp:lastPrinted>2014-09-17T14:49:00Z</cp:lastPrinted>
  <dcterms:created xsi:type="dcterms:W3CDTF">2016-08-18T16:28:00Z</dcterms:created>
  <dcterms:modified xsi:type="dcterms:W3CDTF">2016-11-07T09:30:00Z</dcterms:modified>
</cp:coreProperties>
</file>