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C1" w:rsidRDefault="00306BC1" w:rsidP="00AF24C0">
      <w:pPr>
        <w:jc w:val="center"/>
        <w:rPr>
          <w:rFonts w:ascii="Arial" w:hAnsi="Arial" w:cs="Arial"/>
          <w:b/>
          <w:sz w:val="24"/>
          <w:szCs w:val="24"/>
        </w:rPr>
      </w:pPr>
      <w:bookmarkStart w:id="0" w:name="_Toc261858398"/>
      <w:r w:rsidRPr="00A209BB">
        <w:rPr>
          <w:b/>
          <w:noProof/>
          <w:sz w:val="20"/>
          <w:lang w:eastAsia="pt-BR"/>
        </w:rPr>
        <w:drawing>
          <wp:inline distT="0" distB="0" distL="0" distR="0" wp14:anchorId="6BC7AE49" wp14:editId="66760C1F">
            <wp:extent cx="818707" cy="818707"/>
            <wp:effectExtent l="0" t="0" r="635" b="635"/>
            <wp:docPr id="515" name="Imagem 515" descr="C:\Users\Junior\Desktop\U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nior\Desktop\UNI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8643" cy="818643"/>
                    </a:xfrm>
                    <a:prstGeom prst="rect">
                      <a:avLst/>
                    </a:prstGeom>
                    <a:noFill/>
                    <a:ln>
                      <a:noFill/>
                    </a:ln>
                  </pic:spPr>
                </pic:pic>
              </a:graphicData>
            </a:graphic>
          </wp:inline>
        </w:drawing>
      </w:r>
    </w:p>
    <w:p w:rsidR="00AF24C0" w:rsidRPr="00AF24C0" w:rsidRDefault="00AF24C0" w:rsidP="00AF24C0">
      <w:pPr>
        <w:jc w:val="center"/>
        <w:rPr>
          <w:rFonts w:ascii="Arial" w:hAnsi="Arial" w:cs="Arial"/>
          <w:b/>
          <w:sz w:val="24"/>
          <w:szCs w:val="24"/>
        </w:rPr>
      </w:pPr>
      <w:r w:rsidRPr="00AF24C0">
        <w:rPr>
          <w:rFonts w:ascii="Arial" w:hAnsi="Arial" w:cs="Arial"/>
          <w:b/>
          <w:sz w:val="24"/>
          <w:szCs w:val="24"/>
        </w:rPr>
        <w:t>UNIVERSIDADE D</w:t>
      </w:r>
      <w:bookmarkEnd w:id="0"/>
      <w:r w:rsidRPr="00AF24C0">
        <w:rPr>
          <w:rFonts w:ascii="Arial" w:hAnsi="Arial" w:cs="Arial"/>
          <w:b/>
          <w:sz w:val="24"/>
          <w:szCs w:val="24"/>
        </w:rPr>
        <w:t>E CUIABÁ- UNIC</w:t>
      </w:r>
    </w:p>
    <w:p w:rsidR="00AF24C0" w:rsidRPr="00AF24C0" w:rsidRDefault="00AF24C0" w:rsidP="00AF24C0">
      <w:pPr>
        <w:jc w:val="center"/>
        <w:rPr>
          <w:rFonts w:ascii="Arial" w:hAnsi="Arial" w:cs="Arial"/>
          <w:b/>
          <w:sz w:val="24"/>
          <w:szCs w:val="24"/>
        </w:rPr>
      </w:pPr>
    </w:p>
    <w:p w:rsidR="00AF24C0" w:rsidRPr="00AF24C0" w:rsidRDefault="00AF24C0" w:rsidP="00AF24C0">
      <w:pPr>
        <w:jc w:val="center"/>
        <w:rPr>
          <w:rFonts w:ascii="Arial" w:hAnsi="Arial" w:cs="Arial"/>
          <w:b/>
          <w:sz w:val="24"/>
          <w:szCs w:val="24"/>
        </w:rPr>
      </w:pPr>
    </w:p>
    <w:p w:rsidR="00AF24C0" w:rsidRDefault="00AF24C0" w:rsidP="00306BC1">
      <w:pPr>
        <w:rPr>
          <w:rFonts w:ascii="Arial" w:hAnsi="Arial" w:cs="Arial"/>
          <w:b/>
          <w:sz w:val="24"/>
          <w:szCs w:val="24"/>
        </w:rPr>
      </w:pPr>
    </w:p>
    <w:p w:rsidR="00306BC1" w:rsidRPr="00AF24C0" w:rsidRDefault="00306BC1" w:rsidP="00306BC1">
      <w:pPr>
        <w:rPr>
          <w:rFonts w:ascii="Arial" w:hAnsi="Arial" w:cs="Arial"/>
          <w:b/>
          <w:sz w:val="24"/>
          <w:szCs w:val="24"/>
        </w:rPr>
      </w:pPr>
    </w:p>
    <w:p w:rsidR="00AF24C0" w:rsidRPr="00AF24C0" w:rsidRDefault="00AF24C0" w:rsidP="00AF24C0">
      <w:pPr>
        <w:jc w:val="center"/>
        <w:rPr>
          <w:rFonts w:ascii="Arial" w:hAnsi="Arial" w:cs="Arial"/>
          <w:b/>
          <w:sz w:val="24"/>
          <w:szCs w:val="24"/>
        </w:rPr>
      </w:pPr>
    </w:p>
    <w:p w:rsidR="00AF24C0" w:rsidRPr="00AF24C0" w:rsidRDefault="00AF24C0" w:rsidP="00AF24C0">
      <w:pPr>
        <w:jc w:val="center"/>
        <w:rPr>
          <w:rFonts w:ascii="Arial" w:hAnsi="Arial" w:cs="Arial"/>
          <w:b/>
          <w:sz w:val="24"/>
          <w:szCs w:val="24"/>
        </w:rPr>
      </w:pPr>
    </w:p>
    <w:p w:rsidR="00AF24C0" w:rsidRPr="00AF24C0" w:rsidRDefault="00AF24C0" w:rsidP="00AF24C0">
      <w:pPr>
        <w:jc w:val="center"/>
        <w:rPr>
          <w:rFonts w:ascii="Arial" w:hAnsi="Arial" w:cs="Arial"/>
          <w:b/>
          <w:sz w:val="24"/>
          <w:szCs w:val="24"/>
        </w:rPr>
      </w:pPr>
    </w:p>
    <w:p w:rsidR="00306BC1" w:rsidRPr="00AF24C0" w:rsidRDefault="00F453BC" w:rsidP="00AF24C0">
      <w:pPr>
        <w:jc w:val="center"/>
        <w:rPr>
          <w:rFonts w:ascii="Arial" w:hAnsi="Arial" w:cs="Arial"/>
          <w:b/>
          <w:sz w:val="24"/>
          <w:szCs w:val="24"/>
        </w:rPr>
      </w:pPr>
      <w:r>
        <w:rPr>
          <w:rFonts w:ascii="Arial" w:hAnsi="Arial" w:cs="Arial"/>
          <w:b/>
          <w:sz w:val="24"/>
          <w:szCs w:val="24"/>
        </w:rPr>
        <w:t>DESCONSIDERAÇÃO DA PERSONALIDADE JURÍDICA</w:t>
      </w:r>
    </w:p>
    <w:p w:rsidR="00AF24C0" w:rsidRPr="00AF24C0" w:rsidRDefault="00AF24C0" w:rsidP="00AF24C0">
      <w:pPr>
        <w:jc w:val="center"/>
        <w:rPr>
          <w:rFonts w:ascii="Arial" w:hAnsi="Arial" w:cs="Arial"/>
          <w:b/>
          <w:sz w:val="24"/>
          <w:szCs w:val="24"/>
        </w:rPr>
      </w:pPr>
    </w:p>
    <w:p w:rsidR="00AF24C0" w:rsidRDefault="00AF24C0" w:rsidP="00AF24C0">
      <w:pPr>
        <w:jc w:val="center"/>
        <w:rPr>
          <w:rFonts w:ascii="Arial" w:hAnsi="Arial" w:cs="Arial"/>
          <w:b/>
          <w:sz w:val="24"/>
          <w:szCs w:val="24"/>
        </w:rPr>
      </w:pPr>
      <w:bookmarkStart w:id="1" w:name="_Toc261858403"/>
    </w:p>
    <w:p w:rsidR="00306BC1" w:rsidRDefault="00306BC1" w:rsidP="00AF24C0">
      <w:pPr>
        <w:jc w:val="center"/>
        <w:rPr>
          <w:rFonts w:ascii="Arial" w:hAnsi="Arial" w:cs="Arial"/>
          <w:b/>
          <w:sz w:val="24"/>
          <w:szCs w:val="24"/>
        </w:rPr>
      </w:pPr>
    </w:p>
    <w:p w:rsidR="00AF24C0" w:rsidRPr="00AF24C0" w:rsidRDefault="008200F0" w:rsidP="00306BC1">
      <w:pPr>
        <w:rPr>
          <w:rFonts w:ascii="Arial" w:hAnsi="Arial" w:cs="Arial"/>
          <w:b/>
          <w:sz w:val="24"/>
          <w:szCs w:val="24"/>
        </w:rPr>
      </w:pPr>
      <w:r>
        <w:rPr>
          <w:rFonts w:ascii="Arial" w:hAnsi="Arial" w:cs="Arial"/>
          <w:b/>
          <w:sz w:val="24"/>
          <w:szCs w:val="24"/>
        </w:rPr>
        <w:t>AVALIAÇÃO PARCIAL DO 2</w:t>
      </w:r>
      <w:r w:rsidR="00306BC1">
        <w:rPr>
          <w:rFonts w:ascii="Arial" w:hAnsi="Arial" w:cs="Arial"/>
          <w:b/>
          <w:sz w:val="24"/>
          <w:szCs w:val="24"/>
        </w:rPr>
        <w:t>° BIMESTRE – DIREITO CIVIL</w:t>
      </w:r>
    </w:p>
    <w:p w:rsidR="00306BC1" w:rsidRDefault="00306BC1" w:rsidP="00306BC1">
      <w:pPr>
        <w:rPr>
          <w:rFonts w:ascii="Arial" w:hAnsi="Arial" w:cs="Arial"/>
          <w:b/>
          <w:sz w:val="24"/>
          <w:szCs w:val="24"/>
        </w:rPr>
      </w:pPr>
      <w:r>
        <w:rPr>
          <w:rFonts w:ascii="Arial" w:hAnsi="Arial" w:cs="Arial"/>
          <w:b/>
          <w:sz w:val="24"/>
          <w:szCs w:val="24"/>
        </w:rPr>
        <w:t>DOCENTE: MARIA IZABEL</w:t>
      </w:r>
    </w:p>
    <w:p w:rsidR="008200F0" w:rsidRDefault="008200F0" w:rsidP="00306BC1">
      <w:pPr>
        <w:rPr>
          <w:rFonts w:ascii="Arial" w:hAnsi="Arial" w:cs="Arial"/>
          <w:b/>
          <w:sz w:val="24"/>
          <w:szCs w:val="24"/>
        </w:rPr>
      </w:pPr>
    </w:p>
    <w:p w:rsidR="00166640" w:rsidRDefault="00306BC1" w:rsidP="00166640">
      <w:pPr>
        <w:rPr>
          <w:rFonts w:ascii="Arial" w:hAnsi="Arial" w:cs="Arial"/>
          <w:b/>
          <w:sz w:val="24"/>
          <w:szCs w:val="24"/>
        </w:rPr>
      </w:pPr>
      <w:r w:rsidRPr="00166640">
        <w:rPr>
          <w:rFonts w:ascii="Arial" w:hAnsi="Arial" w:cs="Arial"/>
          <w:b/>
          <w:sz w:val="24"/>
          <w:szCs w:val="24"/>
        </w:rPr>
        <w:t>DISCENTES:</w:t>
      </w:r>
    </w:p>
    <w:p w:rsidR="00166640" w:rsidRDefault="00166640" w:rsidP="00166640">
      <w:pPr>
        <w:spacing w:line="240" w:lineRule="auto"/>
        <w:rPr>
          <w:rFonts w:ascii="Arial" w:hAnsi="Arial" w:cs="Arial"/>
          <w:b/>
          <w:sz w:val="24"/>
          <w:szCs w:val="24"/>
        </w:rPr>
      </w:pPr>
      <w:r w:rsidRPr="00166640">
        <w:rPr>
          <w:rFonts w:ascii="Arial" w:hAnsi="Arial" w:cs="Arial"/>
          <w:b/>
          <w:sz w:val="24"/>
          <w:szCs w:val="24"/>
        </w:rPr>
        <w:t>JOÃO VICTOR P. F. K. DE CARVALHO</w:t>
      </w:r>
    </w:p>
    <w:p w:rsidR="008200F0" w:rsidRDefault="008200F0" w:rsidP="008200F0">
      <w:pPr>
        <w:spacing w:line="240" w:lineRule="auto"/>
        <w:rPr>
          <w:rFonts w:ascii="Arial" w:hAnsi="Arial" w:cs="Arial"/>
          <w:b/>
          <w:sz w:val="24"/>
          <w:szCs w:val="24"/>
        </w:rPr>
      </w:pPr>
      <w:r w:rsidRPr="00166640">
        <w:rPr>
          <w:rFonts w:ascii="Arial" w:hAnsi="Arial" w:cs="Arial"/>
          <w:b/>
          <w:sz w:val="24"/>
          <w:szCs w:val="24"/>
        </w:rPr>
        <w:t>MARCOS SANTIAGO P. GUIMARÃES</w:t>
      </w:r>
    </w:p>
    <w:p w:rsidR="008200F0" w:rsidRPr="00166640" w:rsidRDefault="008200F0" w:rsidP="008200F0">
      <w:pPr>
        <w:spacing w:line="240" w:lineRule="auto"/>
        <w:rPr>
          <w:rFonts w:ascii="Arial" w:hAnsi="Arial" w:cs="Arial"/>
          <w:b/>
          <w:sz w:val="24"/>
          <w:szCs w:val="24"/>
        </w:rPr>
      </w:pPr>
      <w:r w:rsidRPr="00166640">
        <w:rPr>
          <w:rFonts w:ascii="Arial" w:hAnsi="Arial" w:cs="Arial"/>
          <w:b/>
          <w:sz w:val="24"/>
          <w:szCs w:val="24"/>
        </w:rPr>
        <w:t>NEY GERALDO GALDINO DE MIRANDA JÚNIOR</w:t>
      </w:r>
    </w:p>
    <w:p w:rsidR="00166640" w:rsidRPr="00166640" w:rsidRDefault="00306BC1" w:rsidP="00166640">
      <w:pPr>
        <w:spacing w:line="240" w:lineRule="auto"/>
        <w:rPr>
          <w:rFonts w:ascii="Arial" w:hAnsi="Arial" w:cs="Arial"/>
          <w:b/>
          <w:sz w:val="24"/>
          <w:szCs w:val="24"/>
        </w:rPr>
      </w:pPr>
      <w:r w:rsidRPr="00166640">
        <w:rPr>
          <w:rFonts w:ascii="Arial" w:hAnsi="Arial" w:cs="Arial"/>
          <w:b/>
          <w:sz w:val="24"/>
          <w:szCs w:val="24"/>
        </w:rPr>
        <w:t xml:space="preserve">VICTOR HUGO SANTOS NOGUEIRA </w:t>
      </w:r>
    </w:p>
    <w:bookmarkEnd w:id="1"/>
    <w:p w:rsidR="00306BC1" w:rsidRDefault="00306BC1" w:rsidP="00AF24C0">
      <w:pPr>
        <w:pStyle w:val="PPGEClinhaembranco"/>
        <w:ind w:firstLine="0"/>
        <w:jc w:val="center"/>
        <w:rPr>
          <w:rFonts w:cs="Arial"/>
          <w:b/>
          <w:szCs w:val="24"/>
        </w:rPr>
      </w:pPr>
    </w:p>
    <w:p w:rsidR="00BB2E34" w:rsidRDefault="00BB2E34" w:rsidP="00AF24C0">
      <w:pPr>
        <w:pStyle w:val="PPGEClinhaembranco"/>
        <w:ind w:firstLine="0"/>
        <w:jc w:val="center"/>
        <w:rPr>
          <w:rFonts w:cs="Arial"/>
          <w:b/>
          <w:szCs w:val="24"/>
        </w:rPr>
      </w:pPr>
    </w:p>
    <w:p w:rsidR="00BB2E34" w:rsidRDefault="00BB2E34" w:rsidP="00AF24C0">
      <w:pPr>
        <w:pStyle w:val="PPGEClinhaembranco"/>
        <w:ind w:firstLine="0"/>
        <w:jc w:val="center"/>
        <w:rPr>
          <w:rFonts w:cs="Arial"/>
          <w:b/>
          <w:szCs w:val="24"/>
        </w:rPr>
      </w:pPr>
    </w:p>
    <w:p w:rsidR="00306BC1" w:rsidRDefault="00306BC1" w:rsidP="00AF24C0">
      <w:pPr>
        <w:pStyle w:val="PPGEClinhaembranco"/>
        <w:ind w:firstLine="0"/>
        <w:jc w:val="center"/>
        <w:rPr>
          <w:rFonts w:cs="Arial"/>
          <w:b/>
          <w:szCs w:val="24"/>
        </w:rPr>
      </w:pPr>
    </w:p>
    <w:p w:rsidR="00AF24C0" w:rsidRPr="00AF24C0" w:rsidRDefault="00AF24C0" w:rsidP="00AF24C0">
      <w:pPr>
        <w:pStyle w:val="PPGEClinhaembranco"/>
        <w:ind w:firstLine="0"/>
        <w:jc w:val="center"/>
        <w:rPr>
          <w:rFonts w:cs="Arial"/>
          <w:b/>
          <w:szCs w:val="24"/>
        </w:rPr>
      </w:pPr>
      <w:r w:rsidRPr="00AF24C0">
        <w:rPr>
          <w:rFonts w:cs="Arial"/>
          <w:b/>
          <w:szCs w:val="24"/>
        </w:rPr>
        <w:t>Cuiabá/MT</w:t>
      </w:r>
    </w:p>
    <w:p w:rsidR="008200F0" w:rsidRDefault="00AF24C0" w:rsidP="008200F0">
      <w:pPr>
        <w:pStyle w:val="PPGEClinhaembranco"/>
        <w:ind w:firstLine="0"/>
        <w:jc w:val="center"/>
        <w:rPr>
          <w:rFonts w:cs="Arial"/>
          <w:b/>
          <w:szCs w:val="24"/>
        </w:rPr>
      </w:pPr>
      <w:r w:rsidRPr="00AF24C0">
        <w:rPr>
          <w:rFonts w:cs="Arial"/>
          <w:b/>
          <w:szCs w:val="24"/>
        </w:rPr>
        <w:t>2016/</w:t>
      </w:r>
      <w:r w:rsidR="00085058">
        <w:rPr>
          <w:rFonts w:cs="Arial"/>
          <w:b/>
          <w:szCs w:val="24"/>
        </w:rPr>
        <w:t>Novembro</w:t>
      </w:r>
    </w:p>
    <w:p w:rsidR="008200F0" w:rsidRDefault="008200F0" w:rsidP="008200F0">
      <w:pPr>
        <w:pStyle w:val="PPGEClinhaembranco"/>
        <w:ind w:firstLine="0"/>
        <w:jc w:val="center"/>
        <w:rPr>
          <w:rFonts w:cs="Arial"/>
          <w:b/>
          <w:szCs w:val="24"/>
        </w:rPr>
      </w:pPr>
    </w:p>
    <w:p w:rsidR="002E67B2" w:rsidRDefault="0081675E" w:rsidP="00F50AD1">
      <w:pPr>
        <w:tabs>
          <w:tab w:val="left" w:pos="1977"/>
        </w:tabs>
        <w:rPr>
          <w:rFonts w:ascii="Arial" w:hAnsi="Arial" w:cs="Arial"/>
          <w:sz w:val="24"/>
          <w:szCs w:val="24"/>
        </w:rPr>
      </w:pPr>
      <w:r>
        <w:rPr>
          <w:rFonts w:ascii="Arial" w:hAnsi="Arial" w:cs="Arial"/>
          <w:b/>
          <w:sz w:val="24"/>
          <w:szCs w:val="24"/>
        </w:rPr>
        <w:lastRenderedPageBreak/>
        <w:t>INTRODUÇÃO</w:t>
      </w:r>
      <w:r w:rsidR="00306BC1">
        <w:rPr>
          <w:rFonts w:ascii="Arial" w:hAnsi="Arial" w:cs="Arial"/>
          <w:b/>
          <w:sz w:val="24"/>
          <w:szCs w:val="24"/>
        </w:rPr>
        <w:tab/>
      </w:r>
    </w:p>
    <w:p w:rsidR="00FE059C" w:rsidRDefault="008200F0" w:rsidP="00557BD3">
      <w:pPr>
        <w:ind w:firstLine="708"/>
        <w:jc w:val="both"/>
        <w:rPr>
          <w:rFonts w:ascii="Arial" w:hAnsi="Arial" w:cs="Arial"/>
          <w:sz w:val="24"/>
          <w:szCs w:val="24"/>
        </w:rPr>
      </w:pPr>
      <w:r>
        <w:rPr>
          <w:rFonts w:ascii="Arial" w:hAnsi="Arial" w:cs="Arial"/>
          <w:sz w:val="24"/>
          <w:szCs w:val="24"/>
        </w:rPr>
        <w:t>A capacidade</w:t>
      </w:r>
      <w:r w:rsidR="00FE059C">
        <w:rPr>
          <w:rFonts w:ascii="Arial" w:hAnsi="Arial" w:cs="Arial"/>
          <w:sz w:val="24"/>
          <w:szCs w:val="24"/>
        </w:rPr>
        <w:t xml:space="preserve"> de direito</w:t>
      </w:r>
      <w:r>
        <w:rPr>
          <w:rFonts w:ascii="Arial" w:hAnsi="Arial" w:cs="Arial"/>
          <w:sz w:val="24"/>
          <w:szCs w:val="24"/>
        </w:rPr>
        <w:t xml:space="preserve"> adquirida pela pessoa seja ela, natural ou jurídica é um grande avanço e benefício adquirido pela sociedade</w:t>
      </w:r>
      <w:r w:rsidR="00FE059C">
        <w:rPr>
          <w:rFonts w:ascii="Arial" w:hAnsi="Arial" w:cs="Arial"/>
          <w:sz w:val="24"/>
          <w:szCs w:val="24"/>
        </w:rPr>
        <w:t xml:space="preserve"> ao longo da história</w:t>
      </w:r>
      <w:r>
        <w:rPr>
          <w:rFonts w:ascii="Arial" w:hAnsi="Arial" w:cs="Arial"/>
          <w:sz w:val="24"/>
          <w:szCs w:val="24"/>
        </w:rPr>
        <w:t>. Mas há que se destacar a concomitante responsabilidade com tal privilégio. No presente trabalho será possível notar que quando se trata de uma sociedade de direito, a observância das normas legais devem ser executadas com exatidão. Uma sociedade de direito não pode, e busca não permitir brechas para</w:t>
      </w:r>
      <w:r w:rsidR="00FE059C">
        <w:rPr>
          <w:rFonts w:ascii="Arial" w:hAnsi="Arial" w:cs="Arial"/>
          <w:sz w:val="24"/>
          <w:szCs w:val="24"/>
        </w:rPr>
        <w:t xml:space="preserve"> </w:t>
      </w:r>
      <w:r>
        <w:rPr>
          <w:rFonts w:ascii="Arial" w:hAnsi="Arial" w:cs="Arial"/>
          <w:sz w:val="24"/>
          <w:szCs w:val="24"/>
        </w:rPr>
        <w:t>fraudes</w:t>
      </w:r>
      <w:r w:rsidR="00FE059C">
        <w:rPr>
          <w:rFonts w:ascii="Arial" w:hAnsi="Arial" w:cs="Arial"/>
          <w:sz w:val="24"/>
          <w:szCs w:val="24"/>
        </w:rPr>
        <w:t>. No entanto, é inevitável a tentativa de alguns indivíduos que perseguem o enriquecimento ilícito, ou o inadimplemento proposital, entre outros subterfúgios com o intuito de “driblar” as normas legais vigente em nosso Estado. Será possível então analisar neste trabalho quando então pode ser requerido e deferido, mesmo que provisoriamente a desconsideração da personalidade jurídica.</w:t>
      </w:r>
    </w:p>
    <w:p w:rsidR="00FE059C" w:rsidRDefault="00FE059C" w:rsidP="00FE059C">
      <w:pPr>
        <w:ind w:firstLine="708"/>
        <w:jc w:val="both"/>
        <w:rPr>
          <w:rFonts w:ascii="Arial" w:hAnsi="Arial" w:cs="Arial"/>
          <w:sz w:val="24"/>
          <w:szCs w:val="24"/>
        </w:rPr>
      </w:pPr>
      <w:r>
        <w:rPr>
          <w:rFonts w:ascii="Arial" w:hAnsi="Arial" w:cs="Arial"/>
          <w:sz w:val="24"/>
          <w:szCs w:val="24"/>
        </w:rPr>
        <w:t>Para melhor elucidação do tema, foi necessário dividi-lo em três tópicos com suas respectivas subdivisões. O primeiro tópico abordou a Teoria Maior, que se encontra no art. 50 do CC que trata do abuso da personalidade jurídica quando se constata o desvio de finalidade ou a confusão patrimonial. No segundo tópico foi abordado a Teoria Menor, que pode ser verificado, por exemplo, no art. 28 do CDC. Já no terceiro e último tópico foi efetivamente apresentado a “desconsideração inversa da personalidade jurídica”.</w:t>
      </w:r>
    </w:p>
    <w:p w:rsidR="008200F0" w:rsidRDefault="00FE059C" w:rsidP="00557BD3">
      <w:pPr>
        <w:ind w:firstLine="708"/>
        <w:jc w:val="both"/>
        <w:rPr>
          <w:rFonts w:ascii="Arial" w:hAnsi="Arial" w:cs="Arial"/>
          <w:sz w:val="24"/>
          <w:szCs w:val="24"/>
        </w:rPr>
      </w:pPr>
      <w:r>
        <w:rPr>
          <w:rFonts w:ascii="Arial" w:hAnsi="Arial" w:cs="Arial"/>
          <w:sz w:val="24"/>
          <w:szCs w:val="24"/>
        </w:rPr>
        <w:t xml:space="preserve"> </w:t>
      </w:r>
    </w:p>
    <w:p w:rsidR="004E1EF9" w:rsidRDefault="004E1EF9" w:rsidP="00557BD3">
      <w:pPr>
        <w:ind w:firstLine="708"/>
        <w:jc w:val="both"/>
        <w:rPr>
          <w:rFonts w:ascii="Arial" w:hAnsi="Arial" w:cs="Arial"/>
          <w:sz w:val="24"/>
          <w:szCs w:val="24"/>
        </w:rPr>
      </w:pPr>
    </w:p>
    <w:p w:rsidR="006534C7" w:rsidRPr="00892575" w:rsidRDefault="006534C7" w:rsidP="00557BD3">
      <w:pPr>
        <w:ind w:firstLine="708"/>
        <w:jc w:val="both"/>
        <w:rPr>
          <w:rFonts w:ascii="Arial" w:hAnsi="Arial" w:cs="Arial"/>
          <w:sz w:val="24"/>
          <w:szCs w:val="24"/>
        </w:rPr>
      </w:pPr>
    </w:p>
    <w:p w:rsidR="004E1EF9" w:rsidRDefault="004E1EF9" w:rsidP="00557BD3">
      <w:pPr>
        <w:ind w:firstLine="708"/>
        <w:jc w:val="both"/>
      </w:pPr>
    </w:p>
    <w:p w:rsidR="004E1EF9" w:rsidRDefault="004E1EF9" w:rsidP="00557BD3">
      <w:pPr>
        <w:ind w:firstLine="708"/>
        <w:jc w:val="both"/>
      </w:pPr>
    </w:p>
    <w:p w:rsidR="004E1EF9" w:rsidRDefault="004E1EF9" w:rsidP="00557BD3">
      <w:pPr>
        <w:ind w:firstLine="708"/>
        <w:jc w:val="both"/>
      </w:pPr>
    </w:p>
    <w:p w:rsidR="004E1EF9" w:rsidRDefault="004E1EF9" w:rsidP="00557BD3">
      <w:pPr>
        <w:ind w:firstLine="708"/>
        <w:jc w:val="both"/>
      </w:pPr>
    </w:p>
    <w:p w:rsidR="004E1EF9" w:rsidRDefault="004E1EF9" w:rsidP="00557BD3">
      <w:pPr>
        <w:ind w:firstLine="708"/>
        <w:jc w:val="both"/>
      </w:pPr>
    </w:p>
    <w:p w:rsidR="004E1EF9" w:rsidRDefault="004E1EF9" w:rsidP="00557BD3">
      <w:pPr>
        <w:ind w:firstLine="708"/>
        <w:jc w:val="both"/>
      </w:pPr>
    </w:p>
    <w:p w:rsidR="004E1EF9" w:rsidRDefault="004E1EF9" w:rsidP="00557BD3">
      <w:pPr>
        <w:ind w:firstLine="708"/>
        <w:jc w:val="both"/>
      </w:pPr>
    </w:p>
    <w:p w:rsidR="004E1EF9" w:rsidRDefault="004E1EF9" w:rsidP="00557BD3">
      <w:pPr>
        <w:ind w:firstLine="708"/>
        <w:jc w:val="both"/>
      </w:pPr>
    </w:p>
    <w:p w:rsidR="005F5622" w:rsidRDefault="005F5622" w:rsidP="00557BD3">
      <w:pPr>
        <w:ind w:firstLine="708"/>
        <w:jc w:val="both"/>
      </w:pPr>
    </w:p>
    <w:p w:rsidR="004E1EF9" w:rsidRDefault="004E1EF9" w:rsidP="00557BD3">
      <w:pPr>
        <w:ind w:firstLine="708"/>
        <w:jc w:val="both"/>
      </w:pPr>
    </w:p>
    <w:p w:rsidR="00085058" w:rsidRDefault="00085058" w:rsidP="00085058">
      <w:pPr>
        <w:jc w:val="both"/>
      </w:pPr>
    </w:p>
    <w:p w:rsidR="004C18AB" w:rsidRDefault="004C18AB" w:rsidP="00085058">
      <w:pPr>
        <w:jc w:val="both"/>
      </w:pPr>
    </w:p>
    <w:p w:rsidR="004C18AB" w:rsidRDefault="004C18AB" w:rsidP="00085058">
      <w:pPr>
        <w:jc w:val="both"/>
      </w:pPr>
    </w:p>
    <w:p w:rsidR="00F50AD1" w:rsidRDefault="00F50AD1" w:rsidP="00085058">
      <w:pPr>
        <w:jc w:val="both"/>
      </w:pPr>
    </w:p>
    <w:p w:rsidR="004E1EF9" w:rsidRDefault="004E1EF9" w:rsidP="00085058">
      <w:pPr>
        <w:jc w:val="both"/>
        <w:rPr>
          <w:rFonts w:ascii="Arial" w:hAnsi="Arial" w:cs="Arial"/>
          <w:b/>
          <w:sz w:val="24"/>
          <w:szCs w:val="24"/>
        </w:rPr>
      </w:pPr>
      <w:r w:rsidRPr="00306BC1">
        <w:rPr>
          <w:rFonts w:ascii="Arial" w:hAnsi="Arial" w:cs="Arial"/>
          <w:b/>
          <w:sz w:val="24"/>
          <w:szCs w:val="24"/>
        </w:rPr>
        <w:lastRenderedPageBreak/>
        <w:t>DESENVOLVIMENTO</w:t>
      </w:r>
    </w:p>
    <w:p w:rsidR="00C7055D" w:rsidRDefault="00C7055D" w:rsidP="00C7055D">
      <w:pPr>
        <w:jc w:val="both"/>
        <w:rPr>
          <w:rFonts w:ascii="Arial" w:hAnsi="Arial" w:cs="Arial"/>
          <w:b/>
          <w:sz w:val="24"/>
          <w:szCs w:val="24"/>
        </w:rPr>
      </w:pPr>
      <w:proofErr w:type="gramStart"/>
      <w:r>
        <w:rPr>
          <w:rFonts w:ascii="Arial" w:hAnsi="Arial" w:cs="Arial"/>
          <w:b/>
          <w:sz w:val="24"/>
          <w:szCs w:val="24"/>
        </w:rPr>
        <w:t>1</w:t>
      </w:r>
      <w:proofErr w:type="gramEnd"/>
      <w:r>
        <w:rPr>
          <w:rFonts w:ascii="Arial" w:hAnsi="Arial" w:cs="Arial"/>
          <w:b/>
          <w:sz w:val="24"/>
          <w:szCs w:val="24"/>
        </w:rPr>
        <w:t xml:space="preserve"> TEORIA MAIOR</w:t>
      </w:r>
    </w:p>
    <w:p w:rsidR="00AA7550" w:rsidRDefault="00C7055D" w:rsidP="00557BD3">
      <w:pPr>
        <w:ind w:firstLine="708"/>
        <w:jc w:val="both"/>
        <w:rPr>
          <w:rFonts w:ascii="Arial" w:hAnsi="Arial" w:cs="Arial"/>
          <w:iCs/>
          <w:spacing w:val="2"/>
          <w:sz w:val="24"/>
          <w:szCs w:val="24"/>
          <w:shd w:val="clear" w:color="auto" w:fill="FFFFFF"/>
        </w:rPr>
      </w:pPr>
      <w:r w:rsidRPr="00AA7550">
        <w:rPr>
          <w:rFonts w:ascii="Arial" w:hAnsi="Arial" w:cs="Arial"/>
          <w:spacing w:val="2"/>
          <w:sz w:val="24"/>
          <w:szCs w:val="24"/>
          <w:shd w:val="clear" w:color="auto" w:fill="FFFFFF"/>
        </w:rPr>
        <w:t>O artigo Art</w:t>
      </w:r>
      <w:r w:rsidRPr="00FE059C">
        <w:rPr>
          <w:rFonts w:ascii="Arial" w:hAnsi="Arial" w:cs="Arial"/>
          <w:spacing w:val="2"/>
          <w:sz w:val="24"/>
          <w:szCs w:val="24"/>
          <w:shd w:val="clear" w:color="auto" w:fill="FFFFFF"/>
        </w:rPr>
        <w:t>.</w:t>
      </w:r>
      <w:r w:rsidRPr="00FE059C">
        <w:rPr>
          <w:rStyle w:val="apple-converted-space"/>
          <w:rFonts w:ascii="Arial" w:hAnsi="Arial" w:cs="Arial"/>
          <w:spacing w:val="2"/>
          <w:sz w:val="24"/>
          <w:szCs w:val="24"/>
          <w:shd w:val="clear" w:color="auto" w:fill="FFFFFF"/>
        </w:rPr>
        <w:t> </w:t>
      </w:r>
      <w:hyperlink r:id="rId8" w:tooltip="Artigo 50 da Lei nº 10.406 de 10 de Janeiro de 2002" w:history="1">
        <w:r w:rsidRPr="00FE059C">
          <w:rPr>
            <w:rStyle w:val="Hyperlink"/>
            <w:rFonts w:ascii="Arial" w:hAnsi="Arial" w:cs="Arial"/>
            <w:color w:val="auto"/>
            <w:spacing w:val="2"/>
            <w:sz w:val="24"/>
            <w:szCs w:val="24"/>
            <w:u w:val="none"/>
            <w:shd w:val="clear" w:color="auto" w:fill="FFFFFF"/>
          </w:rPr>
          <w:t>50</w:t>
        </w:r>
      </w:hyperlink>
      <w:r w:rsidRPr="00FE059C">
        <w:rPr>
          <w:rStyle w:val="apple-converted-space"/>
          <w:rFonts w:ascii="Arial" w:hAnsi="Arial" w:cs="Arial"/>
          <w:spacing w:val="2"/>
          <w:sz w:val="24"/>
          <w:szCs w:val="24"/>
          <w:shd w:val="clear" w:color="auto" w:fill="FFFFFF"/>
        </w:rPr>
        <w:t> </w:t>
      </w:r>
      <w:r w:rsidRPr="00FE059C">
        <w:rPr>
          <w:rFonts w:ascii="Arial" w:hAnsi="Arial" w:cs="Arial"/>
          <w:spacing w:val="2"/>
          <w:sz w:val="24"/>
          <w:szCs w:val="24"/>
          <w:shd w:val="clear" w:color="auto" w:fill="FFFFFF"/>
        </w:rPr>
        <w:t>do</w:t>
      </w:r>
      <w:r w:rsidRPr="00FE059C">
        <w:rPr>
          <w:rStyle w:val="apple-converted-space"/>
          <w:rFonts w:ascii="Arial" w:hAnsi="Arial" w:cs="Arial"/>
          <w:spacing w:val="2"/>
          <w:sz w:val="24"/>
          <w:szCs w:val="24"/>
          <w:shd w:val="clear" w:color="auto" w:fill="FFFFFF"/>
        </w:rPr>
        <w:t> </w:t>
      </w:r>
      <w:hyperlink r:id="rId9" w:tooltip="Lei no 10.406, de 10 de janeiro de 2002." w:history="1">
        <w:r w:rsidRPr="00FE059C">
          <w:rPr>
            <w:rStyle w:val="Hyperlink"/>
            <w:rFonts w:ascii="Arial" w:hAnsi="Arial" w:cs="Arial"/>
            <w:color w:val="auto"/>
            <w:spacing w:val="2"/>
            <w:sz w:val="24"/>
            <w:szCs w:val="24"/>
            <w:u w:val="none"/>
            <w:shd w:val="clear" w:color="auto" w:fill="FFFFFF"/>
          </w:rPr>
          <w:t>CC</w:t>
        </w:r>
      </w:hyperlink>
      <w:r w:rsidRPr="00FE059C">
        <w:rPr>
          <w:rStyle w:val="apple-converted-space"/>
          <w:rFonts w:ascii="Arial" w:hAnsi="Arial" w:cs="Arial"/>
          <w:spacing w:val="2"/>
          <w:sz w:val="24"/>
          <w:szCs w:val="24"/>
          <w:shd w:val="clear" w:color="auto" w:fill="FFFFFF"/>
        </w:rPr>
        <w:t> </w:t>
      </w:r>
      <w:r w:rsidR="005C7DBC">
        <w:rPr>
          <w:rFonts w:ascii="Arial" w:hAnsi="Arial" w:cs="Arial"/>
          <w:spacing w:val="2"/>
          <w:sz w:val="24"/>
          <w:szCs w:val="24"/>
          <w:shd w:val="clear" w:color="auto" w:fill="FFFFFF"/>
        </w:rPr>
        <w:t xml:space="preserve">determina </w:t>
      </w:r>
      <w:r w:rsidRPr="00AA7550">
        <w:rPr>
          <w:rFonts w:ascii="Arial" w:hAnsi="Arial" w:cs="Arial"/>
          <w:spacing w:val="2"/>
          <w:sz w:val="24"/>
          <w:szCs w:val="24"/>
          <w:shd w:val="clear" w:color="auto" w:fill="FFFFFF"/>
        </w:rPr>
        <w:t>que</w:t>
      </w:r>
      <w:r w:rsidR="005C7DBC">
        <w:rPr>
          <w:rFonts w:ascii="Arial" w:hAnsi="Arial" w:cs="Arial"/>
          <w:spacing w:val="2"/>
          <w:sz w:val="24"/>
          <w:szCs w:val="24"/>
          <w:shd w:val="clear" w:color="auto" w:fill="FFFFFF"/>
        </w:rPr>
        <w:t>:</w:t>
      </w:r>
      <w:r w:rsidRPr="00AA7550">
        <w:rPr>
          <w:rStyle w:val="apple-converted-space"/>
          <w:rFonts w:ascii="Arial" w:hAnsi="Arial" w:cs="Arial"/>
          <w:spacing w:val="2"/>
          <w:sz w:val="24"/>
          <w:szCs w:val="24"/>
          <w:shd w:val="clear" w:color="auto" w:fill="FFFFFF"/>
        </w:rPr>
        <w:t> </w:t>
      </w:r>
      <w:r w:rsidR="005C7DBC">
        <w:rPr>
          <w:rStyle w:val="apple-converted-space"/>
          <w:rFonts w:ascii="Arial" w:hAnsi="Arial" w:cs="Arial"/>
          <w:spacing w:val="2"/>
          <w:sz w:val="24"/>
          <w:szCs w:val="24"/>
          <w:shd w:val="clear" w:color="auto" w:fill="FFFFFF"/>
        </w:rPr>
        <w:t>“E</w:t>
      </w:r>
      <w:r w:rsidRPr="00AA7550">
        <w:rPr>
          <w:rFonts w:ascii="Arial" w:hAnsi="Arial" w:cs="Arial"/>
          <w:iCs/>
          <w:spacing w:val="2"/>
          <w:sz w:val="24"/>
          <w:szCs w:val="24"/>
          <w:shd w:val="clear" w:color="auto" w:fill="FFFFFF"/>
        </w:rPr>
        <w:t>m caso de abuso da personalidade jurídica, caracterizado pelo desvio de finalidade, ou pela confusão patrimonial, pode o juiz decidir, a requerimento da parte, ou do Ministério Público quando lhe couber intervir no processo, que os efeitos de certas e determinadas relações de obrigações sejam estendidos aos bens particulares dos administradores ou sócios da pessoa jurídica</w:t>
      </w:r>
      <w:r w:rsidR="005C7DBC">
        <w:rPr>
          <w:rFonts w:ascii="Arial" w:hAnsi="Arial" w:cs="Arial"/>
          <w:iCs/>
          <w:spacing w:val="2"/>
          <w:sz w:val="24"/>
          <w:szCs w:val="24"/>
          <w:shd w:val="clear" w:color="auto" w:fill="FFFFFF"/>
        </w:rPr>
        <w:t>”</w:t>
      </w:r>
      <w:r w:rsidR="00AA7550">
        <w:rPr>
          <w:rFonts w:ascii="Arial" w:hAnsi="Arial" w:cs="Arial"/>
          <w:iCs/>
          <w:spacing w:val="2"/>
          <w:sz w:val="24"/>
          <w:szCs w:val="24"/>
          <w:shd w:val="clear" w:color="auto" w:fill="FFFFFF"/>
        </w:rPr>
        <w:t xml:space="preserve">. </w:t>
      </w:r>
    </w:p>
    <w:p w:rsidR="004C18AB" w:rsidRDefault="004C18AB" w:rsidP="004C18AB">
      <w:pPr>
        <w:ind w:firstLine="708"/>
        <w:jc w:val="both"/>
        <w:rPr>
          <w:rFonts w:ascii="Arial" w:hAnsi="Arial" w:cs="Arial"/>
          <w:iCs/>
          <w:spacing w:val="2"/>
          <w:sz w:val="24"/>
          <w:szCs w:val="24"/>
          <w:shd w:val="clear" w:color="auto" w:fill="FFFFFF"/>
        </w:rPr>
      </w:pPr>
      <w:r>
        <w:rPr>
          <w:rFonts w:ascii="Arial" w:hAnsi="Arial" w:cs="Arial"/>
          <w:sz w:val="24"/>
          <w:szCs w:val="24"/>
        </w:rPr>
        <w:t xml:space="preserve">Cabe </w:t>
      </w:r>
      <w:r w:rsidRPr="0072368A">
        <w:rPr>
          <w:rFonts w:ascii="Arial" w:hAnsi="Arial" w:cs="Arial"/>
          <w:sz w:val="24"/>
          <w:szCs w:val="24"/>
        </w:rPr>
        <w:t xml:space="preserve">reafirmar que a pessoa jurídica é um sujeito de direto </w:t>
      </w:r>
      <w:r>
        <w:rPr>
          <w:rFonts w:ascii="Arial" w:hAnsi="Arial" w:cs="Arial"/>
          <w:sz w:val="24"/>
          <w:szCs w:val="24"/>
        </w:rPr>
        <w:t>que</w:t>
      </w:r>
      <w:r w:rsidRPr="0072368A">
        <w:rPr>
          <w:rFonts w:ascii="Arial" w:hAnsi="Arial" w:cs="Arial"/>
          <w:sz w:val="24"/>
          <w:szCs w:val="24"/>
        </w:rPr>
        <w:t xml:space="preserve"> acontece da união de pessoas naturais, que a criam com o intui</w:t>
      </w:r>
      <w:r>
        <w:rPr>
          <w:rFonts w:ascii="Arial" w:hAnsi="Arial" w:cs="Arial"/>
          <w:sz w:val="24"/>
          <w:szCs w:val="24"/>
        </w:rPr>
        <w:t>to de desenvolver uma atividade. E</w:t>
      </w:r>
      <w:r w:rsidRPr="0072368A">
        <w:rPr>
          <w:rFonts w:ascii="Arial" w:hAnsi="Arial" w:cs="Arial"/>
          <w:sz w:val="24"/>
          <w:szCs w:val="24"/>
        </w:rPr>
        <w:t xml:space="preserve">ssa união </w:t>
      </w:r>
      <w:r>
        <w:rPr>
          <w:rFonts w:ascii="Arial" w:hAnsi="Arial" w:cs="Arial"/>
          <w:sz w:val="24"/>
          <w:szCs w:val="24"/>
        </w:rPr>
        <w:t>se dá</w:t>
      </w:r>
      <w:r w:rsidRPr="0072368A">
        <w:rPr>
          <w:rFonts w:ascii="Arial" w:hAnsi="Arial" w:cs="Arial"/>
          <w:sz w:val="24"/>
          <w:szCs w:val="24"/>
        </w:rPr>
        <w:t xml:space="preserve"> o nome de sociedade, que adquiri personalidade jurídica com o registro de seu ato de constituição no órgão competente, que é a junta comercial para as sociedades empresárias</w:t>
      </w:r>
      <w:r>
        <w:rPr>
          <w:rFonts w:ascii="Arial" w:hAnsi="Arial" w:cs="Arial"/>
          <w:sz w:val="24"/>
          <w:szCs w:val="24"/>
        </w:rPr>
        <w:t xml:space="preserve">. </w:t>
      </w:r>
      <w:r w:rsidRPr="001958B9">
        <w:rPr>
          <w:rFonts w:ascii="Arial" w:hAnsi="Arial" w:cs="Arial"/>
          <w:sz w:val="24"/>
          <w:szCs w:val="24"/>
        </w:rPr>
        <w:t>A aqui</w:t>
      </w:r>
      <w:r>
        <w:rPr>
          <w:rFonts w:ascii="Arial" w:hAnsi="Arial" w:cs="Arial"/>
          <w:sz w:val="24"/>
          <w:szCs w:val="24"/>
        </w:rPr>
        <w:t xml:space="preserve">sição desta personalidade </w:t>
      </w:r>
      <w:r w:rsidRPr="001958B9">
        <w:rPr>
          <w:rFonts w:ascii="Arial" w:hAnsi="Arial" w:cs="Arial"/>
          <w:sz w:val="24"/>
          <w:szCs w:val="24"/>
        </w:rPr>
        <w:t xml:space="preserve">ocasiona </w:t>
      </w:r>
      <w:r>
        <w:rPr>
          <w:rFonts w:ascii="Arial" w:hAnsi="Arial" w:cs="Arial"/>
          <w:sz w:val="24"/>
          <w:szCs w:val="24"/>
        </w:rPr>
        <w:t>n</w:t>
      </w:r>
      <w:r w:rsidRPr="001958B9">
        <w:rPr>
          <w:rFonts w:ascii="Arial" w:hAnsi="Arial" w:cs="Arial"/>
          <w:sz w:val="24"/>
          <w:szCs w:val="24"/>
        </w:rPr>
        <w:t>a concessão da capacidade jurídica á sociedade para a prática de atos jurídicos</w:t>
      </w:r>
      <w:r>
        <w:rPr>
          <w:rFonts w:ascii="Arial" w:hAnsi="Arial" w:cs="Arial"/>
          <w:sz w:val="24"/>
          <w:szCs w:val="24"/>
        </w:rPr>
        <w:t>, tanto</w:t>
      </w:r>
      <w:r w:rsidRPr="001958B9">
        <w:rPr>
          <w:rFonts w:ascii="Arial" w:hAnsi="Arial" w:cs="Arial"/>
          <w:sz w:val="24"/>
          <w:szCs w:val="24"/>
        </w:rPr>
        <w:t xml:space="preserve"> no</w:t>
      </w:r>
      <w:r>
        <w:rPr>
          <w:rFonts w:ascii="Arial" w:hAnsi="Arial" w:cs="Arial"/>
          <w:sz w:val="24"/>
          <w:szCs w:val="24"/>
        </w:rPr>
        <w:t>s</w:t>
      </w:r>
      <w:r w:rsidRPr="001958B9">
        <w:rPr>
          <w:rFonts w:ascii="Arial" w:hAnsi="Arial" w:cs="Arial"/>
          <w:sz w:val="24"/>
          <w:szCs w:val="24"/>
        </w:rPr>
        <w:t xml:space="preserve"> plano</w:t>
      </w:r>
      <w:r>
        <w:rPr>
          <w:rFonts w:ascii="Arial" w:hAnsi="Arial" w:cs="Arial"/>
          <w:sz w:val="24"/>
          <w:szCs w:val="24"/>
        </w:rPr>
        <w:t>s</w:t>
      </w:r>
      <w:r w:rsidRPr="001958B9">
        <w:rPr>
          <w:rFonts w:ascii="Arial" w:hAnsi="Arial" w:cs="Arial"/>
          <w:sz w:val="24"/>
          <w:szCs w:val="24"/>
        </w:rPr>
        <w:t xml:space="preserve"> interno</w:t>
      </w:r>
      <w:r>
        <w:rPr>
          <w:rFonts w:ascii="Arial" w:hAnsi="Arial" w:cs="Arial"/>
          <w:sz w:val="24"/>
          <w:szCs w:val="24"/>
        </w:rPr>
        <w:t xml:space="preserve">s quanto aos </w:t>
      </w:r>
      <w:r w:rsidRPr="001958B9">
        <w:rPr>
          <w:rFonts w:ascii="Arial" w:hAnsi="Arial" w:cs="Arial"/>
          <w:sz w:val="24"/>
          <w:szCs w:val="24"/>
        </w:rPr>
        <w:t>externo</w:t>
      </w:r>
      <w:r>
        <w:rPr>
          <w:rFonts w:ascii="Arial" w:hAnsi="Arial" w:cs="Arial"/>
          <w:sz w:val="24"/>
          <w:szCs w:val="24"/>
        </w:rPr>
        <w:t>s</w:t>
      </w:r>
      <w:r w:rsidRPr="001958B9">
        <w:rPr>
          <w:rFonts w:ascii="Arial" w:hAnsi="Arial" w:cs="Arial"/>
          <w:sz w:val="24"/>
          <w:szCs w:val="24"/>
        </w:rPr>
        <w:t>. Da personalização também acontece</w:t>
      </w:r>
      <w:r>
        <w:rPr>
          <w:rFonts w:ascii="Arial" w:hAnsi="Arial" w:cs="Arial"/>
          <w:sz w:val="24"/>
          <w:szCs w:val="24"/>
        </w:rPr>
        <w:t xml:space="preserve"> á</w:t>
      </w:r>
      <w:r w:rsidRPr="001958B9">
        <w:rPr>
          <w:rFonts w:ascii="Arial" w:hAnsi="Arial" w:cs="Arial"/>
          <w:sz w:val="24"/>
          <w:szCs w:val="24"/>
        </w:rPr>
        <w:t xml:space="preserve"> autonomia patrimonial, o que a torna titular d</w:t>
      </w:r>
      <w:r>
        <w:rPr>
          <w:rFonts w:ascii="Arial" w:hAnsi="Arial" w:cs="Arial"/>
          <w:sz w:val="24"/>
          <w:szCs w:val="24"/>
        </w:rPr>
        <w:t>e patrimônio próprio, bem como</w:t>
      </w:r>
      <w:r w:rsidRPr="001958B9">
        <w:rPr>
          <w:rFonts w:ascii="Arial" w:hAnsi="Arial" w:cs="Arial"/>
          <w:sz w:val="24"/>
          <w:szCs w:val="24"/>
        </w:rPr>
        <w:t xml:space="preserve"> segregado do patrimônio das pessoas naturais que a compõem.</w:t>
      </w:r>
      <w:r>
        <w:rPr>
          <w:rFonts w:ascii="Arial" w:hAnsi="Arial" w:cs="Arial"/>
          <w:sz w:val="24"/>
          <w:szCs w:val="24"/>
        </w:rPr>
        <w:t xml:space="preserve"> Ademais, limitação das responsabilidades dos sócios, como decorrência da separação patrimonial, pois prioritariamente, são os bens sociais que garantem o cumprimento das obrigações contraído pela pessoa jurídica.</w:t>
      </w:r>
    </w:p>
    <w:p w:rsidR="00AA7550" w:rsidRDefault="00C96E4F" w:rsidP="00557BD3">
      <w:pPr>
        <w:ind w:firstLine="708"/>
        <w:jc w:val="both"/>
        <w:rPr>
          <w:rFonts w:ascii="Arial" w:hAnsi="Arial" w:cs="Arial"/>
          <w:iCs/>
          <w:spacing w:val="2"/>
          <w:sz w:val="24"/>
          <w:szCs w:val="24"/>
          <w:shd w:val="clear" w:color="auto" w:fill="FFFFFF"/>
        </w:rPr>
      </w:pPr>
      <w:r>
        <w:rPr>
          <w:rFonts w:ascii="Arial" w:hAnsi="Arial" w:cs="Arial"/>
          <w:iCs/>
          <w:spacing w:val="2"/>
          <w:sz w:val="24"/>
          <w:szCs w:val="24"/>
          <w:shd w:val="clear" w:color="auto" w:fill="FFFFFF"/>
        </w:rPr>
        <w:t>O objetivo da “teoria da desconsideração da personalidade jurídica” é limitar a tese da autonomia absoluta entre o patrimônio da pessoa jurídica e o patrimônio daquele ou daqueles que formam essa sociedade.</w:t>
      </w:r>
      <w:r w:rsidR="004C18AB">
        <w:rPr>
          <w:rFonts w:ascii="Arial" w:hAnsi="Arial" w:cs="Arial"/>
          <w:iCs/>
          <w:spacing w:val="2"/>
          <w:sz w:val="24"/>
          <w:szCs w:val="24"/>
          <w:shd w:val="clear" w:color="auto" w:fill="FFFFFF"/>
        </w:rPr>
        <w:t xml:space="preserve">  </w:t>
      </w:r>
    </w:p>
    <w:p w:rsidR="00BB699F" w:rsidRDefault="00BB699F" w:rsidP="00557BD3">
      <w:pPr>
        <w:ind w:firstLine="708"/>
        <w:jc w:val="both"/>
        <w:rPr>
          <w:rFonts w:ascii="Arial" w:hAnsi="Arial" w:cs="Arial"/>
          <w:iCs/>
          <w:spacing w:val="2"/>
          <w:sz w:val="24"/>
          <w:szCs w:val="24"/>
          <w:shd w:val="clear" w:color="auto" w:fill="FFFFFF"/>
        </w:rPr>
      </w:pPr>
      <w:r>
        <w:rPr>
          <w:rFonts w:ascii="Arial" w:hAnsi="Arial" w:cs="Arial"/>
          <w:sz w:val="24"/>
          <w:szCs w:val="24"/>
        </w:rPr>
        <w:t xml:space="preserve">O código civil então </w:t>
      </w:r>
      <w:r w:rsidRPr="00907CF8">
        <w:rPr>
          <w:rFonts w:ascii="Arial" w:hAnsi="Arial" w:cs="Arial"/>
          <w:sz w:val="24"/>
          <w:szCs w:val="24"/>
        </w:rPr>
        <w:t xml:space="preserve">criou a </w:t>
      </w:r>
      <w:r>
        <w:rPr>
          <w:rFonts w:ascii="Arial" w:hAnsi="Arial" w:cs="Arial"/>
          <w:sz w:val="24"/>
          <w:szCs w:val="24"/>
        </w:rPr>
        <w:t>viabilidade para que o judiciário possa</w:t>
      </w:r>
      <w:r w:rsidRPr="00907CF8">
        <w:rPr>
          <w:rFonts w:ascii="Arial" w:hAnsi="Arial" w:cs="Arial"/>
          <w:sz w:val="24"/>
          <w:szCs w:val="24"/>
        </w:rPr>
        <w:t xml:space="preserve"> desconsiderar a personalidade jurídica, </w:t>
      </w:r>
      <w:r>
        <w:rPr>
          <w:rFonts w:ascii="Arial" w:hAnsi="Arial" w:cs="Arial"/>
          <w:sz w:val="24"/>
          <w:szCs w:val="24"/>
        </w:rPr>
        <w:t>obviamente quando</w:t>
      </w:r>
      <w:r w:rsidRPr="00907CF8">
        <w:rPr>
          <w:rFonts w:ascii="Arial" w:hAnsi="Arial" w:cs="Arial"/>
          <w:sz w:val="24"/>
          <w:szCs w:val="24"/>
        </w:rPr>
        <w:t xml:space="preserve"> preenchidos os </w:t>
      </w:r>
      <w:r>
        <w:rPr>
          <w:rFonts w:ascii="Arial" w:hAnsi="Arial" w:cs="Arial"/>
          <w:sz w:val="24"/>
          <w:szCs w:val="24"/>
        </w:rPr>
        <w:t>requisitos</w:t>
      </w:r>
      <w:r w:rsidRPr="00907CF8">
        <w:rPr>
          <w:rFonts w:ascii="Arial" w:hAnsi="Arial" w:cs="Arial"/>
          <w:sz w:val="24"/>
          <w:szCs w:val="24"/>
        </w:rPr>
        <w:t xml:space="preserve"> legais</w:t>
      </w:r>
      <w:r w:rsidR="00B72AAE">
        <w:rPr>
          <w:rFonts w:ascii="Arial" w:hAnsi="Arial" w:cs="Arial"/>
          <w:sz w:val="24"/>
          <w:szCs w:val="24"/>
        </w:rPr>
        <w:t>.</w:t>
      </w:r>
      <w:r w:rsidRPr="00907CF8">
        <w:rPr>
          <w:rFonts w:ascii="Arial" w:hAnsi="Arial" w:cs="Arial"/>
          <w:sz w:val="24"/>
          <w:szCs w:val="24"/>
        </w:rPr>
        <w:t xml:space="preserve"> </w:t>
      </w:r>
      <w:r w:rsidR="00B72AAE">
        <w:rPr>
          <w:rFonts w:ascii="Arial" w:hAnsi="Arial" w:cs="Arial"/>
          <w:sz w:val="24"/>
          <w:szCs w:val="24"/>
        </w:rPr>
        <w:t>D</w:t>
      </w:r>
      <w:r w:rsidRPr="00907CF8">
        <w:rPr>
          <w:rFonts w:ascii="Arial" w:hAnsi="Arial" w:cs="Arial"/>
          <w:sz w:val="24"/>
          <w:szCs w:val="24"/>
        </w:rPr>
        <w:t>essa forma</w:t>
      </w:r>
      <w:r>
        <w:rPr>
          <w:rFonts w:ascii="Arial" w:hAnsi="Arial" w:cs="Arial"/>
          <w:sz w:val="24"/>
          <w:szCs w:val="24"/>
        </w:rPr>
        <w:t xml:space="preserve"> é possível</w:t>
      </w:r>
      <w:r w:rsidRPr="00907CF8">
        <w:rPr>
          <w:rFonts w:ascii="Arial" w:hAnsi="Arial" w:cs="Arial"/>
          <w:sz w:val="24"/>
          <w:szCs w:val="24"/>
        </w:rPr>
        <w:t xml:space="preserve"> </w:t>
      </w:r>
      <w:r>
        <w:rPr>
          <w:rFonts w:ascii="Arial" w:hAnsi="Arial" w:cs="Arial"/>
          <w:sz w:val="24"/>
          <w:szCs w:val="24"/>
        </w:rPr>
        <w:t xml:space="preserve">reduzir circunstanciais </w:t>
      </w:r>
      <w:r w:rsidRPr="00907CF8">
        <w:rPr>
          <w:rFonts w:ascii="Arial" w:hAnsi="Arial" w:cs="Arial"/>
          <w:sz w:val="24"/>
          <w:szCs w:val="24"/>
        </w:rPr>
        <w:t xml:space="preserve">fraudes </w:t>
      </w:r>
      <w:r>
        <w:rPr>
          <w:rFonts w:ascii="Arial" w:hAnsi="Arial" w:cs="Arial"/>
          <w:sz w:val="24"/>
          <w:szCs w:val="24"/>
        </w:rPr>
        <w:t>efetuadas</w:t>
      </w:r>
      <w:r w:rsidRPr="00907CF8">
        <w:rPr>
          <w:rFonts w:ascii="Arial" w:hAnsi="Arial" w:cs="Arial"/>
          <w:sz w:val="24"/>
          <w:szCs w:val="24"/>
        </w:rPr>
        <w:t xml:space="preserve"> por seus sócios, que se utilizam indevidamente da pessoa jurídica, ocultando-se sob o seu disfarce </w:t>
      </w:r>
      <w:r>
        <w:rPr>
          <w:rFonts w:ascii="Arial" w:hAnsi="Arial" w:cs="Arial"/>
          <w:sz w:val="24"/>
          <w:szCs w:val="24"/>
        </w:rPr>
        <w:t>intencionalmente</w:t>
      </w:r>
      <w:r w:rsidR="00B72AAE">
        <w:rPr>
          <w:rFonts w:ascii="Arial" w:hAnsi="Arial" w:cs="Arial"/>
          <w:sz w:val="24"/>
          <w:szCs w:val="24"/>
        </w:rPr>
        <w:t>, como modo de proteção</w:t>
      </w:r>
      <w:r w:rsidRPr="00907CF8">
        <w:rPr>
          <w:rFonts w:ascii="Arial" w:hAnsi="Arial" w:cs="Arial"/>
          <w:sz w:val="24"/>
          <w:szCs w:val="24"/>
        </w:rPr>
        <w:t xml:space="preserve">. </w:t>
      </w:r>
      <w:r w:rsidR="00B72AAE">
        <w:rPr>
          <w:rFonts w:ascii="Arial" w:hAnsi="Arial" w:cs="Arial"/>
          <w:sz w:val="24"/>
          <w:szCs w:val="24"/>
        </w:rPr>
        <w:t xml:space="preserve">Essa normativa contida em nosso código vigente foi introduzida em razão das inúmeras práticas irregulares cometidas, logo, era comum a prática do desvio de finalidade e consequentemente </w:t>
      </w:r>
      <w:r w:rsidR="00381773">
        <w:rPr>
          <w:rFonts w:ascii="Arial" w:hAnsi="Arial" w:cs="Arial"/>
          <w:sz w:val="24"/>
          <w:szCs w:val="24"/>
        </w:rPr>
        <w:t>resultava inclusive em prejuízos a credores.</w:t>
      </w:r>
      <w:r w:rsidR="00B72AAE">
        <w:rPr>
          <w:rFonts w:ascii="Arial" w:hAnsi="Arial" w:cs="Arial"/>
          <w:sz w:val="24"/>
          <w:szCs w:val="24"/>
        </w:rPr>
        <w:t xml:space="preserve"> </w:t>
      </w:r>
    </w:p>
    <w:p w:rsidR="00BB699F" w:rsidRDefault="00BB699F" w:rsidP="00BB699F">
      <w:pPr>
        <w:ind w:firstLine="708"/>
        <w:jc w:val="both"/>
        <w:rPr>
          <w:rFonts w:ascii="Arial" w:hAnsi="Arial" w:cs="Arial"/>
          <w:iCs/>
          <w:spacing w:val="2"/>
          <w:sz w:val="24"/>
          <w:szCs w:val="24"/>
          <w:shd w:val="clear" w:color="auto" w:fill="FFFFFF"/>
        </w:rPr>
      </w:pPr>
      <w:r>
        <w:rPr>
          <w:rFonts w:ascii="Arial" w:hAnsi="Arial" w:cs="Arial"/>
          <w:iCs/>
          <w:spacing w:val="2"/>
          <w:sz w:val="24"/>
          <w:szCs w:val="24"/>
          <w:shd w:val="clear" w:color="auto" w:fill="FFFFFF"/>
        </w:rPr>
        <w:t xml:space="preserve">Importante compreender que o código civil adotou como “Teoria Maior” a desconsideração da personalidade jurídica, pelo fato da necessidade de maior demanda de pressupostos para que seja possível a penetração no patrimônio das pessoas físicas que compõem a pessoa jurídica para o adimplemento de obrigações da mesma. </w:t>
      </w:r>
    </w:p>
    <w:p w:rsidR="00381773" w:rsidRPr="00AC61FF" w:rsidRDefault="00381773" w:rsidP="00381773">
      <w:pPr>
        <w:ind w:firstLine="708"/>
        <w:jc w:val="both"/>
        <w:rPr>
          <w:rFonts w:ascii="Arial" w:hAnsi="Arial" w:cs="Arial"/>
          <w:color w:val="3A382C"/>
          <w:sz w:val="24"/>
          <w:szCs w:val="24"/>
          <w:shd w:val="clear" w:color="auto" w:fill="FFFFFF"/>
        </w:rPr>
      </w:pPr>
      <w:r>
        <w:rPr>
          <w:rFonts w:ascii="Arial" w:hAnsi="Arial" w:cs="Arial"/>
          <w:iCs/>
          <w:spacing w:val="2"/>
          <w:sz w:val="24"/>
          <w:szCs w:val="24"/>
          <w:shd w:val="clear" w:color="auto" w:fill="FFFFFF"/>
        </w:rPr>
        <w:t xml:space="preserve">Portanto, </w:t>
      </w:r>
      <w:r w:rsidRPr="00AC61FF">
        <w:rPr>
          <w:rFonts w:ascii="Arial" w:hAnsi="Arial" w:cs="Arial"/>
          <w:color w:val="3A382C"/>
          <w:sz w:val="24"/>
          <w:szCs w:val="24"/>
          <w:shd w:val="clear" w:color="auto" w:fill="FFFFFF"/>
        </w:rPr>
        <w:t xml:space="preserve">a desconsideração da pessoa jurídica é uma teoria criada para afastar </w:t>
      </w:r>
      <w:r>
        <w:rPr>
          <w:rFonts w:ascii="Arial" w:hAnsi="Arial" w:cs="Arial"/>
          <w:color w:val="3A382C"/>
          <w:sz w:val="24"/>
          <w:szCs w:val="24"/>
          <w:shd w:val="clear" w:color="auto" w:fill="FFFFFF"/>
        </w:rPr>
        <w:t>provisoriamente ess</w:t>
      </w:r>
      <w:r w:rsidRPr="00AC61FF">
        <w:rPr>
          <w:rFonts w:ascii="Arial" w:hAnsi="Arial" w:cs="Arial"/>
          <w:color w:val="3A382C"/>
          <w:sz w:val="24"/>
          <w:szCs w:val="24"/>
          <w:shd w:val="clear" w:color="auto" w:fill="FFFFFF"/>
        </w:rPr>
        <w:t>a autonomia patrimonial que as pessoas jurídicas po</w:t>
      </w:r>
      <w:r>
        <w:rPr>
          <w:rFonts w:ascii="Arial" w:hAnsi="Arial" w:cs="Arial"/>
          <w:color w:val="3A382C"/>
          <w:sz w:val="24"/>
          <w:szCs w:val="24"/>
          <w:shd w:val="clear" w:color="auto" w:fill="FFFFFF"/>
        </w:rPr>
        <w:t>ssuem como pretexto</w:t>
      </w:r>
      <w:r w:rsidRPr="00AC61FF">
        <w:rPr>
          <w:rFonts w:ascii="Arial" w:hAnsi="Arial" w:cs="Arial"/>
          <w:color w:val="3A382C"/>
          <w:sz w:val="24"/>
          <w:szCs w:val="24"/>
          <w:shd w:val="clear" w:color="auto" w:fill="FFFFFF"/>
        </w:rPr>
        <w:t xml:space="preserve"> de satisfação e</w:t>
      </w:r>
      <w:r>
        <w:rPr>
          <w:rFonts w:ascii="Arial" w:hAnsi="Arial" w:cs="Arial"/>
          <w:color w:val="3A382C"/>
          <w:sz w:val="24"/>
          <w:szCs w:val="24"/>
          <w:shd w:val="clear" w:color="auto" w:fill="FFFFFF"/>
        </w:rPr>
        <w:t xml:space="preserve"> obrigações adquiridas</w:t>
      </w:r>
      <w:r w:rsidRPr="00AC61FF">
        <w:rPr>
          <w:rFonts w:ascii="Arial" w:hAnsi="Arial" w:cs="Arial"/>
          <w:color w:val="3A382C"/>
          <w:sz w:val="24"/>
          <w:szCs w:val="24"/>
          <w:shd w:val="clear" w:color="auto" w:fill="FFFFFF"/>
        </w:rPr>
        <w:t>, o</w:t>
      </w:r>
      <w:r>
        <w:rPr>
          <w:rFonts w:ascii="Arial" w:hAnsi="Arial" w:cs="Arial"/>
          <w:color w:val="3A382C"/>
          <w:sz w:val="24"/>
          <w:szCs w:val="24"/>
          <w:shd w:val="clear" w:color="auto" w:fill="FFFFFF"/>
        </w:rPr>
        <w:t xml:space="preserve"> instrumento de limitação</w:t>
      </w:r>
      <w:r w:rsidRPr="00AC61FF">
        <w:rPr>
          <w:rFonts w:ascii="Arial" w:hAnsi="Arial" w:cs="Arial"/>
          <w:color w:val="3A382C"/>
          <w:sz w:val="24"/>
          <w:szCs w:val="24"/>
          <w:shd w:val="clear" w:color="auto" w:fill="FFFFFF"/>
        </w:rPr>
        <w:t xml:space="preserve"> para o </w:t>
      </w:r>
      <w:proofErr w:type="gramStart"/>
      <w:r w:rsidRPr="00AC61FF">
        <w:rPr>
          <w:rFonts w:ascii="Arial" w:hAnsi="Arial" w:cs="Arial"/>
          <w:color w:val="3A382C"/>
          <w:sz w:val="24"/>
          <w:szCs w:val="24"/>
          <w:shd w:val="clear" w:color="auto" w:fill="FFFFFF"/>
        </w:rPr>
        <w:t>mal</w:t>
      </w:r>
      <w:proofErr w:type="gramEnd"/>
      <w:r w:rsidRPr="00AC61FF">
        <w:rPr>
          <w:rFonts w:ascii="Arial" w:hAnsi="Arial" w:cs="Arial"/>
          <w:color w:val="3A382C"/>
          <w:sz w:val="24"/>
          <w:szCs w:val="24"/>
          <w:shd w:val="clear" w:color="auto" w:fill="FFFFFF"/>
        </w:rPr>
        <w:t xml:space="preserve"> uso da pessoa </w:t>
      </w:r>
      <w:r w:rsidR="00B8096D">
        <w:rPr>
          <w:rFonts w:ascii="Arial" w:hAnsi="Arial" w:cs="Arial"/>
          <w:color w:val="3A382C"/>
          <w:sz w:val="24"/>
          <w:szCs w:val="24"/>
          <w:shd w:val="clear" w:color="auto" w:fill="FFFFFF"/>
        </w:rPr>
        <w:t>jurídica. Faz-se necessário lembrar</w:t>
      </w:r>
      <w:r w:rsidRPr="00AC61FF">
        <w:rPr>
          <w:rFonts w:ascii="Arial" w:hAnsi="Arial" w:cs="Arial"/>
          <w:color w:val="3A382C"/>
          <w:sz w:val="24"/>
          <w:szCs w:val="24"/>
          <w:shd w:val="clear" w:color="auto" w:fill="FFFFFF"/>
        </w:rPr>
        <w:t xml:space="preserve"> que </w:t>
      </w:r>
      <w:r w:rsidR="00B8096D">
        <w:rPr>
          <w:rFonts w:ascii="Arial" w:hAnsi="Arial" w:cs="Arial"/>
          <w:color w:val="3A382C"/>
          <w:sz w:val="24"/>
          <w:szCs w:val="24"/>
          <w:shd w:val="clear" w:color="auto" w:fill="FFFFFF"/>
        </w:rPr>
        <w:t xml:space="preserve">em regra </w:t>
      </w:r>
      <w:r w:rsidRPr="00AC61FF">
        <w:rPr>
          <w:rFonts w:ascii="Arial" w:hAnsi="Arial" w:cs="Arial"/>
          <w:color w:val="3A382C"/>
          <w:sz w:val="24"/>
          <w:szCs w:val="24"/>
          <w:shd w:val="clear" w:color="auto" w:fill="FFFFFF"/>
        </w:rPr>
        <w:t xml:space="preserve">a sociedade tem uma personalidade jurídica </w:t>
      </w:r>
      <w:r w:rsidR="00B8096D">
        <w:rPr>
          <w:rFonts w:ascii="Arial" w:hAnsi="Arial" w:cs="Arial"/>
          <w:color w:val="3A382C"/>
          <w:sz w:val="24"/>
          <w:szCs w:val="24"/>
          <w:shd w:val="clear" w:color="auto" w:fill="FFFFFF"/>
        </w:rPr>
        <w:t>particular</w:t>
      </w:r>
      <w:r w:rsidRPr="00AC61FF">
        <w:rPr>
          <w:rFonts w:ascii="Arial" w:hAnsi="Arial" w:cs="Arial"/>
          <w:color w:val="3A382C"/>
          <w:sz w:val="24"/>
          <w:szCs w:val="24"/>
          <w:shd w:val="clear" w:color="auto" w:fill="FFFFFF"/>
        </w:rPr>
        <w:t xml:space="preserve"> dos </w:t>
      </w:r>
      <w:r w:rsidR="00B8096D">
        <w:rPr>
          <w:rFonts w:ascii="Arial" w:hAnsi="Arial" w:cs="Arial"/>
          <w:color w:val="3A382C"/>
          <w:sz w:val="24"/>
          <w:szCs w:val="24"/>
          <w:shd w:val="clear" w:color="auto" w:fill="FFFFFF"/>
        </w:rPr>
        <w:t>seus sócios que por sua vez</w:t>
      </w:r>
      <w:r w:rsidRPr="00AC61FF">
        <w:rPr>
          <w:rFonts w:ascii="Arial" w:hAnsi="Arial" w:cs="Arial"/>
          <w:color w:val="3A382C"/>
          <w:sz w:val="24"/>
          <w:szCs w:val="24"/>
          <w:shd w:val="clear" w:color="auto" w:fill="FFFFFF"/>
        </w:rPr>
        <w:t xml:space="preserve"> também tem o seu próprio patrimônio que n</w:t>
      </w:r>
      <w:r w:rsidR="00B8096D">
        <w:rPr>
          <w:rFonts w:ascii="Arial" w:hAnsi="Arial" w:cs="Arial"/>
          <w:color w:val="3A382C"/>
          <w:sz w:val="24"/>
          <w:szCs w:val="24"/>
          <w:shd w:val="clear" w:color="auto" w:fill="FFFFFF"/>
        </w:rPr>
        <w:t xml:space="preserve">ão implica </w:t>
      </w:r>
      <w:r w:rsidRPr="00AC61FF">
        <w:rPr>
          <w:rFonts w:ascii="Arial" w:hAnsi="Arial" w:cs="Arial"/>
          <w:color w:val="3A382C"/>
          <w:sz w:val="24"/>
          <w:szCs w:val="24"/>
          <w:shd w:val="clear" w:color="auto" w:fill="FFFFFF"/>
        </w:rPr>
        <w:t xml:space="preserve">com os patrimônios dos sócios. </w:t>
      </w:r>
      <w:r w:rsidR="00B8096D">
        <w:rPr>
          <w:rFonts w:ascii="Arial" w:hAnsi="Arial" w:cs="Arial"/>
          <w:color w:val="3A382C"/>
          <w:sz w:val="24"/>
          <w:szCs w:val="24"/>
          <w:shd w:val="clear" w:color="auto" w:fill="FFFFFF"/>
        </w:rPr>
        <w:t>Outra observação importante a ser pontuado é que, p</w:t>
      </w:r>
      <w:r w:rsidRPr="00AC61FF">
        <w:rPr>
          <w:rFonts w:ascii="Arial" w:hAnsi="Arial" w:cs="Arial"/>
          <w:color w:val="3A382C"/>
          <w:sz w:val="24"/>
          <w:szCs w:val="24"/>
          <w:shd w:val="clear" w:color="auto" w:fill="FFFFFF"/>
        </w:rPr>
        <w:t>ara a aplicação da desconsideração da personalidade jurídica é obrigatório à existência de pedido expresso da parte ou do Ministério Público quando couber sua intervenção</w:t>
      </w:r>
      <w:r w:rsidR="00B8096D">
        <w:rPr>
          <w:rFonts w:ascii="Arial" w:hAnsi="Arial" w:cs="Arial"/>
          <w:color w:val="3A382C"/>
          <w:sz w:val="24"/>
          <w:szCs w:val="24"/>
          <w:shd w:val="clear" w:color="auto" w:fill="FFFFFF"/>
        </w:rPr>
        <w:t>.</w:t>
      </w:r>
    </w:p>
    <w:p w:rsidR="00B8096D" w:rsidRDefault="00B8096D" w:rsidP="00B8096D">
      <w:pPr>
        <w:jc w:val="both"/>
        <w:rPr>
          <w:rFonts w:ascii="Arial" w:hAnsi="Arial" w:cs="Arial"/>
          <w:b/>
          <w:sz w:val="24"/>
          <w:szCs w:val="24"/>
        </w:rPr>
      </w:pPr>
      <w:proofErr w:type="gramStart"/>
      <w:r>
        <w:rPr>
          <w:rFonts w:ascii="Arial" w:hAnsi="Arial" w:cs="Arial"/>
          <w:b/>
          <w:sz w:val="24"/>
          <w:szCs w:val="24"/>
        </w:rPr>
        <w:lastRenderedPageBreak/>
        <w:t>2</w:t>
      </w:r>
      <w:proofErr w:type="gramEnd"/>
      <w:r>
        <w:rPr>
          <w:rFonts w:ascii="Arial" w:hAnsi="Arial" w:cs="Arial"/>
          <w:b/>
          <w:sz w:val="24"/>
          <w:szCs w:val="24"/>
        </w:rPr>
        <w:t xml:space="preserve"> TEORIA MENOR</w:t>
      </w:r>
    </w:p>
    <w:p w:rsidR="00B8096D" w:rsidRPr="00B8096D" w:rsidRDefault="00B8096D" w:rsidP="00B8096D">
      <w:pPr>
        <w:jc w:val="both"/>
        <w:rPr>
          <w:rFonts w:ascii="Arial" w:hAnsi="Arial" w:cs="Arial"/>
          <w:sz w:val="24"/>
          <w:szCs w:val="24"/>
        </w:rPr>
      </w:pPr>
      <w:r>
        <w:rPr>
          <w:b/>
          <w:sz w:val="24"/>
          <w:szCs w:val="24"/>
        </w:rPr>
        <w:tab/>
      </w:r>
      <w:r w:rsidRPr="00B8096D">
        <w:rPr>
          <w:rFonts w:ascii="Arial" w:hAnsi="Arial" w:cs="Arial"/>
          <w:sz w:val="24"/>
          <w:szCs w:val="24"/>
        </w:rPr>
        <w:t>A t</w:t>
      </w:r>
      <w:r>
        <w:rPr>
          <w:rFonts w:ascii="Arial" w:hAnsi="Arial" w:cs="Arial"/>
          <w:sz w:val="24"/>
          <w:szCs w:val="24"/>
        </w:rPr>
        <w:t>eoria menor da desconsideração foi</w:t>
      </w:r>
      <w:r w:rsidRPr="00B8096D">
        <w:rPr>
          <w:rFonts w:ascii="Arial" w:hAnsi="Arial" w:cs="Arial"/>
          <w:sz w:val="24"/>
          <w:szCs w:val="24"/>
        </w:rPr>
        <w:t xml:space="preserve"> acolhida em nosso ordenamento jurídico excepcionalmente no Direito do Consumidor, </w:t>
      </w:r>
      <w:r>
        <w:rPr>
          <w:rFonts w:ascii="Arial" w:hAnsi="Arial" w:cs="Arial"/>
          <w:sz w:val="24"/>
          <w:szCs w:val="24"/>
        </w:rPr>
        <w:t>Di</w:t>
      </w:r>
      <w:r w:rsidRPr="00B8096D">
        <w:rPr>
          <w:rFonts w:ascii="Arial" w:hAnsi="Arial" w:cs="Arial"/>
          <w:sz w:val="24"/>
          <w:szCs w:val="24"/>
        </w:rPr>
        <w:t xml:space="preserve">reito </w:t>
      </w:r>
      <w:r>
        <w:rPr>
          <w:rFonts w:ascii="Arial" w:hAnsi="Arial" w:cs="Arial"/>
          <w:sz w:val="24"/>
          <w:szCs w:val="24"/>
        </w:rPr>
        <w:t>Ambiental e</w:t>
      </w:r>
      <w:r w:rsidRPr="00B8096D">
        <w:rPr>
          <w:rFonts w:ascii="Arial" w:hAnsi="Arial" w:cs="Arial"/>
          <w:sz w:val="24"/>
          <w:szCs w:val="24"/>
        </w:rPr>
        <w:t xml:space="preserve"> no Direito do </w:t>
      </w:r>
      <w:r>
        <w:rPr>
          <w:rFonts w:ascii="Arial" w:hAnsi="Arial" w:cs="Arial"/>
          <w:sz w:val="24"/>
          <w:szCs w:val="24"/>
        </w:rPr>
        <w:t>Trabalho. Para caracterizar a teoria basta</w:t>
      </w:r>
      <w:r w:rsidRPr="00B8096D">
        <w:rPr>
          <w:rFonts w:ascii="Arial" w:hAnsi="Arial" w:cs="Arial"/>
          <w:sz w:val="24"/>
          <w:szCs w:val="24"/>
        </w:rPr>
        <w:t xml:space="preserve"> obter a simples prova de insolvência da pessoa jurídica para o pagamento de suas obrigações, independentemente da existência de desvio de finalidade ou de confusão patrimonial.</w:t>
      </w:r>
    </w:p>
    <w:p w:rsidR="00B8096D" w:rsidRPr="00B8096D" w:rsidRDefault="00B8096D" w:rsidP="00B8096D">
      <w:pPr>
        <w:ind w:firstLine="708"/>
        <w:jc w:val="both"/>
        <w:rPr>
          <w:rFonts w:ascii="Arial" w:hAnsi="Arial" w:cs="Arial"/>
          <w:sz w:val="24"/>
          <w:szCs w:val="24"/>
        </w:rPr>
      </w:pPr>
      <w:r>
        <w:rPr>
          <w:rFonts w:ascii="Arial" w:hAnsi="Arial" w:cs="Arial"/>
          <w:sz w:val="24"/>
          <w:szCs w:val="24"/>
        </w:rPr>
        <w:t>Na</w:t>
      </w:r>
      <w:r w:rsidRPr="00B8096D">
        <w:rPr>
          <w:rFonts w:ascii="Arial" w:hAnsi="Arial" w:cs="Arial"/>
          <w:sz w:val="24"/>
          <w:szCs w:val="24"/>
        </w:rPr>
        <w:t xml:space="preserve"> </w:t>
      </w:r>
      <w:r>
        <w:rPr>
          <w:rFonts w:ascii="Arial" w:hAnsi="Arial" w:cs="Arial"/>
          <w:sz w:val="24"/>
          <w:szCs w:val="24"/>
        </w:rPr>
        <w:t>teoria a</w:t>
      </w:r>
      <w:r w:rsidRPr="00B8096D">
        <w:rPr>
          <w:rFonts w:ascii="Arial" w:hAnsi="Arial" w:cs="Arial"/>
          <w:sz w:val="24"/>
          <w:szCs w:val="24"/>
        </w:rPr>
        <w:t>plicada também pelo código de defesa do consumidor artigo 28 paragrafo 5</w:t>
      </w:r>
      <w:r>
        <w:rPr>
          <w:rFonts w:ascii="Arial" w:hAnsi="Arial" w:cs="Arial"/>
          <w:sz w:val="24"/>
          <w:szCs w:val="24"/>
        </w:rPr>
        <w:t>°</w:t>
      </w:r>
      <w:r w:rsidRPr="00B8096D">
        <w:rPr>
          <w:rFonts w:ascii="Arial" w:hAnsi="Arial" w:cs="Arial"/>
          <w:sz w:val="24"/>
          <w:szCs w:val="24"/>
        </w:rPr>
        <w:t xml:space="preserve"> nela basta </w:t>
      </w:r>
      <w:proofErr w:type="gramStart"/>
      <w:r w:rsidRPr="00B8096D">
        <w:rPr>
          <w:rFonts w:ascii="Arial" w:hAnsi="Arial" w:cs="Arial"/>
          <w:sz w:val="24"/>
          <w:szCs w:val="24"/>
        </w:rPr>
        <w:t>a</w:t>
      </w:r>
      <w:proofErr w:type="gramEnd"/>
      <w:r w:rsidRPr="00B8096D">
        <w:rPr>
          <w:rFonts w:ascii="Arial" w:hAnsi="Arial" w:cs="Arial"/>
          <w:sz w:val="24"/>
          <w:szCs w:val="24"/>
        </w:rPr>
        <w:t xml:space="preserve"> existência do prejuízo ao credor e que a personalidade representou um obstáculo a satisfação da obrigação e não havendo nem um outro requisito objetivo ou subjetivo a ser cumprido. </w:t>
      </w:r>
    </w:p>
    <w:p w:rsidR="00B8096D" w:rsidRPr="00B8096D" w:rsidRDefault="00B8096D" w:rsidP="00E11ECA">
      <w:pPr>
        <w:ind w:firstLine="708"/>
        <w:jc w:val="both"/>
        <w:rPr>
          <w:rFonts w:ascii="Arial" w:hAnsi="Arial" w:cs="Arial"/>
          <w:sz w:val="24"/>
          <w:szCs w:val="24"/>
        </w:rPr>
      </w:pPr>
      <w:r w:rsidRPr="00B8096D">
        <w:rPr>
          <w:rFonts w:ascii="Arial" w:hAnsi="Arial" w:cs="Arial"/>
          <w:sz w:val="24"/>
          <w:szCs w:val="24"/>
        </w:rPr>
        <w:t>A descaracterização da pessoa jurídica aplicada na teoria menor que é aquela teoria mais benéfica ao co</w:t>
      </w:r>
      <w:r>
        <w:rPr>
          <w:rFonts w:ascii="Arial" w:hAnsi="Arial" w:cs="Arial"/>
          <w:sz w:val="24"/>
          <w:szCs w:val="24"/>
        </w:rPr>
        <w:t>nsumidor,</w:t>
      </w:r>
      <w:proofErr w:type="gramStart"/>
      <w:r>
        <w:rPr>
          <w:rFonts w:ascii="Arial" w:hAnsi="Arial" w:cs="Arial"/>
          <w:sz w:val="24"/>
          <w:szCs w:val="24"/>
        </w:rPr>
        <w:t xml:space="preserve"> </w:t>
      </w:r>
      <w:r w:rsidRPr="00B8096D">
        <w:rPr>
          <w:rFonts w:ascii="Arial" w:hAnsi="Arial" w:cs="Arial"/>
          <w:sz w:val="24"/>
          <w:szCs w:val="24"/>
        </w:rPr>
        <w:t xml:space="preserve"> </w:t>
      </w:r>
      <w:proofErr w:type="gramEnd"/>
      <w:r w:rsidRPr="00B8096D">
        <w:rPr>
          <w:rFonts w:ascii="Arial" w:hAnsi="Arial" w:cs="Arial"/>
          <w:sz w:val="24"/>
          <w:szCs w:val="24"/>
        </w:rPr>
        <w:t>não exige provas de fraudes, abusos  ou confusão patrimonial. Para aplicar essa teoria no âmbito e para ter o seu direito previsto em lei, basta que ele demonstre o estado de insolvência do fornecedor. Para que fique mais compreensí</w:t>
      </w:r>
      <w:r>
        <w:rPr>
          <w:rFonts w:ascii="Arial" w:hAnsi="Arial" w:cs="Arial"/>
          <w:sz w:val="24"/>
          <w:szCs w:val="24"/>
        </w:rPr>
        <w:t>vel o entendimento sobre o termo “</w:t>
      </w:r>
      <w:r w:rsidRPr="00B8096D">
        <w:rPr>
          <w:rFonts w:ascii="Arial" w:hAnsi="Arial" w:cs="Arial"/>
          <w:sz w:val="24"/>
          <w:szCs w:val="24"/>
        </w:rPr>
        <w:t>insolvência</w:t>
      </w:r>
      <w:r>
        <w:rPr>
          <w:rFonts w:ascii="Arial" w:hAnsi="Arial" w:cs="Arial"/>
          <w:sz w:val="24"/>
          <w:szCs w:val="24"/>
        </w:rPr>
        <w:t>”, explica-se que</w:t>
      </w:r>
      <w:r w:rsidRPr="00B8096D">
        <w:rPr>
          <w:rFonts w:ascii="Arial" w:hAnsi="Arial" w:cs="Arial"/>
          <w:sz w:val="24"/>
          <w:szCs w:val="24"/>
        </w:rPr>
        <w:t xml:space="preserve"> é um estado em que o devedor tem a prestações a cumprir superiores aos rendimentos que recebe. Ou seja, se o insolvente não conseguir cumprir com suas obrigações de direito a respeito de pagamentos, poderá ser </w:t>
      </w:r>
      <w:r w:rsidR="00E11ECA">
        <w:rPr>
          <w:rFonts w:ascii="Arial" w:hAnsi="Arial" w:cs="Arial"/>
          <w:sz w:val="24"/>
          <w:szCs w:val="24"/>
        </w:rPr>
        <w:t xml:space="preserve">declarada no final do processo </w:t>
      </w:r>
      <w:r w:rsidRPr="00B8096D">
        <w:rPr>
          <w:rFonts w:ascii="Arial" w:hAnsi="Arial" w:cs="Arial"/>
          <w:sz w:val="24"/>
          <w:szCs w:val="24"/>
        </w:rPr>
        <w:t>a falência ou em recuperação judicial.</w:t>
      </w:r>
    </w:p>
    <w:p w:rsidR="00B8096D" w:rsidRPr="00B8096D" w:rsidRDefault="00B8096D" w:rsidP="00B8096D">
      <w:pPr>
        <w:jc w:val="both"/>
        <w:rPr>
          <w:rFonts w:ascii="Arial" w:hAnsi="Arial" w:cs="Arial"/>
          <w:sz w:val="24"/>
          <w:szCs w:val="24"/>
        </w:rPr>
      </w:pPr>
      <w:r w:rsidRPr="00B8096D">
        <w:rPr>
          <w:rFonts w:ascii="Arial" w:hAnsi="Arial" w:cs="Arial"/>
          <w:sz w:val="24"/>
          <w:szCs w:val="24"/>
        </w:rPr>
        <w:t xml:space="preserve"> </w:t>
      </w:r>
      <w:r w:rsidR="00E11ECA">
        <w:rPr>
          <w:rFonts w:ascii="Arial" w:hAnsi="Arial" w:cs="Arial"/>
          <w:sz w:val="24"/>
          <w:szCs w:val="24"/>
        </w:rPr>
        <w:tab/>
        <w:t xml:space="preserve">No </w:t>
      </w:r>
      <w:r w:rsidRPr="00B8096D">
        <w:rPr>
          <w:rFonts w:ascii="Arial" w:hAnsi="Arial" w:cs="Arial"/>
          <w:sz w:val="24"/>
          <w:szCs w:val="24"/>
          <w:shd w:val="clear" w:color="auto" w:fill="FFFFFF"/>
        </w:rPr>
        <w:t>Direito Ambiental, a exemplo do Código de Defesa do Consumidor, há de se observar o acolhimento da teoria menor da desconsideração da personalidade jurídica nos termos do artigo 4° da lei n° 9605/98, que tratam das sanções penais e administrativas de condutas e ativid</w:t>
      </w:r>
      <w:r w:rsidR="00E11ECA">
        <w:rPr>
          <w:rFonts w:ascii="Arial" w:hAnsi="Arial" w:cs="Arial"/>
          <w:sz w:val="24"/>
          <w:szCs w:val="24"/>
          <w:shd w:val="clear" w:color="auto" w:fill="FFFFFF"/>
        </w:rPr>
        <w:t>ades lesivas ao meio ambiente. Artigo</w:t>
      </w:r>
      <w:r w:rsidRPr="00B8096D">
        <w:rPr>
          <w:rFonts w:ascii="Arial" w:hAnsi="Arial" w:cs="Arial"/>
          <w:sz w:val="24"/>
          <w:szCs w:val="24"/>
          <w:shd w:val="clear" w:color="auto" w:fill="FFFFFF"/>
        </w:rPr>
        <w:t xml:space="preserve"> 4º </w:t>
      </w:r>
      <w:r w:rsidR="00E11ECA">
        <w:rPr>
          <w:rFonts w:ascii="Arial" w:hAnsi="Arial" w:cs="Arial"/>
          <w:sz w:val="24"/>
          <w:szCs w:val="24"/>
          <w:shd w:val="clear" w:color="auto" w:fill="FFFFFF"/>
        </w:rPr>
        <w:t>“</w:t>
      </w:r>
      <w:r w:rsidRPr="00B8096D">
        <w:rPr>
          <w:rFonts w:ascii="Arial" w:hAnsi="Arial" w:cs="Arial"/>
          <w:sz w:val="24"/>
          <w:szCs w:val="24"/>
          <w:shd w:val="clear" w:color="auto" w:fill="FFFFFF"/>
        </w:rPr>
        <w:t>Poderá ser desconsiderada a pessoa jurídica sempre que sua personalidade for obstáculo ao ressarcimento de prejuízos causados à qualidade do meio ambiente</w:t>
      </w:r>
      <w:r w:rsidR="00E11ECA">
        <w:rPr>
          <w:rFonts w:ascii="Arial" w:hAnsi="Arial" w:cs="Arial"/>
          <w:sz w:val="24"/>
          <w:szCs w:val="24"/>
          <w:shd w:val="clear" w:color="auto" w:fill="FFFFFF"/>
        </w:rPr>
        <w:t>”,</w:t>
      </w:r>
      <w:r w:rsidRPr="00B8096D">
        <w:rPr>
          <w:rFonts w:ascii="Arial" w:hAnsi="Arial" w:cs="Arial"/>
          <w:sz w:val="24"/>
          <w:szCs w:val="24"/>
          <w:shd w:val="clear" w:color="auto" w:fill="FFFFFF"/>
        </w:rPr>
        <w:t xml:space="preserve"> prejudicand</w:t>
      </w:r>
      <w:r w:rsidR="00E11ECA">
        <w:rPr>
          <w:rFonts w:ascii="Arial" w:hAnsi="Arial" w:cs="Arial"/>
          <w:sz w:val="24"/>
          <w:szCs w:val="24"/>
          <w:shd w:val="clear" w:color="auto" w:fill="FFFFFF"/>
        </w:rPr>
        <w:t xml:space="preserve">o a nossa fauna e a nossa flora ou </w:t>
      </w:r>
      <w:r w:rsidRPr="00B8096D">
        <w:rPr>
          <w:rFonts w:ascii="Arial" w:hAnsi="Arial" w:cs="Arial"/>
          <w:sz w:val="24"/>
          <w:szCs w:val="24"/>
          <w:shd w:val="clear" w:color="auto" w:fill="FFFFFF"/>
        </w:rPr>
        <w:t>qualquer ecossistema p</w:t>
      </w:r>
      <w:r w:rsidR="00E11ECA">
        <w:rPr>
          <w:rFonts w:ascii="Arial" w:hAnsi="Arial" w:cs="Arial"/>
          <w:sz w:val="24"/>
          <w:szCs w:val="24"/>
          <w:shd w:val="clear" w:color="auto" w:fill="FFFFFF"/>
        </w:rPr>
        <w:t>resente em território nacional.</w:t>
      </w:r>
    </w:p>
    <w:p w:rsidR="00B8096D" w:rsidRPr="00B8096D" w:rsidRDefault="00E11ECA" w:rsidP="00E11ECA">
      <w:pPr>
        <w:ind w:firstLine="708"/>
        <w:jc w:val="both"/>
        <w:rPr>
          <w:rFonts w:ascii="Arial" w:hAnsi="Arial" w:cs="Arial"/>
          <w:sz w:val="24"/>
          <w:szCs w:val="24"/>
        </w:rPr>
      </w:pPr>
      <w:r>
        <w:rPr>
          <w:rFonts w:ascii="Arial" w:hAnsi="Arial" w:cs="Arial"/>
          <w:sz w:val="24"/>
          <w:szCs w:val="24"/>
        </w:rPr>
        <w:t>J</w:t>
      </w:r>
      <w:r w:rsidR="00B8096D" w:rsidRPr="00B8096D">
        <w:rPr>
          <w:rFonts w:ascii="Arial" w:hAnsi="Arial" w:cs="Arial"/>
          <w:sz w:val="24"/>
          <w:szCs w:val="24"/>
        </w:rPr>
        <w:t xml:space="preserve">á no processo de execução </w:t>
      </w:r>
      <w:r>
        <w:rPr>
          <w:rFonts w:ascii="Arial" w:hAnsi="Arial" w:cs="Arial"/>
          <w:sz w:val="24"/>
          <w:szCs w:val="24"/>
        </w:rPr>
        <w:t xml:space="preserve">de </w:t>
      </w:r>
      <w:r w:rsidR="00B8096D" w:rsidRPr="00B8096D">
        <w:rPr>
          <w:rFonts w:ascii="Arial" w:hAnsi="Arial" w:cs="Arial"/>
          <w:sz w:val="24"/>
          <w:szCs w:val="24"/>
        </w:rPr>
        <w:t xml:space="preserve">bens particulares de sócios </w:t>
      </w:r>
      <w:r w:rsidRPr="00B8096D">
        <w:rPr>
          <w:rFonts w:ascii="Arial" w:hAnsi="Arial" w:cs="Arial"/>
          <w:sz w:val="24"/>
          <w:szCs w:val="24"/>
        </w:rPr>
        <w:t>pode</w:t>
      </w:r>
      <w:r>
        <w:rPr>
          <w:rFonts w:ascii="Arial" w:hAnsi="Arial" w:cs="Arial"/>
          <w:sz w:val="24"/>
          <w:szCs w:val="24"/>
        </w:rPr>
        <w:t>m-se empenhorar</w:t>
      </w:r>
      <w:r w:rsidR="00B8096D" w:rsidRPr="00B8096D">
        <w:rPr>
          <w:rFonts w:ascii="Arial" w:hAnsi="Arial" w:cs="Arial"/>
          <w:sz w:val="24"/>
          <w:szCs w:val="24"/>
        </w:rPr>
        <w:t xml:space="preserve"> até mesmo </w:t>
      </w:r>
      <w:r>
        <w:rPr>
          <w:rFonts w:ascii="Arial" w:hAnsi="Arial" w:cs="Arial"/>
          <w:sz w:val="24"/>
          <w:szCs w:val="24"/>
        </w:rPr>
        <w:t xml:space="preserve">bens </w:t>
      </w:r>
      <w:r w:rsidR="00B8096D" w:rsidRPr="00B8096D">
        <w:rPr>
          <w:rFonts w:ascii="Arial" w:hAnsi="Arial" w:cs="Arial"/>
          <w:sz w:val="24"/>
          <w:szCs w:val="24"/>
        </w:rPr>
        <w:t xml:space="preserve">aprendidos para pagar dividas trabalhistas para que não aja dano a </w:t>
      </w:r>
      <w:r>
        <w:rPr>
          <w:rFonts w:ascii="Arial" w:hAnsi="Arial" w:cs="Arial"/>
          <w:sz w:val="24"/>
          <w:szCs w:val="24"/>
        </w:rPr>
        <w:t>terceiros.</w:t>
      </w:r>
      <w:r w:rsidR="00B8096D" w:rsidRPr="00B8096D">
        <w:rPr>
          <w:rFonts w:ascii="Arial" w:hAnsi="Arial" w:cs="Arial"/>
          <w:sz w:val="24"/>
          <w:szCs w:val="24"/>
        </w:rPr>
        <w:t xml:space="preserve"> Ou seja, para que a parte hipossuficiente não seja prejudicada e que receba os débitos previstos em lei. Esse fato só ocorre quando a empresa não honra com os seus deveres de direito e ela passa a ter </w:t>
      </w:r>
      <w:r w:rsidRPr="00B8096D">
        <w:rPr>
          <w:rFonts w:ascii="Arial" w:hAnsi="Arial" w:cs="Arial"/>
          <w:sz w:val="24"/>
          <w:szCs w:val="24"/>
        </w:rPr>
        <w:t>os patrimônios pessoais ilimitado em beneficio</w:t>
      </w:r>
      <w:r>
        <w:rPr>
          <w:rFonts w:ascii="Arial" w:hAnsi="Arial" w:cs="Arial"/>
          <w:sz w:val="24"/>
          <w:szCs w:val="24"/>
        </w:rPr>
        <w:t xml:space="preserve"> ao trabalhador (hipossuficiente</w:t>
      </w:r>
      <w:r w:rsidR="00B8096D" w:rsidRPr="00B8096D">
        <w:rPr>
          <w:rFonts w:ascii="Arial" w:hAnsi="Arial" w:cs="Arial"/>
          <w:sz w:val="24"/>
          <w:szCs w:val="24"/>
        </w:rPr>
        <w:t>) o mesmo acontece com os seus sócios</w:t>
      </w:r>
      <w:r>
        <w:rPr>
          <w:rFonts w:ascii="Arial" w:hAnsi="Arial" w:cs="Arial"/>
          <w:sz w:val="24"/>
          <w:szCs w:val="24"/>
        </w:rPr>
        <w:t xml:space="preserve"> se, por exemplo,</w:t>
      </w:r>
      <w:r w:rsidR="00B8096D" w:rsidRPr="00B8096D">
        <w:rPr>
          <w:rFonts w:ascii="Arial" w:hAnsi="Arial" w:cs="Arial"/>
          <w:sz w:val="24"/>
          <w:szCs w:val="24"/>
        </w:rPr>
        <w:t xml:space="preserve"> um dos pro</w:t>
      </w:r>
      <w:r>
        <w:rPr>
          <w:rFonts w:ascii="Arial" w:hAnsi="Arial" w:cs="Arial"/>
          <w:sz w:val="24"/>
          <w:szCs w:val="24"/>
        </w:rPr>
        <w:t>prietários da empresa possuir dé</w:t>
      </w:r>
      <w:r w:rsidR="00B8096D" w:rsidRPr="00B8096D">
        <w:rPr>
          <w:rFonts w:ascii="Arial" w:hAnsi="Arial" w:cs="Arial"/>
          <w:sz w:val="24"/>
          <w:szCs w:val="24"/>
        </w:rPr>
        <w:t>bito trabalhista os b</w:t>
      </w:r>
      <w:r>
        <w:rPr>
          <w:rFonts w:ascii="Arial" w:hAnsi="Arial" w:cs="Arial"/>
          <w:sz w:val="24"/>
          <w:szCs w:val="24"/>
        </w:rPr>
        <w:t>ens dos seus sócios podem ser confiscados</w:t>
      </w:r>
      <w:r w:rsidR="00B8096D" w:rsidRPr="00B8096D">
        <w:rPr>
          <w:rFonts w:ascii="Arial" w:hAnsi="Arial" w:cs="Arial"/>
          <w:sz w:val="24"/>
          <w:szCs w:val="24"/>
        </w:rPr>
        <w:t xml:space="preserve">, </w:t>
      </w:r>
      <w:r w:rsidR="00B8096D" w:rsidRPr="00B8096D">
        <w:rPr>
          <w:rFonts w:ascii="Arial" w:hAnsi="Arial" w:cs="Arial"/>
          <w:sz w:val="24"/>
          <w:szCs w:val="24"/>
          <w:shd w:val="clear" w:color="auto" w:fill="FFFFFF"/>
        </w:rPr>
        <w:t xml:space="preserve">bastando que a pessoa jurídica não tenha bens suficientes em seu patrimônio para a satisfação do crédito </w:t>
      </w:r>
      <w:r>
        <w:rPr>
          <w:rFonts w:ascii="Arial" w:hAnsi="Arial" w:cs="Arial"/>
          <w:sz w:val="24"/>
          <w:szCs w:val="24"/>
          <w:shd w:val="clear" w:color="auto" w:fill="FFFFFF"/>
        </w:rPr>
        <w:t>inquirido.</w:t>
      </w:r>
    </w:p>
    <w:p w:rsidR="00B8096D" w:rsidRPr="00B8096D" w:rsidRDefault="00B8096D" w:rsidP="00E11ECA">
      <w:pPr>
        <w:ind w:firstLine="708"/>
        <w:jc w:val="both"/>
        <w:rPr>
          <w:rFonts w:ascii="Arial" w:hAnsi="Arial" w:cs="Arial"/>
          <w:sz w:val="24"/>
          <w:szCs w:val="24"/>
        </w:rPr>
      </w:pPr>
      <w:r w:rsidRPr="00B8096D">
        <w:rPr>
          <w:rFonts w:ascii="Arial" w:hAnsi="Arial" w:cs="Arial"/>
          <w:sz w:val="24"/>
          <w:szCs w:val="24"/>
        </w:rPr>
        <w:t>Segundo entendimento do Tribunal Superior do Trabalho (TST), “a inexistência de bens no patrimônio da empresa para fazer frente ao pagamento de suas dívidas trabalhistas não impede a Justiça do Trabalho de penhorar os bens particulares dos sócios a fim de assegurar a execução dos débitos”. A este ato dá-se o nome de “desconsideração da personalidade jurídica”</w:t>
      </w:r>
    </w:p>
    <w:p w:rsidR="00B8096D" w:rsidRPr="00B8096D" w:rsidRDefault="00B8096D" w:rsidP="00E11ECA">
      <w:pPr>
        <w:ind w:firstLine="708"/>
        <w:jc w:val="both"/>
        <w:rPr>
          <w:rFonts w:ascii="Arial" w:hAnsi="Arial" w:cs="Arial"/>
          <w:sz w:val="24"/>
          <w:szCs w:val="24"/>
        </w:rPr>
      </w:pPr>
      <w:r w:rsidRPr="00B8096D">
        <w:rPr>
          <w:rFonts w:ascii="Arial" w:hAnsi="Arial" w:cs="Arial"/>
          <w:sz w:val="24"/>
          <w:szCs w:val="24"/>
        </w:rPr>
        <w:lastRenderedPageBreak/>
        <w:t>A</w:t>
      </w:r>
      <w:r w:rsidR="001C6E4C">
        <w:rPr>
          <w:rFonts w:ascii="Arial" w:hAnsi="Arial" w:cs="Arial"/>
          <w:sz w:val="24"/>
          <w:szCs w:val="24"/>
        </w:rPr>
        <w:t xml:space="preserve"> teoria menor pode ser considerada mais “pacífica” para o juiz determinar</w:t>
      </w:r>
      <w:r w:rsidRPr="00B8096D">
        <w:rPr>
          <w:rFonts w:ascii="Arial" w:hAnsi="Arial" w:cs="Arial"/>
          <w:sz w:val="24"/>
          <w:szCs w:val="24"/>
        </w:rPr>
        <w:t xml:space="preserve"> a desconsideração, pois não são exigidos os requisitos mencionados na teoria maior. Basta a demonstração do prejuízo do lesado para que a autonomia patrimoni</w:t>
      </w:r>
      <w:r w:rsidR="001C6E4C">
        <w:rPr>
          <w:rFonts w:ascii="Arial" w:hAnsi="Arial" w:cs="Arial"/>
          <w:sz w:val="24"/>
          <w:szCs w:val="24"/>
        </w:rPr>
        <w:t>al da empresa seja afastada. T</w:t>
      </w:r>
      <w:r w:rsidRPr="00B8096D">
        <w:rPr>
          <w:rFonts w:ascii="Arial" w:hAnsi="Arial" w:cs="Arial"/>
          <w:sz w:val="24"/>
          <w:szCs w:val="24"/>
        </w:rPr>
        <w:t>ambém poderá ser desconsiderada a pessoa jurídica sempre que sua personalidade for de alguma forma, obstáculo ao ressarcimento de preju</w:t>
      </w:r>
      <w:r w:rsidR="001C6E4C">
        <w:rPr>
          <w:rFonts w:ascii="Arial" w:hAnsi="Arial" w:cs="Arial"/>
          <w:sz w:val="24"/>
          <w:szCs w:val="24"/>
        </w:rPr>
        <w:t xml:space="preserve">ízos causados aos consumidores. </w:t>
      </w:r>
      <w:r w:rsidRPr="00B8096D">
        <w:rPr>
          <w:rFonts w:ascii="Arial" w:hAnsi="Arial" w:cs="Arial"/>
          <w:sz w:val="24"/>
          <w:szCs w:val="24"/>
        </w:rPr>
        <w:t>Como se percebe, basta o prejuízo causado ao consumidor e esse demonstre que houve dano, para que na impossibilidade de ressarcimento dos prejuízos causados pela pessoa jurídica, os sócios ou administradores respondem pela obrigação.</w:t>
      </w:r>
    </w:p>
    <w:p w:rsidR="00B8096D" w:rsidRPr="00F321B5" w:rsidRDefault="00B8096D" w:rsidP="00B8096D">
      <w:pPr>
        <w:pStyle w:val="Cabealho"/>
        <w:rPr>
          <w:rFonts w:cs="Arial"/>
          <w:i/>
        </w:rPr>
      </w:pPr>
      <w:r w:rsidRPr="00F321B5">
        <w:rPr>
          <w:rStyle w:val="apple-converted-space"/>
          <w:rFonts w:cs="Arial"/>
          <w:i/>
          <w:iCs/>
          <w:spacing w:val="2"/>
          <w:shd w:val="clear" w:color="auto" w:fill="FFFFFF"/>
        </w:rPr>
        <w:t> </w:t>
      </w:r>
    </w:p>
    <w:p w:rsidR="001C6E4C" w:rsidRPr="000B5F4E" w:rsidRDefault="001C6E4C" w:rsidP="000B5F4E">
      <w:pPr>
        <w:jc w:val="both"/>
        <w:rPr>
          <w:rFonts w:ascii="Arial" w:hAnsi="Arial" w:cs="Arial"/>
          <w:sz w:val="24"/>
          <w:szCs w:val="24"/>
        </w:rPr>
      </w:pPr>
      <w:proofErr w:type="gramStart"/>
      <w:r>
        <w:rPr>
          <w:rFonts w:ascii="Arial" w:hAnsi="Arial" w:cs="Arial"/>
          <w:b/>
          <w:sz w:val="24"/>
          <w:szCs w:val="24"/>
        </w:rPr>
        <w:t>2</w:t>
      </w:r>
      <w:proofErr w:type="gramEnd"/>
      <w:r>
        <w:rPr>
          <w:rFonts w:ascii="Arial" w:hAnsi="Arial" w:cs="Arial"/>
          <w:b/>
          <w:sz w:val="24"/>
          <w:szCs w:val="24"/>
        </w:rPr>
        <w:t xml:space="preserve"> DESCONSIDERAÇÃO INVERSA DA PERSONALIDADE JURÍDICA</w:t>
      </w:r>
    </w:p>
    <w:p w:rsidR="00BF54DB" w:rsidRDefault="00BF54DB" w:rsidP="000B5F4E">
      <w:pPr>
        <w:ind w:firstLine="708"/>
        <w:jc w:val="both"/>
        <w:rPr>
          <w:rFonts w:ascii="Arial" w:hAnsi="Arial" w:cs="Arial"/>
          <w:sz w:val="24"/>
          <w:szCs w:val="24"/>
          <w:shd w:val="clear" w:color="auto" w:fill="FFFFFF"/>
        </w:rPr>
      </w:pPr>
      <w:r w:rsidRPr="000B5F4E">
        <w:rPr>
          <w:rFonts w:ascii="Arial" w:hAnsi="Arial" w:cs="Arial"/>
          <w:sz w:val="24"/>
          <w:szCs w:val="24"/>
          <w:shd w:val="clear" w:color="auto" w:fill="FFFFFF"/>
        </w:rPr>
        <w:t>A desconsideração inversa da personalidade jurídica tem sido</w:t>
      </w:r>
      <w:r w:rsidR="000B5F4E">
        <w:rPr>
          <w:rFonts w:ascii="Arial" w:hAnsi="Arial" w:cs="Arial"/>
          <w:sz w:val="24"/>
          <w:szCs w:val="24"/>
          <w:shd w:val="clear" w:color="auto" w:fill="FFFFFF"/>
        </w:rPr>
        <w:t xml:space="preserve"> objeto de aplicação pelo judiciário para obstar</w:t>
      </w:r>
      <w:r w:rsidRPr="000B5F4E">
        <w:rPr>
          <w:rFonts w:ascii="Arial" w:hAnsi="Arial" w:cs="Arial"/>
          <w:sz w:val="24"/>
          <w:szCs w:val="24"/>
          <w:shd w:val="clear" w:color="auto" w:fill="FFFFFF"/>
        </w:rPr>
        <w:t xml:space="preserve"> </w:t>
      </w:r>
      <w:r w:rsidR="000B5F4E">
        <w:rPr>
          <w:rFonts w:ascii="Arial" w:hAnsi="Arial" w:cs="Arial"/>
          <w:sz w:val="24"/>
          <w:szCs w:val="24"/>
          <w:shd w:val="clear" w:color="auto" w:fill="FFFFFF"/>
        </w:rPr>
        <w:t>atos</w:t>
      </w:r>
      <w:r w:rsidRPr="000B5F4E">
        <w:rPr>
          <w:rFonts w:ascii="Arial" w:hAnsi="Arial" w:cs="Arial"/>
          <w:sz w:val="24"/>
          <w:szCs w:val="24"/>
          <w:shd w:val="clear" w:color="auto" w:fill="FFFFFF"/>
        </w:rPr>
        <w:t xml:space="preserve"> de fraude à lei nas</w:t>
      </w:r>
      <w:r w:rsidR="000B5F4E">
        <w:rPr>
          <w:rFonts w:ascii="Arial" w:hAnsi="Arial" w:cs="Arial"/>
          <w:sz w:val="24"/>
          <w:szCs w:val="24"/>
          <w:shd w:val="clear" w:color="auto" w:fill="FFFFFF"/>
        </w:rPr>
        <w:t xml:space="preserve"> mais diversas</w:t>
      </w:r>
      <w:r w:rsidRPr="000B5F4E">
        <w:rPr>
          <w:rFonts w:ascii="Arial" w:hAnsi="Arial" w:cs="Arial"/>
          <w:sz w:val="24"/>
          <w:szCs w:val="24"/>
          <w:shd w:val="clear" w:color="auto" w:fill="FFFFFF"/>
        </w:rPr>
        <w:t xml:space="preserve"> </w:t>
      </w:r>
      <w:r w:rsidR="000B5F4E">
        <w:rPr>
          <w:rFonts w:ascii="Arial" w:hAnsi="Arial" w:cs="Arial"/>
          <w:sz w:val="24"/>
          <w:szCs w:val="24"/>
          <w:shd w:val="clear" w:color="auto" w:fill="FFFFFF"/>
        </w:rPr>
        <w:t>subdivisões do direito. Observe-se que na possibilidade de eventual</w:t>
      </w:r>
      <w:r w:rsidRPr="000B5F4E">
        <w:rPr>
          <w:rFonts w:ascii="Arial" w:hAnsi="Arial" w:cs="Arial"/>
          <w:sz w:val="24"/>
          <w:szCs w:val="24"/>
          <w:shd w:val="clear" w:color="auto" w:fill="FFFFFF"/>
        </w:rPr>
        <w:t xml:space="preserve"> desvio de patrimônio de sociedade </w:t>
      </w:r>
      <w:r w:rsidR="00972799">
        <w:rPr>
          <w:rFonts w:ascii="Arial" w:hAnsi="Arial" w:cs="Arial"/>
          <w:sz w:val="24"/>
          <w:szCs w:val="24"/>
          <w:shd w:val="clear" w:color="auto" w:fill="FFFFFF"/>
        </w:rPr>
        <w:t>“desprovida” de bens</w:t>
      </w:r>
      <w:r w:rsidRPr="000B5F4E">
        <w:rPr>
          <w:rFonts w:ascii="Arial" w:hAnsi="Arial" w:cs="Arial"/>
          <w:sz w:val="24"/>
          <w:szCs w:val="24"/>
          <w:shd w:val="clear" w:color="auto" w:fill="FFFFFF"/>
        </w:rPr>
        <w:t xml:space="preserve">, em prejuízo da massa de credores, </w:t>
      </w:r>
      <w:r w:rsidR="00972799">
        <w:rPr>
          <w:rFonts w:ascii="Arial" w:hAnsi="Arial" w:cs="Arial"/>
          <w:sz w:val="24"/>
          <w:szCs w:val="24"/>
          <w:shd w:val="clear" w:color="auto" w:fill="FFFFFF"/>
        </w:rPr>
        <w:t>consumada</w:t>
      </w:r>
      <w:r w:rsidRPr="000B5F4E">
        <w:rPr>
          <w:rFonts w:ascii="Arial" w:hAnsi="Arial" w:cs="Arial"/>
          <w:sz w:val="24"/>
          <w:szCs w:val="24"/>
          <w:shd w:val="clear" w:color="auto" w:fill="FFFFFF"/>
        </w:rPr>
        <w:t xml:space="preserve"> </w:t>
      </w:r>
      <w:r w:rsidR="00972799">
        <w:rPr>
          <w:rFonts w:ascii="Arial" w:hAnsi="Arial" w:cs="Arial"/>
          <w:sz w:val="24"/>
          <w:szCs w:val="24"/>
          <w:shd w:val="clear" w:color="auto" w:fill="FFFFFF"/>
        </w:rPr>
        <w:t xml:space="preserve">por via de </w:t>
      </w:r>
      <w:r w:rsidRPr="000B5F4E">
        <w:rPr>
          <w:rFonts w:ascii="Arial" w:hAnsi="Arial" w:cs="Arial"/>
          <w:sz w:val="24"/>
          <w:szCs w:val="24"/>
          <w:shd w:val="clear" w:color="auto" w:fill="FFFFFF"/>
        </w:rPr>
        <w:t xml:space="preserve">utilização de complexas formas societárias, é </w:t>
      </w:r>
      <w:r w:rsidR="00972799">
        <w:rPr>
          <w:rFonts w:ascii="Arial" w:hAnsi="Arial" w:cs="Arial"/>
          <w:sz w:val="24"/>
          <w:szCs w:val="24"/>
          <w:shd w:val="clear" w:color="auto" w:fill="FFFFFF"/>
        </w:rPr>
        <w:t>permissível a utilização d</w:t>
      </w:r>
      <w:r w:rsidRPr="000B5F4E">
        <w:rPr>
          <w:rFonts w:ascii="Arial" w:hAnsi="Arial" w:cs="Arial"/>
          <w:sz w:val="24"/>
          <w:szCs w:val="24"/>
          <w:shd w:val="clear" w:color="auto" w:fill="FFFFFF"/>
        </w:rPr>
        <w:t xml:space="preserve">a técnica da desconsideração </w:t>
      </w:r>
      <w:r w:rsidR="00972799">
        <w:rPr>
          <w:rFonts w:ascii="Arial" w:hAnsi="Arial" w:cs="Arial"/>
          <w:sz w:val="24"/>
          <w:szCs w:val="24"/>
          <w:shd w:val="clear" w:color="auto" w:fill="FFFFFF"/>
        </w:rPr>
        <w:t xml:space="preserve">inversa </w:t>
      </w:r>
      <w:r w:rsidRPr="000B5F4E">
        <w:rPr>
          <w:rFonts w:ascii="Arial" w:hAnsi="Arial" w:cs="Arial"/>
          <w:sz w:val="24"/>
          <w:szCs w:val="24"/>
          <w:shd w:val="clear" w:color="auto" w:fill="FFFFFF"/>
        </w:rPr>
        <w:t>da per</w:t>
      </w:r>
      <w:r w:rsidR="00972799">
        <w:rPr>
          <w:rFonts w:ascii="Arial" w:hAnsi="Arial" w:cs="Arial"/>
          <w:sz w:val="24"/>
          <w:szCs w:val="24"/>
          <w:shd w:val="clear" w:color="auto" w:fill="FFFFFF"/>
        </w:rPr>
        <w:t>sonalidade jurídica</w:t>
      </w:r>
      <w:r w:rsidRPr="000B5F4E">
        <w:rPr>
          <w:rFonts w:ascii="Arial" w:hAnsi="Arial" w:cs="Arial"/>
          <w:sz w:val="24"/>
          <w:szCs w:val="24"/>
          <w:shd w:val="clear" w:color="auto" w:fill="FFFFFF"/>
        </w:rPr>
        <w:t>, de modo a</w:t>
      </w:r>
      <w:r w:rsidRPr="000B5F4E">
        <w:rPr>
          <w:rStyle w:val="apple-converted-space"/>
          <w:rFonts w:ascii="Arial" w:hAnsi="Arial" w:cs="Arial"/>
          <w:sz w:val="24"/>
          <w:szCs w:val="24"/>
          <w:shd w:val="clear" w:color="auto" w:fill="FFFFFF"/>
        </w:rPr>
        <w:t> </w:t>
      </w:r>
      <w:r w:rsidR="00972799">
        <w:rPr>
          <w:rStyle w:val="Forte"/>
          <w:rFonts w:ascii="Arial" w:hAnsi="Arial" w:cs="Arial"/>
          <w:b w:val="0"/>
          <w:sz w:val="24"/>
          <w:szCs w:val="24"/>
        </w:rPr>
        <w:t>investir n</w:t>
      </w:r>
      <w:r w:rsidRPr="000B5F4E">
        <w:rPr>
          <w:rStyle w:val="Forte"/>
          <w:rFonts w:ascii="Arial" w:hAnsi="Arial" w:cs="Arial"/>
          <w:b w:val="0"/>
          <w:sz w:val="24"/>
          <w:szCs w:val="24"/>
        </w:rPr>
        <w:t>o patrimônio de todos os envolvidos</w:t>
      </w:r>
      <w:r w:rsidRPr="000B5F4E">
        <w:rPr>
          <w:rFonts w:ascii="Arial" w:hAnsi="Arial" w:cs="Arial"/>
          <w:sz w:val="24"/>
          <w:szCs w:val="24"/>
          <w:shd w:val="clear" w:color="auto" w:fill="FFFFFF"/>
        </w:rPr>
        <w:t>.</w:t>
      </w:r>
    </w:p>
    <w:p w:rsidR="00972799" w:rsidRPr="000B5F4E" w:rsidRDefault="00972799" w:rsidP="00972799">
      <w:pPr>
        <w:ind w:firstLine="708"/>
        <w:jc w:val="both"/>
        <w:rPr>
          <w:rFonts w:ascii="Arial" w:hAnsi="Arial" w:cs="Arial"/>
          <w:sz w:val="24"/>
          <w:szCs w:val="24"/>
        </w:rPr>
      </w:pPr>
      <w:r>
        <w:rPr>
          <w:rFonts w:ascii="Arial" w:hAnsi="Arial" w:cs="Arial"/>
          <w:sz w:val="24"/>
          <w:szCs w:val="24"/>
        </w:rPr>
        <w:t xml:space="preserve">É considerável evidenciar </w:t>
      </w:r>
      <w:r w:rsidRPr="000B5F4E">
        <w:rPr>
          <w:rFonts w:ascii="Arial" w:hAnsi="Arial" w:cs="Arial"/>
          <w:sz w:val="24"/>
          <w:szCs w:val="24"/>
        </w:rPr>
        <w:t>que a aplicação da desconsideração inversa,</w:t>
      </w:r>
      <w:r>
        <w:rPr>
          <w:rFonts w:ascii="Arial" w:hAnsi="Arial" w:cs="Arial"/>
          <w:sz w:val="24"/>
          <w:szCs w:val="24"/>
        </w:rPr>
        <w:t xml:space="preserve"> bem como</w:t>
      </w:r>
      <w:r w:rsidRPr="000B5F4E">
        <w:rPr>
          <w:rFonts w:ascii="Arial" w:hAnsi="Arial" w:cs="Arial"/>
          <w:sz w:val="24"/>
          <w:szCs w:val="24"/>
        </w:rPr>
        <w:t xml:space="preserve"> a teoria da desconsideração da personalidade jurídica, não tem por </w:t>
      </w:r>
      <w:r>
        <w:rPr>
          <w:rFonts w:ascii="Arial" w:hAnsi="Arial" w:cs="Arial"/>
          <w:sz w:val="24"/>
          <w:szCs w:val="24"/>
        </w:rPr>
        <w:t>regra a pretensão da</w:t>
      </w:r>
      <w:r w:rsidRPr="000B5F4E">
        <w:rPr>
          <w:rFonts w:ascii="Arial" w:hAnsi="Arial" w:cs="Arial"/>
          <w:sz w:val="24"/>
          <w:szCs w:val="24"/>
        </w:rPr>
        <w:t xml:space="preserve"> anulação da personalid</w:t>
      </w:r>
      <w:r>
        <w:rPr>
          <w:rFonts w:ascii="Arial" w:hAnsi="Arial" w:cs="Arial"/>
          <w:sz w:val="24"/>
          <w:szCs w:val="24"/>
        </w:rPr>
        <w:t xml:space="preserve">ade jurídica, mas </w:t>
      </w:r>
      <w:r w:rsidR="007C3C59">
        <w:rPr>
          <w:rFonts w:ascii="Arial" w:hAnsi="Arial" w:cs="Arial"/>
          <w:sz w:val="24"/>
          <w:szCs w:val="24"/>
        </w:rPr>
        <w:t xml:space="preserve">sim </w:t>
      </w:r>
      <w:r>
        <w:rPr>
          <w:rFonts w:ascii="Arial" w:hAnsi="Arial" w:cs="Arial"/>
          <w:sz w:val="24"/>
          <w:szCs w:val="24"/>
        </w:rPr>
        <w:t>somente</w:t>
      </w:r>
      <w:r w:rsidRPr="000B5F4E">
        <w:rPr>
          <w:rFonts w:ascii="Arial" w:hAnsi="Arial" w:cs="Arial"/>
          <w:sz w:val="24"/>
          <w:szCs w:val="24"/>
        </w:rPr>
        <w:t xml:space="preserve"> a declaração d</w:t>
      </w:r>
      <w:r w:rsidR="007C3C59">
        <w:rPr>
          <w:rFonts w:ascii="Arial" w:hAnsi="Arial" w:cs="Arial"/>
          <w:sz w:val="24"/>
          <w:szCs w:val="24"/>
        </w:rPr>
        <w:t>a ineficácia para algum f</w:t>
      </w:r>
      <w:r w:rsidRPr="000B5F4E">
        <w:rPr>
          <w:rFonts w:ascii="Arial" w:hAnsi="Arial" w:cs="Arial"/>
          <w:sz w:val="24"/>
          <w:szCs w:val="24"/>
        </w:rPr>
        <w:t>ato</w:t>
      </w:r>
      <w:r w:rsidR="007C3C59">
        <w:rPr>
          <w:rFonts w:ascii="Arial" w:hAnsi="Arial" w:cs="Arial"/>
          <w:sz w:val="24"/>
          <w:szCs w:val="24"/>
        </w:rPr>
        <w:t xml:space="preserve"> episódico,</w:t>
      </w:r>
      <w:r w:rsidRPr="000B5F4E">
        <w:rPr>
          <w:rFonts w:ascii="Arial" w:hAnsi="Arial" w:cs="Arial"/>
          <w:sz w:val="24"/>
          <w:szCs w:val="24"/>
        </w:rPr>
        <w:t xml:space="preserve"> sem atingir a </w:t>
      </w:r>
      <w:r w:rsidR="007C3C59">
        <w:rPr>
          <w:rFonts w:ascii="Arial" w:hAnsi="Arial" w:cs="Arial"/>
          <w:sz w:val="24"/>
          <w:szCs w:val="24"/>
        </w:rPr>
        <w:t>juridicidade a realização constitutiva</w:t>
      </w:r>
      <w:r w:rsidRPr="000B5F4E">
        <w:rPr>
          <w:rFonts w:ascii="Arial" w:hAnsi="Arial" w:cs="Arial"/>
          <w:sz w:val="24"/>
          <w:szCs w:val="24"/>
        </w:rPr>
        <w:t xml:space="preserve"> da sociedade.</w:t>
      </w:r>
    </w:p>
    <w:p w:rsidR="000B5F4E" w:rsidRPr="007C3C59" w:rsidRDefault="00972799" w:rsidP="007C3C59">
      <w:pPr>
        <w:ind w:firstLine="708"/>
        <w:jc w:val="both"/>
        <w:rPr>
          <w:rFonts w:ascii="Arial" w:hAnsi="Arial" w:cs="Arial"/>
          <w:sz w:val="24"/>
          <w:szCs w:val="24"/>
          <w:shd w:val="clear" w:color="auto" w:fill="FFFFFF"/>
        </w:rPr>
      </w:pPr>
      <w:r>
        <w:rPr>
          <w:rFonts w:ascii="Arial" w:hAnsi="Arial" w:cs="Arial"/>
          <w:sz w:val="24"/>
          <w:szCs w:val="24"/>
          <w:shd w:val="clear" w:color="auto" w:fill="FFFFFF"/>
        </w:rPr>
        <w:t>Seguindo a ótica jurisprudencial</w:t>
      </w:r>
      <w:r w:rsidR="00BF54DB" w:rsidRPr="000B5F4E">
        <w:rPr>
          <w:rFonts w:ascii="Arial" w:hAnsi="Arial" w:cs="Arial"/>
          <w:sz w:val="24"/>
          <w:szCs w:val="24"/>
          <w:shd w:val="clear" w:color="auto" w:fill="FFFFFF"/>
        </w:rPr>
        <w:t xml:space="preserve"> </w:t>
      </w:r>
      <w:r>
        <w:rPr>
          <w:rFonts w:ascii="Arial" w:hAnsi="Arial" w:cs="Arial"/>
          <w:sz w:val="24"/>
          <w:szCs w:val="24"/>
          <w:shd w:val="clear" w:color="auto" w:fill="FFFFFF"/>
        </w:rPr>
        <w:t xml:space="preserve">do </w:t>
      </w:r>
      <w:r w:rsidR="00BF54DB" w:rsidRPr="000B5F4E">
        <w:rPr>
          <w:rFonts w:ascii="Arial" w:hAnsi="Arial" w:cs="Arial"/>
          <w:sz w:val="24"/>
          <w:szCs w:val="24"/>
          <w:shd w:val="clear" w:color="auto" w:fill="FFFFFF"/>
        </w:rPr>
        <w:t>Superior Tribunal de Justiça</w:t>
      </w:r>
      <w:r>
        <w:rPr>
          <w:rFonts w:ascii="Arial" w:hAnsi="Arial" w:cs="Arial"/>
          <w:sz w:val="24"/>
          <w:szCs w:val="24"/>
          <w:shd w:val="clear" w:color="auto" w:fill="FFFFFF"/>
        </w:rPr>
        <w:t>,</w:t>
      </w:r>
      <w:r w:rsidR="00BF54DB" w:rsidRPr="000B5F4E">
        <w:rPr>
          <w:rFonts w:ascii="Arial" w:hAnsi="Arial" w:cs="Arial"/>
          <w:sz w:val="24"/>
          <w:szCs w:val="24"/>
          <w:shd w:val="clear" w:color="auto" w:fill="FFFFFF"/>
        </w:rPr>
        <w:t xml:space="preserve"> </w:t>
      </w:r>
      <w:r>
        <w:rPr>
          <w:rFonts w:ascii="Arial" w:hAnsi="Arial" w:cs="Arial"/>
          <w:sz w:val="24"/>
          <w:szCs w:val="24"/>
          <w:shd w:val="clear" w:color="auto" w:fill="FFFFFF"/>
        </w:rPr>
        <w:t xml:space="preserve">nota-se a lentidão </w:t>
      </w:r>
      <w:r w:rsidR="00BF54DB" w:rsidRPr="000B5F4E">
        <w:rPr>
          <w:rFonts w:ascii="Arial" w:hAnsi="Arial" w:cs="Arial"/>
          <w:sz w:val="24"/>
          <w:szCs w:val="24"/>
          <w:shd w:val="clear" w:color="auto" w:fill="FFFFFF"/>
        </w:rPr>
        <w:t>quanto à possibilidade de desconsiderar a personalidade jurídica de uma sociedade empresária para responder por dívidas de outras, sendo que tal procedimento pode ser adotado inclusive em fase de cumprimento de sentença, por interpretação teleológica do artigo 50 do Código Civil, em procedimento mais simples, célere e eficaz do que o instituto de fraude a credores.</w:t>
      </w:r>
    </w:p>
    <w:p w:rsidR="000B5F4E" w:rsidRPr="000B5F4E" w:rsidRDefault="007C3C59" w:rsidP="000B5F4E">
      <w:pPr>
        <w:ind w:firstLine="708"/>
        <w:jc w:val="both"/>
        <w:rPr>
          <w:rFonts w:ascii="Arial" w:hAnsi="Arial" w:cs="Arial"/>
          <w:sz w:val="24"/>
          <w:szCs w:val="24"/>
        </w:rPr>
      </w:pPr>
      <w:r>
        <w:rPr>
          <w:rFonts w:ascii="Arial" w:hAnsi="Arial" w:cs="Arial"/>
          <w:sz w:val="24"/>
          <w:szCs w:val="24"/>
        </w:rPr>
        <w:t>De tal maneira</w:t>
      </w:r>
      <w:r w:rsidR="000B5F4E" w:rsidRPr="000B5F4E">
        <w:rPr>
          <w:rFonts w:ascii="Arial" w:hAnsi="Arial" w:cs="Arial"/>
          <w:sz w:val="24"/>
          <w:szCs w:val="24"/>
        </w:rPr>
        <w:t xml:space="preserve">, a </w:t>
      </w:r>
      <w:r>
        <w:rPr>
          <w:rFonts w:ascii="Arial" w:hAnsi="Arial" w:cs="Arial"/>
          <w:sz w:val="24"/>
          <w:szCs w:val="24"/>
        </w:rPr>
        <w:t>suspensão momentânea</w:t>
      </w:r>
      <w:r w:rsidR="000B5F4E" w:rsidRPr="000B5F4E">
        <w:rPr>
          <w:rFonts w:ascii="Arial" w:hAnsi="Arial" w:cs="Arial"/>
          <w:sz w:val="24"/>
          <w:szCs w:val="24"/>
        </w:rPr>
        <w:t xml:space="preserve"> da autonomia patrimonial é </w:t>
      </w:r>
      <w:r>
        <w:rPr>
          <w:rFonts w:ascii="Arial" w:hAnsi="Arial" w:cs="Arial"/>
          <w:sz w:val="24"/>
          <w:szCs w:val="24"/>
        </w:rPr>
        <w:t>outorgada apenas pelo m</w:t>
      </w:r>
      <w:r w:rsidR="000B5F4E" w:rsidRPr="000B5F4E">
        <w:rPr>
          <w:rFonts w:ascii="Arial" w:hAnsi="Arial" w:cs="Arial"/>
          <w:sz w:val="24"/>
          <w:szCs w:val="24"/>
        </w:rPr>
        <w:t xml:space="preserve">agistrado quando </w:t>
      </w:r>
      <w:r>
        <w:rPr>
          <w:rFonts w:ascii="Arial" w:hAnsi="Arial" w:cs="Arial"/>
          <w:sz w:val="24"/>
          <w:szCs w:val="24"/>
        </w:rPr>
        <w:t xml:space="preserve">for evidente </w:t>
      </w:r>
      <w:r w:rsidR="000B5F4E" w:rsidRPr="000B5F4E">
        <w:rPr>
          <w:rFonts w:ascii="Arial" w:hAnsi="Arial" w:cs="Arial"/>
          <w:sz w:val="24"/>
          <w:szCs w:val="24"/>
        </w:rPr>
        <w:t>a prática de atos</w:t>
      </w:r>
      <w:r>
        <w:rPr>
          <w:rFonts w:ascii="Arial" w:hAnsi="Arial" w:cs="Arial"/>
          <w:sz w:val="24"/>
          <w:szCs w:val="24"/>
        </w:rPr>
        <w:t xml:space="preserve"> fraudulentos, </w:t>
      </w:r>
      <w:r w:rsidR="000B5F4E" w:rsidRPr="000B5F4E">
        <w:rPr>
          <w:rFonts w:ascii="Arial" w:hAnsi="Arial" w:cs="Arial"/>
          <w:sz w:val="24"/>
          <w:szCs w:val="24"/>
        </w:rPr>
        <w:t xml:space="preserve">de abuso ou de </w:t>
      </w:r>
      <w:r>
        <w:rPr>
          <w:rFonts w:ascii="Arial" w:hAnsi="Arial" w:cs="Arial"/>
          <w:sz w:val="24"/>
          <w:szCs w:val="24"/>
        </w:rPr>
        <w:t>subterfúgio</w:t>
      </w:r>
      <w:r w:rsidR="000B5F4E" w:rsidRPr="000B5F4E">
        <w:rPr>
          <w:rFonts w:ascii="Arial" w:hAnsi="Arial" w:cs="Arial"/>
          <w:sz w:val="24"/>
          <w:szCs w:val="24"/>
        </w:rPr>
        <w:t xml:space="preserve"> por parte dos sócios, e que </w:t>
      </w:r>
      <w:r>
        <w:rPr>
          <w:rFonts w:ascii="Arial" w:hAnsi="Arial" w:cs="Arial"/>
          <w:sz w:val="24"/>
          <w:szCs w:val="24"/>
        </w:rPr>
        <w:t xml:space="preserve">acarretem numa ação prejudicial para terceiros. Assim sendo, </w:t>
      </w:r>
      <w:r w:rsidR="003207D3">
        <w:rPr>
          <w:rFonts w:ascii="Arial" w:hAnsi="Arial" w:cs="Arial"/>
          <w:sz w:val="24"/>
          <w:szCs w:val="24"/>
        </w:rPr>
        <w:t>somente nestas possibilidades é que o j</w:t>
      </w:r>
      <w:r w:rsidR="000B5F4E" w:rsidRPr="000B5F4E">
        <w:rPr>
          <w:rFonts w:ascii="Arial" w:hAnsi="Arial" w:cs="Arial"/>
          <w:sz w:val="24"/>
          <w:szCs w:val="24"/>
        </w:rPr>
        <w:t>uiz pode determinar a desconsideração inversa da personalidade jurídica.</w:t>
      </w:r>
    </w:p>
    <w:p w:rsidR="000B5F4E" w:rsidRPr="000B5F4E" w:rsidRDefault="003207D3" w:rsidP="003207D3">
      <w:pPr>
        <w:ind w:firstLine="708"/>
        <w:jc w:val="both"/>
        <w:rPr>
          <w:rFonts w:ascii="Arial" w:hAnsi="Arial" w:cs="Arial"/>
          <w:sz w:val="24"/>
          <w:szCs w:val="24"/>
        </w:rPr>
      </w:pPr>
      <w:r>
        <w:rPr>
          <w:rFonts w:ascii="Arial" w:hAnsi="Arial" w:cs="Arial"/>
          <w:sz w:val="24"/>
          <w:szCs w:val="24"/>
        </w:rPr>
        <w:t>Portanto,</w:t>
      </w:r>
      <w:r w:rsidR="000B5F4E" w:rsidRPr="000B5F4E">
        <w:rPr>
          <w:rFonts w:ascii="Arial" w:hAnsi="Arial" w:cs="Arial"/>
          <w:sz w:val="24"/>
          <w:szCs w:val="24"/>
        </w:rPr>
        <w:t xml:space="preserve"> </w:t>
      </w:r>
      <w:r>
        <w:rPr>
          <w:rFonts w:ascii="Arial" w:hAnsi="Arial" w:cs="Arial"/>
          <w:sz w:val="24"/>
          <w:szCs w:val="24"/>
        </w:rPr>
        <w:t>nota-se</w:t>
      </w:r>
      <w:r w:rsidR="000B5F4E" w:rsidRPr="000B5F4E">
        <w:rPr>
          <w:rFonts w:ascii="Arial" w:hAnsi="Arial" w:cs="Arial"/>
          <w:sz w:val="24"/>
          <w:szCs w:val="24"/>
        </w:rPr>
        <w:t xml:space="preserve"> que o </w:t>
      </w:r>
      <w:r>
        <w:rPr>
          <w:rFonts w:ascii="Arial" w:hAnsi="Arial" w:cs="Arial"/>
          <w:sz w:val="24"/>
          <w:szCs w:val="24"/>
        </w:rPr>
        <w:t>regime</w:t>
      </w:r>
      <w:r w:rsidR="000B5F4E" w:rsidRPr="000B5F4E">
        <w:rPr>
          <w:rFonts w:ascii="Arial" w:hAnsi="Arial" w:cs="Arial"/>
          <w:sz w:val="24"/>
          <w:szCs w:val="24"/>
        </w:rPr>
        <w:t xml:space="preserve"> da desconsideração inversa da personalidade pode ser </w:t>
      </w:r>
      <w:r>
        <w:rPr>
          <w:rFonts w:ascii="Arial" w:hAnsi="Arial" w:cs="Arial"/>
          <w:sz w:val="24"/>
          <w:szCs w:val="24"/>
        </w:rPr>
        <w:t xml:space="preserve">aprovado </w:t>
      </w:r>
      <w:r w:rsidR="000B5F4E" w:rsidRPr="000B5F4E">
        <w:rPr>
          <w:rFonts w:ascii="Arial" w:hAnsi="Arial" w:cs="Arial"/>
          <w:sz w:val="24"/>
          <w:szCs w:val="24"/>
        </w:rPr>
        <w:t xml:space="preserve">somente se </w:t>
      </w:r>
      <w:r>
        <w:rPr>
          <w:rFonts w:ascii="Arial" w:hAnsi="Arial" w:cs="Arial"/>
          <w:sz w:val="24"/>
          <w:szCs w:val="24"/>
        </w:rPr>
        <w:t>disposto o d</w:t>
      </w:r>
      <w:r w:rsidR="000B5F4E" w:rsidRPr="000B5F4E">
        <w:rPr>
          <w:rFonts w:ascii="Arial" w:hAnsi="Arial" w:cs="Arial"/>
          <w:sz w:val="24"/>
          <w:szCs w:val="24"/>
        </w:rPr>
        <w:t xml:space="preserve">esvio de finalidade ou a confusão patrimonial, o que deve ser comprovado </w:t>
      </w:r>
      <w:r>
        <w:rPr>
          <w:rFonts w:ascii="Arial" w:hAnsi="Arial" w:cs="Arial"/>
          <w:sz w:val="24"/>
          <w:szCs w:val="24"/>
        </w:rPr>
        <w:t>taxativamente por quem alega, e, também</w:t>
      </w:r>
      <w:r w:rsidR="000B5F4E" w:rsidRPr="000B5F4E">
        <w:rPr>
          <w:rFonts w:ascii="Arial" w:hAnsi="Arial" w:cs="Arial"/>
          <w:sz w:val="24"/>
          <w:szCs w:val="24"/>
        </w:rPr>
        <w:t xml:space="preserve">, deve ser </w:t>
      </w:r>
      <w:r>
        <w:rPr>
          <w:rFonts w:ascii="Arial" w:hAnsi="Arial" w:cs="Arial"/>
          <w:sz w:val="24"/>
          <w:szCs w:val="24"/>
        </w:rPr>
        <w:t xml:space="preserve">facultada a </w:t>
      </w:r>
      <w:r w:rsidR="000B5F4E" w:rsidRPr="000B5F4E">
        <w:rPr>
          <w:rFonts w:ascii="Arial" w:hAnsi="Arial" w:cs="Arial"/>
          <w:sz w:val="24"/>
          <w:szCs w:val="24"/>
        </w:rPr>
        <w:t>oportunidade de defesa pelo acusado do abuso.</w:t>
      </w:r>
      <w:r>
        <w:rPr>
          <w:rFonts w:ascii="Arial" w:hAnsi="Arial" w:cs="Arial"/>
          <w:sz w:val="24"/>
          <w:szCs w:val="24"/>
        </w:rPr>
        <w:t xml:space="preserve"> </w:t>
      </w:r>
    </w:p>
    <w:p w:rsidR="001C6E4C" w:rsidRPr="000B5F4E" w:rsidRDefault="001C6E4C" w:rsidP="001C6E4C">
      <w:pPr>
        <w:jc w:val="both"/>
        <w:rPr>
          <w:rFonts w:ascii="Arial" w:hAnsi="Arial" w:cs="Arial"/>
          <w:b/>
          <w:sz w:val="24"/>
          <w:szCs w:val="24"/>
        </w:rPr>
      </w:pPr>
    </w:p>
    <w:p w:rsidR="00306BC1" w:rsidRDefault="00306BC1" w:rsidP="00306BC1">
      <w:pPr>
        <w:jc w:val="both"/>
        <w:rPr>
          <w:rFonts w:ascii="Arial" w:hAnsi="Arial" w:cs="Arial"/>
          <w:b/>
          <w:sz w:val="24"/>
          <w:szCs w:val="24"/>
        </w:rPr>
      </w:pPr>
    </w:p>
    <w:p w:rsidR="003207D3" w:rsidRDefault="003207D3" w:rsidP="00306BC1">
      <w:pPr>
        <w:jc w:val="both"/>
        <w:rPr>
          <w:rFonts w:ascii="Arial" w:hAnsi="Arial" w:cs="Arial"/>
          <w:sz w:val="24"/>
          <w:szCs w:val="24"/>
        </w:rPr>
      </w:pPr>
    </w:p>
    <w:p w:rsidR="0081675E" w:rsidRDefault="0081675E" w:rsidP="0081675E">
      <w:pPr>
        <w:jc w:val="both"/>
        <w:rPr>
          <w:rFonts w:ascii="Arial" w:hAnsi="Arial" w:cs="Arial"/>
          <w:b/>
          <w:sz w:val="24"/>
          <w:szCs w:val="24"/>
        </w:rPr>
      </w:pPr>
      <w:r>
        <w:rPr>
          <w:rFonts w:ascii="Arial" w:hAnsi="Arial" w:cs="Arial"/>
          <w:b/>
          <w:sz w:val="24"/>
          <w:szCs w:val="24"/>
        </w:rPr>
        <w:lastRenderedPageBreak/>
        <w:t>CONCLUSÃO</w:t>
      </w:r>
    </w:p>
    <w:p w:rsidR="00040E94" w:rsidRDefault="00D964C4" w:rsidP="0081675E">
      <w:pPr>
        <w:ind w:firstLine="708"/>
        <w:jc w:val="both"/>
        <w:rPr>
          <w:rFonts w:ascii="Arial" w:hAnsi="Arial" w:cs="Arial"/>
          <w:sz w:val="24"/>
          <w:szCs w:val="24"/>
        </w:rPr>
      </w:pPr>
      <w:r>
        <w:rPr>
          <w:rFonts w:ascii="Arial" w:hAnsi="Arial" w:cs="Arial"/>
          <w:sz w:val="24"/>
          <w:szCs w:val="24"/>
        </w:rPr>
        <w:t>Após análise da</w:t>
      </w:r>
      <w:r w:rsidR="0081675E">
        <w:rPr>
          <w:rFonts w:ascii="Arial" w:hAnsi="Arial" w:cs="Arial"/>
          <w:sz w:val="24"/>
          <w:szCs w:val="24"/>
        </w:rPr>
        <w:t xml:space="preserve"> doutrina e jurisprudência do referido tema</w:t>
      </w:r>
      <w:r w:rsidR="00E75DDC" w:rsidRPr="00E75DDC">
        <w:rPr>
          <w:rFonts w:ascii="Arial" w:hAnsi="Arial" w:cs="Arial"/>
          <w:sz w:val="24"/>
          <w:szCs w:val="24"/>
        </w:rPr>
        <w:t xml:space="preserve">, </w:t>
      </w:r>
      <w:r w:rsidR="0081675E">
        <w:rPr>
          <w:rFonts w:ascii="Arial" w:hAnsi="Arial" w:cs="Arial"/>
          <w:sz w:val="24"/>
          <w:szCs w:val="24"/>
        </w:rPr>
        <w:t xml:space="preserve">é possível concluir que </w:t>
      </w:r>
      <w:r w:rsidR="00E75DDC" w:rsidRPr="00E75DDC">
        <w:rPr>
          <w:rFonts w:ascii="Arial" w:hAnsi="Arial" w:cs="Arial"/>
          <w:sz w:val="24"/>
          <w:szCs w:val="24"/>
        </w:rPr>
        <w:t xml:space="preserve">a desconsideração da personalidade jurídica </w:t>
      </w:r>
      <w:r w:rsidR="0081675E">
        <w:rPr>
          <w:rFonts w:ascii="Arial" w:hAnsi="Arial" w:cs="Arial"/>
          <w:sz w:val="24"/>
          <w:szCs w:val="24"/>
        </w:rPr>
        <w:t>reproduz i</w:t>
      </w:r>
      <w:r w:rsidR="00E75DDC" w:rsidRPr="00E75DDC">
        <w:rPr>
          <w:rFonts w:ascii="Arial" w:hAnsi="Arial" w:cs="Arial"/>
          <w:sz w:val="24"/>
          <w:szCs w:val="24"/>
        </w:rPr>
        <w:t xml:space="preserve">mportante </w:t>
      </w:r>
      <w:r w:rsidR="0081675E">
        <w:rPr>
          <w:rFonts w:ascii="Arial" w:hAnsi="Arial" w:cs="Arial"/>
          <w:sz w:val="24"/>
          <w:szCs w:val="24"/>
        </w:rPr>
        <w:t>recurso</w:t>
      </w:r>
      <w:r w:rsidR="00E75DDC" w:rsidRPr="00E75DDC">
        <w:rPr>
          <w:rFonts w:ascii="Arial" w:hAnsi="Arial" w:cs="Arial"/>
          <w:sz w:val="24"/>
          <w:szCs w:val="24"/>
        </w:rPr>
        <w:t xml:space="preserve"> para a efetivação do adimplemento dos créditos existentes perante a </w:t>
      </w:r>
      <w:r w:rsidR="0081675E">
        <w:rPr>
          <w:rFonts w:ascii="Arial" w:hAnsi="Arial" w:cs="Arial"/>
          <w:sz w:val="24"/>
          <w:szCs w:val="24"/>
        </w:rPr>
        <w:t xml:space="preserve">sociedade empresarial, pretendendo </w:t>
      </w:r>
      <w:r w:rsidR="00E75DDC" w:rsidRPr="00E75DDC">
        <w:rPr>
          <w:rFonts w:ascii="Arial" w:hAnsi="Arial" w:cs="Arial"/>
          <w:sz w:val="24"/>
          <w:szCs w:val="24"/>
        </w:rPr>
        <w:t xml:space="preserve">que </w:t>
      </w:r>
      <w:r w:rsidR="0081675E">
        <w:rPr>
          <w:rFonts w:ascii="Arial" w:hAnsi="Arial" w:cs="Arial"/>
          <w:sz w:val="24"/>
          <w:szCs w:val="24"/>
        </w:rPr>
        <w:t xml:space="preserve">como </w:t>
      </w:r>
      <w:r w:rsidR="00E75DDC" w:rsidRPr="00E75DDC">
        <w:rPr>
          <w:rFonts w:ascii="Arial" w:hAnsi="Arial" w:cs="Arial"/>
          <w:sz w:val="24"/>
          <w:szCs w:val="24"/>
        </w:rPr>
        <w:t xml:space="preserve">finalidade coibir a fraude e o abuso de poder perpetrados pela utilização irregular da pessoa jurídica, permitindo, </w:t>
      </w:r>
      <w:r w:rsidR="0081675E">
        <w:rPr>
          <w:rFonts w:ascii="Arial" w:hAnsi="Arial" w:cs="Arial"/>
          <w:sz w:val="24"/>
          <w:szCs w:val="24"/>
        </w:rPr>
        <w:t xml:space="preserve">meio </w:t>
      </w:r>
      <w:r w:rsidR="00E75DDC" w:rsidRPr="00E75DDC">
        <w:rPr>
          <w:rFonts w:ascii="Arial" w:hAnsi="Arial" w:cs="Arial"/>
          <w:sz w:val="24"/>
          <w:szCs w:val="24"/>
        </w:rPr>
        <w:t xml:space="preserve">de </w:t>
      </w:r>
      <w:r w:rsidR="0081675E" w:rsidRPr="00E75DDC">
        <w:rPr>
          <w:rFonts w:ascii="Arial" w:hAnsi="Arial" w:cs="Arial"/>
          <w:sz w:val="24"/>
          <w:szCs w:val="24"/>
        </w:rPr>
        <w:t>consequência</w:t>
      </w:r>
      <w:r w:rsidR="00E75DDC" w:rsidRPr="00E75DDC">
        <w:rPr>
          <w:rFonts w:ascii="Arial" w:hAnsi="Arial" w:cs="Arial"/>
          <w:sz w:val="24"/>
          <w:szCs w:val="24"/>
        </w:rPr>
        <w:t>, a afetação do patrimônio de terceiros responsáveis pela satisfação dos débitos.</w:t>
      </w:r>
    </w:p>
    <w:p w:rsidR="00E75DDC" w:rsidRPr="00E75DDC" w:rsidRDefault="0081675E" w:rsidP="00E75DDC">
      <w:pPr>
        <w:ind w:firstLine="708"/>
        <w:jc w:val="both"/>
        <w:rPr>
          <w:rFonts w:ascii="Arial" w:hAnsi="Arial" w:cs="Arial"/>
          <w:sz w:val="24"/>
          <w:szCs w:val="24"/>
        </w:rPr>
      </w:pPr>
      <w:r>
        <w:rPr>
          <w:rFonts w:ascii="Arial" w:hAnsi="Arial" w:cs="Arial"/>
          <w:sz w:val="24"/>
          <w:szCs w:val="24"/>
        </w:rPr>
        <w:t xml:space="preserve">É nítido também que </w:t>
      </w:r>
      <w:r w:rsidR="00E75DDC" w:rsidRPr="00E75DDC">
        <w:rPr>
          <w:rFonts w:ascii="Arial" w:hAnsi="Arial" w:cs="Arial"/>
          <w:sz w:val="24"/>
          <w:szCs w:val="24"/>
        </w:rPr>
        <w:t>a personalidade jurídica é uma ficção, ela não existe na realidade, ou seja, a p</w:t>
      </w:r>
      <w:r>
        <w:rPr>
          <w:rFonts w:ascii="Arial" w:hAnsi="Arial" w:cs="Arial"/>
          <w:sz w:val="24"/>
          <w:szCs w:val="24"/>
        </w:rPr>
        <w:t>essoa jurídica necessita de pessoas naturais que a guie</w:t>
      </w:r>
      <w:r w:rsidR="00E75DDC" w:rsidRPr="00E75DDC">
        <w:rPr>
          <w:rFonts w:ascii="Arial" w:hAnsi="Arial" w:cs="Arial"/>
          <w:sz w:val="24"/>
          <w:szCs w:val="24"/>
        </w:rPr>
        <w:t>.</w:t>
      </w:r>
      <w:r w:rsidR="00C65F8D">
        <w:rPr>
          <w:rFonts w:ascii="Arial" w:hAnsi="Arial" w:cs="Arial"/>
          <w:sz w:val="24"/>
          <w:szCs w:val="24"/>
        </w:rPr>
        <w:t xml:space="preserve"> Ou seja, veridicamente</w:t>
      </w:r>
      <w:r w:rsidR="00C65F8D" w:rsidRPr="00E75DDC">
        <w:rPr>
          <w:rFonts w:ascii="Arial" w:hAnsi="Arial" w:cs="Arial"/>
          <w:sz w:val="24"/>
          <w:szCs w:val="24"/>
        </w:rPr>
        <w:t>, todas as obras da pessoa jurídica não são por ela praticadas, mas sim por seus representantes legais</w:t>
      </w:r>
      <w:r w:rsidR="00E75DDC" w:rsidRPr="00E75DDC">
        <w:rPr>
          <w:rFonts w:ascii="Arial" w:hAnsi="Arial" w:cs="Arial"/>
          <w:sz w:val="24"/>
          <w:szCs w:val="24"/>
        </w:rPr>
        <w:t xml:space="preserve"> </w:t>
      </w:r>
      <w:r w:rsidR="00C65F8D">
        <w:rPr>
          <w:rFonts w:ascii="Arial" w:hAnsi="Arial" w:cs="Arial"/>
          <w:sz w:val="24"/>
          <w:szCs w:val="24"/>
        </w:rPr>
        <w:t>Logo, e</w:t>
      </w:r>
      <w:r>
        <w:rPr>
          <w:rFonts w:ascii="Arial" w:hAnsi="Arial" w:cs="Arial"/>
          <w:sz w:val="24"/>
          <w:szCs w:val="24"/>
        </w:rPr>
        <w:t xml:space="preserve">stes </w:t>
      </w:r>
      <w:r w:rsidR="00E75DDC" w:rsidRPr="00E75DDC">
        <w:rPr>
          <w:rFonts w:ascii="Arial" w:hAnsi="Arial" w:cs="Arial"/>
          <w:sz w:val="24"/>
          <w:szCs w:val="24"/>
        </w:rPr>
        <w:t xml:space="preserve">seus representantes, os </w:t>
      </w:r>
      <w:r w:rsidR="00C65F8D">
        <w:rPr>
          <w:rFonts w:ascii="Arial" w:hAnsi="Arial" w:cs="Arial"/>
          <w:sz w:val="24"/>
          <w:szCs w:val="24"/>
        </w:rPr>
        <w:t xml:space="preserve">sócios, que agem em seu nome, </w:t>
      </w:r>
      <w:r>
        <w:rPr>
          <w:rFonts w:ascii="Arial" w:hAnsi="Arial" w:cs="Arial"/>
          <w:sz w:val="24"/>
          <w:szCs w:val="24"/>
        </w:rPr>
        <w:t xml:space="preserve">que </w:t>
      </w:r>
      <w:r w:rsidR="00E75DDC" w:rsidRPr="00E75DDC">
        <w:rPr>
          <w:rFonts w:ascii="Arial" w:hAnsi="Arial" w:cs="Arial"/>
          <w:sz w:val="24"/>
          <w:szCs w:val="24"/>
        </w:rPr>
        <w:t>em seu no</w:t>
      </w:r>
      <w:r>
        <w:rPr>
          <w:rFonts w:ascii="Arial" w:hAnsi="Arial" w:cs="Arial"/>
          <w:sz w:val="24"/>
          <w:szCs w:val="24"/>
        </w:rPr>
        <w:t>me</w:t>
      </w:r>
      <w:r w:rsidR="00E75DDC" w:rsidRPr="00E75DDC">
        <w:rPr>
          <w:rFonts w:ascii="Arial" w:hAnsi="Arial" w:cs="Arial"/>
          <w:sz w:val="24"/>
          <w:szCs w:val="24"/>
        </w:rPr>
        <w:t xml:space="preserve"> n</w:t>
      </w:r>
      <w:r w:rsidR="00C65F8D">
        <w:rPr>
          <w:rFonts w:ascii="Arial" w:hAnsi="Arial" w:cs="Arial"/>
          <w:sz w:val="24"/>
          <w:szCs w:val="24"/>
        </w:rPr>
        <w:t>egociam e em seu nome contratam são responsáveis pelos direitos e obrigações oriundas de suas delegações. Porém é importante ressaltar a necessidade de pressupostos legais para que aja uma episódica suspensão da personalidade jurídica.</w:t>
      </w:r>
    </w:p>
    <w:p w:rsidR="00A4423C" w:rsidRDefault="00C65F8D" w:rsidP="00A4423C">
      <w:pPr>
        <w:ind w:firstLine="708"/>
        <w:jc w:val="both"/>
        <w:rPr>
          <w:rFonts w:ascii="Arial" w:hAnsi="Arial" w:cs="Arial"/>
          <w:sz w:val="24"/>
          <w:szCs w:val="24"/>
        </w:rPr>
      </w:pPr>
      <w:r>
        <w:rPr>
          <w:rFonts w:ascii="Arial" w:hAnsi="Arial" w:cs="Arial"/>
          <w:sz w:val="24"/>
          <w:szCs w:val="24"/>
        </w:rPr>
        <w:t xml:space="preserve">Ressalta-se </w:t>
      </w:r>
      <w:r w:rsidR="00E75DDC" w:rsidRPr="00E75DDC">
        <w:rPr>
          <w:rFonts w:ascii="Arial" w:hAnsi="Arial" w:cs="Arial"/>
          <w:sz w:val="24"/>
          <w:szCs w:val="24"/>
        </w:rPr>
        <w:t>que</w:t>
      </w:r>
      <w:r>
        <w:rPr>
          <w:rFonts w:ascii="Arial" w:hAnsi="Arial" w:cs="Arial"/>
          <w:sz w:val="24"/>
          <w:szCs w:val="24"/>
        </w:rPr>
        <w:t>,</w:t>
      </w:r>
      <w:r w:rsidR="00E75DDC" w:rsidRPr="00E75DDC">
        <w:rPr>
          <w:rFonts w:ascii="Arial" w:hAnsi="Arial" w:cs="Arial"/>
          <w:sz w:val="24"/>
          <w:szCs w:val="24"/>
        </w:rPr>
        <w:t xml:space="preserve"> a desconsideração</w:t>
      </w:r>
      <w:r>
        <w:rPr>
          <w:rFonts w:ascii="Arial" w:hAnsi="Arial" w:cs="Arial"/>
          <w:sz w:val="24"/>
          <w:szCs w:val="24"/>
        </w:rPr>
        <w:t xml:space="preserve"> da personalidade jurídica</w:t>
      </w:r>
      <w:r w:rsidR="00E75DDC" w:rsidRPr="00E75DDC">
        <w:rPr>
          <w:rFonts w:ascii="Arial" w:hAnsi="Arial" w:cs="Arial"/>
          <w:sz w:val="24"/>
          <w:szCs w:val="24"/>
        </w:rPr>
        <w:t xml:space="preserve"> ocorre somente para o efetivo caso concreto, </w:t>
      </w:r>
      <w:r>
        <w:rPr>
          <w:rFonts w:ascii="Arial" w:hAnsi="Arial" w:cs="Arial"/>
          <w:sz w:val="24"/>
          <w:szCs w:val="24"/>
        </w:rPr>
        <w:t>porém</w:t>
      </w:r>
      <w:r w:rsidR="00E75DDC" w:rsidRPr="00E75DDC">
        <w:rPr>
          <w:rFonts w:ascii="Arial" w:hAnsi="Arial" w:cs="Arial"/>
          <w:sz w:val="24"/>
          <w:szCs w:val="24"/>
        </w:rPr>
        <w:t xml:space="preserve">, para as </w:t>
      </w:r>
      <w:r>
        <w:rPr>
          <w:rFonts w:ascii="Arial" w:hAnsi="Arial" w:cs="Arial"/>
          <w:sz w:val="24"/>
          <w:szCs w:val="24"/>
        </w:rPr>
        <w:t>outras</w:t>
      </w:r>
      <w:r w:rsidR="00E75DDC" w:rsidRPr="00E75DDC">
        <w:rPr>
          <w:rFonts w:ascii="Arial" w:hAnsi="Arial" w:cs="Arial"/>
          <w:sz w:val="24"/>
          <w:szCs w:val="24"/>
        </w:rPr>
        <w:t xml:space="preserve"> relações jurídicas, a personalidade da empresa permanece </w:t>
      </w:r>
      <w:r>
        <w:rPr>
          <w:rFonts w:ascii="Arial" w:hAnsi="Arial" w:cs="Arial"/>
          <w:sz w:val="24"/>
          <w:szCs w:val="24"/>
        </w:rPr>
        <w:t xml:space="preserve">inviolável. Essa observação é importante, pois pode ser confundida, por exemplo, com a </w:t>
      </w:r>
      <w:proofErr w:type="spellStart"/>
      <w:r>
        <w:rPr>
          <w:rFonts w:ascii="Arial" w:hAnsi="Arial" w:cs="Arial"/>
          <w:sz w:val="24"/>
          <w:szCs w:val="24"/>
        </w:rPr>
        <w:t>despersonificação</w:t>
      </w:r>
      <w:proofErr w:type="spellEnd"/>
      <w:r>
        <w:rPr>
          <w:rFonts w:ascii="Arial" w:hAnsi="Arial" w:cs="Arial"/>
          <w:sz w:val="24"/>
          <w:szCs w:val="24"/>
        </w:rPr>
        <w:t xml:space="preserve"> societária, quando é </w:t>
      </w:r>
      <w:r w:rsidR="00A4423C">
        <w:rPr>
          <w:rFonts w:ascii="Arial" w:hAnsi="Arial" w:cs="Arial"/>
          <w:sz w:val="24"/>
          <w:szCs w:val="24"/>
        </w:rPr>
        <w:t>cerceada a qualidade da pessoa jurídica que então passa</w:t>
      </w:r>
      <w:r>
        <w:rPr>
          <w:rFonts w:ascii="Arial" w:hAnsi="Arial" w:cs="Arial"/>
          <w:sz w:val="24"/>
          <w:szCs w:val="24"/>
        </w:rPr>
        <w:t xml:space="preserve"> a não mais ser considerada como sujeito de direito independente em relação a seus sócios.</w:t>
      </w:r>
      <w:r w:rsidR="00A4423C">
        <w:rPr>
          <w:rFonts w:ascii="Arial" w:hAnsi="Arial" w:cs="Arial"/>
          <w:sz w:val="24"/>
          <w:szCs w:val="24"/>
        </w:rPr>
        <w:t xml:space="preserve"> </w:t>
      </w:r>
      <w:r w:rsidR="00A4423C">
        <w:rPr>
          <w:rFonts w:ascii="Arial" w:hAnsi="Arial" w:cs="Arial"/>
          <w:sz w:val="24"/>
          <w:szCs w:val="24"/>
        </w:rPr>
        <w:tab/>
      </w:r>
    </w:p>
    <w:p w:rsidR="00E75DDC" w:rsidRPr="00E75DDC" w:rsidRDefault="00A4423C" w:rsidP="00A4423C">
      <w:pPr>
        <w:ind w:firstLine="708"/>
        <w:jc w:val="both"/>
        <w:rPr>
          <w:rFonts w:ascii="Arial" w:hAnsi="Arial" w:cs="Arial"/>
          <w:sz w:val="24"/>
          <w:szCs w:val="24"/>
        </w:rPr>
      </w:pPr>
      <w:r>
        <w:rPr>
          <w:rFonts w:ascii="Arial" w:hAnsi="Arial" w:cs="Arial"/>
          <w:spacing w:val="2"/>
          <w:sz w:val="24"/>
          <w:szCs w:val="24"/>
          <w:shd w:val="clear" w:color="auto" w:fill="FFFFFF"/>
        </w:rPr>
        <w:t xml:space="preserve">Pôde então se constatar que </w:t>
      </w:r>
      <w:r w:rsidR="00E75DDC" w:rsidRPr="00E75DDC">
        <w:rPr>
          <w:rFonts w:ascii="Arial" w:hAnsi="Arial" w:cs="Arial"/>
          <w:spacing w:val="2"/>
          <w:sz w:val="24"/>
          <w:szCs w:val="24"/>
          <w:shd w:val="clear" w:color="auto" w:fill="FFFFFF"/>
        </w:rPr>
        <w:t>a personalidade jurídica não é absoluta</w:t>
      </w:r>
      <w:r>
        <w:rPr>
          <w:rFonts w:ascii="Arial" w:hAnsi="Arial" w:cs="Arial"/>
          <w:spacing w:val="2"/>
          <w:sz w:val="24"/>
          <w:szCs w:val="24"/>
          <w:shd w:val="clear" w:color="auto" w:fill="FFFFFF"/>
        </w:rPr>
        <w:t xml:space="preserve">, por consequência </w:t>
      </w:r>
      <w:r w:rsidR="00E75DDC" w:rsidRPr="00E75DDC">
        <w:rPr>
          <w:rFonts w:ascii="Arial" w:hAnsi="Arial" w:cs="Arial"/>
          <w:spacing w:val="2"/>
          <w:sz w:val="24"/>
          <w:szCs w:val="24"/>
          <w:shd w:val="clear" w:color="auto" w:fill="FFFFFF"/>
        </w:rPr>
        <w:t xml:space="preserve">é considerada como um direito relativo, </w:t>
      </w:r>
      <w:r>
        <w:rPr>
          <w:rFonts w:ascii="Arial" w:hAnsi="Arial" w:cs="Arial"/>
          <w:spacing w:val="2"/>
          <w:sz w:val="24"/>
          <w:szCs w:val="24"/>
          <w:shd w:val="clear" w:color="auto" w:fill="FFFFFF"/>
        </w:rPr>
        <w:t xml:space="preserve">porque caso exposto um </w:t>
      </w:r>
      <w:r w:rsidR="00E75DDC" w:rsidRPr="00E75DDC">
        <w:rPr>
          <w:rFonts w:ascii="Arial" w:hAnsi="Arial" w:cs="Arial"/>
          <w:spacing w:val="2"/>
          <w:sz w:val="24"/>
          <w:szCs w:val="24"/>
          <w:shd w:val="clear" w:color="auto" w:fill="FFFFFF"/>
        </w:rPr>
        <w:t xml:space="preserve">desvio de função da pessoa jurídica, </w:t>
      </w:r>
      <w:r>
        <w:rPr>
          <w:rFonts w:ascii="Arial" w:hAnsi="Arial" w:cs="Arial"/>
          <w:spacing w:val="2"/>
          <w:sz w:val="24"/>
          <w:szCs w:val="24"/>
          <w:shd w:val="clear" w:color="auto" w:fill="FFFFFF"/>
        </w:rPr>
        <w:t>torna-se possível que o juiz afronte</w:t>
      </w:r>
      <w:r w:rsidR="00E75DDC" w:rsidRPr="00E75DDC">
        <w:rPr>
          <w:rFonts w:ascii="Arial" w:hAnsi="Arial" w:cs="Arial"/>
          <w:spacing w:val="2"/>
          <w:sz w:val="24"/>
          <w:szCs w:val="24"/>
          <w:shd w:val="clear" w:color="auto" w:fill="FFFFFF"/>
        </w:rPr>
        <w:t xml:space="preserve"> a separação entre a sociedade e seus membros através da desconsideração da personalidade jurídica. </w:t>
      </w:r>
    </w:p>
    <w:p w:rsidR="00040E94" w:rsidRPr="00E75DDC" w:rsidRDefault="00A4423C" w:rsidP="00040E94">
      <w:pPr>
        <w:ind w:firstLine="708"/>
        <w:jc w:val="both"/>
        <w:rPr>
          <w:rFonts w:ascii="Arial" w:hAnsi="Arial" w:cs="Arial"/>
          <w:sz w:val="24"/>
          <w:szCs w:val="24"/>
        </w:rPr>
      </w:pPr>
      <w:r>
        <w:rPr>
          <w:rFonts w:ascii="Arial" w:hAnsi="Arial" w:cs="Arial"/>
          <w:sz w:val="24"/>
          <w:szCs w:val="24"/>
        </w:rPr>
        <w:t>Para finalizar é de</w:t>
      </w:r>
      <w:r w:rsidR="00166640">
        <w:rPr>
          <w:rFonts w:ascii="Arial" w:hAnsi="Arial" w:cs="Arial"/>
          <w:sz w:val="24"/>
          <w:szCs w:val="24"/>
        </w:rPr>
        <w:t xml:space="preserve"> suma importância </w:t>
      </w:r>
      <w:r>
        <w:rPr>
          <w:rFonts w:ascii="Arial" w:hAnsi="Arial" w:cs="Arial"/>
          <w:sz w:val="24"/>
          <w:szCs w:val="24"/>
        </w:rPr>
        <w:t>frisar</w:t>
      </w:r>
      <w:r w:rsidR="00D964C4">
        <w:rPr>
          <w:rFonts w:ascii="Arial" w:hAnsi="Arial" w:cs="Arial"/>
          <w:sz w:val="24"/>
          <w:szCs w:val="24"/>
        </w:rPr>
        <w:t xml:space="preserve"> que</w:t>
      </w:r>
      <w:r>
        <w:rPr>
          <w:rFonts w:ascii="Arial" w:hAnsi="Arial" w:cs="Arial"/>
          <w:sz w:val="24"/>
          <w:szCs w:val="24"/>
        </w:rPr>
        <w:t xml:space="preserve"> </w:t>
      </w:r>
      <w:r w:rsidR="00166640">
        <w:rPr>
          <w:rFonts w:ascii="Arial" w:hAnsi="Arial" w:cs="Arial"/>
          <w:sz w:val="24"/>
          <w:szCs w:val="24"/>
        </w:rPr>
        <w:t xml:space="preserve">ainda </w:t>
      </w:r>
      <w:r w:rsidR="00D964C4">
        <w:rPr>
          <w:rFonts w:ascii="Arial" w:hAnsi="Arial" w:cs="Arial"/>
          <w:sz w:val="24"/>
          <w:szCs w:val="24"/>
        </w:rPr>
        <w:t>existem</w:t>
      </w:r>
      <w:r w:rsidR="00166640">
        <w:rPr>
          <w:rFonts w:ascii="Arial" w:hAnsi="Arial" w:cs="Arial"/>
          <w:sz w:val="24"/>
          <w:szCs w:val="24"/>
        </w:rPr>
        <w:t xml:space="preserve"> </w:t>
      </w:r>
      <w:r>
        <w:rPr>
          <w:rFonts w:ascii="Arial" w:hAnsi="Arial" w:cs="Arial"/>
          <w:sz w:val="24"/>
          <w:szCs w:val="24"/>
        </w:rPr>
        <w:t>distorções interpretativas do t</w:t>
      </w:r>
      <w:r w:rsidR="00166640">
        <w:rPr>
          <w:rFonts w:ascii="Arial" w:hAnsi="Arial" w:cs="Arial"/>
          <w:sz w:val="24"/>
          <w:szCs w:val="24"/>
        </w:rPr>
        <w:t>ema,</w:t>
      </w:r>
      <w:r w:rsidR="00166640" w:rsidRPr="00166640">
        <w:rPr>
          <w:rFonts w:ascii="Arial" w:hAnsi="Arial" w:cs="Arial"/>
          <w:sz w:val="24"/>
          <w:szCs w:val="24"/>
        </w:rPr>
        <w:t xml:space="preserve"> </w:t>
      </w:r>
      <w:r w:rsidR="00166640">
        <w:rPr>
          <w:rFonts w:ascii="Arial" w:hAnsi="Arial" w:cs="Arial"/>
          <w:sz w:val="24"/>
          <w:szCs w:val="24"/>
        </w:rPr>
        <w:t>e para que as sejam dissipadas, é</w:t>
      </w:r>
      <w:r>
        <w:rPr>
          <w:rFonts w:ascii="Arial" w:hAnsi="Arial" w:cs="Arial"/>
          <w:sz w:val="24"/>
          <w:szCs w:val="24"/>
        </w:rPr>
        <w:t xml:space="preserve"> com anseio que a comunidade do direito</w:t>
      </w:r>
      <w:r w:rsidR="00166640">
        <w:rPr>
          <w:rFonts w:ascii="Arial" w:hAnsi="Arial" w:cs="Arial"/>
          <w:sz w:val="24"/>
          <w:szCs w:val="24"/>
        </w:rPr>
        <w:t>,</w:t>
      </w:r>
      <w:r>
        <w:rPr>
          <w:rFonts w:ascii="Arial" w:hAnsi="Arial" w:cs="Arial"/>
          <w:sz w:val="24"/>
          <w:szCs w:val="24"/>
        </w:rPr>
        <w:t xml:space="preserve"> nos seus mais variados segmentos</w:t>
      </w:r>
      <w:r w:rsidR="00D964C4">
        <w:rPr>
          <w:rFonts w:ascii="Arial" w:hAnsi="Arial" w:cs="Arial"/>
          <w:sz w:val="24"/>
          <w:szCs w:val="24"/>
        </w:rPr>
        <w:t>,</w:t>
      </w:r>
      <w:r>
        <w:rPr>
          <w:rFonts w:ascii="Arial" w:hAnsi="Arial" w:cs="Arial"/>
          <w:sz w:val="24"/>
          <w:szCs w:val="24"/>
        </w:rPr>
        <w:t xml:space="preserve"> </w:t>
      </w:r>
      <w:r w:rsidR="00D964C4">
        <w:rPr>
          <w:rFonts w:ascii="Arial" w:hAnsi="Arial" w:cs="Arial"/>
          <w:sz w:val="24"/>
          <w:szCs w:val="24"/>
        </w:rPr>
        <w:t>aguarda</w:t>
      </w:r>
      <w:r>
        <w:rPr>
          <w:rFonts w:ascii="Arial" w:hAnsi="Arial" w:cs="Arial"/>
          <w:sz w:val="24"/>
          <w:szCs w:val="24"/>
        </w:rPr>
        <w:t xml:space="preserve"> </w:t>
      </w:r>
      <w:r w:rsidR="00E75DDC" w:rsidRPr="00E75DDC">
        <w:rPr>
          <w:rFonts w:ascii="Arial" w:hAnsi="Arial" w:cs="Arial"/>
          <w:sz w:val="24"/>
          <w:szCs w:val="24"/>
        </w:rPr>
        <w:t xml:space="preserve">que a doutrina da desconsideração da personalidade jurídica seja amplamente </w:t>
      </w:r>
      <w:r w:rsidR="00166640">
        <w:rPr>
          <w:rFonts w:ascii="Arial" w:hAnsi="Arial" w:cs="Arial"/>
          <w:sz w:val="24"/>
          <w:szCs w:val="24"/>
        </w:rPr>
        <w:t>disseminada no ordenamento jurídico brasileiro, criando mais normas legais específicas ao tema</w:t>
      </w:r>
      <w:r w:rsidR="00D964C4">
        <w:rPr>
          <w:rFonts w:ascii="Arial" w:hAnsi="Arial" w:cs="Arial"/>
          <w:sz w:val="24"/>
          <w:szCs w:val="24"/>
        </w:rPr>
        <w:t>. Consequentemente, será possível</w:t>
      </w:r>
      <w:r>
        <w:rPr>
          <w:rFonts w:ascii="Arial" w:hAnsi="Arial" w:cs="Arial"/>
          <w:sz w:val="24"/>
          <w:szCs w:val="24"/>
        </w:rPr>
        <w:t xml:space="preserve"> a busca por </w:t>
      </w:r>
      <w:r w:rsidR="00D964C4">
        <w:rPr>
          <w:rFonts w:ascii="Arial" w:hAnsi="Arial" w:cs="Arial"/>
          <w:sz w:val="24"/>
          <w:szCs w:val="24"/>
        </w:rPr>
        <w:t xml:space="preserve">maior </w:t>
      </w:r>
      <w:r>
        <w:rPr>
          <w:rFonts w:ascii="Arial" w:hAnsi="Arial" w:cs="Arial"/>
          <w:sz w:val="24"/>
          <w:szCs w:val="24"/>
        </w:rPr>
        <w:t>justiça e o resguardo do direito e obrigação individual</w:t>
      </w:r>
      <w:r w:rsidR="00D964C4">
        <w:rPr>
          <w:rFonts w:ascii="Arial" w:hAnsi="Arial" w:cs="Arial"/>
          <w:sz w:val="24"/>
          <w:szCs w:val="24"/>
        </w:rPr>
        <w:t>,</w:t>
      </w:r>
      <w:r>
        <w:rPr>
          <w:rFonts w:ascii="Arial" w:hAnsi="Arial" w:cs="Arial"/>
          <w:sz w:val="24"/>
          <w:szCs w:val="24"/>
        </w:rPr>
        <w:t xml:space="preserve"> </w:t>
      </w:r>
      <w:r w:rsidR="00D964C4">
        <w:rPr>
          <w:rFonts w:ascii="Arial" w:hAnsi="Arial" w:cs="Arial"/>
          <w:sz w:val="24"/>
          <w:szCs w:val="24"/>
        </w:rPr>
        <w:t>tornando-os</w:t>
      </w:r>
      <w:r>
        <w:rPr>
          <w:rFonts w:ascii="Arial" w:hAnsi="Arial" w:cs="Arial"/>
          <w:sz w:val="24"/>
          <w:szCs w:val="24"/>
        </w:rPr>
        <w:t xml:space="preserve"> cada vez mais claro e objetivo, criando assim uma sociedade de </w:t>
      </w:r>
      <w:r w:rsidR="00166640">
        <w:rPr>
          <w:rFonts w:ascii="Arial" w:hAnsi="Arial" w:cs="Arial"/>
          <w:sz w:val="24"/>
          <w:szCs w:val="24"/>
        </w:rPr>
        <w:t>direito mais capaz e consciente de suas obrigações enquanto pessoas</w:t>
      </w:r>
      <w:r w:rsidR="00D964C4">
        <w:rPr>
          <w:rFonts w:ascii="Arial" w:hAnsi="Arial" w:cs="Arial"/>
          <w:sz w:val="24"/>
          <w:szCs w:val="24"/>
        </w:rPr>
        <w:t>, ora</w:t>
      </w:r>
      <w:r w:rsidR="00166640">
        <w:rPr>
          <w:rFonts w:ascii="Arial" w:hAnsi="Arial" w:cs="Arial"/>
          <w:sz w:val="24"/>
          <w:szCs w:val="24"/>
        </w:rPr>
        <w:t xml:space="preserve"> seja</w:t>
      </w:r>
      <w:r w:rsidR="00D964C4">
        <w:rPr>
          <w:rFonts w:ascii="Arial" w:hAnsi="Arial" w:cs="Arial"/>
          <w:sz w:val="24"/>
          <w:szCs w:val="24"/>
        </w:rPr>
        <w:t xml:space="preserve"> pessoa</w:t>
      </w:r>
      <w:r w:rsidR="00166640">
        <w:rPr>
          <w:rFonts w:ascii="Arial" w:hAnsi="Arial" w:cs="Arial"/>
          <w:sz w:val="24"/>
          <w:szCs w:val="24"/>
        </w:rPr>
        <w:t xml:space="preserve"> natural ou jurídica. </w:t>
      </w:r>
    </w:p>
    <w:p w:rsidR="00040E94" w:rsidRPr="00E75DDC" w:rsidRDefault="00040E94" w:rsidP="00040E94">
      <w:pPr>
        <w:ind w:firstLine="708"/>
        <w:jc w:val="both"/>
        <w:rPr>
          <w:rFonts w:ascii="Arial" w:hAnsi="Arial" w:cs="Arial"/>
          <w:sz w:val="24"/>
          <w:szCs w:val="24"/>
        </w:rPr>
      </w:pPr>
    </w:p>
    <w:p w:rsidR="00040E94" w:rsidRDefault="00040E94" w:rsidP="00040E94">
      <w:pPr>
        <w:ind w:firstLine="708"/>
        <w:jc w:val="both"/>
        <w:rPr>
          <w:rFonts w:ascii="Arial" w:hAnsi="Arial" w:cs="Arial"/>
          <w:sz w:val="24"/>
          <w:szCs w:val="24"/>
        </w:rPr>
      </w:pPr>
    </w:p>
    <w:p w:rsidR="00040E94" w:rsidRDefault="00040E94" w:rsidP="00040E94">
      <w:pPr>
        <w:ind w:firstLine="708"/>
        <w:jc w:val="both"/>
        <w:rPr>
          <w:rFonts w:ascii="Arial" w:hAnsi="Arial" w:cs="Arial"/>
          <w:sz w:val="24"/>
          <w:szCs w:val="24"/>
        </w:rPr>
      </w:pPr>
    </w:p>
    <w:p w:rsidR="00040E94" w:rsidRDefault="00040E94" w:rsidP="00E75DDC">
      <w:pPr>
        <w:jc w:val="both"/>
        <w:rPr>
          <w:rFonts w:ascii="Arial" w:hAnsi="Arial" w:cs="Arial"/>
          <w:sz w:val="24"/>
          <w:szCs w:val="24"/>
        </w:rPr>
      </w:pPr>
    </w:p>
    <w:p w:rsidR="00C41F9D" w:rsidRDefault="00C41F9D" w:rsidP="00C41F9D">
      <w:pPr>
        <w:jc w:val="both"/>
        <w:rPr>
          <w:rFonts w:ascii="Arial" w:hAnsi="Arial" w:cs="Arial"/>
          <w:sz w:val="24"/>
          <w:szCs w:val="24"/>
        </w:rPr>
      </w:pPr>
    </w:p>
    <w:p w:rsidR="00040E94" w:rsidRPr="00306BC1" w:rsidRDefault="004D0CA4" w:rsidP="004D0CA4">
      <w:pPr>
        <w:jc w:val="both"/>
        <w:rPr>
          <w:rFonts w:ascii="Arial" w:hAnsi="Arial" w:cs="Arial"/>
          <w:b/>
          <w:sz w:val="24"/>
          <w:szCs w:val="24"/>
        </w:rPr>
      </w:pPr>
      <w:bookmarkStart w:id="2" w:name="_GoBack"/>
      <w:bookmarkEnd w:id="2"/>
      <w:r>
        <w:rPr>
          <w:rFonts w:ascii="Arial" w:hAnsi="Arial" w:cs="Arial"/>
          <w:b/>
          <w:sz w:val="24"/>
          <w:szCs w:val="24"/>
        </w:rPr>
        <w:lastRenderedPageBreak/>
        <w:t>RE</w:t>
      </w:r>
      <w:r w:rsidR="00040E94" w:rsidRPr="00306BC1">
        <w:rPr>
          <w:rFonts w:ascii="Arial" w:hAnsi="Arial" w:cs="Arial"/>
          <w:b/>
          <w:sz w:val="24"/>
          <w:szCs w:val="24"/>
        </w:rPr>
        <w:t xml:space="preserve">FERÊNCIAS BIBLIOGRÁFICAS </w:t>
      </w:r>
    </w:p>
    <w:p w:rsidR="002E67B2" w:rsidRPr="00A51CDB" w:rsidRDefault="002E67B2" w:rsidP="00A51CDB">
      <w:pPr>
        <w:ind w:left="102"/>
        <w:rPr>
          <w:rFonts w:ascii="Arial" w:hAnsi="Arial" w:cs="Arial"/>
          <w:sz w:val="24"/>
          <w:szCs w:val="24"/>
        </w:rPr>
      </w:pPr>
    </w:p>
    <w:p w:rsidR="00A51CDB" w:rsidRPr="00A51CDB" w:rsidRDefault="00A51CDB" w:rsidP="00A51CDB">
      <w:pPr>
        <w:rPr>
          <w:rFonts w:ascii="Arial" w:hAnsi="Arial" w:cs="Arial"/>
          <w:sz w:val="24"/>
          <w:szCs w:val="24"/>
        </w:rPr>
      </w:pPr>
      <w:r w:rsidRPr="00A51CDB">
        <w:rPr>
          <w:rFonts w:ascii="Arial" w:hAnsi="Arial" w:cs="Arial"/>
          <w:sz w:val="24"/>
          <w:szCs w:val="24"/>
        </w:rPr>
        <w:t xml:space="preserve">COELHO, Fábio </w:t>
      </w:r>
      <w:proofErr w:type="spellStart"/>
      <w:r w:rsidRPr="00A51CDB">
        <w:rPr>
          <w:rFonts w:ascii="Arial" w:hAnsi="Arial" w:cs="Arial"/>
          <w:sz w:val="24"/>
          <w:szCs w:val="24"/>
        </w:rPr>
        <w:t>Ulhoa</w:t>
      </w:r>
      <w:proofErr w:type="spellEnd"/>
      <w:r w:rsidRPr="00A51CDB">
        <w:rPr>
          <w:rFonts w:ascii="Arial" w:hAnsi="Arial" w:cs="Arial"/>
          <w:sz w:val="24"/>
          <w:szCs w:val="24"/>
        </w:rPr>
        <w:t>. Desconsideração da personalidade jurídica. São Paulo: Revista dos Tribunais, 1989.</w:t>
      </w:r>
    </w:p>
    <w:p w:rsidR="00A51CDB" w:rsidRPr="00A51CDB" w:rsidRDefault="00A51CDB" w:rsidP="00A51CDB">
      <w:pPr>
        <w:rPr>
          <w:rFonts w:ascii="Arial" w:eastAsia="Times New Roman" w:hAnsi="Arial" w:cs="Arial"/>
          <w:spacing w:val="2"/>
          <w:sz w:val="24"/>
          <w:szCs w:val="24"/>
          <w:lang w:eastAsia="pt-BR"/>
        </w:rPr>
      </w:pPr>
      <w:r w:rsidRPr="00A51CDB">
        <w:rPr>
          <w:rFonts w:ascii="Arial" w:eastAsia="Times New Roman" w:hAnsi="Arial" w:cs="Arial"/>
          <w:spacing w:val="2"/>
          <w:sz w:val="24"/>
          <w:szCs w:val="24"/>
          <w:lang w:eastAsia="pt-BR"/>
        </w:rPr>
        <w:t xml:space="preserve">DINIZ, Maria Helena, Curso de Direito Civil Brasileiro, 1º volume: Teoria Geral do Direito Civil, 24. Ed. rev. Atualizada, São Paulo: </w:t>
      </w:r>
      <w:proofErr w:type="gramStart"/>
      <w:r w:rsidRPr="00A51CDB">
        <w:rPr>
          <w:rFonts w:ascii="Arial" w:eastAsia="Times New Roman" w:hAnsi="Arial" w:cs="Arial"/>
          <w:spacing w:val="2"/>
          <w:sz w:val="24"/>
          <w:szCs w:val="24"/>
          <w:lang w:eastAsia="pt-BR"/>
        </w:rPr>
        <w:t>Saraiva,</w:t>
      </w:r>
      <w:proofErr w:type="gramEnd"/>
      <w:r w:rsidRPr="00A51CDB">
        <w:rPr>
          <w:rFonts w:ascii="Arial" w:eastAsia="Times New Roman" w:hAnsi="Arial" w:cs="Arial"/>
          <w:spacing w:val="2"/>
          <w:sz w:val="24"/>
          <w:szCs w:val="24"/>
          <w:lang w:eastAsia="pt-BR"/>
        </w:rPr>
        <w:t xml:space="preserve"> 2007; </w:t>
      </w:r>
    </w:p>
    <w:p w:rsidR="00A51CDB" w:rsidRPr="00A51CDB" w:rsidRDefault="00A51CDB" w:rsidP="00A51CDB">
      <w:pPr>
        <w:rPr>
          <w:rFonts w:ascii="Arial" w:hAnsi="Arial" w:cs="Arial"/>
          <w:sz w:val="24"/>
          <w:szCs w:val="24"/>
        </w:rPr>
      </w:pPr>
      <w:r w:rsidRPr="00A51CDB">
        <w:rPr>
          <w:rFonts w:ascii="Arial" w:hAnsi="Arial" w:cs="Arial"/>
          <w:sz w:val="24"/>
          <w:szCs w:val="24"/>
          <w:shd w:val="clear" w:color="auto" w:fill="FFFFFF"/>
        </w:rPr>
        <w:t>BRASIL. Superior Tribunal de Justiça.</w:t>
      </w:r>
      <w:r w:rsidRPr="00A51CDB">
        <w:rPr>
          <w:rStyle w:val="apple-converted-space"/>
          <w:rFonts w:ascii="Arial" w:hAnsi="Arial" w:cs="Arial"/>
          <w:sz w:val="24"/>
          <w:szCs w:val="24"/>
          <w:shd w:val="clear" w:color="auto" w:fill="FFFFFF"/>
        </w:rPr>
        <w:t> </w:t>
      </w:r>
      <w:proofErr w:type="spellStart"/>
      <w:proofErr w:type="gramStart"/>
      <w:r w:rsidRPr="00A51CDB">
        <w:rPr>
          <w:rStyle w:val="Forte"/>
          <w:rFonts w:ascii="Arial" w:hAnsi="Arial" w:cs="Arial"/>
          <w:sz w:val="24"/>
          <w:szCs w:val="24"/>
          <w:shd w:val="clear" w:color="auto" w:fill="FFFFFF"/>
          <w:lang w:val="en-US"/>
        </w:rPr>
        <w:t>REsp</w:t>
      </w:r>
      <w:proofErr w:type="spellEnd"/>
      <w:proofErr w:type="gramEnd"/>
      <w:r w:rsidRPr="00A51CDB">
        <w:rPr>
          <w:rStyle w:val="apple-converted-space"/>
          <w:rFonts w:ascii="Arial" w:hAnsi="Arial" w:cs="Arial"/>
          <w:b/>
          <w:bCs/>
          <w:sz w:val="24"/>
          <w:szCs w:val="24"/>
          <w:shd w:val="clear" w:color="auto" w:fill="FFFFFF"/>
          <w:lang w:val="en-US"/>
        </w:rPr>
        <w:t> </w:t>
      </w:r>
      <w:r w:rsidRPr="00A51CDB">
        <w:rPr>
          <w:rStyle w:val="Forte"/>
          <w:rFonts w:ascii="Arial" w:hAnsi="Arial" w:cs="Arial"/>
          <w:sz w:val="24"/>
          <w:szCs w:val="24"/>
          <w:shd w:val="clear" w:color="auto" w:fill="FFFFFF"/>
          <w:lang w:val="en-US"/>
        </w:rPr>
        <w:t>1259018/SP</w:t>
      </w:r>
      <w:r w:rsidRPr="00A51CDB">
        <w:rPr>
          <w:rStyle w:val="nfase"/>
          <w:rFonts w:ascii="Arial" w:hAnsi="Arial" w:cs="Arial"/>
          <w:sz w:val="24"/>
          <w:szCs w:val="24"/>
          <w:shd w:val="clear" w:color="auto" w:fill="FFFFFF"/>
          <w:lang w:val="en-US"/>
        </w:rPr>
        <w:t>.</w:t>
      </w:r>
      <w:r w:rsidRPr="00A51CDB">
        <w:rPr>
          <w:rStyle w:val="apple-converted-space"/>
          <w:rFonts w:ascii="Arial" w:hAnsi="Arial" w:cs="Arial"/>
          <w:i/>
          <w:iCs/>
          <w:sz w:val="24"/>
          <w:szCs w:val="24"/>
          <w:shd w:val="clear" w:color="auto" w:fill="FFFFFF"/>
          <w:lang w:val="en-US"/>
        </w:rPr>
        <w:t> </w:t>
      </w:r>
      <w:proofErr w:type="spellStart"/>
      <w:r w:rsidRPr="00A51CDB">
        <w:rPr>
          <w:rFonts w:ascii="Arial" w:hAnsi="Arial" w:cs="Arial"/>
          <w:sz w:val="24"/>
          <w:szCs w:val="24"/>
          <w:shd w:val="clear" w:color="auto" w:fill="FFFFFF"/>
          <w:lang w:val="en-US"/>
        </w:rPr>
        <w:t>Relatora</w:t>
      </w:r>
      <w:proofErr w:type="spellEnd"/>
      <w:r w:rsidRPr="00A51CDB">
        <w:rPr>
          <w:rFonts w:ascii="Arial" w:hAnsi="Arial" w:cs="Arial"/>
          <w:sz w:val="24"/>
          <w:szCs w:val="24"/>
          <w:shd w:val="clear" w:color="auto" w:fill="FFFFFF"/>
          <w:lang w:val="en-US"/>
        </w:rPr>
        <w:t>: Min.</w:t>
      </w:r>
      <w:r w:rsidRPr="00A51CDB">
        <w:rPr>
          <w:rStyle w:val="apple-converted-space"/>
          <w:rFonts w:ascii="Arial" w:hAnsi="Arial" w:cs="Arial"/>
          <w:sz w:val="24"/>
          <w:szCs w:val="24"/>
          <w:shd w:val="clear" w:color="auto" w:fill="FFFFFF"/>
          <w:lang w:val="en-US"/>
        </w:rPr>
        <w:t> </w:t>
      </w:r>
      <w:r w:rsidRPr="00A51CDB">
        <w:rPr>
          <w:rFonts w:ascii="Arial" w:hAnsi="Arial" w:cs="Arial"/>
          <w:sz w:val="24"/>
          <w:szCs w:val="24"/>
          <w:shd w:val="clear" w:color="auto" w:fill="FFFFFF"/>
          <w:lang w:val="en-US"/>
        </w:rPr>
        <w:t xml:space="preserve">Nancy </w:t>
      </w:r>
      <w:proofErr w:type="spellStart"/>
      <w:r w:rsidRPr="00A51CDB">
        <w:rPr>
          <w:rFonts w:ascii="Arial" w:hAnsi="Arial" w:cs="Arial"/>
          <w:sz w:val="24"/>
          <w:szCs w:val="24"/>
          <w:shd w:val="clear" w:color="auto" w:fill="FFFFFF"/>
          <w:lang w:val="en-US"/>
        </w:rPr>
        <w:t>Andrighi</w:t>
      </w:r>
      <w:proofErr w:type="spellEnd"/>
      <w:r w:rsidRPr="00A51CDB">
        <w:rPr>
          <w:rFonts w:ascii="Arial" w:hAnsi="Arial" w:cs="Arial"/>
          <w:sz w:val="24"/>
          <w:szCs w:val="24"/>
          <w:shd w:val="clear" w:color="auto" w:fill="FFFFFF"/>
          <w:lang w:val="en-US"/>
        </w:rPr>
        <w:t>.</w:t>
      </w:r>
      <w:r w:rsidRPr="00A51CDB">
        <w:rPr>
          <w:rStyle w:val="apple-converted-space"/>
          <w:rFonts w:ascii="Arial" w:hAnsi="Arial" w:cs="Arial"/>
          <w:sz w:val="24"/>
          <w:szCs w:val="24"/>
          <w:shd w:val="clear" w:color="auto" w:fill="FFFFFF"/>
          <w:lang w:val="en-US"/>
        </w:rPr>
        <w:t> </w:t>
      </w:r>
      <w:r w:rsidRPr="00A51CDB">
        <w:rPr>
          <w:rFonts w:ascii="Arial" w:hAnsi="Arial" w:cs="Arial"/>
          <w:sz w:val="24"/>
          <w:szCs w:val="24"/>
          <w:shd w:val="clear" w:color="auto" w:fill="FFFFFF"/>
        </w:rPr>
        <w:t>Publicação em 25/08/2011.</w:t>
      </w:r>
    </w:p>
    <w:p w:rsidR="00384362" w:rsidRDefault="00D964C4" w:rsidP="00D964C4">
      <w:pPr>
        <w:rPr>
          <w:rFonts w:ascii="Arial" w:hAnsi="Arial" w:cs="Arial"/>
          <w:sz w:val="24"/>
          <w:szCs w:val="24"/>
        </w:rPr>
      </w:pPr>
      <w:r>
        <w:rPr>
          <w:rFonts w:ascii="Arial" w:hAnsi="Arial" w:cs="Arial"/>
          <w:sz w:val="24"/>
          <w:szCs w:val="24"/>
        </w:rPr>
        <w:t>DOBARRO</w:t>
      </w:r>
      <w:r w:rsidR="002E67B2" w:rsidRPr="00A51CDB">
        <w:rPr>
          <w:rFonts w:ascii="Arial" w:hAnsi="Arial" w:cs="Arial"/>
          <w:sz w:val="24"/>
          <w:szCs w:val="24"/>
        </w:rPr>
        <w:t>,</w:t>
      </w:r>
      <w:r w:rsidR="00A51CDB" w:rsidRPr="00A51CDB">
        <w:rPr>
          <w:rFonts w:ascii="Arial" w:hAnsi="Arial" w:cs="Arial"/>
          <w:sz w:val="24"/>
          <w:szCs w:val="24"/>
        </w:rPr>
        <w:t xml:space="preserve"> Sérgio Leandro Carmo. </w:t>
      </w:r>
      <w:r w:rsidR="00A51CDB">
        <w:rPr>
          <w:rFonts w:ascii="Arial" w:hAnsi="Arial" w:cs="Arial"/>
          <w:spacing w:val="-15"/>
          <w:sz w:val="24"/>
          <w:szCs w:val="24"/>
        </w:rPr>
        <w:t>A Desconsideração Inversa da Personalidade Jurídica.</w:t>
      </w:r>
      <w:r>
        <w:rPr>
          <w:rFonts w:ascii="Arial" w:hAnsi="Arial" w:cs="Arial"/>
          <w:spacing w:val="-15"/>
          <w:sz w:val="24"/>
          <w:szCs w:val="24"/>
        </w:rPr>
        <w:t xml:space="preserve"> </w:t>
      </w:r>
      <w:r w:rsidR="002E67B2" w:rsidRPr="00A51CDB">
        <w:rPr>
          <w:rFonts w:ascii="Arial" w:hAnsi="Arial" w:cs="Arial"/>
          <w:sz w:val="24"/>
          <w:szCs w:val="24"/>
        </w:rPr>
        <w:t>Disponível em: &lt;</w:t>
      </w:r>
      <w:r w:rsidR="00A51CDB" w:rsidRPr="00A51CDB">
        <w:rPr>
          <w:rFonts w:ascii="Arial" w:hAnsi="Arial" w:cs="Arial"/>
          <w:sz w:val="24"/>
          <w:szCs w:val="24"/>
        </w:rPr>
        <w:t xml:space="preserve"> </w:t>
      </w:r>
      <w:proofErr w:type="gramStart"/>
      <w:r w:rsidR="00A51CDB" w:rsidRPr="00A51CDB">
        <w:rPr>
          <w:rFonts w:ascii="Arial" w:hAnsi="Arial" w:cs="Arial"/>
          <w:sz w:val="24"/>
          <w:szCs w:val="24"/>
        </w:rPr>
        <w:t>http://www.univem.edu.br/jornal/materia.</w:t>
      </w:r>
      <w:proofErr w:type="gramEnd"/>
      <w:r w:rsidR="00A51CDB" w:rsidRPr="00A51CDB">
        <w:rPr>
          <w:rFonts w:ascii="Arial" w:hAnsi="Arial" w:cs="Arial"/>
          <w:sz w:val="24"/>
          <w:szCs w:val="24"/>
        </w:rPr>
        <w:t>php?</w:t>
      </w:r>
      <w:proofErr w:type="gramStart"/>
      <w:r w:rsidR="00A51CDB" w:rsidRPr="00A51CDB">
        <w:rPr>
          <w:rFonts w:ascii="Arial" w:hAnsi="Arial" w:cs="Arial"/>
          <w:sz w:val="24"/>
          <w:szCs w:val="24"/>
        </w:rPr>
        <w:t>id</w:t>
      </w:r>
      <w:proofErr w:type="gramEnd"/>
      <w:r w:rsidR="00A51CDB" w:rsidRPr="00A51CDB">
        <w:rPr>
          <w:rFonts w:ascii="Arial" w:hAnsi="Arial" w:cs="Arial"/>
          <w:sz w:val="24"/>
          <w:szCs w:val="24"/>
        </w:rPr>
        <w:t>=431</w:t>
      </w:r>
      <w:r w:rsidR="002E67B2" w:rsidRPr="00A51CDB">
        <w:rPr>
          <w:rFonts w:ascii="Arial" w:hAnsi="Arial" w:cs="Arial"/>
          <w:sz w:val="24"/>
          <w:szCs w:val="24"/>
        </w:rPr>
        <w:t xml:space="preserve">/&gt;. Acesso em </w:t>
      </w:r>
      <w:r w:rsidR="00A51CDB" w:rsidRPr="00A51CDB">
        <w:rPr>
          <w:rFonts w:ascii="Arial" w:hAnsi="Arial" w:cs="Arial"/>
          <w:sz w:val="24"/>
          <w:szCs w:val="24"/>
        </w:rPr>
        <w:t>02 de novembro</w:t>
      </w:r>
      <w:r w:rsidR="002E67B2" w:rsidRPr="00A51CDB">
        <w:rPr>
          <w:rFonts w:ascii="Arial" w:hAnsi="Arial" w:cs="Arial"/>
          <w:sz w:val="24"/>
          <w:szCs w:val="24"/>
        </w:rPr>
        <w:t xml:space="preserve"> de 2016.</w:t>
      </w:r>
    </w:p>
    <w:sectPr w:rsidR="00384362" w:rsidSect="00306BC1">
      <w:headerReference w:type="even" r:id="rId10"/>
      <w:footerReference w:type="default" r:id="rId11"/>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67" w:rsidRDefault="00A70567">
      <w:pPr>
        <w:spacing w:after="0" w:line="240" w:lineRule="auto"/>
      </w:pPr>
      <w:r>
        <w:separator/>
      </w:r>
    </w:p>
  </w:endnote>
  <w:endnote w:type="continuationSeparator" w:id="0">
    <w:p w:rsidR="00A70567" w:rsidRDefault="00A7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E2" w:rsidRPr="00EF5707" w:rsidRDefault="00A70567" w:rsidP="000C4566">
    <w:pP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67" w:rsidRDefault="00A70567">
      <w:pPr>
        <w:spacing w:after="0" w:line="240" w:lineRule="auto"/>
      </w:pPr>
      <w:r>
        <w:separator/>
      </w:r>
    </w:p>
  </w:footnote>
  <w:footnote w:type="continuationSeparator" w:id="0">
    <w:p w:rsidR="00A70567" w:rsidRDefault="00A7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E2" w:rsidRDefault="00384362" w:rsidP="000C456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9E2" w:rsidRPr="002F7EB0" w:rsidRDefault="00384362" w:rsidP="000C4566">
    <w:pPr>
      <w:ind w:right="360"/>
      <w:jc w:val="right"/>
      <w:rPr>
        <w:lang w:val="en-US"/>
      </w:rPr>
    </w:pPr>
    <w:r>
      <w:rPr>
        <w:lang w:val="en-US"/>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3D"/>
    <w:rsid w:val="00040E94"/>
    <w:rsid w:val="00064F17"/>
    <w:rsid w:val="00085058"/>
    <w:rsid w:val="000B5F4E"/>
    <w:rsid w:val="000C123D"/>
    <w:rsid w:val="000F1D93"/>
    <w:rsid w:val="00166640"/>
    <w:rsid w:val="001B5023"/>
    <w:rsid w:val="001C6E4C"/>
    <w:rsid w:val="001D154F"/>
    <w:rsid w:val="002237EC"/>
    <w:rsid w:val="00241F4F"/>
    <w:rsid w:val="00292C72"/>
    <w:rsid w:val="002E1EC8"/>
    <w:rsid w:val="002E67B2"/>
    <w:rsid w:val="002F3D91"/>
    <w:rsid w:val="00306BC1"/>
    <w:rsid w:val="003207D3"/>
    <w:rsid w:val="00363E8E"/>
    <w:rsid w:val="00381773"/>
    <w:rsid w:val="00384362"/>
    <w:rsid w:val="003C1BD8"/>
    <w:rsid w:val="003C7B59"/>
    <w:rsid w:val="004525FB"/>
    <w:rsid w:val="004A7504"/>
    <w:rsid w:val="004C18AB"/>
    <w:rsid w:val="004D0CA4"/>
    <w:rsid w:val="004D1FEE"/>
    <w:rsid w:val="004E1EF9"/>
    <w:rsid w:val="0052627A"/>
    <w:rsid w:val="00557BD3"/>
    <w:rsid w:val="0057753D"/>
    <w:rsid w:val="005B62EC"/>
    <w:rsid w:val="005C7DBC"/>
    <w:rsid w:val="005F4E52"/>
    <w:rsid w:val="005F5622"/>
    <w:rsid w:val="005F700B"/>
    <w:rsid w:val="006534C7"/>
    <w:rsid w:val="0070770C"/>
    <w:rsid w:val="00707A9C"/>
    <w:rsid w:val="00730AFD"/>
    <w:rsid w:val="007954D3"/>
    <w:rsid w:val="007C3C59"/>
    <w:rsid w:val="0081675E"/>
    <w:rsid w:val="008200F0"/>
    <w:rsid w:val="00892575"/>
    <w:rsid w:val="009306F7"/>
    <w:rsid w:val="00972799"/>
    <w:rsid w:val="009B4A3C"/>
    <w:rsid w:val="00A4423C"/>
    <w:rsid w:val="00A512C4"/>
    <w:rsid w:val="00A51CDB"/>
    <w:rsid w:val="00A70567"/>
    <w:rsid w:val="00A7134F"/>
    <w:rsid w:val="00AA580C"/>
    <w:rsid w:val="00AA7550"/>
    <w:rsid w:val="00AB03AF"/>
    <w:rsid w:val="00AB39E6"/>
    <w:rsid w:val="00AF24C0"/>
    <w:rsid w:val="00B45E25"/>
    <w:rsid w:val="00B72AAE"/>
    <w:rsid w:val="00B8096D"/>
    <w:rsid w:val="00BB1D6F"/>
    <w:rsid w:val="00BB2E34"/>
    <w:rsid w:val="00BB699F"/>
    <w:rsid w:val="00BF54DB"/>
    <w:rsid w:val="00C26718"/>
    <w:rsid w:val="00C41F9D"/>
    <w:rsid w:val="00C65F8D"/>
    <w:rsid w:val="00C7055D"/>
    <w:rsid w:val="00C96E4F"/>
    <w:rsid w:val="00D14411"/>
    <w:rsid w:val="00D52A09"/>
    <w:rsid w:val="00D964C4"/>
    <w:rsid w:val="00DA3D0A"/>
    <w:rsid w:val="00E11ECA"/>
    <w:rsid w:val="00E75DDC"/>
    <w:rsid w:val="00F067A1"/>
    <w:rsid w:val="00F34ACE"/>
    <w:rsid w:val="00F437E2"/>
    <w:rsid w:val="00F453BC"/>
    <w:rsid w:val="00F47F5F"/>
    <w:rsid w:val="00F50AD1"/>
    <w:rsid w:val="00FE059C"/>
    <w:rsid w:val="00FF3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E67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40E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40E94"/>
    <w:rPr>
      <w:color w:val="0000FF"/>
      <w:u w:val="single"/>
    </w:rPr>
  </w:style>
  <w:style w:type="character" w:styleId="Nmerodepgina">
    <w:name w:val="page number"/>
    <w:basedOn w:val="Fontepargpadro"/>
    <w:uiPriority w:val="99"/>
    <w:semiHidden/>
    <w:rsid w:val="00AF24C0"/>
  </w:style>
  <w:style w:type="paragraph" w:styleId="Cabealho">
    <w:name w:val="header"/>
    <w:basedOn w:val="Normal"/>
    <w:link w:val="CabealhoChar"/>
    <w:uiPriority w:val="99"/>
    <w:rsid w:val="00AF24C0"/>
    <w:pPr>
      <w:tabs>
        <w:tab w:val="center" w:pos="4419"/>
        <w:tab w:val="right" w:pos="8838"/>
        <w:tab w:val="right" w:leader="dot" w:pos="9072"/>
      </w:tabs>
      <w:spacing w:after="0" w:line="360" w:lineRule="auto"/>
      <w:ind w:firstLine="709"/>
      <w:jc w:val="both"/>
    </w:pPr>
    <w:rPr>
      <w:rFonts w:ascii="Arial" w:eastAsia="Times New Roman" w:hAnsi="Arial" w:cs="Comic Sans MS"/>
      <w:sz w:val="24"/>
      <w:szCs w:val="24"/>
      <w:lang w:eastAsia="pt-BR"/>
    </w:rPr>
  </w:style>
  <w:style w:type="character" w:customStyle="1" w:styleId="CabealhoChar">
    <w:name w:val="Cabeçalho Char"/>
    <w:basedOn w:val="Fontepargpadro"/>
    <w:link w:val="Cabealho"/>
    <w:uiPriority w:val="99"/>
    <w:rsid w:val="00AF24C0"/>
    <w:rPr>
      <w:rFonts w:ascii="Arial" w:eastAsia="Times New Roman" w:hAnsi="Arial" w:cs="Comic Sans MS"/>
      <w:sz w:val="24"/>
      <w:szCs w:val="24"/>
      <w:lang w:eastAsia="pt-BR"/>
    </w:rPr>
  </w:style>
  <w:style w:type="paragraph" w:customStyle="1" w:styleId="PPGEClinhaembranco">
    <w:name w:val="PPGEC: linha em branco"/>
    <w:basedOn w:val="Normal"/>
    <w:uiPriority w:val="99"/>
    <w:semiHidden/>
    <w:rsid w:val="00AF24C0"/>
    <w:pPr>
      <w:spacing w:after="0" w:line="360" w:lineRule="auto"/>
      <w:ind w:firstLine="709"/>
      <w:jc w:val="both"/>
    </w:pPr>
    <w:rPr>
      <w:rFonts w:ascii="Arial" w:eastAsia="Times New Roman" w:hAnsi="Arial" w:cs="Comic Sans MS"/>
      <w:sz w:val="24"/>
      <w:szCs w:val="20"/>
      <w:lang w:eastAsia="pt-BR"/>
    </w:rPr>
  </w:style>
  <w:style w:type="paragraph" w:styleId="Textodebalo">
    <w:name w:val="Balloon Text"/>
    <w:basedOn w:val="Normal"/>
    <w:link w:val="TextodebaloChar"/>
    <w:uiPriority w:val="99"/>
    <w:semiHidden/>
    <w:unhideWhenUsed/>
    <w:rsid w:val="00306B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6BC1"/>
    <w:rPr>
      <w:rFonts w:ascii="Tahoma" w:hAnsi="Tahoma" w:cs="Tahoma"/>
      <w:sz w:val="16"/>
      <w:szCs w:val="16"/>
    </w:rPr>
  </w:style>
  <w:style w:type="character" w:customStyle="1" w:styleId="Ttulo1Char">
    <w:name w:val="Título 1 Char"/>
    <w:basedOn w:val="Fontepargpadro"/>
    <w:link w:val="Ttulo1"/>
    <w:uiPriority w:val="9"/>
    <w:rsid w:val="002E67B2"/>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C7055D"/>
  </w:style>
  <w:style w:type="character" w:styleId="Forte">
    <w:name w:val="Strong"/>
    <w:basedOn w:val="Fontepargpadro"/>
    <w:uiPriority w:val="22"/>
    <w:qFormat/>
    <w:rsid w:val="00BF54DB"/>
    <w:rPr>
      <w:b/>
      <w:bCs/>
    </w:rPr>
  </w:style>
  <w:style w:type="paragraph" w:styleId="Corpodetexto">
    <w:name w:val="Body Text"/>
    <w:basedOn w:val="Normal"/>
    <w:link w:val="CorpodetextoChar"/>
    <w:uiPriority w:val="1"/>
    <w:qFormat/>
    <w:rsid w:val="00166640"/>
    <w:pPr>
      <w:widowControl w:val="0"/>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166640"/>
    <w:rPr>
      <w:rFonts w:ascii="Times New Roman" w:eastAsia="Times New Roman" w:hAnsi="Times New Roman" w:cs="Times New Roman"/>
      <w:sz w:val="24"/>
      <w:szCs w:val="24"/>
      <w:lang w:val="en-US"/>
    </w:rPr>
  </w:style>
  <w:style w:type="character" w:styleId="nfase">
    <w:name w:val="Emphasis"/>
    <w:basedOn w:val="Fontepargpadro"/>
    <w:uiPriority w:val="20"/>
    <w:qFormat/>
    <w:rsid w:val="00A51C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E67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40E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40E94"/>
    <w:rPr>
      <w:color w:val="0000FF"/>
      <w:u w:val="single"/>
    </w:rPr>
  </w:style>
  <w:style w:type="character" w:styleId="Nmerodepgina">
    <w:name w:val="page number"/>
    <w:basedOn w:val="Fontepargpadro"/>
    <w:uiPriority w:val="99"/>
    <w:semiHidden/>
    <w:rsid w:val="00AF24C0"/>
  </w:style>
  <w:style w:type="paragraph" w:styleId="Cabealho">
    <w:name w:val="header"/>
    <w:basedOn w:val="Normal"/>
    <w:link w:val="CabealhoChar"/>
    <w:uiPriority w:val="99"/>
    <w:rsid w:val="00AF24C0"/>
    <w:pPr>
      <w:tabs>
        <w:tab w:val="center" w:pos="4419"/>
        <w:tab w:val="right" w:pos="8838"/>
        <w:tab w:val="right" w:leader="dot" w:pos="9072"/>
      </w:tabs>
      <w:spacing w:after="0" w:line="360" w:lineRule="auto"/>
      <w:ind w:firstLine="709"/>
      <w:jc w:val="both"/>
    </w:pPr>
    <w:rPr>
      <w:rFonts w:ascii="Arial" w:eastAsia="Times New Roman" w:hAnsi="Arial" w:cs="Comic Sans MS"/>
      <w:sz w:val="24"/>
      <w:szCs w:val="24"/>
      <w:lang w:eastAsia="pt-BR"/>
    </w:rPr>
  </w:style>
  <w:style w:type="character" w:customStyle="1" w:styleId="CabealhoChar">
    <w:name w:val="Cabeçalho Char"/>
    <w:basedOn w:val="Fontepargpadro"/>
    <w:link w:val="Cabealho"/>
    <w:uiPriority w:val="99"/>
    <w:rsid w:val="00AF24C0"/>
    <w:rPr>
      <w:rFonts w:ascii="Arial" w:eastAsia="Times New Roman" w:hAnsi="Arial" w:cs="Comic Sans MS"/>
      <w:sz w:val="24"/>
      <w:szCs w:val="24"/>
      <w:lang w:eastAsia="pt-BR"/>
    </w:rPr>
  </w:style>
  <w:style w:type="paragraph" w:customStyle="1" w:styleId="PPGEClinhaembranco">
    <w:name w:val="PPGEC: linha em branco"/>
    <w:basedOn w:val="Normal"/>
    <w:uiPriority w:val="99"/>
    <w:semiHidden/>
    <w:rsid w:val="00AF24C0"/>
    <w:pPr>
      <w:spacing w:after="0" w:line="360" w:lineRule="auto"/>
      <w:ind w:firstLine="709"/>
      <w:jc w:val="both"/>
    </w:pPr>
    <w:rPr>
      <w:rFonts w:ascii="Arial" w:eastAsia="Times New Roman" w:hAnsi="Arial" w:cs="Comic Sans MS"/>
      <w:sz w:val="24"/>
      <w:szCs w:val="20"/>
      <w:lang w:eastAsia="pt-BR"/>
    </w:rPr>
  </w:style>
  <w:style w:type="paragraph" w:styleId="Textodebalo">
    <w:name w:val="Balloon Text"/>
    <w:basedOn w:val="Normal"/>
    <w:link w:val="TextodebaloChar"/>
    <w:uiPriority w:val="99"/>
    <w:semiHidden/>
    <w:unhideWhenUsed/>
    <w:rsid w:val="00306B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6BC1"/>
    <w:rPr>
      <w:rFonts w:ascii="Tahoma" w:hAnsi="Tahoma" w:cs="Tahoma"/>
      <w:sz w:val="16"/>
      <w:szCs w:val="16"/>
    </w:rPr>
  </w:style>
  <w:style w:type="character" w:customStyle="1" w:styleId="Ttulo1Char">
    <w:name w:val="Título 1 Char"/>
    <w:basedOn w:val="Fontepargpadro"/>
    <w:link w:val="Ttulo1"/>
    <w:uiPriority w:val="9"/>
    <w:rsid w:val="002E67B2"/>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C7055D"/>
  </w:style>
  <w:style w:type="character" w:styleId="Forte">
    <w:name w:val="Strong"/>
    <w:basedOn w:val="Fontepargpadro"/>
    <w:uiPriority w:val="22"/>
    <w:qFormat/>
    <w:rsid w:val="00BF54DB"/>
    <w:rPr>
      <w:b/>
      <w:bCs/>
    </w:rPr>
  </w:style>
  <w:style w:type="paragraph" w:styleId="Corpodetexto">
    <w:name w:val="Body Text"/>
    <w:basedOn w:val="Normal"/>
    <w:link w:val="CorpodetextoChar"/>
    <w:uiPriority w:val="1"/>
    <w:qFormat/>
    <w:rsid w:val="00166640"/>
    <w:pPr>
      <w:widowControl w:val="0"/>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166640"/>
    <w:rPr>
      <w:rFonts w:ascii="Times New Roman" w:eastAsia="Times New Roman" w:hAnsi="Times New Roman" w:cs="Times New Roman"/>
      <w:sz w:val="24"/>
      <w:szCs w:val="24"/>
      <w:lang w:val="en-US"/>
    </w:rPr>
  </w:style>
  <w:style w:type="character" w:styleId="nfase">
    <w:name w:val="Emphasis"/>
    <w:basedOn w:val="Fontepargpadro"/>
    <w:uiPriority w:val="20"/>
    <w:qFormat/>
    <w:rsid w:val="00A51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74731">
      <w:bodyDiv w:val="1"/>
      <w:marLeft w:val="0"/>
      <w:marRight w:val="0"/>
      <w:marTop w:val="0"/>
      <w:marBottom w:val="0"/>
      <w:divBdr>
        <w:top w:val="none" w:sz="0" w:space="0" w:color="auto"/>
        <w:left w:val="none" w:sz="0" w:space="0" w:color="auto"/>
        <w:bottom w:val="none" w:sz="0" w:space="0" w:color="auto"/>
        <w:right w:val="none" w:sz="0" w:space="0" w:color="auto"/>
      </w:divBdr>
    </w:div>
    <w:div w:id="728307215">
      <w:bodyDiv w:val="1"/>
      <w:marLeft w:val="0"/>
      <w:marRight w:val="0"/>
      <w:marTop w:val="0"/>
      <w:marBottom w:val="0"/>
      <w:divBdr>
        <w:top w:val="none" w:sz="0" w:space="0" w:color="auto"/>
        <w:left w:val="none" w:sz="0" w:space="0" w:color="auto"/>
        <w:bottom w:val="none" w:sz="0" w:space="0" w:color="auto"/>
        <w:right w:val="none" w:sz="0" w:space="0" w:color="auto"/>
      </w:divBdr>
    </w:div>
    <w:div w:id="1099986276">
      <w:bodyDiv w:val="1"/>
      <w:marLeft w:val="0"/>
      <w:marRight w:val="0"/>
      <w:marTop w:val="0"/>
      <w:marBottom w:val="0"/>
      <w:divBdr>
        <w:top w:val="none" w:sz="0" w:space="0" w:color="auto"/>
        <w:left w:val="none" w:sz="0" w:space="0" w:color="auto"/>
        <w:bottom w:val="none" w:sz="0" w:space="0" w:color="auto"/>
        <w:right w:val="none" w:sz="0" w:space="0" w:color="auto"/>
      </w:divBdr>
    </w:div>
    <w:div w:id="1161383357">
      <w:bodyDiv w:val="1"/>
      <w:marLeft w:val="0"/>
      <w:marRight w:val="0"/>
      <w:marTop w:val="0"/>
      <w:marBottom w:val="0"/>
      <w:divBdr>
        <w:top w:val="none" w:sz="0" w:space="0" w:color="auto"/>
        <w:left w:val="none" w:sz="0" w:space="0" w:color="auto"/>
        <w:bottom w:val="none" w:sz="0" w:space="0" w:color="auto"/>
        <w:right w:val="none" w:sz="0" w:space="0" w:color="auto"/>
      </w:divBdr>
    </w:div>
    <w:div w:id="2037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topico/10727101/artigo-50-da-lei-n-10406-de-10-de-janeiro-de-20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sbrasil.com/legislacao/1027027/c%C3%B3digo-civil-lei-10406-0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1235</TotalTime>
  <Pages>7</Pages>
  <Words>2199</Words>
  <Characters>11875</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12</cp:revision>
  <dcterms:created xsi:type="dcterms:W3CDTF">2016-09-12T21:07:00Z</dcterms:created>
  <dcterms:modified xsi:type="dcterms:W3CDTF">2016-11-04T18:21:00Z</dcterms:modified>
</cp:coreProperties>
</file>