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9C" w:rsidRDefault="00E26D9C" w:rsidP="00E26D9C">
      <w:pPr>
        <w:spacing w:after="0" w:line="360" w:lineRule="auto"/>
        <w:jc w:val="center"/>
        <w:rPr>
          <w:rFonts w:ascii="Times New Roman" w:hAnsi="Times New Roman" w:cs="Times New Roman"/>
          <w:sz w:val="24"/>
          <w:szCs w:val="24"/>
        </w:rPr>
      </w:pPr>
      <w:r w:rsidRPr="00261277">
        <w:rPr>
          <w:rFonts w:ascii="Times New Roman" w:hAnsi="Times New Roman" w:cs="Times New Roman"/>
          <w:b/>
          <w:sz w:val="24"/>
          <w:szCs w:val="24"/>
        </w:rPr>
        <w:t xml:space="preserve">OS REFLEXOS SUCESSÓRIOS SOBRE A PESSOA QUE NASCE DA INSEMINAÇÃO ARTIFICIAL </w:t>
      </w:r>
      <w:r w:rsidRPr="00425E2D">
        <w:rPr>
          <w:rFonts w:ascii="Times New Roman" w:hAnsi="Times New Roman" w:cs="Times New Roman"/>
          <w:b/>
          <w:i/>
          <w:sz w:val="24"/>
          <w:szCs w:val="24"/>
        </w:rPr>
        <w:t>POST MORTEM</w:t>
      </w:r>
      <w:r w:rsidRPr="00261277">
        <w:rPr>
          <w:rFonts w:ascii="Times New Roman" w:hAnsi="Times New Roman" w:cs="Times New Roman"/>
          <w:b/>
          <w:sz w:val="24"/>
          <w:szCs w:val="24"/>
        </w:rPr>
        <w:t xml:space="preserve"> QUANDO EXISTENTE O “TESTAMENTO BIOLÓGICO</w:t>
      </w:r>
      <w:proofErr w:type="gramStart"/>
      <w:r w:rsidRPr="00261277">
        <w:rPr>
          <w:rFonts w:ascii="Times New Roman" w:hAnsi="Times New Roman" w:cs="Times New Roman"/>
          <w:b/>
          <w:sz w:val="24"/>
          <w:szCs w:val="24"/>
        </w:rPr>
        <w:t>”</w:t>
      </w:r>
      <w:proofErr w:type="gramEnd"/>
      <w:r>
        <w:rPr>
          <w:rStyle w:val="Refdenotaderodap"/>
          <w:rFonts w:ascii="Times New Roman" w:hAnsi="Times New Roman" w:cs="Times New Roman"/>
          <w:b/>
          <w:sz w:val="24"/>
          <w:szCs w:val="24"/>
        </w:rPr>
        <w:footnoteReference w:id="1"/>
      </w:r>
    </w:p>
    <w:p w:rsidR="00E26D9C" w:rsidRPr="00425E2D" w:rsidRDefault="00E26D9C" w:rsidP="00E26D9C">
      <w:pPr>
        <w:spacing w:after="0" w:line="240" w:lineRule="auto"/>
        <w:jc w:val="right"/>
        <w:rPr>
          <w:rFonts w:ascii="Times New Roman" w:hAnsi="Times New Roman" w:cs="Times New Roman"/>
          <w:i/>
          <w:sz w:val="20"/>
          <w:szCs w:val="20"/>
        </w:rPr>
      </w:pPr>
      <w:r w:rsidRPr="00425E2D">
        <w:rPr>
          <w:rFonts w:ascii="Times New Roman" w:hAnsi="Times New Roman" w:cs="Times New Roman"/>
          <w:i/>
          <w:sz w:val="20"/>
          <w:szCs w:val="20"/>
        </w:rPr>
        <w:t>Carolina Cavalcanti Almeida²</w:t>
      </w:r>
    </w:p>
    <w:p w:rsidR="00E26D9C" w:rsidRPr="00425E2D" w:rsidRDefault="00E26D9C" w:rsidP="00E26D9C">
      <w:pPr>
        <w:spacing w:after="0" w:line="240" w:lineRule="auto"/>
        <w:jc w:val="right"/>
        <w:rPr>
          <w:rFonts w:ascii="Times New Roman" w:hAnsi="Times New Roman" w:cs="Times New Roman"/>
          <w:i/>
          <w:sz w:val="20"/>
          <w:szCs w:val="20"/>
        </w:rPr>
      </w:pPr>
      <w:r w:rsidRPr="00425E2D">
        <w:rPr>
          <w:rFonts w:ascii="Times New Roman" w:hAnsi="Times New Roman" w:cs="Times New Roman"/>
          <w:i/>
          <w:sz w:val="20"/>
          <w:szCs w:val="20"/>
        </w:rPr>
        <w:t>Thais Abdalla Bastos²</w:t>
      </w:r>
    </w:p>
    <w:p w:rsidR="00E26D9C" w:rsidRDefault="00E26D9C" w:rsidP="00E26D9C">
      <w:pPr>
        <w:spacing w:after="0" w:line="240" w:lineRule="auto"/>
        <w:jc w:val="right"/>
        <w:rPr>
          <w:rFonts w:ascii="Times New Roman" w:hAnsi="Times New Roman" w:cs="Times New Roman"/>
          <w:i/>
          <w:sz w:val="20"/>
          <w:szCs w:val="20"/>
        </w:rPr>
      </w:pPr>
      <w:r w:rsidRPr="00425E2D">
        <w:rPr>
          <w:rFonts w:ascii="Times New Roman" w:hAnsi="Times New Roman" w:cs="Times New Roman"/>
          <w:i/>
          <w:sz w:val="20"/>
          <w:szCs w:val="20"/>
        </w:rPr>
        <w:t>Anna Valéria Cabral Marques³</w:t>
      </w:r>
    </w:p>
    <w:p w:rsidR="00E26D9C" w:rsidRDefault="00E26D9C" w:rsidP="00E26D9C">
      <w:pPr>
        <w:tabs>
          <w:tab w:val="left" w:pos="7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26D9C" w:rsidRDefault="00E26D9C" w:rsidP="00E26D9C">
      <w:pPr>
        <w:spacing w:after="0" w:line="240" w:lineRule="auto"/>
        <w:ind w:left="3402"/>
        <w:jc w:val="both"/>
        <w:rPr>
          <w:rFonts w:ascii="Times New Roman" w:hAnsi="Times New Roman" w:cs="Times New Roman"/>
          <w:sz w:val="24"/>
          <w:szCs w:val="24"/>
        </w:rPr>
      </w:pPr>
      <w:r w:rsidRPr="00A703B3">
        <w:rPr>
          <w:rFonts w:ascii="Times New Roman" w:hAnsi="Times New Roman" w:cs="Times New Roman"/>
          <w:b/>
          <w:sz w:val="20"/>
          <w:szCs w:val="20"/>
        </w:rPr>
        <w:t>Sumário</w:t>
      </w:r>
      <w:r w:rsidRPr="00A703B3">
        <w:rPr>
          <w:rFonts w:ascii="Times New Roman" w:hAnsi="Times New Roman" w:cs="Times New Roman"/>
          <w:sz w:val="20"/>
          <w:szCs w:val="20"/>
        </w:rPr>
        <w:t xml:space="preserve">: Introdução; </w:t>
      </w:r>
      <w:proofErr w:type="gramStart"/>
      <w:r w:rsidRPr="00A703B3">
        <w:rPr>
          <w:rFonts w:ascii="Times New Roman" w:hAnsi="Times New Roman" w:cs="Times New Roman"/>
          <w:sz w:val="20"/>
          <w:szCs w:val="20"/>
        </w:rPr>
        <w:t>1</w:t>
      </w:r>
      <w:proofErr w:type="gramEnd"/>
      <w:r w:rsidRPr="00A703B3">
        <w:rPr>
          <w:rFonts w:ascii="Times New Roman" w:hAnsi="Times New Roman" w:cs="Times New Roman"/>
          <w:sz w:val="20"/>
          <w:szCs w:val="20"/>
        </w:rPr>
        <w:t xml:space="preserve">. Princípios gerais que rodeiam a inseminação artificial e o direito comparado: uma análise da vontade da </w:t>
      </w:r>
      <w:r>
        <w:rPr>
          <w:rFonts w:ascii="Times New Roman" w:hAnsi="Times New Roman" w:cs="Times New Roman"/>
          <w:sz w:val="20"/>
          <w:szCs w:val="20"/>
        </w:rPr>
        <w:t xml:space="preserve">mulher;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A inseminação artificial </w:t>
      </w:r>
      <w:proofErr w:type="spellStart"/>
      <w:r>
        <w:rPr>
          <w:rFonts w:ascii="Times New Roman" w:hAnsi="Times New Roman" w:cs="Times New Roman"/>
          <w:sz w:val="20"/>
          <w:szCs w:val="20"/>
        </w:rPr>
        <w:t>heteróloga</w:t>
      </w:r>
      <w:proofErr w:type="spellEnd"/>
      <w:r w:rsidRPr="00A703B3">
        <w:rPr>
          <w:rFonts w:ascii="Times New Roman" w:hAnsi="Times New Roman" w:cs="Times New Roman"/>
          <w:sz w:val="20"/>
          <w:szCs w:val="20"/>
        </w:rPr>
        <w:t xml:space="preserve"> </w:t>
      </w:r>
      <w:proofErr w:type="spellStart"/>
      <w:r w:rsidRPr="00A703B3">
        <w:rPr>
          <w:rFonts w:ascii="Times New Roman" w:hAnsi="Times New Roman" w:cs="Times New Roman"/>
          <w:i/>
          <w:sz w:val="20"/>
          <w:szCs w:val="20"/>
        </w:rPr>
        <w:t>post</w:t>
      </w:r>
      <w:proofErr w:type="spellEnd"/>
      <w:r w:rsidRPr="00A703B3">
        <w:rPr>
          <w:rFonts w:ascii="Times New Roman" w:hAnsi="Times New Roman" w:cs="Times New Roman"/>
          <w:i/>
          <w:sz w:val="20"/>
          <w:szCs w:val="20"/>
        </w:rPr>
        <w:t xml:space="preserve"> </w:t>
      </w:r>
      <w:proofErr w:type="spellStart"/>
      <w:r w:rsidRPr="00A703B3">
        <w:rPr>
          <w:rFonts w:ascii="Times New Roman" w:hAnsi="Times New Roman" w:cs="Times New Roman"/>
          <w:i/>
          <w:sz w:val="20"/>
          <w:szCs w:val="20"/>
        </w:rPr>
        <w:t>mortem</w:t>
      </w:r>
      <w:proofErr w:type="spellEnd"/>
      <w:r w:rsidRPr="00A703B3">
        <w:rPr>
          <w:rFonts w:ascii="Times New Roman" w:hAnsi="Times New Roman" w:cs="Times New Roman"/>
          <w:sz w:val="20"/>
          <w:szCs w:val="20"/>
        </w:rPr>
        <w:t xml:space="preserve"> e a presunção de paternidade; </w:t>
      </w:r>
      <w:proofErr w:type="gramStart"/>
      <w:r w:rsidRPr="00A703B3">
        <w:rPr>
          <w:rFonts w:ascii="Times New Roman" w:hAnsi="Times New Roman" w:cs="Times New Roman"/>
          <w:sz w:val="20"/>
          <w:szCs w:val="20"/>
        </w:rPr>
        <w:t>3</w:t>
      </w:r>
      <w:proofErr w:type="gramEnd"/>
      <w:r w:rsidRPr="00A703B3">
        <w:rPr>
          <w:rFonts w:ascii="Times New Roman" w:hAnsi="Times New Roman" w:cs="Times New Roman"/>
          <w:sz w:val="20"/>
          <w:szCs w:val="20"/>
        </w:rPr>
        <w:t>. Como ficam os direitos sucessórios da criança concebida nessa condição</w:t>
      </w:r>
      <w:proofErr w:type="gramStart"/>
      <w:r w:rsidRPr="00A703B3">
        <w:rPr>
          <w:rFonts w:ascii="Times New Roman" w:hAnsi="Times New Roman" w:cs="Times New Roman"/>
          <w:sz w:val="20"/>
          <w:szCs w:val="20"/>
        </w:rPr>
        <w:t>?;</w:t>
      </w:r>
      <w:proofErr w:type="gramEnd"/>
      <w:r w:rsidRPr="00A703B3">
        <w:rPr>
          <w:rFonts w:ascii="Times New Roman" w:hAnsi="Times New Roman" w:cs="Times New Roman"/>
          <w:sz w:val="20"/>
          <w:szCs w:val="20"/>
        </w:rPr>
        <w:t xml:space="preserve"> Conclusão</w:t>
      </w:r>
      <w:r>
        <w:rPr>
          <w:rFonts w:ascii="Times New Roman" w:hAnsi="Times New Roman" w:cs="Times New Roman"/>
          <w:sz w:val="24"/>
          <w:szCs w:val="24"/>
        </w:rPr>
        <w:t xml:space="preserve">. </w:t>
      </w:r>
    </w:p>
    <w:p w:rsidR="00F164DC" w:rsidRDefault="00F164DC" w:rsidP="00E26D9C">
      <w:pPr>
        <w:spacing w:after="0" w:line="240" w:lineRule="auto"/>
        <w:ind w:left="3402"/>
        <w:jc w:val="both"/>
        <w:rPr>
          <w:rFonts w:ascii="Times New Roman" w:hAnsi="Times New Roman" w:cs="Times New Roman"/>
          <w:sz w:val="20"/>
          <w:szCs w:val="20"/>
        </w:rPr>
      </w:pPr>
    </w:p>
    <w:p w:rsidR="00F164DC" w:rsidRDefault="00A521B0" w:rsidP="00A521B0">
      <w:pPr>
        <w:spacing w:after="0" w:line="360" w:lineRule="auto"/>
        <w:jc w:val="center"/>
        <w:rPr>
          <w:rFonts w:ascii="Times New Roman" w:hAnsi="Times New Roman" w:cs="Times New Roman"/>
          <w:b/>
          <w:sz w:val="24"/>
          <w:szCs w:val="24"/>
        </w:rPr>
      </w:pPr>
      <w:r w:rsidRPr="00A521B0">
        <w:rPr>
          <w:rFonts w:ascii="Times New Roman" w:hAnsi="Times New Roman" w:cs="Times New Roman"/>
          <w:b/>
          <w:sz w:val="24"/>
          <w:szCs w:val="24"/>
        </w:rPr>
        <w:t>RESUMO</w:t>
      </w:r>
    </w:p>
    <w:p w:rsidR="00A521B0" w:rsidRPr="00A521B0" w:rsidRDefault="00A521B0" w:rsidP="00F36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priori, se</w:t>
      </w:r>
      <w:r w:rsidR="001F2F33">
        <w:rPr>
          <w:rFonts w:ascii="Times New Roman" w:hAnsi="Times New Roman" w:cs="Times New Roman"/>
          <w:sz w:val="24"/>
          <w:szCs w:val="24"/>
        </w:rPr>
        <w:t xml:space="preserve"> discutirá </w:t>
      </w:r>
      <w:r w:rsidR="00FA40BC">
        <w:rPr>
          <w:rFonts w:ascii="Times New Roman" w:hAnsi="Times New Roman" w:cs="Times New Roman"/>
          <w:sz w:val="24"/>
          <w:szCs w:val="24"/>
        </w:rPr>
        <w:t xml:space="preserve">brevemente </w:t>
      </w:r>
      <w:r w:rsidR="001F2F33">
        <w:rPr>
          <w:rFonts w:ascii="Times New Roman" w:hAnsi="Times New Roman" w:cs="Times New Roman"/>
          <w:sz w:val="24"/>
          <w:szCs w:val="24"/>
        </w:rPr>
        <w:t xml:space="preserve">no presente trabalho, a posição da mulher </w:t>
      </w:r>
      <w:r w:rsidR="00FA40BC">
        <w:rPr>
          <w:rFonts w:ascii="Times New Roman" w:hAnsi="Times New Roman" w:cs="Times New Roman"/>
          <w:sz w:val="24"/>
          <w:szCs w:val="24"/>
        </w:rPr>
        <w:t xml:space="preserve">na sociedade atual, para que seja possível se compreender em que princípios </w:t>
      </w:r>
      <w:r w:rsidR="000275EB">
        <w:rPr>
          <w:rFonts w:ascii="Times New Roman" w:hAnsi="Times New Roman" w:cs="Times New Roman"/>
          <w:sz w:val="24"/>
          <w:szCs w:val="24"/>
        </w:rPr>
        <w:t xml:space="preserve">deve ser </w:t>
      </w:r>
      <w:proofErr w:type="gramStart"/>
      <w:r w:rsidR="000275EB">
        <w:rPr>
          <w:rFonts w:ascii="Times New Roman" w:hAnsi="Times New Roman" w:cs="Times New Roman"/>
          <w:sz w:val="24"/>
          <w:szCs w:val="24"/>
        </w:rPr>
        <w:t>baseada</w:t>
      </w:r>
      <w:proofErr w:type="gramEnd"/>
      <w:r w:rsidR="000275EB">
        <w:rPr>
          <w:rFonts w:ascii="Times New Roman" w:hAnsi="Times New Roman" w:cs="Times New Roman"/>
          <w:sz w:val="24"/>
          <w:szCs w:val="24"/>
        </w:rPr>
        <w:t xml:space="preserve"> a aplicação do método</w:t>
      </w:r>
      <w:r w:rsidR="00FA40BC">
        <w:rPr>
          <w:rFonts w:ascii="Times New Roman" w:hAnsi="Times New Roman" w:cs="Times New Roman"/>
          <w:sz w:val="24"/>
          <w:szCs w:val="24"/>
        </w:rPr>
        <w:t xml:space="preserve"> da inseminação artificial, seja ela homóloga ou </w:t>
      </w:r>
      <w:proofErr w:type="spellStart"/>
      <w:r w:rsidR="00FA40BC">
        <w:rPr>
          <w:rFonts w:ascii="Times New Roman" w:hAnsi="Times New Roman" w:cs="Times New Roman"/>
          <w:sz w:val="24"/>
          <w:szCs w:val="24"/>
        </w:rPr>
        <w:t>heteróloga</w:t>
      </w:r>
      <w:proofErr w:type="spellEnd"/>
      <w:r w:rsidR="006D3445">
        <w:rPr>
          <w:rFonts w:ascii="Times New Roman" w:hAnsi="Times New Roman" w:cs="Times New Roman"/>
          <w:sz w:val="24"/>
          <w:szCs w:val="24"/>
        </w:rPr>
        <w:t>. Será analisado o fato de a mulher não precisar mais</w:t>
      </w:r>
      <w:r w:rsidR="000275EB">
        <w:rPr>
          <w:rFonts w:ascii="Times New Roman" w:hAnsi="Times New Roman" w:cs="Times New Roman"/>
          <w:sz w:val="24"/>
          <w:szCs w:val="24"/>
        </w:rPr>
        <w:t xml:space="preserve"> de</w:t>
      </w:r>
      <w:r w:rsidR="006D3445">
        <w:rPr>
          <w:rFonts w:ascii="Times New Roman" w:hAnsi="Times New Roman" w:cs="Times New Roman"/>
          <w:sz w:val="24"/>
          <w:szCs w:val="24"/>
        </w:rPr>
        <w:t xml:space="preserve"> um companheiro para que possa ter um filho, e no que este fato altera as sit</w:t>
      </w:r>
      <w:r w:rsidR="000275EB">
        <w:rPr>
          <w:rFonts w:ascii="Times New Roman" w:hAnsi="Times New Roman" w:cs="Times New Roman"/>
          <w:sz w:val="24"/>
          <w:szCs w:val="24"/>
        </w:rPr>
        <w:t>uações previstas na legislação.</w:t>
      </w:r>
      <w:r w:rsidR="00FA40BC">
        <w:rPr>
          <w:rFonts w:ascii="Times New Roman" w:hAnsi="Times New Roman" w:cs="Times New Roman"/>
          <w:sz w:val="24"/>
          <w:szCs w:val="24"/>
        </w:rPr>
        <w:t xml:space="preserve"> </w:t>
      </w:r>
      <w:r w:rsidR="000275EB">
        <w:rPr>
          <w:rFonts w:ascii="Times New Roman" w:hAnsi="Times New Roman" w:cs="Times New Roman"/>
          <w:sz w:val="24"/>
          <w:szCs w:val="24"/>
        </w:rPr>
        <w:t xml:space="preserve">Posteriormente, é importante explicar como se dá a inseminação artificial </w:t>
      </w:r>
      <w:proofErr w:type="spellStart"/>
      <w:r w:rsidR="000275EB">
        <w:rPr>
          <w:rFonts w:ascii="Times New Roman" w:hAnsi="Times New Roman" w:cs="Times New Roman"/>
          <w:sz w:val="24"/>
          <w:szCs w:val="24"/>
        </w:rPr>
        <w:t>heteróloga</w:t>
      </w:r>
      <w:proofErr w:type="spellEnd"/>
      <w:r w:rsidR="000275EB">
        <w:rPr>
          <w:rFonts w:ascii="Times New Roman" w:hAnsi="Times New Roman" w:cs="Times New Roman"/>
          <w:sz w:val="24"/>
          <w:szCs w:val="24"/>
        </w:rPr>
        <w:t>, isto é, realizada a partir de um material genético não pertencente ao companheiro da pessoa, dando enfoque especial a esta c</w:t>
      </w:r>
      <w:r w:rsidR="00BC5E24">
        <w:rPr>
          <w:rFonts w:ascii="Times New Roman" w:hAnsi="Times New Roman" w:cs="Times New Roman"/>
          <w:sz w:val="24"/>
          <w:szCs w:val="24"/>
        </w:rPr>
        <w:t xml:space="preserve">ondição de inseminação. Mas não é só. Também vale deixar claro do que se trata a fecundação na forma homóloga. Para que, assim, se discuta os direitos sucessórios da criança nascidas a partir destas inseminações, mas, principalmente, da </w:t>
      </w:r>
      <w:proofErr w:type="spellStart"/>
      <w:r w:rsidR="00BC5E24">
        <w:rPr>
          <w:rFonts w:ascii="Times New Roman" w:hAnsi="Times New Roman" w:cs="Times New Roman"/>
          <w:sz w:val="24"/>
          <w:szCs w:val="24"/>
        </w:rPr>
        <w:t>heteróloga</w:t>
      </w:r>
      <w:proofErr w:type="spellEnd"/>
      <w:r w:rsidR="00BC5E24">
        <w:rPr>
          <w:rFonts w:ascii="Times New Roman" w:hAnsi="Times New Roman" w:cs="Times New Roman"/>
          <w:sz w:val="24"/>
          <w:szCs w:val="24"/>
        </w:rPr>
        <w:t>, visto que</w:t>
      </w:r>
      <w:r w:rsidR="00F3643E">
        <w:rPr>
          <w:rFonts w:ascii="Times New Roman" w:hAnsi="Times New Roman" w:cs="Times New Roman"/>
          <w:sz w:val="24"/>
          <w:szCs w:val="24"/>
        </w:rPr>
        <w:t xml:space="preserve"> o ordenamento jurídico brasileiro é tão falho nessa questão, deixando tantas lacunas e fazendo com que </w:t>
      </w:r>
      <w:proofErr w:type="gramStart"/>
      <w:r w:rsidR="00F3643E">
        <w:rPr>
          <w:rFonts w:ascii="Times New Roman" w:hAnsi="Times New Roman" w:cs="Times New Roman"/>
          <w:sz w:val="24"/>
          <w:szCs w:val="24"/>
        </w:rPr>
        <w:t>cada um dê</w:t>
      </w:r>
      <w:proofErr w:type="gramEnd"/>
      <w:r w:rsidR="00F3643E">
        <w:rPr>
          <w:rFonts w:ascii="Times New Roman" w:hAnsi="Times New Roman" w:cs="Times New Roman"/>
          <w:sz w:val="24"/>
          <w:szCs w:val="24"/>
        </w:rPr>
        <w:t xml:space="preserve"> interpretação própria ao que já existe. </w:t>
      </w:r>
    </w:p>
    <w:p w:rsidR="00F3643E" w:rsidRDefault="00F3643E" w:rsidP="00F3643E">
      <w:pPr>
        <w:spacing w:after="0" w:line="360" w:lineRule="auto"/>
        <w:jc w:val="both"/>
        <w:rPr>
          <w:rFonts w:ascii="Times New Roman" w:hAnsi="Times New Roman" w:cs="Times New Roman"/>
          <w:sz w:val="24"/>
          <w:szCs w:val="24"/>
        </w:rPr>
      </w:pPr>
    </w:p>
    <w:p w:rsidR="00F3643E" w:rsidRDefault="00F3643E" w:rsidP="00F3643E">
      <w:pPr>
        <w:spacing w:after="0" w:line="360" w:lineRule="auto"/>
        <w:jc w:val="both"/>
        <w:rPr>
          <w:rFonts w:ascii="Times New Roman" w:hAnsi="Times New Roman" w:cs="Times New Roman"/>
          <w:sz w:val="24"/>
          <w:szCs w:val="24"/>
        </w:rPr>
      </w:pPr>
      <w:r w:rsidRPr="00F3643E">
        <w:rPr>
          <w:rFonts w:ascii="Times New Roman" w:hAnsi="Times New Roman" w:cs="Times New Roman"/>
          <w:b/>
          <w:sz w:val="24"/>
          <w:szCs w:val="24"/>
        </w:rPr>
        <w:t>Palavras-chave</w:t>
      </w:r>
      <w:r>
        <w:rPr>
          <w:rFonts w:ascii="Times New Roman" w:hAnsi="Times New Roman" w:cs="Times New Roman"/>
          <w:sz w:val="24"/>
          <w:szCs w:val="24"/>
        </w:rPr>
        <w:t xml:space="preserve">: </w:t>
      </w:r>
      <w:r w:rsidR="004F71ED">
        <w:rPr>
          <w:rFonts w:ascii="Times New Roman" w:hAnsi="Times New Roman" w:cs="Times New Roman"/>
          <w:sz w:val="24"/>
          <w:szCs w:val="24"/>
        </w:rPr>
        <w:t xml:space="preserve">Inseminação Artificial; Paternidade; Direitos Sucessórios; </w:t>
      </w:r>
      <w:r w:rsidR="00C60FD4">
        <w:rPr>
          <w:rFonts w:ascii="Times New Roman" w:hAnsi="Times New Roman" w:cs="Times New Roman"/>
          <w:sz w:val="24"/>
          <w:szCs w:val="24"/>
        </w:rPr>
        <w:t xml:space="preserve">Testamento Biológico. </w:t>
      </w:r>
    </w:p>
    <w:p w:rsidR="003A76C0" w:rsidRDefault="003A76C0" w:rsidP="00F3643E">
      <w:pPr>
        <w:spacing w:after="0" w:line="360" w:lineRule="auto"/>
        <w:jc w:val="both"/>
        <w:rPr>
          <w:rFonts w:ascii="Times New Roman" w:hAnsi="Times New Roman" w:cs="Times New Roman"/>
          <w:sz w:val="24"/>
          <w:szCs w:val="24"/>
        </w:rPr>
      </w:pPr>
    </w:p>
    <w:p w:rsidR="003A76C0" w:rsidRDefault="003A76C0" w:rsidP="003A76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352342" w:rsidRDefault="00352342" w:rsidP="003A76C0">
      <w:pPr>
        <w:tabs>
          <w:tab w:val="center" w:pos="45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praticamente de conhecimento geral da sociedade o quanto a mulher ganhou espaço em todos os âmbitos da sua vida</w:t>
      </w:r>
      <w:r w:rsidR="0031038C">
        <w:rPr>
          <w:rFonts w:ascii="Times New Roman" w:hAnsi="Times New Roman" w:cs="Times New Roman"/>
          <w:sz w:val="24"/>
          <w:szCs w:val="24"/>
        </w:rPr>
        <w:t xml:space="preserve"> de alguns anos pra cá</w:t>
      </w:r>
      <w:r>
        <w:rPr>
          <w:rFonts w:ascii="Times New Roman" w:hAnsi="Times New Roman" w:cs="Times New Roman"/>
          <w:sz w:val="24"/>
          <w:szCs w:val="24"/>
        </w:rPr>
        <w:t>, seja n</w:t>
      </w:r>
      <w:r w:rsidR="0031038C">
        <w:rPr>
          <w:rFonts w:ascii="Times New Roman" w:hAnsi="Times New Roman" w:cs="Times New Roman"/>
          <w:sz w:val="24"/>
          <w:szCs w:val="24"/>
        </w:rPr>
        <w:t xml:space="preserve">a vida profissional ou pessoal; inclusive concebendo e criando filhos independentemente da ajuda de qualquer pessoa. As famílias atuais, nas suas variadas formas e modelos, não necessitam mais de um pai a qualquer custo, como acontecia em outros tempos. </w:t>
      </w:r>
      <w:r w:rsidR="00BB6F4E">
        <w:rPr>
          <w:rFonts w:ascii="Times New Roman" w:hAnsi="Times New Roman" w:cs="Times New Roman"/>
          <w:sz w:val="24"/>
          <w:szCs w:val="24"/>
        </w:rPr>
        <w:t xml:space="preserve">O nosso sistema jurídico prevê como entidades familiares, a família monoparental, a união estável, a família socioafetiva, sendo a sua forma de livre escolha dos seus componentes. </w:t>
      </w:r>
    </w:p>
    <w:p w:rsidR="009B0013" w:rsidRDefault="009B0013" w:rsidP="003A76C0">
      <w:pPr>
        <w:tabs>
          <w:tab w:val="center" w:pos="45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fato é que, mesmo o ordenamento jurídico brasileiro prevendo inúmeras formas de formação de família, prevendo algumas possibilidades até de fecundação artificial, parece que o legislador esqueceu-se se criar normas específicas e claras a respeito dos direitos do filho que nascerá nas condições de concebido a partir de inseminação artificial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w:t>
      </w:r>
      <w:proofErr w:type="spellStart"/>
      <w:r w:rsidRPr="009B0013">
        <w:rPr>
          <w:rFonts w:ascii="Times New Roman" w:hAnsi="Times New Roman" w:cs="Times New Roman"/>
          <w:i/>
          <w:sz w:val="24"/>
          <w:szCs w:val="24"/>
        </w:rPr>
        <w:t>post</w:t>
      </w:r>
      <w:proofErr w:type="spellEnd"/>
      <w:r w:rsidRPr="009B0013">
        <w:rPr>
          <w:rFonts w:ascii="Times New Roman" w:hAnsi="Times New Roman" w:cs="Times New Roman"/>
          <w:i/>
          <w:sz w:val="24"/>
          <w:szCs w:val="24"/>
        </w:rPr>
        <w:t xml:space="preserve"> </w:t>
      </w:r>
      <w:proofErr w:type="spellStart"/>
      <w:r w:rsidRPr="009B0013">
        <w:rPr>
          <w:rFonts w:ascii="Times New Roman" w:hAnsi="Times New Roman" w:cs="Times New Roman"/>
          <w:i/>
          <w:sz w:val="24"/>
          <w:szCs w:val="24"/>
        </w:rPr>
        <w:t>mortem</w:t>
      </w:r>
      <w:proofErr w:type="spellEnd"/>
      <w:r>
        <w:rPr>
          <w:rFonts w:ascii="Times New Roman" w:hAnsi="Times New Roman" w:cs="Times New Roman"/>
          <w:sz w:val="24"/>
          <w:szCs w:val="24"/>
        </w:rPr>
        <w:t xml:space="preserve">, visto que </w:t>
      </w:r>
      <w:proofErr w:type="gramStart"/>
      <w:r>
        <w:rPr>
          <w:rFonts w:ascii="Times New Roman" w:hAnsi="Times New Roman" w:cs="Times New Roman"/>
          <w:sz w:val="24"/>
          <w:szCs w:val="24"/>
        </w:rPr>
        <w:t>o mesmo não expressa</w:t>
      </w:r>
      <w:proofErr w:type="gramEnd"/>
      <w:r>
        <w:rPr>
          <w:rFonts w:ascii="Times New Roman" w:hAnsi="Times New Roman" w:cs="Times New Roman"/>
          <w:sz w:val="24"/>
          <w:szCs w:val="24"/>
        </w:rPr>
        <w:t xml:space="preserve"> como devem ser exercidos os direitos de sucessão desta criança. </w:t>
      </w:r>
    </w:p>
    <w:p w:rsidR="003A76C0" w:rsidRPr="00984862" w:rsidRDefault="003A76C0" w:rsidP="003A76C0">
      <w:pPr>
        <w:tabs>
          <w:tab w:val="center" w:pos="4535"/>
        </w:tabs>
        <w:spacing w:after="0" w:line="360" w:lineRule="auto"/>
        <w:ind w:firstLine="1134"/>
        <w:jc w:val="both"/>
        <w:rPr>
          <w:rFonts w:ascii="Times New Roman" w:hAnsi="Times New Roman" w:cs="Times New Roman"/>
          <w:sz w:val="24"/>
          <w:szCs w:val="24"/>
        </w:rPr>
      </w:pPr>
      <w:r w:rsidRPr="00984862">
        <w:rPr>
          <w:rFonts w:ascii="Times New Roman" w:hAnsi="Times New Roman" w:cs="Times New Roman"/>
          <w:sz w:val="24"/>
          <w:szCs w:val="24"/>
        </w:rPr>
        <w:t xml:space="preserve">Neste estudo sobre os reflexos sucessórios quanto à inseminação artificial </w:t>
      </w:r>
      <w:proofErr w:type="spellStart"/>
      <w:r w:rsidRPr="00984862">
        <w:rPr>
          <w:rFonts w:ascii="Times New Roman" w:hAnsi="Times New Roman" w:cs="Times New Roman"/>
          <w:i/>
          <w:sz w:val="24"/>
          <w:szCs w:val="24"/>
        </w:rPr>
        <w:t>post</w:t>
      </w:r>
      <w:proofErr w:type="spellEnd"/>
      <w:r w:rsidRPr="00984862">
        <w:rPr>
          <w:rFonts w:ascii="Times New Roman" w:hAnsi="Times New Roman" w:cs="Times New Roman"/>
          <w:i/>
          <w:sz w:val="24"/>
          <w:szCs w:val="24"/>
        </w:rPr>
        <w:t xml:space="preserve"> </w:t>
      </w:r>
      <w:proofErr w:type="spellStart"/>
      <w:r w:rsidRPr="00984862">
        <w:rPr>
          <w:rFonts w:ascii="Times New Roman" w:hAnsi="Times New Roman" w:cs="Times New Roman"/>
          <w:i/>
          <w:sz w:val="24"/>
          <w:szCs w:val="24"/>
        </w:rPr>
        <w:t>mortem</w:t>
      </w:r>
      <w:proofErr w:type="spellEnd"/>
      <w:r>
        <w:rPr>
          <w:rFonts w:ascii="Times New Roman" w:hAnsi="Times New Roman" w:cs="Times New Roman"/>
          <w:sz w:val="24"/>
          <w:szCs w:val="24"/>
        </w:rPr>
        <w:t xml:space="preserve"> quando existente um</w:t>
      </w:r>
      <w:r w:rsidRPr="00984862">
        <w:rPr>
          <w:rFonts w:ascii="Times New Roman" w:hAnsi="Times New Roman" w:cs="Times New Roman"/>
          <w:sz w:val="24"/>
          <w:szCs w:val="24"/>
        </w:rPr>
        <w:t xml:space="preserve"> testamento biológ</w:t>
      </w:r>
      <w:r>
        <w:rPr>
          <w:rFonts w:ascii="Times New Roman" w:hAnsi="Times New Roman" w:cs="Times New Roman"/>
          <w:sz w:val="24"/>
          <w:szCs w:val="24"/>
        </w:rPr>
        <w:t xml:space="preserve">ico demonstrar-se-á que devido </w:t>
      </w:r>
      <w:proofErr w:type="gramStart"/>
      <w:r>
        <w:rPr>
          <w:rFonts w:ascii="Times New Roman" w:hAnsi="Times New Roman" w:cs="Times New Roman"/>
          <w:sz w:val="24"/>
          <w:szCs w:val="24"/>
        </w:rPr>
        <w:t>à</w:t>
      </w:r>
      <w:proofErr w:type="gramEnd"/>
      <w:r w:rsidRPr="00984862">
        <w:rPr>
          <w:rFonts w:ascii="Times New Roman" w:hAnsi="Times New Roman" w:cs="Times New Roman"/>
          <w:sz w:val="24"/>
          <w:szCs w:val="24"/>
        </w:rPr>
        <w:t xml:space="preserve"> dificuldades de inúmeros</w:t>
      </w:r>
      <w:r>
        <w:rPr>
          <w:rFonts w:ascii="Times New Roman" w:hAnsi="Times New Roman" w:cs="Times New Roman"/>
          <w:sz w:val="24"/>
          <w:szCs w:val="24"/>
        </w:rPr>
        <w:t xml:space="preserve"> casais e pelos </w:t>
      </w:r>
      <w:r w:rsidRPr="00984862">
        <w:rPr>
          <w:rFonts w:ascii="Times New Roman" w:hAnsi="Times New Roman" w:cs="Times New Roman"/>
          <w:sz w:val="24"/>
          <w:szCs w:val="24"/>
        </w:rPr>
        <w:t xml:space="preserve">novos modelos familiares, parece ser inadmissível a existência de normas que vão contra a inseminação artificial </w:t>
      </w:r>
      <w:proofErr w:type="spellStart"/>
      <w:r w:rsidRPr="00984862">
        <w:rPr>
          <w:rFonts w:ascii="Times New Roman" w:hAnsi="Times New Roman" w:cs="Times New Roman"/>
          <w:i/>
          <w:sz w:val="24"/>
          <w:szCs w:val="24"/>
        </w:rPr>
        <w:t>post</w:t>
      </w:r>
      <w:proofErr w:type="spellEnd"/>
      <w:r w:rsidRPr="00984862">
        <w:rPr>
          <w:rFonts w:ascii="Times New Roman" w:hAnsi="Times New Roman" w:cs="Times New Roman"/>
          <w:i/>
          <w:sz w:val="24"/>
          <w:szCs w:val="24"/>
        </w:rPr>
        <w:t xml:space="preserve"> </w:t>
      </w:r>
      <w:proofErr w:type="spellStart"/>
      <w:r w:rsidRPr="00984862">
        <w:rPr>
          <w:rFonts w:ascii="Times New Roman" w:hAnsi="Times New Roman" w:cs="Times New Roman"/>
          <w:i/>
          <w:sz w:val="24"/>
          <w:szCs w:val="24"/>
        </w:rPr>
        <w:t>mortem</w:t>
      </w:r>
      <w:proofErr w:type="spellEnd"/>
      <w:r w:rsidRPr="00984862">
        <w:rPr>
          <w:rFonts w:ascii="Times New Roman" w:hAnsi="Times New Roman" w:cs="Times New Roman"/>
          <w:sz w:val="24"/>
          <w:szCs w:val="24"/>
        </w:rPr>
        <w:t>. Através dessa necess</w:t>
      </w:r>
      <w:r>
        <w:rPr>
          <w:rFonts w:ascii="Times New Roman" w:hAnsi="Times New Roman" w:cs="Times New Roman"/>
          <w:sz w:val="24"/>
          <w:szCs w:val="24"/>
        </w:rPr>
        <w:t>idade de conceber um filho,</w:t>
      </w:r>
      <w:r w:rsidRPr="00984862">
        <w:rPr>
          <w:rFonts w:ascii="Times New Roman" w:hAnsi="Times New Roman" w:cs="Times New Roman"/>
          <w:sz w:val="24"/>
          <w:szCs w:val="24"/>
        </w:rPr>
        <w:t xml:space="preserve"> a população procurou buscar técnicas para que a fecundação fosse plenamente possíve</w:t>
      </w:r>
      <w:r>
        <w:rPr>
          <w:rFonts w:ascii="Times New Roman" w:hAnsi="Times New Roman" w:cs="Times New Roman"/>
          <w:sz w:val="24"/>
          <w:szCs w:val="24"/>
        </w:rPr>
        <w:t xml:space="preserve">l diante de alguma situação contra </w:t>
      </w:r>
      <w:r w:rsidRPr="00984862">
        <w:rPr>
          <w:rFonts w:ascii="Times New Roman" w:hAnsi="Times New Roman" w:cs="Times New Roman"/>
          <w:sz w:val="24"/>
          <w:szCs w:val="24"/>
        </w:rPr>
        <w:t>a existência de uma concepção.</w:t>
      </w:r>
    </w:p>
    <w:p w:rsidR="003A76C0" w:rsidRPr="00984862" w:rsidRDefault="00352342" w:rsidP="003A76C0">
      <w:pPr>
        <w:tabs>
          <w:tab w:val="center" w:pos="45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Primeiramente, para que o intuito do artigo seja </w:t>
      </w:r>
      <w:proofErr w:type="spellStart"/>
      <w:r>
        <w:rPr>
          <w:rFonts w:ascii="Times New Roman" w:hAnsi="Times New Roman" w:cs="Times New Roman"/>
          <w:sz w:val="24"/>
          <w:szCs w:val="24"/>
        </w:rPr>
        <w:t>compreeido</w:t>
      </w:r>
      <w:proofErr w:type="spellEnd"/>
      <w:r>
        <w:rPr>
          <w:rFonts w:ascii="Times New Roman" w:hAnsi="Times New Roman" w:cs="Times New Roman"/>
          <w:sz w:val="24"/>
          <w:szCs w:val="24"/>
        </w:rPr>
        <w:t>,</w:t>
      </w:r>
      <w:r w:rsidR="003A76C0" w:rsidRPr="00984862">
        <w:rPr>
          <w:rFonts w:ascii="Times New Roman" w:hAnsi="Times New Roman" w:cs="Times New Roman"/>
          <w:sz w:val="24"/>
          <w:szCs w:val="24"/>
        </w:rPr>
        <w:t xml:space="preserve"> será feita uma análise evolutiva do instituto familiar, levando em consideração </w:t>
      </w:r>
      <w:r w:rsidR="003A76C0">
        <w:rPr>
          <w:rFonts w:ascii="Times New Roman" w:hAnsi="Times New Roman" w:cs="Times New Roman"/>
          <w:sz w:val="24"/>
          <w:szCs w:val="24"/>
        </w:rPr>
        <w:t>a liberdade de</w:t>
      </w:r>
      <w:r w:rsidR="003A76C0" w:rsidRPr="00984862">
        <w:rPr>
          <w:rFonts w:ascii="Times New Roman" w:hAnsi="Times New Roman" w:cs="Times New Roman"/>
          <w:sz w:val="24"/>
          <w:szCs w:val="24"/>
        </w:rPr>
        <w:t xml:space="preserve"> vontade da mulher de ter filhos, independentemente de seu companheiro já ter falecido, e ela precisar de uma terceira pessoa para a realização desse desejo. Serão ressaltado</w:t>
      </w:r>
      <w:r w:rsidR="003A76C0">
        <w:rPr>
          <w:rFonts w:ascii="Times New Roman" w:hAnsi="Times New Roman" w:cs="Times New Roman"/>
          <w:sz w:val="24"/>
          <w:szCs w:val="24"/>
        </w:rPr>
        <w:t>s</w:t>
      </w:r>
      <w:r w:rsidR="003A76C0" w:rsidRPr="00984862">
        <w:rPr>
          <w:rFonts w:ascii="Times New Roman" w:hAnsi="Times New Roman" w:cs="Times New Roman"/>
          <w:sz w:val="24"/>
          <w:szCs w:val="24"/>
        </w:rPr>
        <w:t xml:space="preserve"> os princípios norteadores, como o da liberdade ao próprio corpo e o direito a vida e dignidade da pessoa humana.</w:t>
      </w:r>
    </w:p>
    <w:p w:rsidR="003A76C0" w:rsidRPr="00984862" w:rsidRDefault="00352342" w:rsidP="003A76C0">
      <w:pPr>
        <w:tabs>
          <w:tab w:val="center" w:pos="45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depois,</w:t>
      </w:r>
      <w:r w:rsidR="003A76C0" w:rsidRPr="00984862">
        <w:rPr>
          <w:rFonts w:ascii="Times New Roman" w:hAnsi="Times New Roman" w:cs="Times New Roman"/>
          <w:sz w:val="24"/>
          <w:szCs w:val="24"/>
        </w:rPr>
        <w:t xml:space="preserve"> elucidará as possibilidades de inseminação artificial </w:t>
      </w:r>
      <w:proofErr w:type="spellStart"/>
      <w:r w:rsidR="003A76C0" w:rsidRPr="00984862">
        <w:rPr>
          <w:rFonts w:ascii="Times New Roman" w:hAnsi="Times New Roman" w:cs="Times New Roman"/>
          <w:sz w:val="24"/>
          <w:szCs w:val="24"/>
        </w:rPr>
        <w:t>heteróloga</w:t>
      </w:r>
      <w:proofErr w:type="spellEnd"/>
      <w:r w:rsidR="003A76C0" w:rsidRPr="00984862">
        <w:rPr>
          <w:rFonts w:ascii="Times New Roman" w:hAnsi="Times New Roman" w:cs="Times New Roman"/>
          <w:sz w:val="24"/>
          <w:szCs w:val="24"/>
        </w:rPr>
        <w:t xml:space="preserve"> e homóloga </w:t>
      </w:r>
      <w:proofErr w:type="spellStart"/>
      <w:r w:rsidR="003A76C0" w:rsidRPr="00984862">
        <w:rPr>
          <w:rFonts w:ascii="Times New Roman" w:hAnsi="Times New Roman" w:cs="Times New Roman"/>
          <w:i/>
          <w:sz w:val="24"/>
          <w:szCs w:val="24"/>
        </w:rPr>
        <w:t>post</w:t>
      </w:r>
      <w:proofErr w:type="spellEnd"/>
      <w:r w:rsidR="003A76C0" w:rsidRPr="00984862">
        <w:rPr>
          <w:rFonts w:ascii="Times New Roman" w:hAnsi="Times New Roman" w:cs="Times New Roman"/>
          <w:i/>
          <w:sz w:val="24"/>
          <w:szCs w:val="24"/>
        </w:rPr>
        <w:t xml:space="preserve"> </w:t>
      </w:r>
      <w:proofErr w:type="spellStart"/>
      <w:r w:rsidR="003A76C0" w:rsidRPr="00984862">
        <w:rPr>
          <w:rFonts w:ascii="Times New Roman" w:hAnsi="Times New Roman" w:cs="Times New Roman"/>
          <w:i/>
          <w:sz w:val="24"/>
          <w:szCs w:val="24"/>
        </w:rPr>
        <w:t>mortem</w:t>
      </w:r>
      <w:proofErr w:type="spellEnd"/>
      <w:r w:rsidR="003A76C0" w:rsidRPr="00984862">
        <w:rPr>
          <w:rFonts w:ascii="Times New Roman" w:hAnsi="Times New Roman" w:cs="Times New Roman"/>
          <w:sz w:val="24"/>
          <w:szCs w:val="24"/>
        </w:rPr>
        <w:t xml:space="preserve"> e, nesses casos, analisando como se dará a presunção de paternidade ou a falta dela. Menciona-se que no ordenamento brasileiro atual regula, no artigo 1597, inciso III, do Código Civil, a possibilidade da fecundação artificial homóloga </w:t>
      </w:r>
      <w:proofErr w:type="spellStart"/>
      <w:r w:rsidR="003A76C0" w:rsidRPr="00984862">
        <w:rPr>
          <w:rFonts w:ascii="Times New Roman" w:hAnsi="Times New Roman" w:cs="Times New Roman"/>
          <w:i/>
          <w:sz w:val="24"/>
          <w:szCs w:val="24"/>
        </w:rPr>
        <w:t>post</w:t>
      </w:r>
      <w:proofErr w:type="spellEnd"/>
      <w:r w:rsidR="003A76C0" w:rsidRPr="00984862">
        <w:rPr>
          <w:rFonts w:ascii="Times New Roman" w:hAnsi="Times New Roman" w:cs="Times New Roman"/>
          <w:i/>
          <w:sz w:val="24"/>
          <w:szCs w:val="24"/>
        </w:rPr>
        <w:t xml:space="preserve"> </w:t>
      </w:r>
      <w:proofErr w:type="spellStart"/>
      <w:r w:rsidR="003A76C0" w:rsidRPr="00984862">
        <w:rPr>
          <w:rFonts w:ascii="Times New Roman" w:hAnsi="Times New Roman" w:cs="Times New Roman"/>
          <w:i/>
          <w:sz w:val="24"/>
          <w:szCs w:val="24"/>
        </w:rPr>
        <w:t>mortem</w:t>
      </w:r>
      <w:proofErr w:type="spellEnd"/>
      <w:r w:rsidR="003A76C0" w:rsidRPr="00984862">
        <w:rPr>
          <w:rFonts w:ascii="Times New Roman" w:hAnsi="Times New Roman" w:cs="Times New Roman"/>
          <w:sz w:val="24"/>
          <w:szCs w:val="24"/>
        </w:rPr>
        <w:t xml:space="preserve">, mas não traz previsão a respeito de tal fecundação no modo </w:t>
      </w:r>
      <w:proofErr w:type="spellStart"/>
      <w:r w:rsidR="003A76C0" w:rsidRPr="00984862">
        <w:rPr>
          <w:rFonts w:ascii="Times New Roman" w:hAnsi="Times New Roman" w:cs="Times New Roman"/>
          <w:sz w:val="24"/>
          <w:szCs w:val="24"/>
        </w:rPr>
        <w:t>heterólogo</w:t>
      </w:r>
      <w:proofErr w:type="spellEnd"/>
      <w:r w:rsidR="003A76C0" w:rsidRPr="00984862">
        <w:rPr>
          <w:rFonts w:ascii="Times New Roman" w:hAnsi="Times New Roman" w:cs="Times New Roman"/>
          <w:sz w:val="24"/>
          <w:szCs w:val="24"/>
        </w:rPr>
        <w:t xml:space="preserve">, ou seja, quando uma terceira pessoa oferece o material genético. </w:t>
      </w:r>
    </w:p>
    <w:p w:rsidR="003A76C0" w:rsidRDefault="00352342" w:rsidP="003A76C0">
      <w:pPr>
        <w:tabs>
          <w:tab w:val="center" w:pos="45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último e fechando o trabalho</w:t>
      </w:r>
      <w:r w:rsidR="003A76C0">
        <w:rPr>
          <w:rFonts w:ascii="Times New Roman" w:hAnsi="Times New Roman" w:cs="Times New Roman"/>
          <w:sz w:val="24"/>
          <w:szCs w:val="24"/>
        </w:rPr>
        <w:t>, colocar-se-á</w:t>
      </w:r>
      <w:r w:rsidR="003A76C0" w:rsidRPr="00984862">
        <w:rPr>
          <w:rFonts w:ascii="Times New Roman" w:hAnsi="Times New Roman" w:cs="Times New Roman"/>
          <w:sz w:val="24"/>
          <w:szCs w:val="24"/>
        </w:rPr>
        <w:t xml:space="preserve"> em pauta a discussão de como será reconhecido o direito sucessório da criança que tenha sido concebida através da vontade expressa em um testamento biológico provida nos dois tipos de inseminação, levando em consideração se terá presunção ou não de paternidade.</w:t>
      </w:r>
      <w:r w:rsidR="003A76C0">
        <w:rPr>
          <w:rFonts w:ascii="Times New Roman" w:eastAsia="Times New Roman" w:hAnsi="Times New Roman" w:cs="Times New Roman"/>
          <w:sz w:val="24"/>
          <w:szCs w:val="24"/>
          <w:lang w:eastAsia="pt-BR"/>
        </w:rPr>
        <w:t xml:space="preserve"> Cita</w:t>
      </w:r>
      <w:r>
        <w:rPr>
          <w:rFonts w:ascii="Times New Roman" w:eastAsia="Times New Roman" w:hAnsi="Times New Roman" w:cs="Times New Roman"/>
          <w:sz w:val="24"/>
          <w:szCs w:val="24"/>
          <w:lang w:eastAsia="pt-BR"/>
        </w:rPr>
        <w:t>r</w:t>
      </w:r>
      <w:r w:rsidR="003A76C0">
        <w:rPr>
          <w:rFonts w:ascii="Times New Roman" w:eastAsia="Times New Roman" w:hAnsi="Times New Roman" w:cs="Times New Roman"/>
          <w:sz w:val="24"/>
          <w:szCs w:val="24"/>
          <w:lang w:eastAsia="pt-BR"/>
        </w:rPr>
        <w:t>-se</w:t>
      </w:r>
      <w:r>
        <w:rPr>
          <w:rFonts w:ascii="Times New Roman" w:eastAsia="Times New Roman" w:hAnsi="Times New Roman" w:cs="Times New Roman"/>
          <w:sz w:val="24"/>
          <w:szCs w:val="24"/>
          <w:lang w:eastAsia="pt-BR"/>
        </w:rPr>
        <w:t>-ão</w:t>
      </w:r>
      <w:r w:rsidR="003A76C0" w:rsidRPr="00984862">
        <w:rPr>
          <w:rFonts w:ascii="Times New Roman" w:hAnsi="Times New Roman" w:cs="Times New Roman"/>
          <w:sz w:val="24"/>
          <w:szCs w:val="24"/>
        </w:rPr>
        <w:t xml:space="preserve"> os efeitos sucessórios dos descendentes providos de inseminação artificial</w:t>
      </w:r>
      <w:r w:rsidR="003A76C0" w:rsidRPr="00984862">
        <w:rPr>
          <w:rFonts w:ascii="Times New Roman" w:hAnsi="Times New Roman" w:cs="Times New Roman"/>
          <w:i/>
          <w:sz w:val="24"/>
          <w:szCs w:val="24"/>
        </w:rPr>
        <w:t xml:space="preserve"> </w:t>
      </w:r>
      <w:proofErr w:type="spellStart"/>
      <w:r w:rsidR="003A76C0" w:rsidRPr="00984862">
        <w:rPr>
          <w:rFonts w:ascii="Times New Roman" w:hAnsi="Times New Roman" w:cs="Times New Roman"/>
          <w:i/>
          <w:sz w:val="24"/>
          <w:szCs w:val="24"/>
        </w:rPr>
        <w:t>Post</w:t>
      </w:r>
      <w:proofErr w:type="spellEnd"/>
      <w:r w:rsidR="003A76C0" w:rsidRPr="00984862">
        <w:rPr>
          <w:rFonts w:ascii="Times New Roman" w:hAnsi="Times New Roman" w:cs="Times New Roman"/>
          <w:i/>
          <w:sz w:val="24"/>
          <w:szCs w:val="24"/>
        </w:rPr>
        <w:t xml:space="preserve"> </w:t>
      </w:r>
      <w:proofErr w:type="spellStart"/>
      <w:r w:rsidR="003A76C0" w:rsidRPr="00984862">
        <w:rPr>
          <w:rFonts w:ascii="Times New Roman" w:hAnsi="Times New Roman" w:cs="Times New Roman"/>
          <w:i/>
          <w:sz w:val="24"/>
          <w:szCs w:val="24"/>
        </w:rPr>
        <w:t>Mortem</w:t>
      </w:r>
      <w:proofErr w:type="spellEnd"/>
      <w:r w:rsidR="003A76C0" w:rsidRPr="00984862">
        <w:rPr>
          <w:rFonts w:ascii="Times New Roman" w:hAnsi="Times New Roman" w:cs="Times New Roman"/>
          <w:sz w:val="24"/>
          <w:szCs w:val="24"/>
        </w:rPr>
        <w:t>, que ainda é motivo de con</w:t>
      </w:r>
      <w:r>
        <w:rPr>
          <w:rFonts w:ascii="Times New Roman" w:hAnsi="Times New Roman" w:cs="Times New Roman"/>
          <w:sz w:val="24"/>
          <w:szCs w:val="24"/>
        </w:rPr>
        <w:t xml:space="preserve">trovérsias entre doutrinadores. </w:t>
      </w:r>
    </w:p>
    <w:p w:rsidR="007D2BB0" w:rsidRDefault="007D2BB0" w:rsidP="00F3643E">
      <w:pPr>
        <w:spacing w:after="0" w:line="360" w:lineRule="auto"/>
        <w:jc w:val="both"/>
        <w:rPr>
          <w:rFonts w:ascii="Times New Roman" w:hAnsi="Times New Roman" w:cs="Times New Roman"/>
          <w:sz w:val="24"/>
          <w:szCs w:val="24"/>
        </w:rPr>
      </w:pPr>
    </w:p>
    <w:p w:rsidR="007D2BB0" w:rsidRDefault="007D2BB0" w:rsidP="007D2BB0">
      <w:pPr>
        <w:pStyle w:val="PargrafodaLista"/>
        <w:numPr>
          <w:ilvl w:val="0"/>
          <w:numId w:val="1"/>
        </w:numPr>
        <w:spacing w:after="0" w:line="360" w:lineRule="auto"/>
        <w:jc w:val="both"/>
        <w:rPr>
          <w:rFonts w:ascii="Times New Roman" w:hAnsi="Times New Roman" w:cs="Times New Roman"/>
          <w:b/>
          <w:sz w:val="24"/>
          <w:szCs w:val="24"/>
        </w:rPr>
      </w:pPr>
      <w:r w:rsidRPr="007D2BB0">
        <w:rPr>
          <w:rFonts w:ascii="Times New Roman" w:hAnsi="Times New Roman" w:cs="Times New Roman"/>
          <w:b/>
          <w:sz w:val="24"/>
          <w:szCs w:val="24"/>
        </w:rPr>
        <w:t>PRINCÍPIOS GERAIS QUE RODEIAM A INSEMINAÇÃO ARTIFICIAL E O DIREITO COMPARADO: UMA ANÁLISE DA VONTADE DA MULHER</w:t>
      </w:r>
    </w:p>
    <w:p w:rsidR="000724E7" w:rsidRPr="000724E7" w:rsidRDefault="000724E7" w:rsidP="000724E7">
      <w:pPr>
        <w:spacing w:after="0" w:line="360" w:lineRule="auto"/>
        <w:jc w:val="both"/>
        <w:rPr>
          <w:rFonts w:ascii="Times New Roman" w:hAnsi="Times New Roman" w:cs="Times New Roman"/>
          <w:b/>
          <w:sz w:val="24"/>
          <w:szCs w:val="24"/>
        </w:rPr>
      </w:pPr>
    </w:p>
    <w:p w:rsidR="00313108" w:rsidRDefault="00313108" w:rsidP="003131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título de introdução</w:t>
      </w:r>
      <w:r w:rsidR="008564C0">
        <w:rPr>
          <w:rFonts w:ascii="Times New Roman" w:hAnsi="Times New Roman" w:cs="Times New Roman"/>
          <w:sz w:val="24"/>
          <w:szCs w:val="24"/>
        </w:rPr>
        <w:t>, é importante que se diga que o conceito de</w:t>
      </w:r>
      <w:r>
        <w:rPr>
          <w:rFonts w:ascii="Times New Roman" w:hAnsi="Times New Roman" w:cs="Times New Roman"/>
          <w:sz w:val="24"/>
          <w:szCs w:val="24"/>
        </w:rPr>
        <w:t xml:space="preserve"> </w:t>
      </w:r>
      <w:r w:rsidR="008564C0">
        <w:rPr>
          <w:rFonts w:ascii="Times New Roman" w:hAnsi="Times New Roman" w:cs="Times New Roman"/>
          <w:sz w:val="24"/>
          <w:szCs w:val="24"/>
        </w:rPr>
        <w:t xml:space="preserve">Reprodução Assistida se encaixa em todo método de reprodução no qual é preciso o auxílio de um médico. E dentre estes métodos está a </w:t>
      </w:r>
      <w:r>
        <w:rPr>
          <w:rFonts w:ascii="Times New Roman" w:hAnsi="Times New Roman" w:cs="Times New Roman"/>
          <w:sz w:val="24"/>
          <w:szCs w:val="24"/>
        </w:rPr>
        <w:t>Inseminação Artificial</w:t>
      </w:r>
      <w:r w:rsidR="008564C0">
        <w:rPr>
          <w:rFonts w:ascii="Times New Roman" w:hAnsi="Times New Roman" w:cs="Times New Roman"/>
          <w:sz w:val="24"/>
          <w:szCs w:val="24"/>
        </w:rPr>
        <w:t>, a qual</w:t>
      </w:r>
      <w:r>
        <w:rPr>
          <w:rFonts w:ascii="Times New Roman" w:hAnsi="Times New Roman" w:cs="Times New Roman"/>
          <w:sz w:val="24"/>
          <w:szCs w:val="24"/>
        </w:rPr>
        <w:t xml:space="preserve"> já se faz presente no Brasil desde a década de 1970, porém, o seu primeiro teste já havia sido realizado nos Estados Unidos desde o século anterior àquele. </w:t>
      </w:r>
      <w:r w:rsidR="00F07E1E">
        <w:rPr>
          <w:rFonts w:ascii="Times New Roman" w:hAnsi="Times New Roman" w:cs="Times New Roman"/>
          <w:sz w:val="24"/>
          <w:szCs w:val="24"/>
        </w:rPr>
        <w:t>Por muitos anos, a Inseminação Artificial se consolidou como o único meio de trazer a gravidez para casais com</w:t>
      </w:r>
      <w:r w:rsidR="00C614D8">
        <w:rPr>
          <w:rFonts w:ascii="Times New Roman" w:hAnsi="Times New Roman" w:cs="Times New Roman"/>
          <w:sz w:val="24"/>
          <w:szCs w:val="24"/>
        </w:rPr>
        <w:t xml:space="preserve"> algum problema de fertilidade, ou como uma solução para casais homoafetivos. Hoje, já é utilizada por outros inúmeros motivos e finalidades.</w:t>
      </w:r>
      <w:r w:rsidR="00265049">
        <w:rPr>
          <w:rFonts w:ascii="Times New Roman" w:hAnsi="Times New Roman" w:cs="Times New Roman"/>
          <w:sz w:val="24"/>
          <w:szCs w:val="24"/>
        </w:rPr>
        <w:t xml:space="preserve"> (AYRES, 2013).</w:t>
      </w:r>
      <w:r w:rsidR="00C614D8">
        <w:rPr>
          <w:rFonts w:ascii="Times New Roman" w:hAnsi="Times New Roman" w:cs="Times New Roman"/>
          <w:sz w:val="24"/>
          <w:szCs w:val="24"/>
        </w:rPr>
        <w:t xml:space="preserve"> </w:t>
      </w:r>
      <w:r w:rsidR="00265049">
        <w:rPr>
          <w:rFonts w:ascii="Times New Roman" w:hAnsi="Times New Roman" w:cs="Times New Roman"/>
          <w:sz w:val="24"/>
          <w:szCs w:val="24"/>
        </w:rPr>
        <w:t>É o que será visto.</w:t>
      </w:r>
      <w:r>
        <w:rPr>
          <w:rFonts w:ascii="Times New Roman" w:hAnsi="Times New Roman" w:cs="Times New Roman"/>
          <w:sz w:val="24"/>
          <w:szCs w:val="24"/>
        </w:rPr>
        <w:t xml:space="preserve"> </w:t>
      </w:r>
    </w:p>
    <w:p w:rsidR="008564C0" w:rsidRDefault="008564C0" w:rsidP="003131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ideia de Testamento Biológico parte da possibilidade da utilização do método da Inseminação Artificial. Tal testamento, como alguns chamam – pois há quem pense, como Caio Mário Pereira</w:t>
      </w:r>
      <w:r w:rsidR="00856022">
        <w:rPr>
          <w:rFonts w:ascii="Times New Roman" w:hAnsi="Times New Roman" w:cs="Times New Roman"/>
          <w:sz w:val="24"/>
          <w:szCs w:val="24"/>
        </w:rPr>
        <w:t xml:space="preserve"> (2013)</w:t>
      </w:r>
      <w:r>
        <w:rPr>
          <w:rFonts w:ascii="Times New Roman" w:hAnsi="Times New Roman" w:cs="Times New Roman"/>
          <w:sz w:val="24"/>
          <w:szCs w:val="24"/>
        </w:rPr>
        <w:t xml:space="preserve">, que não se trata de um, mas apenas possui suas características, não contemplando, na realidade, a concepção tradicional de Testamento – seria </w:t>
      </w:r>
      <w:r w:rsidR="00D51AA5">
        <w:rPr>
          <w:rFonts w:ascii="Times New Roman" w:hAnsi="Times New Roman" w:cs="Times New Roman"/>
          <w:sz w:val="24"/>
          <w:szCs w:val="24"/>
        </w:rPr>
        <w:t>o nascimento de bebês a partir de óvulos ou sêmen deixados como herança por pais já mortos</w:t>
      </w:r>
      <w:r w:rsidR="00AC0882">
        <w:rPr>
          <w:rFonts w:ascii="Times New Roman" w:hAnsi="Times New Roman" w:cs="Times New Roman"/>
          <w:sz w:val="24"/>
          <w:szCs w:val="24"/>
        </w:rPr>
        <w:t>, com a devida autorização por escrito</w:t>
      </w:r>
      <w:r w:rsidR="00D51AA5">
        <w:rPr>
          <w:rFonts w:ascii="Times New Roman" w:hAnsi="Times New Roman" w:cs="Times New Roman"/>
          <w:sz w:val="24"/>
          <w:szCs w:val="24"/>
        </w:rPr>
        <w:t>. (</w:t>
      </w:r>
      <w:r w:rsidR="00AC708A">
        <w:rPr>
          <w:rFonts w:ascii="Times New Roman" w:hAnsi="Times New Roman" w:cs="Times New Roman"/>
          <w:sz w:val="24"/>
          <w:szCs w:val="24"/>
        </w:rPr>
        <w:t>FLINT, 2014). A nova ideia tem sido adotada em alguns países e tem sido bastante polêmica entr</w:t>
      </w:r>
      <w:r w:rsidR="00E00E46">
        <w:rPr>
          <w:rFonts w:ascii="Times New Roman" w:hAnsi="Times New Roman" w:cs="Times New Roman"/>
          <w:sz w:val="24"/>
          <w:szCs w:val="24"/>
        </w:rPr>
        <w:t>e doutrina</w:t>
      </w:r>
      <w:r w:rsidR="00AC708A">
        <w:rPr>
          <w:rFonts w:ascii="Times New Roman" w:hAnsi="Times New Roman" w:cs="Times New Roman"/>
          <w:sz w:val="24"/>
          <w:szCs w:val="24"/>
        </w:rPr>
        <w:t xml:space="preserve"> e sociedade. </w:t>
      </w:r>
    </w:p>
    <w:p w:rsidR="00ED7314" w:rsidRDefault="00ED7314" w:rsidP="00ED7314">
      <w:pPr>
        <w:spacing w:after="0" w:line="240" w:lineRule="auto"/>
        <w:ind w:left="2268"/>
        <w:jc w:val="both"/>
        <w:rPr>
          <w:rFonts w:ascii="Times New Roman" w:hAnsi="Times New Roman" w:cs="Times New Roman"/>
          <w:sz w:val="20"/>
          <w:szCs w:val="20"/>
        </w:rPr>
      </w:pPr>
      <w:r w:rsidRPr="00EA25E8">
        <w:rPr>
          <w:rFonts w:ascii="Times New Roman" w:hAnsi="Times New Roman" w:cs="Times New Roman"/>
          <w:sz w:val="20"/>
          <w:szCs w:val="20"/>
        </w:rPr>
        <w:t xml:space="preserve">Por Testamento Biológico (também chamado de testamento vital, instruções prévias ou diretivas antecipadas), se entende o documento pelo qual uma pessoa física, plenamente capaz, manifesta sua vontade de se submeter ou não a certas técnicas </w:t>
      </w:r>
      <w:proofErr w:type="spellStart"/>
      <w:r w:rsidRPr="00EA25E8">
        <w:rPr>
          <w:rFonts w:ascii="Times New Roman" w:hAnsi="Times New Roman" w:cs="Times New Roman"/>
          <w:sz w:val="20"/>
          <w:szCs w:val="20"/>
        </w:rPr>
        <w:t>médico-terapéuticas</w:t>
      </w:r>
      <w:proofErr w:type="spellEnd"/>
      <w:r w:rsidRPr="00EA25E8">
        <w:rPr>
          <w:rFonts w:ascii="Times New Roman" w:hAnsi="Times New Roman" w:cs="Times New Roman"/>
          <w:sz w:val="20"/>
          <w:szCs w:val="20"/>
        </w:rPr>
        <w:t>, na hipótese de vir a se encontrar em estado terminal ou se sofrer lesão traumática cerebral irreversível. Admite-se ainda que, por meio dele, se designe pessoa para administrar os bens do declarante, caso se configu</w:t>
      </w:r>
      <w:r>
        <w:rPr>
          <w:rFonts w:ascii="Times New Roman" w:hAnsi="Times New Roman" w:cs="Times New Roman"/>
          <w:sz w:val="20"/>
          <w:szCs w:val="20"/>
        </w:rPr>
        <w:t>re futura incapacidade. (PEREIRA</w:t>
      </w:r>
      <w:r w:rsidRPr="00EA25E8">
        <w:rPr>
          <w:rFonts w:ascii="Times New Roman" w:hAnsi="Times New Roman" w:cs="Times New Roman"/>
          <w:sz w:val="20"/>
          <w:szCs w:val="20"/>
        </w:rPr>
        <w:t xml:space="preserve">, p. 184, 2013). </w:t>
      </w:r>
    </w:p>
    <w:p w:rsidR="00ED7314" w:rsidRDefault="00ED7314" w:rsidP="00ED7314">
      <w:pPr>
        <w:spacing w:after="0" w:line="240" w:lineRule="auto"/>
        <w:ind w:left="2268"/>
        <w:jc w:val="both"/>
        <w:rPr>
          <w:rFonts w:ascii="Times New Roman" w:hAnsi="Times New Roman" w:cs="Times New Roman"/>
          <w:sz w:val="20"/>
          <w:szCs w:val="20"/>
        </w:rPr>
      </w:pPr>
    </w:p>
    <w:p w:rsidR="00560E00" w:rsidRDefault="00357037" w:rsidP="008D40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Bom, o nosso Código Civil já prevê, em seu artigo 1597, inciso III, a inclusão de direitos a filhos havidos por fecundação artificial homóloga, isto é, a partir do m</w:t>
      </w:r>
      <w:r w:rsidR="0037723E">
        <w:rPr>
          <w:rFonts w:ascii="Times New Roman" w:hAnsi="Times New Roman" w:cs="Times New Roman"/>
          <w:sz w:val="24"/>
          <w:szCs w:val="24"/>
        </w:rPr>
        <w:t xml:space="preserve">aterial genético do companheiro, mesmo que este já haja falecido – “Presumem-se concebidos na constância do casamento os filhos: III – havidos por fecundação </w:t>
      </w:r>
      <w:r w:rsidR="00A34626">
        <w:rPr>
          <w:rFonts w:ascii="Times New Roman" w:hAnsi="Times New Roman" w:cs="Times New Roman"/>
          <w:sz w:val="24"/>
          <w:szCs w:val="24"/>
        </w:rPr>
        <w:t>artificial homóloga, mesmo que falecido o marido” (Código Civil, art. 1597).</w:t>
      </w:r>
      <w:r w:rsidR="0037723E">
        <w:rPr>
          <w:rFonts w:ascii="Times New Roman" w:hAnsi="Times New Roman" w:cs="Times New Roman"/>
          <w:sz w:val="24"/>
          <w:szCs w:val="24"/>
        </w:rPr>
        <w:t xml:space="preserve"> Ou seja, neste caso, haveria clara presunção de paternidade.</w:t>
      </w:r>
      <w:r w:rsidR="00560E00">
        <w:rPr>
          <w:rFonts w:ascii="Times New Roman" w:hAnsi="Times New Roman" w:cs="Times New Roman"/>
          <w:sz w:val="24"/>
          <w:szCs w:val="24"/>
        </w:rPr>
        <w:t xml:space="preserve"> Quanto à </w:t>
      </w:r>
      <w:proofErr w:type="spellStart"/>
      <w:r w:rsidR="00560E00">
        <w:rPr>
          <w:rFonts w:ascii="Times New Roman" w:hAnsi="Times New Roman" w:cs="Times New Roman"/>
          <w:sz w:val="24"/>
          <w:szCs w:val="24"/>
        </w:rPr>
        <w:t>h</w:t>
      </w:r>
      <w:r w:rsidR="0028474F">
        <w:rPr>
          <w:rFonts w:ascii="Times New Roman" w:hAnsi="Times New Roman" w:cs="Times New Roman"/>
          <w:sz w:val="24"/>
          <w:szCs w:val="24"/>
        </w:rPr>
        <w:t>eterólo</w:t>
      </w:r>
      <w:r w:rsidR="00560E00">
        <w:rPr>
          <w:rFonts w:ascii="Times New Roman" w:hAnsi="Times New Roman" w:cs="Times New Roman"/>
          <w:sz w:val="24"/>
          <w:szCs w:val="24"/>
        </w:rPr>
        <w:t>ga</w:t>
      </w:r>
      <w:proofErr w:type="spellEnd"/>
      <w:r w:rsidR="00560E00">
        <w:rPr>
          <w:rFonts w:ascii="Times New Roman" w:hAnsi="Times New Roman" w:cs="Times New Roman"/>
          <w:sz w:val="24"/>
          <w:szCs w:val="24"/>
        </w:rPr>
        <w:t>, o código a permite neste caso, no inciso V do mesmo artigo, desde que aconteça com prévia autorização do marido.</w:t>
      </w:r>
    </w:p>
    <w:p w:rsidR="00626E7D" w:rsidRDefault="00626E7D" w:rsidP="008D40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Aqui, pode-se </w:t>
      </w:r>
      <w:proofErr w:type="gramStart"/>
      <w:r>
        <w:rPr>
          <w:rFonts w:ascii="Times New Roman" w:hAnsi="Times New Roman" w:cs="Times New Roman"/>
          <w:sz w:val="24"/>
          <w:szCs w:val="24"/>
        </w:rPr>
        <w:t>lembrar</w:t>
      </w:r>
      <w:proofErr w:type="gramEnd"/>
      <w:r>
        <w:rPr>
          <w:rFonts w:ascii="Times New Roman" w:hAnsi="Times New Roman" w:cs="Times New Roman"/>
          <w:sz w:val="24"/>
          <w:szCs w:val="24"/>
        </w:rPr>
        <w:t xml:space="preserve"> também da Lei Portuguesa nº 32</w:t>
      </w:r>
      <w:r w:rsidR="000A1484">
        <w:rPr>
          <w:rFonts w:ascii="Times New Roman" w:hAnsi="Times New Roman" w:cs="Times New Roman"/>
          <w:sz w:val="24"/>
          <w:szCs w:val="24"/>
        </w:rPr>
        <w:t xml:space="preserve"> (artigo 22)</w:t>
      </w:r>
      <w:r>
        <w:rPr>
          <w:rFonts w:ascii="Times New Roman" w:hAnsi="Times New Roman" w:cs="Times New Roman"/>
          <w:sz w:val="24"/>
          <w:szCs w:val="24"/>
        </w:rPr>
        <w:t xml:space="preserve">, do ano de 2006, que tem finalidade parecida com tal parte da legislação brasileira, permitindo e considerando totalmente lícita a transferência </w:t>
      </w:r>
      <w:r w:rsidR="00555CFD">
        <w:rPr>
          <w:rFonts w:ascii="Times New Roman" w:hAnsi="Times New Roman" w:cs="Times New Roman"/>
          <w:sz w:val="24"/>
          <w:szCs w:val="24"/>
        </w:rPr>
        <w:t>“</w:t>
      </w:r>
      <w:proofErr w:type="spellStart"/>
      <w:r w:rsidR="00555CFD" w:rsidRPr="00555CFD">
        <w:rPr>
          <w:rFonts w:ascii="Times New Roman" w:hAnsi="Times New Roman" w:cs="Times New Roman"/>
          <w:i/>
          <w:sz w:val="24"/>
          <w:szCs w:val="24"/>
        </w:rPr>
        <w:t>post</w:t>
      </w:r>
      <w:proofErr w:type="spellEnd"/>
      <w:r w:rsidR="00555CFD" w:rsidRPr="00555CFD">
        <w:rPr>
          <w:rFonts w:ascii="Times New Roman" w:hAnsi="Times New Roman" w:cs="Times New Roman"/>
          <w:i/>
          <w:sz w:val="24"/>
          <w:szCs w:val="24"/>
        </w:rPr>
        <w:t xml:space="preserve"> </w:t>
      </w:r>
      <w:proofErr w:type="spellStart"/>
      <w:r w:rsidR="00555CFD" w:rsidRPr="00555CFD">
        <w:rPr>
          <w:rFonts w:ascii="Times New Roman" w:hAnsi="Times New Roman" w:cs="Times New Roman"/>
          <w:i/>
          <w:sz w:val="24"/>
          <w:szCs w:val="24"/>
        </w:rPr>
        <w:t>mortem</w:t>
      </w:r>
      <w:proofErr w:type="spellEnd"/>
      <w:r w:rsidR="00555CFD">
        <w:rPr>
          <w:rFonts w:ascii="Times New Roman" w:hAnsi="Times New Roman" w:cs="Times New Roman"/>
          <w:sz w:val="24"/>
          <w:szCs w:val="24"/>
        </w:rPr>
        <w:t xml:space="preserve">” de embrião. Exigindo para tanto, porém, um projeto parental definido por escrito anteriormente à morte do pai. </w:t>
      </w:r>
      <w:r w:rsidR="000A1484">
        <w:rPr>
          <w:rFonts w:ascii="Times New Roman" w:hAnsi="Times New Roman" w:cs="Times New Roman"/>
          <w:sz w:val="24"/>
          <w:szCs w:val="24"/>
        </w:rPr>
        <w:t xml:space="preserve">(ALVES, 2014). </w:t>
      </w:r>
    </w:p>
    <w:p w:rsidR="004E43B3" w:rsidRDefault="006E2EB9" w:rsidP="008D40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não é só. H</w:t>
      </w:r>
      <w:r w:rsidR="004E43B3">
        <w:rPr>
          <w:rFonts w:ascii="Times New Roman" w:hAnsi="Times New Roman" w:cs="Times New Roman"/>
          <w:sz w:val="24"/>
          <w:szCs w:val="24"/>
        </w:rPr>
        <w:t xml:space="preserve">á um tipo de inseminação artificial que é proibida em alguns países: se trata da fecundação </w:t>
      </w:r>
      <w:proofErr w:type="spellStart"/>
      <w:r w:rsidR="004E43B3">
        <w:rPr>
          <w:rFonts w:ascii="Times New Roman" w:hAnsi="Times New Roman" w:cs="Times New Roman"/>
          <w:sz w:val="24"/>
          <w:szCs w:val="24"/>
        </w:rPr>
        <w:t>heteróloga</w:t>
      </w:r>
      <w:proofErr w:type="spellEnd"/>
      <w:r w:rsidR="004E43B3">
        <w:rPr>
          <w:rFonts w:ascii="Times New Roman" w:hAnsi="Times New Roman" w:cs="Times New Roman"/>
          <w:sz w:val="24"/>
          <w:szCs w:val="24"/>
        </w:rPr>
        <w:t xml:space="preserve">. Na Itália, por exemplo, tal método não é permitido pelo </w:t>
      </w:r>
      <w:r w:rsidR="004E43B3">
        <w:rPr>
          <w:rFonts w:ascii="Times New Roman" w:hAnsi="Times New Roman" w:cs="Times New Roman"/>
          <w:sz w:val="24"/>
          <w:szCs w:val="24"/>
        </w:rPr>
        <w:lastRenderedPageBreak/>
        <w:t>governo</w:t>
      </w:r>
      <w:r w:rsidR="00DF7A6C">
        <w:rPr>
          <w:rFonts w:ascii="Times New Roman" w:hAnsi="Times New Roman" w:cs="Times New Roman"/>
          <w:sz w:val="24"/>
          <w:szCs w:val="24"/>
        </w:rPr>
        <w:t xml:space="preserve">, e a igreja católica do país o considera </w:t>
      </w:r>
      <w:r w:rsidR="0012110B">
        <w:rPr>
          <w:rFonts w:ascii="Times New Roman" w:hAnsi="Times New Roman" w:cs="Times New Roman"/>
          <w:sz w:val="24"/>
          <w:szCs w:val="24"/>
        </w:rPr>
        <w:t xml:space="preserve">prejudicial à criança e a sua formação e educação, além de enxergar tal forma de inseminação como uma infidelidade.  </w:t>
      </w:r>
    </w:p>
    <w:p w:rsidR="003D1A68" w:rsidRDefault="003D1A68" w:rsidP="008D40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 também atualmente a </w:t>
      </w:r>
      <w:r w:rsidRPr="003163CB">
        <w:rPr>
          <w:rFonts w:ascii="Times New Roman" w:hAnsi="Times New Roman" w:cs="Times New Roman"/>
          <w:sz w:val="24"/>
          <w:szCs w:val="24"/>
        </w:rPr>
        <w:t xml:space="preserve">Resolução nº 1.597/2010 do </w:t>
      </w:r>
      <w:r>
        <w:rPr>
          <w:rFonts w:ascii="Times New Roman" w:hAnsi="Times New Roman" w:cs="Times New Roman"/>
          <w:sz w:val="24"/>
          <w:szCs w:val="24"/>
        </w:rPr>
        <w:t>Conselho Federal de Medicina, a qual afirma</w:t>
      </w:r>
      <w:r w:rsidRPr="003163CB">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EC288C">
        <w:rPr>
          <w:rFonts w:ascii="Times New Roman" w:hAnsi="Times New Roman" w:cs="Times New Roman"/>
          <w:sz w:val="24"/>
          <w:szCs w:val="24"/>
        </w:rPr>
        <w:t>“</w:t>
      </w:r>
      <w:r w:rsidRPr="00EC288C">
        <w:rPr>
          <w:rFonts w:ascii="Times New Roman" w:hAnsi="Times New Roman" w:cs="Times New Roman"/>
          <w:color w:val="000000"/>
          <w:sz w:val="24"/>
          <w:szCs w:val="24"/>
        </w:rPr>
        <w:t>Não constitui ilícito ético a reprodução assistida</w:t>
      </w:r>
      <w:r w:rsidRPr="00EC288C">
        <w:rPr>
          <w:rStyle w:val="apple-converted-space"/>
          <w:rFonts w:ascii="Times New Roman" w:hAnsi="Times New Roman" w:cs="Times New Roman"/>
          <w:color w:val="000000"/>
          <w:sz w:val="24"/>
          <w:szCs w:val="24"/>
        </w:rPr>
        <w:t> </w:t>
      </w:r>
      <w:proofErr w:type="spellStart"/>
      <w:r w:rsidRPr="00EC288C">
        <w:rPr>
          <w:rStyle w:val="spelle"/>
          <w:rFonts w:ascii="Times New Roman" w:hAnsi="Times New Roman" w:cs="Times New Roman"/>
          <w:i/>
          <w:iCs/>
          <w:color w:val="000000"/>
          <w:sz w:val="24"/>
          <w:szCs w:val="24"/>
        </w:rPr>
        <w:t>post</w:t>
      </w:r>
      <w:proofErr w:type="spellEnd"/>
      <w:r w:rsidRPr="00EC288C">
        <w:rPr>
          <w:rStyle w:val="apple-converted-space"/>
          <w:rFonts w:ascii="Times New Roman" w:hAnsi="Times New Roman" w:cs="Times New Roman"/>
          <w:i/>
          <w:iCs/>
          <w:color w:val="000000"/>
          <w:sz w:val="24"/>
          <w:szCs w:val="24"/>
        </w:rPr>
        <w:t> </w:t>
      </w:r>
      <w:proofErr w:type="spellStart"/>
      <w:r w:rsidRPr="00EC288C">
        <w:rPr>
          <w:rStyle w:val="spelle"/>
          <w:rFonts w:ascii="Times New Roman" w:hAnsi="Times New Roman" w:cs="Times New Roman"/>
          <w:i/>
          <w:iCs/>
          <w:color w:val="000000"/>
          <w:sz w:val="24"/>
          <w:szCs w:val="24"/>
        </w:rPr>
        <w:t>mortem</w:t>
      </w:r>
      <w:proofErr w:type="spellEnd"/>
      <w:r w:rsidRPr="00EC288C">
        <w:rPr>
          <w:rStyle w:val="apple-converted-space"/>
          <w:rFonts w:ascii="Times New Roman" w:hAnsi="Times New Roman" w:cs="Times New Roman"/>
          <w:color w:val="000000"/>
          <w:sz w:val="24"/>
          <w:szCs w:val="24"/>
        </w:rPr>
        <w:t> </w:t>
      </w:r>
      <w:r w:rsidRPr="00EC288C">
        <w:rPr>
          <w:rFonts w:ascii="Times New Roman" w:hAnsi="Times New Roman" w:cs="Times New Roman"/>
          <w:color w:val="000000"/>
          <w:sz w:val="24"/>
          <w:szCs w:val="24"/>
        </w:rPr>
        <w:t>desde que haja autorização prévia específica</w:t>
      </w:r>
      <w:r w:rsidRPr="00EC288C">
        <w:rPr>
          <w:rStyle w:val="apple-converted-space"/>
          <w:rFonts w:ascii="Times New Roman" w:hAnsi="Times New Roman" w:cs="Times New Roman"/>
          <w:color w:val="000000"/>
          <w:sz w:val="24"/>
          <w:szCs w:val="24"/>
        </w:rPr>
        <w:t> </w:t>
      </w:r>
      <w:proofErr w:type="gramStart"/>
      <w:r w:rsidRPr="00EC288C">
        <w:rPr>
          <w:rStyle w:val="grame"/>
          <w:rFonts w:ascii="Times New Roman" w:hAnsi="Times New Roman" w:cs="Times New Roman"/>
          <w:color w:val="000000"/>
          <w:sz w:val="24"/>
          <w:szCs w:val="24"/>
        </w:rPr>
        <w:t>do(</w:t>
      </w:r>
      <w:proofErr w:type="gramEnd"/>
      <w:r w:rsidRPr="00EC288C">
        <w:rPr>
          <w:rFonts w:ascii="Times New Roman" w:hAnsi="Times New Roman" w:cs="Times New Roman"/>
          <w:color w:val="000000"/>
          <w:sz w:val="24"/>
          <w:szCs w:val="24"/>
        </w:rPr>
        <w:t>a) falecido(a) para o uso do material biológico</w:t>
      </w:r>
      <w:r>
        <w:rPr>
          <w:rFonts w:ascii="Times New Roman" w:hAnsi="Times New Roman" w:cs="Times New Roman"/>
          <w:color w:val="000000"/>
          <w:sz w:val="24"/>
          <w:szCs w:val="24"/>
        </w:rPr>
        <w:t xml:space="preserve"> </w:t>
      </w:r>
      <w:proofErr w:type="spellStart"/>
      <w:r w:rsidRPr="00EC288C">
        <w:rPr>
          <w:rStyle w:val="spelle"/>
          <w:rFonts w:ascii="Times New Roman" w:hAnsi="Times New Roman" w:cs="Times New Roman"/>
          <w:color w:val="000000"/>
          <w:sz w:val="24"/>
          <w:szCs w:val="24"/>
        </w:rPr>
        <w:t>criopreservado</w:t>
      </w:r>
      <w:proofErr w:type="spellEnd"/>
      <w:r w:rsidRPr="00EC288C">
        <w:rPr>
          <w:rFonts w:ascii="Times New Roman" w:hAnsi="Times New Roman" w:cs="Times New Roman"/>
          <w:color w:val="000000"/>
          <w:sz w:val="24"/>
          <w:szCs w:val="24"/>
        </w:rPr>
        <w:t>, de acordo com a legislação vigente</w:t>
      </w:r>
      <w:r>
        <w:rPr>
          <w:rFonts w:ascii="Times New Roman" w:hAnsi="Times New Roman" w:cs="Times New Roman"/>
          <w:color w:val="000000"/>
          <w:sz w:val="24"/>
          <w:szCs w:val="24"/>
        </w:rPr>
        <w:t>”</w:t>
      </w:r>
      <w:r>
        <w:rPr>
          <w:rFonts w:ascii="Times New Roman" w:hAnsi="Times New Roman" w:cs="Times New Roman"/>
          <w:sz w:val="24"/>
          <w:szCs w:val="24"/>
        </w:rPr>
        <w:t xml:space="preserve">. Prevendo a mesma ideia da lei de Portugal e do nosso Código. </w:t>
      </w:r>
      <w:r w:rsidR="00561396">
        <w:rPr>
          <w:rFonts w:ascii="Times New Roman" w:hAnsi="Times New Roman" w:cs="Times New Roman"/>
          <w:sz w:val="24"/>
          <w:szCs w:val="24"/>
        </w:rPr>
        <w:t xml:space="preserve">Ademais, a Austrália, bem como em Israel, também já permitiu que mulheres tivessem filhos a partir do material genético de uma pessoa morta. </w:t>
      </w:r>
      <w:r w:rsidR="003A6EF6">
        <w:rPr>
          <w:rFonts w:ascii="Times New Roman" w:hAnsi="Times New Roman" w:cs="Times New Roman"/>
          <w:sz w:val="24"/>
          <w:szCs w:val="24"/>
        </w:rPr>
        <w:t xml:space="preserve">(CALIL, 2011). </w:t>
      </w:r>
    </w:p>
    <w:p w:rsidR="00ED7314" w:rsidRDefault="0037723E" w:rsidP="00ED731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A34626">
        <w:rPr>
          <w:rFonts w:ascii="Times New Roman" w:hAnsi="Times New Roman" w:cs="Times New Roman"/>
          <w:sz w:val="24"/>
          <w:szCs w:val="24"/>
        </w:rPr>
        <w:t xml:space="preserve">que não está previsto no ordenamento </w:t>
      </w:r>
      <w:r w:rsidR="00542E61">
        <w:rPr>
          <w:rFonts w:ascii="Times New Roman" w:hAnsi="Times New Roman" w:cs="Times New Roman"/>
          <w:sz w:val="24"/>
          <w:szCs w:val="24"/>
        </w:rPr>
        <w:t xml:space="preserve">são os casos da fecundação </w:t>
      </w:r>
      <w:proofErr w:type="spellStart"/>
      <w:r w:rsidR="00542E61">
        <w:rPr>
          <w:rFonts w:ascii="Times New Roman" w:hAnsi="Times New Roman" w:cs="Times New Roman"/>
          <w:sz w:val="24"/>
          <w:szCs w:val="24"/>
        </w:rPr>
        <w:t>heteróloga</w:t>
      </w:r>
      <w:proofErr w:type="spellEnd"/>
      <w:r w:rsidR="001253A2">
        <w:rPr>
          <w:rFonts w:ascii="Times New Roman" w:hAnsi="Times New Roman" w:cs="Times New Roman"/>
          <w:sz w:val="24"/>
          <w:szCs w:val="24"/>
        </w:rPr>
        <w:t xml:space="preserve"> em outra situação</w:t>
      </w:r>
      <w:r w:rsidR="00542E61">
        <w:rPr>
          <w:rFonts w:ascii="Times New Roman" w:hAnsi="Times New Roman" w:cs="Times New Roman"/>
          <w:sz w:val="24"/>
          <w:szCs w:val="24"/>
        </w:rPr>
        <w:t>, isto é, quando o material gené</w:t>
      </w:r>
      <w:r w:rsidR="001253A2">
        <w:rPr>
          <w:rFonts w:ascii="Times New Roman" w:hAnsi="Times New Roman" w:cs="Times New Roman"/>
          <w:sz w:val="24"/>
          <w:szCs w:val="24"/>
        </w:rPr>
        <w:t>tico utilizado não é do cônjuge, e não há a prévia autorização exigida por lei.</w:t>
      </w:r>
      <w:r w:rsidR="00542E61">
        <w:rPr>
          <w:rFonts w:ascii="Times New Roman" w:hAnsi="Times New Roman" w:cs="Times New Roman"/>
          <w:sz w:val="24"/>
          <w:szCs w:val="24"/>
        </w:rPr>
        <w:t xml:space="preserve"> E é aqui que entram a vontade da mulher e o direito sucessório da cri</w:t>
      </w:r>
      <w:r w:rsidR="000A24FB">
        <w:rPr>
          <w:rFonts w:ascii="Times New Roman" w:hAnsi="Times New Roman" w:cs="Times New Roman"/>
          <w:sz w:val="24"/>
          <w:szCs w:val="24"/>
        </w:rPr>
        <w:t>a</w:t>
      </w:r>
      <w:r w:rsidR="00542E61">
        <w:rPr>
          <w:rFonts w:ascii="Times New Roman" w:hAnsi="Times New Roman" w:cs="Times New Roman"/>
          <w:sz w:val="24"/>
          <w:szCs w:val="24"/>
        </w:rPr>
        <w:t xml:space="preserve">nça. </w:t>
      </w:r>
    </w:p>
    <w:p w:rsidR="00776FBA" w:rsidRDefault="00B10703" w:rsidP="00ED731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Túlio Vianna entende que a</w:t>
      </w:r>
      <w:r w:rsidR="007A525D">
        <w:rPr>
          <w:rFonts w:ascii="Times New Roman" w:hAnsi="Times New Roman" w:cs="Times New Roman"/>
          <w:sz w:val="24"/>
          <w:szCs w:val="24"/>
        </w:rPr>
        <w:t xml:space="preserve"> liberdade ao próprio corpo é </w:t>
      </w:r>
      <w:r w:rsidR="00CA4E33">
        <w:rPr>
          <w:rFonts w:ascii="Times New Roman" w:hAnsi="Times New Roman" w:cs="Times New Roman"/>
          <w:sz w:val="24"/>
          <w:szCs w:val="24"/>
        </w:rPr>
        <w:t>um direito que ainda não é tratado como merece e como deveria ser: como um direito fundamental da pessoa humana. Se uma ação individual não prejudica demais pessoas, nada deveria impedi-la. Mas não é assim que funciona a sociedade atual, a qual possui diversas maneir</w:t>
      </w:r>
      <w:r w:rsidR="004841F2">
        <w:rPr>
          <w:rFonts w:ascii="Times New Roman" w:hAnsi="Times New Roman" w:cs="Times New Roman"/>
          <w:sz w:val="24"/>
          <w:szCs w:val="24"/>
        </w:rPr>
        <w:t xml:space="preserve">as de limitar a liberdade e reduzir o direito das pessoas de tomarem suas próprias decisões. </w:t>
      </w:r>
      <w:r w:rsidR="00F722DD">
        <w:rPr>
          <w:rFonts w:ascii="Times New Roman" w:hAnsi="Times New Roman" w:cs="Times New Roman"/>
          <w:sz w:val="24"/>
          <w:szCs w:val="24"/>
        </w:rPr>
        <w:t>(VIANNA, 2012</w:t>
      </w:r>
      <w:r w:rsidR="008C53E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A86493">
        <w:rPr>
          <w:rFonts w:ascii="Times New Roman" w:hAnsi="Times New Roman" w:cs="Times New Roman"/>
          <w:sz w:val="24"/>
          <w:szCs w:val="24"/>
        </w:rPr>
        <w:t>Indaga-se</w:t>
      </w:r>
      <w:proofErr w:type="gramEnd"/>
      <w:r w:rsidR="00A86493">
        <w:rPr>
          <w:rFonts w:ascii="Times New Roman" w:hAnsi="Times New Roman" w:cs="Times New Roman"/>
          <w:sz w:val="24"/>
          <w:szCs w:val="24"/>
        </w:rPr>
        <w:t xml:space="preserve"> questões como</w:t>
      </w:r>
      <w:r w:rsidR="00C60E85">
        <w:rPr>
          <w:rFonts w:ascii="Times New Roman" w:hAnsi="Times New Roman" w:cs="Times New Roman"/>
          <w:sz w:val="24"/>
          <w:szCs w:val="24"/>
        </w:rPr>
        <w:t xml:space="preserve">, por exemplo, </w:t>
      </w:r>
      <w:r w:rsidR="00A86493">
        <w:rPr>
          <w:rFonts w:ascii="Times New Roman" w:hAnsi="Times New Roman" w:cs="Times New Roman"/>
          <w:sz w:val="24"/>
          <w:szCs w:val="24"/>
        </w:rPr>
        <w:t>da mulher que resolve, sozinha, realizar inseminação artificial com material de quem não seja seu companheiro.</w:t>
      </w:r>
    </w:p>
    <w:p w:rsidR="00750F45" w:rsidRDefault="00776FBA" w:rsidP="00AE1F1C">
      <w:pPr>
        <w:pStyle w:val="NormalWeb"/>
        <w:shd w:val="clear" w:color="auto" w:fill="FFFFFF"/>
        <w:spacing w:before="0" w:beforeAutospacing="0" w:after="0" w:afterAutospacing="0"/>
        <w:ind w:left="2268"/>
        <w:jc w:val="both"/>
        <w:textAlignment w:val="baseline"/>
        <w:rPr>
          <w:color w:val="333333"/>
          <w:sz w:val="20"/>
          <w:szCs w:val="20"/>
        </w:rPr>
      </w:pPr>
      <w:r w:rsidRPr="00776FBA">
        <w:rPr>
          <w:color w:val="333333"/>
          <w:sz w:val="20"/>
          <w:szCs w:val="20"/>
          <w:shd w:val="clear" w:color="auto" w:fill="FFFFFF"/>
        </w:rPr>
        <w:t xml:space="preserve">A grande batalha jurídica do século XXI será pela libertação dos corpos das normas impostas pelo arbítrio da maioria. Somos herdeiros de uma cultura religiosa que nos impôs ao longo da história uma infinidade de restrições morais e, posteriormente jurídicas, ao uso de nossos próprios corpos. </w:t>
      </w:r>
      <w:r w:rsidRPr="00776FBA">
        <w:rPr>
          <w:color w:val="333333"/>
          <w:sz w:val="20"/>
          <w:szCs w:val="20"/>
        </w:rPr>
        <w:t>A liberdade de um povo não está simplesmente em escolher seus governantes. Não se pode considerar livre um povo que decide os rumos de seu governo, mas que nega a cada um de seus indivíduos a autonomia de decidir sobre os rumos de seu próprio corpo. Liberdade é, antes de tudo, poder decidir sobre o próprio corpo.</w:t>
      </w:r>
      <w:r w:rsidR="00F722DD">
        <w:rPr>
          <w:color w:val="333333"/>
          <w:sz w:val="20"/>
          <w:szCs w:val="20"/>
        </w:rPr>
        <w:t xml:space="preserve"> (VIANNA, 2012</w:t>
      </w:r>
      <w:r w:rsidR="000C5EE3">
        <w:rPr>
          <w:color w:val="333333"/>
          <w:sz w:val="20"/>
          <w:szCs w:val="20"/>
        </w:rPr>
        <w:t xml:space="preserve">). </w:t>
      </w:r>
    </w:p>
    <w:p w:rsidR="00AE1F1C" w:rsidRPr="00AE1F1C" w:rsidRDefault="00AE1F1C" w:rsidP="00AE1F1C">
      <w:pPr>
        <w:pStyle w:val="NormalWeb"/>
        <w:shd w:val="clear" w:color="auto" w:fill="FFFFFF"/>
        <w:spacing w:before="0" w:beforeAutospacing="0" w:after="0" w:afterAutospacing="0"/>
        <w:ind w:left="2268"/>
        <w:jc w:val="both"/>
        <w:textAlignment w:val="baseline"/>
        <w:rPr>
          <w:color w:val="333333"/>
          <w:sz w:val="20"/>
          <w:szCs w:val="20"/>
        </w:rPr>
      </w:pPr>
    </w:p>
    <w:p w:rsidR="00E37B11" w:rsidRDefault="00F722DD" w:rsidP="00AE1F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o princípio da Dignidade da Pessoa Humana se baseia </w:t>
      </w:r>
      <w:r w:rsidR="002E0CBF">
        <w:rPr>
          <w:rFonts w:ascii="Times New Roman" w:hAnsi="Times New Roman" w:cs="Times New Roman"/>
          <w:sz w:val="24"/>
          <w:szCs w:val="24"/>
        </w:rPr>
        <w:t>nas pessoas serem ou terem aquilo que se torna essenci</w:t>
      </w:r>
      <w:r w:rsidR="00626E7D">
        <w:rPr>
          <w:rFonts w:ascii="Times New Roman" w:hAnsi="Times New Roman" w:cs="Times New Roman"/>
          <w:sz w:val="24"/>
          <w:szCs w:val="24"/>
        </w:rPr>
        <w:t>al para sua existência; que, em algum momento da vida, se torna</w:t>
      </w:r>
      <w:r w:rsidR="002E0CBF">
        <w:rPr>
          <w:rFonts w:ascii="Times New Roman" w:hAnsi="Times New Roman" w:cs="Times New Roman"/>
          <w:sz w:val="24"/>
          <w:szCs w:val="24"/>
        </w:rPr>
        <w:t xml:space="preserve"> imprescindível, </w:t>
      </w:r>
      <w:r w:rsidR="00D24D39">
        <w:rPr>
          <w:rFonts w:ascii="Times New Roman" w:hAnsi="Times New Roman" w:cs="Times New Roman"/>
          <w:sz w:val="24"/>
          <w:szCs w:val="24"/>
        </w:rPr>
        <w:t xml:space="preserve">inadiável. Taís </w:t>
      </w:r>
      <w:proofErr w:type="spellStart"/>
      <w:r w:rsidR="00D24D39">
        <w:rPr>
          <w:rFonts w:ascii="Times New Roman" w:hAnsi="Times New Roman" w:cs="Times New Roman"/>
          <w:sz w:val="24"/>
          <w:szCs w:val="24"/>
        </w:rPr>
        <w:t>Nader</w:t>
      </w:r>
      <w:proofErr w:type="spellEnd"/>
      <w:r w:rsidR="00D24D39">
        <w:rPr>
          <w:rFonts w:ascii="Times New Roman" w:hAnsi="Times New Roman" w:cs="Times New Roman"/>
          <w:sz w:val="24"/>
          <w:szCs w:val="24"/>
        </w:rPr>
        <w:t xml:space="preserve"> Marta (2010) considera esta dignidade como a capacidade e a própria liberdade do ser humano de construir seu destino e sua vida, de acordo com suas escolhas. </w:t>
      </w:r>
      <w:r w:rsidR="0027152D">
        <w:rPr>
          <w:rFonts w:ascii="Times New Roman" w:hAnsi="Times New Roman" w:cs="Times New Roman"/>
          <w:sz w:val="24"/>
          <w:szCs w:val="24"/>
        </w:rPr>
        <w:t xml:space="preserve">Diz ainda, que o exercício deste princípio deve ser ilimitado enquanto não afetar a dignidade de outra pessoa. </w:t>
      </w:r>
    </w:p>
    <w:p w:rsidR="00B56F85" w:rsidRDefault="00B56F85" w:rsidP="00DA5F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Dignidade Humana está previsto como garantia essencial na atual Co</w:t>
      </w:r>
      <w:r w:rsidR="002374B2">
        <w:rPr>
          <w:rFonts w:ascii="Times New Roman" w:hAnsi="Times New Roman" w:cs="Times New Roman"/>
          <w:sz w:val="24"/>
          <w:szCs w:val="24"/>
        </w:rPr>
        <w:t xml:space="preserve">nstituição Federal do Brasil, logo em seu artigo 1º, podendo ser sua interpretação unida aos direitos à vida e liberdade, por exemplo. </w:t>
      </w:r>
    </w:p>
    <w:p w:rsidR="0078610B" w:rsidRDefault="0078610B" w:rsidP="00DA5F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Tem-se registro de que diversos bancos de sêmen ou óvulos congelados conservam esse material genético por anos e anos, que fora lá deposit</w:t>
      </w:r>
      <w:r w:rsidR="00626E7D">
        <w:rPr>
          <w:rFonts w:ascii="Times New Roman" w:hAnsi="Times New Roman" w:cs="Times New Roman"/>
          <w:sz w:val="24"/>
          <w:szCs w:val="24"/>
        </w:rPr>
        <w:t>ado pelos seus titulares sem que fosse</w:t>
      </w:r>
      <w:r>
        <w:rPr>
          <w:rFonts w:ascii="Times New Roman" w:hAnsi="Times New Roman" w:cs="Times New Roman"/>
          <w:sz w:val="24"/>
          <w:szCs w:val="24"/>
        </w:rPr>
        <w:t xml:space="preserve"> deixado</w:t>
      </w:r>
      <w:r w:rsidR="00626E7D">
        <w:rPr>
          <w:rFonts w:ascii="Times New Roman" w:hAnsi="Times New Roman" w:cs="Times New Roman"/>
          <w:sz w:val="24"/>
          <w:szCs w:val="24"/>
        </w:rPr>
        <w:t xml:space="preserve"> qualquer</w:t>
      </w:r>
      <w:r>
        <w:rPr>
          <w:rFonts w:ascii="Times New Roman" w:hAnsi="Times New Roman" w:cs="Times New Roman"/>
          <w:sz w:val="24"/>
          <w:szCs w:val="24"/>
        </w:rPr>
        <w:t xml:space="preserve"> documento a respeito de que destino específico </w:t>
      </w:r>
      <w:proofErr w:type="gramStart"/>
      <w:r>
        <w:rPr>
          <w:rFonts w:ascii="Times New Roman" w:hAnsi="Times New Roman" w:cs="Times New Roman"/>
          <w:sz w:val="24"/>
          <w:szCs w:val="24"/>
        </w:rPr>
        <w:t>deveriam</w:t>
      </w:r>
      <w:proofErr w:type="gramEnd"/>
      <w:r>
        <w:rPr>
          <w:rFonts w:ascii="Times New Roman" w:hAnsi="Times New Roman" w:cs="Times New Roman"/>
          <w:sz w:val="24"/>
          <w:szCs w:val="24"/>
        </w:rPr>
        <w:t xml:space="preserve"> seguir ou, em outras palavras, a quem</w:t>
      </w:r>
      <w:r w:rsidR="00011858">
        <w:rPr>
          <w:rFonts w:ascii="Times New Roman" w:hAnsi="Times New Roman" w:cs="Times New Roman"/>
          <w:sz w:val="24"/>
          <w:szCs w:val="24"/>
        </w:rPr>
        <w:t xml:space="preserve"> deveriam ajudar, sendo doados, quando viesse a acontecer o falecimento do depositante. </w:t>
      </w:r>
      <w:r w:rsidR="00D85800">
        <w:rPr>
          <w:rFonts w:ascii="Times New Roman" w:hAnsi="Times New Roman" w:cs="Times New Roman"/>
          <w:sz w:val="24"/>
          <w:szCs w:val="24"/>
        </w:rPr>
        <w:t xml:space="preserve">(ALVES, 2014). </w:t>
      </w:r>
    </w:p>
    <w:p w:rsidR="008D400C" w:rsidRDefault="00903B18" w:rsidP="00DA5FEA">
      <w:pPr>
        <w:spacing w:after="0" w:line="360" w:lineRule="auto"/>
        <w:ind w:firstLine="1134"/>
        <w:jc w:val="both"/>
        <w:rPr>
          <w:rFonts w:ascii="Times New Roman" w:hAnsi="Times New Roman" w:cs="Times New Roman"/>
          <w:color w:val="000000" w:themeColor="text1"/>
          <w:sz w:val="24"/>
          <w:szCs w:val="24"/>
          <w:shd w:val="clear" w:color="auto" w:fill="FFFFFF"/>
        </w:rPr>
      </w:pPr>
      <w:proofErr w:type="spellStart"/>
      <w:r w:rsidRPr="0051740E">
        <w:rPr>
          <w:rFonts w:ascii="Times New Roman" w:hAnsi="Times New Roman" w:cs="Times New Roman"/>
          <w:color w:val="000000" w:themeColor="text1"/>
          <w:sz w:val="24"/>
          <w:szCs w:val="24"/>
          <w:shd w:val="clear" w:color="auto" w:fill="FFFFFF"/>
        </w:rPr>
        <w:t>Irit</w:t>
      </w:r>
      <w:proofErr w:type="spellEnd"/>
      <w:r w:rsidRPr="0051740E">
        <w:rPr>
          <w:rFonts w:ascii="Times New Roman" w:hAnsi="Times New Roman" w:cs="Times New Roman"/>
          <w:color w:val="000000" w:themeColor="text1"/>
          <w:sz w:val="24"/>
          <w:szCs w:val="24"/>
          <w:shd w:val="clear" w:color="auto" w:fill="FFFFFF"/>
        </w:rPr>
        <w:t xml:space="preserve"> </w:t>
      </w:r>
      <w:proofErr w:type="spellStart"/>
      <w:r w:rsidRPr="0051740E">
        <w:rPr>
          <w:rFonts w:ascii="Times New Roman" w:hAnsi="Times New Roman" w:cs="Times New Roman"/>
          <w:color w:val="000000" w:themeColor="text1"/>
          <w:sz w:val="24"/>
          <w:szCs w:val="24"/>
          <w:shd w:val="clear" w:color="auto" w:fill="FFFFFF"/>
        </w:rPr>
        <w:t>Rosenblum</w:t>
      </w:r>
      <w:proofErr w:type="spellEnd"/>
      <w:r w:rsidRPr="0051740E">
        <w:rPr>
          <w:rFonts w:ascii="Times New Roman" w:hAnsi="Times New Roman" w:cs="Times New Roman"/>
          <w:color w:val="000000" w:themeColor="text1"/>
          <w:sz w:val="24"/>
          <w:szCs w:val="24"/>
          <w:shd w:val="clear" w:color="auto" w:fill="FFFFFF"/>
        </w:rPr>
        <w:t xml:space="preserve"> foi a “criadora” do testamento biológico</w:t>
      </w:r>
      <w:r w:rsidR="0051740E" w:rsidRPr="0051740E">
        <w:rPr>
          <w:rFonts w:ascii="Times New Roman" w:hAnsi="Times New Roman" w:cs="Times New Roman"/>
          <w:color w:val="000000" w:themeColor="text1"/>
          <w:sz w:val="24"/>
          <w:szCs w:val="24"/>
          <w:shd w:val="clear" w:color="auto" w:fill="FFFFFF"/>
        </w:rPr>
        <w:t xml:space="preserve"> e alega que “a vontade das pessoas de dar continuidade à vida </w:t>
      </w:r>
      <w:r w:rsidR="00EB3828">
        <w:rPr>
          <w:rFonts w:ascii="Times New Roman" w:hAnsi="Times New Roman" w:cs="Times New Roman"/>
          <w:color w:val="000000" w:themeColor="text1"/>
          <w:sz w:val="24"/>
          <w:szCs w:val="24"/>
          <w:shd w:val="clear" w:color="auto" w:fill="FFFFFF"/>
        </w:rPr>
        <w:t xml:space="preserve">é natural e </w:t>
      </w:r>
      <w:r w:rsidR="0051740E" w:rsidRPr="0051740E">
        <w:rPr>
          <w:rFonts w:ascii="Times New Roman" w:hAnsi="Times New Roman" w:cs="Times New Roman"/>
          <w:color w:val="000000" w:themeColor="text1"/>
          <w:sz w:val="24"/>
          <w:szCs w:val="24"/>
          <w:shd w:val="clear" w:color="auto" w:fill="FFFFFF"/>
        </w:rPr>
        <w:t xml:space="preserve">deve ser respeitada mesmo após a sua morte”. </w:t>
      </w:r>
      <w:r w:rsidR="00F43139">
        <w:rPr>
          <w:rFonts w:ascii="Times New Roman" w:hAnsi="Times New Roman" w:cs="Times New Roman"/>
          <w:color w:val="000000" w:themeColor="text1"/>
          <w:sz w:val="24"/>
          <w:szCs w:val="24"/>
          <w:shd w:val="clear" w:color="auto" w:fill="FFFFFF"/>
        </w:rPr>
        <w:t xml:space="preserve">Porém, não é unânime o pensamento de que tal ideia seria boa. Em Israel, por exemplo, lugar de origem da criadora do testamento, há quem entenda que este não faria bem nem para a própria criança, pois esta já nasceria órfã. </w:t>
      </w:r>
      <w:r w:rsidR="00D85800">
        <w:rPr>
          <w:rFonts w:ascii="Times New Roman" w:hAnsi="Times New Roman" w:cs="Times New Roman"/>
          <w:color w:val="000000" w:themeColor="text1"/>
          <w:sz w:val="24"/>
          <w:szCs w:val="24"/>
          <w:shd w:val="clear" w:color="auto" w:fill="FFFFFF"/>
        </w:rPr>
        <w:t xml:space="preserve">(FLINT, 2014). </w:t>
      </w:r>
      <w:r w:rsidR="00F43139">
        <w:rPr>
          <w:rFonts w:ascii="Times New Roman" w:hAnsi="Times New Roman" w:cs="Times New Roman"/>
          <w:color w:val="000000" w:themeColor="text1"/>
          <w:sz w:val="24"/>
          <w:szCs w:val="24"/>
          <w:shd w:val="clear" w:color="auto" w:fill="FFFFFF"/>
        </w:rPr>
        <w:t xml:space="preserve"> </w:t>
      </w:r>
    </w:p>
    <w:p w:rsidR="00932C84" w:rsidRPr="0051740E" w:rsidRDefault="00932C84" w:rsidP="00DA5FEA">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Já os promotores do país entendem que cada caso concreto deve ser analisado particularmente, visto que o testamento lida com algo muito sensível, que é o direito das mulheres de serem mães. </w:t>
      </w:r>
      <w:r w:rsidR="009055F7">
        <w:rPr>
          <w:rFonts w:ascii="Times New Roman" w:hAnsi="Times New Roman" w:cs="Times New Roman"/>
          <w:color w:val="000000" w:themeColor="text1"/>
          <w:sz w:val="24"/>
          <w:szCs w:val="24"/>
          <w:shd w:val="clear" w:color="auto" w:fill="FFFFFF"/>
        </w:rPr>
        <w:t xml:space="preserve">(FLINT, 2014). </w:t>
      </w:r>
    </w:p>
    <w:p w:rsidR="00F8571E" w:rsidRDefault="00F8571E" w:rsidP="00F8571E">
      <w:pPr>
        <w:spacing w:after="0" w:line="240" w:lineRule="auto"/>
        <w:ind w:left="2268"/>
        <w:jc w:val="both"/>
        <w:rPr>
          <w:rFonts w:ascii="Times New Roman" w:hAnsi="Times New Roman" w:cs="Times New Roman"/>
          <w:color w:val="1A1A1A"/>
          <w:sz w:val="20"/>
          <w:szCs w:val="20"/>
          <w:shd w:val="clear" w:color="auto" w:fill="FFFFFF"/>
        </w:rPr>
      </w:pPr>
      <w:r w:rsidRPr="00F8571E">
        <w:rPr>
          <w:rFonts w:ascii="Times New Roman" w:hAnsi="Times New Roman" w:cs="Times New Roman"/>
          <w:color w:val="1A1A1A"/>
          <w:sz w:val="20"/>
          <w:szCs w:val="20"/>
          <w:shd w:val="clear" w:color="auto" w:fill="FFFFFF"/>
        </w:rPr>
        <w:t>Conclusão inarredável se impõe: diante da vida humana, na sua forma mais incipiente (sêmens, óvulos, embriões) o direito, por certo, deverá intervir de forma mais eficiente e urgente. Os novos “testamentos genéticos”, constituem, nessa seara, um projeto parental que celebra a dignidade da vida.</w:t>
      </w:r>
      <w:r>
        <w:rPr>
          <w:rFonts w:ascii="Times New Roman" w:hAnsi="Times New Roman" w:cs="Times New Roman"/>
          <w:color w:val="1A1A1A"/>
          <w:sz w:val="20"/>
          <w:szCs w:val="20"/>
          <w:shd w:val="clear" w:color="auto" w:fill="FFFFFF"/>
        </w:rPr>
        <w:t xml:space="preserve"> (ALVES, 2014). </w:t>
      </w:r>
    </w:p>
    <w:p w:rsidR="00F8571E" w:rsidRPr="00F8571E" w:rsidRDefault="00F8571E" w:rsidP="00F8571E">
      <w:pPr>
        <w:spacing w:after="0" w:line="240" w:lineRule="auto"/>
        <w:ind w:left="2268"/>
        <w:jc w:val="both"/>
        <w:rPr>
          <w:rFonts w:ascii="Times New Roman" w:hAnsi="Times New Roman" w:cs="Times New Roman"/>
          <w:sz w:val="20"/>
          <w:szCs w:val="20"/>
        </w:rPr>
      </w:pPr>
    </w:p>
    <w:p w:rsidR="0078610B" w:rsidRDefault="004454DA" w:rsidP="004454DA">
      <w:pPr>
        <w:pStyle w:val="PargrafodaLista"/>
        <w:numPr>
          <w:ilvl w:val="0"/>
          <w:numId w:val="1"/>
        </w:numPr>
        <w:spacing w:after="0" w:line="360" w:lineRule="auto"/>
        <w:jc w:val="both"/>
        <w:rPr>
          <w:rFonts w:ascii="Times New Roman" w:hAnsi="Times New Roman" w:cs="Times New Roman"/>
          <w:b/>
          <w:sz w:val="24"/>
          <w:szCs w:val="24"/>
        </w:rPr>
      </w:pPr>
      <w:r w:rsidRPr="004454DA">
        <w:rPr>
          <w:rFonts w:ascii="Times New Roman" w:hAnsi="Times New Roman" w:cs="Times New Roman"/>
          <w:b/>
          <w:sz w:val="24"/>
          <w:szCs w:val="24"/>
        </w:rPr>
        <w:t>A INSEMINAÇÃO ARTIFICIAL HETERÓLOGA E HOMÓLOGA POST MORTEM E A PRESUNÇÃO DE PATERNIDADE NOS CASOS DE TESTAMENTO BIOLÓGICO</w:t>
      </w:r>
    </w:p>
    <w:p w:rsidR="00C93430" w:rsidRPr="00C93430" w:rsidRDefault="00C93430" w:rsidP="00C93430">
      <w:pPr>
        <w:spacing w:after="0" w:line="360" w:lineRule="auto"/>
        <w:jc w:val="both"/>
        <w:rPr>
          <w:rFonts w:ascii="Times New Roman" w:hAnsi="Times New Roman" w:cs="Times New Roman"/>
          <w:b/>
          <w:sz w:val="24"/>
          <w:szCs w:val="24"/>
        </w:rPr>
      </w:pPr>
    </w:p>
    <w:p w:rsidR="009E6923" w:rsidRDefault="009E6923" w:rsidP="009C4C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Civil prevê que é pai aquele que o casamento demonstra. Isto é, para que haja </w:t>
      </w:r>
      <w:r w:rsidR="00942486">
        <w:rPr>
          <w:rFonts w:ascii="Times New Roman" w:hAnsi="Times New Roman" w:cs="Times New Roman"/>
          <w:sz w:val="24"/>
          <w:szCs w:val="24"/>
        </w:rPr>
        <w:t xml:space="preserve">a presunção de paternidade, o filho deve nascer e ter sido concebido durante o tempo do casamento. </w:t>
      </w:r>
    </w:p>
    <w:p w:rsidR="00E803E7" w:rsidRDefault="00E803E7" w:rsidP="00E803E7">
      <w:pPr>
        <w:spacing w:after="0" w:line="240" w:lineRule="auto"/>
        <w:ind w:left="2268"/>
        <w:jc w:val="both"/>
        <w:rPr>
          <w:rFonts w:ascii="Times New Roman" w:hAnsi="Times New Roman" w:cs="Times New Roman"/>
          <w:sz w:val="20"/>
          <w:szCs w:val="20"/>
        </w:rPr>
      </w:pPr>
      <w:r w:rsidRPr="00E803E7">
        <w:rPr>
          <w:rFonts w:ascii="Times New Roman" w:hAnsi="Times New Roman" w:cs="Times New Roman"/>
          <w:sz w:val="20"/>
          <w:szCs w:val="20"/>
        </w:rPr>
        <w:t xml:space="preserve">Até pouco tempo, era reconhecida para o Direito Brasileiro apenas a filiação oriunda do casamento, a chamada filiação legítima e apenas estes filhos eram protegidos. Presumia-se que os filhos havidos na constância do casamento eram do marido da mãe, desprezando, desta forma uma possível verdade diversa. Esta presunção tinha o intuito de admitir que a procriação ocorre-se apenas no casamento, tanto que aqueles filhos havidos fora deste não eram considerados merecedores de proteção, eram os chamados filhos ilegítimos. (FERRAZ </w:t>
      </w:r>
      <w:r w:rsidRPr="00E803E7">
        <w:rPr>
          <w:rFonts w:ascii="Times New Roman" w:hAnsi="Times New Roman" w:cs="Times New Roman"/>
          <w:i/>
          <w:sz w:val="20"/>
          <w:szCs w:val="20"/>
        </w:rPr>
        <w:t>apud</w:t>
      </w:r>
      <w:r w:rsidRPr="00E803E7">
        <w:rPr>
          <w:rFonts w:ascii="Times New Roman" w:hAnsi="Times New Roman" w:cs="Times New Roman"/>
          <w:sz w:val="20"/>
          <w:szCs w:val="20"/>
        </w:rPr>
        <w:t xml:space="preserve"> SILVA, p. 12, 201[?]). </w:t>
      </w:r>
    </w:p>
    <w:p w:rsidR="00E803E7" w:rsidRPr="00E803E7" w:rsidRDefault="00E803E7" w:rsidP="00E803E7">
      <w:pPr>
        <w:spacing w:after="0" w:line="240" w:lineRule="auto"/>
        <w:ind w:left="2268"/>
        <w:jc w:val="both"/>
        <w:rPr>
          <w:rFonts w:ascii="Times New Roman" w:hAnsi="Times New Roman" w:cs="Times New Roman"/>
          <w:sz w:val="20"/>
          <w:szCs w:val="20"/>
        </w:rPr>
      </w:pPr>
    </w:p>
    <w:p w:rsidR="007B67E9" w:rsidRDefault="007B67E9" w:rsidP="009C4C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dizer que a inseminação homóloga acontecerá sempre que o material genético utilizado for do próprio cônjuge ou companheiro. Nesses casos, não está presente a infertilidade, mas, sim, algum outro problema, do homem ou d</w:t>
      </w:r>
      <w:r w:rsidR="00EC7BF6">
        <w:rPr>
          <w:rFonts w:ascii="Times New Roman" w:hAnsi="Times New Roman" w:cs="Times New Roman"/>
          <w:sz w:val="24"/>
          <w:szCs w:val="24"/>
        </w:rPr>
        <w:t>a mulher, pelo qual</w:t>
      </w:r>
      <w:r>
        <w:rPr>
          <w:rFonts w:ascii="Times New Roman" w:hAnsi="Times New Roman" w:cs="Times New Roman"/>
          <w:sz w:val="24"/>
          <w:szCs w:val="24"/>
        </w:rPr>
        <w:t xml:space="preserve"> esta não consegue engravidar. </w:t>
      </w:r>
      <w:r w:rsidR="00F33FA2">
        <w:rPr>
          <w:rFonts w:ascii="Times New Roman" w:hAnsi="Times New Roman" w:cs="Times New Roman"/>
          <w:sz w:val="24"/>
          <w:szCs w:val="24"/>
        </w:rPr>
        <w:t xml:space="preserve">Já a inseminação artificial </w:t>
      </w:r>
      <w:proofErr w:type="spellStart"/>
      <w:r w:rsidR="00F33FA2">
        <w:rPr>
          <w:rFonts w:ascii="Times New Roman" w:hAnsi="Times New Roman" w:cs="Times New Roman"/>
          <w:sz w:val="24"/>
          <w:szCs w:val="24"/>
        </w:rPr>
        <w:t>heteróloga</w:t>
      </w:r>
      <w:proofErr w:type="spellEnd"/>
      <w:r w:rsidR="00EC7BF6">
        <w:rPr>
          <w:rFonts w:ascii="Times New Roman" w:hAnsi="Times New Roman" w:cs="Times New Roman"/>
          <w:sz w:val="24"/>
          <w:szCs w:val="24"/>
        </w:rPr>
        <w:t xml:space="preserve"> acontece, na maioria dos casos, quando existe uma infertili</w:t>
      </w:r>
      <w:r w:rsidR="00EB5F1D">
        <w:rPr>
          <w:rFonts w:ascii="Times New Roman" w:hAnsi="Times New Roman" w:cs="Times New Roman"/>
          <w:sz w:val="24"/>
          <w:szCs w:val="24"/>
        </w:rPr>
        <w:t>dade do homem no relacionamento</w:t>
      </w:r>
      <w:r w:rsidR="00107805">
        <w:rPr>
          <w:rFonts w:ascii="Times New Roman" w:hAnsi="Times New Roman" w:cs="Times New Roman"/>
          <w:sz w:val="24"/>
          <w:szCs w:val="24"/>
        </w:rPr>
        <w:t xml:space="preserve"> - ou mesmo quando este não </w:t>
      </w:r>
      <w:r w:rsidR="00107805">
        <w:rPr>
          <w:rFonts w:ascii="Times New Roman" w:hAnsi="Times New Roman" w:cs="Times New Roman"/>
          <w:sz w:val="24"/>
          <w:szCs w:val="24"/>
        </w:rPr>
        <w:lastRenderedPageBreak/>
        <w:t>existe – e, por isso, a inseminação será feira com o material de outra pessoa estranha ao casal, que não ele. (CASTRO</w:t>
      </w:r>
      <w:r w:rsidR="002705A3">
        <w:rPr>
          <w:rFonts w:ascii="Times New Roman" w:hAnsi="Times New Roman" w:cs="Times New Roman"/>
          <w:sz w:val="24"/>
          <w:szCs w:val="24"/>
        </w:rPr>
        <w:t xml:space="preserve"> SILVA</w:t>
      </w:r>
      <w:r w:rsidR="00107805">
        <w:rPr>
          <w:rFonts w:ascii="Times New Roman" w:hAnsi="Times New Roman" w:cs="Times New Roman"/>
          <w:sz w:val="24"/>
          <w:szCs w:val="24"/>
        </w:rPr>
        <w:t>, 2006).</w:t>
      </w:r>
    </w:p>
    <w:p w:rsidR="00107805" w:rsidRDefault="00786685" w:rsidP="009C4C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inseminação artificial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precisa, então, ser lícita, gratuita e respeitar o anonimato dos doadores e de q</w:t>
      </w:r>
      <w:r w:rsidR="00A04A48">
        <w:rPr>
          <w:rFonts w:ascii="Times New Roman" w:hAnsi="Times New Roman" w:cs="Times New Roman"/>
          <w:sz w:val="24"/>
          <w:szCs w:val="24"/>
        </w:rPr>
        <w:t xml:space="preserve">uem irá receber a doação, tendo em </w:t>
      </w:r>
      <w:r w:rsidR="00736A59">
        <w:rPr>
          <w:rFonts w:ascii="Times New Roman" w:hAnsi="Times New Roman" w:cs="Times New Roman"/>
          <w:sz w:val="24"/>
          <w:szCs w:val="24"/>
        </w:rPr>
        <w:t>vista que não pode haver intenção de lucro</w:t>
      </w:r>
      <w:r w:rsidR="00A04A48">
        <w:rPr>
          <w:rFonts w:ascii="Times New Roman" w:hAnsi="Times New Roman" w:cs="Times New Roman"/>
          <w:sz w:val="24"/>
          <w:szCs w:val="24"/>
        </w:rPr>
        <w:t xml:space="preserve"> nas doações. </w:t>
      </w:r>
      <w:r w:rsidR="00007C9E">
        <w:rPr>
          <w:rFonts w:ascii="Times New Roman" w:hAnsi="Times New Roman" w:cs="Times New Roman"/>
          <w:sz w:val="24"/>
          <w:szCs w:val="24"/>
        </w:rPr>
        <w:t>(CASTRO</w:t>
      </w:r>
      <w:r w:rsidR="002705A3">
        <w:rPr>
          <w:rFonts w:ascii="Times New Roman" w:hAnsi="Times New Roman" w:cs="Times New Roman"/>
          <w:sz w:val="24"/>
          <w:szCs w:val="24"/>
        </w:rPr>
        <w:t xml:space="preserve"> SILVA</w:t>
      </w:r>
      <w:r w:rsidR="00007C9E">
        <w:rPr>
          <w:rFonts w:ascii="Times New Roman" w:hAnsi="Times New Roman" w:cs="Times New Roman"/>
          <w:sz w:val="24"/>
          <w:szCs w:val="24"/>
        </w:rPr>
        <w:t xml:space="preserve">, 2006). </w:t>
      </w:r>
    </w:p>
    <w:p w:rsidR="00F209C0" w:rsidRDefault="00F209C0" w:rsidP="00F209C0">
      <w:pPr>
        <w:spacing w:after="0" w:line="240" w:lineRule="auto"/>
        <w:ind w:left="2268"/>
        <w:jc w:val="both"/>
        <w:rPr>
          <w:rFonts w:ascii="Times New Roman" w:hAnsi="Times New Roman" w:cs="Times New Roman"/>
          <w:sz w:val="20"/>
          <w:szCs w:val="20"/>
        </w:rPr>
      </w:pPr>
      <w:r w:rsidRPr="00F209C0">
        <w:rPr>
          <w:rFonts w:ascii="Times New Roman" w:hAnsi="Times New Roman" w:cs="Times New Roman"/>
          <w:sz w:val="20"/>
          <w:szCs w:val="20"/>
        </w:rPr>
        <w:t xml:space="preserve">Fala-se em inseminação artificial homóloga quando o material genético pertence ao casal interessado; </w:t>
      </w:r>
      <w:proofErr w:type="spellStart"/>
      <w:r w:rsidRPr="00F209C0">
        <w:rPr>
          <w:rFonts w:ascii="Times New Roman" w:hAnsi="Times New Roman" w:cs="Times New Roman"/>
          <w:sz w:val="20"/>
          <w:szCs w:val="20"/>
        </w:rPr>
        <w:t>heteróloga</w:t>
      </w:r>
      <w:proofErr w:type="spellEnd"/>
      <w:r w:rsidRPr="00F209C0">
        <w:rPr>
          <w:rFonts w:ascii="Times New Roman" w:hAnsi="Times New Roman" w:cs="Times New Roman"/>
          <w:sz w:val="20"/>
          <w:szCs w:val="20"/>
        </w:rPr>
        <w:t>, quando o material genético não provém do casal ou de um dos componentes deste. É utilizada quando o casal possui fertilidade, mas não consegue a fecundação por meio do ato sexu</w:t>
      </w:r>
      <w:r>
        <w:rPr>
          <w:rFonts w:ascii="Times New Roman" w:hAnsi="Times New Roman" w:cs="Times New Roman"/>
          <w:sz w:val="20"/>
          <w:szCs w:val="20"/>
        </w:rPr>
        <w:t xml:space="preserve">al (MARQUES, Alessandro Brandão </w:t>
      </w:r>
      <w:r w:rsidRPr="007B67E9">
        <w:rPr>
          <w:rFonts w:ascii="Times New Roman" w:hAnsi="Times New Roman" w:cs="Times New Roman"/>
          <w:i/>
          <w:sz w:val="20"/>
          <w:szCs w:val="20"/>
        </w:rPr>
        <w:t>apud</w:t>
      </w:r>
      <w:r>
        <w:rPr>
          <w:rFonts w:ascii="Times New Roman" w:hAnsi="Times New Roman" w:cs="Times New Roman"/>
          <w:sz w:val="20"/>
          <w:szCs w:val="20"/>
        </w:rPr>
        <w:t xml:space="preserve"> Fausto Castro, p. 01, 2006). </w:t>
      </w:r>
    </w:p>
    <w:p w:rsidR="00836002" w:rsidRDefault="00836002" w:rsidP="00F209C0">
      <w:pPr>
        <w:spacing w:after="0" w:line="240" w:lineRule="auto"/>
        <w:ind w:left="2268"/>
        <w:jc w:val="both"/>
        <w:rPr>
          <w:rFonts w:ascii="Times New Roman" w:hAnsi="Times New Roman" w:cs="Times New Roman"/>
          <w:sz w:val="20"/>
          <w:szCs w:val="20"/>
        </w:rPr>
      </w:pPr>
    </w:p>
    <w:p w:rsidR="00FD1089" w:rsidRDefault="00FD1089" w:rsidP="00FD10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o artigo 1597 do Código Civil tratar, em seu último inciso, sobre a inseminação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previamente autorizada, fica a lacuna na legislação nos casos em que o cônjuge não assumir essa paternidade. Sendo assim, a quem esta seria imposta? Fausto Castro (2006) explica que mesmo não havendo previsão no ordenamento jurídico, a jurisprudência vem tomando decisões - com base no sistema da adoção e na criança ter uma segurança no seu status jurídico e não viver em eterna indecisão paterna - no sentido de que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estes filhos havidos de inseminação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têm os mesmos direitos dos filhos naturais, inclusive em relação aos direitos sucessórios. </w:t>
      </w:r>
    </w:p>
    <w:p w:rsidR="002C77B5" w:rsidRDefault="00FD1089" w:rsidP="002C77B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essa presunção com relação aos casos de fecundação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é relativa (</w:t>
      </w:r>
      <w:r w:rsidRPr="009D3434">
        <w:rPr>
          <w:rFonts w:ascii="Times New Roman" w:hAnsi="Times New Roman" w:cs="Times New Roman"/>
          <w:i/>
          <w:sz w:val="24"/>
          <w:szCs w:val="24"/>
        </w:rPr>
        <w:t xml:space="preserve">júris </w:t>
      </w:r>
      <w:proofErr w:type="spellStart"/>
      <w:r w:rsidRPr="009D3434">
        <w:rPr>
          <w:rFonts w:ascii="Times New Roman" w:hAnsi="Times New Roman" w:cs="Times New Roman"/>
          <w:i/>
          <w:sz w:val="24"/>
          <w:szCs w:val="24"/>
        </w:rPr>
        <w:t>tantum</w:t>
      </w:r>
      <w:proofErr w:type="spellEnd"/>
      <w:r>
        <w:rPr>
          <w:rFonts w:ascii="Times New Roman" w:hAnsi="Times New Roman" w:cs="Times New Roman"/>
          <w:sz w:val="24"/>
          <w:szCs w:val="24"/>
        </w:rPr>
        <w:t>), admitindo prova em contrário, o que também traz insegurança social e jurídica para aquela família. (SERRA, 2012).</w:t>
      </w:r>
      <w:r w:rsidR="002C77B5">
        <w:rPr>
          <w:rFonts w:ascii="Times New Roman" w:hAnsi="Times New Roman" w:cs="Times New Roman"/>
          <w:sz w:val="24"/>
          <w:szCs w:val="24"/>
        </w:rPr>
        <w:t xml:space="preserve"> A autora Maria Helena Diniz se posiciona no assunto Da reprodução assistida </w:t>
      </w:r>
      <w:proofErr w:type="spellStart"/>
      <w:r w:rsidR="002C77B5">
        <w:rPr>
          <w:rFonts w:ascii="Times New Roman" w:hAnsi="Times New Roman" w:cs="Times New Roman"/>
          <w:sz w:val="24"/>
          <w:szCs w:val="24"/>
        </w:rPr>
        <w:t>heteróloga</w:t>
      </w:r>
      <w:proofErr w:type="spellEnd"/>
      <w:r w:rsidR="002C77B5">
        <w:rPr>
          <w:rFonts w:ascii="Times New Roman" w:hAnsi="Times New Roman" w:cs="Times New Roman"/>
          <w:sz w:val="24"/>
          <w:szCs w:val="24"/>
        </w:rPr>
        <w:t xml:space="preserve"> se mostrando parcialmente contra o método, quando alega que este deveria ser proibido, para que seja possível evitar riscos de </w:t>
      </w:r>
      <w:r w:rsidR="00E55CEC">
        <w:rPr>
          <w:rFonts w:ascii="Times New Roman" w:hAnsi="Times New Roman" w:cs="Times New Roman"/>
          <w:sz w:val="24"/>
          <w:szCs w:val="24"/>
        </w:rPr>
        <w:t>problemas físicos e psíquicos no</w:t>
      </w:r>
      <w:r w:rsidR="002C77B5">
        <w:rPr>
          <w:rFonts w:ascii="Times New Roman" w:hAnsi="Times New Roman" w:cs="Times New Roman"/>
          <w:sz w:val="24"/>
          <w:szCs w:val="24"/>
        </w:rPr>
        <w:t xml:space="preserve"> bebê e também evitar os problemas com relação a sua identidade e sua origem genética. (DINIZ </w:t>
      </w:r>
      <w:r w:rsidR="002C77B5" w:rsidRPr="00C628ED">
        <w:rPr>
          <w:rFonts w:ascii="Times New Roman" w:hAnsi="Times New Roman" w:cs="Times New Roman"/>
          <w:i/>
          <w:sz w:val="24"/>
          <w:szCs w:val="24"/>
        </w:rPr>
        <w:t>apud</w:t>
      </w:r>
      <w:r w:rsidR="002C77B5">
        <w:rPr>
          <w:rFonts w:ascii="Times New Roman" w:hAnsi="Times New Roman" w:cs="Times New Roman"/>
          <w:sz w:val="24"/>
          <w:szCs w:val="24"/>
        </w:rPr>
        <w:t xml:space="preserve"> SILVA, 201[?]). </w:t>
      </w:r>
    </w:p>
    <w:p w:rsidR="00B0427E" w:rsidRDefault="00B0427E" w:rsidP="002C77B5">
      <w:pPr>
        <w:spacing w:after="0" w:line="360" w:lineRule="auto"/>
        <w:ind w:firstLine="1134"/>
        <w:jc w:val="both"/>
        <w:rPr>
          <w:rFonts w:ascii="Times New Roman" w:hAnsi="Times New Roman" w:cs="Times New Roman"/>
          <w:sz w:val="24"/>
          <w:szCs w:val="24"/>
        </w:rPr>
      </w:pPr>
    </w:p>
    <w:p w:rsidR="00B0427E" w:rsidRDefault="00B0427E" w:rsidP="00B0427E">
      <w:pPr>
        <w:pStyle w:val="PargrafodaLista"/>
        <w:numPr>
          <w:ilvl w:val="0"/>
          <w:numId w:val="1"/>
        </w:numPr>
        <w:spacing w:after="0" w:line="360" w:lineRule="auto"/>
        <w:jc w:val="both"/>
        <w:rPr>
          <w:rFonts w:ascii="Times New Roman" w:hAnsi="Times New Roman" w:cs="Times New Roman"/>
          <w:b/>
          <w:sz w:val="24"/>
          <w:szCs w:val="24"/>
        </w:rPr>
      </w:pPr>
      <w:r w:rsidRPr="00B0427E">
        <w:rPr>
          <w:rFonts w:ascii="Times New Roman" w:hAnsi="Times New Roman" w:cs="Times New Roman"/>
          <w:b/>
          <w:sz w:val="24"/>
          <w:szCs w:val="24"/>
        </w:rPr>
        <w:t>COMO FICAM OS DIREITOS SUCESSÓRIOS DA CRIANÇA CONCEBIDA NESSA CONDIÇÃO?</w:t>
      </w:r>
    </w:p>
    <w:p w:rsidR="00B0427E" w:rsidRDefault="00B0427E" w:rsidP="00B0427E">
      <w:pPr>
        <w:spacing w:after="0" w:line="360" w:lineRule="auto"/>
        <w:ind w:firstLine="1134"/>
        <w:jc w:val="both"/>
        <w:rPr>
          <w:rFonts w:ascii="Times New Roman" w:hAnsi="Times New Roman" w:cs="Times New Roman"/>
          <w:sz w:val="24"/>
          <w:szCs w:val="24"/>
        </w:rPr>
      </w:pP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O direito sucessório tem como principal finalidade regulamentar a transmis</w:t>
      </w:r>
      <w:r>
        <w:rPr>
          <w:rFonts w:ascii="Times New Roman" w:hAnsi="Times New Roman" w:cs="Times New Roman"/>
          <w:sz w:val="24"/>
          <w:szCs w:val="24"/>
        </w:rPr>
        <w:t>são de bens do autor da herança;</w:t>
      </w:r>
      <w:r w:rsidRPr="002F707B">
        <w:rPr>
          <w:rFonts w:ascii="Times New Roman" w:hAnsi="Times New Roman" w:cs="Times New Roman"/>
          <w:sz w:val="24"/>
          <w:szCs w:val="24"/>
        </w:rPr>
        <w:t xml:space="preserve"> nasce de forma automática e advém da vontade das partes ou em razão da morte. “A morte natural é o cerne de todo o direito sucessório, pois só ela determina a abertura da sucessão, uma vez que não se compreende sucessão hereditária sem o óbito do </w:t>
      </w:r>
      <w:r w:rsidRPr="002F707B">
        <w:rPr>
          <w:rFonts w:ascii="Times New Roman" w:hAnsi="Times New Roman" w:cs="Times New Roman"/>
          <w:i/>
          <w:sz w:val="24"/>
          <w:szCs w:val="24"/>
        </w:rPr>
        <w:t xml:space="preserve">de </w:t>
      </w:r>
      <w:proofErr w:type="spellStart"/>
      <w:r w:rsidRPr="002F707B">
        <w:rPr>
          <w:rFonts w:ascii="Times New Roman" w:hAnsi="Times New Roman" w:cs="Times New Roman"/>
          <w:i/>
          <w:sz w:val="24"/>
          <w:szCs w:val="24"/>
        </w:rPr>
        <w:t>cujus</w:t>
      </w:r>
      <w:proofErr w:type="spellEnd"/>
      <w:r w:rsidRPr="002F707B">
        <w:rPr>
          <w:rFonts w:ascii="Times New Roman" w:hAnsi="Times New Roman" w:cs="Times New Roman"/>
          <w:sz w:val="24"/>
          <w:szCs w:val="24"/>
        </w:rPr>
        <w:t>”</w:t>
      </w:r>
      <w:r>
        <w:rPr>
          <w:rFonts w:ascii="Times New Roman" w:hAnsi="Times New Roman" w:cs="Times New Roman"/>
          <w:sz w:val="24"/>
          <w:szCs w:val="24"/>
        </w:rPr>
        <w:t>. (DINIZ, p. 34, 2013</w:t>
      </w:r>
      <w:r w:rsidRPr="002F707B">
        <w:rPr>
          <w:rFonts w:ascii="Times New Roman" w:hAnsi="Times New Roman" w:cs="Times New Roman"/>
          <w:sz w:val="24"/>
          <w:szCs w:val="24"/>
        </w:rPr>
        <w:t>).</w:t>
      </w:r>
    </w:p>
    <w:p w:rsidR="00B0427E" w:rsidRPr="002F707B" w:rsidRDefault="00B0427E" w:rsidP="00B042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sucessão pode acontecer de duas maneiras:</w:t>
      </w:r>
      <w:r w:rsidRPr="002F707B">
        <w:rPr>
          <w:rFonts w:ascii="Times New Roman" w:hAnsi="Times New Roman" w:cs="Times New Roman"/>
          <w:sz w:val="24"/>
          <w:szCs w:val="24"/>
        </w:rPr>
        <w:t xml:space="preserve"> a primeira forma chamada de título universal ocorre quando não existe uma herança de parte, mas sim no todo. É inseparável do todo até o momento que se faça a partilha. “Haverá instituição de herdeiro,</w:t>
      </w:r>
      <w:r>
        <w:rPr>
          <w:rFonts w:ascii="Times New Roman" w:hAnsi="Times New Roman" w:cs="Times New Roman"/>
          <w:sz w:val="24"/>
          <w:szCs w:val="24"/>
        </w:rPr>
        <w:t xml:space="preserve"> </w:t>
      </w:r>
      <w:r w:rsidRPr="002F707B">
        <w:rPr>
          <w:rFonts w:ascii="Times New Roman" w:hAnsi="Times New Roman" w:cs="Times New Roman"/>
          <w:sz w:val="24"/>
          <w:szCs w:val="24"/>
        </w:rPr>
        <w:t xml:space="preserve">se o testador deixar </w:t>
      </w:r>
      <w:r>
        <w:rPr>
          <w:rFonts w:ascii="Times New Roman" w:hAnsi="Times New Roman" w:cs="Times New Roman"/>
          <w:sz w:val="24"/>
          <w:szCs w:val="24"/>
        </w:rPr>
        <w:t>a</w:t>
      </w:r>
      <w:r w:rsidRPr="002F707B">
        <w:rPr>
          <w:rFonts w:ascii="Times New Roman" w:hAnsi="Times New Roman" w:cs="Times New Roman"/>
          <w:sz w:val="24"/>
          <w:szCs w:val="24"/>
        </w:rPr>
        <w:t>o beneficiário a totalidade de seu patrimônio, ou em uma porção abstrata de seus bens:</w:t>
      </w:r>
      <w:r>
        <w:rPr>
          <w:rFonts w:ascii="Times New Roman" w:hAnsi="Times New Roman" w:cs="Times New Roman"/>
          <w:sz w:val="24"/>
          <w:szCs w:val="24"/>
        </w:rPr>
        <w:t xml:space="preserve"> meação, porção disponível”. (DINIZ, p. 30, 2013</w:t>
      </w:r>
      <w:r w:rsidRPr="002F707B">
        <w:rPr>
          <w:rFonts w:ascii="Times New Roman" w:hAnsi="Times New Roman" w:cs="Times New Roman"/>
          <w:sz w:val="24"/>
          <w:szCs w:val="24"/>
        </w:rPr>
        <w:t>)</w:t>
      </w:r>
      <w:r>
        <w:rPr>
          <w:rFonts w:ascii="Times New Roman" w:hAnsi="Times New Roman" w:cs="Times New Roman"/>
          <w:sz w:val="24"/>
          <w:szCs w:val="24"/>
        </w:rPr>
        <w:t>.</w:t>
      </w:r>
      <w:r w:rsidRPr="002F707B">
        <w:rPr>
          <w:rFonts w:ascii="Times New Roman" w:hAnsi="Times New Roman" w:cs="Times New Roman"/>
          <w:sz w:val="24"/>
          <w:szCs w:val="24"/>
        </w:rPr>
        <w:t xml:space="preserve"> Já a segunda forma consiste no título singular, pois os bens que serão transferidos são deixados pelo falecido, por testamento, de forma bem peculiar.</w:t>
      </w:r>
    </w:p>
    <w:p w:rsidR="00B0427E" w:rsidRDefault="00B0427E" w:rsidP="00B0427E">
      <w:pPr>
        <w:spacing w:after="0" w:line="240" w:lineRule="auto"/>
        <w:ind w:left="2268"/>
        <w:jc w:val="both"/>
        <w:rPr>
          <w:rFonts w:ascii="Times New Roman" w:hAnsi="Times New Roman" w:cs="Times New Roman"/>
          <w:sz w:val="20"/>
          <w:szCs w:val="20"/>
        </w:rPr>
      </w:pPr>
      <w:r w:rsidRPr="00950688">
        <w:rPr>
          <w:rFonts w:ascii="Times New Roman" w:hAnsi="Times New Roman" w:cs="Times New Roman"/>
          <w:sz w:val="20"/>
          <w:szCs w:val="20"/>
        </w:rPr>
        <w:t xml:space="preserve">Nessa espécie de sucessão é o legatário que sucede ao de </w:t>
      </w:r>
      <w:proofErr w:type="spellStart"/>
      <w:r w:rsidRPr="00950688">
        <w:rPr>
          <w:rFonts w:ascii="Times New Roman" w:hAnsi="Times New Roman" w:cs="Times New Roman"/>
          <w:i/>
          <w:sz w:val="20"/>
          <w:szCs w:val="20"/>
        </w:rPr>
        <w:t>cujus</w:t>
      </w:r>
      <w:proofErr w:type="spellEnd"/>
      <w:r w:rsidRPr="00950688">
        <w:rPr>
          <w:rFonts w:ascii="Times New Roman" w:hAnsi="Times New Roman" w:cs="Times New Roman"/>
          <w:i/>
          <w:sz w:val="20"/>
          <w:szCs w:val="20"/>
        </w:rPr>
        <w:t xml:space="preserve"> </w:t>
      </w:r>
      <w:r w:rsidRPr="00950688">
        <w:rPr>
          <w:rFonts w:ascii="Times New Roman" w:hAnsi="Times New Roman" w:cs="Times New Roman"/>
          <w:sz w:val="20"/>
          <w:szCs w:val="20"/>
        </w:rPr>
        <w:t xml:space="preserve">em bens ou direitos determinados ou individuados, ou em fração do patrimônio devidamente individuada, sub-rogando-se, de modo concreto, na titularidade jurídica de determinada relação de direito, sem representar o falecido, pois não responde pelas dívidas e encargos da herança, já que sucede apenas </w:t>
      </w:r>
      <w:r w:rsidRPr="00950688">
        <w:rPr>
          <w:rFonts w:ascii="Times New Roman" w:hAnsi="Times New Roman" w:cs="Times New Roman"/>
          <w:i/>
          <w:sz w:val="20"/>
          <w:szCs w:val="20"/>
        </w:rPr>
        <w:t xml:space="preserve">in </w:t>
      </w:r>
      <w:proofErr w:type="spellStart"/>
      <w:proofErr w:type="gramStart"/>
      <w:r w:rsidRPr="00950688">
        <w:rPr>
          <w:rFonts w:ascii="Times New Roman" w:hAnsi="Times New Roman" w:cs="Times New Roman"/>
          <w:i/>
          <w:sz w:val="20"/>
          <w:szCs w:val="20"/>
        </w:rPr>
        <w:t>rem</w:t>
      </w:r>
      <w:proofErr w:type="spellEnd"/>
      <w:proofErr w:type="gramEnd"/>
      <w:r w:rsidRPr="00950688">
        <w:rPr>
          <w:rFonts w:ascii="Times New Roman" w:hAnsi="Times New Roman" w:cs="Times New Roman"/>
          <w:i/>
          <w:sz w:val="20"/>
          <w:szCs w:val="20"/>
        </w:rPr>
        <w:t xml:space="preserve"> </w:t>
      </w:r>
      <w:proofErr w:type="spellStart"/>
      <w:r w:rsidRPr="00950688">
        <w:rPr>
          <w:rFonts w:ascii="Times New Roman" w:hAnsi="Times New Roman" w:cs="Times New Roman"/>
          <w:i/>
          <w:sz w:val="20"/>
          <w:szCs w:val="20"/>
        </w:rPr>
        <w:t>aliquam</w:t>
      </w:r>
      <w:proofErr w:type="spellEnd"/>
      <w:r w:rsidRPr="00950688">
        <w:rPr>
          <w:rFonts w:ascii="Times New Roman" w:hAnsi="Times New Roman" w:cs="Times New Roman"/>
          <w:i/>
          <w:sz w:val="20"/>
          <w:szCs w:val="20"/>
        </w:rPr>
        <w:t xml:space="preserve"> </w:t>
      </w:r>
      <w:proofErr w:type="spellStart"/>
      <w:r w:rsidRPr="00950688">
        <w:rPr>
          <w:rFonts w:ascii="Times New Roman" w:hAnsi="Times New Roman" w:cs="Times New Roman"/>
          <w:i/>
          <w:sz w:val="20"/>
          <w:szCs w:val="20"/>
        </w:rPr>
        <w:t>singularem</w:t>
      </w:r>
      <w:proofErr w:type="spellEnd"/>
      <w:r w:rsidRPr="00950688">
        <w:rPr>
          <w:rFonts w:ascii="Times New Roman" w:hAnsi="Times New Roman" w:cs="Times New Roman"/>
          <w:i/>
          <w:sz w:val="20"/>
          <w:szCs w:val="20"/>
        </w:rPr>
        <w:t>”</w:t>
      </w:r>
      <w:r>
        <w:rPr>
          <w:rFonts w:ascii="Times New Roman" w:hAnsi="Times New Roman" w:cs="Times New Roman"/>
          <w:sz w:val="20"/>
          <w:szCs w:val="20"/>
        </w:rPr>
        <w:t xml:space="preserve"> (DINIZ, p. 31, 2013</w:t>
      </w:r>
      <w:r w:rsidRPr="00950688">
        <w:rPr>
          <w:rFonts w:ascii="Times New Roman" w:hAnsi="Times New Roman" w:cs="Times New Roman"/>
          <w:sz w:val="20"/>
          <w:szCs w:val="20"/>
        </w:rPr>
        <w:t>)</w:t>
      </w:r>
    </w:p>
    <w:p w:rsidR="00B0427E" w:rsidRPr="00950688" w:rsidRDefault="00B0427E" w:rsidP="00B0427E">
      <w:pPr>
        <w:spacing w:after="0" w:line="240" w:lineRule="auto"/>
        <w:ind w:left="2268"/>
        <w:jc w:val="both"/>
        <w:rPr>
          <w:rFonts w:ascii="Times New Roman" w:hAnsi="Times New Roman" w:cs="Times New Roman"/>
          <w:sz w:val="20"/>
          <w:szCs w:val="20"/>
        </w:rPr>
      </w:pP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 xml:space="preserve">Como um dos requisitos indispensáveis para a sucessão por titulo singular tem-se o testamento. Nesse tipo de sucessão, o </w:t>
      </w:r>
      <w:r w:rsidRPr="002F707B">
        <w:rPr>
          <w:rFonts w:ascii="Times New Roman" w:hAnsi="Times New Roman" w:cs="Times New Roman"/>
          <w:i/>
          <w:sz w:val="24"/>
          <w:szCs w:val="24"/>
        </w:rPr>
        <w:t xml:space="preserve">de </w:t>
      </w:r>
      <w:proofErr w:type="spellStart"/>
      <w:r w:rsidRPr="002F707B">
        <w:rPr>
          <w:rFonts w:ascii="Times New Roman" w:hAnsi="Times New Roman" w:cs="Times New Roman"/>
          <w:i/>
          <w:sz w:val="24"/>
          <w:szCs w:val="24"/>
        </w:rPr>
        <w:t>cujus</w:t>
      </w:r>
      <w:proofErr w:type="spellEnd"/>
      <w:r w:rsidRPr="002F707B">
        <w:rPr>
          <w:rFonts w:ascii="Times New Roman" w:hAnsi="Times New Roman" w:cs="Times New Roman"/>
          <w:i/>
          <w:sz w:val="24"/>
          <w:szCs w:val="24"/>
        </w:rPr>
        <w:t xml:space="preserve"> </w:t>
      </w:r>
      <w:r w:rsidRPr="002F707B">
        <w:rPr>
          <w:rFonts w:ascii="Times New Roman" w:hAnsi="Times New Roman" w:cs="Times New Roman"/>
          <w:sz w:val="24"/>
          <w:szCs w:val="24"/>
        </w:rPr>
        <w:t>determina para quem será destinado os seus bens, que poderá ser destinado a qualquer pessoa.</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Para que exista a sucessão por título singular, primeiramente faz-se necessário que seja nomead</w:t>
      </w:r>
      <w:r>
        <w:rPr>
          <w:rFonts w:ascii="Times New Roman" w:hAnsi="Times New Roman" w:cs="Times New Roman"/>
          <w:sz w:val="24"/>
          <w:szCs w:val="24"/>
        </w:rPr>
        <w:t xml:space="preserve">o um legado, bem transferido e um legatário - </w:t>
      </w:r>
      <w:r w:rsidRPr="002F707B">
        <w:rPr>
          <w:rFonts w:ascii="Times New Roman" w:hAnsi="Times New Roman" w:cs="Times New Roman"/>
          <w:sz w:val="24"/>
          <w:szCs w:val="24"/>
        </w:rPr>
        <w:t>pessoa física</w:t>
      </w:r>
      <w:r>
        <w:rPr>
          <w:rFonts w:ascii="Times New Roman" w:hAnsi="Times New Roman" w:cs="Times New Roman"/>
          <w:sz w:val="24"/>
          <w:szCs w:val="24"/>
        </w:rPr>
        <w:t xml:space="preserve"> ou jurídica que receberá o bem. P</w:t>
      </w:r>
      <w:r w:rsidRPr="002F707B">
        <w:rPr>
          <w:rFonts w:ascii="Times New Roman" w:hAnsi="Times New Roman" w:cs="Times New Roman"/>
          <w:sz w:val="24"/>
          <w:szCs w:val="24"/>
        </w:rPr>
        <w:t>ortanto</w:t>
      </w:r>
      <w:r>
        <w:rPr>
          <w:rFonts w:ascii="Times New Roman" w:hAnsi="Times New Roman" w:cs="Times New Roman"/>
          <w:sz w:val="24"/>
          <w:szCs w:val="24"/>
        </w:rPr>
        <w:t>,</w:t>
      </w:r>
      <w:r w:rsidRPr="002F707B">
        <w:rPr>
          <w:rFonts w:ascii="Times New Roman" w:hAnsi="Times New Roman" w:cs="Times New Roman"/>
          <w:sz w:val="24"/>
          <w:szCs w:val="24"/>
        </w:rPr>
        <w:t xml:space="preserve"> um legado nada mais é que um bem determinado.</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 xml:space="preserve"> Quando se fala em heran</w:t>
      </w:r>
      <w:r>
        <w:rPr>
          <w:rFonts w:ascii="Times New Roman" w:hAnsi="Times New Roman" w:cs="Times New Roman"/>
          <w:sz w:val="24"/>
          <w:szCs w:val="24"/>
        </w:rPr>
        <w:t>ça, devemos nos atentar quanto à</w:t>
      </w:r>
      <w:r w:rsidRPr="002F707B">
        <w:rPr>
          <w:rFonts w:ascii="Times New Roman" w:hAnsi="Times New Roman" w:cs="Times New Roman"/>
          <w:sz w:val="24"/>
          <w:szCs w:val="24"/>
        </w:rPr>
        <w:t xml:space="preserve"> existência de uma característica fundamental, a indivisibilidade.  A dívida do falecido será quitada pelo espólio, sujeito de direito despersonalizado que é quem responde pela ação. O espólio nada mais é que o conjunto de bens que servirá para o pagamento da dívida e posterior distribuição entre os herdeiros e legatários.  A indivisibilidade está prevista no art</w:t>
      </w:r>
      <w:r>
        <w:rPr>
          <w:rFonts w:ascii="Times New Roman" w:hAnsi="Times New Roman" w:cs="Times New Roman"/>
          <w:sz w:val="24"/>
          <w:szCs w:val="24"/>
        </w:rPr>
        <w:t>igo</w:t>
      </w:r>
      <w:r w:rsidRPr="002F707B">
        <w:rPr>
          <w:rFonts w:ascii="Times New Roman" w:hAnsi="Times New Roman" w:cs="Times New Roman"/>
          <w:sz w:val="24"/>
          <w:szCs w:val="24"/>
        </w:rPr>
        <w:t xml:space="preserve"> 179</w:t>
      </w:r>
      <w:r>
        <w:rPr>
          <w:rFonts w:ascii="Times New Roman" w:hAnsi="Times New Roman" w:cs="Times New Roman"/>
          <w:sz w:val="24"/>
          <w:szCs w:val="24"/>
        </w:rPr>
        <w:t>1 do Código Civil (2002) que tem a seguinte redação:</w:t>
      </w:r>
      <w:r w:rsidRPr="002F707B">
        <w:rPr>
          <w:rFonts w:ascii="Times New Roman" w:hAnsi="Times New Roman" w:cs="Times New Roman"/>
          <w:sz w:val="24"/>
          <w:szCs w:val="24"/>
        </w:rPr>
        <w:t xml:space="preserve"> “A herança defere-se como um todo unitário, ainda que sejam vários os herdeiros.” O parágrafo único complementa, trazendo que at</w:t>
      </w:r>
      <w:r>
        <w:rPr>
          <w:rFonts w:ascii="Times New Roman" w:hAnsi="Times New Roman" w:cs="Times New Roman"/>
          <w:sz w:val="24"/>
          <w:szCs w:val="24"/>
        </w:rPr>
        <w:t>é a partilha, o direito dos coerdeiros, quanto à</w:t>
      </w:r>
      <w:r w:rsidRPr="002F707B">
        <w:rPr>
          <w:rFonts w:ascii="Times New Roman" w:hAnsi="Times New Roman" w:cs="Times New Roman"/>
          <w:sz w:val="24"/>
          <w:szCs w:val="24"/>
        </w:rPr>
        <w:t xml:space="preserve"> propriedade e posse da</w:t>
      </w:r>
      <w:r>
        <w:rPr>
          <w:rFonts w:ascii="Times New Roman" w:hAnsi="Times New Roman" w:cs="Times New Roman"/>
          <w:sz w:val="24"/>
          <w:szCs w:val="24"/>
        </w:rPr>
        <w:t xml:space="preserve"> herança, será indivisível. </w:t>
      </w:r>
    </w:p>
    <w:p w:rsidR="00B0427E" w:rsidRPr="002F707B" w:rsidRDefault="00B0427E" w:rsidP="00B042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w:t>
      </w:r>
      <w:r w:rsidRPr="002F707B">
        <w:rPr>
          <w:rFonts w:ascii="Times New Roman" w:hAnsi="Times New Roman" w:cs="Times New Roman"/>
          <w:sz w:val="24"/>
          <w:szCs w:val="24"/>
        </w:rPr>
        <w:t xml:space="preserve">pio </w:t>
      </w:r>
      <w:r>
        <w:rPr>
          <w:rFonts w:ascii="Times New Roman" w:hAnsi="Times New Roman" w:cs="Times New Roman"/>
          <w:sz w:val="24"/>
          <w:szCs w:val="24"/>
        </w:rPr>
        <w:t xml:space="preserve">do </w:t>
      </w:r>
      <w:proofErr w:type="spellStart"/>
      <w:r w:rsidRPr="0049397A">
        <w:rPr>
          <w:rFonts w:ascii="Times New Roman" w:hAnsi="Times New Roman" w:cs="Times New Roman"/>
          <w:i/>
          <w:sz w:val="24"/>
          <w:szCs w:val="24"/>
        </w:rPr>
        <w:t>Saisine</w:t>
      </w:r>
      <w:proofErr w:type="spellEnd"/>
      <w:proofErr w:type="gramStart"/>
      <w:r w:rsidRPr="0049397A">
        <w:rPr>
          <w:rFonts w:ascii="Times New Roman" w:hAnsi="Times New Roman" w:cs="Times New Roman"/>
          <w:i/>
          <w:sz w:val="24"/>
          <w:szCs w:val="24"/>
        </w:rPr>
        <w:t>,</w:t>
      </w:r>
      <w:r w:rsidRPr="002F707B">
        <w:rPr>
          <w:rFonts w:ascii="Times New Roman" w:hAnsi="Times New Roman" w:cs="Times New Roman"/>
          <w:sz w:val="24"/>
          <w:szCs w:val="24"/>
        </w:rPr>
        <w:t xml:space="preserve"> versa</w:t>
      </w:r>
      <w:proofErr w:type="gramEnd"/>
      <w:r w:rsidRPr="002F707B">
        <w:rPr>
          <w:rFonts w:ascii="Times New Roman" w:hAnsi="Times New Roman" w:cs="Times New Roman"/>
          <w:sz w:val="24"/>
          <w:szCs w:val="24"/>
        </w:rPr>
        <w:t xml:space="preserve"> sobre a forma como é feita a transmissão dos direitos sob o patrimônio do de </w:t>
      </w:r>
      <w:proofErr w:type="spellStart"/>
      <w:r w:rsidRPr="002F707B">
        <w:rPr>
          <w:rFonts w:ascii="Times New Roman" w:hAnsi="Times New Roman" w:cs="Times New Roman"/>
          <w:i/>
          <w:sz w:val="24"/>
          <w:szCs w:val="24"/>
        </w:rPr>
        <w:t>cujus</w:t>
      </w:r>
      <w:proofErr w:type="spellEnd"/>
      <w:r w:rsidRPr="002F707B">
        <w:rPr>
          <w:rFonts w:ascii="Times New Roman" w:hAnsi="Times New Roman" w:cs="Times New Roman"/>
          <w:sz w:val="24"/>
          <w:szCs w:val="24"/>
        </w:rPr>
        <w:t xml:space="preserve"> para os herdeiros, o qual se dá de forma imediata e na informalidade.</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O ilustre doutrinador Carlos Roberto Gonçalves em s</w:t>
      </w:r>
      <w:r>
        <w:rPr>
          <w:rFonts w:ascii="Times New Roman" w:hAnsi="Times New Roman" w:cs="Times New Roman"/>
          <w:sz w:val="24"/>
          <w:szCs w:val="24"/>
        </w:rPr>
        <w:t xml:space="preserve">ua obra, nos ensina que o princípio </w:t>
      </w:r>
      <w:proofErr w:type="spellStart"/>
      <w:r w:rsidRPr="0049397A">
        <w:rPr>
          <w:rFonts w:ascii="Times New Roman" w:hAnsi="Times New Roman" w:cs="Times New Roman"/>
          <w:i/>
          <w:sz w:val="24"/>
          <w:szCs w:val="24"/>
        </w:rPr>
        <w:t>Saisine</w:t>
      </w:r>
      <w:proofErr w:type="spellEnd"/>
      <w:r w:rsidRPr="002F707B">
        <w:rPr>
          <w:rFonts w:ascii="Times New Roman" w:hAnsi="Times New Roman" w:cs="Times New Roman"/>
          <w:sz w:val="24"/>
          <w:szCs w:val="24"/>
        </w:rPr>
        <w:t xml:space="preserve"> surgiu na Id</w:t>
      </w:r>
      <w:r>
        <w:rPr>
          <w:rFonts w:ascii="Times New Roman" w:hAnsi="Times New Roman" w:cs="Times New Roman"/>
          <w:sz w:val="24"/>
          <w:szCs w:val="24"/>
        </w:rPr>
        <w:t>ade Média, sendo instituído pel</w:t>
      </w:r>
      <w:r w:rsidRPr="002F707B">
        <w:rPr>
          <w:rFonts w:ascii="Times New Roman" w:hAnsi="Times New Roman" w:cs="Times New Roman"/>
          <w:sz w:val="24"/>
          <w:szCs w:val="24"/>
        </w:rPr>
        <w:t>o direito costumeiro francês, como reação ao sistema feudal. No qual cons</w:t>
      </w:r>
      <w:r>
        <w:rPr>
          <w:rFonts w:ascii="Times New Roman" w:hAnsi="Times New Roman" w:cs="Times New Roman"/>
          <w:sz w:val="24"/>
          <w:szCs w:val="24"/>
        </w:rPr>
        <w:t xml:space="preserve">iste, segundo esclarece </w:t>
      </w:r>
      <w:proofErr w:type="spellStart"/>
      <w:r>
        <w:rPr>
          <w:rFonts w:ascii="Times New Roman" w:hAnsi="Times New Roman" w:cs="Times New Roman"/>
          <w:sz w:val="24"/>
          <w:szCs w:val="24"/>
        </w:rPr>
        <w:t>Planiol</w:t>
      </w:r>
      <w:proofErr w:type="spellEnd"/>
      <w:r>
        <w:rPr>
          <w:rFonts w:ascii="Times New Roman" w:hAnsi="Times New Roman" w:cs="Times New Roman"/>
          <w:sz w:val="24"/>
          <w:szCs w:val="24"/>
        </w:rPr>
        <w:t>:</w:t>
      </w:r>
      <w:r w:rsidRPr="002F707B">
        <w:rPr>
          <w:rFonts w:ascii="Times New Roman" w:hAnsi="Times New Roman" w:cs="Times New Roman"/>
          <w:sz w:val="24"/>
          <w:szCs w:val="24"/>
        </w:rPr>
        <w:t xml:space="preserve"> “</w:t>
      </w:r>
      <w:proofErr w:type="spellStart"/>
      <w:r w:rsidRPr="00475098">
        <w:rPr>
          <w:rFonts w:ascii="Times New Roman" w:hAnsi="Times New Roman" w:cs="Times New Roman"/>
          <w:i/>
          <w:sz w:val="24"/>
          <w:szCs w:val="24"/>
        </w:rPr>
        <w:t>saisine</w:t>
      </w:r>
      <w:proofErr w:type="spellEnd"/>
      <w:r w:rsidRPr="002F707B">
        <w:rPr>
          <w:rFonts w:ascii="Times New Roman" w:hAnsi="Times New Roman" w:cs="Times New Roman"/>
          <w:sz w:val="24"/>
          <w:szCs w:val="24"/>
        </w:rPr>
        <w:t xml:space="preserve"> quer dizer posse, e </w:t>
      </w:r>
      <w:proofErr w:type="spellStart"/>
      <w:r w:rsidRPr="002F707B">
        <w:rPr>
          <w:rFonts w:ascii="Times New Roman" w:hAnsi="Times New Roman" w:cs="Times New Roman"/>
          <w:i/>
          <w:sz w:val="24"/>
          <w:szCs w:val="24"/>
        </w:rPr>
        <w:t>saisine</w:t>
      </w:r>
      <w:proofErr w:type="spellEnd"/>
      <w:r w:rsidRPr="002F707B">
        <w:rPr>
          <w:rFonts w:ascii="Times New Roman" w:hAnsi="Times New Roman" w:cs="Times New Roman"/>
          <w:i/>
          <w:sz w:val="24"/>
          <w:szCs w:val="24"/>
        </w:rPr>
        <w:t xml:space="preserve"> </w:t>
      </w:r>
      <w:proofErr w:type="spellStart"/>
      <w:r w:rsidRPr="002F707B">
        <w:rPr>
          <w:rFonts w:ascii="Times New Roman" w:hAnsi="Times New Roman" w:cs="Times New Roman"/>
          <w:i/>
          <w:sz w:val="24"/>
          <w:szCs w:val="24"/>
        </w:rPr>
        <w:t>héréditaire</w:t>
      </w:r>
      <w:proofErr w:type="spellEnd"/>
      <w:r w:rsidRPr="002F707B">
        <w:rPr>
          <w:rFonts w:ascii="Times New Roman" w:hAnsi="Times New Roman" w:cs="Times New Roman"/>
          <w:i/>
          <w:sz w:val="24"/>
          <w:szCs w:val="24"/>
        </w:rPr>
        <w:t xml:space="preserve"> </w:t>
      </w:r>
      <w:r w:rsidRPr="002F707B">
        <w:rPr>
          <w:rFonts w:ascii="Times New Roman" w:hAnsi="Times New Roman" w:cs="Times New Roman"/>
          <w:sz w:val="24"/>
          <w:szCs w:val="24"/>
        </w:rPr>
        <w:t>significa que os parentes de uma pessoa falecida tinham o direito de tomar posse de seus bens sem qualquer form</w:t>
      </w:r>
      <w:r>
        <w:rPr>
          <w:rFonts w:ascii="Times New Roman" w:hAnsi="Times New Roman" w:cs="Times New Roman"/>
          <w:sz w:val="24"/>
          <w:szCs w:val="24"/>
        </w:rPr>
        <w:t>alidade.” (PLANIOL</w:t>
      </w:r>
      <w:r w:rsidRPr="002F707B">
        <w:rPr>
          <w:rFonts w:ascii="Times New Roman" w:hAnsi="Times New Roman" w:cs="Times New Roman"/>
          <w:sz w:val="24"/>
          <w:szCs w:val="24"/>
        </w:rPr>
        <w:t xml:space="preserve"> </w:t>
      </w:r>
      <w:r w:rsidRPr="002F707B">
        <w:rPr>
          <w:rFonts w:ascii="Times New Roman" w:hAnsi="Times New Roman" w:cs="Times New Roman"/>
          <w:i/>
          <w:sz w:val="24"/>
          <w:szCs w:val="24"/>
        </w:rPr>
        <w:t>apud</w:t>
      </w:r>
      <w:r>
        <w:rPr>
          <w:rFonts w:ascii="Times New Roman" w:hAnsi="Times New Roman" w:cs="Times New Roman"/>
          <w:i/>
          <w:sz w:val="24"/>
          <w:szCs w:val="24"/>
        </w:rPr>
        <w:t xml:space="preserve"> </w:t>
      </w:r>
      <w:r>
        <w:rPr>
          <w:rFonts w:ascii="Times New Roman" w:hAnsi="Times New Roman" w:cs="Times New Roman"/>
          <w:sz w:val="24"/>
          <w:szCs w:val="24"/>
        </w:rPr>
        <w:t>GOLÇALVES</w:t>
      </w:r>
      <w:r>
        <w:rPr>
          <w:rFonts w:ascii="Times New Roman" w:hAnsi="Times New Roman" w:cs="Times New Roman"/>
          <w:i/>
          <w:sz w:val="24"/>
          <w:szCs w:val="24"/>
        </w:rPr>
        <w:t xml:space="preserve">, </w:t>
      </w:r>
      <w:r>
        <w:rPr>
          <w:rFonts w:ascii="Times New Roman" w:hAnsi="Times New Roman" w:cs="Times New Roman"/>
          <w:sz w:val="24"/>
          <w:szCs w:val="24"/>
        </w:rPr>
        <w:t>p. 38, 2014</w:t>
      </w:r>
      <w:r w:rsidRPr="002F707B">
        <w:rPr>
          <w:rFonts w:ascii="Times New Roman" w:hAnsi="Times New Roman" w:cs="Times New Roman"/>
          <w:sz w:val="24"/>
          <w:szCs w:val="24"/>
        </w:rPr>
        <w:t>)</w:t>
      </w:r>
      <w:r>
        <w:rPr>
          <w:rFonts w:ascii="Times New Roman" w:hAnsi="Times New Roman" w:cs="Times New Roman"/>
          <w:sz w:val="24"/>
          <w:szCs w:val="24"/>
        </w:rPr>
        <w:t xml:space="preserve">. </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lastRenderedPageBreak/>
        <w:t xml:space="preserve">A aceitação da sucessão está prevista no art. 1804 do Código Civil, ou seja, uma vez existente a aceitação a transmissão da herança através do principio da </w:t>
      </w:r>
      <w:proofErr w:type="spellStart"/>
      <w:r w:rsidRPr="00475098">
        <w:rPr>
          <w:rFonts w:ascii="Times New Roman" w:hAnsi="Times New Roman" w:cs="Times New Roman"/>
          <w:i/>
          <w:sz w:val="24"/>
          <w:szCs w:val="24"/>
        </w:rPr>
        <w:t>saisine</w:t>
      </w:r>
      <w:proofErr w:type="spellEnd"/>
      <w:r w:rsidRPr="002F707B">
        <w:rPr>
          <w:rFonts w:ascii="Times New Roman" w:hAnsi="Times New Roman" w:cs="Times New Roman"/>
          <w:sz w:val="24"/>
          <w:szCs w:val="24"/>
        </w:rPr>
        <w:t xml:space="preserve"> se torna definitiva. A aceitação pode ser feita de três formas: tácita, quando não existe pronunciamento acerca da aceitação e pela atitude de conservação do bem, pode-se entender como uma aceitação à herança; expressa, através de documento público ou no ato do processo e </w:t>
      </w:r>
      <w:r>
        <w:rPr>
          <w:rFonts w:ascii="Times New Roman" w:hAnsi="Times New Roman" w:cs="Times New Roman"/>
          <w:sz w:val="24"/>
          <w:szCs w:val="24"/>
        </w:rPr>
        <w:t>presumida, “</w:t>
      </w:r>
      <w:r w:rsidRPr="002F707B">
        <w:rPr>
          <w:rFonts w:ascii="Times New Roman" w:hAnsi="Times New Roman" w:cs="Times New Roman"/>
          <w:sz w:val="24"/>
          <w:szCs w:val="24"/>
        </w:rPr>
        <w:t>se algum interessado</w:t>
      </w:r>
      <w:r>
        <w:rPr>
          <w:rFonts w:ascii="Times New Roman" w:hAnsi="Times New Roman" w:cs="Times New Roman"/>
          <w:sz w:val="24"/>
          <w:szCs w:val="24"/>
        </w:rPr>
        <w:t>,</w:t>
      </w:r>
      <w:r w:rsidRPr="002F707B">
        <w:rPr>
          <w:rFonts w:ascii="Times New Roman" w:hAnsi="Times New Roman" w:cs="Times New Roman"/>
          <w:sz w:val="24"/>
          <w:szCs w:val="24"/>
        </w:rPr>
        <w:t xml:space="preserve"> </w:t>
      </w:r>
      <w:r>
        <w:rPr>
          <w:rFonts w:ascii="Times New Roman" w:hAnsi="Times New Roman" w:cs="Times New Roman"/>
          <w:sz w:val="24"/>
          <w:szCs w:val="24"/>
        </w:rPr>
        <w:t>s</w:t>
      </w:r>
      <w:r w:rsidRPr="002F707B">
        <w:rPr>
          <w:rFonts w:ascii="Times New Roman" w:hAnsi="Times New Roman" w:cs="Times New Roman"/>
          <w:sz w:val="24"/>
          <w:szCs w:val="24"/>
        </w:rPr>
        <w:t>em sabe</w:t>
      </w:r>
      <w:r>
        <w:rPr>
          <w:rFonts w:ascii="Times New Roman" w:hAnsi="Times New Roman" w:cs="Times New Roman"/>
          <w:sz w:val="24"/>
          <w:szCs w:val="24"/>
        </w:rPr>
        <w:t>r se o herdeiro aceita ou não a</w:t>
      </w:r>
      <w:r w:rsidRPr="002F707B">
        <w:rPr>
          <w:rFonts w:ascii="Times New Roman" w:hAnsi="Times New Roman" w:cs="Times New Roman"/>
          <w:sz w:val="24"/>
          <w:szCs w:val="24"/>
        </w:rPr>
        <w:t xml:space="preserve"> herança, requer ao juiz</w:t>
      </w:r>
      <w:r>
        <w:rPr>
          <w:rFonts w:ascii="Times New Roman" w:hAnsi="Times New Roman" w:cs="Times New Roman"/>
          <w:sz w:val="24"/>
          <w:szCs w:val="24"/>
        </w:rPr>
        <w:t>,</w:t>
      </w:r>
      <w:r w:rsidRPr="002F707B">
        <w:rPr>
          <w:rFonts w:ascii="Times New Roman" w:hAnsi="Times New Roman" w:cs="Times New Roman"/>
          <w:sz w:val="24"/>
          <w:szCs w:val="24"/>
        </w:rPr>
        <w:t xml:space="preserve"> após 20 dias da abertura da sucessão, que dê ao herdeiro prazo de 30 dias para</w:t>
      </w:r>
      <w:r>
        <w:rPr>
          <w:rFonts w:ascii="Times New Roman" w:hAnsi="Times New Roman" w:cs="Times New Roman"/>
          <w:sz w:val="24"/>
          <w:szCs w:val="24"/>
        </w:rPr>
        <w:t xml:space="preserve"> pronunciar-se” (DINIZ, p. 84, 2013</w:t>
      </w:r>
      <w:r w:rsidRPr="002F707B">
        <w:rPr>
          <w:rFonts w:ascii="Times New Roman" w:hAnsi="Times New Roman" w:cs="Times New Roman"/>
          <w:sz w:val="24"/>
          <w:szCs w:val="24"/>
        </w:rPr>
        <w:t>)</w:t>
      </w:r>
      <w:r>
        <w:rPr>
          <w:rFonts w:ascii="Times New Roman" w:hAnsi="Times New Roman" w:cs="Times New Roman"/>
          <w:sz w:val="24"/>
          <w:szCs w:val="24"/>
        </w:rPr>
        <w:t xml:space="preserve">. </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Normalmente, na maio</w:t>
      </w:r>
      <w:r>
        <w:rPr>
          <w:rFonts w:ascii="Times New Roman" w:hAnsi="Times New Roman" w:cs="Times New Roman"/>
          <w:sz w:val="24"/>
          <w:szCs w:val="24"/>
        </w:rPr>
        <w:t>ria dos casos a aceitação se dá</w:t>
      </w:r>
      <w:r w:rsidRPr="002F707B">
        <w:rPr>
          <w:rFonts w:ascii="Times New Roman" w:hAnsi="Times New Roman" w:cs="Times New Roman"/>
          <w:sz w:val="24"/>
          <w:szCs w:val="24"/>
        </w:rPr>
        <w:t xml:space="preserve"> de forma tácita, pois tão logo quando ocorre </w:t>
      </w:r>
      <w:proofErr w:type="gramStart"/>
      <w:r w:rsidRPr="002F707B">
        <w:rPr>
          <w:rFonts w:ascii="Times New Roman" w:hAnsi="Times New Roman" w:cs="Times New Roman"/>
          <w:sz w:val="24"/>
          <w:szCs w:val="24"/>
        </w:rPr>
        <w:t>a</w:t>
      </w:r>
      <w:proofErr w:type="gramEnd"/>
      <w:r w:rsidRPr="002F707B">
        <w:rPr>
          <w:rFonts w:ascii="Times New Roman" w:hAnsi="Times New Roman" w:cs="Times New Roman"/>
          <w:sz w:val="24"/>
          <w:szCs w:val="24"/>
        </w:rPr>
        <w:t xml:space="preserve"> morte, o herdeiro passa a comporta-se, perante todos,</w:t>
      </w:r>
      <w:r>
        <w:rPr>
          <w:rFonts w:ascii="Times New Roman" w:hAnsi="Times New Roman" w:cs="Times New Roman"/>
          <w:sz w:val="24"/>
          <w:szCs w:val="24"/>
        </w:rPr>
        <w:t xml:space="preserve"> como tal. </w:t>
      </w:r>
      <w:r w:rsidRPr="002F707B">
        <w:rPr>
          <w:rFonts w:ascii="Times New Roman" w:hAnsi="Times New Roman" w:cs="Times New Roman"/>
          <w:sz w:val="24"/>
          <w:szCs w:val="24"/>
        </w:rPr>
        <w:t>Suas atitudes sociais e jurídicas são de herdeiros.</w:t>
      </w:r>
      <w:r>
        <w:rPr>
          <w:rFonts w:ascii="Times New Roman" w:hAnsi="Times New Roman" w:cs="Times New Roman"/>
          <w:sz w:val="24"/>
          <w:szCs w:val="24"/>
        </w:rPr>
        <w:t xml:space="preserve"> </w:t>
      </w:r>
      <w:r w:rsidRPr="002F707B">
        <w:rPr>
          <w:rFonts w:ascii="Times New Roman" w:hAnsi="Times New Roman" w:cs="Times New Roman"/>
          <w:sz w:val="24"/>
          <w:szCs w:val="24"/>
        </w:rPr>
        <w:t>(VENOSA, 2007)</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 xml:space="preserve">A capacidade sucessória para herdar será preenchida de acordo com o que está previsto no art. 1.798 do CC “legitimam-se a suceder as pessoas nascidas ou já concebidas no momento da abertura da sucessão”. Com esse dispositivo </w:t>
      </w:r>
      <w:r>
        <w:rPr>
          <w:rFonts w:ascii="Times New Roman" w:hAnsi="Times New Roman" w:cs="Times New Roman"/>
          <w:sz w:val="24"/>
          <w:szCs w:val="24"/>
        </w:rPr>
        <w:t xml:space="preserve">é possível </w:t>
      </w:r>
      <w:r w:rsidRPr="002F707B">
        <w:rPr>
          <w:rFonts w:ascii="Times New Roman" w:hAnsi="Times New Roman" w:cs="Times New Roman"/>
          <w:sz w:val="24"/>
          <w:szCs w:val="24"/>
        </w:rPr>
        <w:t>verifica</w:t>
      </w:r>
      <w:r>
        <w:rPr>
          <w:rFonts w:ascii="Times New Roman" w:hAnsi="Times New Roman" w:cs="Times New Roman"/>
          <w:sz w:val="24"/>
          <w:szCs w:val="24"/>
        </w:rPr>
        <w:t>r</w:t>
      </w:r>
      <w:r w:rsidRPr="002F707B">
        <w:rPr>
          <w:rFonts w:ascii="Times New Roman" w:hAnsi="Times New Roman" w:cs="Times New Roman"/>
          <w:sz w:val="24"/>
          <w:szCs w:val="24"/>
        </w:rPr>
        <w:t>-se a necessidade de existência do herdeiro no momento em que foi aberta a sucessão.</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 xml:space="preserve">Para que exista a sucessão legitima, faz-se necessário que se respeite à ordem de vocação prevista no art. 1829 do Código Civil, o qual indica a ordem preferencial das pessoas que irão suceder o </w:t>
      </w:r>
      <w:r w:rsidRPr="009176BF">
        <w:rPr>
          <w:rFonts w:ascii="Times New Roman" w:hAnsi="Times New Roman" w:cs="Times New Roman"/>
          <w:i/>
          <w:sz w:val="24"/>
          <w:szCs w:val="24"/>
        </w:rPr>
        <w:t xml:space="preserve">de </w:t>
      </w:r>
      <w:proofErr w:type="spellStart"/>
      <w:r w:rsidRPr="009176BF">
        <w:rPr>
          <w:rFonts w:ascii="Times New Roman" w:hAnsi="Times New Roman" w:cs="Times New Roman"/>
          <w:i/>
          <w:sz w:val="24"/>
          <w:szCs w:val="24"/>
        </w:rPr>
        <w:t>cujus</w:t>
      </w:r>
      <w:proofErr w:type="spellEnd"/>
      <w:r w:rsidRPr="002F707B">
        <w:rPr>
          <w:rFonts w:ascii="Times New Roman" w:hAnsi="Times New Roman" w:cs="Times New Roman"/>
          <w:sz w:val="24"/>
          <w:szCs w:val="24"/>
        </w:rPr>
        <w:t xml:space="preserve">. </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A vocação hereditária deverá obedecer ao rol que é taxativo apresentado no artigo citado acima, ou seja, não se estende para benefícios de outras pessoas, tais como: concubinas, afins,</w:t>
      </w:r>
      <w:r>
        <w:rPr>
          <w:rFonts w:ascii="Times New Roman" w:hAnsi="Times New Roman" w:cs="Times New Roman"/>
          <w:sz w:val="24"/>
          <w:szCs w:val="24"/>
        </w:rPr>
        <w:t xml:space="preserve"> </w:t>
      </w:r>
      <w:r w:rsidRPr="002F707B">
        <w:rPr>
          <w:rFonts w:ascii="Times New Roman" w:hAnsi="Times New Roman" w:cs="Times New Roman"/>
          <w:sz w:val="24"/>
          <w:szCs w:val="24"/>
        </w:rPr>
        <w:t>pessoas incapacitadas para o trabalho ou indigentes, pessoas j</w:t>
      </w:r>
      <w:r>
        <w:rPr>
          <w:rFonts w:ascii="Times New Roman" w:hAnsi="Times New Roman" w:cs="Times New Roman"/>
          <w:sz w:val="24"/>
          <w:szCs w:val="24"/>
        </w:rPr>
        <w:t>urídicas, salvo as de direito pú</w:t>
      </w:r>
      <w:r w:rsidRPr="002F707B">
        <w:rPr>
          <w:rFonts w:ascii="Times New Roman" w:hAnsi="Times New Roman" w:cs="Times New Roman"/>
          <w:sz w:val="24"/>
          <w:szCs w:val="24"/>
        </w:rPr>
        <w:t>blico interno. (DINIZ, 2013)</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Já na sucessão testamentária, o art. 1799, nos mostra a possibilidade de favorecimento de outros sucessores que não estão previstos na sucessão legitima, o qual seja os filhos que ainda não foram concebidos, as pessoas jurídicas, e a organização de fundação para que seja contemplada.</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Através desse dispositivo percebemos que em nosso ordenamento jurídico existe a possibilidade de sucessão para filhos que ainda não foram concebidos no momento da abertura da sucessão, através do testamento.</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Para que exista o beneficio para a prole eventual alguns requisitos deverão ser atestados, como indicação no testamento do genitor devendo estar vivo no momento da abertura da sucessão. Passados dois anos após a abertura da sucessão, sem que exista a concepção, os bens que foram destinados no testamento</w:t>
      </w:r>
      <w:proofErr w:type="gramStart"/>
      <w:r w:rsidRPr="002F707B">
        <w:rPr>
          <w:rFonts w:ascii="Times New Roman" w:hAnsi="Times New Roman" w:cs="Times New Roman"/>
          <w:sz w:val="24"/>
          <w:szCs w:val="24"/>
        </w:rPr>
        <w:t>, serão</w:t>
      </w:r>
      <w:proofErr w:type="gramEnd"/>
      <w:r w:rsidRPr="002F707B">
        <w:rPr>
          <w:rFonts w:ascii="Times New Roman" w:hAnsi="Times New Roman" w:cs="Times New Roman"/>
          <w:sz w:val="24"/>
          <w:szCs w:val="24"/>
        </w:rPr>
        <w:t xml:space="preserve"> transferidos aos herdeiros </w:t>
      </w:r>
      <w:r w:rsidRPr="002F707B">
        <w:rPr>
          <w:rFonts w:ascii="Times New Roman" w:hAnsi="Times New Roman" w:cs="Times New Roman"/>
          <w:sz w:val="24"/>
          <w:szCs w:val="24"/>
        </w:rPr>
        <w:lastRenderedPageBreak/>
        <w:t xml:space="preserve">legítimos. A prole eventual é uma exceção do direito sucessório, podendo resultar uma reprodução assistida </w:t>
      </w:r>
      <w:proofErr w:type="spellStart"/>
      <w:r w:rsidRPr="002F707B">
        <w:rPr>
          <w:rFonts w:ascii="Times New Roman" w:hAnsi="Times New Roman" w:cs="Times New Roman"/>
          <w:i/>
          <w:sz w:val="24"/>
          <w:szCs w:val="24"/>
        </w:rPr>
        <w:t>post</w:t>
      </w:r>
      <w:proofErr w:type="spellEnd"/>
      <w:r w:rsidRPr="002F707B">
        <w:rPr>
          <w:rFonts w:ascii="Times New Roman" w:hAnsi="Times New Roman" w:cs="Times New Roman"/>
          <w:i/>
          <w:sz w:val="24"/>
          <w:szCs w:val="24"/>
        </w:rPr>
        <w:t xml:space="preserve"> </w:t>
      </w:r>
      <w:proofErr w:type="spellStart"/>
      <w:r w:rsidRPr="002F707B">
        <w:rPr>
          <w:rFonts w:ascii="Times New Roman" w:hAnsi="Times New Roman" w:cs="Times New Roman"/>
          <w:i/>
          <w:sz w:val="24"/>
          <w:szCs w:val="24"/>
        </w:rPr>
        <w:t>mortem</w:t>
      </w:r>
      <w:proofErr w:type="spellEnd"/>
      <w:r w:rsidRPr="002F707B">
        <w:rPr>
          <w:rFonts w:ascii="Times New Roman" w:hAnsi="Times New Roman" w:cs="Times New Roman"/>
          <w:i/>
          <w:sz w:val="24"/>
          <w:szCs w:val="24"/>
        </w:rPr>
        <w:t>.</w:t>
      </w:r>
    </w:p>
    <w:p w:rsidR="00B0427E" w:rsidRPr="002F707B" w:rsidRDefault="00B0427E" w:rsidP="00B042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igualdade entre os filhos</w:t>
      </w:r>
      <w:r w:rsidRPr="002F707B">
        <w:rPr>
          <w:rFonts w:ascii="Times New Roman" w:hAnsi="Times New Roman" w:cs="Times New Roman"/>
          <w:sz w:val="24"/>
          <w:szCs w:val="24"/>
        </w:rPr>
        <w:t xml:space="preserve"> é garantida no art</w:t>
      </w:r>
      <w:r>
        <w:rPr>
          <w:rFonts w:ascii="Times New Roman" w:hAnsi="Times New Roman" w:cs="Times New Roman"/>
          <w:sz w:val="24"/>
          <w:szCs w:val="24"/>
        </w:rPr>
        <w:t xml:space="preserve">igo </w:t>
      </w:r>
      <w:r w:rsidRPr="002F707B">
        <w:rPr>
          <w:rFonts w:ascii="Times New Roman" w:hAnsi="Times New Roman" w:cs="Times New Roman"/>
          <w:sz w:val="24"/>
          <w:szCs w:val="24"/>
        </w:rPr>
        <w:t>1596 do Código Civil, em qualquer situação, seja por filhos havidos de adoção,</w:t>
      </w:r>
      <w:r>
        <w:rPr>
          <w:rFonts w:ascii="Times New Roman" w:hAnsi="Times New Roman" w:cs="Times New Roman"/>
          <w:sz w:val="24"/>
          <w:szCs w:val="24"/>
        </w:rPr>
        <w:t xml:space="preserve"> ou havidos ou não em virtude do casamento;</w:t>
      </w:r>
      <w:r w:rsidRPr="002F707B">
        <w:rPr>
          <w:rFonts w:ascii="Times New Roman" w:hAnsi="Times New Roman" w:cs="Times New Roman"/>
          <w:sz w:val="24"/>
          <w:szCs w:val="24"/>
        </w:rPr>
        <w:t xml:space="preserve"> ou por fecundação artificial homóloga ou </w:t>
      </w:r>
      <w:proofErr w:type="spellStart"/>
      <w:r w:rsidRPr="002F707B">
        <w:rPr>
          <w:rFonts w:ascii="Times New Roman" w:hAnsi="Times New Roman" w:cs="Times New Roman"/>
          <w:sz w:val="24"/>
          <w:szCs w:val="24"/>
        </w:rPr>
        <w:t>heteróloga</w:t>
      </w:r>
      <w:proofErr w:type="spellEnd"/>
      <w:r w:rsidRPr="002F707B">
        <w:rPr>
          <w:rFonts w:ascii="Times New Roman" w:hAnsi="Times New Roman" w:cs="Times New Roman"/>
          <w:sz w:val="24"/>
          <w:szCs w:val="24"/>
        </w:rPr>
        <w:t xml:space="preserve">, sendo proibidas quaisquer designações discriminatórias relativas à filiação. Em nossa legislação existem garantias expressas para a filiação diversa da sanguínea, com possibilidades de filiações por reprodução assistida de forma </w:t>
      </w:r>
      <w:proofErr w:type="spellStart"/>
      <w:r w:rsidRPr="002F707B">
        <w:rPr>
          <w:rFonts w:ascii="Times New Roman" w:hAnsi="Times New Roman" w:cs="Times New Roman"/>
          <w:sz w:val="24"/>
          <w:szCs w:val="24"/>
        </w:rPr>
        <w:t>heteróloga</w:t>
      </w:r>
      <w:proofErr w:type="spellEnd"/>
      <w:r w:rsidRPr="002F707B">
        <w:rPr>
          <w:rFonts w:ascii="Times New Roman" w:hAnsi="Times New Roman" w:cs="Times New Roman"/>
          <w:sz w:val="24"/>
          <w:szCs w:val="24"/>
        </w:rPr>
        <w:t xml:space="preserve"> e homóloga.</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É evidente que</w:t>
      </w:r>
      <w:r>
        <w:rPr>
          <w:rFonts w:ascii="Times New Roman" w:hAnsi="Times New Roman" w:cs="Times New Roman"/>
          <w:sz w:val="24"/>
          <w:szCs w:val="24"/>
        </w:rPr>
        <w:t>,</w:t>
      </w:r>
      <w:r w:rsidRPr="002F707B">
        <w:rPr>
          <w:rFonts w:ascii="Times New Roman" w:hAnsi="Times New Roman" w:cs="Times New Roman"/>
          <w:sz w:val="24"/>
          <w:szCs w:val="24"/>
        </w:rPr>
        <w:t xml:space="preserve"> p</w:t>
      </w:r>
      <w:r>
        <w:rPr>
          <w:rFonts w:ascii="Times New Roman" w:hAnsi="Times New Roman" w:cs="Times New Roman"/>
          <w:sz w:val="24"/>
          <w:szCs w:val="24"/>
        </w:rPr>
        <w:t xml:space="preserve">ela interpretação do artigo </w:t>
      </w:r>
      <w:r w:rsidRPr="002F707B">
        <w:rPr>
          <w:rFonts w:ascii="Times New Roman" w:hAnsi="Times New Roman" w:cs="Times New Roman"/>
          <w:sz w:val="24"/>
          <w:szCs w:val="24"/>
        </w:rPr>
        <w:t xml:space="preserve">1798 do Código Civil, os filhos concebidos por inseminação </w:t>
      </w:r>
      <w:proofErr w:type="spellStart"/>
      <w:r w:rsidRPr="002F707B">
        <w:rPr>
          <w:rFonts w:ascii="Times New Roman" w:hAnsi="Times New Roman" w:cs="Times New Roman"/>
          <w:i/>
          <w:sz w:val="24"/>
          <w:szCs w:val="24"/>
        </w:rPr>
        <w:t>post</w:t>
      </w:r>
      <w:proofErr w:type="spellEnd"/>
      <w:r w:rsidRPr="002F707B">
        <w:rPr>
          <w:rFonts w:ascii="Times New Roman" w:hAnsi="Times New Roman" w:cs="Times New Roman"/>
          <w:i/>
          <w:sz w:val="24"/>
          <w:szCs w:val="24"/>
        </w:rPr>
        <w:t xml:space="preserve"> </w:t>
      </w:r>
      <w:proofErr w:type="spellStart"/>
      <w:r w:rsidRPr="002F707B">
        <w:rPr>
          <w:rFonts w:ascii="Times New Roman" w:hAnsi="Times New Roman" w:cs="Times New Roman"/>
          <w:i/>
          <w:sz w:val="24"/>
          <w:szCs w:val="24"/>
        </w:rPr>
        <w:t>mortem</w:t>
      </w:r>
      <w:proofErr w:type="spellEnd"/>
      <w:r w:rsidRPr="002F707B">
        <w:rPr>
          <w:rFonts w:ascii="Times New Roman" w:hAnsi="Times New Roman" w:cs="Times New Roman"/>
          <w:sz w:val="24"/>
          <w:szCs w:val="24"/>
        </w:rPr>
        <w:t xml:space="preserve"> não tem seus direitos sucessórios reconhecidos</w:t>
      </w:r>
      <w:r>
        <w:rPr>
          <w:rFonts w:ascii="Times New Roman" w:hAnsi="Times New Roman" w:cs="Times New Roman"/>
          <w:sz w:val="24"/>
          <w:szCs w:val="24"/>
        </w:rPr>
        <w:t xml:space="preserve"> juridicamente</w:t>
      </w:r>
      <w:r w:rsidRPr="002F707B">
        <w:rPr>
          <w:rFonts w:ascii="Times New Roman" w:hAnsi="Times New Roman" w:cs="Times New Roman"/>
          <w:sz w:val="24"/>
          <w:szCs w:val="24"/>
        </w:rPr>
        <w:t>, pois o dispositivo demonstra que para a existência da vocação hereditária as pessoas já tenham que ter nascido ou concebidas no momento da sucessão. O ar</w:t>
      </w:r>
      <w:r>
        <w:rPr>
          <w:rFonts w:ascii="Times New Roman" w:hAnsi="Times New Roman" w:cs="Times New Roman"/>
          <w:sz w:val="24"/>
          <w:szCs w:val="24"/>
        </w:rPr>
        <w:t>tigo 1597 deixa claro em seus incisos</w:t>
      </w:r>
      <w:r w:rsidRPr="002F707B">
        <w:rPr>
          <w:rFonts w:ascii="Times New Roman" w:hAnsi="Times New Roman" w:cs="Times New Roman"/>
          <w:sz w:val="24"/>
          <w:szCs w:val="24"/>
        </w:rPr>
        <w:t xml:space="preserve"> casos de presunção d</w:t>
      </w:r>
      <w:r>
        <w:rPr>
          <w:rFonts w:ascii="Times New Roman" w:hAnsi="Times New Roman" w:cs="Times New Roman"/>
          <w:sz w:val="24"/>
          <w:szCs w:val="24"/>
        </w:rPr>
        <w:t xml:space="preserve">e concepção. O inciso III, alude que: “presumem-se concebidos na </w:t>
      </w:r>
      <w:r w:rsidRPr="002F707B">
        <w:rPr>
          <w:rFonts w:ascii="Times New Roman" w:hAnsi="Times New Roman" w:cs="Times New Roman"/>
          <w:sz w:val="24"/>
          <w:szCs w:val="24"/>
        </w:rPr>
        <w:t>constância</w:t>
      </w:r>
      <w:proofErr w:type="gramStart"/>
      <w:r w:rsidRPr="002F707B">
        <w:rPr>
          <w:rFonts w:ascii="Times New Roman" w:hAnsi="Times New Roman" w:cs="Times New Roman"/>
          <w:sz w:val="24"/>
          <w:szCs w:val="24"/>
        </w:rPr>
        <w:t xml:space="preserve">  </w:t>
      </w:r>
      <w:proofErr w:type="gramEnd"/>
      <w:r w:rsidRPr="002F707B">
        <w:rPr>
          <w:rFonts w:ascii="Times New Roman" w:hAnsi="Times New Roman" w:cs="Times New Roman"/>
          <w:sz w:val="24"/>
          <w:szCs w:val="24"/>
        </w:rPr>
        <w:t xml:space="preserve">do  casamento  os  filhos:  (...)  III  –  havidos  por  fecundação  artificial  homóloga, mesmo que falecido o marido”.  Pela sucessão testamentária, também, sabemos que os direitos da filiação eventual serão garantidos, através do art.1799, inciso I, desde que não ultrapasse o prazo de 02 anos. </w:t>
      </w:r>
    </w:p>
    <w:p w:rsidR="00B0427E" w:rsidRPr="002F707B" w:rsidRDefault="00B0427E" w:rsidP="00B0427E">
      <w:pPr>
        <w:spacing w:after="0" w:line="360" w:lineRule="auto"/>
        <w:ind w:firstLine="1134"/>
        <w:jc w:val="both"/>
        <w:rPr>
          <w:rFonts w:ascii="Times New Roman" w:hAnsi="Times New Roman" w:cs="Times New Roman"/>
          <w:sz w:val="24"/>
          <w:szCs w:val="24"/>
        </w:rPr>
      </w:pPr>
      <w:r w:rsidRPr="002F707B">
        <w:rPr>
          <w:rFonts w:ascii="Times New Roman" w:hAnsi="Times New Roman" w:cs="Times New Roman"/>
          <w:sz w:val="24"/>
          <w:szCs w:val="24"/>
        </w:rPr>
        <w:t xml:space="preserve">Porém, </w:t>
      </w:r>
      <w:r>
        <w:rPr>
          <w:rFonts w:ascii="Times New Roman" w:hAnsi="Times New Roman" w:cs="Times New Roman"/>
          <w:sz w:val="24"/>
          <w:szCs w:val="24"/>
        </w:rPr>
        <w:t>apesar da lacuna do ordenamento jurídico, deve ser feita</w:t>
      </w:r>
      <w:r w:rsidRPr="002F707B">
        <w:rPr>
          <w:rFonts w:ascii="Times New Roman" w:hAnsi="Times New Roman" w:cs="Times New Roman"/>
          <w:sz w:val="24"/>
          <w:szCs w:val="24"/>
        </w:rPr>
        <w:t xml:space="preserve"> uma interpretação extensiva</w:t>
      </w:r>
      <w:r>
        <w:rPr>
          <w:rFonts w:ascii="Times New Roman" w:hAnsi="Times New Roman" w:cs="Times New Roman"/>
          <w:sz w:val="24"/>
          <w:szCs w:val="24"/>
        </w:rPr>
        <w:t>, levando-se sempre em consideração</w:t>
      </w:r>
      <w:r w:rsidRPr="002F707B">
        <w:rPr>
          <w:rFonts w:ascii="Times New Roman" w:hAnsi="Times New Roman" w:cs="Times New Roman"/>
          <w:sz w:val="24"/>
          <w:szCs w:val="24"/>
        </w:rPr>
        <w:t xml:space="preserve"> o melhor interesse da criança, além </w:t>
      </w:r>
      <w:r>
        <w:rPr>
          <w:rFonts w:ascii="Times New Roman" w:hAnsi="Times New Roman" w:cs="Times New Roman"/>
          <w:sz w:val="24"/>
          <w:szCs w:val="24"/>
        </w:rPr>
        <w:t xml:space="preserve">de lembrar-se </w:t>
      </w:r>
      <w:r w:rsidRPr="002F707B">
        <w:rPr>
          <w:rFonts w:ascii="Times New Roman" w:hAnsi="Times New Roman" w:cs="Times New Roman"/>
          <w:sz w:val="24"/>
          <w:szCs w:val="24"/>
        </w:rPr>
        <w:t>das garantias previs</w:t>
      </w:r>
      <w:r>
        <w:rPr>
          <w:rFonts w:ascii="Times New Roman" w:hAnsi="Times New Roman" w:cs="Times New Roman"/>
          <w:sz w:val="24"/>
          <w:szCs w:val="24"/>
        </w:rPr>
        <w:t>tas no princí</w:t>
      </w:r>
      <w:r w:rsidRPr="002F707B">
        <w:rPr>
          <w:rFonts w:ascii="Times New Roman" w:hAnsi="Times New Roman" w:cs="Times New Roman"/>
          <w:sz w:val="24"/>
          <w:szCs w:val="24"/>
        </w:rPr>
        <w:t xml:space="preserve">pio da igualdade dos filhos presente </w:t>
      </w:r>
      <w:r>
        <w:rPr>
          <w:rFonts w:ascii="Times New Roman" w:hAnsi="Times New Roman" w:cs="Times New Roman"/>
          <w:sz w:val="24"/>
          <w:szCs w:val="24"/>
        </w:rPr>
        <w:t>em nossa Carta Magn</w:t>
      </w:r>
      <w:r w:rsidRPr="002F707B">
        <w:rPr>
          <w:rFonts w:ascii="Times New Roman" w:hAnsi="Times New Roman" w:cs="Times New Roman"/>
          <w:sz w:val="24"/>
          <w:szCs w:val="24"/>
        </w:rPr>
        <w:t>a.</w:t>
      </w:r>
      <w:r>
        <w:rPr>
          <w:rFonts w:ascii="Times New Roman" w:hAnsi="Times New Roman" w:cs="Times New Roman"/>
          <w:sz w:val="24"/>
          <w:szCs w:val="24"/>
        </w:rPr>
        <w:t xml:space="preserve"> O</w:t>
      </w:r>
      <w:r w:rsidRPr="002F707B">
        <w:rPr>
          <w:rFonts w:ascii="Times New Roman" w:hAnsi="Times New Roman" w:cs="Times New Roman"/>
          <w:sz w:val="24"/>
          <w:szCs w:val="24"/>
        </w:rPr>
        <w:t xml:space="preserve"> filho biológico</w:t>
      </w:r>
      <w:r>
        <w:rPr>
          <w:rFonts w:ascii="Times New Roman" w:hAnsi="Times New Roman" w:cs="Times New Roman"/>
          <w:sz w:val="24"/>
          <w:szCs w:val="24"/>
        </w:rPr>
        <w:t xml:space="preserve"> concebido por fecundação </w:t>
      </w:r>
      <w:proofErr w:type="spellStart"/>
      <w:r w:rsidRPr="00950688">
        <w:rPr>
          <w:rFonts w:ascii="Times New Roman" w:hAnsi="Times New Roman" w:cs="Times New Roman"/>
          <w:i/>
          <w:sz w:val="24"/>
          <w:szCs w:val="24"/>
        </w:rPr>
        <w:t>post</w:t>
      </w:r>
      <w:proofErr w:type="spellEnd"/>
      <w:r w:rsidRPr="00950688">
        <w:rPr>
          <w:rFonts w:ascii="Times New Roman" w:hAnsi="Times New Roman" w:cs="Times New Roman"/>
          <w:i/>
          <w:sz w:val="24"/>
          <w:szCs w:val="24"/>
        </w:rPr>
        <w:t xml:space="preserve"> </w:t>
      </w:r>
      <w:proofErr w:type="spellStart"/>
      <w:r w:rsidRPr="00950688">
        <w:rPr>
          <w:rFonts w:ascii="Times New Roman" w:hAnsi="Times New Roman" w:cs="Times New Roman"/>
          <w:i/>
          <w:sz w:val="24"/>
          <w:szCs w:val="24"/>
        </w:rPr>
        <w:t>mortem</w:t>
      </w:r>
      <w:proofErr w:type="spellEnd"/>
      <w:r w:rsidRPr="002F707B">
        <w:rPr>
          <w:rFonts w:ascii="Times New Roman" w:hAnsi="Times New Roman" w:cs="Times New Roman"/>
          <w:sz w:val="24"/>
          <w:szCs w:val="24"/>
        </w:rPr>
        <w:t xml:space="preserve"> deve ser considerado herdeiro legitimo necessário, pois a vontade do </w:t>
      </w:r>
      <w:r w:rsidRPr="002F707B">
        <w:rPr>
          <w:rFonts w:ascii="Times New Roman" w:hAnsi="Times New Roman" w:cs="Times New Roman"/>
          <w:i/>
          <w:sz w:val="24"/>
          <w:szCs w:val="24"/>
        </w:rPr>
        <w:t xml:space="preserve">de </w:t>
      </w:r>
      <w:proofErr w:type="spellStart"/>
      <w:r w:rsidRPr="002F707B">
        <w:rPr>
          <w:rFonts w:ascii="Times New Roman" w:hAnsi="Times New Roman" w:cs="Times New Roman"/>
          <w:i/>
          <w:sz w:val="24"/>
          <w:szCs w:val="24"/>
        </w:rPr>
        <w:t>cujus</w:t>
      </w:r>
      <w:proofErr w:type="spellEnd"/>
      <w:r w:rsidRPr="002F707B">
        <w:rPr>
          <w:rFonts w:ascii="Times New Roman" w:hAnsi="Times New Roman" w:cs="Times New Roman"/>
          <w:sz w:val="24"/>
          <w:szCs w:val="24"/>
        </w:rPr>
        <w:t xml:space="preserve"> foi idealiz</w:t>
      </w:r>
      <w:r>
        <w:rPr>
          <w:rFonts w:ascii="Times New Roman" w:hAnsi="Times New Roman" w:cs="Times New Roman"/>
          <w:sz w:val="24"/>
          <w:szCs w:val="24"/>
        </w:rPr>
        <w:t>ada</w:t>
      </w:r>
      <w:r w:rsidRPr="002F707B">
        <w:rPr>
          <w:rFonts w:ascii="Times New Roman" w:hAnsi="Times New Roman" w:cs="Times New Roman"/>
          <w:sz w:val="24"/>
          <w:szCs w:val="24"/>
        </w:rPr>
        <w:t xml:space="preserve"> em vida.</w:t>
      </w:r>
    </w:p>
    <w:p w:rsidR="00BB6F4E" w:rsidRDefault="00BB6F4E" w:rsidP="00BB6F4E">
      <w:pPr>
        <w:spacing w:after="0" w:line="360" w:lineRule="auto"/>
        <w:jc w:val="both"/>
        <w:rPr>
          <w:rFonts w:ascii="Times New Roman" w:hAnsi="Times New Roman" w:cs="Times New Roman"/>
          <w:sz w:val="24"/>
          <w:szCs w:val="24"/>
        </w:rPr>
      </w:pPr>
    </w:p>
    <w:p w:rsidR="00BB6F4E" w:rsidRPr="00EA2FCE" w:rsidRDefault="00BB6F4E" w:rsidP="00BB6F4E">
      <w:pPr>
        <w:spacing w:after="0" w:line="360" w:lineRule="auto"/>
        <w:jc w:val="both"/>
        <w:rPr>
          <w:rFonts w:ascii="Times New Roman" w:hAnsi="Times New Roman" w:cs="Times New Roman"/>
          <w:b/>
          <w:sz w:val="24"/>
          <w:szCs w:val="24"/>
        </w:rPr>
      </w:pPr>
      <w:r w:rsidRPr="00EA2FCE">
        <w:rPr>
          <w:rFonts w:ascii="Times New Roman" w:hAnsi="Times New Roman" w:cs="Times New Roman"/>
          <w:b/>
          <w:sz w:val="24"/>
          <w:szCs w:val="24"/>
        </w:rPr>
        <w:t>CONSIDERAÇOES FINAIS</w:t>
      </w:r>
    </w:p>
    <w:p w:rsidR="00BB6F4E" w:rsidRPr="00CD2190" w:rsidRDefault="00BB6F4E" w:rsidP="00BB6F4E">
      <w:pPr>
        <w:spacing w:after="0" w:line="360" w:lineRule="auto"/>
        <w:ind w:firstLine="1134"/>
        <w:jc w:val="both"/>
        <w:rPr>
          <w:rFonts w:ascii="Times New Roman" w:hAnsi="Times New Roman" w:cs="Times New Roman"/>
          <w:sz w:val="24"/>
          <w:szCs w:val="24"/>
        </w:rPr>
      </w:pPr>
      <w:r w:rsidRPr="00CD2190">
        <w:rPr>
          <w:rFonts w:ascii="Times New Roman" w:hAnsi="Times New Roman" w:cs="Times New Roman"/>
          <w:sz w:val="24"/>
          <w:szCs w:val="24"/>
        </w:rPr>
        <w:t xml:space="preserve">Por tudo que foi exposto, verifica-se que o tema é de grande polêmica, com opiniões divergentes quanto à questão </w:t>
      </w:r>
      <w:r w:rsidR="00F47FF4">
        <w:rPr>
          <w:rFonts w:ascii="Times New Roman" w:hAnsi="Times New Roman" w:cs="Times New Roman"/>
          <w:sz w:val="24"/>
          <w:szCs w:val="24"/>
        </w:rPr>
        <w:t xml:space="preserve">da inseminação </w:t>
      </w:r>
      <w:proofErr w:type="spellStart"/>
      <w:r w:rsidRPr="00CD2190">
        <w:rPr>
          <w:rFonts w:ascii="Times New Roman" w:hAnsi="Times New Roman" w:cs="Times New Roman"/>
          <w:i/>
          <w:sz w:val="24"/>
          <w:szCs w:val="24"/>
        </w:rPr>
        <w:t>post</w:t>
      </w:r>
      <w:proofErr w:type="spellEnd"/>
      <w:r w:rsidRPr="00CD2190">
        <w:rPr>
          <w:rFonts w:ascii="Times New Roman" w:hAnsi="Times New Roman" w:cs="Times New Roman"/>
          <w:i/>
          <w:sz w:val="24"/>
          <w:szCs w:val="24"/>
        </w:rPr>
        <w:t xml:space="preserve"> </w:t>
      </w:r>
      <w:proofErr w:type="spellStart"/>
      <w:r w:rsidRPr="00CD2190">
        <w:rPr>
          <w:rFonts w:ascii="Times New Roman" w:hAnsi="Times New Roman" w:cs="Times New Roman"/>
          <w:i/>
          <w:sz w:val="24"/>
          <w:szCs w:val="24"/>
        </w:rPr>
        <w:t>mortem</w:t>
      </w:r>
      <w:proofErr w:type="spellEnd"/>
      <w:r w:rsidR="00F47FF4">
        <w:rPr>
          <w:rFonts w:ascii="Times New Roman" w:hAnsi="Times New Roman" w:cs="Times New Roman"/>
          <w:sz w:val="24"/>
          <w:szCs w:val="24"/>
        </w:rPr>
        <w:t>. Por se</w:t>
      </w:r>
      <w:r w:rsidRPr="00CD2190">
        <w:rPr>
          <w:rFonts w:ascii="Times New Roman" w:hAnsi="Times New Roman" w:cs="Times New Roman"/>
          <w:sz w:val="24"/>
          <w:szCs w:val="24"/>
        </w:rPr>
        <w:t xml:space="preserve"> tratar de um tema atual e com enfoque mundial, sabe-se que a biotecnologia adqu</w:t>
      </w:r>
      <w:r w:rsidR="00F47FF4">
        <w:rPr>
          <w:rFonts w:ascii="Times New Roman" w:hAnsi="Times New Roman" w:cs="Times New Roman"/>
          <w:sz w:val="24"/>
          <w:szCs w:val="24"/>
        </w:rPr>
        <w:t>iriu técnicas inovadoras não só</w:t>
      </w:r>
      <w:r w:rsidRPr="00CD2190">
        <w:rPr>
          <w:rFonts w:ascii="Times New Roman" w:hAnsi="Times New Roman" w:cs="Times New Roman"/>
          <w:sz w:val="24"/>
          <w:szCs w:val="24"/>
        </w:rPr>
        <w:t xml:space="preserve"> no Brasil, mas em diversos países, permitindo avanços quanto à reprodução assistida para a população.</w:t>
      </w:r>
    </w:p>
    <w:p w:rsidR="00BB6F4E" w:rsidRPr="00CD2190" w:rsidRDefault="00BB6F4E" w:rsidP="00BB6F4E">
      <w:pPr>
        <w:spacing w:after="0" w:line="360" w:lineRule="auto"/>
        <w:ind w:firstLine="1134"/>
        <w:jc w:val="both"/>
        <w:rPr>
          <w:rFonts w:ascii="Times New Roman" w:hAnsi="Times New Roman" w:cs="Times New Roman"/>
          <w:sz w:val="24"/>
          <w:szCs w:val="24"/>
        </w:rPr>
      </w:pPr>
      <w:r w:rsidRPr="00CD2190">
        <w:rPr>
          <w:rFonts w:ascii="Times New Roman" w:hAnsi="Times New Roman" w:cs="Times New Roman"/>
          <w:sz w:val="24"/>
          <w:szCs w:val="24"/>
        </w:rPr>
        <w:t>Demonstrou</w:t>
      </w:r>
      <w:r w:rsidR="00F47FF4">
        <w:rPr>
          <w:rFonts w:ascii="Times New Roman" w:hAnsi="Times New Roman" w:cs="Times New Roman"/>
          <w:sz w:val="24"/>
          <w:szCs w:val="24"/>
        </w:rPr>
        <w:t>-se</w:t>
      </w:r>
      <w:r w:rsidRPr="00CD2190">
        <w:rPr>
          <w:rFonts w:ascii="Times New Roman" w:hAnsi="Times New Roman" w:cs="Times New Roman"/>
          <w:sz w:val="24"/>
          <w:szCs w:val="24"/>
        </w:rPr>
        <w:t xml:space="preserve"> que os filhos concebidos com essas novas técnicas de inseminação deverão ser tratados de forma igualitária em relação aos demais, com total proteção para o melhor interesse da criança que fora concebida</w:t>
      </w:r>
      <w:r w:rsidR="00F47FF4">
        <w:rPr>
          <w:rFonts w:ascii="Times New Roman" w:hAnsi="Times New Roman" w:cs="Times New Roman"/>
          <w:sz w:val="24"/>
          <w:szCs w:val="24"/>
        </w:rPr>
        <w:t xml:space="preserve"> por meio dos métodos estudados</w:t>
      </w:r>
      <w:r w:rsidRPr="00CD2190">
        <w:rPr>
          <w:rFonts w:ascii="Times New Roman" w:hAnsi="Times New Roman" w:cs="Times New Roman"/>
          <w:sz w:val="24"/>
          <w:szCs w:val="24"/>
        </w:rPr>
        <w:t>, devido</w:t>
      </w:r>
      <w:r w:rsidR="00F47FF4">
        <w:rPr>
          <w:rFonts w:ascii="Times New Roman" w:hAnsi="Times New Roman" w:cs="Times New Roman"/>
          <w:sz w:val="24"/>
          <w:szCs w:val="24"/>
        </w:rPr>
        <w:t>, principalmente,</w:t>
      </w:r>
      <w:r w:rsidRPr="00CD2190">
        <w:rPr>
          <w:rFonts w:ascii="Times New Roman" w:hAnsi="Times New Roman" w:cs="Times New Roman"/>
          <w:sz w:val="24"/>
          <w:szCs w:val="24"/>
        </w:rPr>
        <w:t xml:space="preserve"> a sua vulnerabilidade jurídica.</w:t>
      </w:r>
    </w:p>
    <w:p w:rsidR="00BB6F4E" w:rsidRDefault="00205FC6" w:rsidP="00BB6F4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À</w:t>
      </w:r>
      <w:r w:rsidR="00BB6F4E" w:rsidRPr="00CD2190">
        <w:rPr>
          <w:rFonts w:ascii="Times New Roman" w:hAnsi="Times New Roman" w:cs="Times New Roman"/>
          <w:sz w:val="24"/>
          <w:szCs w:val="24"/>
        </w:rPr>
        <w:t xml:space="preserve"> luz do art</w:t>
      </w:r>
      <w:r>
        <w:rPr>
          <w:rFonts w:ascii="Times New Roman" w:hAnsi="Times New Roman" w:cs="Times New Roman"/>
          <w:sz w:val="24"/>
          <w:szCs w:val="24"/>
        </w:rPr>
        <w:t>igo</w:t>
      </w:r>
      <w:r w:rsidR="00BB6F4E" w:rsidRPr="00CD2190">
        <w:rPr>
          <w:rFonts w:ascii="Times New Roman" w:hAnsi="Times New Roman" w:cs="Times New Roman"/>
          <w:sz w:val="24"/>
          <w:szCs w:val="24"/>
        </w:rPr>
        <w:t xml:space="preserve"> 1.798 do Código Civil, sabe-se que existem garantias para as pessoas nascidas ou já concebidas no momento da abertura da sucessão, por</w:t>
      </w:r>
      <w:r>
        <w:rPr>
          <w:rFonts w:ascii="Times New Roman" w:hAnsi="Times New Roman" w:cs="Times New Roman"/>
          <w:sz w:val="24"/>
          <w:szCs w:val="24"/>
        </w:rPr>
        <w:t>ém no próprio Código Civil, artigo</w:t>
      </w:r>
      <w:r w:rsidR="00BB6F4E" w:rsidRPr="00CD2190">
        <w:rPr>
          <w:rFonts w:ascii="Times New Roman" w:hAnsi="Times New Roman" w:cs="Times New Roman"/>
          <w:sz w:val="24"/>
          <w:szCs w:val="24"/>
        </w:rPr>
        <w:t xml:space="preserve"> 1799,</w:t>
      </w:r>
      <w:r>
        <w:rPr>
          <w:rFonts w:ascii="Times New Roman" w:hAnsi="Times New Roman" w:cs="Times New Roman"/>
          <w:sz w:val="24"/>
          <w:szCs w:val="24"/>
        </w:rPr>
        <w:t xml:space="preserve"> inciso</w:t>
      </w:r>
      <w:r w:rsidR="00BB6F4E" w:rsidRPr="00CD2190">
        <w:rPr>
          <w:rFonts w:ascii="Times New Roman" w:hAnsi="Times New Roman" w:cs="Times New Roman"/>
          <w:sz w:val="24"/>
          <w:szCs w:val="24"/>
        </w:rPr>
        <w:t xml:space="preserve"> I</w:t>
      </w:r>
      <w:r>
        <w:rPr>
          <w:rFonts w:ascii="Times New Roman" w:hAnsi="Times New Roman" w:cs="Times New Roman"/>
          <w:sz w:val="24"/>
          <w:szCs w:val="24"/>
        </w:rPr>
        <w:t>, existe previsão testamentá</w:t>
      </w:r>
      <w:r w:rsidR="00BB6F4E" w:rsidRPr="00CD2190">
        <w:rPr>
          <w:rFonts w:ascii="Times New Roman" w:hAnsi="Times New Roman" w:cs="Times New Roman"/>
          <w:sz w:val="24"/>
          <w:szCs w:val="24"/>
        </w:rPr>
        <w:t>ria para aqueles filhos que ainda não foram concebidos, vinculando dessa forma a con</w:t>
      </w:r>
      <w:r>
        <w:rPr>
          <w:rFonts w:ascii="Times New Roman" w:hAnsi="Times New Roman" w:cs="Times New Roman"/>
          <w:sz w:val="24"/>
          <w:szCs w:val="24"/>
        </w:rPr>
        <w:t>dição de herdeiros para aqueles</w:t>
      </w:r>
      <w:r w:rsidR="00BB6F4E" w:rsidRPr="00CD2190">
        <w:rPr>
          <w:rFonts w:ascii="Times New Roman" w:hAnsi="Times New Roman" w:cs="Times New Roman"/>
          <w:sz w:val="24"/>
          <w:szCs w:val="24"/>
        </w:rPr>
        <w:t xml:space="preserve"> que ainda serão conceb</w:t>
      </w:r>
      <w:r>
        <w:rPr>
          <w:rFonts w:ascii="Times New Roman" w:hAnsi="Times New Roman" w:cs="Times New Roman"/>
          <w:sz w:val="24"/>
          <w:szCs w:val="24"/>
        </w:rPr>
        <w:t>idos pelas técnicas artificiais permitidas.</w:t>
      </w:r>
    </w:p>
    <w:p w:rsidR="00BB6F4E" w:rsidRDefault="00205FC6" w:rsidP="00BB6F4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w:t>
      </w:r>
      <w:r w:rsidR="00BB6F4E" w:rsidRPr="00CD2190">
        <w:rPr>
          <w:rFonts w:ascii="Times New Roman" w:hAnsi="Times New Roman" w:cs="Times New Roman"/>
          <w:sz w:val="24"/>
          <w:szCs w:val="24"/>
        </w:rPr>
        <w:t xml:space="preserve"> presunção de filiação no caso de inseminação artificial homóloga, existe previsão legal no art. 1597, inciso III do Código Civil, mesmo que já tenha falecido o marido. </w:t>
      </w:r>
      <w:r>
        <w:rPr>
          <w:rFonts w:ascii="Times New Roman" w:hAnsi="Times New Roman" w:cs="Times New Roman"/>
          <w:sz w:val="24"/>
          <w:szCs w:val="24"/>
        </w:rPr>
        <w:t>Por isso,</w:t>
      </w:r>
      <w:r w:rsidR="00BB6F4E" w:rsidRPr="00CD2190">
        <w:rPr>
          <w:rFonts w:ascii="Times New Roman" w:hAnsi="Times New Roman" w:cs="Times New Roman"/>
          <w:sz w:val="24"/>
          <w:szCs w:val="24"/>
        </w:rPr>
        <w:t xml:space="preserve"> se constata a possibilidade de inseminação artificial </w:t>
      </w:r>
      <w:proofErr w:type="spellStart"/>
      <w:r w:rsidR="00BB6F4E" w:rsidRPr="00CD2190">
        <w:rPr>
          <w:rFonts w:ascii="Times New Roman" w:hAnsi="Times New Roman" w:cs="Times New Roman"/>
          <w:i/>
          <w:sz w:val="24"/>
          <w:szCs w:val="24"/>
        </w:rPr>
        <w:t>post</w:t>
      </w:r>
      <w:proofErr w:type="spellEnd"/>
      <w:r w:rsidR="00BB6F4E" w:rsidRPr="00CD2190">
        <w:rPr>
          <w:rFonts w:ascii="Times New Roman" w:hAnsi="Times New Roman" w:cs="Times New Roman"/>
          <w:i/>
          <w:sz w:val="24"/>
          <w:szCs w:val="24"/>
        </w:rPr>
        <w:t xml:space="preserve"> </w:t>
      </w:r>
      <w:proofErr w:type="spellStart"/>
      <w:r w:rsidR="00BB6F4E" w:rsidRPr="00CD2190">
        <w:rPr>
          <w:rFonts w:ascii="Times New Roman" w:hAnsi="Times New Roman" w:cs="Times New Roman"/>
          <w:i/>
          <w:sz w:val="24"/>
          <w:szCs w:val="24"/>
        </w:rPr>
        <w:t>mortem</w:t>
      </w:r>
      <w:proofErr w:type="spellEnd"/>
      <w:r w:rsidR="00BB6F4E" w:rsidRPr="00CD2190">
        <w:rPr>
          <w:rFonts w:ascii="Times New Roman" w:hAnsi="Times New Roman" w:cs="Times New Roman"/>
          <w:sz w:val="24"/>
          <w:szCs w:val="24"/>
        </w:rPr>
        <w:t xml:space="preserve"> com a utilização de sêmen congelado e ou depositado no banco de espermas.</w:t>
      </w:r>
    </w:p>
    <w:p w:rsidR="00BB6F4E" w:rsidRPr="00CD2190" w:rsidRDefault="00BB6F4E" w:rsidP="003B156D">
      <w:pPr>
        <w:spacing w:after="0" w:line="360" w:lineRule="auto"/>
        <w:ind w:firstLine="1134"/>
        <w:jc w:val="both"/>
        <w:rPr>
          <w:rFonts w:ascii="Times New Roman" w:hAnsi="Times New Roman" w:cs="Times New Roman"/>
          <w:sz w:val="24"/>
          <w:szCs w:val="24"/>
        </w:rPr>
      </w:pPr>
      <w:r w:rsidRPr="00CD2190">
        <w:rPr>
          <w:rFonts w:ascii="Times New Roman" w:hAnsi="Times New Roman" w:cs="Times New Roman"/>
          <w:sz w:val="24"/>
          <w:szCs w:val="24"/>
        </w:rPr>
        <w:t>Não existe previsão especifica quanto à presunção da paternidade para os casos de reprodução assistida</w:t>
      </w:r>
      <w:r w:rsidR="00205FC6">
        <w:rPr>
          <w:rFonts w:ascii="Times New Roman" w:hAnsi="Times New Roman" w:cs="Times New Roman"/>
          <w:sz w:val="24"/>
          <w:szCs w:val="24"/>
        </w:rPr>
        <w:t xml:space="preserve"> </w:t>
      </w:r>
      <w:proofErr w:type="spellStart"/>
      <w:r w:rsidR="00205FC6">
        <w:rPr>
          <w:rFonts w:ascii="Times New Roman" w:hAnsi="Times New Roman" w:cs="Times New Roman"/>
          <w:sz w:val="24"/>
          <w:szCs w:val="24"/>
        </w:rPr>
        <w:t>heteróloga</w:t>
      </w:r>
      <w:proofErr w:type="spellEnd"/>
      <w:r w:rsidRPr="00CD2190">
        <w:rPr>
          <w:rFonts w:ascii="Times New Roman" w:hAnsi="Times New Roman" w:cs="Times New Roman"/>
          <w:sz w:val="24"/>
          <w:szCs w:val="24"/>
        </w:rPr>
        <w:t xml:space="preserve"> </w:t>
      </w:r>
      <w:proofErr w:type="spellStart"/>
      <w:r w:rsidRPr="00CD2190">
        <w:rPr>
          <w:rFonts w:ascii="Times New Roman" w:hAnsi="Times New Roman" w:cs="Times New Roman"/>
          <w:i/>
          <w:sz w:val="24"/>
          <w:szCs w:val="24"/>
        </w:rPr>
        <w:t>post</w:t>
      </w:r>
      <w:proofErr w:type="spellEnd"/>
      <w:r w:rsidRPr="00CD2190">
        <w:rPr>
          <w:rFonts w:ascii="Times New Roman" w:hAnsi="Times New Roman" w:cs="Times New Roman"/>
          <w:i/>
          <w:sz w:val="24"/>
          <w:szCs w:val="24"/>
        </w:rPr>
        <w:t xml:space="preserve"> </w:t>
      </w:r>
      <w:proofErr w:type="spellStart"/>
      <w:r w:rsidRPr="00CD2190">
        <w:rPr>
          <w:rFonts w:ascii="Times New Roman" w:hAnsi="Times New Roman" w:cs="Times New Roman"/>
          <w:i/>
          <w:sz w:val="24"/>
          <w:szCs w:val="24"/>
        </w:rPr>
        <w:t>mortem</w:t>
      </w:r>
      <w:proofErr w:type="spellEnd"/>
      <w:r w:rsidRPr="00CD2190">
        <w:rPr>
          <w:rFonts w:ascii="Times New Roman" w:hAnsi="Times New Roman" w:cs="Times New Roman"/>
          <w:sz w:val="24"/>
          <w:szCs w:val="24"/>
        </w:rPr>
        <w:t>, uma vez que não</w:t>
      </w:r>
      <w:r>
        <w:rPr>
          <w:rFonts w:ascii="Times New Roman" w:hAnsi="Times New Roman" w:cs="Times New Roman"/>
          <w:sz w:val="24"/>
          <w:szCs w:val="24"/>
        </w:rPr>
        <w:t xml:space="preserve"> </w:t>
      </w:r>
      <w:r w:rsidRPr="00CD2190">
        <w:rPr>
          <w:rFonts w:ascii="Times New Roman" w:hAnsi="Times New Roman" w:cs="Times New Roman"/>
          <w:sz w:val="24"/>
          <w:szCs w:val="24"/>
        </w:rPr>
        <w:t xml:space="preserve">existe segurança jurídica com </w:t>
      </w:r>
      <w:r>
        <w:rPr>
          <w:rFonts w:ascii="Times New Roman" w:hAnsi="Times New Roman" w:cs="Times New Roman"/>
          <w:sz w:val="24"/>
          <w:szCs w:val="24"/>
        </w:rPr>
        <w:t>previsão legal no Direito Civil. C</w:t>
      </w:r>
      <w:r w:rsidRPr="00CD2190">
        <w:rPr>
          <w:rFonts w:ascii="Times New Roman" w:hAnsi="Times New Roman" w:cs="Times New Roman"/>
          <w:sz w:val="24"/>
          <w:szCs w:val="24"/>
        </w:rPr>
        <w:t xml:space="preserve">ontudo, devido </w:t>
      </w:r>
      <w:r>
        <w:rPr>
          <w:rFonts w:ascii="Times New Roman" w:hAnsi="Times New Roman" w:cs="Times New Roman"/>
          <w:sz w:val="24"/>
          <w:szCs w:val="24"/>
        </w:rPr>
        <w:t xml:space="preserve">a </w:t>
      </w:r>
      <w:r w:rsidRPr="00CD2190">
        <w:rPr>
          <w:rFonts w:ascii="Times New Roman" w:hAnsi="Times New Roman" w:cs="Times New Roman"/>
          <w:sz w:val="24"/>
          <w:szCs w:val="24"/>
        </w:rPr>
        <w:t>divergências de alguns autores, o que deve ser considerado é a igualdade entre os filhos</w:t>
      </w:r>
      <w:r w:rsidR="00205FC6">
        <w:rPr>
          <w:rFonts w:ascii="Times New Roman" w:hAnsi="Times New Roman" w:cs="Times New Roman"/>
          <w:sz w:val="24"/>
          <w:szCs w:val="24"/>
        </w:rPr>
        <w:t>, ou seja, o direito quanto à</w:t>
      </w:r>
      <w:r w:rsidRPr="00CD2190">
        <w:rPr>
          <w:rFonts w:ascii="Times New Roman" w:hAnsi="Times New Roman" w:cs="Times New Roman"/>
          <w:sz w:val="24"/>
          <w:szCs w:val="24"/>
        </w:rPr>
        <w:t xml:space="preserve"> herança legitima deve ser resguardado.</w:t>
      </w:r>
      <w:r w:rsidR="00205FC6">
        <w:rPr>
          <w:rFonts w:ascii="Times New Roman" w:hAnsi="Times New Roman" w:cs="Times New Roman"/>
          <w:sz w:val="24"/>
          <w:szCs w:val="24"/>
        </w:rPr>
        <w:t xml:space="preserve"> </w:t>
      </w:r>
      <w:r w:rsidRPr="00CD2190">
        <w:rPr>
          <w:rFonts w:ascii="Times New Roman" w:hAnsi="Times New Roman" w:cs="Times New Roman"/>
          <w:sz w:val="24"/>
          <w:szCs w:val="24"/>
        </w:rPr>
        <w:t xml:space="preserve"> </w:t>
      </w:r>
    </w:p>
    <w:p w:rsidR="00BB6F4E" w:rsidRDefault="00BB6F4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6E2EB9" w:rsidRDefault="006E2EB9" w:rsidP="00BB6F4E">
      <w:pPr>
        <w:spacing w:after="0" w:line="360" w:lineRule="auto"/>
        <w:jc w:val="both"/>
        <w:rPr>
          <w:rFonts w:ascii="Times New Roman" w:hAnsi="Times New Roman" w:cs="Times New Roman"/>
          <w:sz w:val="24"/>
          <w:szCs w:val="24"/>
        </w:rPr>
      </w:pPr>
    </w:p>
    <w:p w:rsidR="006E2EB9" w:rsidRDefault="006E2EB9" w:rsidP="00BB6F4E">
      <w:pPr>
        <w:spacing w:after="0" w:line="360" w:lineRule="auto"/>
        <w:jc w:val="both"/>
        <w:rPr>
          <w:rFonts w:ascii="Times New Roman" w:hAnsi="Times New Roman" w:cs="Times New Roman"/>
          <w:sz w:val="24"/>
          <w:szCs w:val="24"/>
        </w:rPr>
      </w:pPr>
    </w:p>
    <w:p w:rsidR="00B0427E" w:rsidRDefault="00B0427E" w:rsidP="00BB6F4E">
      <w:pPr>
        <w:spacing w:after="0" w:line="360" w:lineRule="auto"/>
        <w:jc w:val="both"/>
        <w:rPr>
          <w:rFonts w:ascii="Times New Roman" w:hAnsi="Times New Roman" w:cs="Times New Roman"/>
          <w:sz w:val="24"/>
          <w:szCs w:val="24"/>
        </w:rPr>
      </w:pPr>
    </w:p>
    <w:p w:rsidR="00483D72" w:rsidRDefault="00483D72" w:rsidP="003661F5">
      <w:pPr>
        <w:spacing w:after="0" w:line="240" w:lineRule="auto"/>
        <w:jc w:val="center"/>
        <w:rPr>
          <w:rFonts w:ascii="Times New Roman" w:hAnsi="Times New Roman" w:cs="Times New Roman"/>
          <w:b/>
          <w:sz w:val="24"/>
          <w:szCs w:val="24"/>
        </w:rPr>
      </w:pPr>
      <w:r w:rsidRPr="00483D72">
        <w:rPr>
          <w:rFonts w:ascii="Times New Roman" w:hAnsi="Times New Roman" w:cs="Times New Roman"/>
          <w:b/>
          <w:sz w:val="24"/>
          <w:szCs w:val="24"/>
        </w:rPr>
        <w:lastRenderedPageBreak/>
        <w:t>REFERÊNCIAS</w:t>
      </w:r>
    </w:p>
    <w:p w:rsidR="003661F5" w:rsidRPr="003661F5" w:rsidRDefault="003661F5" w:rsidP="003661F5">
      <w:pPr>
        <w:spacing w:after="0" w:line="240" w:lineRule="auto"/>
        <w:jc w:val="both"/>
        <w:rPr>
          <w:rFonts w:ascii="Times New Roman" w:hAnsi="Times New Roman" w:cs="Times New Roman"/>
          <w:b/>
          <w:sz w:val="24"/>
          <w:szCs w:val="24"/>
        </w:rPr>
      </w:pPr>
    </w:p>
    <w:p w:rsidR="003661F5" w:rsidRDefault="00483D72"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BRASIL. </w:t>
      </w:r>
      <w:r w:rsidRPr="003661F5">
        <w:rPr>
          <w:rFonts w:ascii="Times New Roman" w:hAnsi="Times New Roman" w:cs="Times New Roman"/>
          <w:b/>
          <w:sz w:val="24"/>
          <w:szCs w:val="24"/>
        </w:rPr>
        <w:t>Código Civil</w:t>
      </w:r>
      <w:r w:rsidRPr="003661F5">
        <w:rPr>
          <w:rFonts w:ascii="Times New Roman" w:hAnsi="Times New Roman" w:cs="Times New Roman"/>
          <w:sz w:val="24"/>
          <w:szCs w:val="24"/>
        </w:rPr>
        <w:t xml:space="preserve">. </w:t>
      </w:r>
      <w:proofErr w:type="spellStart"/>
      <w:r w:rsidRPr="003661F5">
        <w:rPr>
          <w:rFonts w:ascii="Times New Roman" w:hAnsi="Times New Roman" w:cs="Times New Roman"/>
          <w:sz w:val="24"/>
          <w:szCs w:val="24"/>
        </w:rPr>
        <w:t>Vade</w:t>
      </w:r>
      <w:proofErr w:type="spellEnd"/>
      <w:r w:rsidRPr="003661F5">
        <w:rPr>
          <w:rFonts w:ascii="Times New Roman" w:hAnsi="Times New Roman" w:cs="Times New Roman"/>
          <w:sz w:val="24"/>
          <w:szCs w:val="24"/>
        </w:rPr>
        <w:t xml:space="preserve"> </w:t>
      </w:r>
      <w:proofErr w:type="spellStart"/>
      <w:r w:rsidRPr="003661F5">
        <w:rPr>
          <w:rFonts w:ascii="Times New Roman" w:hAnsi="Times New Roman" w:cs="Times New Roman"/>
          <w:sz w:val="24"/>
          <w:szCs w:val="24"/>
        </w:rPr>
        <w:t>mecum</w:t>
      </w:r>
      <w:proofErr w:type="spellEnd"/>
      <w:r w:rsidRPr="003661F5">
        <w:rPr>
          <w:rFonts w:ascii="Times New Roman" w:hAnsi="Times New Roman" w:cs="Times New Roman"/>
          <w:sz w:val="24"/>
          <w:szCs w:val="24"/>
        </w:rPr>
        <w:t xml:space="preserve"> compacto. São Paulo: Editora </w:t>
      </w:r>
      <w:proofErr w:type="gramStart"/>
      <w:r w:rsidRPr="003661F5">
        <w:rPr>
          <w:rFonts w:ascii="Times New Roman" w:hAnsi="Times New Roman" w:cs="Times New Roman"/>
          <w:sz w:val="24"/>
          <w:szCs w:val="24"/>
        </w:rPr>
        <w:t>Saraiva,</w:t>
      </w:r>
      <w:proofErr w:type="gramEnd"/>
      <w:r w:rsidRPr="003661F5">
        <w:rPr>
          <w:rFonts w:ascii="Times New Roman" w:hAnsi="Times New Roman" w:cs="Times New Roman"/>
          <w:sz w:val="24"/>
          <w:szCs w:val="24"/>
        </w:rPr>
        <w:t xml:space="preserve"> 2014.</w:t>
      </w:r>
    </w:p>
    <w:p w:rsidR="00483D72" w:rsidRPr="003661F5" w:rsidRDefault="00483D72"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3661F5" w:rsidRDefault="00483D72"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BRASIL. </w:t>
      </w:r>
      <w:r w:rsidRPr="003661F5">
        <w:rPr>
          <w:rFonts w:ascii="Times New Roman" w:hAnsi="Times New Roman" w:cs="Times New Roman"/>
          <w:b/>
          <w:sz w:val="24"/>
          <w:szCs w:val="24"/>
        </w:rPr>
        <w:t>Constituição Federal de 1988</w:t>
      </w:r>
      <w:r w:rsidRPr="003661F5">
        <w:rPr>
          <w:rFonts w:ascii="Times New Roman" w:hAnsi="Times New Roman" w:cs="Times New Roman"/>
          <w:sz w:val="24"/>
          <w:szCs w:val="24"/>
        </w:rPr>
        <w:t xml:space="preserve">. </w:t>
      </w:r>
      <w:proofErr w:type="spellStart"/>
      <w:r w:rsidRPr="003661F5">
        <w:rPr>
          <w:rFonts w:ascii="Times New Roman" w:hAnsi="Times New Roman" w:cs="Times New Roman"/>
          <w:sz w:val="24"/>
          <w:szCs w:val="24"/>
        </w:rPr>
        <w:t>Vade</w:t>
      </w:r>
      <w:proofErr w:type="spellEnd"/>
      <w:r w:rsidRPr="003661F5">
        <w:rPr>
          <w:rFonts w:ascii="Times New Roman" w:hAnsi="Times New Roman" w:cs="Times New Roman"/>
          <w:sz w:val="24"/>
          <w:szCs w:val="24"/>
        </w:rPr>
        <w:t xml:space="preserve"> </w:t>
      </w:r>
      <w:proofErr w:type="spellStart"/>
      <w:r w:rsidRPr="003661F5">
        <w:rPr>
          <w:rFonts w:ascii="Times New Roman" w:hAnsi="Times New Roman" w:cs="Times New Roman"/>
          <w:sz w:val="24"/>
          <w:szCs w:val="24"/>
        </w:rPr>
        <w:t>mecum</w:t>
      </w:r>
      <w:proofErr w:type="spellEnd"/>
      <w:r w:rsidRPr="003661F5">
        <w:rPr>
          <w:rFonts w:ascii="Times New Roman" w:hAnsi="Times New Roman" w:cs="Times New Roman"/>
          <w:sz w:val="24"/>
          <w:szCs w:val="24"/>
        </w:rPr>
        <w:t xml:space="preserve"> compacto. São Paulo: Editora </w:t>
      </w:r>
      <w:proofErr w:type="gramStart"/>
      <w:r w:rsidRPr="003661F5">
        <w:rPr>
          <w:rFonts w:ascii="Times New Roman" w:hAnsi="Times New Roman" w:cs="Times New Roman"/>
          <w:sz w:val="24"/>
          <w:szCs w:val="24"/>
        </w:rPr>
        <w:t>Saraiva,</w:t>
      </w:r>
      <w:proofErr w:type="gramEnd"/>
      <w:r w:rsidRPr="003661F5">
        <w:rPr>
          <w:rFonts w:ascii="Times New Roman" w:hAnsi="Times New Roman" w:cs="Times New Roman"/>
          <w:sz w:val="24"/>
          <w:szCs w:val="24"/>
        </w:rPr>
        <w:t xml:space="preserve"> 2014.</w:t>
      </w:r>
    </w:p>
    <w:p w:rsidR="00483D72" w:rsidRPr="003661F5" w:rsidRDefault="00483D72"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3661F5" w:rsidRDefault="00902099"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BRASIL. </w:t>
      </w:r>
      <w:r w:rsidRPr="003661F5">
        <w:rPr>
          <w:rFonts w:ascii="Times New Roman" w:hAnsi="Times New Roman" w:cs="Times New Roman"/>
          <w:b/>
          <w:sz w:val="24"/>
          <w:szCs w:val="24"/>
        </w:rPr>
        <w:t>Conselho Federal de Medicina – resolução 1957/2010</w:t>
      </w:r>
      <w:r w:rsidRPr="003661F5">
        <w:rPr>
          <w:rFonts w:ascii="Times New Roman" w:hAnsi="Times New Roman" w:cs="Times New Roman"/>
          <w:sz w:val="24"/>
          <w:szCs w:val="24"/>
        </w:rPr>
        <w:t xml:space="preserve">. Brasília, 2010. Disponível em: &lt; </w:t>
      </w:r>
      <w:hyperlink r:id="rId8" w:history="1">
        <w:r w:rsidRPr="003661F5">
          <w:rPr>
            <w:rStyle w:val="Hyperlink"/>
            <w:rFonts w:ascii="Times New Roman" w:hAnsi="Times New Roman" w:cs="Times New Roman"/>
            <w:sz w:val="24"/>
            <w:szCs w:val="24"/>
            <w:u w:val="none"/>
          </w:rPr>
          <w:t>http://www.portalmedico.org.br/resolucoes/CFM/2010/1957_2010.htm</w:t>
        </w:r>
      </w:hyperlink>
      <w:r w:rsidRPr="003661F5">
        <w:rPr>
          <w:rFonts w:ascii="Times New Roman" w:hAnsi="Times New Roman" w:cs="Times New Roman"/>
          <w:sz w:val="24"/>
          <w:szCs w:val="24"/>
        </w:rPr>
        <w:t xml:space="preserve"> &gt; acesso em 25 de agosto de 2014.</w:t>
      </w:r>
    </w:p>
    <w:p w:rsidR="00902099" w:rsidRPr="003661F5" w:rsidRDefault="00902099"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3661F5" w:rsidRDefault="00586D3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ALVES, Jones </w:t>
      </w:r>
      <w:proofErr w:type="spellStart"/>
      <w:r w:rsidRPr="003661F5">
        <w:rPr>
          <w:rFonts w:ascii="Times New Roman" w:hAnsi="Times New Roman" w:cs="Times New Roman"/>
          <w:sz w:val="24"/>
          <w:szCs w:val="24"/>
        </w:rPr>
        <w:t>Figuerêdo</w:t>
      </w:r>
      <w:proofErr w:type="spellEnd"/>
      <w:r w:rsidRPr="003661F5">
        <w:rPr>
          <w:rFonts w:ascii="Times New Roman" w:hAnsi="Times New Roman" w:cs="Times New Roman"/>
          <w:sz w:val="24"/>
          <w:szCs w:val="24"/>
        </w:rPr>
        <w:t xml:space="preserve">. </w:t>
      </w:r>
      <w:r w:rsidRPr="003661F5">
        <w:rPr>
          <w:rFonts w:ascii="Times New Roman" w:hAnsi="Times New Roman" w:cs="Times New Roman"/>
          <w:b/>
          <w:sz w:val="24"/>
          <w:szCs w:val="24"/>
        </w:rPr>
        <w:t>Testamento Genético Celebra a Dignidade da Vida</w:t>
      </w:r>
      <w:r w:rsidRPr="003661F5">
        <w:rPr>
          <w:rFonts w:ascii="Times New Roman" w:hAnsi="Times New Roman" w:cs="Times New Roman"/>
          <w:sz w:val="24"/>
          <w:szCs w:val="24"/>
        </w:rPr>
        <w:t xml:space="preserve">. 2014. Disponível em: &lt; </w:t>
      </w:r>
      <w:hyperlink r:id="rId9" w:history="1">
        <w:r w:rsidRPr="003661F5">
          <w:rPr>
            <w:rStyle w:val="Hyperlink"/>
            <w:rFonts w:ascii="Times New Roman" w:hAnsi="Times New Roman" w:cs="Times New Roman"/>
            <w:sz w:val="24"/>
            <w:szCs w:val="24"/>
            <w:u w:val="none"/>
          </w:rPr>
          <w:t>http://www.conjur.com.br/2014-mar-15/jones-figueiredo-testamento-genetico-celebra-dignidade-vida</w:t>
        </w:r>
      </w:hyperlink>
      <w:r w:rsidRPr="003661F5">
        <w:rPr>
          <w:rFonts w:ascii="Times New Roman" w:hAnsi="Times New Roman" w:cs="Times New Roman"/>
          <w:sz w:val="24"/>
          <w:szCs w:val="24"/>
        </w:rPr>
        <w:t xml:space="preserve"> &gt; acesso em 25 de agosto de 2014.</w:t>
      </w:r>
    </w:p>
    <w:p w:rsidR="00586D3B" w:rsidRPr="003661F5" w:rsidRDefault="00586D3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3661F5" w:rsidRDefault="00586D3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AYRES, </w:t>
      </w:r>
      <w:proofErr w:type="spellStart"/>
      <w:r w:rsidRPr="003661F5">
        <w:rPr>
          <w:rFonts w:ascii="Times New Roman" w:hAnsi="Times New Roman" w:cs="Times New Roman"/>
          <w:sz w:val="24"/>
          <w:szCs w:val="24"/>
        </w:rPr>
        <w:t>Nathalie</w:t>
      </w:r>
      <w:proofErr w:type="spellEnd"/>
      <w:r w:rsidRPr="003661F5">
        <w:rPr>
          <w:rFonts w:ascii="Times New Roman" w:hAnsi="Times New Roman" w:cs="Times New Roman"/>
          <w:sz w:val="24"/>
          <w:szCs w:val="24"/>
        </w:rPr>
        <w:t xml:space="preserve">. </w:t>
      </w:r>
      <w:r w:rsidRPr="003661F5">
        <w:rPr>
          <w:rFonts w:ascii="Times New Roman" w:hAnsi="Times New Roman" w:cs="Times New Roman"/>
          <w:b/>
          <w:sz w:val="24"/>
          <w:szCs w:val="24"/>
        </w:rPr>
        <w:t>Inseminação Artificial: o método mais antigo de fertilização</w:t>
      </w:r>
      <w:r w:rsidRPr="003661F5">
        <w:rPr>
          <w:rFonts w:ascii="Times New Roman" w:hAnsi="Times New Roman" w:cs="Times New Roman"/>
          <w:sz w:val="24"/>
          <w:szCs w:val="24"/>
        </w:rPr>
        <w:t>. Disponível em: &lt;</w:t>
      </w:r>
      <w:hyperlink r:id="rId10" w:history="1">
        <w:r w:rsidRPr="003661F5">
          <w:rPr>
            <w:rStyle w:val="Hyperlink"/>
            <w:rFonts w:ascii="Times New Roman" w:hAnsi="Times New Roman" w:cs="Times New Roman"/>
            <w:sz w:val="24"/>
            <w:szCs w:val="24"/>
            <w:u w:val="none"/>
          </w:rPr>
          <w:t>http://www.minhavida.com.br/familia/tudo-sobre/16480-inseminacao-artificial-o-metodo-mais-antigo-de-fertilizacao</w:t>
        </w:r>
      </w:hyperlink>
      <w:r w:rsidRPr="003661F5">
        <w:rPr>
          <w:rFonts w:ascii="Times New Roman" w:hAnsi="Times New Roman" w:cs="Times New Roman"/>
          <w:sz w:val="24"/>
          <w:szCs w:val="24"/>
        </w:rPr>
        <w:t xml:space="preserve"> &gt; acesso em 03 de novembro de 2014.</w:t>
      </w:r>
    </w:p>
    <w:p w:rsidR="00586D3B" w:rsidRPr="003661F5" w:rsidRDefault="00586D3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0E7AFB" w:rsidRDefault="000E7AF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CALIL, Ricardo. </w:t>
      </w:r>
      <w:r w:rsidRPr="003661F5">
        <w:rPr>
          <w:rFonts w:ascii="Times New Roman" w:hAnsi="Times New Roman" w:cs="Times New Roman"/>
          <w:b/>
          <w:sz w:val="24"/>
          <w:szCs w:val="24"/>
        </w:rPr>
        <w:t>Austrália autoriza viúva a ter filho com sêmen extraído de marido morto</w:t>
      </w:r>
      <w:r w:rsidRPr="003661F5">
        <w:rPr>
          <w:rFonts w:ascii="Times New Roman" w:hAnsi="Times New Roman" w:cs="Times New Roman"/>
          <w:sz w:val="24"/>
          <w:szCs w:val="24"/>
        </w:rPr>
        <w:t>. 2011. Disponível em: &lt;http://www.bbc.co.uk/portuguese/noticias/2011/05/110523_semen_falecido_pu.shtml &gt;</w:t>
      </w:r>
      <w:proofErr w:type="gramStart"/>
      <w:r w:rsidRPr="003661F5">
        <w:rPr>
          <w:rFonts w:ascii="Times New Roman" w:hAnsi="Times New Roman" w:cs="Times New Roman"/>
          <w:sz w:val="24"/>
          <w:szCs w:val="24"/>
        </w:rPr>
        <w:t xml:space="preserve">  </w:t>
      </w:r>
      <w:proofErr w:type="gramEnd"/>
      <w:r w:rsidRPr="003661F5">
        <w:rPr>
          <w:rFonts w:ascii="Times New Roman" w:hAnsi="Times New Roman" w:cs="Times New Roman"/>
          <w:sz w:val="24"/>
          <w:szCs w:val="24"/>
        </w:rPr>
        <w:t xml:space="preserve">acesso em 25 de agosto de 2014.  </w:t>
      </w:r>
    </w:p>
    <w:p w:rsidR="003661F5" w:rsidRPr="003661F5" w:rsidRDefault="003661F5" w:rsidP="003661F5">
      <w:pPr>
        <w:spacing w:after="0" w:line="240" w:lineRule="auto"/>
        <w:jc w:val="both"/>
        <w:rPr>
          <w:rFonts w:ascii="Times New Roman" w:hAnsi="Times New Roman" w:cs="Times New Roman"/>
          <w:sz w:val="24"/>
          <w:szCs w:val="24"/>
        </w:rPr>
      </w:pPr>
    </w:p>
    <w:p w:rsidR="00CA2579" w:rsidRDefault="00CA2579" w:rsidP="003661F5">
      <w:pPr>
        <w:tabs>
          <w:tab w:val="left" w:pos="5415"/>
        </w:tabs>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DINIZ, Maria Helena. </w:t>
      </w:r>
      <w:r w:rsidRPr="003661F5">
        <w:rPr>
          <w:rFonts w:ascii="Times New Roman" w:hAnsi="Times New Roman" w:cs="Times New Roman"/>
          <w:b/>
          <w:sz w:val="24"/>
          <w:szCs w:val="24"/>
        </w:rPr>
        <w:t>Curso de Direito Civil Brasileiro</w:t>
      </w:r>
      <w:r w:rsidRPr="003661F5">
        <w:rPr>
          <w:rFonts w:ascii="Times New Roman" w:hAnsi="Times New Roman" w:cs="Times New Roman"/>
          <w:sz w:val="24"/>
          <w:szCs w:val="24"/>
        </w:rPr>
        <w:t xml:space="preserve"> </w:t>
      </w:r>
      <w:r w:rsidRPr="003661F5">
        <w:rPr>
          <w:rFonts w:ascii="Times New Roman" w:hAnsi="Times New Roman" w:cs="Times New Roman"/>
          <w:b/>
          <w:sz w:val="24"/>
          <w:szCs w:val="24"/>
        </w:rPr>
        <w:t>– Direito das Sucessões</w:t>
      </w:r>
      <w:r w:rsidRPr="003661F5">
        <w:rPr>
          <w:rFonts w:ascii="Times New Roman" w:hAnsi="Times New Roman" w:cs="Times New Roman"/>
          <w:sz w:val="24"/>
          <w:szCs w:val="24"/>
        </w:rPr>
        <w:t xml:space="preserve">. 27ª Ed. São Paulo: Editora </w:t>
      </w:r>
      <w:proofErr w:type="gramStart"/>
      <w:r w:rsidRPr="003661F5">
        <w:rPr>
          <w:rFonts w:ascii="Times New Roman" w:hAnsi="Times New Roman" w:cs="Times New Roman"/>
          <w:sz w:val="24"/>
          <w:szCs w:val="24"/>
        </w:rPr>
        <w:t>Saraiva,</w:t>
      </w:r>
      <w:proofErr w:type="gramEnd"/>
      <w:r w:rsidRPr="003661F5">
        <w:rPr>
          <w:rFonts w:ascii="Times New Roman" w:hAnsi="Times New Roman" w:cs="Times New Roman"/>
          <w:sz w:val="24"/>
          <w:szCs w:val="24"/>
        </w:rPr>
        <w:t xml:space="preserve"> 2013. </w:t>
      </w:r>
    </w:p>
    <w:p w:rsidR="003661F5" w:rsidRPr="003661F5" w:rsidRDefault="003661F5" w:rsidP="003661F5">
      <w:pPr>
        <w:tabs>
          <w:tab w:val="left" w:pos="5415"/>
        </w:tabs>
        <w:spacing w:after="0" w:line="240" w:lineRule="auto"/>
        <w:jc w:val="both"/>
        <w:rPr>
          <w:rFonts w:ascii="Times New Roman" w:hAnsi="Times New Roman" w:cs="Times New Roman"/>
          <w:sz w:val="24"/>
          <w:szCs w:val="24"/>
        </w:rPr>
      </w:pPr>
    </w:p>
    <w:p w:rsidR="009E0BC6" w:rsidRDefault="009E0BC6"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FLINT, Giulia. </w:t>
      </w:r>
      <w:r w:rsidRPr="003661F5">
        <w:rPr>
          <w:rFonts w:ascii="Times New Roman" w:hAnsi="Times New Roman" w:cs="Times New Roman"/>
          <w:b/>
          <w:sz w:val="24"/>
          <w:szCs w:val="24"/>
        </w:rPr>
        <w:t>“Testamento Biológico” permite nascimento de filhos de pais mortos em Israel</w:t>
      </w:r>
      <w:r w:rsidRPr="003661F5">
        <w:rPr>
          <w:rFonts w:ascii="Times New Roman" w:hAnsi="Times New Roman" w:cs="Times New Roman"/>
          <w:sz w:val="24"/>
          <w:szCs w:val="24"/>
        </w:rPr>
        <w:t xml:space="preserve">. 2014. Disponível em: &lt; </w:t>
      </w:r>
      <w:hyperlink r:id="rId11" w:history="1">
        <w:r w:rsidRPr="003661F5">
          <w:rPr>
            <w:rStyle w:val="Hyperlink"/>
            <w:rFonts w:ascii="Times New Roman" w:hAnsi="Times New Roman" w:cs="Times New Roman"/>
            <w:sz w:val="24"/>
            <w:szCs w:val="24"/>
            <w:u w:val="none"/>
          </w:rPr>
          <w:t>http://www.bbc.co.uk/portuguese/noticias/2014/02/140217_testamento_biologico_gf_cc.shtml</w:t>
        </w:r>
      </w:hyperlink>
      <w:r w:rsidRPr="003661F5">
        <w:rPr>
          <w:rFonts w:ascii="Times New Roman" w:hAnsi="Times New Roman" w:cs="Times New Roman"/>
          <w:sz w:val="24"/>
          <w:szCs w:val="24"/>
        </w:rPr>
        <w:t xml:space="preserve"> &gt; acesso em </w:t>
      </w:r>
      <w:r w:rsidR="00E77BD5" w:rsidRPr="003661F5">
        <w:rPr>
          <w:rFonts w:ascii="Times New Roman" w:hAnsi="Times New Roman" w:cs="Times New Roman"/>
          <w:sz w:val="24"/>
          <w:szCs w:val="24"/>
        </w:rPr>
        <w:t xml:space="preserve">25 de agosto de 2014. </w:t>
      </w:r>
    </w:p>
    <w:p w:rsidR="003661F5" w:rsidRPr="003661F5" w:rsidRDefault="003661F5" w:rsidP="003661F5">
      <w:pPr>
        <w:spacing w:after="0" w:line="240" w:lineRule="auto"/>
        <w:jc w:val="both"/>
        <w:rPr>
          <w:rFonts w:ascii="Times New Roman" w:hAnsi="Times New Roman" w:cs="Times New Roman"/>
          <w:sz w:val="24"/>
          <w:szCs w:val="24"/>
        </w:rPr>
      </w:pPr>
    </w:p>
    <w:p w:rsidR="006731E9" w:rsidRDefault="006731E9"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GONÇALVES, Carlos Roberto. </w:t>
      </w:r>
      <w:r w:rsidRPr="003661F5">
        <w:rPr>
          <w:rFonts w:ascii="Times New Roman" w:hAnsi="Times New Roman" w:cs="Times New Roman"/>
          <w:b/>
          <w:sz w:val="24"/>
          <w:szCs w:val="24"/>
        </w:rPr>
        <w:t>Direito Civil Brasileiro</w:t>
      </w:r>
      <w:r w:rsidRPr="003661F5">
        <w:rPr>
          <w:rFonts w:ascii="Times New Roman" w:hAnsi="Times New Roman" w:cs="Times New Roman"/>
          <w:sz w:val="24"/>
          <w:szCs w:val="24"/>
        </w:rPr>
        <w:t xml:space="preserve">. </w:t>
      </w:r>
      <w:proofErr w:type="gramStart"/>
      <w:r w:rsidRPr="003661F5">
        <w:rPr>
          <w:rFonts w:ascii="Times New Roman" w:hAnsi="Times New Roman" w:cs="Times New Roman"/>
          <w:sz w:val="24"/>
          <w:szCs w:val="24"/>
        </w:rPr>
        <w:t>v.</w:t>
      </w:r>
      <w:proofErr w:type="gramEnd"/>
      <w:r w:rsidRPr="003661F5">
        <w:rPr>
          <w:rFonts w:ascii="Times New Roman" w:hAnsi="Times New Roman" w:cs="Times New Roman"/>
          <w:sz w:val="24"/>
          <w:szCs w:val="24"/>
        </w:rPr>
        <w:t>7; 8ª Ed. São Paulo: Editora Saraiva, 2014.</w:t>
      </w:r>
    </w:p>
    <w:p w:rsidR="003661F5" w:rsidRPr="003661F5" w:rsidRDefault="003661F5" w:rsidP="003661F5">
      <w:pPr>
        <w:spacing w:after="0" w:line="240" w:lineRule="auto"/>
        <w:jc w:val="both"/>
        <w:rPr>
          <w:rFonts w:ascii="Times New Roman" w:hAnsi="Times New Roman" w:cs="Times New Roman"/>
          <w:sz w:val="24"/>
          <w:szCs w:val="24"/>
        </w:rPr>
      </w:pPr>
    </w:p>
    <w:p w:rsidR="00A40D90" w:rsidRDefault="00A40D90"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color w:val="3A382C"/>
          <w:sz w:val="24"/>
          <w:szCs w:val="24"/>
          <w:shd w:val="clear" w:color="auto" w:fill="FFFFFF"/>
        </w:rPr>
        <w:t xml:space="preserve">KUMAGAI, Cibele; MARTA, Taís </w:t>
      </w:r>
      <w:proofErr w:type="spellStart"/>
      <w:r w:rsidRPr="003661F5">
        <w:rPr>
          <w:rFonts w:ascii="Times New Roman" w:hAnsi="Times New Roman" w:cs="Times New Roman"/>
          <w:color w:val="3A382C"/>
          <w:sz w:val="24"/>
          <w:szCs w:val="24"/>
          <w:shd w:val="clear" w:color="auto" w:fill="FFFFFF"/>
        </w:rPr>
        <w:t>Nader</w:t>
      </w:r>
      <w:proofErr w:type="spellEnd"/>
      <w:r w:rsidRPr="003661F5">
        <w:rPr>
          <w:rFonts w:ascii="Times New Roman" w:hAnsi="Times New Roman" w:cs="Times New Roman"/>
          <w:color w:val="3A382C"/>
          <w:sz w:val="24"/>
          <w:szCs w:val="24"/>
          <w:shd w:val="clear" w:color="auto" w:fill="FFFFFF"/>
        </w:rPr>
        <w:t xml:space="preserve">. </w:t>
      </w:r>
      <w:r w:rsidRPr="003661F5">
        <w:rPr>
          <w:rFonts w:ascii="Times New Roman" w:hAnsi="Times New Roman" w:cs="Times New Roman"/>
          <w:b/>
          <w:color w:val="3A382C"/>
          <w:sz w:val="24"/>
          <w:szCs w:val="24"/>
          <w:shd w:val="clear" w:color="auto" w:fill="FFFFFF"/>
        </w:rPr>
        <w:t>Princípio da dignidade da pessoa humana</w:t>
      </w:r>
      <w:r w:rsidRPr="003661F5">
        <w:rPr>
          <w:rFonts w:ascii="Times New Roman" w:hAnsi="Times New Roman" w:cs="Times New Roman"/>
          <w:color w:val="3A382C"/>
          <w:sz w:val="24"/>
          <w:szCs w:val="24"/>
          <w:shd w:val="clear" w:color="auto" w:fill="FFFFFF"/>
        </w:rPr>
        <w:t xml:space="preserve">. 2014. Disponível em: &lt; </w:t>
      </w:r>
      <w:hyperlink r:id="rId12" w:history="1">
        <w:r w:rsidRPr="003661F5">
          <w:rPr>
            <w:rStyle w:val="Hyperlink"/>
            <w:rFonts w:ascii="Times New Roman" w:hAnsi="Times New Roman" w:cs="Times New Roman"/>
            <w:sz w:val="24"/>
            <w:szCs w:val="24"/>
            <w:u w:val="none"/>
          </w:rPr>
          <w:t>http://www.ambito-juridico.com.br/site/index.php?n_link=revista_artigos_leitura&amp;artigo_id=7830</w:t>
        </w:r>
      </w:hyperlink>
      <w:r w:rsidRPr="003661F5">
        <w:rPr>
          <w:rFonts w:ascii="Times New Roman" w:hAnsi="Times New Roman" w:cs="Times New Roman"/>
          <w:sz w:val="24"/>
          <w:szCs w:val="24"/>
        </w:rPr>
        <w:t xml:space="preserve"> &gt; acesso em 03 de novembro de 1014. </w:t>
      </w:r>
    </w:p>
    <w:p w:rsidR="003661F5" w:rsidRPr="003661F5" w:rsidRDefault="003661F5" w:rsidP="003661F5">
      <w:pPr>
        <w:spacing w:after="0" w:line="240" w:lineRule="auto"/>
        <w:jc w:val="both"/>
        <w:rPr>
          <w:rFonts w:ascii="Times New Roman" w:hAnsi="Times New Roman" w:cs="Times New Roman"/>
          <w:sz w:val="24"/>
          <w:szCs w:val="24"/>
        </w:rPr>
      </w:pPr>
    </w:p>
    <w:p w:rsidR="00483D72" w:rsidRDefault="00483D72"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PEREIRA</w:t>
      </w:r>
      <w:proofErr w:type="gramStart"/>
      <w:r w:rsidRPr="003661F5">
        <w:rPr>
          <w:rFonts w:ascii="Times New Roman" w:hAnsi="Times New Roman" w:cs="Times New Roman"/>
          <w:sz w:val="24"/>
          <w:szCs w:val="24"/>
        </w:rPr>
        <w:t>,</w:t>
      </w:r>
      <w:r w:rsidR="00CA2579" w:rsidRPr="003661F5">
        <w:rPr>
          <w:rFonts w:ascii="Times New Roman" w:hAnsi="Times New Roman" w:cs="Times New Roman"/>
          <w:sz w:val="24"/>
          <w:szCs w:val="24"/>
        </w:rPr>
        <w:t xml:space="preserve"> </w:t>
      </w:r>
      <w:r w:rsidRPr="003661F5">
        <w:rPr>
          <w:rFonts w:ascii="Times New Roman" w:hAnsi="Times New Roman" w:cs="Times New Roman"/>
          <w:sz w:val="24"/>
          <w:szCs w:val="24"/>
        </w:rPr>
        <w:t>Caio</w:t>
      </w:r>
      <w:proofErr w:type="gramEnd"/>
      <w:r w:rsidRPr="003661F5">
        <w:rPr>
          <w:rFonts w:ascii="Times New Roman" w:hAnsi="Times New Roman" w:cs="Times New Roman"/>
          <w:sz w:val="24"/>
          <w:szCs w:val="24"/>
        </w:rPr>
        <w:t xml:space="preserve"> Mário da Silva. </w:t>
      </w:r>
      <w:r w:rsidR="00CA2579" w:rsidRPr="003661F5">
        <w:rPr>
          <w:rFonts w:ascii="Times New Roman" w:hAnsi="Times New Roman" w:cs="Times New Roman"/>
          <w:b/>
          <w:sz w:val="24"/>
          <w:szCs w:val="24"/>
        </w:rPr>
        <w:t>Instituições de Direito Civil – Direito das Sucessões</w:t>
      </w:r>
      <w:r w:rsidR="00CA2579" w:rsidRPr="003661F5">
        <w:rPr>
          <w:rFonts w:ascii="Times New Roman" w:hAnsi="Times New Roman" w:cs="Times New Roman"/>
          <w:sz w:val="24"/>
          <w:szCs w:val="24"/>
        </w:rPr>
        <w:t xml:space="preserve">. 20ª Ed. Rio de Janeiro: Editora Forense, 2013.  </w:t>
      </w:r>
    </w:p>
    <w:p w:rsidR="003661F5" w:rsidRPr="003661F5" w:rsidRDefault="003661F5" w:rsidP="003661F5">
      <w:pPr>
        <w:spacing w:after="0" w:line="240" w:lineRule="auto"/>
        <w:jc w:val="both"/>
        <w:rPr>
          <w:rFonts w:ascii="Times New Roman" w:hAnsi="Times New Roman" w:cs="Times New Roman"/>
          <w:sz w:val="24"/>
          <w:szCs w:val="24"/>
        </w:rPr>
      </w:pPr>
    </w:p>
    <w:p w:rsidR="00F82EA3" w:rsidRDefault="00F82EA3"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RESENDE. Cecília Cardoso Silva Magalhães. </w:t>
      </w:r>
      <w:r w:rsidRPr="003661F5">
        <w:rPr>
          <w:rFonts w:ascii="Times New Roman" w:hAnsi="Times New Roman" w:cs="Times New Roman"/>
          <w:b/>
          <w:sz w:val="24"/>
          <w:szCs w:val="24"/>
        </w:rPr>
        <w:t xml:space="preserve">As questões jurídicas da inseminação artificial </w:t>
      </w:r>
      <w:proofErr w:type="spellStart"/>
      <w:r w:rsidRPr="003661F5">
        <w:rPr>
          <w:rFonts w:ascii="Times New Roman" w:hAnsi="Times New Roman" w:cs="Times New Roman"/>
          <w:b/>
          <w:sz w:val="24"/>
          <w:szCs w:val="24"/>
        </w:rPr>
        <w:t>heteróloga</w:t>
      </w:r>
      <w:proofErr w:type="spellEnd"/>
      <w:r w:rsidRPr="003661F5">
        <w:rPr>
          <w:rFonts w:ascii="Times New Roman" w:hAnsi="Times New Roman" w:cs="Times New Roman"/>
          <w:sz w:val="24"/>
          <w:szCs w:val="24"/>
        </w:rPr>
        <w:t xml:space="preserve">. </w:t>
      </w:r>
      <w:r w:rsidR="00B831F7" w:rsidRPr="003661F5">
        <w:rPr>
          <w:rFonts w:ascii="Times New Roman" w:hAnsi="Times New Roman" w:cs="Times New Roman"/>
          <w:sz w:val="24"/>
          <w:szCs w:val="24"/>
        </w:rPr>
        <w:t>2009. Disponível em: &lt;</w:t>
      </w:r>
      <w:hyperlink r:id="rId13" w:history="1">
        <w:r w:rsidR="00B831F7" w:rsidRPr="003661F5">
          <w:rPr>
            <w:rStyle w:val="Hyperlink"/>
            <w:rFonts w:ascii="Times New Roman" w:hAnsi="Times New Roman" w:cs="Times New Roman"/>
            <w:sz w:val="24"/>
            <w:szCs w:val="24"/>
            <w:u w:val="none"/>
          </w:rPr>
          <w:t>http://jus.com.br/artigos/21725/as-questoes-juridicas-da-inseminacao-artificial-heterologa/2</w:t>
        </w:r>
      </w:hyperlink>
      <w:r w:rsidR="00B831F7" w:rsidRPr="003661F5">
        <w:rPr>
          <w:rFonts w:ascii="Times New Roman" w:hAnsi="Times New Roman" w:cs="Times New Roman"/>
          <w:sz w:val="24"/>
          <w:szCs w:val="24"/>
        </w:rPr>
        <w:t xml:space="preserve"> &gt; acesso em 03 de novembro de 2014.  </w:t>
      </w:r>
    </w:p>
    <w:p w:rsidR="003661F5" w:rsidRPr="003661F5" w:rsidRDefault="003661F5" w:rsidP="003661F5">
      <w:pPr>
        <w:spacing w:after="0" w:line="240" w:lineRule="auto"/>
        <w:jc w:val="both"/>
        <w:rPr>
          <w:rFonts w:ascii="Times New Roman" w:hAnsi="Times New Roman" w:cs="Times New Roman"/>
          <w:sz w:val="24"/>
          <w:szCs w:val="24"/>
        </w:rPr>
      </w:pPr>
    </w:p>
    <w:p w:rsidR="00A40D90" w:rsidRPr="003661F5" w:rsidRDefault="00A40D90"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SERRA, Mariana. </w:t>
      </w:r>
      <w:r w:rsidRPr="003661F5">
        <w:rPr>
          <w:rFonts w:ascii="Times New Roman" w:hAnsi="Times New Roman" w:cs="Times New Roman"/>
          <w:b/>
          <w:sz w:val="24"/>
          <w:szCs w:val="24"/>
        </w:rPr>
        <w:t>A paternidade e as técnicas de inseminação artificial</w:t>
      </w:r>
      <w:r w:rsidRPr="003661F5">
        <w:rPr>
          <w:rFonts w:ascii="Times New Roman" w:hAnsi="Times New Roman" w:cs="Times New Roman"/>
          <w:sz w:val="24"/>
          <w:szCs w:val="24"/>
        </w:rPr>
        <w:t xml:space="preserve">. Disponível em: &lt; </w:t>
      </w:r>
      <w:hyperlink r:id="rId14" w:history="1">
        <w:r w:rsidRPr="003661F5">
          <w:rPr>
            <w:rStyle w:val="Hyperlink"/>
            <w:rFonts w:ascii="Times New Roman" w:hAnsi="Times New Roman" w:cs="Times New Roman"/>
            <w:sz w:val="24"/>
            <w:szCs w:val="24"/>
            <w:u w:val="none"/>
          </w:rPr>
          <w:t>http://www.fcsadvocacia.com.br/materiasDetalhes.php?id_item=123</w:t>
        </w:r>
      </w:hyperlink>
      <w:r w:rsidRPr="003661F5">
        <w:rPr>
          <w:rFonts w:ascii="Times New Roman" w:hAnsi="Times New Roman" w:cs="Times New Roman"/>
          <w:sz w:val="24"/>
          <w:szCs w:val="24"/>
        </w:rPr>
        <w:t xml:space="preserve"> &gt; acesso e 03 de novembro de 2014. </w:t>
      </w:r>
    </w:p>
    <w:p w:rsidR="003661F5" w:rsidRDefault="00A40D90"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lastRenderedPageBreak/>
        <w:t xml:space="preserve">SILVA, Fausto </w:t>
      </w:r>
      <w:proofErr w:type="spellStart"/>
      <w:r w:rsidRPr="003661F5">
        <w:rPr>
          <w:rFonts w:ascii="Times New Roman" w:hAnsi="Times New Roman" w:cs="Times New Roman"/>
          <w:sz w:val="24"/>
          <w:szCs w:val="24"/>
        </w:rPr>
        <w:t>Bawden</w:t>
      </w:r>
      <w:proofErr w:type="spellEnd"/>
      <w:r w:rsidRPr="003661F5">
        <w:rPr>
          <w:rFonts w:ascii="Times New Roman" w:hAnsi="Times New Roman" w:cs="Times New Roman"/>
          <w:sz w:val="24"/>
          <w:szCs w:val="24"/>
        </w:rPr>
        <w:t xml:space="preserve"> de Castro. </w:t>
      </w:r>
      <w:r w:rsidRPr="008A23A6">
        <w:rPr>
          <w:rFonts w:ascii="Times New Roman" w:hAnsi="Times New Roman" w:cs="Times New Roman"/>
          <w:b/>
          <w:sz w:val="24"/>
          <w:szCs w:val="24"/>
        </w:rPr>
        <w:t xml:space="preserve">A presunção de paternidade na inseminação artificial </w:t>
      </w:r>
      <w:proofErr w:type="spellStart"/>
      <w:r w:rsidRPr="008A23A6">
        <w:rPr>
          <w:rFonts w:ascii="Times New Roman" w:hAnsi="Times New Roman" w:cs="Times New Roman"/>
          <w:b/>
          <w:sz w:val="24"/>
          <w:szCs w:val="24"/>
        </w:rPr>
        <w:t>heteróloga</w:t>
      </w:r>
      <w:proofErr w:type="spellEnd"/>
      <w:r w:rsidRPr="008A23A6">
        <w:rPr>
          <w:rFonts w:ascii="Times New Roman" w:hAnsi="Times New Roman" w:cs="Times New Roman"/>
          <w:b/>
          <w:sz w:val="24"/>
          <w:szCs w:val="24"/>
        </w:rPr>
        <w:t>.</w:t>
      </w:r>
      <w:r w:rsidRPr="003661F5">
        <w:rPr>
          <w:rFonts w:ascii="Times New Roman" w:hAnsi="Times New Roman" w:cs="Times New Roman"/>
          <w:sz w:val="24"/>
          <w:szCs w:val="24"/>
        </w:rPr>
        <w:t xml:space="preserve"> Disponível em: &lt; </w:t>
      </w:r>
      <w:hyperlink r:id="rId15" w:history="1">
        <w:r w:rsidRPr="003661F5">
          <w:rPr>
            <w:rStyle w:val="Hyperlink"/>
            <w:rFonts w:ascii="Times New Roman" w:hAnsi="Times New Roman" w:cs="Times New Roman"/>
            <w:sz w:val="24"/>
            <w:szCs w:val="24"/>
            <w:u w:val="none"/>
          </w:rPr>
          <w:t>http://www.ejef.tjmg.jus.br/home/files/publicacoes/artigos/542011.pdf</w:t>
        </w:r>
      </w:hyperlink>
      <w:r w:rsidRPr="003661F5">
        <w:rPr>
          <w:rFonts w:ascii="Times New Roman" w:hAnsi="Times New Roman" w:cs="Times New Roman"/>
          <w:sz w:val="24"/>
          <w:szCs w:val="24"/>
        </w:rPr>
        <w:t xml:space="preserve"> &gt; acesso em 03 de novembro de 2014.</w:t>
      </w:r>
    </w:p>
    <w:p w:rsidR="00A40D90" w:rsidRPr="003661F5" w:rsidRDefault="00A40D90"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 </w:t>
      </w:r>
    </w:p>
    <w:p w:rsidR="00BB2BCD" w:rsidRDefault="00BB2BCD"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SILVA, Priscila Alves; </w:t>
      </w:r>
      <w:r w:rsidR="0089663F" w:rsidRPr="003661F5">
        <w:rPr>
          <w:rFonts w:ascii="Times New Roman" w:hAnsi="Times New Roman" w:cs="Times New Roman"/>
          <w:sz w:val="24"/>
          <w:szCs w:val="24"/>
        </w:rPr>
        <w:t xml:space="preserve">ENEIAS, </w:t>
      </w:r>
      <w:proofErr w:type="spellStart"/>
      <w:r w:rsidR="0089663F" w:rsidRPr="003661F5">
        <w:rPr>
          <w:rFonts w:ascii="Times New Roman" w:hAnsi="Times New Roman" w:cs="Times New Roman"/>
          <w:sz w:val="24"/>
          <w:szCs w:val="24"/>
        </w:rPr>
        <w:t>Miria</w:t>
      </w:r>
      <w:proofErr w:type="spellEnd"/>
      <w:r w:rsidR="0089663F" w:rsidRPr="003661F5">
        <w:rPr>
          <w:rFonts w:ascii="Times New Roman" w:hAnsi="Times New Roman" w:cs="Times New Roman"/>
          <w:sz w:val="24"/>
          <w:szCs w:val="24"/>
        </w:rPr>
        <w:t xml:space="preserve"> Soares. </w:t>
      </w:r>
      <w:r w:rsidR="003661F5" w:rsidRPr="003661F5">
        <w:rPr>
          <w:rFonts w:ascii="Times New Roman" w:hAnsi="Times New Roman" w:cs="Times New Roman"/>
          <w:sz w:val="24"/>
          <w:szCs w:val="24"/>
        </w:rPr>
        <w:t xml:space="preserve">Inseminação artificial </w:t>
      </w:r>
      <w:proofErr w:type="spellStart"/>
      <w:r w:rsidR="003661F5" w:rsidRPr="003661F5">
        <w:rPr>
          <w:rFonts w:ascii="Times New Roman" w:hAnsi="Times New Roman" w:cs="Times New Roman"/>
          <w:sz w:val="24"/>
          <w:szCs w:val="24"/>
        </w:rPr>
        <w:t>heteróloga</w:t>
      </w:r>
      <w:proofErr w:type="spellEnd"/>
      <w:r w:rsidR="003661F5" w:rsidRPr="003661F5">
        <w:rPr>
          <w:rFonts w:ascii="Times New Roman" w:hAnsi="Times New Roman" w:cs="Times New Roman"/>
          <w:sz w:val="24"/>
          <w:szCs w:val="24"/>
        </w:rPr>
        <w:t xml:space="preserve">: </w:t>
      </w:r>
      <w:r w:rsidR="003661F5" w:rsidRPr="008A23A6">
        <w:rPr>
          <w:rFonts w:ascii="Times New Roman" w:hAnsi="Times New Roman" w:cs="Times New Roman"/>
          <w:b/>
          <w:sz w:val="24"/>
          <w:szCs w:val="24"/>
        </w:rPr>
        <w:t>o reconhecimento da origem genética à luz do princípio da Dignidade Humana</w:t>
      </w:r>
      <w:r w:rsidR="003661F5" w:rsidRPr="003661F5">
        <w:rPr>
          <w:rFonts w:ascii="Times New Roman" w:hAnsi="Times New Roman" w:cs="Times New Roman"/>
          <w:sz w:val="24"/>
          <w:szCs w:val="24"/>
        </w:rPr>
        <w:t xml:space="preserve">. Disponível em: &lt; </w:t>
      </w:r>
      <w:hyperlink r:id="rId16" w:history="1">
        <w:r w:rsidR="003661F5" w:rsidRPr="003661F5">
          <w:rPr>
            <w:rStyle w:val="Hyperlink"/>
            <w:rFonts w:ascii="Times New Roman" w:hAnsi="Times New Roman" w:cs="Times New Roman"/>
            <w:sz w:val="24"/>
            <w:szCs w:val="24"/>
            <w:u w:val="none"/>
          </w:rPr>
          <w:t>http://unipacaraguari.edu.br/oPatriarca/v3/arquivos/trabalhos/ARTIGO03MIRIA.pdf</w:t>
        </w:r>
      </w:hyperlink>
      <w:r w:rsidR="003661F5" w:rsidRPr="003661F5">
        <w:rPr>
          <w:rFonts w:ascii="Times New Roman" w:hAnsi="Times New Roman" w:cs="Times New Roman"/>
          <w:sz w:val="24"/>
          <w:szCs w:val="24"/>
        </w:rPr>
        <w:t xml:space="preserve"> &gt; acesso em 03 de novembro de 2014. </w:t>
      </w:r>
    </w:p>
    <w:p w:rsidR="003661F5" w:rsidRPr="003661F5" w:rsidRDefault="003661F5" w:rsidP="003661F5">
      <w:pPr>
        <w:spacing w:after="0" w:line="240" w:lineRule="auto"/>
        <w:jc w:val="both"/>
        <w:rPr>
          <w:rFonts w:ascii="Times New Roman" w:hAnsi="Times New Roman" w:cs="Times New Roman"/>
          <w:sz w:val="24"/>
          <w:szCs w:val="24"/>
        </w:rPr>
      </w:pPr>
    </w:p>
    <w:p w:rsidR="00586D3B" w:rsidRDefault="00586D3B"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SOUSA, Luana Gonçalves de. </w:t>
      </w:r>
      <w:r w:rsidRPr="003661F5">
        <w:rPr>
          <w:rFonts w:ascii="Times New Roman" w:hAnsi="Times New Roman" w:cs="Times New Roman"/>
          <w:b/>
          <w:sz w:val="24"/>
          <w:szCs w:val="24"/>
        </w:rPr>
        <w:t xml:space="preserve">Os reflexos sucessórios da inseminação artificial Homóloga </w:t>
      </w:r>
      <w:proofErr w:type="spellStart"/>
      <w:r w:rsidRPr="003661F5">
        <w:rPr>
          <w:rFonts w:ascii="Times New Roman" w:hAnsi="Times New Roman" w:cs="Times New Roman"/>
          <w:b/>
          <w:i/>
          <w:sz w:val="24"/>
          <w:szCs w:val="24"/>
        </w:rPr>
        <w:t>Post</w:t>
      </w:r>
      <w:proofErr w:type="spellEnd"/>
      <w:r w:rsidRPr="003661F5">
        <w:rPr>
          <w:rFonts w:ascii="Times New Roman" w:hAnsi="Times New Roman" w:cs="Times New Roman"/>
          <w:b/>
          <w:i/>
          <w:sz w:val="24"/>
          <w:szCs w:val="24"/>
        </w:rPr>
        <w:t xml:space="preserve"> </w:t>
      </w:r>
      <w:proofErr w:type="spellStart"/>
      <w:r w:rsidRPr="003661F5">
        <w:rPr>
          <w:rFonts w:ascii="Times New Roman" w:hAnsi="Times New Roman" w:cs="Times New Roman"/>
          <w:b/>
          <w:i/>
          <w:sz w:val="24"/>
          <w:szCs w:val="24"/>
        </w:rPr>
        <w:t>Mortem</w:t>
      </w:r>
      <w:proofErr w:type="spellEnd"/>
      <w:r w:rsidRPr="003661F5">
        <w:rPr>
          <w:rFonts w:ascii="Times New Roman" w:hAnsi="Times New Roman" w:cs="Times New Roman"/>
          <w:sz w:val="24"/>
          <w:szCs w:val="24"/>
        </w:rPr>
        <w:t xml:space="preserve">. 2012. Disponível em: &lt; </w:t>
      </w:r>
      <w:hyperlink r:id="rId17" w:history="1">
        <w:r w:rsidRPr="003661F5">
          <w:rPr>
            <w:rStyle w:val="Hyperlink"/>
            <w:rFonts w:ascii="Times New Roman" w:hAnsi="Times New Roman" w:cs="Times New Roman"/>
            <w:sz w:val="24"/>
            <w:szCs w:val="24"/>
            <w:u w:val="none"/>
          </w:rPr>
          <w:t>http://jus.com.br/artigos/24694/os-reflexos-sucessorios-da-inseminacao-artificial-homologa-post-mortem</w:t>
        </w:r>
      </w:hyperlink>
      <w:r w:rsidRPr="003661F5">
        <w:rPr>
          <w:rFonts w:ascii="Times New Roman" w:hAnsi="Times New Roman" w:cs="Times New Roman"/>
          <w:sz w:val="24"/>
          <w:szCs w:val="24"/>
        </w:rPr>
        <w:t xml:space="preserve"> &gt; 03 de novembro de 2014. </w:t>
      </w:r>
    </w:p>
    <w:p w:rsidR="003661F5" w:rsidRPr="003661F5" w:rsidRDefault="003661F5" w:rsidP="003661F5">
      <w:pPr>
        <w:spacing w:after="0" w:line="240" w:lineRule="auto"/>
        <w:jc w:val="both"/>
        <w:rPr>
          <w:rFonts w:ascii="Times New Roman" w:hAnsi="Times New Roman" w:cs="Times New Roman"/>
          <w:sz w:val="24"/>
          <w:szCs w:val="24"/>
        </w:rPr>
      </w:pPr>
    </w:p>
    <w:p w:rsidR="007F7346" w:rsidRDefault="007F7346"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VENOSA, Silvio de Salvo. </w:t>
      </w:r>
      <w:r w:rsidRPr="003661F5">
        <w:rPr>
          <w:rFonts w:ascii="Times New Roman" w:hAnsi="Times New Roman" w:cs="Times New Roman"/>
          <w:b/>
          <w:sz w:val="24"/>
          <w:szCs w:val="24"/>
        </w:rPr>
        <w:t>Direito Civil</w:t>
      </w:r>
      <w:r w:rsidRPr="003661F5">
        <w:rPr>
          <w:rFonts w:ascii="Times New Roman" w:hAnsi="Times New Roman" w:cs="Times New Roman"/>
          <w:sz w:val="24"/>
          <w:szCs w:val="24"/>
        </w:rPr>
        <w:t>. 7ª Ed. São Paulo: Editora Atlas, 2007.</w:t>
      </w:r>
    </w:p>
    <w:p w:rsidR="003661F5" w:rsidRPr="003661F5" w:rsidRDefault="003661F5" w:rsidP="003661F5">
      <w:pPr>
        <w:spacing w:after="0" w:line="240" w:lineRule="auto"/>
        <w:jc w:val="both"/>
        <w:rPr>
          <w:rFonts w:ascii="Times New Roman" w:hAnsi="Times New Roman" w:cs="Times New Roman"/>
          <w:sz w:val="24"/>
          <w:szCs w:val="24"/>
        </w:rPr>
      </w:pPr>
    </w:p>
    <w:p w:rsidR="00016104" w:rsidRPr="003661F5" w:rsidRDefault="00016104" w:rsidP="003661F5">
      <w:pPr>
        <w:spacing w:after="0" w:line="240" w:lineRule="auto"/>
        <w:jc w:val="both"/>
        <w:rPr>
          <w:rFonts w:ascii="Times New Roman" w:hAnsi="Times New Roman" w:cs="Times New Roman"/>
          <w:sz w:val="24"/>
          <w:szCs w:val="24"/>
        </w:rPr>
      </w:pPr>
      <w:r w:rsidRPr="003661F5">
        <w:rPr>
          <w:rFonts w:ascii="Times New Roman" w:hAnsi="Times New Roman" w:cs="Times New Roman"/>
          <w:sz w:val="24"/>
          <w:szCs w:val="24"/>
        </w:rPr>
        <w:t xml:space="preserve">VIANNA, Túlio. </w:t>
      </w:r>
      <w:r w:rsidRPr="008A23A6">
        <w:rPr>
          <w:rFonts w:ascii="Times New Roman" w:hAnsi="Times New Roman" w:cs="Times New Roman"/>
          <w:b/>
          <w:sz w:val="24"/>
          <w:szCs w:val="24"/>
        </w:rPr>
        <w:t>O direito ao próprio corpo</w:t>
      </w:r>
      <w:r w:rsidRPr="003661F5">
        <w:rPr>
          <w:rFonts w:ascii="Times New Roman" w:hAnsi="Times New Roman" w:cs="Times New Roman"/>
          <w:sz w:val="24"/>
          <w:szCs w:val="24"/>
        </w:rPr>
        <w:t xml:space="preserve">. Disponível em: &lt; </w:t>
      </w:r>
      <w:hyperlink r:id="rId18" w:history="1">
        <w:r w:rsidRPr="003661F5">
          <w:rPr>
            <w:rStyle w:val="Hyperlink"/>
            <w:rFonts w:ascii="Times New Roman" w:hAnsi="Times New Roman" w:cs="Times New Roman"/>
            <w:sz w:val="24"/>
            <w:szCs w:val="24"/>
            <w:u w:val="none"/>
          </w:rPr>
          <w:t>http://tuliovianna.org/tag/direito-ao-proprio-corpo/</w:t>
        </w:r>
      </w:hyperlink>
      <w:r w:rsidRPr="003661F5">
        <w:rPr>
          <w:rFonts w:ascii="Times New Roman" w:hAnsi="Times New Roman" w:cs="Times New Roman"/>
          <w:sz w:val="24"/>
          <w:szCs w:val="24"/>
        </w:rPr>
        <w:t xml:space="preserve"> &gt; acesso em 03 de novembro de 2014. </w:t>
      </w:r>
    </w:p>
    <w:p w:rsidR="007F7346" w:rsidRDefault="007F7346" w:rsidP="009E0BC6">
      <w:pPr>
        <w:spacing w:after="0" w:line="360" w:lineRule="auto"/>
        <w:jc w:val="both"/>
        <w:rPr>
          <w:rFonts w:ascii="Times New Roman" w:hAnsi="Times New Roman" w:cs="Times New Roman"/>
          <w:sz w:val="24"/>
          <w:szCs w:val="24"/>
        </w:rPr>
      </w:pPr>
    </w:p>
    <w:p w:rsidR="00CA2579" w:rsidRPr="00483D72" w:rsidRDefault="00CA2579" w:rsidP="00483D72">
      <w:pPr>
        <w:spacing w:after="0" w:line="360" w:lineRule="auto"/>
        <w:jc w:val="both"/>
        <w:rPr>
          <w:rFonts w:ascii="Times New Roman" w:hAnsi="Times New Roman" w:cs="Times New Roman"/>
          <w:sz w:val="24"/>
          <w:szCs w:val="24"/>
        </w:rPr>
      </w:pPr>
    </w:p>
    <w:sectPr w:rsidR="00CA2579" w:rsidRPr="00483D72" w:rsidSect="00991A87">
      <w:headerReference w:type="default" r:id="rId1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7C" w:rsidRDefault="0035697C" w:rsidP="00E26D9C">
      <w:pPr>
        <w:spacing w:after="0" w:line="240" w:lineRule="auto"/>
      </w:pPr>
      <w:r>
        <w:separator/>
      </w:r>
    </w:p>
  </w:endnote>
  <w:endnote w:type="continuationSeparator" w:id="0">
    <w:p w:rsidR="0035697C" w:rsidRDefault="0035697C" w:rsidP="00E2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7C" w:rsidRDefault="0035697C" w:rsidP="00E26D9C">
      <w:pPr>
        <w:spacing w:after="0" w:line="240" w:lineRule="auto"/>
      </w:pPr>
      <w:r>
        <w:separator/>
      </w:r>
    </w:p>
  </w:footnote>
  <w:footnote w:type="continuationSeparator" w:id="0">
    <w:p w:rsidR="0035697C" w:rsidRDefault="0035697C" w:rsidP="00E26D9C">
      <w:pPr>
        <w:spacing w:after="0" w:line="240" w:lineRule="auto"/>
      </w:pPr>
      <w:r>
        <w:continuationSeparator/>
      </w:r>
    </w:p>
  </w:footnote>
  <w:footnote w:id="1">
    <w:p w:rsidR="00E26D9C" w:rsidRPr="0094796D" w:rsidRDefault="00E26D9C" w:rsidP="00E26D9C">
      <w:pPr>
        <w:pStyle w:val="Textodenotaderodap"/>
        <w:rPr>
          <w:rFonts w:ascii="Times New Roman" w:hAnsi="Times New Roman" w:cs="Times New Roman"/>
        </w:rPr>
      </w:pPr>
      <w:r w:rsidRPr="0094796D">
        <w:rPr>
          <w:rStyle w:val="Refdenotaderodap"/>
          <w:rFonts w:ascii="Times New Roman" w:hAnsi="Times New Roman" w:cs="Times New Roman"/>
        </w:rPr>
        <w:footnoteRef/>
      </w:r>
      <w:r w:rsidRPr="0094796D">
        <w:rPr>
          <w:rFonts w:ascii="Times New Roman" w:hAnsi="Times New Roman" w:cs="Times New Roman"/>
        </w:rPr>
        <w:t xml:space="preserve"> 2º </w:t>
      </w:r>
      <w:proofErr w:type="spellStart"/>
      <w:r w:rsidRPr="0094796D">
        <w:rPr>
          <w:rFonts w:ascii="Times New Roman" w:hAnsi="Times New Roman" w:cs="Times New Roman"/>
        </w:rPr>
        <w:t>check</w:t>
      </w:r>
      <w:proofErr w:type="spellEnd"/>
      <w:r w:rsidRPr="0094796D">
        <w:rPr>
          <w:rFonts w:ascii="Times New Roman" w:hAnsi="Times New Roman" w:cs="Times New Roman"/>
        </w:rPr>
        <w:t xml:space="preserve"> de </w:t>
      </w:r>
      <w:proofErr w:type="spellStart"/>
      <w:r w:rsidRPr="0094796D">
        <w:rPr>
          <w:rFonts w:ascii="Times New Roman" w:hAnsi="Times New Roman" w:cs="Times New Roman"/>
        </w:rPr>
        <w:t>paper</w:t>
      </w:r>
      <w:proofErr w:type="spellEnd"/>
      <w:r w:rsidRPr="0094796D">
        <w:rPr>
          <w:rFonts w:ascii="Times New Roman" w:hAnsi="Times New Roman" w:cs="Times New Roman"/>
        </w:rPr>
        <w:t xml:space="preserve"> apresentado à disciplina de Direito de Família e Sucessões, da Unidade de Ensino Superior Dom Bosco – </w:t>
      </w:r>
      <w:proofErr w:type="gramStart"/>
      <w:r w:rsidRPr="0094796D">
        <w:rPr>
          <w:rFonts w:ascii="Times New Roman" w:hAnsi="Times New Roman" w:cs="Times New Roman"/>
        </w:rPr>
        <w:t>UNDB</w:t>
      </w:r>
      <w:proofErr w:type="gramEnd"/>
    </w:p>
    <w:p w:rsidR="00E26D9C" w:rsidRPr="0094796D" w:rsidRDefault="00E26D9C" w:rsidP="00E26D9C">
      <w:pPr>
        <w:pStyle w:val="Textodenotaderodap"/>
        <w:rPr>
          <w:rFonts w:ascii="Times New Roman" w:hAnsi="Times New Roman" w:cs="Times New Roman"/>
        </w:rPr>
      </w:pPr>
      <w:proofErr w:type="gramStart"/>
      <w:r w:rsidRPr="0094796D">
        <w:rPr>
          <w:rFonts w:ascii="Times New Roman" w:hAnsi="Times New Roman" w:cs="Times New Roman"/>
        </w:rPr>
        <w:t>²</w:t>
      </w:r>
      <w:proofErr w:type="gramEnd"/>
      <w:r w:rsidRPr="0094796D">
        <w:rPr>
          <w:rFonts w:ascii="Times New Roman" w:hAnsi="Times New Roman" w:cs="Times New Roman"/>
        </w:rPr>
        <w:t xml:space="preserve"> Alunas do 6º período, do curso de Direito, da UNDB</w:t>
      </w:r>
    </w:p>
    <w:p w:rsidR="00E26D9C" w:rsidRDefault="00E26D9C" w:rsidP="00E26D9C">
      <w:pPr>
        <w:pStyle w:val="Textodenotaderodap"/>
      </w:pPr>
      <w:proofErr w:type="gramStart"/>
      <w:r w:rsidRPr="0094796D">
        <w:rPr>
          <w:rFonts w:ascii="Times New Roman" w:hAnsi="Times New Roman" w:cs="Times New Roman"/>
        </w:rPr>
        <w:t>³</w:t>
      </w:r>
      <w:proofErr w:type="gramEnd"/>
      <w:r w:rsidRPr="0094796D">
        <w:rPr>
          <w:rFonts w:ascii="Times New Roman" w:hAnsi="Times New Roman" w:cs="Times New Roman"/>
        </w:rPr>
        <w:t xml:space="preserve"> Professora Mestre, Orientadora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01313"/>
      <w:docPartObj>
        <w:docPartGallery w:val="Page Numbers (Top of Page)"/>
        <w:docPartUnique/>
      </w:docPartObj>
    </w:sdtPr>
    <w:sdtContent>
      <w:p w:rsidR="00C81DA4" w:rsidRDefault="00E96EE3">
        <w:pPr>
          <w:pStyle w:val="Cabealho"/>
          <w:jc w:val="right"/>
        </w:pPr>
        <w:fldSimple w:instr=" PAGE   \* MERGEFORMAT ">
          <w:r w:rsidR="00EB5F1D">
            <w:rPr>
              <w:noProof/>
            </w:rPr>
            <w:t>11</w:t>
          </w:r>
        </w:fldSimple>
      </w:p>
    </w:sdtContent>
  </w:sdt>
  <w:p w:rsidR="00C81DA4" w:rsidRDefault="00C81D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C4472"/>
    <w:multiLevelType w:val="hybridMultilevel"/>
    <w:tmpl w:val="F2288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6D9C"/>
    <w:rsid w:val="00000640"/>
    <w:rsid w:val="00001E0F"/>
    <w:rsid w:val="00002177"/>
    <w:rsid w:val="0000245A"/>
    <w:rsid w:val="0000694A"/>
    <w:rsid w:val="0000698F"/>
    <w:rsid w:val="00007330"/>
    <w:rsid w:val="000073EB"/>
    <w:rsid w:val="00007C9E"/>
    <w:rsid w:val="00011858"/>
    <w:rsid w:val="0001294D"/>
    <w:rsid w:val="000154BD"/>
    <w:rsid w:val="00016104"/>
    <w:rsid w:val="00016309"/>
    <w:rsid w:val="000175C2"/>
    <w:rsid w:val="00017A37"/>
    <w:rsid w:val="0002079D"/>
    <w:rsid w:val="000226F8"/>
    <w:rsid w:val="00023770"/>
    <w:rsid w:val="00026B11"/>
    <w:rsid w:val="00026C38"/>
    <w:rsid w:val="000275EB"/>
    <w:rsid w:val="00027F50"/>
    <w:rsid w:val="00035F91"/>
    <w:rsid w:val="000362DC"/>
    <w:rsid w:val="000373EB"/>
    <w:rsid w:val="0004006E"/>
    <w:rsid w:val="00041039"/>
    <w:rsid w:val="00047F24"/>
    <w:rsid w:val="00050730"/>
    <w:rsid w:val="0005321A"/>
    <w:rsid w:val="000566D3"/>
    <w:rsid w:val="0005738A"/>
    <w:rsid w:val="0006029E"/>
    <w:rsid w:val="0006218C"/>
    <w:rsid w:val="000626CF"/>
    <w:rsid w:val="00064632"/>
    <w:rsid w:val="00064DA0"/>
    <w:rsid w:val="00066912"/>
    <w:rsid w:val="00067C1B"/>
    <w:rsid w:val="0007135B"/>
    <w:rsid w:val="00071E46"/>
    <w:rsid w:val="00071F65"/>
    <w:rsid w:val="000724E7"/>
    <w:rsid w:val="00072D2F"/>
    <w:rsid w:val="0007334C"/>
    <w:rsid w:val="00073F38"/>
    <w:rsid w:val="00075FDE"/>
    <w:rsid w:val="00081B20"/>
    <w:rsid w:val="00087C9F"/>
    <w:rsid w:val="00091261"/>
    <w:rsid w:val="00092281"/>
    <w:rsid w:val="00094592"/>
    <w:rsid w:val="000945B3"/>
    <w:rsid w:val="0009631B"/>
    <w:rsid w:val="000970CF"/>
    <w:rsid w:val="000A0AE6"/>
    <w:rsid w:val="000A1484"/>
    <w:rsid w:val="000A24FB"/>
    <w:rsid w:val="000A2C54"/>
    <w:rsid w:val="000A38B7"/>
    <w:rsid w:val="000B343F"/>
    <w:rsid w:val="000C08BB"/>
    <w:rsid w:val="000C164A"/>
    <w:rsid w:val="000C5651"/>
    <w:rsid w:val="000C5EE3"/>
    <w:rsid w:val="000C61A0"/>
    <w:rsid w:val="000C73A0"/>
    <w:rsid w:val="000D4C0B"/>
    <w:rsid w:val="000D673C"/>
    <w:rsid w:val="000D679D"/>
    <w:rsid w:val="000D7CAE"/>
    <w:rsid w:val="000E0C51"/>
    <w:rsid w:val="000E22CB"/>
    <w:rsid w:val="000E4CC1"/>
    <w:rsid w:val="000E7AFB"/>
    <w:rsid w:val="000F0CF8"/>
    <w:rsid w:val="000F3D08"/>
    <w:rsid w:val="000F7306"/>
    <w:rsid w:val="0010155B"/>
    <w:rsid w:val="0010350B"/>
    <w:rsid w:val="00106074"/>
    <w:rsid w:val="00107805"/>
    <w:rsid w:val="00111DDE"/>
    <w:rsid w:val="001134AF"/>
    <w:rsid w:val="00113D26"/>
    <w:rsid w:val="001155CC"/>
    <w:rsid w:val="00117AF2"/>
    <w:rsid w:val="0012110B"/>
    <w:rsid w:val="0012418F"/>
    <w:rsid w:val="001253A2"/>
    <w:rsid w:val="0012601E"/>
    <w:rsid w:val="00126CF7"/>
    <w:rsid w:val="00130779"/>
    <w:rsid w:val="00131317"/>
    <w:rsid w:val="00132C32"/>
    <w:rsid w:val="001349D7"/>
    <w:rsid w:val="001362AA"/>
    <w:rsid w:val="0013737C"/>
    <w:rsid w:val="00141F5E"/>
    <w:rsid w:val="00146242"/>
    <w:rsid w:val="001464FC"/>
    <w:rsid w:val="001500DA"/>
    <w:rsid w:val="0015478F"/>
    <w:rsid w:val="00155CB6"/>
    <w:rsid w:val="0015687D"/>
    <w:rsid w:val="00156EB6"/>
    <w:rsid w:val="0016066F"/>
    <w:rsid w:val="00161ECC"/>
    <w:rsid w:val="0016524B"/>
    <w:rsid w:val="001652F2"/>
    <w:rsid w:val="00165301"/>
    <w:rsid w:val="00170188"/>
    <w:rsid w:val="0017046C"/>
    <w:rsid w:val="00172156"/>
    <w:rsid w:val="00175C25"/>
    <w:rsid w:val="00176272"/>
    <w:rsid w:val="00176B2A"/>
    <w:rsid w:val="00176D09"/>
    <w:rsid w:val="001870AC"/>
    <w:rsid w:val="00190178"/>
    <w:rsid w:val="00190A79"/>
    <w:rsid w:val="0019167C"/>
    <w:rsid w:val="00192E44"/>
    <w:rsid w:val="00197376"/>
    <w:rsid w:val="001A044D"/>
    <w:rsid w:val="001A295C"/>
    <w:rsid w:val="001A79E3"/>
    <w:rsid w:val="001A7F55"/>
    <w:rsid w:val="001B01C6"/>
    <w:rsid w:val="001B0A44"/>
    <w:rsid w:val="001B162E"/>
    <w:rsid w:val="001B1D7F"/>
    <w:rsid w:val="001B4D9D"/>
    <w:rsid w:val="001B62C6"/>
    <w:rsid w:val="001B657F"/>
    <w:rsid w:val="001B7495"/>
    <w:rsid w:val="001C26C2"/>
    <w:rsid w:val="001C2C99"/>
    <w:rsid w:val="001C75BC"/>
    <w:rsid w:val="001D0624"/>
    <w:rsid w:val="001D13E5"/>
    <w:rsid w:val="001D2A93"/>
    <w:rsid w:val="001D4551"/>
    <w:rsid w:val="001D72F6"/>
    <w:rsid w:val="001E16E7"/>
    <w:rsid w:val="001E1FCC"/>
    <w:rsid w:val="001E4841"/>
    <w:rsid w:val="001F2F33"/>
    <w:rsid w:val="001F3FE7"/>
    <w:rsid w:val="001F4190"/>
    <w:rsid w:val="00201E2D"/>
    <w:rsid w:val="00204FE9"/>
    <w:rsid w:val="00205C1B"/>
    <w:rsid w:val="00205E12"/>
    <w:rsid w:val="00205FC6"/>
    <w:rsid w:val="002129A3"/>
    <w:rsid w:val="0021355B"/>
    <w:rsid w:val="00213C83"/>
    <w:rsid w:val="0021468D"/>
    <w:rsid w:val="002168B9"/>
    <w:rsid w:val="00217484"/>
    <w:rsid w:val="00217F3E"/>
    <w:rsid w:val="0022215A"/>
    <w:rsid w:val="002226DA"/>
    <w:rsid w:val="00222E79"/>
    <w:rsid w:val="00222F38"/>
    <w:rsid w:val="002241E0"/>
    <w:rsid w:val="00230328"/>
    <w:rsid w:val="00233B85"/>
    <w:rsid w:val="00234B55"/>
    <w:rsid w:val="0023552F"/>
    <w:rsid w:val="00235833"/>
    <w:rsid w:val="00236753"/>
    <w:rsid w:val="002374B2"/>
    <w:rsid w:val="00237DB8"/>
    <w:rsid w:val="002413ED"/>
    <w:rsid w:val="002416F5"/>
    <w:rsid w:val="00244FD1"/>
    <w:rsid w:val="00247956"/>
    <w:rsid w:val="00253F13"/>
    <w:rsid w:val="00255609"/>
    <w:rsid w:val="00255C97"/>
    <w:rsid w:val="00256AE6"/>
    <w:rsid w:val="00257847"/>
    <w:rsid w:val="00260629"/>
    <w:rsid w:val="00261686"/>
    <w:rsid w:val="0026220E"/>
    <w:rsid w:val="0026365C"/>
    <w:rsid w:val="00263E6E"/>
    <w:rsid w:val="00265049"/>
    <w:rsid w:val="002654D8"/>
    <w:rsid w:val="002660ED"/>
    <w:rsid w:val="00266853"/>
    <w:rsid w:val="00267DCA"/>
    <w:rsid w:val="002705A3"/>
    <w:rsid w:val="0027152D"/>
    <w:rsid w:val="00272FDB"/>
    <w:rsid w:val="002731F5"/>
    <w:rsid w:val="002765DB"/>
    <w:rsid w:val="002828CC"/>
    <w:rsid w:val="0028474F"/>
    <w:rsid w:val="00284E1A"/>
    <w:rsid w:val="00285022"/>
    <w:rsid w:val="0028579C"/>
    <w:rsid w:val="002904AD"/>
    <w:rsid w:val="00291CCD"/>
    <w:rsid w:val="0029549D"/>
    <w:rsid w:val="002956AD"/>
    <w:rsid w:val="00295FC6"/>
    <w:rsid w:val="002A035B"/>
    <w:rsid w:val="002A064A"/>
    <w:rsid w:val="002A10C5"/>
    <w:rsid w:val="002A210F"/>
    <w:rsid w:val="002A670C"/>
    <w:rsid w:val="002A6FD2"/>
    <w:rsid w:val="002B0F8E"/>
    <w:rsid w:val="002B1D31"/>
    <w:rsid w:val="002B212F"/>
    <w:rsid w:val="002B33DC"/>
    <w:rsid w:val="002B6C74"/>
    <w:rsid w:val="002C029C"/>
    <w:rsid w:val="002C46B6"/>
    <w:rsid w:val="002C6289"/>
    <w:rsid w:val="002C77B5"/>
    <w:rsid w:val="002D0D5D"/>
    <w:rsid w:val="002D148C"/>
    <w:rsid w:val="002D5660"/>
    <w:rsid w:val="002E0CBF"/>
    <w:rsid w:val="002E1807"/>
    <w:rsid w:val="002E1BE1"/>
    <w:rsid w:val="002E2038"/>
    <w:rsid w:val="002E4C2B"/>
    <w:rsid w:val="002E6946"/>
    <w:rsid w:val="002F0C45"/>
    <w:rsid w:val="002F2051"/>
    <w:rsid w:val="002F2BAD"/>
    <w:rsid w:val="002F3A33"/>
    <w:rsid w:val="002F774B"/>
    <w:rsid w:val="003001E6"/>
    <w:rsid w:val="0030044C"/>
    <w:rsid w:val="00300785"/>
    <w:rsid w:val="00300FBD"/>
    <w:rsid w:val="00301916"/>
    <w:rsid w:val="00301C47"/>
    <w:rsid w:val="003035D6"/>
    <w:rsid w:val="0030493C"/>
    <w:rsid w:val="00305710"/>
    <w:rsid w:val="00306EFB"/>
    <w:rsid w:val="003074AF"/>
    <w:rsid w:val="0031038C"/>
    <w:rsid w:val="00310578"/>
    <w:rsid w:val="00310BB1"/>
    <w:rsid w:val="0031304D"/>
    <w:rsid w:val="00313108"/>
    <w:rsid w:val="00315428"/>
    <w:rsid w:val="003154FA"/>
    <w:rsid w:val="00316004"/>
    <w:rsid w:val="003175E2"/>
    <w:rsid w:val="00317DEA"/>
    <w:rsid w:val="00317E96"/>
    <w:rsid w:val="00322378"/>
    <w:rsid w:val="003224DC"/>
    <w:rsid w:val="00322C22"/>
    <w:rsid w:val="00325DCC"/>
    <w:rsid w:val="003263CA"/>
    <w:rsid w:val="003269D3"/>
    <w:rsid w:val="00326E2B"/>
    <w:rsid w:val="0033150D"/>
    <w:rsid w:val="00332058"/>
    <w:rsid w:val="00336D40"/>
    <w:rsid w:val="00337BEB"/>
    <w:rsid w:val="0034071B"/>
    <w:rsid w:val="003415D2"/>
    <w:rsid w:val="00345347"/>
    <w:rsid w:val="00346D6A"/>
    <w:rsid w:val="00347BB3"/>
    <w:rsid w:val="00347F36"/>
    <w:rsid w:val="00350583"/>
    <w:rsid w:val="003514A7"/>
    <w:rsid w:val="00352166"/>
    <w:rsid w:val="00352342"/>
    <w:rsid w:val="00354692"/>
    <w:rsid w:val="00355427"/>
    <w:rsid w:val="0035697C"/>
    <w:rsid w:val="00357037"/>
    <w:rsid w:val="00360048"/>
    <w:rsid w:val="0036087C"/>
    <w:rsid w:val="00360923"/>
    <w:rsid w:val="00362F46"/>
    <w:rsid w:val="003658B1"/>
    <w:rsid w:val="0036594F"/>
    <w:rsid w:val="003661F5"/>
    <w:rsid w:val="00371505"/>
    <w:rsid w:val="00371B93"/>
    <w:rsid w:val="00371F66"/>
    <w:rsid w:val="003734B2"/>
    <w:rsid w:val="00374589"/>
    <w:rsid w:val="003762FE"/>
    <w:rsid w:val="0037723E"/>
    <w:rsid w:val="00380475"/>
    <w:rsid w:val="00380EE4"/>
    <w:rsid w:val="003815EF"/>
    <w:rsid w:val="0038236E"/>
    <w:rsid w:val="00382936"/>
    <w:rsid w:val="003839F2"/>
    <w:rsid w:val="00384CB5"/>
    <w:rsid w:val="00384F18"/>
    <w:rsid w:val="0038503E"/>
    <w:rsid w:val="00385938"/>
    <w:rsid w:val="0039281D"/>
    <w:rsid w:val="00392B42"/>
    <w:rsid w:val="003937DB"/>
    <w:rsid w:val="0039466B"/>
    <w:rsid w:val="003952FE"/>
    <w:rsid w:val="00395582"/>
    <w:rsid w:val="00396764"/>
    <w:rsid w:val="00397128"/>
    <w:rsid w:val="003A2FC3"/>
    <w:rsid w:val="003A34DE"/>
    <w:rsid w:val="003A3C76"/>
    <w:rsid w:val="003A3C7C"/>
    <w:rsid w:val="003A4800"/>
    <w:rsid w:val="003A4EE5"/>
    <w:rsid w:val="003A62E0"/>
    <w:rsid w:val="003A6EF6"/>
    <w:rsid w:val="003A76C0"/>
    <w:rsid w:val="003A76D6"/>
    <w:rsid w:val="003A7E5E"/>
    <w:rsid w:val="003B0410"/>
    <w:rsid w:val="003B0CC7"/>
    <w:rsid w:val="003B156D"/>
    <w:rsid w:val="003B18FF"/>
    <w:rsid w:val="003B275E"/>
    <w:rsid w:val="003B573D"/>
    <w:rsid w:val="003B5D79"/>
    <w:rsid w:val="003B63B5"/>
    <w:rsid w:val="003B64A7"/>
    <w:rsid w:val="003B66A5"/>
    <w:rsid w:val="003B722A"/>
    <w:rsid w:val="003C07DD"/>
    <w:rsid w:val="003C0A89"/>
    <w:rsid w:val="003C294D"/>
    <w:rsid w:val="003C5F79"/>
    <w:rsid w:val="003C7E16"/>
    <w:rsid w:val="003D1A68"/>
    <w:rsid w:val="003D4814"/>
    <w:rsid w:val="003D51BB"/>
    <w:rsid w:val="003D5DEA"/>
    <w:rsid w:val="003D6A72"/>
    <w:rsid w:val="003D7DD4"/>
    <w:rsid w:val="003E39E3"/>
    <w:rsid w:val="003E7FE4"/>
    <w:rsid w:val="003F0426"/>
    <w:rsid w:val="003F06B5"/>
    <w:rsid w:val="003F0F4E"/>
    <w:rsid w:val="003F22DE"/>
    <w:rsid w:val="003F5332"/>
    <w:rsid w:val="003F6DC9"/>
    <w:rsid w:val="0040389E"/>
    <w:rsid w:val="004131A3"/>
    <w:rsid w:val="0041538B"/>
    <w:rsid w:val="00417B00"/>
    <w:rsid w:val="004211FF"/>
    <w:rsid w:val="00421D1A"/>
    <w:rsid w:val="00430ED9"/>
    <w:rsid w:val="00433778"/>
    <w:rsid w:val="00437D76"/>
    <w:rsid w:val="004450CD"/>
    <w:rsid w:val="004454DA"/>
    <w:rsid w:val="004464E6"/>
    <w:rsid w:val="004467BA"/>
    <w:rsid w:val="00451DDC"/>
    <w:rsid w:val="004521CC"/>
    <w:rsid w:val="00453B7B"/>
    <w:rsid w:val="00455983"/>
    <w:rsid w:val="0045646A"/>
    <w:rsid w:val="0045660B"/>
    <w:rsid w:val="00457221"/>
    <w:rsid w:val="00460C0D"/>
    <w:rsid w:val="00462B3C"/>
    <w:rsid w:val="00464AF1"/>
    <w:rsid w:val="00467354"/>
    <w:rsid w:val="00467B1A"/>
    <w:rsid w:val="0047262A"/>
    <w:rsid w:val="004822F2"/>
    <w:rsid w:val="00483B62"/>
    <w:rsid w:val="00483D72"/>
    <w:rsid w:val="004841F2"/>
    <w:rsid w:val="00485586"/>
    <w:rsid w:val="00485D7A"/>
    <w:rsid w:val="00486516"/>
    <w:rsid w:val="0048750C"/>
    <w:rsid w:val="004917E2"/>
    <w:rsid w:val="00492B34"/>
    <w:rsid w:val="00496C38"/>
    <w:rsid w:val="004971BE"/>
    <w:rsid w:val="004A0363"/>
    <w:rsid w:val="004A3BA8"/>
    <w:rsid w:val="004B2823"/>
    <w:rsid w:val="004B2D12"/>
    <w:rsid w:val="004B34BF"/>
    <w:rsid w:val="004B545D"/>
    <w:rsid w:val="004B56F6"/>
    <w:rsid w:val="004B71C6"/>
    <w:rsid w:val="004B73E0"/>
    <w:rsid w:val="004C0BD5"/>
    <w:rsid w:val="004C4D1E"/>
    <w:rsid w:val="004C6E92"/>
    <w:rsid w:val="004D11C8"/>
    <w:rsid w:val="004D2917"/>
    <w:rsid w:val="004D2B4D"/>
    <w:rsid w:val="004D32E3"/>
    <w:rsid w:val="004D3B83"/>
    <w:rsid w:val="004E06B5"/>
    <w:rsid w:val="004E3138"/>
    <w:rsid w:val="004E380F"/>
    <w:rsid w:val="004E392F"/>
    <w:rsid w:val="004E43B3"/>
    <w:rsid w:val="004E5D60"/>
    <w:rsid w:val="004F18C1"/>
    <w:rsid w:val="004F2E01"/>
    <w:rsid w:val="004F32B0"/>
    <w:rsid w:val="004F64BB"/>
    <w:rsid w:val="004F7182"/>
    <w:rsid w:val="004F71ED"/>
    <w:rsid w:val="00501F00"/>
    <w:rsid w:val="00502AE2"/>
    <w:rsid w:val="00503E2A"/>
    <w:rsid w:val="0050614F"/>
    <w:rsid w:val="00513A45"/>
    <w:rsid w:val="00515C58"/>
    <w:rsid w:val="0051740E"/>
    <w:rsid w:val="00517887"/>
    <w:rsid w:val="005205A8"/>
    <w:rsid w:val="005219E6"/>
    <w:rsid w:val="00523B9B"/>
    <w:rsid w:val="0053128F"/>
    <w:rsid w:val="00532EB9"/>
    <w:rsid w:val="00536359"/>
    <w:rsid w:val="005364D2"/>
    <w:rsid w:val="0054118D"/>
    <w:rsid w:val="00541627"/>
    <w:rsid w:val="00541868"/>
    <w:rsid w:val="00542930"/>
    <w:rsid w:val="00542E61"/>
    <w:rsid w:val="00543E6E"/>
    <w:rsid w:val="0054543D"/>
    <w:rsid w:val="00545E53"/>
    <w:rsid w:val="00546654"/>
    <w:rsid w:val="0054682C"/>
    <w:rsid w:val="0055049F"/>
    <w:rsid w:val="00551CF1"/>
    <w:rsid w:val="00552480"/>
    <w:rsid w:val="00554163"/>
    <w:rsid w:val="00554571"/>
    <w:rsid w:val="00554BF7"/>
    <w:rsid w:val="00555CFD"/>
    <w:rsid w:val="00560E00"/>
    <w:rsid w:val="00561396"/>
    <w:rsid w:val="005616DA"/>
    <w:rsid w:val="005644CF"/>
    <w:rsid w:val="005652F8"/>
    <w:rsid w:val="005665B7"/>
    <w:rsid w:val="00574492"/>
    <w:rsid w:val="00574E91"/>
    <w:rsid w:val="00580150"/>
    <w:rsid w:val="005803C1"/>
    <w:rsid w:val="00580B7D"/>
    <w:rsid w:val="00582281"/>
    <w:rsid w:val="00583A0C"/>
    <w:rsid w:val="00583BD5"/>
    <w:rsid w:val="00586D3B"/>
    <w:rsid w:val="00587CC4"/>
    <w:rsid w:val="0059008A"/>
    <w:rsid w:val="0059489E"/>
    <w:rsid w:val="00595A6B"/>
    <w:rsid w:val="005A0943"/>
    <w:rsid w:val="005A1ECA"/>
    <w:rsid w:val="005A7279"/>
    <w:rsid w:val="005B2566"/>
    <w:rsid w:val="005B6925"/>
    <w:rsid w:val="005C0E6F"/>
    <w:rsid w:val="005C150D"/>
    <w:rsid w:val="005C271D"/>
    <w:rsid w:val="005C2CC9"/>
    <w:rsid w:val="005C3AB0"/>
    <w:rsid w:val="005D0E30"/>
    <w:rsid w:val="005D25A4"/>
    <w:rsid w:val="005D31FF"/>
    <w:rsid w:val="005D4F84"/>
    <w:rsid w:val="005D613C"/>
    <w:rsid w:val="005D7FE6"/>
    <w:rsid w:val="005E0FCB"/>
    <w:rsid w:val="005E1017"/>
    <w:rsid w:val="005E1FE9"/>
    <w:rsid w:val="005E2647"/>
    <w:rsid w:val="005E28A5"/>
    <w:rsid w:val="005E2D3C"/>
    <w:rsid w:val="005E41A8"/>
    <w:rsid w:val="005E5414"/>
    <w:rsid w:val="005E6574"/>
    <w:rsid w:val="005F0965"/>
    <w:rsid w:val="005F31F3"/>
    <w:rsid w:val="005F405D"/>
    <w:rsid w:val="005F4BF8"/>
    <w:rsid w:val="005F594F"/>
    <w:rsid w:val="005F7103"/>
    <w:rsid w:val="005F714D"/>
    <w:rsid w:val="006000DA"/>
    <w:rsid w:val="006067E7"/>
    <w:rsid w:val="006102C3"/>
    <w:rsid w:val="006129F4"/>
    <w:rsid w:val="00616EC0"/>
    <w:rsid w:val="006208A4"/>
    <w:rsid w:val="00622796"/>
    <w:rsid w:val="00624234"/>
    <w:rsid w:val="00624A8B"/>
    <w:rsid w:val="00626E7D"/>
    <w:rsid w:val="00627C56"/>
    <w:rsid w:val="00627F17"/>
    <w:rsid w:val="0063043F"/>
    <w:rsid w:val="00631B22"/>
    <w:rsid w:val="00637BA7"/>
    <w:rsid w:val="00642481"/>
    <w:rsid w:val="00642BB5"/>
    <w:rsid w:val="00643B7B"/>
    <w:rsid w:val="00645A25"/>
    <w:rsid w:val="00645FAD"/>
    <w:rsid w:val="00647D9C"/>
    <w:rsid w:val="0065423B"/>
    <w:rsid w:val="00660932"/>
    <w:rsid w:val="00663EAA"/>
    <w:rsid w:val="00665099"/>
    <w:rsid w:val="0066556B"/>
    <w:rsid w:val="006674D2"/>
    <w:rsid w:val="00670A6C"/>
    <w:rsid w:val="006720E8"/>
    <w:rsid w:val="006731E9"/>
    <w:rsid w:val="00677852"/>
    <w:rsid w:val="00680022"/>
    <w:rsid w:val="006806DA"/>
    <w:rsid w:val="006816E5"/>
    <w:rsid w:val="00682CC8"/>
    <w:rsid w:val="00684603"/>
    <w:rsid w:val="00684D2E"/>
    <w:rsid w:val="00691578"/>
    <w:rsid w:val="0069746B"/>
    <w:rsid w:val="006A08C3"/>
    <w:rsid w:val="006A1C5E"/>
    <w:rsid w:val="006A7D80"/>
    <w:rsid w:val="006B05BF"/>
    <w:rsid w:val="006B2D3B"/>
    <w:rsid w:val="006B682B"/>
    <w:rsid w:val="006C3ED9"/>
    <w:rsid w:val="006C445C"/>
    <w:rsid w:val="006C5636"/>
    <w:rsid w:val="006C694E"/>
    <w:rsid w:val="006C7076"/>
    <w:rsid w:val="006C731A"/>
    <w:rsid w:val="006D1FDD"/>
    <w:rsid w:val="006D2078"/>
    <w:rsid w:val="006D26D2"/>
    <w:rsid w:val="006D3445"/>
    <w:rsid w:val="006D4DE8"/>
    <w:rsid w:val="006D4ECC"/>
    <w:rsid w:val="006E0319"/>
    <w:rsid w:val="006E1340"/>
    <w:rsid w:val="006E2066"/>
    <w:rsid w:val="006E2EB9"/>
    <w:rsid w:val="006E3764"/>
    <w:rsid w:val="006E55C1"/>
    <w:rsid w:val="006E6BEB"/>
    <w:rsid w:val="006F0849"/>
    <w:rsid w:val="006F2923"/>
    <w:rsid w:val="006F4553"/>
    <w:rsid w:val="006F51E8"/>
    <w:rsid w:val="00700FF8"/>
    <w:rsid w:val="007016E5"/>
    <w:rsid w:val="007018B0"/>
    <w:rsid w:val="00701957"/>
    <w:rsid w:val="007028FC"/>
    <w:rsid w:val="0070325D"/>
    <w:rsid w:val="00703722"/>
    <w:rsid w:val="00703EAB"/>
    <w:rsid w:val="007042CA"/>
    <w:rsid w:val="00705713"/>
    <w:rsid w:val="00707331"/>
    <w:rsid w:val="00711480"/>
    <w:rsid w:val="00715F76"/>
    <w:rsid w:val="0071616C"/>
    <w:rsid w:val="007163C9"/>
    <w:rsid w:val="007174C9"/>
    <w:rsid w:val="007175FA"/>
    <w:rsid w:val="0072006B"/>
    <w:rsid w:val="007200C5"/>
    <w:rsid w:val="00721DBB"/>
    <w:rsid w:val="00723F3A"/>
    <w:rsid w:val="00724ABA"/>
    <w:rsid w:val="00724B7D"/>
    <w:rsid w:val="00727875"/>
    <w:rsid w:val="00730B95"/>
    <w:rsid w:val="00730C3D"/>
    <w:rsid w:val="00730F67"/>
    <w:rsid w:val="00731055"/>
    <w:rsid w:val="00731596"/>
    <w:rsid w:val="0073224B"/>
    <w:rsid w:val="007335BA"/>
    <w:rsid w:val="00733648"/>
    <w:rsid w:val="00734D17"/>
    <w:rsid w:val="007362F2"/>
    <w:rsid w:val="00736A59"/>
    <w:rsid w:val="00737C06"/>
    <w:rsid w:val="00737FD5"/>
    <w:rsid w:val="00741821"/>
    <w:rsid w:val="00750F45"/>
    <w:rsid w:val="00751953"/>
    <w:rsid w:val="0075283E"/>
    <w:rsid w:val="00752F4B"/>
    <w:rsid w:val="007533D6"/>
    <w:rsid w:val="007565F0"/>
    <w:rsid w:val="0076542A"/>
    <w:rsid w:val="0076578B"/>
    <w:rsid w:val="00770318"/>
    <w:rsid w:val="00770B03"/>
    <w:rsid w:val="00774161"/>
    <w:rsid w:val="0077562B"/>
    <w:rsid w:val="00776F84"/>
    <w:rsid w:val="00776FBA"/>
    <w:rsid w:val="0078005A"/>
    <w:rsid w:val="00780C9B"/>
    <w:rsid w:val="00781D22"/>
    <w:rsid w:val="007825D5"/>
    <w:rsid w:val="0078441D"/>
    <w:rsid w:val="0078610B"/>
    <w:rsid w:val="00786685"/>
    <w:rsid w:val="0078691C"/>
    <w:rsid w:val="00791CA3"/>
    <w:rsid w:val="00793EE9"/>
    <w:rsid w:val="00794A26"/>
    <w:rsid w:val="007960A3"/>
    <w:rsid w:val="00796722"/>
    <w:rsid w:val="00797541"/>
    <w:rsid w:val="007A0489"/>
    <w:rsid w:val="007A0DBC"/>
    <w:rsid w:val="007A1A49"/>
    <w:rsid w:val="007A43AF"/>
    <w:rsid w:val="007A525D"/>
    <w:rsid w:val="007A557C"/>
    <w:rsid w:val="007B0FAC"/>
    <w:rsid w:val="007B4F85"/>
    <w:rsid w:val="007B67E9"/>
    <w:rsid w:val="007C2D3E"/>
    <w:rsid w:val="007C734B"/>
    <w:rsid w:val="007C7BF0"/>
    <w:rsid w:val="007D0646"/>
    <w:rsid w:val="007D2BB0"/>
    <w:rsid w:val="007D3BBE"/>
    <w:rsid w:val="007D477A"/>
    <w:rsid w:val="007D5F6F"/>
    <w:rsid w:val="007D71E9"/>
    <w:rsid w:val="007E17D2"/>
    <w:rsid w:val="007E1875"/>
    <w:rsid w:val="007E2755"/>
    <w:rsid w:val="007E43CC"/>
    <w:rsid w:val="007F1232"/>
    <w:rsid w:val="007F1241"/>
    <w:rsid w:val="007F247C"/>
    <w:rsid w:val="007F25EB"/>
    <w:rsid w:val="007F329E"/>
    <w:rsid w:val="007F5A34"/>
    <w:rsid w:val="007F6059"/>
    <w:rsid w:val="007F7100"/>
    <w:rsid w:val="007F7346"/>
    <w:rsid w:val="0080068A"/>
    <w:rsid w:val="00803384"/>
    <w:rsid w:val="0080571C"/>
    <w:rsid w:val="00805DAB"/>
    <w:rsid w:val="008124D5"/>
    <w:rsid w:val="008138CC"/>
    <w:rsid w:val="0081393D"/>
    <w:rsid w:val="00813ABF"/>
    <w:rsid w:val="00814644"/>
    <w:rsid w:val="00814F7E"/>
    <w:rsid w:val="00823CB2"/>
    <w:rsid w:val="00824035"/>
    <w:rsid w:val="00825166"/>
    <w:rsid w:val="00825686"/>
    <w:rsid w:val="00826AB3"/>
    <w:rsid w:val="00826B65"/>
    <w:rsid w:val="008305DE"/>
    <w:rsid w:val="0083095D"/>
    <w:rsid w:val="00836002"/>
    <w:rsid w:val="00837D3C"/>
    <w:rsid w:val="008427F7"/>
    <w:rsid w:val="00843F15"/>
    <w:rsid w:val="00845D7A"/>
    <w:rsid w:val="008502CA"/>
    <w:rsid w:val="00851006"/>
    <w:rsid w:val="00854BCD"/>
    <w:rsid w:val="00855B66"/>
    <w:rsid w:val="00855B86"/>
    <w:rsid w:val="00856022"/>
    <w:rsid w:val="008564C0"/>
    <w:rsid w:val="008579CC"/>
    <w:rsid w:val="008602EA"/>
    <w:rsid w:val="00860AB0"/>
    <w:rsid w:val="0086408E"/>
    <w:rsid w:val="00870CFA"/>
    <w:rsid w:val="00871C80"/>
    <w:rsid w:val="00871F22"/>
    <w:rsid w:val="00874367"/>
    <w:rsid w:val="00876A95"/>
    <w:rsid w:val="00880BEA"/>
    <w:rsid w:val="00884286"/>
    <w:rsid w:val="00886251"/>
    <w:rsid w:val="00890BDD"/>
    <w:rsid w:val="00894510"/>
    <w:rsid w:val="0089663F"/>
    <w:rsid w:val="008A23A6"/>
    <w:rsid w:val="008A3A69"/>
    <w:rsid w:val="008A4D03"/>
    <w:rsid w:val="008A5956"/>
    <w:rsid w:val="008A6FD1"/>
    <w:rsid w:val="008A7E4B"/>
    <w:rsid w:val="008B23EB"/>
    <w:rsid w:val="008B58DF"/>
    <w:rsid w:val="008B58F9"/>
    <w:rsid w:val="008B71E7"/>
    <w:rsid w:val="008C2DC7"/>
    <w:rsid w:val="008C380D"/>
    <w:rsid w:val="008C4485"/>
    <w:rsid w:val="008C50EB"/>
    <w:rsid w:val="008C53EE"/>
    <w:rsid w:val="008C5B16"/>
    <w:rsid w:val="008C5D4B"/>
    <w:rsid w:val="008D0698"/>
    <w:rsid w:val="008D08D0"/>
    <w:rsid w:val="008D235E"/>
    <w:rsid w:val="008D275D"/>
    <w:rsid w:val="008D400C"/>
    <w:rsid w:val="008D4561"/>
    <w:rsid w:val="008D4BBA"/>
    <w:rsid w:val="008D732D"/>
    <w:rsid w:val="008E000F"/>
    <w:rsid w:val="008E1276"/>
    <w:rsid w:val="008E14C7"/>
    <w:rsid w:val="008E1BF3"/>
    <w:rsid w:val="008E3574"/>
    <w:rsid w:val="008E5959"/>
    <w:rsid w:val="008E5CDF"/>
    <w:rsid w:val="008F015F"/>
    <w:rsid w:val="008F1DFD"/>
    <w:rsid w:val="008F60A9"/>
    <w:rsid w:val="008F7423"/>
    <w:rsid w:val="00902099"/>
    <w:rsid w:val="00902EA4"/>
    <w:rsid w:val="00903272"/>
    <w:rsid w:val="00903B18"/>
    <w:rsid w:val="009055F7"/>
    <w:rsid w:val="00905881"/>
    <w:rsid w:val="009064A9"/>
    <w:rsid w:val="00910128"/>
    <w:rsid w:val="0091647E"/>
    <w:rsid w:val="009204AA"/>
    <w:rsid w:val="00920FBA"/>
    <w:rsid w:val="00921480"/>
    <w:rsid w:val="00922CC6"/>
    <w:rsid w:val="00923C00"/>
    <w:rsid w:val="0092516F"/>
    <w:rsid w:val="00925D3F"/>
    <w:rsid w:val="0092701B"/>
    <w:rsid w:val="00927BB6"/>
    <w:rsid w:val="00930D73"/>
    <w:rsid w:val="009311CE"/>
    <w:rsid w:val="00931970"/>
    <w:rsid w:val="00931FA0"/>
    <w:rsid w:val="00932C84"/>
    <w:rsid w:val="00933FFC"/>
    <w:rsid w:val="009340E3"/>
    <w:rsid w:val="00935A81"/>
    <w:rsid w:val="00940EFA"/>
    <w:rsid w:val="00942486"/>
    <w:rsid w:val="00943B15"/>
    <w:rsid w:val="00951ECB"/>
    <w:rsid w:val="00953F8E"/>
    <w:rsid w:val="0095443D"/>
    <w:rsid w:val="009550EE"/>
    <w:rsid w:val="00955647"/>
    <w:rsid w:val="00955AF1"/>
    <w:rsid w:val="00955ED4"/>
    <w:rsid w:val="00956BBB"/>
    <w:rsid w:val="0095741A"/>
    <w:rsid w:val="0096286A"/>
    <w:rsid w:val="00963DDC"/>
    <w:rsid w:val="009643F8"/>
    <w:rsid w:val="00964638"/>
    <w:rsid w:val="00965493"/>
    <w:rsid w:val="00966792"/>
    <w:rsid w:val="00966AAB"/>
    <w:rsid w:val="009713E7"/>
    <w:rsid w:val="00971856"/>
    <w:rsid w:val="00971D48"/>
    <w:rsid w:val="009725E4"/>
    <w:rsid w:val="00973202"/>
    <w:rsid w:val="0097459B"/>
    <w:rsid w:val="00974E30"/>
    <w:rsid w:val="009830FA"/>
    <w:rsid w:val="0098377A"/>
    <w:rsid w:val="009838F7"/>
    <w:rsid w:val="00985010"/>
    <w:rsid w:val="0098723E"/>
    <w:rsid w:val="009900C2"/>
    <w:rsid w:val="0099014E"/>
    <w:rsid w:val="009914DC"/>
    <w:rsid w:val="00991A87"/>
    <w:rsid w:val="00991CCC"/>
    <w:rsid w:val="00992B8D"/>
    <w:rsid w:val="00993623"/>
    <w:rsid w:val="00996E15"/>
    <w:rsid w:val="0099773E"/>
    <w:rsid w:val="00997946"/>
    <w:rsid w:val="009A39CB"/>
    <w:rsid w:val="009A3E8D"/>
    <w:rsid w:val="009A6942"/>
    <w:rsid w:val="009B0013"/>
    <w:rsid w:val="009B3D15"/>
    <w:rsid w:val="009B4E9E"/>
    <w:rsid w:val="009B5A8B"/>
    <w:rsid w:val="009B5C8C"/>
    <w:rsid w:val="009B66AF"/>
    <w:rsid w:val="009C3967"/>
    <w:rsid w:val="009C4415"/>
    <w:rsid w:val="009C4CCF"/>
    <w:rsid w:val="009C6C0F"/>
    <w:rsid w:val="009C71EC"/>
    <w:rsid w:val="009C7462"/>
    <w:rsid w:val="009C7D30"/>
    <w:rsid w:val="009D059C"/>
    <w:rsid w:val="009D2146"/>
    <w:rsid w:val="009D3274"/>
    <w:rsid w:val="009D3434"/>
    <w:rsid w:val="009D41CA"/>
    <w:rsid w:val="009D444B"/>
    <w:rsid w:val="009D63E1"/>
    <w:rsid w:val="009D6AF1"/>
    <w:rsid w:val="009E09A8"/>
    <w:rsid w:val="009E0BC6"/>
    <w:rsid w:val="009E4A40"/>
    <w:rsid w:val="009E56A2"/>
    <w:rsid w:val="009E59EA"/>
    <w:rsid w:val="009E5B0E"/>
    <w:rsid w:val="009E6923"/>
    <w:rsid w:val="009F04F8"/>
    <w:rsid w:val="009F246E"/>
    <w:rsid w:val="009F361F"/>
    <w:rsid w:val="009F5CBD"/>
    <w:rsid w:val="009F7298"/>
    <w:rsid w:val="009F7884"/>
    <w:rsid w:val="00A0007D"/>
    <w:rsid w:val="00A00A77"/>
    <w:rsid w:val="00A012BF"/>
    <w:rsid w:val="00A01A5B"/>
    <w:rsid w:val="00A01C88"/>
    <w:rsid w:val="00A01CF2"/>
    <w:rsid w:val="00A02FA9"/>
    <w:rsid w:val="00A04A48"/>
    <w:rsid w:val="00A05EA5"/>
    <w:rsid w:val="00A07A11"/>
    <w:rsid w:val="00A12609"/>
    <w:rsid w:val="00A133F8"/>
    <w:rsid w:val="00A16252"/>
    <w:rsid w:val="00A16860"/>
    <w:rsid w:val="00A16BF8"/>
    <w:rsid w:val="00A177A5"/>
    <w:rsid w:val="00A2610D"/>
    <w:rsid w:val="00A26824"/>
    <w:rsid w:val="00A26C67"/>
    <w:rsid w:val="00A27941"/>
    <w:rsid w:val="00A31E5C"/>
    <w:rsid w:val="00A34626"/>
    <w:rsid w:val="00A349F6"/>
    <w:rsid w:val="00A37B16"/>
    <w:rsid w:val="00A37DFF"/>
    <w:rsid w:val="00A37EB1"/>
    <w:rsid w:val="00A40D90"/>
    <w:rsid w:val="00A41DB5"/>
    <w:rsid w:val="00A44EFD"/>
    <w:rsid w:val="00A45EEA"/>
    <w:rsid w:val="00A47282"/>
    <w:rsid w:val="00A50508"/>
    <w:rsid w:val="00A50BA4"/>
    <w:rsid w:val="00A51BF7"/>
    <w:rsid w:val="00A521B0"/>
    <w:rsid w:val="00A5266A"/>
    <w:rsid w:val="00A5393E"/>
    <w:rsid w:val="00A54529"/>
    <w:rsid w:val="00A54DBA"/>
    <w:rsid w:val="00A56E54"/>
    <w:rsid w:val="00A57478"/>
    <w:rsid w:val="00A70CEF"/>
    <w:rsid w:val="00A735CA"/>
    <w:rsid w:val="00A74B7D"/>
    <w:rsid w:val="00A7518F"/>
    <w:rsid w:val="00A7585D"/>
    <w:rsid w:val="00A76491"/>
    <w:rsid w:val="00A80A04"/>
    <w:rsid w:val="00A85F22"/>
    <w:rsid w:val="00A86493"/>
    <w:rsid w:val="00A903C4"/>
    <w:rsid w:val="00A9130A"/>
    <w:rsid w:val="00A92821"/>
    <w:rsid w:val="00A94F0A"/>
    <w:rsid w:val="00AA0E46"/>
    <w:rsid w:val="00AA2F95"/>
    <w:rsid w:val="00AA3985"/>
    <w:rsid w:val="00AA4994"/>
    <w:rsid w:val="00AA7936"/>
    <w:rsid w:val="00AB05B0"/>
    <w:rsid w:val="00AB12E4"/>
    <w:rsid w:val="00AB192D"/>
    <w:rsid w:val="00AB1EC4"/>
    <w:rsid w:val="00AB5530"/>
    <w:rsid w:val="00AB56A8"/>
    <w:rsid w:val="00AB7303"/>
    <w:rsid w:val="00AC010A"/>
    <w:rsid w:val="00AC0882"/>
    <w:rsid w:val="00AC0B6F"/>
    <w:rsid w:val="00AC2170"/>
    <w:rsid w:val="00AC3698"/>
    <w:rsid w:val="00AC4BCE"/>
    <w:rsid w:val="00AC4BF4"/>
    <w:rsid w:val="00AC4E53"/>
    <w:rsid w:val="00AC6210"/>
    <w:rsid w:val="00AC6A18"/>
    <w:rsid w:val="00AC708A"/>
    <w:rsid w:val="00AC7C3B"/>
    <w:rsid w:val="00AD2324"/>
    <w:rsid w:val="00AD2919"/>
    <w:rsid w:val="00AD2A61"/>
    <w:rsid w:val="00AD35C9"/>
    <w:rsid w:val="00AE1F1C"/>
    <w:rsid w:val="00AE255F"/>
    <w:rsid w:val="00AE4BAC"/>
    <w:rsid w:val="00AE60B8"/>
    <w:rsid w:val="00AE7F37"/>
    <w:rsid w:val="00AF0E4D"/>
    <w:rsid w:val="00AF237E"/>
    <w:rsid w:val="00AF2F43"/>
    <w:rsid w:val="00AF3284"/>
    <w:rsid w:val="00AF41B0"/>
    <w:rsid w:val="00AF4BC5"/>
    <w:rsid w:val="00AF4FC1"/>
    <w:rsid w:val="00B0172B"/>
    <w:rsid w:val="00B0294D"/>
    <w:rsid w:val="00B02BDD"/>
    <w:rsid w:val="00B04257"/>
    <w:rsid w:val="00B0427E"/>
    <w:rsid w:val="00B04905"/>
    <w:rsid w:val="00B07A3F"/>
    <w:rsid w:val="00B07BAC"/>
    <w:rsid w:val="00B10703"/>
    <w:rsid w:val="00B11AF3"/>
    <w:rsid w:val="00B14ECD"/>
    <w:rsid w:val="00B15286"/>
    <w:rsid w:val="00B15F3C"/>
    <w:rsid w:val="00B1727D"/>
    <w:rsid w:val="00B20ADE"/>
    <w:rsid w:val="00B235A4"/>
    <w:rsid w:val="00B25D56"/>
    <w:rsid w:val="00B26106"/>
    <w:rsid w:val="00B267C8"/>
    <w:rsid w:val="00B26A81"/>
    <w:rsid w:val="00B27CBA"/>
    <w:rsid w:val="00B31FF9"/>
    <w:rsid w:val="00B34136"/>
    <w:rsid w:val="00B37E5E"/>
    <w:rsid w:val="00B40FA4"/>
    <w:rsid w:val="00B418E9"/>
    <w:rsid w:val="00B456DB"/>
    <w:rsid w:val="00B4594C"/>
    <w:rsid w:val="00B47712"/>
    <w:rsid w:val="00B51FE1"/>
    <w:rsid w:val="00B522FB"/>
    <w:rsid w:val="00B5620D"/>
    <w:rsid w:val="00B56F85"/>
    <w:rsid w:val="00B57023"/>
    <w:rsid w:val="00B606D7"/>
    <w:rsid w:val="00B606F8"/>
    <w:rsid w:val="00B61A53"/>
    <w:rsid w:val="00B654A7"/>
    <w:rsid w:val="00B658AB"/>
    <w:rsid w:val="00B662BC"/>
    <w:rsid w:val="00B674C7"/>
    <w:rsid w:val="00B70AEC"/>
    <w:rsid w:val="00B7206D"/>
    <w:rsid w:val="00B73B7A"/>
    <w:rsid w:val="00B73C98"/>
    <w:rsid w:val="00B73D0F"/>
    <w:rsid w:val="00B74F13"/>
    <w:rsid w:val="00B760AF"/>
    <w:rsid w:val="00B77758"/>
    <w:rsid w:val="00B8015B"/>
    <w:rsid w:val="00B81E3A"/>
    <w:rsid w:val="00B831F7"/>
    <w:rsid w:val="00B83D18"/>
    <w:rsid w:val="00B85395"/>
    <w:rsid w:val="00B85F15"/>
    <w:rsid w:val="00B90554"/>
    <w:rsid w:val="00B91A7C"/>
    <w:rsid w:val="00B93739"/>
    <w:rsid w:val="00B93BA7"/>
    <w:rsid w:val="00B95492"/>
    <w:rsid w:val="00B974A7"/>
    <w:rsid w:val="00B9791A"/>
    <w:rsid w:val="00BA0832"/>
    <w:rsid w:val="00BA0AA1"/>
    <w:rsid w:val="00BA1B43"/>
    <w:rsid w:val="00BA1D63"/>
    <w:rsid w:val="00BA483C"/>
    <w:rsid w:val="00BA4A0D"/>
    <w:rsid w:val="00BA7EC7"/>
    <w:rsid w:val="00BB0E8B"/>
    <w:rsid w:val="00BB223B"/>
    <w:rsid w:val="00BB23BF"/>
    <w:rsid w:val="00BB2BCD"/>
    <w:rsid w:val="00BB6062"/>
    <w:rsid w:val="00BB6F4E"/>
    <w:rsid w:val="00BB783C"/>
    <w:rsid w:val="00BB79F0"/>
    <w:rsid w:val="00BC2A84"/>
    <w:rsid w:val="00BC39E7"/>
    <w:rsid w:val="00BC4088"/>
    <w:rsid w:val="00BC43D5"/>
    <w:rsid w:val="00BC5ACA"/>
    <w:rsid w:val="00BC5BF6"/>
    <w:rsid w:val="00BC5E24"/>
    <w:rsid w:val="00BC5F7C"/>
    <w:rsid w:val="00BC774D"/>
    <w:rsid w:val="00BD027F"/>
    <w:rsid w:val="00BD1991"/>
    <w:rsid w:val="00BD2F43"/>
    <w:rsid w:val="00BD3503"/>
    <w:rsid w:val="00BD598A"/>
    <w:rsid w:val="00BD6F01"/>
    <w:rsid w:val="00BE01B9"/>
    <w:rsid w:val="00BE1AFE"/>
    <w:rsid w:val="00BE6AE4"/>
    <w:rsid w:val="00BE7884"/>
    <w:rsid w:val="00BF0A14"/>
    <w:rsid w:val="00BF1F44"/>
    <w:rsid w:val="00BF2A45"/>
    <w:rsid w:val="00BF3364"/>
    <w:rsid w:val="00BF3A11"/>
    <w:rsid w:val="00BF3D5C"/>
    <w:rsid w:val="00BF3FA7"/>
    <w:rsid w:val="00BF43D3"/>
    <w:rsid w:val="00BF6813"/>
    <w:rsid w:val="00C000E9"/>
    <w:rsid w:val="00C00367"/>
    <w:rsid w:val="00C02CA0"/>
    <w:rsid w:val="00C02CD4"/>
    <w:rsid w:val="00C05067"/>
    <w:rsid w:val="00C0651A"/>
    <w:rsid w:val="00C06CB8"/>
    <w:rsid w:val="00C11133"/>
    <w:rsid w:val="00C128EF"/>
    <w:rsid w:val="00C16B15"/>
    <w:rsid w:val="00C16C81"/>
    <w:rsid w:val="00C17476"/>
    <w:rsid w:val="00C17BDF"/>
    <w:rsid w:val="00C20A69"/>
    <w:rsid w:val="00C20D94"/>
    <w:rsid w:val="00C22DFE"/>
    <w:rsid w:val="00C24267"/>
    <w:rsid w:val="00C25453"/>
    <w:rsid w:val="00C26A3B"/>
    <w:rsid w:val="00C27435"/>
    <w:rsid w:val="00C309DC"/>
    <w:rsid w:val="00C30E18"/>
    <w:rsid w:val="00C3161D"/>
    <w:rsid w:val="00C33941"/>
    <w:rsid w:val="00C34FAB"/>
    <w:rsid w:val="00C378FA"/>
    <w:rsid w:val="00C41444"/>
    <w:rsid w:val="00C4206B"/>
    <w:rsid w:val="00C43D21"/>
    <w:rsid w:val="00C43EC0"/>
    <w:rsid w:val="00C47A70"/>
    <w:rsid w:val="00C47C1F"/>
    <w:rsid w:val="00C5247C"/>
    <w:rsid w:val="00C5531B"/>
    <w:rsid w:val="00C558E8"/>
    <w:rsid w:val="00C565E2"/>
    <w:rsid w:val="00C56B0D"/>
    <w:rsid w:val="00C609F6"/>
    <w:rsid w:val="00C60E85"/>
    <w:rsid w:val="00C60FD4"/>
    <w:rsid w:val="00C614D8"/>
    <w:rsid w:val="00C623EA"/>
    <w:rsid w:val="00C628ED"/>
    <w:rsid w:val="00C62C8A"/>
    <w:rsid w:val="00C648CC"/>
    <w:rsid w:val="00C71AC0"/>
    <w:rsid w:val="00C72066"/>
    <w:rsid w:val="00C732FD"/>
    <w:rsid w:val="00C736BA"/>
    <w:rsid w:val="00C81DA4"/>
    <w:rsid w:val="00C85730"/>
    <w:rsid w:val="00C85989"/>
    <w:rsid w:val="00C85C1E"/>
    <w:rsid w:val="00C86970"/>
    <w:rsid w:val="00C90816"/>
    <w:rsid w:val="00C90D66"/>
    <w:rsid w:val="00C93430"/>
    <w:rsid w:val="00C93C36"/>
    <w:rsid w:val="00C93CF8"/>
    <w:rsid w:val="00C94713"/>
    <w:rsid w:val="00C96C75"/>
    <w:rsid w:val="00CA2579"/>
    <w:rsid w:val="00CA3F90"/>
    <w:rsid w:val="00CA49C6"/>
    <w:rsid w:val="00CA4E33"/>
    <w:rsid w:val="00CA56B9"/>
    <w:rsid w:val="00CA5DED"/>
    <w:rsid w:val="00CA6830"/>
    <w:rsid w:val="00CA77E6"/>
    <w:rsid w:val="00CA7FAB"/>
    <w:rsid w:val="00CB6BDB"/>
    <w:rsid w:val="00CB73D2"/>
    <w:rsid w:val="00CC21ED"/>
    <w:rsid w:val="00CC377E"/>
    <w:rsid w:val="00CC4BEC"/>
    <w:rsid w:val="00CC5941"/>
    <w:rsid w:val="00CC71EF"/>
    <w:rsid w:val="00CD0DE2"/>
    <w:rsid w:val="00CD11D8"/>
    <w:rsid w:val="00CD4458"/>
    <w:rsid w:val="00CD511B"/>
    <w:rsid w:val="00CD5745"/>
    <w:rsid w:val="00CD5F91"/>
    <w:rsid w:val="00CD783C"/>
    <w:rsid w:val="00CE0C60"/>
    <w:rsid w:val="00CE4A9D"/>
    <w:rsid w:val="00CE55D4"/>
    <w:rsid w:val="00CE5A76"/>
    <w:rsid w:val="00CE5A89"/>
    <w:rsid w:val="00CF0118"/>
    <w:rsid w:val="00CF39E9"/>
    <w:rsid w:val="00CF3A1E"/>
    <w:rsid w:val="00CF480B"/>
    <w:rsid w:val="00CF51A8"/>
    <w:rsid w:val="00CF6DF0"/>
    <w:rsid w:val="00D01C97"/>
    <w:rsid w:val="00D0349A"/>
    <w:rsid w:val="00D04AC7"/>
    <w:rsid w:val="00D04E6D"/>
    <w:rsid w:val="00D052DE"/>
    <w:rsid w:val="00D06749"/>
    <w:rsid w:val="00D0709B"/>
    <w:rsid w:val="00D10DAB"/>
    <w:rsid w:val="00D11D2A"/>
    <w:rsid w:val="00D1215C"/>
    <w:rsid w:val="00D15CE6"/>
    <w:rsid w:val="00D15ED5"/>
    <w:rsid w:val="00D16035"/>
    <w:rsid w:val="00D17C69"/>
    <w:rsid w:val="00D20307"/>
    <w:rsid w:val="00D2097D"/>
    <w:rsid w:val="00D20A66"/>
    <w:rsid w:val="00D212D4"/>
    <w:rsid w:val="00D21B4D"/>
    <w:rsid w:val="00D23E85"/>
    <w:rsid w:val="00D24D39"/>
    <w:rsid w:val="00D254AB"/>
    <w:rsid w:val="00D3022B"/>
    <w:rsid w:val="00D32B10"/>
    <w:rsid w:val="00D32EF9"/>
    <w:rsid w:val="00D33F2D"/>
    <w:rsid w:val="00D34D15"/>
    <w:rsid w:val="00D36B1C"/>
    <w:rsid w:val="00D378B0"/>
    <w:rsid w:val="00D42224"/>
    <w:rsid w:val="00D42D05"/>
    <w:rsid w:val="00D46CE1"/>
    <w:rsid w:val="00D471C6"/>
    <w:rsid w:val="00D47442"/>
    <w:rsid w:val="00D47B39"/>
    <w:rsid w:val="00D50829"/>
    <w:rsid w:val="00D51AA5"/>
    <w:rsid w:val="00D60818"/>
    <w:rsid w:val="00D61BD4"/>
    <w:rsid w:val="00D61E6A"/>
    <w:rsid w:val="00D6395B"/>
    <w:rsid w:val="00D64FE1"/>
    <w:rsid w:val="00D70210"/>
    <w:rsid w:val="00D707B2"/>
    <w:rsid w:val="00D70B5E"/>
    <w:rsid w:val="00D7230B"/>
    <w:rsid w:val="00D72ECF"/>
    <w:rsid w:val="00D75990"/>
    <w:rsid w:val="00D75C89"/>
    <w:rsid w:val="00D7719E"/>
    <w:rsid w:val="00D773C8"/>
    <w:rsid w:val="00D774BB"/>
    <w:rsid w:val="00D800B6"/>
    <w:rsid w:val="00D803BF"/>
    <w:rsid w:val="00D805BA"/>
    <w:rsid w:val="00D82F43"/>
    <w:rsid w:val="00D84E1A"/>
    <w:rsid w:val="00D85800"/>
    <w:rsid w:val="00D86BAC"/>
    <w:rsid w:val="00D87C7C"/>
    <w:rsid w:val="00D90DE3"/>
    <w:rsid w:val="00D9622D"/>
    <w:rsid w:val="00D9642E"/>
    <w:rsid w:val="00D97483"/>
    <w:rsid w:val="00D97E4D"/>
    <w:rsid w:val="00DA3B06"/>
    <w:rsid w:val="00DA43F5"/>
    <w:rsid w:val="00DA5FEA"/>
    <w:rsid w:val="00DA60E8"/>
    <w:rsid w:val="00DA64E8"/>
    <w:rsid w:val="00DB3B7C"/>
    <w:rsid w:val="00DB4B34"/>
    <w:rsid w:val="00DB4C5B"/>
    <w:rsid w:val="00DB51F0"/>
    <w:rsid w:val="00DB51FC"/>
    <w:rsid w:val="00DB7EF2"/>
    <w:rsid w:val="00DC6BC0"/>
    <w:rsid w:val="00DD044D"/>
    <w:rsid w:val="00DD0475"/>
    <w:rsid w:val="00DD4F87"/>
    <w:rsid w:val="00DD5109"/>
    <w:rsid w:val="00DD7012"/>
    <w:rsid w:val="00DF1C6B"/>
    <w:rsid w:val="00DF4978"/>
    <w:rsid w:val="00DF52BA"/>
    <w:rsid w:val="00DF7A6C"/>
    <w:rsid w:val="00E00E46"/>
    <w:rsid w:val="00E027B9"/>
    <w:rsid w:val="00E058B3"/>
    <w:rsid w:val="00E10B7E"/>
    <w:rsid w:val="00E125E5"/>
    <w:rsid w:val="00E14890"/>
    <w:rsid w:val="00E14A48"/>
    <w:rsid w:val="00E17E60"/>
    <w:rsid w:val="00E20261"/>
    <w:rsid w:val="00E2250C"/>
    <w:rsid w:val="00E22EDE"/>
    <w:rsid w:val="00E252E2"/>
    <w:rsid w:val="00E25BC6"/>
    <w:rsid w:val="00E26242"/>
    <w:rsid w:val="00E26D9C"/>
    <w:rsid w:val="00E2731D"/>
    <w:rsid w:val="00E317DF"/>
    <w:rsid w:val="00E33848"/>
    <w:rsid w:val="00E34356"/>
    <w:rsid w:val="00E345A4"/>
    <w:rsid w:val="00E37B11"/>
    <w:rsid w:val="00E42609"/>
    <w:rsid w:val="00E42EE4"/>
    <w:rsid w:val="00E4557C"/>
    <w:rsid w:val="00E4622F"/>
    <w:rsid w:val="00E472D8"/>
    <w:rsid w:val="00E47B0C"/>
    <w:rsid w:val="00E47B8A"/>
    <w:rsid w:val="00E47BCA"/>
    <w:rsid w:val="00E50A66"/>
    <w:rsid w:val="00E54005"/>
    <w:rsid w:val="00E5404A"/>
    <w:rsid w:val="00E541BB"/>
    <w:rsid w:val="00E55183"/>
    <w:rsid w:val="00E55260"/>
    <w:rsid w:val="00E55703"/>
    <w:rsid w:val="00E55C8B"/>
    <w:rsid w:val="00E55CEC"/>
    <w:rsid w:val="00E55E25"/>
    <w:rsid w:val="00E5749F"/>
    <w:rsid w:val="00E578C0"/>
    <w:rsid w:val="00E60D18"/>
    <w:rsid w:val="00E64250"/>
    <w:rsid w:val="00E64570"/>
    <w:rsid w:val="00E652DF"/>
    <w:rsid w:val="00E65698"/>
    <w:rsid w:val="00E65A34"/>
    <w:rsid w:val="00E67024"/>
    <w:rsid w:val="00E70D22"/>
    <w:rsid w:val="00E716DC"/>
    <w:rsid w:val="00E71A3A"/>
    <w:rsid w:val="00E71F8D"/>
    <w:rsid w:val="00E73A08"/>
    <w:rsid w:val="00E77BD5"/>
    <w:rsid w:val="00E803E7"/>
    <w:rsid w:val="00E81DC8"/>
    <w:rsid w:val="00E82BC4"/>
    <w:rsid w:val="00E84F67"/>
    <w:rsid w:val="00E8645C"/>
    <w:rsid w:val="00E8798E"/>
    <w:rsid w:val="00E91441"/>
    <w:rsid w:val="00E91A35"/>
    <w:rsid w:val="00E9246A"/>
    <w:rsid w:val="00E96E4A"/>
    <w:rsid w:val="00E96EE3"/>
    <w:rsid w:val="00EA03A9"/>
    <w:rsid w:val="00EA0621"/>
    <w:rsid w:val="00EA176E"/>
    <w:rsid w:val="00EB2DE3"/>
    <w:rsid w:val="00EB3828"/>
    <w:rsid w:val="00EB387E"/>
    <w:rsid w:val="00EB3A48"/>
    <w:rsid w:val="00EB4C97"/>
    <w:rsid w:val="00EB5F1D"/>
    <w:rsid w:val="00EB7AFE"/>
    <w:rsid w:val="00EC0B28"/>
    <w:rsid w:val="00EC535B"/>
    <w:rsid w:val="00EC5997"/>
    <w:rsid w:val="00EC5E9A"/>
    <w:rsid w:val="00EC7BF6"/>
    <w:rsid w:val="00ED6DCC"/>
    <w:rsid w:val="00ED7314"/>
    <w:rsid w:val="00ED7DBE"/>
    <w:rsid w:val="00EE0902"/>
    <w:rsid w:val="00EE23C5"/>
    <w:rsid w:val="00EE2C1C"/>
    <w:rsid w:val="00EE6D4A"/>
    <w:rsid w:val="00EF0394"/>
    <w:rsid w:val="00EF096C"/>
    <w:rsid w:val="00EF1429"/>
    <w:rsid w:val="00EF271C"/>
    <w:rsid w:val="00EF492B"/>
    <w:rsid w:val="00EF5AB7"/>
    <w:rsid w:val="00F0110D"/>
    <w:rsid w:val="00F011F0"/>
    <w:rsid w:val="00F03BD5"/>
    <w:rsid w:val="00F052C4"/>
    <w:rsid w:val="00F058FF"/>
    <w:rsid w:val="00F06DD0"/>
    <w:rsid w:val="00F07DBA"/>
    <w:rsid w:val="00F07E1E"/>
    <w:rsid w:val="00F10A81"/>
    <w:rsid w:val="00F10E55"/>
    <w:rsid w:val="00F10FA1"/>
    <w:rsid w:val="00F16127"/>
    <w:rsid w:val="00F164DC"/>
    <w:rsid w:val="00F168B3"/>
    <w:rsid w:val="00F17638"/>
    <w:rsid w:val="00F209C0"/>
    <w:rsid w:val="00F20DF0"/>
    <w:rsid w:val="00F21489"/>
    <w:rsid w:val="00F21A77"/>
    <w:rsid w:val="00F26983"/>
    <w:rsid w:val="00F312F8"/>
    <w:rsid w:val="00F31C44"/>
    <w:rsid w:val="00F3215F"/>
    <w:rsid w:val="00F32249"/>
    <w:rsid w:val="00F33FA2"/>
    <w:rsid w:val="00F3461F"/>
    <w:rsid w:val="00F3643E"/>
    <w:rsid w:val="00F36CBD"/>
    <w:rsid w:val="00F42B2A"/>
    <w:rsid w:val="00F43139"/>
    <w:rsid w:val="00F436CE"/>
    <w:rsid w:val="00F47FF4"/>
    <w:rsid w:val="00F5503C"/>
    <w:rsid w:val="00F55118"/>
    <w:rsid w:val="00F576FE"/>
    <w:rsid w:val="00F61DE7"/>
    <w:rsid w:val="00F656BC"/>
    <w:rsid w:val="00F65DDE"/>
    <w:rsid w:val="00F67C3F"/>
    <w:rsid w:val="00F722DD"/>
    <w:rsid w:val="00F76556"/>
    <w:rsid w:val="00F80080"/>
    <w:rsid w:val="00F81318"/>
    <w:rsid w:val="00F81C7C"/>
    <w:rsid w:val="00F82488"/>
    <w:rsid w:val="00F82EA3"/>
    <w:rsid w:val="00F8571E"/>
    <w:rsid w:val="00F858E6"/>
    <w:rsid w:val="00F860EB"/>
    <w:rsid w:val="00F864B1"/>
    <w:rsid w:val="00F877C8"/>
    <w:rsid w:val="00F91455"/>
    <w:rsid w:val="00F91714"/>
    <w:rsid w:val="00F9305E"/>
    <w:rsid w:val="00F940A1"/>
    <w:rsid w:val="00F95319"/>
    <w:rsid w:val="00F97C96"/>
    <w:rsid w:val="00FA0969"/>
    <w:rsid w:val="00FA116B"/>
    <w:rsid w:val="00FA2230"/>
    <w:rsid w:val="00FA306A"/>
    <w:rsid w:val="00FA40BC"/>
    <w:rsid w:val="00FA5087"/>
    <w:rsid w:val="00FA57BB"/>
    <w:rsid w:val="00FA7828"/>
    <w:rsid w:val="00FA7884"/>
    <w:rsid w:val="00FB0049"/>
    <w:rsid w:val="00FB0D55"/>
    <w:rsid w:val="00FB1AAE"/>
    <w:rsid w:val="00FB2B33"/>
    <w:rsid w:val="00FB3163"/>
    <w:rsid w:val="00FB334A"/>
    <w:rsid w:val="00FB3935"/>
    <w:rsid w:val="00FB5A93"/>
    <w:rsid w:val="00FC08DC"/>
    <w:rsid w:val="00FC0F09"/>
    <w:rsid w:val="00FC1D8D"/>
    <w:rsid w:val="00FC224A"/>
    <w:rsid w:val="00FC22E0"/>
    <w:rsid w:val="00FC33CC"/>
    <w:rsid w:val="00FC3C0E"/>
    <w:rsid w:val="00FC4A46"/>
    <w:rsid w:val="00FC68C0"/>
    <w:rsid w:val="00FD1089"/>
    <w:rsid w:val="00FD10DD"/>
    <w:rsid w:val="00FD2A7F"/>
    <w:rsid w:val="00FD597A"/>
    <w:rsid w:val="00FE2E56"/>
    <w:rsid w:val="00FE648C"/>
    <w:rsid w:val="00FE6A0D"/>
    <w:rsid w:val="00FE75CD"/>
    <w:rsid w:val="00FE7CF3"/>
    <w:rsid w:val="00FF0A48"/>
    <w:rsid w:val="00FF1338"/>
    <w:rsid w:val="00FF1398"/>
    <w:rsid w:val="00FF2552"/>
    <w:rsid w:val="00FF48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26D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26D9C"/>
    <w:rPr>
      <w:sz w:val="20"/>
      <w:szCs w:val="20"/>
    </w:rPr>
  </w:style>
  <w:style w:type="character" w:styleId="Refdenotaderodap">
    <w:name w:val="footnote reference"/>
    <w:basedOn w:val="Fontepargpadro"/>
    <w:uiPriority w:val="99"/>
    <w:semiHidden/>
    <w:unhideWhenUsed/>
    <w:rsid w:val="00E26D9C"/>
    <w:rPr>
      <w:vertAlign w:val="superscript"/>
    </w:rPr>
  </w:style>
  <w:style w:type="paragraph" w:styleId="PargrafodaLista">
    <w:name w:val="List Paragraph"/>
    <w:basedOn w:val="Normal"/>
    <w:uiPriority w:val="34"/>
    <w:qFormat/>
    <w:rsid w:val="007D2BB0"/>
    <w:pPr>
      <w:ind w:left="720"/>
      <w:contextualSpacing/>
    </w:pPr>
  </w:style>
  <w:style w:type="paragraph" w:styleId="NormalWeb">
    <w:name w:val="Normal (Web)"/>
    <w:basedOn w:val="Normal"/>
    <w:uiPriority w:val="99"/>
    <w:unhideWhenUsed/>
    <w:rsid w:val="00776F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D1A68"/>
  </w:style>
  <w:style w:type="character" w:customStyle="1" w:styleId="spelle">
    <w:name w:val="spelle"/>
    <w:basedOn w:val="Fontepargpadro"/>
    <w:rsid w:val="003D1A68"/>
  </w:style>
  <w:style w:type="character" w:customStyle="1" w:styleId="grame">
    <w:name w:val="grame"/>
    <w:basedOn w:val="Fontepargpadro"/>
    <w:rsid w:val="003D1A68"/>
  </w:style>
  <w:style w:type="character" w:styleId="Hyperlink">
    <w:name w:val="Hyperlink"/>
    <w:basedOn w:val="Fontepargpadro"/>
    <w:uiPriority w:val="99"/>
    <w:unhideWhenUsed/>
    <w:rsid w:val="00902099"/>
    <w:rPr>
      <w:color w:val="0000FF" w:themeColor="hyperlink"/>
      <w:u w:val="single"/>
    </w:rPr>
  </w:style>
  <w:style w:type="paragraph" w:styleId="Cabealho">
    <w:name w:val="header"/>
    <w:basedOn w:val="Normal"/>
    <w:link w:val="CabealhoChar"/>
    <w:uiPriority w:val="99"/>
    <w:unhideWhenUsed/>
    <w:rsid w:val="00C81D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DA4"/>
  </w:style>
  <w:style w:type="paragraph" w:styleId="Rodap">
    <w:name w:val="footer"/>
    <w:basedOn w:val="Normal"/>
    <w:link w:val="RodapChar"/>
    <w:uiPriority w:val="99"/>
    <w:semiHidden/>
    <w:unhideWhenUsed/>
    <w:rsid w:val="00C81DA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81DA4"/>
  </w:style>
</w:styles>
</file>

<file path=word/webSettings.xml><?xml version="1.0" encoding="utf-8"?>
<w:webSettings xmlns:r="http://schemas.openxmlformats.org/officeDocument/2006/relationships" xmlns:w="http://schemas.openxmlformats.org/wordprocessingml/2006/main">
  <w:divs>
    <w:div w:id="13269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medico.org.br/resolucoes/CFM/2010/1957_2010.htm" TargetMode="External"/><Relationship Id="rId13" Type="http://schemas.openxmlformats.org/officeDocument/2006/relationships/hyperlink" Target="http://jus.com.br/artigos/21725/as-questoes-juridicas-da-inseminacao-artificial-heterologa/2" TargetMode="External"/><Relationship Id="rId18" Type="http://schemas.openxmlformats.org/officeDocument/2006/relationships/hyperlink" Target="http://tuliovianna.org/tag/direito-ao-proprio-corp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bito-juridico.com.br/site/index.php?n_link=revista_artigos_leitura&amp;artigo_id=7830" TargetMode="External"/><Relationship Id="rId17" Type="http://schemas.openxmlformats.org/officeDocument/2006/relationships/hyperlink" Target="http://jus.com.br/artigos/24694/os-reflexos-sucessorios-da-inseminacao-artificial-homologa-post-mortem" TargetMode="External"/><Relationship Id="rId2" Type="http://schemas.openxmlformats.org/officeDocument/2006/relationships/numbering" Target="numbering.xml"/><Relationship Id="rId16" Type="http://schemas.openxmlformats.org/officeDocument/2006/relationships/hyperlink" Target="http://unipacaraguari.edu.br/oPatriarca/v3/arquivos/trabalhos/ARTIGO03MIRI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portuguese/noticias/2014/02/140217_testamento_biologico_gf_cc.shtml" TargetMode="External"/><Relationship Id="rId5" Type="http://schemas.openxmlformats.org/officeDocument/2006/relationships/webSettings" Target="webSettings.xml"/><Relationship Id="rId15" Type="http://schemas.openxmlformats.org/officeDocument/2006/relationships/hyperlink" Target="http://www.ejef.tjmg.jus.br/home/files/publicacoes/artigos/542011.pdf" TargetMode="External"/><Relationship Id="rId10" Type="http://schemas.openxmlformats.org/officeDocument/2006/relationships/hyperlink" Target="http://www.minhavida.com.br/familia/tudo-sobre/16480-inseminacao-artificial-o-metodo-mais-antigo-de-fertilizaca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jur.com.br/2014-mar-15/jones-figueiredo-testamento-genetico-celebra-dignidade-vida" TargetMode="External"/><Relationship Id="rId14" Type="http://schemas.openxmlformats.org/officeDocument/2006/relationships/hyperlink" Target="http://www.fcsadvocacia.com.br/materiasDetalhes.php?id_item=12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14816-27A5-4449-AADD-440DBEB8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4528</Words>
  <Characters>24455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 Propaganda</dc:creator>
  <cp:lastModifiedBy>Enter Propaganda</cp:lastModifiedBy>
  <cp:revision>121</cp:revision>
  <dcterms:created xsi:type="dcterms:W3CDTF">2014-11-09T17:00:00Z</dcterms:created>
  <dcterms:modified xsi:type="dcterms:W3CDTF">2015-03-18T02:35:00Z</dcterms:modified>
</cp:coreProperties>
</file>