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AA" w:rsidRPr="00531ED3" w:rsidRDefault="006C3CAA" w:rsidP="00FF0C0F">
      <w:pPr>
        <w:spacing w:after="0" w:line="360" w:lineRule="auto"/>
        <w:rPr>
          <w:rFonts w:ascii="Arial" w:hAnsi="Arial" w:cs="Arial"/>
          <w:b/>
          <w:sz w:val="24"/>
          <w:szCs w:val="24"/>
        </w:rPr>
      </w:pPr>
    </w:p>
    <w:p w:rsidR="006C3CAA" w:rsidRDefault="00DE14E1" w:rsidP="00DD7F34">
      <w:pPr>
        <w:jc w:val="center"/>
        <w:rPr>
          <w:rFonts w:ascii="Arial" w:hAnsi="Arial" w:cs="Arial"/>
          <w:b/>
          <w:sz w:val="24"/>
          <w:szCs w:val="24"/>
        </w:rPr>
      </w:pPr>
      <w:r>
        <w:rPr>
          <w:rFonts w:ascii="Arial" w:hAnsi="Arial" w:cs="Arial"/>
          <w:b/>
          <w:sz w:val="24"/>
          <w:szCs w:val="24"/>
        </w:rPr>
        <w:t xml:space="preserve">VIABILIDADE E ACEITAÇÃO </w:t>
      </w:r>
      <w:r w:rsidR="006C3CAA">
        <w:rPr>
          <w:rFonts w:ascii="Arial" w:hAnsi="Arial" w:cs="Arial"/>
          <w:b/>
          <w:sz w:val="24"/>
          <w:szCs w:val="24"/>
        </w:rPr>
        <w:t xml:space="preserve">DO GESSO ACARTONADO NA CIDADE DE MONTES CLAROS </w:t>
      </w:r>
      <w:r w:rsidR="00F75DC1">
        <w:rPr>
          <w:rFonts w:ascii="Arial" w:hAnsi="Arial" w:cs="Arial"/>
          <w:b/>
          <w:sz w:val="24"/>
          <w:szCs w:val="24"/>
        </w:rPr>
        <w:t>/MG – UMA VISÃO DO C</w:t>
      </w:r>
      <w:r>
        <w:rPr>
          <w:rFonts w:ascii="Arial" w:hAnsi="Arial" w:cs="Arial"/>
          <w:b/>
          <w:sz w:val="24"/>
          <w:szCs w:val="24"/>
        </w:rPr>
        <w:t>ONSTRUTOR</w:t>
      </w:r>
    </w:p>
    <w:p w:rsidR="004A2859" w:rsidRDefault="004A2859" w:rsidP="004A2859">
      <w:pPr>
        <w:spacing w:after="0" w:line="360" w:lineRule="auto"/>
        <w:rPr>
          <w:rFonts w:ascii="Arial" w:hAnsi="Arial" w:cs="Arial"/>
          <w:b/>
          <w:sz w:val="24"/>
          <w:szCs w:val="24"/>
        </w:rPr>
      </w:pPr>
    </w:p>
    <w:p w:rsidR="006C3CAA" w:rsidRPr="004A2859" w:rsidRDefault="004A2859" w:rsidP="004A2859">
      <w:pPr>
        <w:spacing w:after="0" w:line="360" w:lineRule="auto"/>
        <w:jc w:val="right"/>
        <w:rPr>
          <w:rFonts w:ascii="Arial" w:hAnsi="Arial" w:cs="Arial"/>
          <w:sz w:val="24"/>
          <w:szCs w:val="24"/>
        </w:rPr>
      </w:pPr>
      <w:r>
        <w:rPr>
          <w:rFonts w:ascii="Arial" w:hAnsi="Arial" w:cs="Arial"/>
          <w:sz w:val="24"/>
          <w:szCs w:val="24"/>
        </w:rPr>
        <w:t>João Mendes de Sousa</w:t>
      </w:r>
      <w:r w:rsidR="00456FA6">
        <w:rPr>
          <w:rFonts w:ascii="Arial" w:hAnsi="Arial" w:cs="Arial"/>
          <w:sz w:val="24"/>
          <w:szCs w:val="24"/>
        </w:rPr>
        <w:t>¹</w:t>
      </w:r>
    </w:p>
    <w:p w:rsidR="006C3CAA" w:rsidRPr="004A2859" w:rsidRDefault="004A2859" w:rsidP="004A2859">
      <w:pPr>
        <w:spacing w:after="0" w:line="360" w:lineRule="auto"/>
        <w:jc w:val="right"/>
        <w:rPr>
          <w:rFonts w:ascii="Arial" w:hAnsi="Arial" w:cs="Arial"/>
          <w:sz w:val="24"/>
          <w:szCs w:val="24"/>
        </w:rPr>
      </w:pPr>
      <w:r>
        <w:rPr>
          <w:rFonts w:ascii="Arial" w:hAnsi="Arial" w:cs="Arial"/>
          <w:sz w:val="24"/>
          <w:szCs w:val="24"/>
        </w:rPr>
        <w:t>Kristhiam Willy Soares Mota</w:t>
      </w:r>
      <w:r w:rsidR="00456FA6">
        <w:rPr>
          <w:rFonts w:ascii="Arial" w:hAnsi="Arial" w:cs="Arial"/>
          <w:sz w:val="24"/>
          <w:szCs w:val="24"/>
        </w:rPr>
        <w:t>²</w:t>
      </w:r>
    </w:p>
    <w:p w:rsidR="00456FA6" w:rsidRDefault="004A2859" w:rsidP="00456FA6">
      <w:pPr>
        <w:spacing w:after="0" w:line="360" w:lineRule="auto"/>
        <w:jc w:val="right"/>
        <w:rPr>
          <w:rFonts w:ascii="Arial" w:hAnsi="Arial" w:cs="Arial"/>
          <w:b/>
          <w:sz w:val="24"/>
          <w:szCs w:val="24"/>
        </w:rPr>
      </w:pPr>
      <w:r>
        <w:rPr>
          <w:rFonts w:ascii="Arial" w:hAnsi="Arial" w:cs="Arial"/>
          <w:sz w:val="24"/>
          <w:szCs w:val="24"/>
        </w:rPr>
        <w:t>Maria Aparecida Patto Graciano Chaves</w:t>
      </w:r>
      <w:r w:rsidR="00456FA6">
        <w:rPr>
          <w:rFonts w:ascii="Arial" w:hAnsi="Arial" w:cs="Arial"/>
          <w:sz w:val="24"/>
          <w:szCs w:val="24"/>
        </w:rPr>
        <w:t>³</w:t>
      </w:r>
    </w:p>
    <w:p w:rsidR="00456FA6" w:rsidRDefault="00456FA6" w:rsidP="00456FA6">
      <w:pPr>
        <w:spacing w:after="0" w:line="360" w:lineRule="auto"/>
        <w:rPr>
          <w:rFonts w:ascii="Arial" w:hAnsi="Arial" w:cs="Arial"/>
          <w:b/>
          <w:sz w:val="24"/>
          <w:szCs w:val="24"/>
        </w:rPr>
      </w:pPr>
    </w:p>
    <w:p w:rsidR="00D008AF" w:rsidRDefault="001069FA" w:rsidP="00456FA6">
      <w:pPr>
        <w:spacing w:after="0" w:line="360" w:lineRule="auto"/>
        <w:rPr>
          <w:rFonts w:ascii="Arial" w:hAnsi="Arial" w:cs="Arial"/>
          <w:sz w:val="24"/>
        </w:rPr>
      </w:pPr>
      <w:r w:rsidRPr="00456FA6">
        <w:rPr>
          <w:rFonts w:ascii="Arial" w:hAnsi="Arial" w:cs="Arial"/>
          <w:sz w:val="24"/>
        </w:rPr>
        <w:t>RESUMO</w:t>
      </w:r>
    </w:p>
    <w:p w:rsidR="0010547A" w:rsidRPr="00456FA6" w:rsidRDefault="0010547A" w:rsidP="00456FA6">
      <w:pPr>
        <w:spacing w:after="0" w:line="360" w:lineRule="auto"/>
        <w:rPr>
          <w:rFonts w:ascii="Arial" w:hAnsi="Arial" w:cs="Arial"/>
          <w:sz w:val="24"/>
        </w:rPr>
      </w:pPr>
    </w:p>
    <w:p w:rsidR="00921F45" w:rsidRPr="008D1748" w:rsidRDefault="00FF0299" w:rsidP="005108B3">
      <w:pPr>
        <w:pStyle w:val="ecxmsonormal"/>
        <w:shd w:val="clear" w:color="auto" w:fill="FFFFFF"/>
        <w:spacing w:before="0" w:beforeAutospacing="0" w:after="324" w:afterAutospacing="0"/>
        <w:jc w:val="both"/>
        <w:rPr>
          <w:rFonts w:ascii="Arial" w:hAnsi="Arial" w:cs="Arial"/>
        </w:rPr>
      </w:pPr>
      <w:r>
        <w:rPr>
          <w:rFonts w:ascii="Arial" w:hAnsi="Arial" w:cs="Arial"/>
        </w:rPr>
        <w:t xml:space="preserve">No </w:t>
      </w:r>
      <w:r w:rsidR="00F1004B">
        <w:rPr>
          <w:rFonts w:ascii="Arial" w:hAnsi="Arial" w:cs="Arial"/>
        </w:rPr>
        <w:t>atual cenário de grande demanda</w:t>
      </w:r>
      <w:r w:rsidR="00390B63">
        <w:rPr>
          <w:rFonts w:ascii="Arial" w:hAnsi="Arial" w:cs="Arial"/>
        </w:rPr>
        <w:t xml:space="preserve"> </w:t>
      </w:r>
      <w:r w:rsidR="00DA482F">
        <w:rPr>
          <w:rFonts w:ascii="Arial" w:hAnsi="Arial" w:cs="Arial"/>
        </w:rPr>
        <w:t>d</w:t>
      </w:r>
      <w:r w:rsidR="00D008AF" w:rsidRPr="008D1748">
        <w:rPr>
          <w:rFonts w:ascii="Arial" w:hAnsi="Arial" w:cs="Arial"/>
        </w:rPr>
        <w:t>a construção civil,</w:t>
      </w:r>
      <w:r w:rsidR="005A7492">
        <w:rPr>
          <w:rFonts w:ascii="Arial" w:hAnsi="Arial" w:cs="Arial"/>
        </w:rPr>
        <w:t xml:space="preserve"> </w:t>
      </w:r>
      <w:r w:rsidR="00D008AF" w:rsidRPr="008D1748">
        <w:rPr>
          <w:rFonts w:ascii="Arial" w:hAnsi="Arial" w:cs="Arial"/>
        </w:rPr>
        <w:t xml:space="preserve">é de interesse de todos que haja novos métodos e materiais para construir com mais rapidez, menor custo, sem perder a qualidade do serviço como produto final. </w:t>
      </w:r>
      <w:r w:rsidR="00FF475B">
        <w:rPr>
          <w:rFonts w:ascii="Arial" w:hAnsi="Arial" w:cs="Arial"/>
        </w:rPr>
        <w:t>O</w:t>
      </w:r>
      <w:r w:rsidR="00D008AF" w:rsidRPr="008D1748">
        <w:rPr>
          <w:rFonts w:ascii="Arial" w:hAnsi="Arial" w:cs="Arial"/>
        </w:rPr>
        <w:t xml:space="preserve"> método que está ganhando espaço no mercado da construção civil no Brasil e que</w:t>
      </w:r>
      <w:r w:rsidR="00F21F97">
        <w:rPr>
          <w:rFonts w:ascii="Arial" w:hAnsi="Arial" w:cs="Arial"/>
        </w:rPr>
        <w:t xml:space="preserve"> </w:t>
      </w:r>
      <w:r w:rsidR="00D008AF" w:rsidRPr="008D1748">
        <w:rPr>
          <w:rFonts w:ascii="Arial" w:hAnsi="Arial" w:cs="Arial"/>
        </w:rPr>
        <w:t>oferece diferentes características benéficas, por isso tende a expandir cada vez mais</w:t>
      </w:r>
      <w:r w:rsidR="00FF475B">
        <w:rPr>
          <w:rFonts w:ascii="Arial" w:hAnsi="Arial" w:cs="Arial"/>
        </w:rPr>
        <w:t xml:space="preserve">, </w:t>
      </w:r>
      <w:r w:rsidR="00D008AF" w:rsidRPr="008D1748">
        <w:rPr>
          <w:rFonts w:ascii="Arial" w:hAnsi="Arial" w:cs="Arial"/>
        </w:rPr>
        <w:t>é o gesso acartonado</w:t>
      </w:r>
      <w:r w:rsidR="008E10CC" w:rsidRPr="008D1748">
        <w:rPr>
          <w:rFonts w:ascii="Arial" w:hAnsi="Arial" w:cs="Arial"/>
        </w:rPr>
        <w:t>,</w:t>
      </w:r>
      <w:r w:rsidR="005A7492">
        <w:rPr>
          <w:rFonts w:ascii="Arial" w:hAnsi="Arial" w:cs="Arial"/>
        </w:rPr>
        <w:t xml:space="preserve"> </w:t>
      </w:r>
      <w:r w:rsidR="00D008AF" w:rsidRPr="008D1748">
        <w:rPr>
          <w:rFonts w:ascii="Arial" w:hAnsi="Arial" w:cs="Arial"/>
        </w:rPr>
        <w:t xml:space="preserve">que  </w:t>
      </w:r>
      <w:r w:rsidR="00DA7851" w:rsidRPr="008D1748">
        <w:rPr>
          <w:rFonts w:ascii="Arial" w:hAnsi="Arial" w:cs="Arial"/>
        </w:rPr>
        <w:t>consiste em</w:t>
      </w:r>
      <w:r w:rsidR="00D008AF" w:rsidRPr="008D1748">
        <w:rPr>
          <w:rFonts w:ascii="Arial" w:hAnsi="Arial" w:cs="Arial"/>
        </w:rPr>
        <w:t xml:space="preserve"> chapa</w:t>
      </w:r>
      <w:r w:rsidR="00DA7851" w:rsidRPr="008D1748">
        <w:rPr>
          <w:rFonts w:ascii="Arial" w:hAnsi="Arial" w:cs="Arial"/>
        </w:rPr>
        <w:t>s</w:t>
      </w:r>
      <w:r w:rsidR="00D008AF" w:rsidRPr="008D1748">
        <w:rPr>
          <w:rFonts w:ascii="Arial" w:hAnsi="Arial" w:cs="Arial"/>
        </w:rPr>
        <w:t xml:space="preserve"> de gesso revestida com papeis em ambas as faces e parafusadas em guias e</w:t>
      </w:r>
      <w:r w:rsidR="008E10CC" w:rsidRPr="008D1748">
        <w:rPr>
          <w:rFonts w:ascii="Arial" w:hAnsi="Arial" w:cs="Arial"/>
        </w:rPr>
        <w:t xml:space="preserve"> montantes galvanizados presos à</w:t>
      </w:r>
      <w:r w:rsidR="00D008AF" w:rsidRPr="008D1748">
        <w:rPr>
          <w:rFonts w:ascii="Arial" w:hAnsi="Arial" w:cs="Arial"/>
        </w:rPr>
        <w:t xml:space="preserve"> estrutura.</w:t>
      </w:r>
      <w:r w:rsidR="005A7492">
        <w:rPr>
          <w:rFonts w:ascii="Arial" w:hAnsi="Arial" w:cs="Arial"/>
        </w:rPr>
        <w:t xml:space="preserve"> </w:t>
      </w:r>
      <w:r w:rsidR="001C22B9" w:rsidRPr="008D1748">
        <w:rPr>
          <w:rFonts w:ascii="Arial" w:hAnsi="Arial" w:cs="Arial"/>
        </w:rPr>
        <w:t xml:space="preserve">Este sistema é conhecido também como </w:t>
      </w:r>
      <w:r w:rsidR="001C22B9" w:rsidRPr="008D1748">
        <w:rPr>
          <w:rFonts w:ascii="Arial" w:hAnsi="Arial" w:cs="Arial"/>
          <w:i/>
        </w:rPr>
        <w:t>Drywall</w:t>
      </w:r>
      <w:r w:rsidR="001C22B9" w:rsidRPr="008D1748">
        <w:rPr>
          <w:rFonts w:ascii="Arial" w:hAnsi="Arial" w:cs="Arial"/>
        </w:rPr>
        <w:t>, que quer dizer “parede seca”, e possui várias vantagens dentre elas: ótimo isolante termo-acústico, fácil e rápida aplicação e geração de pouco resíduo devido os materiais serem pré-fabricados.</w:t>
      </w:r>
      <w:r w:rsidR="001C22B9">
        <w:rPr>
          <w:rFonts w:ascii="Arial" w:hAnsi="Arial" w:cs="Arial"/>
        </w:rPr>
        <w:t xml:space="preserve"> Frente a essas vantagens, o</w:t>
      </w:r>
      <w:r w:rsidR="001776B8">
        <w:rPr>
          <w:rFonts w:ascii="Arial" w:hAnsi="Arial" w:cs="Arial"/>
        </w:rPr>
        <w:t xml:space="preserve"> presente artigo </w:t>
      </w:r>
      <w:r w:rsidR="001C22B9">
        <w:rPr>
          <w:rFonts w:ascii="Arial" w:hAnsi="Arial" w:cs="Arial"/>
        </w:rPr>
        <w:t xml:space="preserve">propõe analisar a viabilidade dessa </w:t>
      </w:r>
      <w:r w:rsidR="00225D93">
        <w:rPr>
          <w:rFonts w:ascii="Arial" w:hAnsi="Arial" w:cs="Arial"/>
        </w:rPr>
        <w:t>téc</w:t>
      </w:r>
      <w:r w:rsidR="001C22B9">
        <w:rPr>
          <w:rFonts w:ascii="Arial" w:hAnsi="Arial" w:cs="Arial"/>
        </w:rPr>
        <w:t xml:space="preserve">nica de vedação </w:t>
      </w:r>
      <w:r w:rsidR="00225D93">
        <w:rPr>
          <w:rFonts w:ascii="Arial" w:hAnsi="Arial" w:cs="Arial"/>
        </w:rPr>
        <w:t>na cidade de Montes Claros – MG, expondo a opinião de construtores locais</w:t>
      </w:r>
      <w:r w:rsidR="005B291B">
        <w:rPr>
          <w:rFonts w:ascii="Arial" w:hAnsi="Arial" w:cs="Arial"/>
        </w:rPr>
        <w:t xml:space="preserve"> que responderam um questionário abordando questões como: viabilidade de custos, padrão de acabamento e eficiência</w:t>
      </w:r>
      <w:r w:rsidR="00F21F97">
        <w:rPr>
          <w:rFonts w:ascii="Arial" w:hAnsi="Arial" w:cs="Arial"/>
        </w:rPr>
        <w:t xml:space="preserve"> </w:t>
      </w:r>
      <w:r w:rsidR="005B291B">
        <w:rPr>
          <w:rFonts w:ascii="Arial" w:hAnsi="Arial" w:cs="Arial"/>
        </w:rPr>
        <w:t>do isolamento termo-acústico. Foram entrevistadas cinco construtoras,</w:t>
      </w:r>
      <w:r w:rsidR="001C22B9">
        <w:rPr>
          <w:rFonts w:ascii="Arial" w:hAnsi="Arial" w:cs="Arial"/>
        </w:rPr>
        <w:t xml:space="preserve"> e</w:t>
      </w:r>
      <w:r w:rsidR="005B291B">
        <w:rPr>
          <w:rFonts w:ascii="Arial" w:hAnsi="Arial" w:cs="Arial"/>
        </w:rPr>
        <w:t xml:space="preserve"> estas avaliaram o gesso acartonado de uma forma positiva</w:t>
      </w:r>
      <w:r w:rsidR="001C22B9">
        <w:rPr>
          <w:rFonts w:ascii="Arial" w:hAnsi="Arial" w:cs="Arial"/>
        </w:rPr>
        <w:t>, ou seja, de uma maneira geral na visão dos construtores entrevistados, o uso do gesso acartonado é viável.</w:t>
      </w:r>
    </w:p>
    <w:p w:rsidR="00D008AF" w:rsidRDefault="001F2694" w:rsidP="005108B3">
      <w:pPr>
        <w:pStyle w:val="ecxmsonormal"/>
        <w:shd w:val="clear" w:color="auto" w:fill="FFFFFF"/>
        <w:spacing w:before="0" w:beforeAutospacing="0" w:after="324" w:afterAutospacing="0" w:line="360" w:lineRule="auto"/>
        <w:rPr>
          <w:rFonts w:ascii="Arial" w:hAnsi="Arial" w:cs="Arial"/>
        </w:rPr>
      </w:pPr>
      <w:r w:rsidRPr="00CA00A3">
        <w:rPr>
          <w:rFonts w:ascii="Arial" w:hAnsi="Arial" w:cs="Arial"/>
          <w:bCs/>
        </w:rPr>
        <w:t xml:space="preserve">Palavras - </w:t>
      </w:r>
      <w:r w:rsidR="00D008AF" w:rsidRPr="00CA00A3">
        <w:rPr>
          <w:rFonts w:ascii="Arial" w:hAnsi="Arial" w:cs="Arial"/>
          <w:bCs/>
        </w:rPr>
        <w:t>chave</w:t>
      </w:r>
      <w:r w:rsidR="00153B1F" w:rsidRPr="008D1748">
        <w:rPr>
          <w:rFonts w:ascii="Arial" w:hAnsi="Arial" w:cs="Arial"/>
        </w:rPr>
        <w:t>: Gesso acartonado. Vedação.</w:t>
      </w:r>
      <w:r w:rsidR="005A7492">
        <w:rPr>
          <w:rFonts w:ascii="Arial" w:hAnsi="Arial" w:cs="Arial"/>
        </w:rPr>
        <w:t xml:space="preserve"> </w:t>
      </w:r>
      <w:r w:rsidR="00D008AF" w:rsidRPr="008D1748">
        <w:rPr>
          <w:rFonts w:ascii="Arial" w:hAnsi="Arial" w:cs="Arial"/>
        </w:rPr>
        <w:t>Drywall.</w:t>
      </w:r>
    </w:p>
    <w:p w:rsidR="00062497" w:rsidRPr="00F75DC1" w:rsidRDefault="00062497" w:rsidP="005108B3">
      <w:pPr>
        <w:pStyle w:val="ecxmsonormal"/>
        <w:shd w:val="clear" w:color="auto" w:fill="FFFFFF"/>
        <w:spacing w:before="0" w:beforeAutospacing="0" w:after="324" w:afterAutospacing="0" w:line="360" w:lineRule="auto"/>
        <w:rPr>
          <w:rFonts w:ascii="Arial" w:hAnsi="Arial" w:cs="Arial"/>
          <w:lang w:val="en-US"/>
        </w:rPr>
      </w:pPr>
      <w:r w:rsidRPr="00F75DC1">
        <w:rPr>
          <w:rFonts w:ascii="Arial" w:hAnsi="Arial" w:cs="Arial"/>
          <w:lang w:val="en-US"/>
        </w:rPr>
        <w:t>ABSTRACT</w:t>
      </w:r>
    </w:p>
    <w:p w:rsidR="00CA00A3" w:rsidRPr="00F75DC1" w:rsidRDefault="00FB2652" w:rsidP="00CA00A3">
      <w:pPr>
        <w:spacing w:after="0" w:line="240" w:lineRule="auto"/>
        <w:jc w:val="both"/>
        <w:rPr>
          <w:rFonts w:ascii="Arial" w:hAnsi="Arial" w:cs="Arial"/>
          <w:sz w:val="24"/>
          <w:szCs w:val="24"/>
          <w:lang w:val="en-US"/>
        </w:rPr>
      </w:pPr>
      <w:r w:rsidRPr="00F75DC1">
        <w:rPr>
          <w:rFonts w:ascii="Arial" w:hAnsi="Arial" w:cs="Arial"/>
          <w:sz w:val="24"/>
          <w:szCs w:val="24"/>
          <w:lang w:val="en-US"/>
        </w:rPr>
        <w:t xml:space="preserve">In the current scenario of great demand of civil construction, is of interest to all that there are new methods and materials to build more quickly, lower cost, without losing the quality of service as an end product. The method that is gaining ground in the </w:t>
      </w:r>
    </w:p>
    <w:p w:rsidR="00CA00A3" w:rsidRPr="00F75DC1" w:rsidRDefault="00CA00A3" w:rsidP="00CA00A3">
      <w:pPr>
        <w:pStyle w:val="ecxmsonormal"/>
        <w:pBdr>
          <w:bottom w:val="single" w:sz="4" w:space="1" w:color="auto"/>
        </w:pBdr>
        <w:shd w:val="clear" w:color="auto" w:fill="FFFFFF"/>
        <w:spacing w:before="0" w:beforeAutospacing="0" w:after="324" w:afterAutospacing="0" w:line="360" w:lineRule="auto"/>
        <w:ind w:right="6807"/>
        <w:rPr>
          <w:rFonts w:ascii="Arial" w:hAnsi="Arial" w:cs="Arial"/>
          <w:b/>
          <w:lang w:val="en-US"/>
        </w:rPr>
      </w:pPr>
    </w:p>
    <w:p w:rsidR="00CA00A3" w:rsidRDefault="00CA00A3" w:rsidP="00CA00A3">
      <w:pPr>
        <w:spacing w:after="0" w:line="360" w:lineRule="auto"/>
        <w:rPr>
          <w:rFonts w:ascii="Arial" w:hAnsi="Arial" w:cs="Arial"/>
          <w:sz w:val="20"/>
        </w:rPr>
      </w:pPr>
      <w:r w:rsidRPr="00F75DC1">
        <w:rPr>
          <w:rFonts w:ascii="Arial" w:hAnsi="Arial" w:cs="Arial"/>
          <w:b/>
          <w:sz w:val="24"/>
          <w:lang w:val="en-US"/>
        </w:rPr>
        <w:t>¹</w:t>
      </w:r>
      <w:r w:rsidRPr="00F75DC1">
        <w:rPr>
          <w:rFonts w:ascii="Arial" w:hAnsi="Arial" w:cs="Arial"/>
          <w:sz w:val="20"/>
          <w:lang w:val="en-US"/>
        </w:rPr>
        <w:t xml:space="preserve">Graduando em Engenharia Civil. </w:t>
      </w:r>
      <w:r>
        <w:rPr>
          <w:rFonts w:ascii="Arial" w:hAnsi="Arial" w:cs="Arial"/>
          <w:sz w:val="20"/>
        </w:rPr>
        <w:t>Faculdades Integradas do Norte de Minas</w:t>
      </w:r>
    </w:p>
    <w:p w:rsidR="00CA00A3" w:rsidRDefault="00CA00A3" w:rsidP="00CA00A3">
      <w:pPr>
        <w:spacing w:after="0" w:line="360" w:lineRule="auto"/>
        <w:rPr>
          <w:rFonts w:ascii="Arial" w:hAnsi="Arial" w:cs="Arial"/>
          <w:sz w:val="20"/>
        </w:rPr>
      </w:pPr>
      <w:r>
        <w:rPr>
          <w:rFonts w:ascii="Arial" w:hAnsi="Arial" w:cs="Arial"/>
          <w:sz w:val="20"/>
        </w:rPr>
        <w:t>²Graduando em Engenharia Civil. Faculdades Integradas do Norte de Minas</w:t>
      </w:r>
    </w:p>
    <w:p w:rsidR="00CA00A3" w:rsidRDefault="00CA00A3" w:rsidP="00CA00A3">
      <w:pPr>
        <w:spacing w:after="0" w:line="360" w:lineRule="auto"/>
        <w:rPr>
          <w:rFonts w:ascii="Arial" w:hAnsi="Arial" w:cs="Arial"/>
          <w:sz w:val="20"/>
        </w:rPr>
      </w:pPr>
      <w:r>
        <w:rPr>
          <w:rFonts w:ascii="Arial" w:hAnsi="Arial" w:cs="Arial"/>
          <w:sz w:val="20"/>
        </w:rPr>
        <w:t>³Especialista em Saneamento e Meio Ambiente. Coordenadora Adjunta de Engenharia Civil das Faculdades Integradas do Norte de Minas</w:t>
      </w:r>
    </w:p>
    <w:p w:rsidR="00CA00A3" w:rsidRPr="00F75DC1" w:rsidRDefault="00FB2652" w:rsidP="00CA00A3">
      <w:pPr>
        <w:spacing w:after="0" w:line="240" w:lineRule="auto"/>
        <w:jc w:val="both"/>
        <w:rPr>
          <w:rFonts w:ascii="Arial" w:hAnsi="Arial" w:cs="Arial"/>
          <w:sz w:val="20"/>
          <w:lang w:val="en-US"/>
        </w:rPr>
      </w:pPr>
      <w:r w:rsidRPr="00F75DC1">
        <w:rPr>
          <w:rFonts w:ascii="Arial" w:hAnsi="Arial" w:cs="Arial"/>
          <w:sz w:val="24"/>
          <w:szCs w:val="24"/>
          <w:lang w:val="en-US"/>
        </w:rPr>
        <w:lastRenderedPageBreak/>
        <w:t>construction market in Brazil and offers various beneficial features, so it tends to expand more and more, isthe plasterboard, consisting of plasterboard covered with paper on both sides and screwed in guides and galvanized amounts attached to estrutura.Este system is also known as Drywall, which means "dry wall", and has several advantages including the following: great thermal insulation, acoustic, easy and fast application and generate little waste because the material is prefabricated. Given these advantages, this article aims to analyze the feasibility of sealing technique in the city of Montes Claros - MG, exposing the opinion of local builders who answered a questionnaire addressing issues such as: feasibility cost, finishing</w:t>
      </w:r>
    </w:p>
    <w:p w:rsidR="00FB2652" w:rsidRPr="00F75DC1" w:rsidRDefault="00FB2652" w:rsidP="00CA00A3">
      <w:pPr>
        <w:pStyle w:val="Pr-formataoHTML"/>
        <w:shd w:val="clear" w:color="auto" w:fill="FFFFFF"/>
        <w:jc w:val="both"/>
        <w:rPr>
          <w:rFonts w:ascii="Arial" w:hAnsi="Arial" w:cs="Arial"/>
          <w:sz w:val="24"/>
          <w:szCs w:val="24"/>
          <w:lang w:val="en-US"/>
        </w:rPr>
      </w:pPr>
      <w:r w:rsidRPr="00F75DC1">
        <w:rPr>
          <w:rFonts w:ascii="Arial" w:hAnsi="Arial" w:cs="Arial"/>
          <w:sz w:val="24"/>
          <w:szCs w:val="24"/>
          <w:lang w:val="en-US"/>
        </w:rPr>
        <w:t xml:space="preserve"> standard and thermal insulation efficiency -acoustic. five construction companies were interviewed, and they evaluated the wallboard in a positive way, that is, generally in the interviewees builders, the use of plasterboard is feasible. Front of these advantages, the present article proposes to analyze the viability of this sealing technique in the city Montes Claros-MG, exposing the opinion of local builders who answered a questionnaire addressing issues such as: costs viability, standard of finish and efficiency of thermo-acoustic insulation.</w:t>
      </w:r>
      <w:r w:rsidRPr="00F75DC1">
        <w:rPr>
          <w:rFonts w:ascii="inherit" w:hAnsi="inherit"/>
          <w:color w:val="212121"/>
          <w:lang w:val="en-US"/>
        </w:rPr>
        <w:t xml:space="preserve"> </w:t>
      </w:r>
      <w:r w:rsidRPr="00F75DC1">
        <w:rPr>
          <w:rFonts w:ascii="Arial" w:hAnsi="Arial" w:cs="Arial"/>
          <w:sz w:val="24"/>
          <w:szCs w:val="24"/>
          <w:lang w:val="en-US"/>
        </w:rPr>
        <w:t>Five construction companies were interviewed , and they evaluated the wallboard in a positive way , that is, generally in the interviewees builders , the use of plasterboard is feasible.</w:t>
      </w:r>
    </w:p>
    <w:p w:rsidR="00FB2652" w:rsidRPr="00F75DC1" w:rsidRDefault="00FB2652" w:rsidP="00FB2652">
      <w:pPr>
        <w:pStyle w:val="Pr-formataoHTML"/>
        <w:shd w:val="clear" w:color="auto" w:fill="FFFFFF"/>
        <w:rPr>
          <w:rFonts w:ascii="Arial" w:hAnsi="Arial" w:cs="Arial"/>
          <w:sz w:val="24"/>
          <w:szCs w:val="24"/>
          <w:lang w:val="en-US"/>
        </w:rPr>
      </w:pPr>
    </w:p>
    <w:p w:rsidR="00FB2652" w:rsidRPr="00F75DC1" w:rsidRDefault="00FB2652" w:rsidP="00FB2652">
      <w:pPr>
        <w:pStyle w:val="Pr-formataoHTML"/>
        <w:shd w:val="clear" w:color="auto" w:fill="FFFFFF"/>
        <w:rPr>
          <w:rFonts w:ascii="Arial" w:hAnsi="Arial" w:cs="Arial"/>
          <w:sz w:val="24"/>
          <w:szCs w:val="24"/>
          <w:lang w:val="en-US"/>
        </w:rPr>
      </w:pPr>
      <w:r w:rsidRPr="00F75DC1">
        <w:rPr>
          <w:rFonts w:ascii="Arial" w:hAnsi="Arial" w:cs="Arial"/>
          <w:sz w:val="24"/>
          <w:szCs w:val="24"/>
          <w:lang w:val="en-US"/>
        </w:rPr>
        <w:t xml:space="preserve">Key - words: Plasterboard; </w:t>
      </w:r>
      <w:r w:rsidR="004D6BE3" w:rsidRPr="00F75DC1">
        <w:rPr>
          <w:rFonts w:ascii="Arial" w:hAnsi="Arial" w:cs="Arial"/>
          <w:sz w:val="24"/>
          <w:szCs w:val="24"/>
          <w:lang w:val="en-US"/>
        </w:rPr>
        <w:t>packing; Drywall.</w:t>
      </w:r>
    </w:p>
    <w:p w:rsidR="00FB2652" w:rsidRPr="00F75DC1" w:rsidRDefault="00FB2652" w:rsidP="00FB2652">
      <w:pPr>
        <w:rPr>
          <w:rFonts w:ascii="Arial" w:hAnsi="Arial" w:cs="Arial"/>
          <w:sz w:val="24"/>
          <w:szCs w:val="24"/>
          <w:lang w:val="en-US"/>
        </w:rPr>
      </w:pPr>
    </w:p>
    <w:p w:rsidR="00FB2652" w:rsidRPr="00F75DC1" w:rsidRDefault="00FB2652" w:rsidP="00FB2652">
      <w:pPr>
        <w:pStyle w:val="ecxmsonormal"/>
        <w:shd w:val="clear" w:color="auto" w:fill="FFFFFF"/>
        <w:spacing w:before="0" w:beforeAutospacing="0" w:after="324" w:afterAutospacing="0"/>
        <w:rPr>
          <w:rFonts w:ascii="Arial" w:hAnsi="Arial" w:cs="Arial"/>
          <w:lang w:val="en-US"/>
        </w:rPr>
      </w:pPr>
    </w:p>
    <w:p w:rsidR="005108B3" w:rsidRPr="00F75DC1" w:rsidRDefault="005108B3" w:rsidP="00CA00A3">
      <w:pPr>
        <w:pStyle w:val="ecxmsonormal"/>
        <w:shd w:val="clear" w:color="auto" w:fill="FFFFFF"/>
        <w:spacing w:before="0" w:beforeAutospacing="0" w:after="324" w:afterAutospacing="0" w:line="360" w:lineRule="auto"/>
        <w:ind w:right="6807"/>
        <w:rPr>
          <w:rFonts w:ascii="Arial" w:hAnsi="Arial" w:cs="Arial"/>
          <w:b/>
          <w:lang w:val="en-US"/>
        </w:rPr>
      </w:pPr>
    </w:p>
    <w:p w:rsidR="0010547A" w:rsidRPr="00F75DC1" w:rsidRDefault="0010547A"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CA00A3" w:rsidRPr="00F75DC1" w:rsidRDefault="00CA00A3" w:rsidP="00CA00A3">
      <w:pPr>
        <w:pStyle w:val="ecxmsonormal"/>
        <w:shd w:val="clear" w:color="auto" w:fill="FFFFFF"/>
        <w:spacing w:before="0" w:beforeAutospacing="0" w:after="324" w:afterAutospacing="0" w:line="360" w:lineRule="auto"/>
        <w:ind w:right="6807"/>
        <w:rPr>
          <w:rFonts w:ascii="Arial" w:hAnsi="Arial" w:cs="Arial"/>
          <w:b/>
          <w:lang w:val="en-US"/>
        </w:rPr>
      </w:pPr>
    </w:p>
    <w:p w:rsidR="00AA7BA8" w:rsidRPr="00F75DC1" w:rsidRDefault="00AA7BA8" w:rsidP="00CA00A3">
      <w:pPr>
        <w:spacing w:after="0" w:line="360" w:lineRule="auto"/>
        <w:rPr>
          <w:rFonts w:ascii="Arial" w:hAnsi="Arial" w:cs="Arial"/>
          <w:sz w:val="20"/>
          <w:lang w:val="en-US"/>
        </w:rPr>
      </w:pPr>
    </w:p>
    <w:p w:rsidR="00CA00A3" w:rsidRPr="00F75DC1" w:rsidRDefault="00CA00A3" w:rsidP="00CA00A3">
      <w:pPr>
        <w:spacing w:after="0" w:line="360" w:lineRule="auto"/>
        <w:rPr>
          <w:rFonts w:ascii="Arial" w:hAnsi="Arial" w:cs="Arial"/>
          <w:sz w:val="20"/>
          <w:lang w:val="en-US"/>
        </w:rPr>
      </w:pPr>
    </w:p>
    <w:p w:rsidR="0024514F" w:rsidRPr="0010547A" w:rsidRDefault="00A73B76" w:rsidP="00CA00A3">
      <w:pPr>
        <w:spacing w:after="0" w:line="360" w:lineRule="auto"/>
        <w:jc w:val="center"/>
        <w:rPr>
          <w:rFonts w:ascii="Arial" w:hAnsi="Arial" w:cs="Arial"/>
          <w:sz w:val="20"/>
        </w:rPr>
      </w:pPr>
      <w:r w:rsidRPr="00062497">
        <w:rPr>
          <w:rFonts w:ascii="Arial" w:hAnsi="Arial" w:cs="Arial"/>
          <w:b/>
          <w:sz w:val="24"/>
        </w:rPr>
        <w:lastRenderedPageBreak/>
        <w:t>INTRODUÇÃO</w:t>
      </w:r>
    </w:p>
    <w:p w:rsidR="0010547A" w:rsidRPr="006D7CB0" w:rsidRDefault="0010547A" w:rsidP="0010547A">
      <w:pPr>
        <w:spacing w:after="0" w:line="360" w:lineRule="auto"/>
        <w:jc w:val="center"/>
        <w:rPr>
          <w:rFonts w:ascii="Arial" w:hAnsi="Arial" w:cs="Arial"/>
          <w:sz w:val="20"/>
        </w:rPr>
      </w:pPr>
    </w:p>
    <w:p w:rsidR="006C3CAA" w:rsidRDefault="006C3CAA" w:rsidP="0010547A">
      <w:pPr>
        <w:spacing w:after="0" w:line="360" w:lineRule="auto"/>
        <w:ind w:firstLine="1134"/>
        <w:jc w:val="both"/>
        <w:rPr>
          <w:rFonts w:ascii="Arial" w:hAnsi="Arial" w:cs="Arial"/>
          <w:sz w:val="24"/>
        </w:rPr>
      </w:pPr>
      <w:r w:rsidRPr="00BE0BCF">
        <w:rPr>
          <w:rFonts w:ascii="Arial" w:hAnsi="Arial" w:cs="Arial"/>
          <w:sz w:val="24"/>
        </w:rPr>
        <w:t>A construção civil</w:t>
      </w:r>
      <w:r>
        <w:rPr>
          <w:rFonts w:ascii="Arial" w:hAnsi="Arial" w:cs="Arial"/>
          <w:sz w:val="24"/>
        </w:rPr>
        <w:t xml:space="preserve"> com o passar dos anos evoluiu buscando</w:t>
      </w:r>
      <w:r w:rsidRPr="00BE0BCF">
        <w:rPr>
          <w:rFonts w:ascii="Arial" w:hAnsi="Arial" w:cs="Arial"/>
          <w:sz w:val="24"/>
        </w:rPr>
        <w:t xml:space="preserve"> novas técnicas construtivas para melhorar a eficiência dos canteiros</w:t>
      </w:r>
      <w:r>
        <w:rPr>
          <w:rFonts w:ascii="Arial" w:hAnsi="Arial" w:cs="Arial"/>
          <w:sz w:val="24"/>
        </w:rPr>
        <w:t xml:space="preserve"> de obras, principalmente com relação a desperdícios e alto volume de resíduos gerados. Segundo PESSANHA (et. al</w:t>
      </w:r>
      <w:r w:rsidR="00E14C02">
        <w:rPr>
          <w:rFonts w:ascii="Arial" w:hAnsi="Arial" w:cs="Arial"/>
          <w:sz w:val="24"/>
        </w:rPr>
        <w:t>.,</w:t>
      </w:r>
      <w:r>
        <w:rPr>
          <w:rFonts w:ascii="Arial" w:hAnsi="Arial" w:cs="Arial"/>
          <w:sz w:val="24"/>
        </w:rPr>
        <w:t xml:space="preserve"> 2002)</w:t>
      </w:r>
      <w:r w:rsidR="00E14C02">
        <w:rPr>
          <w:rFonts w:ascii="Arial" w:hAnsi="Arial" w:cs="Arial"/>
          <w:sz w:val="24"/>
        </w:rPr>
        <w:t>,</w:t>
      </w:r>
      <w:r>
        <w:rPr>
          <w:rFonts w:ascii="Arial" w:hAnsi="Arial" w:cs="Arial"/>
          <w:sz w:val="24"/>
        </w:rPr>
        <w:t xml:space="preserve"> o setor de construção civil ainda é consid</w:t>
      </w:r>
      <w:r w:rsidR="00E14C02">
        <w:rPr>
          <w:rFonts w:ascii="Arial" w:hAnsi="Arial" w:cs="Arial"/>
          <w:sz w:val="24"/>
        </w:rPr>
        <w:t xml:space="preserve">erado como tradicional, tem uma </w:t>
      </w:r>
      <w:r>
        <w:rPr>
          <w:rFonts w:ascii="Arial" w:hAnsi="Arial" w:cs="Arial"/>
          <w:sz w:val="24"/>
        </w:rPr>
        <w:t xml:space="preserve">certa resistência na adoção de novas tecnologias. Ele afirma que a adoção de inovações tecnológicas pelas empresas pode dar uma posição de destaque e torná-las mais competitivas no mercado da construção. </w:t>
      </w:r>
    </w:p>
    <w:p w:rsidR="006C3CAA" w:rsidRDefault="006C3CAA" w:rsidP="00DA482F">
      <w:pPr>
        <w:spacing w:after="0" w:line="360" w:lineRule="auto"/>
        <w:ind w:firstLine="1134"/>
        <w:jc w:val="both"/>
        <w:rPr>
          <w:rFonts w:ascii="Arial" w:hAnsi="Arial" w:cs="Arial"/>
          <w:sz w:val="24"/>
        </w:rPr>
      </w:pPr>
      <w:r>
        <w:rPr>
          <w:rFonts w:ascii="Arial" w:hAnsi="Arial" w:cs="Arial"/>
          <w:sz w:val="24"/>
        </w:rPr>
        <w:t>Nos dias atuais</w:t>
      </w:r>
      <w:r w:rsidR="00E14C02">
        <w:rPr>
          <w:rFonts w:ascii="Arial" w:hAnsi="Arial" w:cs="Arial"/>
          <w:sz w:val="24"/>
        </w:rPr>
        <w:t>,</w:t>
      </w:r>
      <w:r>
        <w:rPr>
          <w:rFonts w:ascii="Arial" w:hAnsi="Arial" w:cs="Arial"/>
          <w:sz w:val="24"/>
        </w:rPr>
        <w:t xml:space="preserve"> a modernização da construção civil é uma exigência da sociedade. Os desperdícios, o atraso tecnológico, a primariedade dos métodos construtivos, o despreparo da mão de obra, são temas que ainda geram muita discussão (ROCKENBACH 2011).</w:t>
      </w:r>
      <w:r w:rsidR="00F21F97">
        <w:rPr>
          <w:rFonts w:ascii="Arial" w:hAnsi="Arial" w:cs="Arial"/>
          <w:sz w:val="24"/>
        </w:rPr>
        <w:t xml:space="preserve"> </w:t>
      </w:r>
      <w:r>
        <w:rPr>
          <w:rFonts w:ascii="Arial" w:hAnsi="Arial" w:cs="Arial"/>
          <w:sz w:val="24"/>
        </w:rPr>
        <w:t>Segundo dado do IPEA (Instituto de Pesquisa Econômica Aplicada), estima-se que 50% a 70% da massa dos resíduos urbanos gerados, são provenientes da construção civil. Desta forma</w:t>
      </w:r>
      <w:r w:rsidR="00E14C02">
        <w:rPr>
          <w:rFonts w:ascii="Arial" w:hAnsi="Arial" w:cs="Arial"/>
          <w:sz w:val="24"/>
        </w:rPr>
        <w:t>,</w:t>
      </w:r>
      <w:r>
        <w:rPr>
          <w:rFonts w:ascii="Arial" w:hAnsi="Arial" w:cs="Arial"/>
          <w:sz w:val="24"/>
        </w:rPr>
        <w:t xml:space="preserve"> a procura por materiais de alto desempenho tem sido intensa, onde os construtores buscam produtos que geram poucos resíduos, que podem ser executados de forma rápida e que possuem fácil manutenção. </w:t>
      </w:r>
    </w:p>
    <w:p w:rsidR="009044A7" w:rsidRDefault="009044A7" w:rsidP="009044A7">
      <w:pPr>
        <w:spacing w:line="360" w:lineRule="auto"/>
        <w:ind w:firstLine="1134"/>
        <w:jc w:val="both"/>
        <w:rPr>
          <w:rFonts w:ascii="Arial" w:hAnsi="Arial" w:cs="Arial"/>
          <w:sz w:val="24"/>
        </w:rPr>
      </w:pPr>
      <w:r>
        <w:rPr>
          <w:rFonts w:ascii="Arial" w:hAnsi="Arial" w:cs="Arial"/>
          <w:sz w:val="24"/>
        </w:rPr>
        <w:t>O uso do gesso como material de construção</w:t>
      </w:r>
      <w:r w:rsidR="00FF475B">
        <w:rPr>
          <w:rFonts w:ascii="Arial" w:hAnsi="Arial" w:cs="Arial"/>
          <w:sz w:val="24"/>
        </w:rPr>
        <w:t>,</w:t>
      </w:r>
      <w:r w:rsidR="00F21F97">
        <w:rPr>
          <w:rFonts w:ascii="Arial" w:hAnsi="Arial" w:cs="Arial"/>
          <w:sz w:val="24"/>
        </w:rPr>
        <w:t xml:space="preserve"> </w:t>
      </w:r>
      <w:r>
        <w:rPr>
          <w:rFonts w:ascii="Arial" w:hAnsi="Arial" w:cs="Arial"/>
          <w:sz w:val="24"/>
        </w:rPr>
        <w:t>teve início com os egípcios há três mil anos atrás. Obtido pela calcinação da gipsita, que é encontrada em praticamente todo o mundo, o gesso ocorre no Brasil abundantemente em terrenos cretáceos de formação marinha, sobretudo nos estados do Ceará, Rio Grande do Norte, Piauí e Pernambuco (SILVA, 2003).</w:t>
      </w:r>
      <w:r w:rsidR="00F21F97">
        <w:rPr>
          <w:rFonts w:ascii="Arial" w:hAnsi="Arial" w:cs="Arial"/>
          <w:sz w:val="24"/>
        </w:rPr>
        <w:t xml:space="preserve"> </w:t>
      </w:r>
      <w:r w:rsidRPr="001237EA">
        <w:rPr>
          <w:rFonts w:ascii="Arial" w:hAnsi="Arial" w:cs="Arial"/>
          <w:sz w:val="24"/>
        </w:rPr>
        <w:t>O gesso apresenta características e propriedades bastante interessantes, como o endurecimento rápido; plasticidade da pasta fresca e lisura da superfície endurecida; resistência mecânica; aderência; excelente propriedade de isolante térmico e acústico; resistente ao fogo (</w:t>
      </w:r>
      <w:r>
        <w:rPr>
          <w:rFonts w:ascii="Arial" w:hAnsi="Arial" w:cs="Arial"/>
          <w:sz w:val="24"/>
        </w:rPr>
        <w:t xml:space="preserve">STEUER2013 apud </w:t>
      </w:r>
      <w:r w:rsidRPr="001237EA">
        <w:rPr>
          <w:rFonts w:ascii="Arial" w:hAnsi="Arial" w:cs="Arial"/>
          <w:sz w:val="24"/>
        </w:rPr>
        <w:t>ARAGÃO, s/d</w:t>
      </w:r>
      <w:r>
        <w:rPr>
          <w:rFonts w:ascii="Arial" w:hAnsi="Arial" w:cs="Arial"/>
          <w:sz w:val="24"/>
        </w:rPr>
        <w:t>.</w:t>
      </w:r>
      <w:r w:rsidRPr="001237EA">
        <w:rPr>
          <w:rFonts w:ascii="Arial" w:hAnsi="Arial" w:cs="Arial"/>
          <w:sz w:val="24"/>
        </w:rPr>
        <w:t xml:space="preserve">). </w:t>
      </w:r>
      <w:r>
        <w:rPr>
          <w:rFonts w:ascii="Arial" w:hAnsi="Arial" w:cs="Arial"/>
          <w:sz w:val="24"/>
        </w:rPr>
        <w:t>Devido suas características</w:t>
      </w:r>
      <w:r w:rsidR="00FF475B">
        <w:rPr>
          <w:rFonts w:ascii="Arial" w:hAnsi="Arial" w:cs="Arial"/>
          <w:sz w:val="24"/>
        </w:rPr>
        <w:t>,</w:t>
      </w:r>
      <w:r>
        <w:rPr>
          <w:rFonts w:ascii="Arial" w:hAnsi="Arial" w:cs="Arial"/>
          <w:sz w:val="24"/>
        </w:rPr>
        <w:t xml:space="preserve"> o gesso ganhou diversas aplicações na construção civil como: forros de placas, revestimentos de paredes e tetos, revestimento para decoração de interiores, painéis termo-acústicos, fechamento de blocos leves, placas para rebaixamento de teto, forro para paredes de fechamento em gesso acartonado, painéis para divisórias, etc (STEUER et al. 2013).</w:t>
      </w:r>
    </w:p>
    <w:p w:rsidR="009044A7" w:rsidRDefault="009044A7" w:rsidP="00DA482F">
      <w:pPr>
        <w:spacing w:after="0" w:line="360" w:lineRule="auto"/>
        <w:ind w:firstLine="1134"/>
        <w:jc w:val="both"/>
        <w:rPr>
          <w:rFonts w:ascii="Arial" w:hAnsi="Arial" w:cs="Arial"/>
          <w:sz w:val="24"/>
        </w:rPr>
      </w:pPr>
    </w:p>
    <w:p w:rsidR="00B94F8F" w:rsidRDefault="006C3CAA" w:rsidP="00DA482F">
      <w:pPr>
        <w:spacing w:after="0" w:line="360" w:lineRule="auto"/>
        <w:ind w:firstLine="1134"/>
        <w:jc w:val="both"/>
        <w:rPr>
          <w:rFonts w:ascii="Arial" w:hAnsi="Arial" w:cs="Arial"/>
          <w:sz w:val="24"/>
        </w:rPr>
      </w:pPr>
      <w:r>
        <w:rPr>
          <w:rFonts w:ascii="Arial" w:hAnsi="Arial" w:cs="Arial"/>
          <w:sz w:val="24"/>
        </w:rPr>
        <w:lastRenderedPageBreak/>
        <w:t>De acordo com Losso</w:t>
      </w:r>
      <w:r w:rsidR="00F21F97">
        <w:rPr>
          <w:rFonts w:ascii="Arial" w:hAnsi="Arial" w:cs="Arial"/>
          <w:sz w:val="24"/>
        </w:rPr>
        <w:t xml:space="preserve"> </w:t>
      </w:r>
      <w:r>
        <w:rPr>
          <w:rFonts w:ascii="Arial" w:hAnsi="Arial" w:cs="Arial"/>
          <w:sz w:val="24"/>
        </w:rPr>
        <w:t>&amp; Viveiros (2004), acompanhando o processo de evolução das técnicas de construção</w:t>
      </w:r>
      <w:r w:rsidR="00F21F97">
        <w:rPr>
          <w:rFonts w:ascii="Arial" w:hAnsi="Arial" w:cs="Arial"/>
          <w:sz w:val="24"/>
        </w:rPr>
        <w:t>,</w:t>
      </w:r>
      <w:r>
        <w:rPr>
          <w:rFonts w:ascii="Arial" w:hAnsi="Arial" w:cs="Arial"/>
          <w:sz w:val="24"/>
        </w:rPr>
        <w:t xml:space="preserve"> um material que está ganhando mercado nacional é </w:t>
      </w:r>
      <w:r w:rsidRPr="008E3232">
        <w:rPr>
          <w:rFonts w:ascii="Arial" w:hAnsi="Arial" w:cs="Arial"/>
          <w:sz w:val="24"/>
        </w:rPr>
        <w:t>o gesso acartonado</w:t>
      </w:r>
      <w:r>
        <w:rPr>
          <w:rFonts w:ascii="Arial" w:hAnsi="Arial" w:cs="Arial"/>
          <w:sz w:val="24"/>
        </w:rPr>
        <w:t xml:space="preserve"> que também</w:t>
      </w:r>
      <w:r w:rsidR="00C0372C">
        <w:rPr>
          <w:rFonts w:ascii="Arial" w:hAnsi="Arial" w:cs="Arial"/>
          <w:sz w:val="24"/>
        </w:rPr>
        <w:t xml:space="preserve"> é</w:t>
      </w:r>
      <w:r>
        <w:rPr>
          <w:rFonts w:ascii="Arial" w:hAnsi="Arial" w:cs="Arial"/>
          <w:sz w:val="24"/>
        </w:rPr>
        <w:t xml:space="preserve"> conhecido como drywall, termo em inglês que significa “parede seca”. A técnica remete-se a uma produção de vedação interna vertical e horizontal com materiais pré-fabricados, sendo compostos por placas de gesso fabricadas industrialmente através do processo de laminação, alguns perfis em aço galvanizado que são denominados de montantes e guias e algumas massas para tratamento de juntas.</w:t>
      </w:r>
    </w:p>
    <w:p w:rsidR="00FF0299" w:rsidRDefault="006C3CAA" w:rsidP="00DA482F">
      <w:pPr>
        <w:spacing w:after="0" w:line="360" w:lineRule="auto"/>
        <w:ind w:firstLine="1134"/>
        <w:jc w:val="both"/>
        <w:rPr>
          <w:rFonts w:ascii="Arial" w:hAnsi="Arial" w:cs="Arial"/>
          <w:sz w:val="24"/>
        </w:rPr>
      </w:pPr>
      <w:r>
        <w:rPr>
          <w:rFonts w:ascii="Arial" w:hAnsi="Arial" w:cs="Arial"/>
          <w:sz w:val="24"/>
        </w:rPr>
        <w:t xml:space="preserve"> O processo de instalação é simples e prático. As placas de gesso acartonado são instaladas nos dois lados das estruturas em aço, onde essas são fixadas nos elementos estruturais da edificação (vigas, pilares), vale lembrar que o gesso acartonado não possui nenhuma função estrutural, sendo somente um elemento de vedação interna. Na parte interna das paredes fica um vazio, onde pode ser utilizado para passagem de tubulações elétricas e hidráulicas, e finalmente são feitas as vedações das juntas de cada placa e das placas com os elementos estruturais, usando alguns produtos especiais como massas flexíveis, colas, etc.</w:t>
      </w:r>
    </w:p>
    <w:p w:rsidR="009044A7" w:rsidRDefault="009044A7" w:rsidP="009044A7">
      <w:pPr>
        <w:spacing w:line="360" w:lineRule="auto"/>
        <w:ind w:firstLine="1134"/>
        <w:jc w:val="both"/>
        <w:rPr>
          <w:rFonts w:ascii="Arial" w:hAnsi="Arial" w:cs="Arial"/>
          <w:sz w:val="24"/>
        </w:rPr>
      </w:pPr>
      <w:r>
        <w:rPr>
          <w:rFonts w:ascii="Arial" w:hAnsi="Arial" w:cs="Arial"/>
          <w:sz w:val="24"/>
        </w:rPr>
        <w:t>No Brasil a tecnologia ainda não é muito utilizada comparando com países da Europa e Estados Unidos, ficando atrás também de Chile e Argentina na América do Sul</w:t>
      </w:r>
      <w:r w:rsidR="006050B9">
        <w:rPr>
          <w:rFonts w:ascii="Arial" w:hAnsi="Arial" w:cs="Arial"/>
          <w:sz w:val="24"/>
        </w:rPr>
        <w:t xml:space="preserve"> </w:t>
      </w:r>
      <w:r>
        <w:rPr>
          <w:rFonts w:ascii="Arial" w:hAnsi="Arial" w:cs="Arial"/>
          <w:sz w:val="24"/>
        </w:rPr>
        <w:t>(Associação Brasileira de Drywall, 2013). Segundo Losso</w:t>
      </w:r>
      <w:r w:rsidR="006050B9">
        <w:rPr>
          <w:rFonts w:ascii="Arial" w:hAnsi="Arial" w:cs="Arial"/>
          <w:sz w:val="24"/>
        </w:rPr>
        <w:t xml:space="preserve"> </w:t>
      </w:r>
      <w:r>
        <w:rPr>
          <w:rFonts w:ascii="Arial" w:hAnsi="Arial" w:cs="Arial"/>
          <w:sz w:val="24"/>
        </w:rPr>
        <w:t xml:space="preserve">&amp; Viveiros (2004) “Apesar de estar </w:t>
      </w:r>
      <w:r w:rsidRPr="004A3D62">
        <w:rPr>
          <w:rFonts w:ascii="Arial" w:hAnsi="Arial" w:cs="Arial"/>
          <w:sz w:val="24"/>
        </w:rPr>
        <w:t>presente desde 1974, o gesso acarton</w:t>
      </w:r>
      <w:r>
        <w:rPr>
          <w:rFonts w:ascii="Arial" w:hAnsi="Arial" w:cs="Arial"/>
          <w:sz w:val="24"/>
        </w:rPr>
        <w:t xml:space="preserve">ado começou a ganhar expressiva </w:t>
      </w:r>
      <w:r w:rsidRPr="004A3D62">
        <w:rPr>
          <w:rFonts w:ascii="Arial" w:hAnsi="Arial" w:cs="Arial"/>
          <w:sz w:val="24"/>
        </w:rPr>
        <w:t>importância no</w:t>
      </w:r>
      <w:r w:rsidR="006050B9">
        <w:rPr>
          <w:rFonts w:ascii="Arial" w:hAnsi="Arial" w:cs="Arial"/>
          <w:sz w:val="24"/>
        </w:rPr>
        <w:t xml:space="preserve"> </w:t>
      </w:r>
      <w:r w:rsidRPr="004A3D62">
        <w:rPr>
          <w:rFonts w:ascii="Arial" w:hAnsi="Arial" w:cs="Arial"/>
          <w:sz w:val="24"/>
        </w:rPr>
        <w:t xml:space="preserve">Brasil na segunda metade da década </w:t>
      </w:r>
      <w:r>
        <w:rPr>
          <w:rFonts w:ascii="Arial" w:hAnsi="Arial" w:cs="Arial"/>
          <w:sz w:val="24"/>
        </w:rPr>
        <w:t>de 90”. Em vários países desenvolvidos, a técnica é a mais escolhida para vedação interna. A grande maioria dos fechamentos internos dos Estados Unidos é com gesso acartonado.</w:t>
      </w:r>
    </w:p>
    <w:p w:rsidR="006C3CAA" w:rsidRPr="00364AF6" w:rsidRDefault="009044A7" w:rsidP="009044A7">
      <w:pPr>
        <w:autoSpaceDE w:val="0"/>
        <w:autoSpaceDN w:val="0"/>
        <w:adjustRightInd w:val="0"/>
        <w:spacing w:after="0" w:line="240" w:lineRule="auto"/>
        <w:ind w:left="2268"/>
        <w:jc w:val="both"/>
        <w:rPr>
          <w:rFonts w:ascii="Arial" w:hAnsi="Arial" w:cs="Arial"/>
          <w:sz w:val="20"/>
        </w:rPr>
      </w:pPr>
      <w:r w:rsidRPr="00364AF6">
        <w:rPr>
          <w:rFonts w:ascii="Arial" w:hAnsi="Arial" w:cs="Arial"/>
          <w:sz w:val="20"/>
        </w:rPr>
        <w:t>A tecnologia da construção a seco começou no início do século passado nos Estados Unidos, sendo que a partir de 1920 foi possível sua comercialização por todo o mundo. No Brasil a técnica chegou há mais de 30 anos com a necessidade de algumas adaptações, por isso foi necessária a criação de normas que pudessem fazer do sistema tão confiável quanto às alvenarias (PLECH et al 2013, pg.3).</w:t>
      </w:r>
    </w:p>
    <w:p w:rsidR="006C3CAA" w:rsidRPr="00850E36" w:rsidRDefault="006C3CAA" w:rsidP="006C3CAA">
      <w:pPr>
        <w:autoSpaceDE w:val="0"/>
        <w:autoSpaceDN w:val="0"/>
        <w:adjustRightInd w:val="0"/>
        <w:spacing w:after="0" w:line="240" w:lineRule="auto"/>
        <w:rPr>
          <w:rFonts w:ascii="Arial" w:hAnsi="Arial" w:cs="Arial"/>
          <w:sz w:val="24"/>
        </w:rPr>
      </w:pPr>
    </w:p>
    <w:p w:rsidR="009044A7" w:rsidRDefault="006C3CAA" w:rsidP="009044A7">
      <w:pPr>
        <w:spacing w:line="360" w:lineRule="auto"/>
        <w:ind w:firstLine="1134"/>
        <w:jc w:val="both"/>
        <w:rPr>
          <w:rFonts w:ascii="Arial" w:hAnsi="Arial" w:cs="Arial"/>
          <w:sz w:val="24"/>
        </w:rPr>
      </w:pPr>
      <w:r>
        <w:rPr>
          <w:rFonts w:ascii="Arial" w:hAnsi="Arial" w:cs="Arial"/>
          <w:sz w:val="24"/>
        </w:rPr>
        <w:t xml:space="preserve">O sistema de gesso acartonado possui diversas vantagens em relação a outro tipo de vedação. As principais vantagens, além da agilidade da instalação como já foi citado, se tratando de uma construção a seco e tendo uma produção industrializada, as peças chegam prontas para montagem, reduzindo significativamente o volume de resíduos gerados na obra. Pelas características </w:t>
      </w:r>
      <w:r>
        <w:rPr>
          <w:rFonts w:ascii="Arial" w:hAnsi="Arial" w:cs="Arial"/>
          <w:sz w:val="24"/>
        </w:rPr>
        <w:lastRenderedPageBreak/>
        <w:t xml:space="preserve">físicas das placas de gesso é possível também reduzir custos com fundações, acabamentos, além do ganho de até 4% de área útil devido às espessuras reduzidas das paredes (CIOCCHI 2003). Outra vantagem marcante do produto é o isolamento termo-acústico, onde na parte “oca” da parede pode-se usar materiais de diferentes propriedades isolantes. </w:t>
      </w:r>
      <w:r w:rsidR="009044A7">
        <w:rPr>
          <w:rFonts w:ascii="Arial" w:hAnsi="Arial" w:cs="Arial"/>
          <w:sz w:val="24"/>
        </w:rPr>
        <w:t>Para atingir tais qualidades na execução e no uso do produto, é recomendável utilizar as normas técnicas da ABNT que são:</w:t>
      </w:r>
    </w:p>
    <w:p w:rsidR="009044A7" w:rsidRPr="00364AF6" w:rsidRDefault="009044A7" w:rsidP="009044A7">
      <w:pPr>
        <w:pStyle w:val="PargrafodaLista"/>
        <w:numPr>
          <w:ilvl w:val="0"/>
          <w:numId w:val="1"/>
        </w:numPr>
        <w:spacing w:line="360" w:lineRule="auto"/>
        <w:ind w:left="2552" w:hanging="284"/>
        <w:jc w:val="both"/>
        <w:rPr>
          <w:rFonts w:ascii="Arial" w:hAnsi="Arial" w:cs="Arial"/>
          <w:sz w:val="20"/>
        </w:rPr>
      </w:pPr>
      <w:r w:rsidRPr="00364AF6">
        <w:rPr>
          <w:rFonts w:ascii="Arial" w:hAnsi="Arial" w:cs="Arial"/>
          <w:sz w:val="20"/>
        </w:rPr>
        <w:t>NBR 14.715:2001 (Chapas de Gesso Acartonado – Requisitos)</w:t>
      </w:r>
    </w:p>
    <w:p w:rsidR="009044A7" w:rsidRPr="00364AF6" w:rsidRDefault="009044A7" w:rsidP="009044A7">
      <w:pPr>
        <w:pStyle w:val="PargrafodaLista"/>
        <w:numPr>
          <w:ilvl w:val="0"/>
          <w:numId w:val="1"/>
        </w:numPr>
        <w:spacing w:line="360" w:lineRule="auto"/>
        <w:ind w:left="2552" w:hanging="284"/>
        <w:jc w:val="both"/>
        <w:rPr>
          <w:rFonts w:ascii="Arial" w:hAnsi="Arial" w:cs="Arial"/>
          <w:sz w:val="20"/>
        </w:rPr>
      </w:pPr>
      <w:r w:rsidRPr="00364AF6">
        <w:rPr>
          <w:rFonts w:ascii="Arial" w:hAnsi="Arial" w:cs="Arial"/>
          <w:sz w:val="20"/>
        </w:rPr>
        <w:t>NBR 14.716:2001 (Chapas de Gesso Acartonado – Verificação das características geométricas)</w:t>
      </w:r>
    </w:p>
    <w:p w:rsidR="009044A7" w:rsidRPr="00364AF6" w:rsidRDefault="009044A7" w:rsidP="009044A7">
      <w:pPr>
        <w:pStyle w:val="PargrafodaLista"/>
        <w:numPr>
          <w:ilvl w:val="0"/>
          <w:numId w:val="1"/>
        </w:numPr>
        <w:spacing w:line="360" w:lineRule="auto"/>
        <w:ind w:left="2552" w:hanging="284"/>
        <w:jc w:val="both"/>
        <w:rPr>
          <w:rFonts w:ascii="Arial" w:hAnsi="Arial" w:cs="Arial"/>
          <w:sz w:val="20"/>
        </w:rPr>
      </w:pPr>
      <w:r w:rsidRPr="00364AF6">
        <w:rPr>
          <w:rFonts w:ascii="Arial" w:hAnsi="Arial" w:cs="Arial"/>
          <w:sz w:val="20"/>
        </w:rPr>
        <w:t>NBR 14.717:2001 (Chapas de Gesso Acartonado) – Determinação das características físicas</w:t>
      </w:r>
    </w:p>
    <w:p w:rsidR="009044A7" w:rsidRPr="00364AF6" w:rsidRDefault="009044A7" w:rsidP="009044A7">
      <w:pPr>
        <w:pStyle w:val="PargrafodaLista"/>
        <w:numPr>
          <w:ilvl w:val="0"/>
          <w:numId w:val="1"/>
        </w:numPr>
        <w:spacing w:line="360" w:lineRule="auto"/>
        <w:ind w:left="2552" w:hanging="284"/>
        <w:jc w:val="both"/>
        <w:rPr>
          <w:rFonts w:ascii="Arial" w:hAnsi="Arial" w:cs="Arial"/>
          <w:sz w:val="20"/>
        </w:rPr>
      </w:pPr>
      <w:r w:rsidRPr="00364AF6">
        <w:rPr>
          <w:rFonts w:ascii="Arial" w:hAnsi="Arial" w:cs="Arial"/>
          <w:sz w:val="20"/>
        </w:rPr>
        <w:t>NBR 15.2017:2005 (Perfis de aço para sistema de Gesso Acartonado – Requisitos)</w:t>
      </w:r>
    </w:p>
    <w:p w:rsidR="008B2A60" w:rsidRPr="00364AF6" w:rsidRDefault="009044A7" w:rsidP="009044A7">
      <w:pPr>
        <w:spacing w:line="360" w:lineRule="auto"/>
        <w:ind w:firstLine="1134"/>
        <w:jc w:val="right"/>
        <w:rPr>
          <w:rFonts w:ascii="Arial" w:hAnsi="Arial" w:cs="Arial"/>
        </w:rPr>
      </w:pPr>
      <w:r w:rsidRPr="00364AF6">
        <w:rPr>
          <w:rFonts w:ascii="Arial" w:hAnsi="Arial" w:cs="Arial"/>
          <w:sz w:val="20"/>
        </w:rPr>
        <w:t xml:space="preserve">   (ABNT- ASSOCIAÇÃO BRASILEIRA DE NORMAS TÉCNICAS)</w:t>
      </w:r>
    </w:p>
    <w:p w:rsidR="009044A7" w:rsidRDefault="009044A7" w:rsidP="00A44637">
      <w:pPr>
        <w:spacing w:line="360" w:lineRule="auto"/>
        <w:ind w:firstLine="1134"/>
        <w:jc w:val="both"/>
        <w:rPr>
          <w:rFonts w:ascii="Arial" w:hAnsi="Arial" w:cs="Arial"/>
          <w:sz w:val="24"/>
        </w:rPr>
      </w:pPr>
      <w:r>
        <w:rPr>
          <w:rFonts w:ascii="Arial" w:hAnsi="Arial" w:cs="Arial"/>
          <w:sz w:val="24"/>
        </w:rPr>
        <w:t>Por ser um produto considerado recente no mercado nacional, são necessários alguns ajustes no gesso acartonado. Um dos principais fatores que merece ser observado é a fraca resistência à umidade, pelo fato de ser composto por gesso é inviável para vedações externas devido às intempéries, sendo restrito apenas para vedação interna. Há também a possibilidade de ser um atrativo para insetos pelo fato de existir um “vazio” entre as placas (SABBATINI, 1998 p.77 e p. 79). Dessa forma</w:t>
      </w:r>
      <w:r w:rsidR="00B33311">
        <w:rPr>
          <w:rFonts w:ascii="Arial" w:hAnsi="Arial" w:cs="Arial"/>
          <w:sz w:val="24"/>
        </w:rPr>
        <w:t>,</w:t>
      </w:r>
      <w:r>
        <w:rPr>
          <w:rFonts w:ascii="Arial" w:hAnsi="Arial" w:cs="Arial"/>
          <w:sz w:val="24"/>
        </w:rPr>
        <w:t xml:space="preserve"> a ampliação de seu estudo seria de grande valia para resolver tal situação.</w:t>
      </w:r>
    </w:p>
    <w:p w:rsidR="00CC5937" w:rsidRDefault="00CC5937" w:rsidP="00A44637">
      <w:pPr>
        <w:spacing w:line="360" w:lineRule="auto"/>
        <w:ind w:firstLine="1134"/>
        <w:jc w:val="both"/>
        <w:rPr>
          <w:rFonts w:ascii="Arial" w:hAnsi="Arial" w:cs="Arial"/>
          <w:sz w:val="24"/>
        </w:rPr>
      </w:pPr>
      <w:r>
        <w:rPr>
          <w:rFonts w:ascii="Arial" w:hAnsi="Arial" w:cs="Arial"/>
          <w:sz w:val="24"/>
        </w:rPr>
        <w:t>Conhecendo as vantagens do gesso acartonado e partindo-se do conceito de que a construção civil necessita de novos métodos, técnicas e tecnologias, o uso desse material em obras pode trazer grandes benefícios. Assim, este trabalho se justifica pela necessidade de saber como o gesso acartonado é aceito pelos construtores na cidade de Montes Claros – MG.</w:t>
      </w:r>
    </w:p>
    <w:p w:rsidR="005E0D56" w:rsidRPr="00142ADF" w:rsidRDefault="00543670" w:rsidP="009044A7">
      <w:pPr>
        <w:spacing w:line="360" w:lineRule="auto"/>
        <w:ind w:firstLine="1134"/>
        <w:jc w:val="both"/>
        <w:rPr>
          <w:rFonts w:ascii="Arial" w:hAnsi="Arial" w:cs="Arial"/>
          <w:sz w:val="24"/>
        </w:rPr>
      </w:pPr>
      <w:r>
        <w:rPr>
          <w:rFonts w:ascii="Arial" w:hAnsi="Arial" w:cs="Arial"/>
          <w:sz w:val="24"/>
        </w:rPr>
        <w:t>Diante d</w:t>
      </w:r>
      <w:r w:rsidR="00F014FB">
        <w:rPr>
          <w:rFonts w:ascii="Arial" w:hAnsi="Arial" w:cs="Arial"/>
          <w:sz w:val="24"/>
        </w:rPr>
        <w:t xml:space="preserve">isso, pretende-se </w:t>
      </w:r>
      <w:r>
        <w:rPr>
          <w:rFonts w:ascii="Arial" w:hAnsi="Arial" w:cs="Arial"/>
          <w:sz w:val="24"/>
        </w:rPr>
        <w:t>analisar a viabilidade do gesso acarto</w:t>
      </w:r>
      <w:r w:rsidR="001E42AD">
        <w:rPr>
          <w:rFonts w:ascii="Arial" w:hAnsi="Arial" w:cs="Arial"/>
          <w:sz w:val="24"/>
        </w:rPr>
        <w:t>nado, e a aceitação do mesmo entre</w:t>
      </w:r>
      <w:r>
        <w:rPr>
          <w:rFonts w:ascii="Arial" w:hAnsi="Arial" w:cs="Arial"/>
          <w:sz w:val="24"/>
        </w:rPr>
        <w:t xml:space="preserve"> os construtores da cidade </w:t>
      </w:r>
      <w:r w:rsidR="007804B7">
        <w:rPr>
          <w:rFonts w:ascii="Arial" w:hAnsi="Arial" w:cs="Arial"/>
          <w:sz w:val="24"/>
        </w:rPr>
        <w:t>v</w:t>
      </w:r>
      <w:r w:rsidR="00F014FB">
        <w:rPr>
          <w:rFonts w:ascii="Arial" w:hAnsi="Arial" w:cs="Arial"/>
          <w:sz w:val="24"/>
        </w:rPr>
        <w:t>erificando quesitos importantes do material como: viabilidade de custos, capacidade de isolamento termo-acústico e padrão de acabamento.</w:t>
      </w:r>
    </w:p>
    <w:p w:rsidR="00364AF6" w:rsidRDefault="00364AF6" w:rsidP="00265601">
      <w:pPr>
        <w:pStyle w:val="Corpodetexto"/>
        <w:spacing w:line="360" w:lineRule="auto"/>
        <w:ind w:left="284" w:right="676"/>
        <w:jc w:val="center"/>
        <w:rPr>
          <w:rFonts w:eastAsiaTheme="minorEastAsia" w:cs="Arial"/>
          <w:bCs w:val="0"/>
          <w:sz w:val="24"/>
          <w:lang w:val="pt-BR" w:eastAsia="pt-BR"/>
        </w:rPr>
      </w:pPr>
    </w:p>
    <w:p w:rsidR="001B1A48" w:rsidRDefault="005E0D56" w:rsidP="0010547A">
      <w:pPr>
        <w:pStyle w:val="Corpodetexto"/>
        <w:spacing w:line="360" w:lineRule="auto"/>
        <w:ind w:left="0" w:right="676"/>
        <w:jc w:val="center"/>
        <w:rPr>
          <w:rFonts w:eastAsiaTheme="minorEastAsia" w:cs="Arial"/>
          <w:bCs w:val="0"/>
          <w:sz w:val="24"/>
          <w:lang w:val="pt-BR" w:eastAsia="pt-BR"/>
        </w:rPr>
      </w:pPr>
      <w:r>
        <w:rPr>
          <w:rFonts w:eastAsiaTheme="minorEastAsia" w:cs="Arial"/>
          <w:bCs w:val="0"/>
          <w:sz w:val="24"/>
          <w:lang w:val="pt-BR" w:eastAsia="pt-BR"/>
        </w:rPr>
        <w:lastRenderedPageBreak/>
        <w:t>MATERIAIS E MÉTODOS</w:t>
      </w:r>
    </w:p>
    <w:p w:rsidR="00B919B4" w:rsidRDefault="00B919B4" w:rsidP="00CC7ED0">
      <w:pPr>
        <w:pStyle w:val="Corpodetexto"/>
        <w:spacing w:before="0" w:line="360" w:lineRule="auto"/>
        <w:ind w:left="0" w:right="676"/>
        <w:rPr>
          <w:rFonts w:eastAsiaTheme="minorEastAsia" w:cs="Arial"/>
          <w:bCs w:val="0"/>
          <w:sz w:val="24"/>
          <w:lang w:val="pt-BR" w:eastAsia="pt-BR"/>
        </w:rPr>
      </w:pPr>
    </w:p>
    <w:p w:rsidR="00142ADF" w:rsidRDefault="00F66E85" w:rsidP="00142ADF">
      <w:pPr>
        <w:pStyle w:val="Corpodetexto"/>
        <w:tabs>
          <w:tab w:val="left" w:pos="9072"/>
        </w:tabs>
        <w:spacing w:line="360" w:lineRule="auto"/>
        <w:ind w:left="0" w:right="3" w:firstLine="1134"/>
        <w:jc w:val="both"/>
        <w:rPr>
          <w:rFonts w:eastAsiaTheme="minorEastAsia" w:cs="Arial"/>
          <w:b w:val="0"/>
          <w:bCs w:val="0"/>
          <w:sz w:val="24"/>
          <w:lang w:val="pt-BR" w:eastAsia="pt-BR"/>
        </w:rPr>
      </w:pPr>
      <w:r>
        <w:rPr>
          <w:rFonts w:eastAsiaTheme="minorEastAsia" w:cs="Arial"/>
          <w:b w:val="0"/>
          <w:bCs w:val="0"/>
          <w:sz w:val="24"/>
          <w:lang w:val="pt-BR" w:eastAsia="pt-BR"/>
        </w:rPr>
        <w:t xml:space="preserve">A metodologia se deu em duas fases: a primeira delas foi </w:t>
      </w:r>
      <w:r w:rsidR="00142ADF">
        <w:rPr>
          <w:rFonts w:eastAsiaTheme="minorEastAsia" w:cs="Arial"/>
          <w:b w:val="0"/>
          <w:bCs w:val="0"/>
          <w:sz w:val="24"/>
          <w:lang w:val="pt-BR" w:eastAsia="pt-BR"/>
        </w:rPr>
        <w:t>a de levantamento bibliográfico</w:t>
      </w:r>
      <w:r>
        <w:rPr>
          <w:rFonts w:eastAsiaTheme="minorEastAsia" w:cs="Arial"/>
          <w:b w:val="0"/>
          <w:bCs w:val="0"/>
          <w:sz w:val="24"/>
          <w:lang w:val="pt-BR" w:eastAsia="pt-BR"/>
        </w:rPr>
        <w:t xml:space="preserve"> feito através de artigos publicados, revistas</w:t>
      </w:r>
      <w:r w:rsidR="00142ADF">
        <w:rPr>
          <w:rFonts w:eastAsiaTheme="minorEastAsia" w:cs="Arial"/>
          <w:b w:val="0"/>
          <w:bCs w:val="0"/>
          <w:sz w:val="24"/>
          <w:lang w:val="pt-BR" w:eastAsia="pt-BR"/>
        </w:rPr>
        <w:t xml:space="preserve"> e periódicos. Já a segunda fase consistiu em uma pesquisa de campo, com uma abordagem quantitativa.</w:t>
      </w:r>
    </w:p>
    <w:p w:rsidR="006F31E3" w:rsidRPr="00A36911" w:rsidRDefault="00264213" w:rsidP="00142ADF">
      <w:pPr>
        <w:pStyle w:val="Corpodetexto"/>
        <w:tabs>
          <w:tab w:val="left" w:pos="9072"/>
        </w:tabs>
        <w:spacing w:line="360" w:lineRule="auto"/>
        <w:ind w:left="0" w:right="3" w:firstLine="1134"/>
        <w:jc w:val="both"/>
        <w:rPr>
          <w:rFonts w:eastAsiaTheme="minorEastAsia" w:cs="Arial"/>
          <w:b w:val="0"/>
          <w:bCs w:val="0"/>
          <w:sz w:val="24"/>
          <w:lang w:val="pt-BR" w:eastAsia="pt-BR"/>
        </w:rPr>
      </w:pPr>
      <w:r w:rsidRPr="00A36911">
        <w:rPr>
          <w:rFonts w:eastAsiaTheme="minorEastAsia" w:cs="Arial"/>
          <w:b w:val="0"/>
          <w:bCs w:val="0"/>
          <w:sz w:val="24"/>
          <w:lang w:val="pt-BR" w:eastAsia="pt-BR"/>
        </w:rPr>
        <w:t xml:space="preserve">A </w:t>
      </w:r>
      <w:r w:rsidR="00F014FB">
        <w:rPr>
          <w:rFonts w:eastAsiaTheme="minorEastAsia" w:cs="Arial"/>
          <w:b w:val="0"/>
          <w:bCs w:val="0"/>
          <w:sz w:val="24"/>
          <w:lang w:val="pt-BR" w:eastAsia="pt-BR"/>
        </w:rPr>
        <w:t>pesquisa consistiu</w:t>
      </w:r>
      <w:r w:rsidRPr="00A36911">
        <w:rPr>
          <w:rFonts w:eastAsiaTheme="minorEastAsia" w:cs="Arial"/>
          <w:b w:val="0"/>
          <w:bCs w:val="0"/>
          <w:sz w:val="24"/>
          <w:lang w:val="pt-BR" w:eastAsia="pt-BR"/>
        </w:rPr>
        <w:t xml:space="preserve"> em v</w:t>
      </w:r>
      <w:r w:rsidR="00DD524D" w:rsidRPr="00A36911">
        <w:rPr>
          <w:rFonts w:eastAsiaTheme="minorEastAsia" w:cs="Arial"/>
          <w:b w:val="0"/>
          <w:bCs w:val="0"/>
          <w:sz w:val="24"/>
          <w:lang w:val="pt-BR" w:eastAsia="pt-BR"/>
        </w:rPr>
        <w:t>isitas</w:t>
      </w:r>
      <w:r w:rsidR="00F21F97">
        <w:rPr>
          <w:rFonts w:eastAsiaTheme="minorEastAsia" w:cs="Arial"/>
          <w:b w:val="0"/>
          <w:bCs w:val="0"/>
          <w:sz w:val="24"/>
          <w:lang w:val="pt-BR" w:eastAsia="pt-BR"/>
        </w:rPr>
        <w:t xml:space="preserve"> </w:t>
      </w:r>
      <w:r w:rsidR="001B4C4B" w:rsidRPr="00A36911">
        <w:rPr>
          <w:rFonts w:eastAsiaTheme="minorEastAsia" w:cs="Arial"/>
          <w:b w:val="0"/>
          <w:bCs w:val="0"/>
          <w:sz w:val="24"/>
          <w:lang w:val="pt-BR" w:eastAsia="pt-BR"/>
        </w:rPr>
        <w:t>a</w:t>
      </w:r>
      <w:r w:rsidR="007C1F0D" w:rsidRPr="00A36911">
        <w:rPr>
          <w:rFonts w:eastAsiaTheme="minorEastAsia" w:cs="Arial"/>
          <w:b w:val="0"/>
          <w:bCs w:val="0"/>
          <w:sz w:val="24"/>
          <w:lang w:val="pt-BR" w:eastAsia="pt-BR"/>
        </w:rPr>
        <w:t xml:space="preserve"> cinco </w:t>
      </w:r>
      <w:r w:rsidR="00DD524D" w:rsidRPr="00A36911">
        <w:rPr>
          <w:rFonts w:eastAsiaTheme="minorEastAsia" w:cs="Arial"/>
          <w:b w:val="0"/>
          <w:bCs w:val="0"/>
          <w:sz w:val="24"/>
          <w:lang w:val="pt-BR" w:eastAsia="pt-BR"/>
        </w:rPr>
        <w:t>construtoras sediadas na cidade de Montes Claros/MG</w:t>
      </w:r>
      <w:r w:rsidR="00E3721E">
        <w:rPr>
          <w:rFonts w:eastAsiaTheme="minorEastAsia" w:cs="Arial"/>
          <w:b w:val="0"/>
          <w:bCs w:val="0"/>
          <w:sz w:val="24"/>
          <w:lang w:val="pt-BR" w:eastAsia="pt-BR"/>
        </w:rPr>
        <w:t>, onde em cada uma delas</w:t>
      </w:r>
      <w:r w:rsidR="00F21F97">
        <w:rPr>
          <w:rFonts w:eastAsiaTheme="minorEastAsia" w:cs="Arial"/>
          <w:b w:val="0"/>
          <w:bCs w:val="0"/>
          <w:sz w:val="24"/>
          <w:lang w:val="pt-BR" w:eastAsia="pt-BR"/>
        </w:rPr>
        <w:t xml:space="preserve"> </w:t>
      </w:r>
      <w:r w:rsidR="00E3721E">
        <w:rPr>
          <w:rFonts w:eastAsiaTheme="minorEastAsia" w:cs="Arial"/>
          <w:b w:val="0"/>
          <w:bCs w:val="0"/>
          <w:sz w:val="24"/>
          <w:lang w:val="pt-BR" w:eastAsia="pt-BR"/>
        </w:rPr>
        <w:t>f</w:t>
      </w:r>
      <w:r w:rsidR="00F014FB">
        <w:rPr>
          <w:rFonts w:eastAsiaTheme="minorEastAsia" w:cs="Arial"/>
          <w:b w:val="0"/>
          <w:bCs w:val="0"/>
          <w:sz w:val="24"/>
          <w:lang w:val="pt-BR" w:eastAsia="pt-BR"/>
        </w:rPr>
        <w:t>oi</w:t>
      </w:r>
      <w:r w:rsidRPr="00A36911">
        <w:rPr>
          <w:rFonts w:eastAsiaTheme="minorEastAsia" w:cs="Arial"/>
          <w:b w:val="0"/>
          <w:bCs w:val="0"/>
          <w:sz w:val="24"/>
          <w:lang w:val="pt-BR" w:eastAsia="pt-BR"/>
        </w:rPr>
        <w:t xml:space="preserve"> aplicado um </w:t>
      </w:r>
      <w:r w:rsidR="001B4C4B" w:rsidRPr="00A36911">
        <w:rPr>
          <w:rFonts w:eastAsiaTheme="minorEastAsia" w:cs="Arial"/>
          <w:b w:val="0"/>
          <w:bCs w:val="0"/>
          <w:sz w:val="24"/>
          <w:lang w:val="pt-BR" w:eastAsia="pt-BR"/>
        </w:rPr>
        <w:t>questionário</w:t>
      </w:r>
      <w:r w:rsidR="006F31E3" w:rsidRPr="00A36911">
        <w:rPr>
          <w:rFonts w:eastAsiaTheme="minorEastAsia" w:cs="Arial"/>
          <w:b w:val="0"/>
          <w:bCs w:val="0"/>
          <w:sz w:val="24"/>
          <w:lang w:val="pt-BR" w:eastAsia="pt-BR"/>
        </w:rPr>
        <w:t xml:space="preserve"> contendo sete pergun</w:t>
      </w:r>
      <w:r w:rsidR="00E3721E">
        <w:rPr>
          <w:rFonts w:eastAsiaTheme="minorEastAsia" w:cs="Arial"/>
          <w:b w:val="0"/>
          <w:bCs w:val="0"/>
          <w:sz w:val="24"/>
          <w:lang w:val="pt-BR" w:eastAsia="pt-BR"/>
        </w:rPr>
        <w:t>tas acerca do gesso acartonado, sendo o entrevistado</w:t>
      </w:r>
      <w:r w:rsidR="00F014FB">
        <w:rPr>
          <w:rFonts w:eastAsiaTheme="minorEastAsia" w:cs="Arial"/>
          <w:b w:val="0"/>
          <w:bCs w:val="0"/>
          <w:sz w:val="24"/>
          <w:lang w:val="pt-BR" w:eastAsia="pt-BR"/>
        </w:rPr>
        <w:t xml:space="preserve"> o gerente ou</w:t>
      </w:r>
      <w:r w:rsidR="006F31E3" w:rsidRPr="00A36911">
        <w:rPr>
          <w:rFonts w:eastAsiaTheme="minorEastAsia" w:cs="Arial"/>
          <w:b w:val="0"/>
          <w:bCs w:val="0"/>
          <w:sz w:val="24"/>
          <w:lang w:val="pt-BR" w:eastAsia="pt-BR"/>
        </w:rPr>
        <w:t xml:space="preserve"> encarregado da empresa</w:t>
      </w:r>
      <w:r w:rsidR="00E3721E">
        <w:rPr>
          <w:rFonts w:eastAsiaTheme="minorEastAsia" w:cs="Arial"/>
          <w:b w:val="0"/>
          <w:bCs w:val="0"/>
          <w:sz w:val="24"/>
          <w:lang w:val="pt-BR" w:eastAsia="pt-BR"/>
        </w:rPr>
        <w:t>, totalizando cinco pessoas como amostra</w:t>
      </w:r>
      <w:r w:rsidR="006F31E3" w:rsidRPr="00A36911">
        <w:rPr>
          <w:rFonts w:eastAsiaTheme="minorEastAsia" w:cs="Arial"/>
          <w:b w:val="0"/>
          <w:bCs w:val="0"/>
          <w:sz w:val="24"/>
          <w:lang w:val="pt-BR" w:eastAsia="pt-BR"/>
        </w:rPr>
        <w:t xml:space="preserve">. </w:t>
      </w:r>
      <w:r w:rsidR="00F014FB">
        <w:rPr>
          <w:rFonts w:eastAsiaTheme="minorEastAsia" w:cs="Arial"/>
          <w:b w:val="0"/>
          <w:bCs w:val="0"/>
          <w:sz w:val="24"/>
          <w:lang w:val="pt-BR" w:eastAsia="pt-BR"/>
        </w:rPr>
        <w:t>Este procedimento foi</w:t>
      </w:r>
      <w:r w:rsidR="006F31E3" w:rsidRPr="00A36911">
        <w:rPr>
          <w:rFonts w:eastAsiaTheme="minorEastAsia" w:cs="Arial"/>
          <w:b w:val="0"/>
          <w:bCs w:val="0"/>
          <w:sz w:val="24"/>
          <w:lang w:val="pt-BR" w:eastAsia="pt-BR"/>
        </w:rPr>
        <w:t xml:space="preserve"> realizado</w:t>
      </w:r>
      <w:r w:rsidR="009F72D9" w:rsidRPr="00A36911">
        <w:rPr>
          <w:rFonts w:eastAsiaTheme="minorEastAsia" w:cs="Arial"/>
          <w:b w:val="0"/>
          <w:bCs w:val="0"/>
          <w:sz w:val="24"/>
          <w:lang w:val="pt-BR" w:eastAsia="pt-BR"/>
        </w:rPr>
        <w:t xml:space="preserve"> na sede ou </w:t>
      </w:r>
      <w:r w:rsidR="002E4B18" w:rsidRPr="00A36911">
        <w:rPr>
          <w:rFonts w:eastAsiaTheme="minorEastAsia" w:cs="Arial"/>
          <w:b w:val="0"/>
          <w:bCs w:val="0"/>
          <w:sz w:val="24"/>
          <w:lang w:val="pt-BR" w:eastAsia="pt-BR"/>
        </w:rPr>
        <w:t>escritório</w:t>
      </w:r>
      <w:r w:rsidR="00F21F97">
        <w:rPr>
          <w:rFonts w:eastAsiaTheme="minorEastAsia" w:cs="Arial"/>
          <w:b w:val="0"/>
          <w:bCs w:val="0"/>
          <w:sz w:val="24"/>
          <w:lang w:val="pt-BR" w:eastAsia="pt-BR"/>
        </w:rPr>
        <w:t xml:space="preserve"> </w:t>
      </w:r>
      <w:r w:rsidR="002E4B18" w:rsidRPr="00A36911">
        <w:rPr>
          <w:rFonts w:eastAsiaTheme="minorEastAsia" w:cs="Arial"/>
          <w:b w:val="0"/>
          <w:bCs w:val="0"/>
          <w:sz w:val="24"/>
          <w:lang w:val="pt-BR" w:eastAsia="pt-BR"/>
        </w:rPr>
        <w:t>d</w:t>
      </w:r>
      <w:r w:rsidR="006F31E3" w:rsidRPr="00A36911">
        <w:rPr>
          <w:rFonts w:eastAsiaTheme="minorEastAsia" w:cs="Arial"/>
          <w:b w:val="0"/>
          <w:bCs w:val="0"/>
          <w:sz w:val="24"/>
          <w:lang w:val="pt-BR" w:eastAsia="pt-BR"/>
        </w:rPr>
        <w:t>a própria empresa</w:t>
      </w:r>
      <w:r w:rsidR="002E4B18" w:rsidRPr="00A36911">
        <w:rPr>
          <w:rFonts w:eastAsiaTheme="minorEastAsia" w:cs="Arial"/>
          <w:b w:val="0"/>
          <w:bCs w:val="0"/>
          <w:sz w:val="24"/>
          <w:lang w:val="pt-BR" w:eastAsia="pt-BR"/>
        </w:rPr>
        <w:t xml:space="preserve"> de construção civil</w:t>
      </w:r>
      <w:r w:rsidR="006F31E3" w:rsidRPr="00A36911">
        <w:rPr>
          <w:rFonts w:eastAsiaTheme="minorEastAsia" w:cs="Arial"/>
          <w:b w:val="0"/>
          <w:bCs w:val="0"/>
          <w:sz w:val="24"/>
          <w:lang w:val="pt-BR" w:eastAsia="pt-BR"/>
        </w:rPr>
        <w:t xml:space="preserve"> a qual os </w:t>
      </w:r>
      <w:r w:rsidR="002E4B18" w:rsidRPr="00A36911">
        <w:rPr>
          <w:rFonts w:eastAsiaTheme="minorEastAsia" w:cs="Arial"/>
          <w:b w:val="0"/>
          <w:bCs w:val="0"/>
          <w:sz w:val="24"/>
          <w:lang w:val="pt-BR" w:eastAsia="pt-BR"/>
        </w:rPr>
        <w:t>entrevistados</w:t>
      </w:r>
      <w:r w:rsidR="006F31E3" w:rsidRPr="00A36911">
        <w:rPr>
          <w:rFonts w:eastAsiaTheme="minorEastAsia" w:cs="Arial"/>
          <w:b w:val="0"/>
          <w:bCs w:val="0"/>
          <w:sz w:val="24"/>
          <w:lang w:val="pt-BR" w:eastAsia="pt-BR"/>
        </w:rPr>
        <w:t xml:space="preserve"> estão vinculados.</w:t>
      </w:r>
    </w:p>
    <w:p w:rsidR="00FB3375" w:rsidRDefault="00FB3375" w:rsidP="00E35642">
      <w:pPr>
        <w:pStyle w:val="Corpodetexto"/>
        <w:tabs>
          <w:tab w:val="left" w:pos="2850"/>
        </w:tabs>
        <w:spacing w:line="360" w:lineRule="auto"/>
        <w:ind w:left="0" w:right="3" w:firstLine="1134"/>
        <w:jc w:val="both"/>
        <w:rPr>
          <w:rFonts w:eastAsiaTheme="minorEastAsia" w:cs="Arial"/>
          <w:b w:val="0"/>
          <w:bCs w:val="0"/>
          <w:sz w:val="24"/>
          <w:lang w:val="pt-BR" w:eastAsia="pt-BR"/>
        </w:rPr>
      </w:pPr>
      <w:r w:rsidRPr="00FB3375">
        <w:rPr>
          <w:rFonts w:eastAsiaTheme="minorEastAsia" w:cs="Arial"/>
          <w:b w:val="0"/>
          <w:bCs w:val="0"/>
          <w:sz w:val="24"/>
          <w:lang w:val="pt-BR" w:eastAsia="pt-BR"/>
        </w:rPr>
        <w:t>As pe</w:t>
      </w:r>
      <w:r w:rsidR="00F014FB">
        <w:rPr>
          <w:rFonts w:eastAsiaTheme="minorEastAsia" w:cs="Arial"/>
          <w:b w:val="0"/>
          <w:bCs w:val="0"/>
          <w:sz w:val="24"/>
          <w:lang w:val="pt-BR" w:eastAsia="pt-BR"/>
        </w:rPr>
        <w:t>rguntas do questionário que foi</w:t>
      </w:r>
      <w:r w:rsidRPr="00FB3375">
        <w:rPr>
          <w:rFonts w:eastAsiaTheme="minorEastAsia" w:cs="Arial"/>
          <w:b w:val="0"/>
          <w:bCs w:val="0"/>
          <w:sz w:val="24"/>
          <w:lang w:val="pt-BR" w:eastAsia="pt-BR"/>
        </w:rPr>
        <w:t xml:space="preserve"> aplicado nesse estudo se relacionam entre outras questões </w:t>
      </w:r>
      <w:r>
        <w:rPr>
          <w:rFonts w:eastAsiaTheme="minorEastAsia" w:cs="Arial"/>
          <w:b w:val="0"/>
          <w:bCs w:val="0"/>
          <w:sz w:val="24"/>
          <w:lang w:val="pt-BR" w:eastAsia="pt-BR"/>
        </w:rPr>
        <w:t>à</w:t>
      </w:r>
      <w:r w:rsidRPr="00FB3375">
        <w:rPr>
          <w:rFonts w:eastAsiaTheme="minorEastAsia" w:cs="Arial"/>
          <w:b w:val="0"/>
          <w:bCs w:val="0"/>
          <w:sz w:val="24"/>
          <w:lang w:val="pt-BR" w:eastAsia="pt-BR"/>
        </w:rPr>
        <w:t xml:space="preserve"> utilização de gesso acartonado pelas empresas, a expectativa, desempenho e ef</w:t>
      </w:r>
      <w:r w:rsidR="00F014FB">
        <w:rPr>
          <w:rFonts w:eastAsiaTheme="minorEastAsia" w:cs="Arial"/>
          <w:b w:val="0"/>
          <w:bCs w:val="0"/>
          <w:sz w:val="24"/>
          <w:lang w:val="pt-BR" w:eastAsia="pt-BR"/>
        </w:rPr>
        <w:t xml:space="preserve">iciência desse material. </w:t>
      </w:r>
      <w:r w:rsidR="00C8698F">
        <w:rPr>
          <w:rFonts w:eastAsiaTheme="minorEastAsia" w:cs="Arial"/>
          <w:b w:val="0"/>
          <w:bCs w:val="0"/>
          <w:sz w:val="24"/>
          <w:lang w:val="pt-BR" w:eastAsia="pt-BR"/>
        </w:rPr>
        <w:t>P</w:t>
      </w:r>
      <w:r w:rsidRPr="00FB3375">
        <w:rPr>
          <w:rFonts w:eastAsiaTheme="minorEastAsia" w:cs="Arial"/>
          <w:b w:val="0"/>
          <w:bCs w:val="0"/>
          <w:sz w:val="24"/>
          <w:lang w:val="pt-BR" w:eastAsia="pt-BR"/>
        </w:rPr>
        <w:t>ara atender os objetivos da</w:t>
      </w:r>
      <w:r w:rsidR="006C728D">
        <w:rPr>
          <w:rFonts w:eastAsiaTheme="minorEastAsia" w:cs="Arial"/>
          <w:b w:val="0"/>
          <w:bCs w:val="0"/>
          <w:sz w:val="24"/>
          <w:lang w:val="pt-BR" w:eastAsia="pt-BR"/>
        </w:rPr>
        <w:t xml:space="preserve"> pesquisa</w:t>
      </w:r>
      <w:r w:rsidR="00F14F78">
        <w:rPr>
          <w:rFonts w:eastAsiaTheme="minorEastAsia" w:cs="Arial"/>
          <w:b w:val="0"/>
          <w:bCs w:val="0"/>
          <w:sz w:val="24"/>
          <w:lang w:val="pt-BR" w:eastAsia="pt-BR"/>
        </w:rPr>
        <w:t xml:space="preserve">, </w:t>
      </w:r>
      <w:r w:rsidR="00C8698F">
        <w:rPr>
          <w:rFonts w:eastAsiaTheme="minorEastAsia" w:cs="Arial"/>
          <w:b w:val="0"/>
          <w:bCs w:val="0"/>
          <w:sz w:val="24"/>
          <w:lang w:val="pt-BR" w:eastAsia="pt-BR"/>
        </w:rPr>
        <w:t>o</w:t>
      </w:r>
      <w:r w:rsidR="00F014FB">
        <w:rPr>
          <w:rFonts w:eastAsiaTheme="minorEastAsia" w:cs="Arial"/>
          <w:b w:val="0"/>
          <w:bCs w:val="0"/>
          <w:sz w:val="24"/>
          <w:lang w:val="pt-BR" w:eastAsia="pt-BR"/>
        </w:rPr>
        <w:t>s entrevistados</w:t>
      </w:r>
      <w:r w:rsidRPr="00FB3375">
        <w:rPr>
          <w:rFonts w:eastAsiaTheme="minorEastAsia" w:cs="Arial"/>
          <w:b w:val="0"/>
          <w:bCs w:val="0"/>
          <w:sz w:val="24"/>
          <w:lang w:val="pt-BR" w:eastAsia="pt-BR"/>
        </w:rPr>
        <w:t xml:space="preserve"> responder</w:t>
      </w:r>
      <w:r w:rsidR="00F014FB">
        <w:rPr>
          <w:rFonts w:eastAsiaTheme="minorEastAsia" w:cs="Arial"/>
          <w:b w:val="0"/>
          <w:bCs w:val="0"/>
          <w:sz w:val="24"/>
          <w:lang w:val="pt-BR" w:eastAsia="pt-BR"/>
        </w:rPr>
        <w:t>am</w:t>
      </w:r>
      <w:r w:rsidRPr="00FB3375">
        <w:rPr>
          <w:rFonts w:eastAsiaTheme="minorEastAsia" w:cs="Arial"/>
          <w:b w:val="0"/>
          <w:bCs w:val="0"/>
          <w:sz w:val="24"/>
          <w:lang w:val="pt-BR" w:eastAsia="pt-BR"/>
        </w:rPr>
        <w:t xml:space="preserve"> as perguntas do questionário de acordo com as experiências já vividas com o uso do material.</w:t>
      </w:r>
    </w:p>
    <w:p w:rsidR="00DD524D" w:rsidRDefault="00264213" w:rsidP="00E35642">
      <w:pPr>
        <w:pStyle w:val="Corpodetexto"/>
        <w:tabs>
          <w:tab w:val="left" w:pos="2850"/>
        </w:tabs>
        <w:spacing w:line="360" w:lineRule="auto"/>
        <w:ind w:left="0" w:right="3" w:firstLine="1134"/>
        <w:jc w:val="both"/>
        <w:rPr>
          <w:rFonts w:eastAsiaTheme="minorEastAsia" w:cs="Arial"/>
          <w:b w:val="0"/>
          <w:bCs w:val="0"/>
          <w:sz w:val="24"/>
          <w:lang w:val="pt-BR" w:eastAsia="pt-BR"/>
        </w:rPr>
      </w:pPr>
      <w:r w:rsidRPr="00A36911">
        <w:rPr>
          <w:rFonts w:eastAsiaTheme="minorEastAsia" w:cs="Arial"/>
          <w:b w:val="0"/>
          <w:bCs w:val="0"/>
          <w:sz w:val="24"/>
          <w:lang w:val="pt-BR" w:eastAsia="pt-BR"/>
        </w:rPr>
        <w:t xml:space="preserve"> Após </w:t>
      </w:r>
      <w:r w:rsidR="00FB7B69" w:rsidRPr="00A36911">
        <w:rPr>
          <w:rFonts w:eastAsiaTheme="minorEastAsia" w:cs="Arial"/>
          <w:b w:val="0"/>
          <w:bCs w:val="0"/>
          <w:sz w:val="24"/>
          <w:lang w:val="pt-BR" w:eastAsia="pt-BR"/>
        </w:rPr>
        <w:t xml:space="preserve">as </w:t>
      </w:r>
      <w:r w:rsidRPr="00A36911">
        <w:rPr>
          <w:rFonts w:eastAsiaTheme="minorEastAsia" w:cs="Arial"/>
          <w:b w:val="0"/>
          <w:bCs w:val="0"/>
          <w:sz w:val="24"/>
          <w:lang w:val="pt-BR" w:eastAsia="pt-BR"/>
        </w:rPr>
        <w:t>entrevistas, os dados</w:t>
      </w:r>
      <w:r w:rsidR="00FB7B69" w:rsidRPr="00A36911">
        <w:rPr>
          <w:rFonts w:eastAsiaTheme="minorEastAsia" w:cs="Arial"/>
          <w:b w:val="0"/>
          <w:bCs w:val="0"/>
          <w:sz w:val="24"/>
          <w:lang w:val="pt-BR" w:eastAsia="pt-BR"/>
        </w:rPr>
        <w:t xml:space="preserve"> dessa pesquisa</w:t>
      </w:r>
      <w:r w:rsidR="00F014FB">
        <w:rPr>
          <w:rFonts w:eastAsiaTheme="minorEastAsia" w:cs="Arial"/>
          <w:b w:val="0"/>
          <w:bCs w:val="0"/>
          <w:sz w:val="24"/>
          <w:lang w:val="pt-BR" w:eastAsia="pt-BR"/>
        </w:rPr>
        <w:t xml:space="preserve"> foram</w:t>
      </w:r>
      <w:r w:rsidRPr="00A36911">
        <w:rPr>
          <w:rFonts w:eastAsiaTheme="minorEastAsia" w:cs="Arial"/>
          <w:b w:val="0"/>
          <w:bCs w:val="0"/>
          <w:sz w:val="24"/>
          <w:lang w:val="pt-BR" w:eastAsia="pt-BR"/>
        </w:rPr>
        <w:t xml:space="preserve"> analisados e tabulados.</w:t>
      </w:r>
    </w:p>
    <w:p w:rsidR="00E3721E" w:rsidRPr="0005639C" w:rsidRDefault="00E3721E" w:rsidP="00E3721E">
      <w:pPr>
        <w:pStyle w:val="Corpodetexto"/>
        <w:spacing w:line="360" w:lineRule="auto"/>
        <w:ind w:left="0" w:right="3" w:firstLine="1134"/>
        <w:jc w:val="both"/>
        <w:rPr>
          <w:rFonts w:eastAsiaTheme="minorEastAsia" w:cs="Arial"/>
          <w:b w:val="0"/>
          <w:bCs w:val="0"/>
          <w:sz w:val="24"/>
          <w:lang w:val="pt-BR" w:eastAsia="pt-BR"/>
        </w:rPr>
      </w:pPr>
      <w:r>
        <w:rPr>
          <w:rFonts w:eastAsiaTheme="minorEastAsia" w:cs="Arial"/>
          <w:b w:val="0"/>
          <w:bCs w:val="0"/>
          <w:sz w:val="24"/>
          <w:lang w:val="pt-BR" w:eastAsia="pt-BR"/>
        </w:rPr>
        <w:t>Para fins éticos, foi aplicado um termo de consentimento para cada entrevistado, e um termo de autorização para realização da pesquisa por parte da empresa. Tudo em conforme com as recomendações da Resolução CONEP 466/12.</w:t>
      </w:r>
    </w:p>
    <w:p w:rsidR="00CC7ED0" w:rsidRDefault="00CC7ED0"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CC7ED0" w:rsidRDefault="00CC7ED0"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9044A7" w:rsidRDefault="009044A7"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C8698F" w:rsidRPr="00DD524D" w:rsidRDefault="00C8698F" w:rsidP="00CC7ED0">
      <w:pPr>
        <w:pStyle w:val="Corpodetexto"/>
        <w:tabs>
          <w:tab w:val="left" w:pos="2850"/>
        </w:tabs>
        <w:spacing w:line="360" w:lineRule="auto"/>
        <w:ind w:left="0" w:right="676" w:firstLine="1134"/>
        <w:jc w:val="both"/>
        <w:rPr>
          <w:rFonts w:eastAsiaTheme="minorEastAsia" w:cs="Arial"/>
          <w:b w:val="0"/>
          <w:bCs w:val="0"/>
          <w:sz w:val="24"/>
          <w:lang w:val="pt-BR" w:eastAsia="pt-BR"/>
        </w:rPr>
      </w:pPr>
    </w:p>
    <w:p w:rsidR="005E0D56" w:rsidRDefault="005E0D56" w:rsidP="00265601">
      <w:pPr>
        <w:pStyle w:val="Corpodetexto"/>
        <w:ind w:left="0" w:right="676"/>
        <w:jc w:val="center"/>
        <w:rPr>
          <w:rFonts w:eastAsiaTheme="minorEastAsia" w:cs="Arial"/>
          <w:bCs w:val="0"/>
          <w:sz w:val="24"/>
          <w:lang w:val="pt-BR" w:eastAsia="pt-BR"/>
        </w:rPr>
      </w:pPr>
      <w:r>
        <w:rPr>
          <w:rFonts w:eastAsiaTheme="minorEastAsia" w:cs="Arial"/>
          <w:bCs w:val="0"/>
          <w:sz w:val="24"/>
          <w:lang w:val="pt-BR" w:eastAsia="pt-BR"/>
        </w:rPr>
        <w:lastRenderedPageBreak/>
        <w:t>RESULTADOS E DISCUSSÕES</w:t>
      </w:r>
    </w:p>
    <w:p w:rsidR="005E0D56" w:rsidRDefault="005E0D56" w:rsidP="005E0D56">
      <w:pPr>
        <w:pStyle w:val="Corpodetexto"/>
        <w:ind w:left="0" w:right="676"/>
        <w:rPr>
          <w:rFonts w:eastAsiaTheme="minorEastAsia" w:cs="Arial"/>
          <w:bCs w:val="0"/>
          <w:sz w:val="24"/>
          <w:lang w:val="pt-BR" w:eastAsia="pt-BR"/>
        </w:rPr>
      </w:pPr>
    </w:p>
    <w:p w:rsidR="005E0D56" w:rsidRDefault="005E0D56" w:rsidP="0075444B">
      <w:pPr>
        <w:pStyle w:val="Corpodetexto"/>
        <w:spacing w:line="360" w:lineRule="au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 xml:space="preserve">O Gesso Acartonado possui várias vantagens em relação à alvenaria convencional. A pesquisa foi feita para medir o nível de aceitação de algumas empresas na cidade de Montes Claros – MG, coletando a opinião de seus colaboradores.  </w:t>
      </w:r>
    </w:p>
    <w:p w:rsidR="005E0D56" w:rsidRDefault="005E0D56" w:rsidP="005E0D56">
      <w:pPr>
        <w:pStyle w:val="Corpodetexto"/>
        <w:spacing w:line="360" w:lineRule="auto"/>
        <w:ind w:left="0" w:right="-1"/>
        <w:jc w:val="both"/>
        <w:rPr>
          <w:rFonts w:eastAsiaTheme="minorEastAsia" w:cs="Arial"/>
          <w:b w:val="0"/>
          <w:bCs w:val="0"/>
          <w:sz w:val="24"/>
          <w:lang w:val="pt-BR" w:eastAsia="pt-BR"/>
        </w:rPr>
      </w:pPr>
      <w:r>
        <w:rPr>
          <w:rFonts w:eastAsiaTheme="minorEastAsia" w:cs="Arial"/>
          <w:b w:val="0"/>
          <w:bCs w:val="0"/>
          <w:sz w:val="24"/>
          <w:lang w:val="pt-BR" w:eastAsia="pt-BR"/>
        </w:rPr>
        <w:t>Com base nas pesquisas realizadas, formam o</w:t>
      </w:r>
      <w:r w:rsidR="00F21F97">
        <w:rPr>
          <w:rFonts w:eastAsiaTheme="minorEastAsia" w:cs="Arial"/>
          <w:b w:val="0"/>
          <w:bCs w:val="0"/>
          <w:sz w:val="24"/>
          <w:lang w:val="pt-BR" w:eastAsia="pt-BR"/>
        </w:rPr>
        <w:t>btidos os resultados a seguir:</w:t>
      </w:r>
    </w:p>
    <w:p w:rsidR="00F52DD1" w:rsidRPr="00F52DD1" w:rsidRDefault="00F52DD1" w:rsidP="005E0D56">
      <w:pPr>
        <w:pStyle w:val="Corpodetexto"/>
        <w:spacing w:line="360" w:lineRule="auto"/>
        <w:ind w:left="0" w:right="-1"/>
        <w:jc w:val="both"/>
        <w:rPr>
          <w:rFonts w:eastAsiaTheme="minorEastAsia" w:cs="Arial"/>
          <w:b w:val="0"/>
          <w:bCs w:val="0"/>
          <w:i/>
          <w:sz w:val="24"/>
          <w:lang w:val="pt-BR" w:eastAsia="pt-BR"/>
        </w:rPr>
      </w:pPr>
      <w:r w:rsidRPr="00F52DD1">
        <w:rPr>
          <w:rFonts w:eastAsiaTheme="minorEastAsia" w:cs="Arial"/>
          <w:b w:val="0"/>
          <w:bCs w:val="0"/>
          <w:i/>
          <w:sz w:val="24"/>
          <w:lang w:val="pt-BR" w:eastAsia="pt-BR"/>
        </w:rPr>
        <w:t>Nota: Entende-se “A,B,C,D e E” como as cinco empresas participantes da pesquisa.</w:t>
      </w:r>
    </w:p>
    <w:p w:rsidR="005E0D56" w:rsidRDefault="005E0D56" w:rsidP="005E0D56">
      <w:pPr>
        <w:pStyle w:val="Corpodetexto"/>
        <w:ind w:left="0" w:right="676"/>
        <w:jc w:val="both"/>
        <w:rPr>
          <w:rFonts w:eastAsiaTheme="minorEastAsia" w:cs="Arial"/>
          <w:b w:val="0"/>
          <w:bCs w:val="0"/>
          <w:sz w:val="24"/>
          <w:lang w:val="pt-BR" w:eastAsia="pt-BR"/>
        </w:rPr>
      </w:pPr>
    </w:p>
    <w:p w:rsidR="005E0D56" w:rsidRPr="006E6C10" w:rsidRDefault="005E0D56" w:rsidP="005E0D56">
      <w:pPr>
        <w:pStyle w:val="Corpodetexto"/>
        <w:ind w:left="0" w:right="676"/>
        <w:jc w:val="both"/>
        <w:rPr>
          <w:rFonts w:eastAsiaTheme="minorEastAsia" w:cs="Arial"/>
          <w:bCs w:val="0"/>
          <w:sz w:val="24"/>
          <w:lang w:val="pt-BR" w:eastAsia="pt-BR"/>
        </w:rPr>
      </w:pPr>
      <w:r w:rsidRPr="006E6C10">
        <w:rPr>
          <w:rFonts w:eastAsiaTheme="minorEastAsia" w:cs="Arial"/>
          <w:bCs w:val="0"/>
          <w:sz w:val="24"/>
          <w:lang w:val="pt-BR" w:eastAsia="pt-BR"/>
        </w:rPr>
        <w:t>Tempo de uso do Gesso Acartonado pelas empresas</w:t>
      </w:r>
    </w:p>
    <w:p w:rsidR="005E0D56" w:rsidRDefault="005E0D56" w:rsidP="005E0D56">
      <w:pPr>
        <w:pStyle w:val="Corpodetexto"/>
        <w:spacing w:line="360" w:lineRule="auto"/>
        <w:ind w:left="0" w:right="676"/>
        <w:jc w:val="both"/>
        <w:rPr>
          <w:rFonts w:eastAsiaTheme="minorEastAsia" w:cs="Arial"/>
          <w:b w:val="0"/>
          <w:bCs w:val="0"/>
          <w:sz w:val="24"/>
          <w:lang w:val="pt-BR" w:eastAsia="pt-BR"/>
        </w:rPr>
      </w:pPr>
    </w:p>
    <w:p w:rsidR="005E0D56" w:rsidRDefault="00337613" w:rsidP="005E0D56">
      <w:pPr>
        <w:pStyle w:val="Corpodetexto"/>
        <w:spacing w:line="360" w:lineRule="auto"/>
        <w:ind w:left="0" w:right="676"/>
        <w:jc w:val="both"/>
        <w:rPr>
          <w:rFonts w:eastAsiaTheme="minorEastAsia" w:cs="Arial"/>
          <w:b w:val="0"/>
          <w:bCs w:val="0"/>
          <w:sz w:val="24"/>
          <w:lang w:val="pt-BR" w:eastAsia="pt-BR"/>
        </w:rPr>
      </w:pPr>
      <w:r>
        <w:rPr>
          <w:rFonts w:eastAsiaTheme="minorEastAsia" w:cs="Arial"/>
          <w:b w:val="0"/>
          <w:bCs w:val="0"/>
          <w:sz w:val="24"/>
          <w:lang w:val="pt-BR" w:eastAsia="pt-BR"/>
        </w:rPr>
        <w:t>Como mostra no gráfico 1</w:t>
      </w:r>
      <w:r w:rsidR="005E0D56">
        <w:rPr>
          <w:rFonts w:eastAsiaTheme="minorEastAsia" w:cs="Arial"/>
          <w:b w:val="0"/>
          <w:bCs w:val="0"/>
          <w:sz w:val="24"/>
          <w:lang w:val="pt-BR" w:eastAsia="pt-BR"/>
        </w:rPr>
        <w:t>, a utilização do Gesso Acartonado pelas empresas.</w:t>
      </w:r>
    </w:p>
    <w:p w:rsidR="005E0D56" w:rsidRDefault="005E0D56" w:rsidP="005E0D56">
      <w:pPr>
        <w:pStyle w:val="Corpodetexto"/>
        <w:ind w:left="0" w:right="676"/>
        <w:jc w:val="center"/>
        <w:rPr>
          <w:rFonts w:eastAsiaTheme="minorEastAsia" w:cs="Arial"/>
          <w:b w:val="0"/>
          <w:bCs w:val="0"/>
          <w:sz w:val="24"/>
          <w:lang w:val="pt-BR" w:eastAsia="pt-BR"/>
        </w:rPr>
      </w:pPr>
    </w:p>
    <w:p w:rsidR="006C707E" w:rsidRPr="006E6C10" w:rsidRDefault="005E0D56" w:rsidP="00395989">
      <w:pPr>
        <w:pStyle w:val="Corpodetexto"/>
        <w:ind w:left="0" w:right="676"/>
        <w:jc w:val="center"/>
        <w:rPr>
          <w:rFonts w:eastAsiaTheme="minorEastAsia" w:cs="Arial"/>
          <w:bCs w:val="0"/>
          <w:sz w:val="24"/>
          <w:lang w:val="pt-BR" w:eastAsia="pt-BR"/>
        </w:rPr>
      </w:pPr>
      <w:r w:rsidRPr="006E6C10">
        <w:rPr>
          <w:rFonts w:eastAsiaTheme="minorEastAsia" w:cs="Arial"/>
          <w:bCs w:val="0"/>
          <w:sz w:val="24"/>
          <w:lang w:val="pt-BR" w:eastAsia="pt-BR"/>
        </w:rPr>
        <w:t>Gráfico 1</w:t>
      </w:r>
    </w:p>
    <w:p w:rsidR="005E0D56" w:rsidRDefault="00FC5813" w:rsidP="00395989">
      <w:pPr>
        <w:pStyle w:val="Corpodetexto"/>
        <w:ind w:left="525" w:right="676"/>
        <w:jc w:val="center"/>
        <w:rPr>
          <w:rFonts w:eastAsiaTheme="minorEastAsia" w:cs="Arial"/>
          <w:bCs w:val="0"/>
          <w:sz w:val="24"/>
          <w:lang w:val="pt-BR" w:eastAsia="pt-BR"/>
        </w:rPr>
      </w:pPr>
      <w:r w:rsidRPr="00FC5813">
        <w:rPr>
          <w:rFonts w:eastAsiaTheme="minorEastAsia" w:cs="Arial"/>
          <w:bCs w:val="0"/>
          <w:noProof/>
          <w:sz w:val="24"/>
          <w:lang w:val="pt-BR" w:eastAsia="pt-BR"/>
        </w:rPr>
        <w:drawing>
          <wp:inline distT="0" distB="0" distL="0" distR="0">
            <wp:extent cx="4191000" cy="2428875"/>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5813" w:rsidRDefault="00FC5813" w:rsidP="005E0D56">
      <w:pPr>
        <w:pStyle w:val="Corpodetexto"/>
        <w:ind w:left="525" w:right="676"/>
        <w:rPr>
          <w:rFonts w:eastAsiaTheme="minorEastAsia" w:cs="Arial"/>
          <w:bCs w:val="0"/>
          <w:sz w:val="24"/>
          <w:lang w:val="pt-BR" w:eastAsia="pt-BR"/>
        </w:rPr>
      </w:pPr>
    </w:p>
    <w:p w:rsidR="005E0D56" w:rsidRDefault="005E0D56" w:rsidP="005E0D56">
      <w:pPr>
        <w:pStyle w:val="Corpodetexto"/>
        <w:ind w:left="0" w:right="-1"/>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5E0D56" w:rsidRDefault="005E0D56" w:rsidP="005E0D56">
      <w:pPr>
        <w:pStyle w:val="Corpodetexto"/>
        <w:ind w:left="0" w:right="676"/>
        <w:jc w:val="both"/>
        <w:rPr>
          <w:rFonts w:eastAsiaTheme="minorEastAsia" w:cs="Arial"/>
          <w:b w:val="0"/>
          <w:bCs w:val="0"/>
          <w:sz w:val="24"/>
          <w:lang w:val="pt-BR" w:eastAsia="pt-BR"/>
        </w:rPr>
      </w:pPr>
    </w:p>
    <w:p w:rsidR="005E0D56" w:rsidRDefault="005E0D56" w:rsidP="00364AF6">
      <w:pPr>
        <w:pStyle w:val="Corpodetexto"/>
        <w:spacing w:line="360" w:lineRule="au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Quanto ao tempo de utilização do gesso acartonado nas empresas pesquisadas, nota-se um equilíbrio nas empresas com mais de dois anos de uso, en</w:t>
      </w:r>
      <w:r w:rsidR="00FC5813">
        <w:rPr>
          <w:rFonts w:eastAsiaTheme="minorEastAsia" w:cs="Arial"/>
          <w:b w:val="0"/>
          <w:bCs w:val="0"/>
          <w:sz w:val="24"/>
          <w:lang w:val="pt-BR" w:eastAsia="pt-BR"/>
        </w:rPr>
        <w:t xml:space="preserve">quanto uma das empresas possui </w:t>
      </w:r>
      <w:r w:rsidR="00851DC3">
        <w:rPr>
          <w:rFonts w:eastAsiaTheme="minorEastAsia" w:cs="Arial"/>
          <w:b w:val="0"/>
          <w:bCs w:val="0"/>
          <w:sz w:val="24"/>
          <w:lang w:val="pt-BR" w:eastAsia="pt-BR"/>
        </w:rPr>
        <w:t>a</w:t>
      </w:r>
      <w:r>
        <w:rPr>
          <w:rFonts w:eastAsiaTheme="minorEastAsia" w:cs="Arial"/>
          <w:b w:val="0"/>
          <w:bCs w:val="0"/>
          <w:sz w:val="24"/>
          <w:lang w:val="pt-BR" w:eastAsia="pt-BR"/>
        </w:rPr>
        <w:t>penas um ano de uso.</w:t>
      </w:r>
    </w:p>
    <w:p w:rsidR="005E0D56" w:rsidRDefault="005E0D56" w:rsidP="005E0D56">
      <w:pPr>
        <w:pStyle w:val="Corpodetexto"/>
        <w:ind w:left="0" w:right="676"/>
        <w:jc w:val="both"/>
        <w:rPr>
          <w:rFonts w:eastAsiaTheme="minorEastAsia" w:cs="Arial"/>
          <w:b w:val="0"/>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p>
    <w:p w:rsidR="00337613" w:rsidRDefault="00337613" w:rsidP="005E0D56">
      <w:pPr>
        <w:pStyle w:val="Corpodetexto"/>
        <w:ind w:left="0" w:right="676"/>
        <w:jc w:val="both"/>
        <w:rPr>
          <w:rFonts w:eastAsiaTheme="minorEastAsia" w:cs="Arial"/>
          <w:bCs w:val="0"/>
          <w:sz w:val="24"/>
          <w:lang w:val="pt-BR" w:eastAsia="pt-BR"/>
        </w:rPr>
      </w:pPr>
    </w:p>
    <w:p w:rsidR="007945F3" w:rsidRDefault="007945F3" w:rsidP="005E0D56">
      <w:pPr>
        <w:pStyle w:val="Corpodetexto"/>
        <w:ind w:left="0" w:right="676"/>
        <w:jc w:val="both"/>
        <w:rPr>
          <w:rFonts w:eastAsiaTheme="minorEastAsia" w:cs="Arial"/>
          <w:bCs w:val="0"/>
          <w:sz w:val="24"/>
          <w:lang w:val="pt-BR" w:eastAsia="pt-BR"/>
        </w:rPr>
      </w:pPr>
    </w:p>
    <w:p w:rsidR="007945F3" w:rsidRDefault="007945F3" w:rsidP="005E0D56">
      <w:pPr>
        <w:pStyle w:val="Corpodetexto"/>
        <w:ind w:left="0" w:right="676"/>
        <w:jc w:val="both"/>
        <w:rPr>
          <w:rFonts w:eastAsiaTheme="minorEastAsia" w:cs="Arial"/>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Aceitação no mercado de Montes Claros – MG</w:t>
      </w:r>
    </w:p>
    <w:p w:rsidR="005E0D56" w:rsidRDefault="005E0D56" w:rsidP="005E0D56">
      <w:pPr>
        <w:pStyle w:val="Corpodetexto"/>
        <w:ind w:left="0" w:right="676"/>
        <w:jc w:val="both"/>
        <w:rPr>
          <w:rFonts w:eastAsiaTheme="minorEastAsia" w:cs="Arial"/>
          <w:b w:val="0"/>
          <w:bCs w:val="0"/>
          <w:sz w:val="24"/>
          <w:lang w:val="pt-BR" w:eastAsia="pt-BR"/>
        </w:rPr>
      </w:pPr>
    </w:p>
    <w:p w:rsidR="005E0D56"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É demonstrado no gráfico 2, a aceitação do gesso acartonado pelo mercado de Montes Claros – MG.</w:t>
      </w:r>
    </w:p>
    <w:p w:rsidR="00B310EB" w:rsidRDefault="00B310EB" w:rsidP="00B310EB">
      <w:pPr>
        <w:pStyle w:val="Corpodetexto"/>
        <w:ind w:left="0" w:right="676"/>
        <w:jc w:val="center"/>
        <w:rPr>
          <w:rFonts w:eastAsiaTheme="minorEastAsia" w:cs="Arial"/>
          <w:bCs w:val="0"/>
          <w:sz w:val="24"/>
          <w:lang w:val="pt-BR" w:eastAsia="pt-BR"/>
        </w:rPr>
      </w:pPr>
    </w:p>
    <w:p w:rsidR="00B310EB" w:rsidRDefault="00B310EB" w:rsidP="00B310EB">
      <w:pPr>
        <w:pStyle w:val="Corpodetexto"/>
        <w:ind w:left="0" w:right="676"/>
        <w:jc w:val="center"/>
        <w:rPr>
          <w:rFonts w:eastAsiaTheme="minorEastAsia" w:cs="Arial"/>
          <w:bCs w:val="0"/>
          <w:sz w:val="24"/>
          <w:lang w:val="pt-BR" w:eastAsia="pt-BR"/>
        </w:rPr>
      </w:pPr>
      <w:r>
        <w:rPr>
          <w:rFonts w:eastAsiaTheme="minorEastAsia" w:cs="Arial"/>
          <w:bCs w:val="0"/>
          <w:sz w:val="24"/>
          <w:lang w:val="pt-BR" w:eastAsia="pt-BR"/>
        </w:rPr>
        <w:t xml:space="preserve">Gráfico </w:t>
      </w:r>
      <w:r w:rsidR="00A74862">
        <w:rPr>
          <w:rFonts w:eastAsiaTheme="minorEastAsia" w:cs="Arial"/>
          <w:bCs w:val="0"/>
          <w:sz w:val="24"/>
          <w:lang w:val="pt-BR" w:eastAsia="pt-BR"/>
        </w:rPr>
        <w:t>2</w:t>
      </w:r>
    </w:p>
    <w:p w:rsidR="005E0D56" w:rsidRDefault="00B310EB" w:rsidP="00A74862">
      <w:pPr>
        <w:pStyle w:val="Corpodetexto"/>
        <w:ind w:left="0" w:right="676"/>
        <w:jc w:val="center"/>
        <w:rPr>
          <w:rFonts w:eastAsiaTheme="minorEastAsia" w:cs="Arial"/>
          <w:b w:val="0"/>
          <w:bCs w:val="0"/>
          <w:sz w:val="24"/>
          <w:lang w:val="pt-BR" w:eastAsia="pt-BR"/>
        </w:rPr>
      </w:pPr>
      <w:r w:rsidRPr="00B310EB">
        <w:rPr>
          <w:rFonts w:eastAsiaTheme="minorEastAsia" w:cs="Arial"/>
          <w:b w:val="0"/>
          <w:bCs w:val="0"/>
          <w:noProof/>
          <w:sz w:val="24"/>
          <w:lang w:val="pt-BR" w:eastAsia="pt-BR"/>
        </w:rPr>
        <w:drawing>
          <wp:inline distT="0" distB="0" distL="0" distR="0">
            <wp:extent cx="4114800" cy="2362200"/>
            <wp:effectExtent l="19050" t="0" r="19050" b="0"/>
            <wp:docPr id="1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4862" w:rsidRDefault="00A74862" w:rsidP="00A74862">
      <w:pPr>
        <w:pStyle w:val="Corpodetexto"/>
        <w:ind w:left="0" w:right="676"/>
        <w:jc w:val="center"/>
        <w:rPr>
          <w:rFonts w:eastAsiaTheme="minorEastAsia" w:cs="Arial"/>
          <w:b w:val="0"/>
          <w:bCs w:val="0"/>
          <w:sz w:val="24"/>
          <w:lang w:val="pt-BR" w:eastAsia="pt-BR"/>
        </w:rPr>
      </w:pPr>
    </w:p>
    <w:p w:rsidR="00A74862" w:rsidRDefault="00A74862" w:rsidP="00A74862">
      <w:pPr>
        <w:pStyle w:val="Corpodetexto"/>
        <w:ind w:left="0" w:right="-1"/>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A74862" w:rsidRDefault="00A74862" w:rsidP="00A74862">
      <w:pPr>
        <w:pStyle w:val="Corpodetexto"/>
        <w:ind w:left="0" w:right="676"/>
        <w:jc w:val="both"/>
        <w:rPr>
          <w:rFonts w:eastAsiaTheme="minorEastAsia" w:cs="Arial"/>
          <w:b w:val="0"/>
          <w:bCs w:val="0"/>
          <w:sz w:val="24"/>
          <w:lang w:val="pt-BR" w:eastAsia="pt-BR"/>
        </w:rPr>
      </w:pPr>
    </w:p>
    <w:p w:rsidR="005E0D56" w:rsidRDefault="005E0D56" w:rsidP="00364AF6">
      <w:pPr>
        <w:pStyle w:val="Corpodetexto"/>
        <w:tabs>
          <w:tab w:val="left" w:pos="8364"/>
          <w:tab w:val="left" w:pos="8504"/>
        </w:tabs>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De acordo com o gráfico 2, o Gesso Acartonado mostra-se bem aceito pelos clientes das empresas pesquisadas, sendo unanimidade entre todas elas.</w:t>
      </w:r>
    </w:p>
    <w:p w:rsidR="00BA4984" w:rsidRDefault="00BA4984" w:rsidP="005E0D56">
      <w:pPr>
        <w:pStyle w:val="Corpodetexto"/>
        <w:ind w:left="0" w:right="676"/>
        <w:jc w:val="both"/>
        <w:rPr>
          <w:rFonts w:eastAsiaTheme="minorEastAsia" w:cs="Arial"/>
          <w:bCs w:val="0"/>
          <w:sz w:val="24"/>
          <w:lang w:val="pt-BR" w:eastAsia="pt-BR"/>
        </w:rPr>
      </w:pPr>
    </w:p>
    <w:p w:rsidR="005E0D56" w:rsidRPr="004C3428"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 xml:space="preserve">Modo de utilização </w:t>
      </w:r>
    </w:p>
    <w:p w:rsidR="005E0D56" w:rsidRDefault="005E0D56" w:rsidP="005E0D56">
      <w:pPr>
        <w:pStyle w:val="Corpodetexto"/>
        <w:ind w:left="0" w:right="676"/>
        <w:jc w:val="both"/>
        <w:rPr>
          <w:rFonts w:eastAsiaTheme="minorEastAsia" w:cs="Arial"/>
          <w:b w:val="0"/>
          <w:bCs w:val="0"/>
          <w:sz w:val="24"/>
          <w:lang w:val="pt-BR" w:eastAsia="pt-BR"/>
        </w:rPr>
      </w:pPr>
    </w:p>
    <w:p w:rsidR="00337613" w:rsidRDefault="005E0D56" w:rsidP="00364AF6">
      <w:pPr>
        <w:pStyle w:val="Corpodetexto"/>
        <w:ind w:left="0" w:right="676" w:firstLine="1134"/>
        <w:jc w:val="both"/>
        <w:rPr>
          <w:rFonts w:eastAsiaTheme="minorEastAsia" w:cs="Arial"/>
          <w:b w:val="0"/>
          <w:bCs w:val="0"/>
          <w:sz w:val="24"/>
          <w:lang w:val="pt-BR" w:eastAsia="pt-BR"/>
        </w:rPr>
      </w:pPr>
      <w:r>
        <w:rPr>
          <w:rFonts w:eastAsiaTheme="minorEastAsia" w:cs="Arial"/>
          <w:b w:val="0"/>
          <w:bCs w:val="0"/>
          <w:sz w:val="24"/>
          <w:lang w:val="pt-BR" w:eastAsia="pt-BR"/>
        </w:rPr>
        <w:t>O gráfico 3 mostra como o Gesso Acartonado é mais utilizado no mercado de Montes Claros – MG.</w:t>
      </w:r>
    </w:p>
    <w:p w:rsidR="00337613" w:rsidRDefault="00337613" w:rsidP="00337613">
      <w:pPr>
        <w:pStyle w:val="Corpodetexto"/>
        <w:ind w:left="0" w:right="676"/>
        <w:rPr>
          <w:rFonts w:eastAsiaTheme="minorEastAsia" w:cs="Arial"/>
          <w:b w:val="0"/>
          <w:bCs w:val="0"/>
          <w:sz w:val="24"/>
          <w:lang w:val="pt-BR" w:eastAsia="pt-BR"/>
        </w:rPr>
      </w:pPr>
    </w:p>
    <w:p w:rsidR="00337613" w:rsidRDefault="00395989" w:rsidP="00337613">
      <w:pPr>
        <w:pStyle w:val="Corpodetexto"/>
        <w:ind w:left="0" w:right="676"/>
        <w:jc w:val="center"/>
        <w:rPr>
          <w:rFonts w:eastAsiaTheme="minorEastAsia" w:cs="Arial"/>
          <w:b w:val="0"/>
          <w:bCs w:val="0"/>
          <w:sz w:val="24"/>
          <w:lang w:val="pt-BR" w:eastAsia="pt-BR"/>
        </w:rPr>
      </w:pPr>
      <w:r>
        <w:rPr>
          <w:rFonts w:eastAsiaTheme="minorEastAsia" w:cs="Arial"/>
          <w:bCs w:val="0"/>
          <w:sz w:val="24"/>
          <w:lang w:val="pt-BR" w:eastAsia="pt-BR"/>
        </w:rPr>
        <w:t>Gráfico 3</w:t>
      </w:r>
    </w:p>
    <w:p w:rsidR="005E0D56" w:rsidRDefault="00A06988" w:rsidP="00337613">
      <w:pPr>
        <w:pStyle w:val="Corpodetexto"/>
        <w:ind w:left="0" w:right="676"/>
        <w:jc w:val="center"/>
        <w:rPr>
          <w:rFonts w:eastAsiaTheme="minorEastAsia" w:cs="Arial"/>
          <w:b w:val="0"/>
          <w:bCs w:val="0"/>
          <w:sz w:val="24"/>
          <w:lang w:val="pt-BR" w:eastAsia="pt-BR"/>
        </w:rPr>
      </w:pPr>
      <w:r w:rsidRPr="00A06988">
        <w:rPr>
          <w:rFonts w:eastAsiaTheme="minorEastAsia" w:cs="Arial"/>
          <w:b w:val="0"/>
          <w:bCs w:val="0"/>
          <w:noProof/>
          <w:sz w:val="24"/>
          <w:lang w:val="pt-BR" w:eastAsia="pt-BR"/>
        </w:rPr>
        <w:drawing>
          <wp:inline distT="0" distB="0" distL="0" distR="0">
            <wp:extent cx="4248150" cy="219075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5989" w:rsidRDefault="00395989" w:rsidP="00395989">
      <w:pPr>
        <w:pStyle w:val="Corpodetexto"/>
        <w:ind w:left="0" w:right="-1"/>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A06988" w:rsidRDefault="00A06988" w:rsidP="005E0D56">
      <w:pPr>
        <w:pStyle w:val="Corpodetexto"/>
        <w:ind w:left="0" w:right="676"/>
        <w:jc w:val="center"/>
        <w:rPr>
          <w:rFonts w:eastAsiaTheme="minorEastAsia" w:cs="Arial"/>
          <w:b w:val="0"/>
          <w:bCs w:val="0"/>
          <w:sz w:val="24"/>
          <w:lang w:val="pt-BR" w:eastAsia="pt-BR"/>
        </w:rPr>
      </w:pPr>
    </w:p>
    <w:p w:rsidR="00B310EB"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 xml:space="preserve">Podemos notar que </w:t>
      </w:r>
      <w:r w:rsidR="007A15BE">
        <w:rPr>
          <w:rFonts w:eastAsiaTheme="minorEastAsia" w:cs="Arial"/>
          <w:b w:val="0"/>
          <w:bCs w:val="0"/>
          <w:sz w:val="24"/>
          <w:lang w:val="pt-BR" w:eastAsia="pt-BR"/>
        </w:rPr>
        <w:t>n</w:t>
      </w:r>
      <w:r>
        <w:rPr>
          <w:rFonts w:eastAsiaTheme="minorEastAsia" w:cs="Arial"/>
          <w:b w:val="0"/>
          <w:bCs w:val="0"/>
          <w:sz w:val="24"/>
          <w:lang w:val="pt-BR" w:eastAsia="pt-BR"/>
        </w:rPr>
        <w:t xml:space="preserve">a </w:t>
      </w:r>
      <w:r w:rsidR="007A15BE">
        <w:rPr>
          <w:rFonts w:eastAsiaTheme="minorEastAsia" w:cs="Arial"/>
          <w:b w:val="0"/>
          <w:bCs w:val="0"/>
          <w:sz w:val="24"/>
          <w:lang w:val="pt-BR" w:eastAsia="pt-BR"/>
        </w:rPr>
        <w:t xml:space="preserve">maioria dos casos a </w:t>
      </w:r>
      <w:r>
        <w:rPr>
          <w:rFonts w:eastAsiaTheme="minorEastAsia" w:cs="Arial"/>
          <w:b w:val="0"/>
          <w:bCs w:val="0"/>
          <w:sz w:val="24"/>
          <w:lang w:val="pt-BR" w:eastAsia="pt-BR"/>
        </w:rPr>
        <w:t>quantidade do uso em rebaixamento de tetos e em divisórias é semelhante,</w:t>
      </w:r>
      <w:r w:rsidR="007A15BE">
        <w:rPr>
          <w:rFonts w:eastAsiaTheme="minorEastAsia" w:cs="Arial"/>
          <w:b w:val="0"/>
          <w:bCs w:val="0"/>
          <w:sz w:val="24"/>
          <w:lang w:val="pt-BR" w:eastAsia="pt-BR"/>
        </w:rPr>
        <w:t xml:space="preserve"> ou seja, três das cinco empresas entrevistadas usam o gesso acartonado nas duas formas,</w:t>
      </w:r>
      <w:r>
        <w:rPr>
          <w:rFonts w:eastAsiaTheme="minorEastAsia" w:cs="Arial"/>
          <w:b w:val="0"/>
          <w:bCs w:val="0"/>
          <w:sz w:val="24"/>
          <w:lang w:val="pt-BR" w:eastAsia="pt-BR"/>
        </w:rPr>
        <w:t xml:space="preserve"> ampliando assim as possibilidades de venda do produto. </w:t>
      </w:r>
    </w:p>
    <w:p w:rsidR="00BA4984" w:rsidRPr="00BA4984" w:rsidRDefault="00BA4984" w:rsidP="00BA4984">
      <w:pPr>
        <w:pStyle w:val="Corpodetexto"/>
        <w:ind w:left="0" w:right="-1"/>
        <w:jc w:val="both"/>
        <w:rPr>
          <w:rFonts w:eastAsiaTheme="minorEastAsia" w:cs="Arial"/>
          <w:b w:val="0"/>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Viabilidade econômica</w:t>
      </w: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A viabilidade econômica é um dos fatores mais importantes se tratando de mercado. O gráfico 4 mostra se o Gesso Acartonado tem uma vantagem econômica se comparado com a alvenaria convencional, na visão dos construtores.</w:t>
      </w:r>
    </w:p>
    <w:p w:rsidR="00337613" w:rsidRDefault="00337613" w:rsidP="00395989">
      <w:pPr>
        <w:pStyle w:val="Corpodetexto"/>
        <w:ind w:left="0" w:right="676"/>
        <w:jc w:val="center"/>
        <w:rPr>
          <w:rFonts w:eastAsiaTheme="minorEastAsia" w:cs="Arial"/>
          <w:bCs w:val="0"/>
          <w:sz w:val="24"/>
          <w:lang w:val="pt-BR" w:eastAsia="pt-BR"/>
        </w:rPr>
      </w:pPr>
    </w:p>
    <w:p w:rsidR="007945F3" w:rsidRDefault="007945F3" w:rsidP="00395989">
      <w:pPr>
        <w:pStyle w:val="Corpodetexto"/>
        <w:ind w:left="0" w:right="676"/>
        <w:jc w:val="center"/>
        <w:rPr>
          <w:rFonts w:eastAsiaTheme="minorEastAsia" w:cs="Arial"/>
          <w:bCs w:val="0"/>
          <w:sz w:val="24"/>
          <w:lang w:val="pt-BR" w:eastAsia="pt-BR"/>
        </w:rPr>
      </w:pPr>
    </w:p>
    <w:p w:rsidR="00395989" w:rsidRPr="006E6C10" w:rsidRDefault="00395989" w:rsidP="00395989">
      <w:pPr>
        <w:pStyle w:val="Corpodetexto"/>
        <w:ind w:left="0" w:right="676"/>
        <w:jc w:val="center"/>
        <w:rPr>
          <w:rFonts w:eastAsiaTheme="minorEastAsia" w:cs="Arial"/>
          <w:bCs w:val="0"/>
          <w:sz w:val="24"/>
          <w:lang w:val="pt-BR" w:eastAsia="pt-BR"/>
        </w:rPr>
      </w:pPr>
      <w:r>
        <w:rPr>
          <w:rFonts w:eastAsiaTheme="minorEastAsia" w:cs="Arial"/>
          <w:bCs w:val="0"/>
          <w:sz w:val="24"/>
          <w:lang w:val="pt-BR" w:eastAsia="pt-BR"/>
        </w:rPr>
        <w:t>Gráfico 4</w:t>
      </w:r>
    </w:p>
    <w:p w:rsidR="00395989" w:rsidRDefault="00FC5813" w:rsidP="005E0D56">
      <w:pPr>
        <w:pStyle w:val="Corpodetexto"/>
        <w:ind w:left="0" w:right="676"/>
        <w:jc w:val="center"/>
        <w:rPr>
          <w:rFonts w:eastAsiaTheme="minorEastAsia" w:cs="Arial"/>
          <w:b w:val="0"/>
          <w:bCs w:val="0"/>
          <w:sz w:val="24"/>
          <w:lang w:val="pt-BR" w:eastAsia="pt-BR"/>
        </w:rPr>
      </w:pPr>
      <w:r w:rsidRPr="00FC5813">
        <w:rPr>
          <w:rFonts w:eastAsiaTheme="minorEastAsia" w:cs="Arial"/>
          <w:b w:val="0"/>
          <w:bCs w:val="0"/>
          <w:noProof/>
          <w:sz w:val="24"/>
          <w:lang w:val="pt-BR" w:eastAsia="pt-BR"/>
        </w:rPr>
        <w:drawing>
          <wp:inline distT="0" distB="0" distL="0" distR="0">
            <wp:extent cx="3990975" cy="238125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45F3" w:rsidRDefault="007945F3" w:rsidP="005E0D56">
      <w:pPr>
        <w:pStyle w:val="Corpodetexto"/>
        <w:ind w:left="0" w:right="676"/>
        <w:jc w:val="center"/>
        <w:rPr>
          <w:rFonts w:eastAsiaTheme="minorEastAsia" w:cs="Arial"/>
          <w:b w:val="0"/>
          <w:bCs w:val="0"/>
          <w:sz w:val="24"/>
          <w:lang w:val="pt-BR" w:eastAsia="pt-BR"/>
        </w:rPr>
      </w:pPr>
    </w:p>
    <w:p w:rsidR="00FC5813" w:rsidRDefault="00395989" w:rsidP="00395989">
      <w:pPr>
        <w:pStyle w:val="Corpodetexto"/>
        <w:ind w:left="0" w:right="676"/>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395989" w:rsidRDefault="00395989" w:rsidP="00395989">
      <w:pPr>
        <w:pStyle w:val="Corpodetexto"/>
        <w:ind w:left="0" w:right="676"/>
        <w:jc w:val="right"/>
        <w:rPr>
          <w:rFonts w:eastAsiaTheme="minorEastAsia" w:cs="Arial"/>
          <w:b w:val="0"/>
          <w:bCs w:val="0"/>
          <w:sz w:val="24"/>
          <w:lang w:val="pt-BR" w:eastAsia="pt-BR"/>
        </w:rPr>
      </w:pPr>
    </w:p>
    <w:p w:rsidR="005E0D56"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Através dessa pesquisa e dos resultados mostrados no gráfico, os construtores avaliaram que o Gesso Acartonado é mais viável economicamente</w:t>
      </w:r>
      <w:r w:rsidR="00AD4DA4">
        <w:rPr>
          <w:rFonts w:eastAsiaTheme="minorEastAsia" w:cs="Arial"/>
          <w:b w:val="0"/>
          <w:bCs w:val="0"/>
          <w:sz w:val="24"/>
          <w:lang w:val="pt-BR" w:eastAsia="pt-BR"/>
        </w:rPr>
        <w:t xml:space="preserve"> para o consumidor final</w:t>
      </w:r>
      <w:r>
        <w:rPr>
          <w:rFonts w:eastAsiaTheme="minorEastAsia" w:cs="Arial"/>
          <w:b w:val="0"/>
          <w:bCs w:val="0"/>
          <w:sz w:val="24"/>
          <w:lang w:val="pt-BR" w:eastAsia="pt-BR"/>
        </w:rPr>
        <w:t xml:space="preserve"> em relação à alvenaria, levando-se em conta o custo final da obra.</w:t>
      </w:r>
      <w:r w:rsidR="00AD4DA4">
        <w:rPr>
          <w:rFonts w:eastAsiaTheme="minorEastAsia" w:cs="Arial"/>
          <w:b w:val="0"/>
          <w:bCs w:val="0"/>
          <w:sz w:val="24"/>
          <w:lang w:val="pt-BR" w:eastAsia="pt-BR"/>
        </w:rPr>
        <w:t xml:space="preserve"> </w:t>
      </w: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Eficiência no isolamento termo-acústico</w:t>
      </w: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Segundo a literatura, uma das características marcantes do gesso acartonado é o isolamento termo-acústico. Essa pesquisa demonstra, através do gráfico 4, a opinião dos construtores.</w:t>
      </w:r>
    </w:p>
    <w:p w:rsidR="007945F3" w:rsidRDefault="007945F3" w:rsidP="007945F3">
      <w:pPr>
        <w:pStyle w:val="Corpodetexto"/>
        <w:tabs>
          <w:tab w:val="left" w:pos="3405"/>
          <w:tab w:val="center" w:pos="4199"/>
        </w:tabs>
        <w:ind w:left="0" w:right="676"/>
        <w:rPr>
          <w:rFonts w:eastAsiaTheme="minorEastAsia" w:cs="Arial"/>
          <w:bCs w:val="0"/>
          <w:sz w:val="24"/>
          <w:lang w:val="pt-BR" w:eastAsia="pt-BR"/>
        </w:rPr>
      </w:pPr>
      <w:r>
        <w:rPr>
          <w:rFonts w:eastAsiaTheme="minorEastAsia" w:cs="Arial"/>
          <w:bCs w:val="0"/>
          <w:sz w:val="24"/>
          <w:lang w:val="pt-BR" w:eastAsia="pt-BR"/>
        </w:rPr>
        <w:tab/>
      </w:r>
    </w:p>
    <w:p w:rsidR="007945F3" w:rsidRDefault="007945F3" w:rsidP="007945F3">
      <w:pPr>
        <w:pStyle w:val="Corpodetexto"/>
        <w:tabs>
          <w:tab w:val="left" w:pos="3405"/>
          <w:tab w:val="center" w:pos="4199"/>
        </w:tabs>
        <w:ind w:left="0" w:right="676"/>
        <w:rPr>
          <w:rFonts w:eastAsiaTheme="minorEastAsia" w:cs="Arial"/>
          <w:bCs w:val="0"/>
          <w:sz w:val="24"/>
          <w:lang w:val="pt-BR" w:eastAsia="pt-BR"/>
        </w:rPr>
      </w:pPr>
    </w:p>
    <w:p w:rsidR="00F52DD1" w:rsidRDefault="00F52DD1" w:rsidP="007945F3">
      <w:pPr>
        <w:pStyle w:val="Corpodetexto"/>
        <w:tabs>
          <w:tab w:val="left" w:pos="3405"/>
          <w:tab w:val="center" w:pos="4199"/>
        </w:tabs>
        <w:ind w:left="0" w:right="676"/>
        <w:rPr>
          <w:rFonts w:eastAsiaTheme="minorEastAsia" w:cs="Arial"/>
          <w:bCs w:val="0"/>
          <w:sz w:val="24"/>
          <w:lang w:val="pt-BR" w:eastAsia="pt-BR"/>
        </w:rPr>
      </w:pPr>
    </w:p>
    <w:p w:rsidR="00CA00A3" w:rsidRDefault="007945F3" w:rsidP="007945F3">
      <w:pPr>
        <w:pStyle w:val="Corpodetexto"/>
        <w:tabs>
          <w:tab w:val="left" w:pos="3405"/>
          <w:tab w:val="center" w:pos="4199"/>
        </w:tabs>
        <w:ind w:left="0" w:right="676"/>
        <w:rPr>
          <w:rFonts w:eastAsiaTheme="minorEastAsia" w:cs="Arial"/>
          <w:bCs w:val="0"/>
          <w:sz w:val="24"/>
          <w:lang w:val="pt-BR" w:eastAsia="pt-BR"/>
        </w:rPr>
      </w:pPr>
      <w:r>
        <w:rPr>
          <w:rFonts w:eastAsiaTheme="minorEastAsia" w:cs="Arial"/>
          <w:bCs w:val="0"/>
          <w:sz w:val="24"/>
          <w:lang w:val="pt-BR" w:eastAsia="pt-BR"/>
        </w:rPr>
        <w:tab/>
      </w:r>
    </w:p>
    <w:p w:rsidR="00CA00A3" w:rsidRDefault="00CA00A3" w:rsidP="007945F3">
      <w:pPr>
        <w:pStyle w:val="Corpodetexto"/>
        <w:tabs>
          <w:tab w:val="left" w:pos="3405"/>
          <w:tab w:val="center" w:pos="4199"/>
        </w:tabs>
        <w:ind w:left="0" w:right="676"/>
        <w:rPr>
          <w:rFonts w:eastAsiaTheme="minorEastAsia" w:cs="Arial"/>
          <w:bCs w:val="0"/>
          <w:sz w:val="24"/>
          <w:lang w:val="pt-BR" w:eastAsia="pt-BR"/>
        </w:rPr>
      </w:pPr>
    </w:p>
    <w:p w:rsidR="00337613" w:rsidRPr="006E6C10" w:rsidRDefault="00395989" w:rsidP="00CA00A3">
      <w:pPr>
        <w:pStyle w:val="Corpodetexto"/>
        <w:tabs>
          <w:tab w:val="left" w:pos="3405"/>
          <w:tab w:val="center" w:pos="4199"/>
        </w:tabs>
        <w:ind w:left="0" w:right="676"/>
        <w:jc w:val="center"/>
        <w:rPr>
          <w:rFonts w:eastAsiaTheme="minorEastAsia" w:cs="Arial"/>
          <w:bCs w:val="0"/>
          <w:sz w:val="24"/>
          <w:lang w:val="pt-BR" w:eastAsia="pt-BR"/>
        </w:rPr>
      </w:pPr>
      <w:r>
        <w:rPr>
          <w:rFonts w:eastAsiaTheme="minorEastAsia" w:cs="Arial"/>
          <w:bCs w:val="0"/>
          <w:sz w:val="24"/>
          <w:lang w:val="pt-BR" w:eastAsia="pt-BR"/>
        </w:rPr>
        <w:t>Gráfico 5</w:t>
      </w:r>
    </w:p>
    <w:p w:rsidR="00395989" w:rsidRDefault="00D11B2D" w:rsidP="005E0D56">
      <w:pPr>
        <w:pStyle w:val="Corpodetexto"/>
        <w:ind w:left="0" w:right="676"/>
        <w:jc w:val="center"/>
        <w:rPr>
          <w:rFonts w:eastAsiaTheme="minorEastAsia" w:cs="Arial"/>
          <w:b w:val="0"/>
          <w:bCs w:val="0"/>
          <w:sz w:val="24"/>
          <w:lang w:val="pt-BR" w:eastAsia="pt-BR"/>
        </w:rPr>
      </w:pPr>
      <w:r w:rsidRPr="00D11B2D">
        <w:rPr>
          <w:rFonts w:eastAsiaTheme="minorEastAsia" w:cs="Arial"/>
          <w:b w:val="0"/>
          <w:bCs w:val="0"/>
          <w:noProof/>
          <w:sz w:val="24"/>
          <w:lang w:val="pt-BR" w:eastAsia="pt-BR"/>
        </w:rPr>
        <w:drawing>
          <wp:inline distT="0" distB="0" distL="0" distR="0">
            <wp:extent cx="4210050" cy="2390775"/>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45F3" w:rsidRDefault="007945F3" w:rsidP="00395989">
      <w:pPr>
        <w:pStyle w:val="Corpodetexto"/>
        <w:ind w:left="0" w:right="676"/>
        <w:jc w:val="right"/>
        <w:rPr>
          <w:rFonts w:eastAsiaTheme="minorEastAsia" w:cs="Arial"/>
          <w:b w:val="0"/>
          <w:bCs w:val="0"/>
          <w:sz w:val="24"/>
          <w:lang w:val="pt-BR" w:eastAsia="pt-BR"/>
        </w:rPr>
      </w:pPr>
    </w:p>
    <w:p w:rsidR="00D11B2D" w:rsidRDefault="00395989" w:rsidP="00395989">
      <w:pPr>
        <w:pStyle w:val="Corpodetexto"/>
        <w:ind w:left="0" w:right="676"/>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395989" w:rsidRDefault="00395989" w:rsidP="00395989">
      <w:pPr>
        <w:pStyle w:val="Corpodetexto"/>
        <w:ind w:left="0" w:right="676"/>
        <w:jc w:val="right"/>
        <w:rPr>
          <w:rFonts w:eastAsiaTheme="minorEastAsia" w:cs="Arial"/>
          <w:b w:val="0"/>
          <w:bCs w:val="0"/>
          <w:sz w:val="24"/>
          <w:lang w:val="pt-BR" w:eastAsia="pt-BR"/>
        </w:rPr>
      </w:pPr>
    </w:p>
    <w:p w:rsidR="005E0D56"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Podemos comprovar através do gráfico 4, que o Gesso Acartonado possui um bom isolamento termo-acústico em obras em que esses construtores utilizaram da técnica.</w:t>
      </w:r>
      <w:r w:rsidR="00AD4DA4">
        <w:rPr>
          <w:rFonts w:eastAsiaTheme="minorEastAsia" w:cs="Arial"/>
          <w:b w:val="0"/>
          <w:bCs w:val="0"/>
          <w:sz w:val="24"/>
          <w:lang w:val="pt-BR" w:eastAsia="pt-BR"/>
        </w:rPr>
        <w:t xml:space="preserve"> </w:t>
      </w: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Estimativa de crescimento do uso do gesso acartonado em Montes Claros – MG</w:t>
      </w:r>
    </w:p>
    <w:p w:rsidR="005E0D56" w:rsidRDefault="005E0D56" w:rsidP="005E0D56">
      <w:pPr>
        <w:pStyle w:val="Corpodetexto"/>
        <w:ind w:left="0" w:right="676"/>
        <w:jc w:val="both"/>
        <w:rPr>
          <w:rFonts w:eastAsiaTheme="minorEastAsia" w:cs="Arial"/>
          <w:bCs w:val="0"/>
          <w:sz w:val="24"/>
          <w:lang w:val="pt-BR" w:eastAsia="pt-BR"/>
        </w:rPr>
      </w:pPr>
    </w:p>
    <w:p w:rsidR="00395989" w:rsidRPr="00F52DD1" w:rsidRDefault="005E0D56" w:rsidP="00F52DD1">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Apesar de não ser a principal escolha para vedações internas das edificações, vem crescendo o uso do gesso acartonado no mercado local. Na opinião dos construtores, a expectativa de crescimento do uso deste material dentro do mercado da cidade de Montes Claros – MG</w:t>
      </w:r>
      <w:r w:rsidR="00D11B2D">
        <w:rPr>
          <w:rFonts w:eastAsiaTheme="minorEastAsia" w:cs="Arial"/>
          <w:b w:val="0"/>
          <w:bCs w:val="0"/>
          <w:sz w:val="24"/>
          <w:lang w:val="pt-BR" w:eastAsia="pt-BR"/>
        </w:rPr>
        <w:t xml:space="preserve"> vem</w:t>
      </w:r>
      <w:r>
        <w:rPr>
          <w:rFonts w:eastAsiaTheme="minorEastAsia" w:cs="Arial"/>
          <w:b w:val="0"/>
          <w:bCs w:val="0"/>
          <w:sz w:val="24"/>
          <w:lang w:val="pt-BR" w:eastAsia="pt-BR"/>
        </w:rPr>
        <w:t xml:space="preserve"> atingindo um percentual crescente.</w:t>
      </w:r>
    </w:p>
    <w:p w:rsidR="00337613" w:rsidRDefault="00395989" w:rsidP="00395989">
      <w:pPr>
        <w:pStyle w:val="Corpodetexto"/>
        <w:ind w:left="0" w:right="676"/>
        <w:jc w:val="center"/>
        <w:rPr>
          <w:rFonts w:eastAsiaTheme="minorEastAsia" w:cs="Arial"/>
          <w:b w:val="0"/>
          <w:bCs w:val="0"/>
          <w:sz w:val="24"/>
          <w:lang w:val="pt-BR" w:eastAsia="pt-BR"/>
        </w:rPr>
      </w:pPr>
      <w:r w:rsidRPr="006E6C10">
        <w:rPr>
          <w:rFonts w:eastAsiaTheme="minorEastAsia" w:cs="Arial"/>
          <w:bCs w:val="0"/>
          <w:sz w:val="24"/>
          <w:lang w:val="pt-BR" w:eastAsia="pt-BR"/>
        </w:rPr>
        <w:t xml:space="preserve">Gráfico </w:t>
      </w:r>
      <w:r>
        <w:rPr>
          <w:rFonts w:eastAsiaTheme="minorEastAsia" w:cs="Arial"/>
          <w:bCs w:val="0"/>
          <w:sz w:val="24"/>
          <w:lang w:val="pt-BR" w:eastAsia="pt-BR"/>
        </w:rPr>
        <w:t>6</w:t>
      </w:r>
    </w:p>
    <w:p w:rsidR="005E0D56" w:rsidRDefault="00D11B2D" w:rsidP="00E96451">
      <w:pPr>
        <w:pStyle w:val="Corpodetexto"/>
        <w:ind w:left="0" w:right="676"/>
        <w:jc w:val="center"/>
        <w:rPr>
          <w:rFonts w:eastAsiaTheme="minorEastAsia" w:cs="Arial"/>
          <w:b w:val="0"/>
          <w:bCs w:val="0"/>
          <w:sz w:val="24"/>
          <w:lang w:val="pt-BR" w:eastAsia="pt-BR"/>
        </w:rPr>
      </w:pPr>
      <w:r w:rsidRPr="00D11B2D">
        <w:rPr>
          <w:rFonts w:eastAsiaTheme="minorEastAsia" w:cs="Arial"/>
          <w:b w:val="0"/>
          <w:bCs w:val="0"/>
          <w:noProof/>
          <w:sz w:val="24"/>
          <w:lang w:val="pt-BR" w:eastAsia="pt-BR"/>
        </w:rPr>
        <w:drawing>
          <wp:inline distT="0" distB="0" distL="0" distR="0">
            <wp:extent cx="3943350" cy="2266950"/>
            <wp:effectExtent l="19050" t="0" r="19050" b="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5989" w:rsidRDefault="00395989" w:rsidP="00F52DD1">
      <w:pPr>
        <w:pStyle w:val="Corpodetexto"/>
        <w:ind w:left="0" w:right="676"/>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BA4984" w:rsidRDefault="00BA4984" w:rsidP="00395989">
      <w:pPr>
        <w:pStyle w:val="Corpodetexto"/>
        <w:ind w:left="0" w:right="676"/>
        <w:jc w:val="right"/>
        <w:rPr>
          <w:rFonts w:eastAsiaTheme="minorEastAsia" w:cs="Arial"/>
          <w:b w:val="0"/>
          <w:bCs w:val="0"/>
          <w:sz w:val="24"/>
          <w:lang w:val="pt-BR" w:eastAsia="pt-BR"/>
        </w:rPr>
      </w:pPr>
    </w:p>
    <w:p w:rsidR="00F52DD1" w:rsidRDefault="00F52DD1" w:rsidP="005E0D56">
      <w:pPr>
        <w:pStyle w:val="Corpodetexto"/>
        <w:ind w:left="0" w:right="-1"/>
        <w:jc w:val="both"/>
        <w:rPr>
          <w:rFonts w:eastAsiaTheme="minorEastAsia" w:cs="Arial"/>
          <w:b w:val="0"/>
          <w:bCs w:val="0"/>
          <w:sz w:val="24"/>
          <w:lang w:val="pt-BR" w:eastAsia="pt-BR"/>
        </w:rPr>
      </w:pPr>
    </w:p>
    <w:p w:rsidR="005E0D56" w:rsidRDefault="005E0D56" w:rsidP="005E0D56">
      <w:pPr>
        <w:pStyle w:val="Corpodetexto"/>
        <w:ind w:left="0" w:right="-1"/>
        <w:jc w:val="both"/>
        <w:rPr>
          <w:rFonts w:eastAsiaTheme="minorEastAsia" w:cs="Arial"/>
          <w:b w:val="0"/>
          <w:bCs w:val="0"/>
          <w:sz w:val="24"/>
          <w:lang w:val="pt-BR" w:eastAsia="pt-BR"/>
        </w:rPr>
      </w:pPr>
      <w:r>
        <w:rPr>
          <w:rFonts w:eastAsiaTheme="minorEastAsia" w:cs="Arial"/>
          <w:b w:val="0"/>
          <w:bCs w:val="0"/>
          <w:sz w:val="24"/>
          <w:lang w:val="pt-BR" w:eastAsia="pt-BR"/>
        </w:rPr>
        <w:t>O nível de otimism</w:t>
      </w:r>
      <w:r w:rsidR="007945F3">
        <w:rPr>
          <w:rFonts w:eastAsiaTheme="minorEastAsia" w:cs="Arial"/>
          <w:b w:val="0"/>
          <w:bCs w:val="0"/>
          <w:sz w:val="24"/>
          <w:lang w:val="pt-BR" w:eastAsia="pt-BR"/>
        </w:rPr>
        <w:t>o em relação ao crescimento do gesso a</w:t>
      </w:r>
      <w:r>
        <w:rPr>
          <w:rFonts w:eastAsiaTheme="minorEastAsia" w:cs="Arial"/>
          <w:b w:val="0"/>
          <w:bCs w:val="0"/>
          <w:sz w:val="24"/>
          <w:lang w:val="pt-BR" w:eastAsia="pt-BR"/>
        </w:rPr>
        <w:t>cartonado em Montes Claros – MG é razoável. Como mostra o gráfico 6,</w:t>
      </w:r>
      <w:r w:rsidR="00B94670">
        <w:rPr>
          <w:rFonts w:eastAsiaTheme="minorEastAsia" w:cs="Arial"/>
          <w:b w:val="0"/>
          <w:bCs w:val="0"/>
          <w:sz w:val="24"/>
          <w:lang w:val="pt-BR" w:eastAsia="pt-BR"/>
        </w:rPr>
        <w:t xml:space="preserve"> a expec</w:t>
      </w:r>
      <w:r w:rsidR="00E96451">
        <w:rPr>
          <w:rFonts w:eastAsiaTheme="minorEastAsia" w:cs="Arial"/>
          <w:b w:val="0"/>
          <w:bCs w:val="0"/>
          <w:sz w:val="24"/>
          <w:lang w:val="pt-BR" w:eastAsia="pt-BR"/>
        </w:rPr>
        <w:t>tativa segundo os construtores está equilibrada entre 25% a 100%.</w:t>
      </w:r>
    </w:p>
    <w:p w:rsidR="00337613" w:rsidRDefault="00337613" w:rsidP="005E0D56">
      <w:pPr>
        <w:pStyle w:val="Corpodetexto"/>
        <w:ind w:left="0" w:right="676"/>
        <w:jc w:val="both"/>
        <w:rPr>
          <w:rFonts w:eastAsiaTheme="minorEastAsia" w:cs="Arial"/>
          <w:bCs w:val="0"/>
          <w:sz w:val="24"/>
          <w:lang w:val="pt-BR" w:eastAsia="pt-BR"/>
        </w:rPr>
      </w:pPr>
    </w:p>
    <w:p w:rsidR="005E0D56" w:rsidRDefault="005E0D56" w:rsidP="005E0D56">
      <w:pPr>
        <w:pStyle w:val="Corpodetexto"/>
        <w:ind w:left="0" w:right="676"/>
        <w:jc w:val="both"/>
        <w:rPr>
          <w:rFonts w:eastAsiaTheme="minorEastAsia" w:cs="Arial"/>
          <w:bCs w:val="0"/>
          <w:sz w:val="24"/>
          <w:lang w:val="pt-BR" w:eastAsia="pt-BR"/>
        </w:rPr>
      </w:pPr>
      <w:r>
        <w:rPr>
          <w:rFonts w:eastAsiaTheme="minorEastAsia" w:cs="Arial"/>
          <w:bCs w:val="0"/>
          <w:sz w:val="24"/>
          <w:lang w:val="pt-BR" w:eastAsia="pt-BR"/>
        </w:rPr>
        <w:t>Padrão de acabamento em relação à alvenaria convencional</w:t>
      </w:r>
    </w:p>
    <w:p w:rsidR="005E0D56" w:rsidRDefault="005E0D56" w:rsidP="005E0D56">
      <w:pPr>
        <w:pStyle w:val="Corpodetexto"/>
        <w:ind w:left="0" w:right="676"/>
        <w:jc w:val="both"/>
        <w:rPr>
          <w:rFonts w:eastAsiaTheme="minorEastAsia" w:cs="Arial"/>
          <w:bCs w:val="0"/>
          <w:sz w:val="24"/>
          <w:lang w:val="pt-BR" w:eastAsia="pt-BR"/>
        </w:rPr>
      </w:pPr>
    </w:p>
    <w:p w:rsidR="005E0D56" w:rsidRDefault="005E0D56" w:rsidP="00F52DD1">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Outra importante característica do Gesso Acartonado é em relação ao padrão de acabamento, mostra-se na opinião dos construtores, que o produto possui eficiência nesse quesito se comparado à alvenaria convencional.</w:t>
      </w:r>
    </w:p>
    <w:p w:rsidR="00BA4984" w:rsidRDefault="00BA4984" w:rsidP="00395989">
      <w:pPr>
        <w:pStyle w:val="Corpodetexto"/>
        <w:ind w:left="0" w:right="676"/>
        <w:jc w:val="center"/>
        <w:rPr>
          <w:rFonts w:eastAsiaTheme="minorEastAsia" w:cs="Arial"/>
          <w:bCs w:val="0"/>
          <w:sz w:val="24"/>
          <w:lang w:val="pt-BR" w:eastAsia="pt-BR"/>
        </w:rPr>
      </w:pPr>
    </w:p>
    <w:p w:rsidR="006C707E" w:rsidRPr="006E6C10" w:rsidRDefault="00395989" w:rsidP="00395989">
      <w:pPr>
        <w:pStyle w:val="Corpodetexto"/>
        <w:ind w:left="0" w:right="676"/>
        <w:jc w:val="center"/>
        <w:rPr>
          <w:rFonts w:eastAsiaTheme="minorEastAsia" w:cs="Arial"/>
          <w:bCs w:val="0"/>
          <w:sz w:val="24"/>
          <w:lang w:val="pt-BR" w:eastAsia="pt-BR"/>
        </w:rPr>
      </w:pPr>
      <w:r>
        <w:rPr>
          <w:rFonts w:eastAsiaTheme="minorEastAsia" w:cs="Arial"/>
          <w:bCs w:val="0"/>
          <w:sz w:val="24"/>
          <w:lang w:val="pt-BR" w:eastAsia="pt-BR"/>
        </w:rPr>
        <w:t>Gráfico 7</w:t>
      </w:r>
    </w:p>
    <w:p w:rsidR="00395989" w:rsidRDefault="00395989" w:rsidP="00E96451">
      <w:pPr>
        <w:pStyle w:val="Corpodetexto"/>
        <w:ind w:left="0" w:right="676"/>
        <w:jc w:val="center"/>
        <w:rPr>
          <w:rFonts w:eastAsiaTheme="minorEastAsia" w:cs="Arial"/>
          <w:b w:val="0"/>
          <w:bCs w:val="0"/>
          <w:sz w:val="24"/>
          <w:lang w:val="pt-BR" w:eastAsia="pt-BR"/>
        </w:rPr>
      </w:pPr>
      <w:r w:rsidRPr="00395989">
        <w:rPr>
          <w:rFonts w:eastAsiaTheme="minorEastAsia" w:cs="Arial"/>
          <w:b w:val="0"/>
          <w:bCs w:val="0"/>
          <w:noProof/>
          <w:sz w:val="24"/>
          <w:lang w:val="pt-BR" w:eastAsia="pt-BR"/>
        </w:rPr>
        <w:drawing>
          <wp:inline distT="0" distB="0" distL="0" distR="0">
            <wp:extent cx="4057650" cy="2371725"/>
            <wp:effectExtent l="19050" t="0" r="19050" b="0"/>
            <wp:docPr id="1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45F3" w:rsidRDefault="007945F3" w:rsidP="00E96451">
      <w:pPr>
        <w:pStyle w:val="Corpodetexto"/>
        <w:ind w:left="0" w:right="676"/>
        <w:jc w:val="center"/>
        <w:rPr>
          <w:rFonts w:eastAsiaTheme="minorEastAsia" w:cs="Arial"/>
          <w:b w:val="0"/>
          <w:bCs w:val="0"/>
          <w:sz w:val="24"/>
          <w:lang w:val="pt-BR" w:eastAsia="pt-BR"/>
        </w:rPr>
      </w:pPr>
    </w:p>
    <w:p w:rsidR="005E0D56" w:rsidRDefault="00395989" w:rsidP="00395989">
      <w:pPr>
        <w:pStyle w:val="Corpodetexto"/>
        <w:ind w:right="676"/>
        <w:jc w:val="right"/>
        <w:rPr>
          <w:rFonts w:eastAsiaTheme="minorEastAsia" w:cs="Arial"/>
          <w:b w:val="0"/>
          <w:bCs w:val="0"/>
          <w:sz w:val="24"/>
          <w:lang w:val="pt-BR" w:eastAsia="pt-BR"/>
        </w:rPr>
      </w:pPr>
      <w:r>
        <w:rPr>
          <w:rFonts w:eastAsiaTheme="minorEastAsia" w:cs="Arial"/>
          <w:b w:val="0"/>
          <w:bCs w:val="0"/>
          <w:sz w:val="24"/>
          <w:lang w:val="pt-BR" w:eastAsia="pt-BR"/>
        </w:rPr>
        <w:t>Fonte: Elaborado pelos autores</w:t>
      </w:r>
    </w:p>
    <w:p w:rsidR="00395989" w:rsidRDefault="00395989" w:rsidP="00395989">
      <w:pPr>
        <w:pStyle w:val="Corpodetexto"/>
        <w:ind w:right="676"/>
        <w:jc w:val="right"/>
        <w:rPr>
          <w:rFonts w:eastAsiaTheme="minorEastAsia" w:cs="Arial"/>
          <w:bCs w:val="0"/>
          <w:sz w:val="24"/>
          <w:lang w:val="pt-BR" w:eastAsia="pt-BR"/>
        </w:rPr>
      </w:pPr>
    </w:p>
    <w:p w:rsidR="005E0D56" w:rsidRPr="00D126AB" w:rsidRDefault="005E0D56" w:rsidP="00364AF6">
      <w:pPr>
        <w:pStyle w:val="Corpodetexto"/>
        <w:ind w:left="0" w:right="-1" w:firstLine="1134"/>
        <w:jc w:val="both"/>
        <w:rPr>
          <w:rFonts w:eastAsiaTheme="minorEastAsia" w:cs="Arial"/>
          <w:b w:val="0"/>
          <w:bCs w:val="0"/>
          <w:sz w:val="24"/>
          <w:lang w:val="pt-BR" w:eastAsia="pt-BR"/>
        </w:rPr>
      </w:pPr>
      <w:r>
        <w:rPr>
          <w:rFonts w:eastAsiaTheme="minorEastAsia" w:cs="Arial"/>
          <w:b w:val="0"/>
          <w:bCs w:val="0"/>
          <w:sz w:val="24"/>
          <w:lang w:val="pt-BR" w:eastAsia="pt-BR"/>
        </w:rPr>
        <w:t>De acordo com o gráfico 7, na opinião dos construtores pesquis</w:t>
      </w:r>
      <w:r w:rsidR="007945F3">
        <w:rPr>
          <w:rFonts w:eastAsiaTheme="minorEastAsia" w:cs="Arial"/>
          <w:b w:val="0"/>
          <w:bCs w:val="0"/>
          <w:sz w:val="24"/>
          <w:lang w:val="pt-BR" w:eastAsia="pt-BR"/>
        </w:rPr>
        <w:t>ados,  pode-se dizer que gesso a</w:t>
      </w:r>
      <w:r>
        <w:rPr>
          <w:rFonts w:eastAsiaTheme="minorEastAsia" w:cs="Arial"/>
          <w:b w:val="0"/>
          <w:bCs w:val="0"/>
          <w:sz w:val="24"/>
          <w:lang w:val="pt-BR" w:eastAsia="pt-BR"/>
        </w:rPr>
        <w:t>cartonado possui um melhor padrão de acabamento na obra, onde quatro das cinco empresas acreditam ser a melhor opção de acabamento.</w:t>
      </w:r>
    </w:p>
    <w:p w:rsidR="00395989" w:rsidRDefault="00395989" w:rsidP="00395989">
      <w:pPr>
        <w:pStyle w:val="Corpodetexto"/>
        <w:ind w:left="0" w:right="676"/>
        <w:jc w:val="both"/>
        <w:rPr>
          <w:rFonts w:eastAsiaTheme="minorEastAsia" w:cs="Arial"/>
          <w:bCs w:val="0"/>
          <w:sz w:val="24"/>
          <w:lang w:val="pt-BR" w:eastAsia="pt-BR"/>
        </w:rPr>
      </w:pPr>
    </w:p>
    <w:p w:rsidR="00BA4984" w:rsidRDefault="00BA4984" w:rsidP="00395989">
      <w:pPr>
        <w:pStyle w:val="Corpodetexto"/>
        <w:ind w:left="0" w:right="676"/>
        <w:jc w:val="both"/>
        <w:rPr>
          <w:rFonts w:eastAsiaTheme="minorEastAsia" w:cs="Arial"/>
          <w:bCs w:val="0"/>
          <w:sz w:val="24"/>
          <w:lang w:val="pt-BR" w:eastAsia="pt-BR"/>
        </w:rPr>
      </w:pPr>
    </w:p>
    <w:p w:rsidR="006C707E" w:rsidRDefault="006C707E" w:rsidP="00395989">
      <w:pPr>
        <w:pStyle w:val="Corpodetexto"/>
        <w:ind w:left="0" w:right="676"/>
        <w:jc w:val="both"/>
        <w:rPr>
          <w:rFonts w:eastAsiaTheme="minorEastAsia" w:cs="Arial"/>
          <w:bCs w:val="0"/>
          <w:sz w:val="24"/>
          <w:lang w:val="pt-BR" w:eastAsia="pt-BR"/>
        </w:rPr>
      </w:pPr>
    </w:p>
    <w:p w:rsidR="006C707E" w:rsidRDefault="006C707E" w:rsidP="00395989">
      <w:pPr>
        <w:pStyle w:val="Corpodetexto"/>
        <w:ind w:left="0" w:right="676"/>
        <w:jc w:val="both"/>
        <w:rPr>
          <w:rFonts w:eastAsiaTheme="minorEastAsia" w:cs="Arial"/>
          <w:bCs w:val="0"/>
          <w:sz w:val="24"/>
          <w:lang w:val="pt-BR" w:eastAsia="pt-BR"/>
        </w:rPr>
      </w:pPr>
    </w:p>
    <w:p w:rsidR="006C707E" w:rsidRDefault="006C707E" w:rsidP="00395989">
      <w:pPr>
        <w:pStyle w:val="Corpodetexto"/>
        <w:ind w:left="0" w:right="676"/>
        <w:jc w:val="both"/>
        <w:rPr>
          <w:rFonts w:eastAsiaTheme="minorEastAsia" w:cs="Arial"/>
          <w:bCs w:val="0"/>
          <w:sz w:val="24"/>
          <w:lang w:val="pt-BR" w:eastAsia="pt-BR"/>
        </w:rPr>
      </w:pPr>
    </w:p>
    <w:p w:rsidR="006C707E" w:rsidRDefault="006C707E" w:rsidP="00395989">
      <w:pPr>
        <w:pStyle w:val="Corpodetexto"/>
        <w:ind w:left="0" w:right="676"/>
        <w:jc w:val="both"/>
        <w:rPr>
          <w:rFonts w:eastAsiaTheme="minorEastAsia" w:cs="Arial"/>
          <w:bCs w:val="0"/>
          <w:sz w:val="24"/>
          <w:lang w:val="pt-BR" w:eastAsia="pt-BR"/>
        </w:rPr>
      </w:pPr>
    </w:p>
    <w:p w:rsidR="006C707E" w:rsidRDefault="006C707E" w:rsidP="00395989">
      <w:pPr>
        <w:pStyle w:val="Corpodetexto"/>
        <w:ind w:left="0" w:right="676"/>
        <w:jc w:val="both"/>
        <w:rPr>
          <w:rFonts w:eastAsiaTheme="minorEastAsia" w:cs="Arial"/>
          <w:bCs w:val="0"/>
          <w:sz w:val="24"/>
          <w:lang w:val="pt-BR" w:eastAsia="pt-BR"/>
        </w:rPr>
      </w:pPr>
    </w:p>
    <w:p w:rsidR="00337613" w:rsidRDefault="00337613" w:rsidP="00395989">
      <w:pPr>
        <w:pStyle w:val="Corpodetexto"/>
        <w:ind w:left="0" w:right="676"/>
        <w:jc w:val="both"/>
        <w:rPr>
          <w:rFonts w:eastAsiaTheme="minorEastAsia" w:cs="Arial"/>
          <w:bCs w:val="0"/>
          <w:sz w:val="24"/>
          <w:lang w:val="pt-BR" w:eastAsia="pt-BR"/>
        </w:rPr>
      </w:pPr>
    </w:p>
    <w:p w:rsidR="00F52DD1" w:rsidRDefault="00F52DD1" w:rsidP="00395989">
      <w:pPr>
        <w:pStyle w:val="Corpodetexto"/>
        <w:ind w:left="0" w:right="676"/>
        <w:jc w:val="both"/>
        <w:rPr>
          <w:rFonts w:eastAsiaTheme="minorEastAsia" w:cs="Arial"/>
          <w:bCs w:val="0"/>
          <w:sz w:val="24"/>
          <w:lang w:val="pt-BR" w:eastAsia="pt-BR"/>
        </w:rPr>
      </w:pPr>
    </w:p>
    <w:p w:rsidR="00F52DD1" w:rsidRDefault="00F52DD1" w:rsidP="00395989">
      <w:pPr>
        <w:pStyle w:val="Corpodetexto"/>
        <w:ind w:left="0" w:right="676"/>
        <w:jc w:val="both"/>
        <w:rPr>
          <w:rFonts w:eastAsiaTheme="minorEastAsia" w:cs="Arial"/>
          <w:bCs w:val="0"/>
          <w:sz w:val="24"/>
          <w:lang w:val="pt-BR" w:eastAsia="pt-BR"/>
        </w:rPr>
      </w:pPr>
    </w:p>
    <w:p w:rsidR="00F52DD1" w:rsidRDefault="00F52DD1" w:rsidP="00395989">
      <w:pPr>
        <w:pStyle w:val="Corpodetexto"/>
        <w:ind w:left="0" w:right="676"/>
        <w:jc w:val="both"/>
        <w:rPr>
          <w:rFonts w:eastAsiaTheme="minorEastAsia" w:cs="Arial"/>
          <w:bCs w:val="0"/>
          <w:sz w:val="24"/>
          <w:lang w:val="pt-BR" w:eastAsia="pt-BR"/>
        </w:rPr>
      </w:pPr>
    </w:p>
    <w:p w:rsidR="00F52DD1" w:rsidRDefault="00F52DD1" w:rsidP="00395989">
      <w:pPr>
        <w:pStyle w:val="Corpodetexto"/>
        <w:ind w:left="0" w:right="676"/>
        <w:jc w:val="both"/>
        <w:rPr>
          <w:rFonts w:eastAsiaTheme="minorEastAsia" w:cs="Arial"/>
          <w:bCs w:val="0"/>
          <w:sz w:val="24"/>
          <w:lang w:val="pt-BR" w:eastAsia="pt-BR"/>
        </w:rPr>
      </w:pPr>
    </w:p>
    <w:p w:rsidR="00F52DD1" w:rsidRDefault="00F52DD1" w:rsidP="00F52DD1">
      <w:pPr>
        <w:pStyle w:val="Corpodetexto"/>
        <w:ind w:left="0" w:right="676"/>
        <w:rPr>
          <w:rFonts w:eastAsiaTheme="minorEastAsia" w:cs="Arial"/>
          <w:bCs w:val="0"/>
          <w:sz w:val="24"/>
          <w:lang w:val="pt-BR" w:eastAsia="pt-BR"/>
        </w:rPr>
      </w:pPr>
    </w:p>
    <w:p w:rsidR="00C37992" w:rsidRDefault="00C37992" w:rsidP="00F52DD1">
      <w:pPr>
        <w:pStyle w:val="Corpodetexto"/>
        <w:ind w:left="0" w:right="676"/>
        <w:jc w:val="center"/>
        <w:rPr>
          <w:rFonts w:eastAsiaTheme="minorEastAsia" w:cs="Arial"/>
          <w:bCs w:val="0"/>
          <w:sz w:val="24"/>
          <w:lang w:val="pt-BR" w:eastAsia="pt-BR"/>
        </w:rPr>
      </w:pPr>
      <w:r>
        <w:rPr>
          <w:rFonts w:eastAsiaTheme="minorEastAsia" w:cs="Arial"/>
          <w:bCs w:val="0"/>
          <w:sz w:val="24"/>
          <w:lang w:val="pt-BR" w:eastAsia="pt-BR"/>
        </w:rPr>
        <w:t>CONSIDERAÇÕES FINAIS</w:t>
      </w:r>
    </w:p>
    <w:p w:rsidR="00C37992" w:rsidRDefault="00C37992" w:rsidP="005E0D56">
      <w:pPr>
        <w:pStyle w:val="Corpodetexto"/>
        <w:ind w:right="676"/>
        <w:jc w:val="both"/>
        <w:rPr>
          <w:rFonts w:eastAsiaTheme="minorEastAsia" w:cs="Arial"/>
          <w:bCs w:val="0"/>
          <w:sz w:val="24"/>
          <w:lang w:val="pt-BR" w:eastAsia="pt-BR"/>
        </w:rPr>
      </w:pPr>
    </w:p>
    <w:p w:rsidR="00C37992" w:rsidRDefault="00C8698F" w:rsidP="000F0098">
      <w:pPr>
        <w:pStyle w:val="Corpodetexto"/>
        <w:spacing w:line="360" w:lineRule="auto"/>
        <w:ind w:left="0" w:right="676" w:firstLine="1134"/>
        <w:jc w:val="both"/>
        <w:rPr>
          <w:rFonts w:eastAsiaTheme="minorEastAsia" w:cs="Arial"/>
          <w:b w:val="0"/>
          <w:bCs w:val="0"/>
          <w:sz w:val="24"/>
          <w:lang w:val="pt-BR" w:eastAsia="pt-BR"/>
        </w:rPr>
      </w:pPr>
      <w:r>
        <w:rPr>
          <w:rFonts w:eastAsiaTheme="minorEastAsia" w:cs="Arial"/>
          <w:b w:val="0"/>
          <w:bCs w:val="0"/>
          <w:sz w:val="24"/>
          <w:lang w:val="pt-BR" w:eastAsia="pt-BR"/>
        </w:rPr>
        <w:t>E</w:t>
      </w:r>
      <w:r w:rsidR="009773FE">
        <w:rPr>
          <w:rFonts w:eastAsiaTheme="minorEastAsia" w:cs="Arial"/>
          <w:b w:val="0"/>
          <w:bCs w:val="0"/>
          <w:sz w:val="24"/>
          <w:lang w:val="pt-BR" w:eastAsia="pt-BR"/>
        </w:rPr>
        <w:t>m um cenário geral a técnica é bem aceita</w:t>
      </w:r>
      <w:r w:rsidR="008F06B0">
        <w:rPr>
          <w:rFonts w:eastAsiaTheme="minorEastAsia" w:cs="Arial"/>
          <w:b w:val="0"/>
          <w:bCs w:val="0"/>
          <w:sz w:val="24"/>
          <w:lang w:val="pt-BR" w:eastAsia="pt-BR"/>
        </w:rPr>
        <w:t>, o</w:t>
      </w:r>
      <w:r w:rsidR="009773FE">
        <w:rPr>
          <w:rFonts w:eastAsiaTheme="minorEastAsia" w:cs="Arial"/>
          <w:b w:val="0"/>
          <w:bCs w:val="0"/>
          <w:sz w:val="24"/>
          <w:lang w:val="pt-BR" w:eastAsia="pt-BR"/>
        </w:rPr>
        <w:t>u seja, construtores que optaram pelo gesso acartonado em vedações verticais e horizontais avaliaram em sua maioria de uma forma positiva o produto, levando-se em conside</w:t>
      </w:r>
      <w:r w:rsidR="00AE1D02">
        <w:rPr>
          <w:rFonts w:eastAsiaTheme="minorEastAsia" w:cs="Arial"/>
          <w:b w:val="0"/>
          <w:bCs w:val="0"/>
          <w:sz w:val="24"/>
          <w:lang w:val="pt-BR" w:eastAsia="pt-BR"/>
        </w:rPr>
        <w:t>ração: custos, acabamento final e</w:t>
      </w:r>
      <w:r w:rsidR="009773FE">
        <w:rPr>
          <w:rFonts w:eastAsiaTheme="minorEastAsia" w:cs="Arial"/>
          <w:b w:val="0"/>
          <w:bCs w:val="0"/>
          <w:sz w:val="24"/>
          <w:lang w:val="pt-BR" w:eastAsia="pt-BR"/>
        </w:rPr>
        <w:t xml:space="preserve"> eficiência na isolação termo-acústica. </w:t>
      </w:r>
    </w:p>
    <w:p w:rsidR="000F0098" w:rsidRDefault="009773FE" w:rsidP="00F52DD1">
      <w:pPr>
        <w:pStyle w:val="Corpodetexto"/>
        <w:spacing w:line="360" w:lineRule="auto"/>
        <w:ind w:left="0" w:right="676" w:firstLine="1134"/>
        <w:jc w:val="both"/>
        <w:rPr>
          <w:rFonts w:eastAsiaTheme="minorEastAsia" w:cs="Arial"/>
          <w:b w:val="0"/>
          <w:bCs w:val="0"/>
          <w:sz w:val="24"/>
          <w:lang w:val="pt-BR" w:eastAsia="pt-BR"/>
        </w:rPr>
      </w:pPr>
      <w:r>
        <w:rPr>
          <w:rFonts w:eastAsiaTheme="minorEastAsia" w:cs="Arial"/>
          <w:b w:val="0"/>
          <w:bCs w:val="0"/>
          <w:sz w:val="24"/>
          <w:lang w:val="pt-BR" w:eastAsia="pt-BR"/>
        </w:rPr>
        <w:t xml:space="preserve">Contudo, apesar </w:t>
      </w:r>
      <w:r w:rsidR="00452BB2">
        <w:rPr>
          <w:rFonts w:eastAsiaTheme="minorEastAsia" w:cs="Arial"/>
          <w:b w:val="0"/>
          <w:bCs w:val="0"/>
          <w:sz w:val="24"/>
          <w:lang w:val="pt-BR" w:eastAsia="pt-BR"/>
        </w:rPr>
        <w:t>do gesso acartonado oferecer</w:t>
      </w:r>
      <w:r w:rsidR="00C135B7">
        <w:rPr>
          <w:rFonts w:eastAsiaTheme="minorEastAsia" w:cs="Arial"/>
          <w:b w:val="0"/>
          <w:bCs w:val="0"/>
          <w:sz w:val="24"/>
          <w:lang w:val="pt-BR" w:eastAsia="pt-BR"/>
        </w:rPr>
        <w:t xml:space="preserve"> </w:t>
      </w:r>
      <w:r w:rsidR="00452BB2">
        <w:rPr>
          <w:rFonts w:eastAsiaTheme="minorEastAsia" w:cs="Arial"/>
          <w:b w:val="0"/>
          <w:bCs w:val="0"/>
          <w:sz w:val="24"/>
          <w:lang w:val="pt-BR" w:eastAsia="pt-BR"/>
        </w:rPr>
        <w:t>vantagens, seu uso na região ainda não é difundido. Poderia ser uma questão cultu</w:t>
      </w:r>
      <w:r w:rsidR="00AE1D02">
        <w:rPr>
          <w:rFonts w:eastAsiaTheme="minorEastAsia" w:cs="Arial"/>
          <w:b w:val="0"/>
          <w:bCs w:val="0"/>
          <w:sz w:val="24"/>
          <w:lang w:val="pt-BR" w:eastAsia="pt-BR"/>
        </w:rPr>
        <w:t>ral da região ou até mesmo pel</w:t>
      </w:r>
      <w:r w:rsidR="00C127C7">
        <w:rPr>
          <w:rFonts w:eastAsiaTheme="minorEastAsia" w:cs="Arial"/>
          <w:b w:val="0"/>
          <w:bCs w:val="0"/>
          <w:sz w:val="24"/>
          <w:lang w:val="pt-BR" w:eastAsia="pt-BR"/>
        </w:rPr>
        <w:t>a falta de conhecimento do produto por parte dos clientes</w:t>
      </w:r>
      <w:r w:rsidR="00C8698F">
        <w:rPr>
          <w:rFonts w:eastAsiaTheme="minorEastAsia" w:cs="Arial"/>
          <w:b w:val="0"/>
          <w:bCs w:val="0"/>
          <w:sz w:val="24"/>
          <w:lang w:val="pt-BR" w:eastAsia="pt-BR"/>
        </w:rPr>
        <w:t xml:space="preserve">, merecendo um estudo específico. </w:t>
      </w:r>
      <w:r w:rsidR="008F06B0">
        <w:rPr>
          <w:rFonts w:eastAsiaTheme="minorEastAsia" w:cs="Arial"/>
          <w:b w:val="0"/>
          <w:bCs w:val="0"/>
          <w:sz w:val="24"/>
          <w:lang w:val="pt-BR" w:eastAsia="pt-BR"/>
        </w:rPr>
        <w:t xml:space="preserve">Segundo MACHADO </w:t>
      </w:r>
      <w:r w:rsidR="008F06B0" w:rsidRPr="008F06B0">
        <w:rPr>
          <w:rFonts w:eastAsiaTheme="minorEastAsia" w:cs="Arial"/>
          <w:b w:val="0"/>
          <w:bCs w:val="0"/>
          <w:sz w:val="24"/>
          <w:lang w:val="pt-BR" w:eastAsia="pt-BR"/>
        </w:rPr>
        <w:t>(et. al 2014)</w:t>
      </w:r>
      <w:r w:rsidR="008F06B0">
        <w:rPr>
          <w:rFonts w:eastAsiaTheme="minorEastAsia" w:cs="Arial"/>
          <w:b w:val="0"/>
          <w:bCs w:val="0"/>
          <w:sz w:val="24"/>
          <w:lang w:val="pt-BR" w:eastAsia="pt-BR"/>
        </w:rPr>
        <w:t xml:space="preserve"> uma boa aplicação </w:t>
      </w:r>
      <w:r w:rsidR="00452BB2">
        <w:rPr>
          <w:rFonts w:eastAsiaTheme="minorEastAsia" w:cs="Arial"/>
          <w:b w:val="0"/>
          <w:bCs w:val="0"/>
          <w:sz w:val="24"/>
          <w:lang w:val="pt-BR" w:eastAsia="pt-BR"/>
        </w:rPr>
        <w:t>seria em casas populares ou apartamentos populares</w:t>
      </w:r>
      <w:r w:rsidR="008F06B0">
        <w:rPr>
          <w:rFonts w:eastAsiaTheme="minorEastAsia" w:cs="Arial"/>
          <w:b w:val="0"/>
          <w:bCs w:val="0"/>
          <w:sz w:val="24"/>
          <w:lang w:val="pt-BR" w:eastAsia="pt-BR"/>
        </w:rPr>
        <w:t xml:space="preserve"> feitos em grande escala</w:t>
      </w:r>
      <w:r w:rsidR="00452BB2">
        <w:rPr>
          <w:rFonts w:eastAsiaTheme="minorEastAsia" w:cs="Arial"/>
          <w:b w:val="0"/>
          <w:bCs w:val="0"/>
          <w:sz w:val="24"/>
          <w:lang w:val="pt-BR" w:eastAsia="pt-BR"/>
        </w:rPr>
        <w:t xml:space="preserve">, onde se visa principalmente a redução </w:t>
      </w:r>
      <w:r w:rsidR="008F06B0">
        <w:rPr>
          <w:rFonts w:eastAsiaTheme="minorEastAsia" w:cs="Arial"/>
          <w:b w:val="0"/>
          <w:bCs w:val="0"/>
          <w:sz w:val="24"/>
          <w:lang w:val="pt-BR" w:eastAsia="pt-BR"/>
        </w:rPr>
        <w:t>de custos e a agilidade na obra, sendo estes</w:t>
      </w:r>
      <w:r w:rsidR="00FA06A7">
        <w:rPr>
          <w:rFonts w:eastAsiaTheme="minorEastAsia" w:cs="Arial"/>
          <w:b w:val="0"/>
          <w:bCs w:val="0"/>
          <w:sz w:val="24"/>
          <w:lang w:val="pt-BR" w:eastAsia="pt-BR"/>
        </w:rPr>
        <w:t xml:space="preserve"> um</w:t>
      </w:r>
      <w:r w:rsidR="00C135B7">
        <w:rPr>
          <w:rFonts w:eastAsiaTheme="minorEastAsia" w:cs="Arial"/>
          <w:b w:val="0"/>
          <w:bCs w:val="0"/>
          <w:sz w:val="24"/>
          <w:lang w:val="pt-BR" w:eastAsia="pt-BR"/>
        </w:rPr>
        <w:t xml:space="preserve"> </w:t>
      </w:r>
      <w:r w:rsidR="00FA06A7">
        <w:rPr>
          <w:rFonts w:eastAsiaTheme="minorEastAsia" w:cs="Arial"/>
          <w:b w:val="0"/>
          <w:bCs w:val="0"/>
          <w:sz w:val="24"/>
          <w:lang w:val="pt-BR" w:eastAsia="pt-BR"/>
        </w:rPr>
        <w:t>d</w:t>
      </w:r>
      <w:r w:rsidR="008F06B0">
        <w:rPr>
          <w:rFonts w:eastAsiaTheme="minorEastAsia" w:cs="Arial"/>
          <w:b w:val="0"/>
          <w:bCs w:val="0"/>
          <w:sz w:val="24"/>
          <w:lang w:val="pt-BR" w:eastAsia="pt-BR"/>
        </w:rPr>
        <w:t>os principais fatores de benefício gerados pelo uso do gesso acartonado.</w:t>
      </w:r>
    </w:p>
    <w:p w:rsidR="000F0098" w:rsidRDefault="000F0098" w:rsidP="000F0098">
      <w:pPr>
        <w:pStyle w:val="Corpodetexto"/>
        <w:spacing w:line="360" w:lineRule="auto"/>
        <w:ind w:left="0" w:right="676" w:firstLine="1134"/>
        <w:jc w:val="both"/>
        <w:rPr>
          <w:rFonts w:eastAsiaTheme="minorEastAsia" w:cs="Arial"/>
          <w:b w:val="0"/>
          <w:bCs w:val="0"/>
          <w:sz w:val="24"/>
          <w:lang w:val="pt-BR" w:eastAsia="pt-BR"/>
        </w:rPr>
      </w:pPr>
      <w:r>
        <w:rPr>
          <w:rFonts w:eastAsiaTheme="minorEastAsia" w:cs="Arial"/>
          <w:b w:val="0"/>
          <w:bCs w:val="0"/>
          <w:sz w:val="24"/>
          <w:lang w:val="pt-BR" w:eastAsia="pt-BR"/>
        </w:rPr>
        <w:t xml:space="preserve">Enfim, pode-se concluir que o gesso acartonado é </w:t>
      </w:r>
      <w:r w:rsidR="00245DA6">
        <w:rPr>
          <w:rFonts w:eastAsiaTheme="minorEastAsia" w:cs="Arial"/>
          <w:b w:val="0"/>
          <w:bCs w:val="0"/>
          <w:sz w:val="24"/>
          <w:lang w:val="pt-BR" w:eastAsia="pt-BR"/>
        </w:rPr>
        <w:t>viável e bem aceito</w:t>
      </w:r>
      <w:r w:rsidR="008100DB">
        <w:rPr>
          <w:rFonts w:eastAsiaTheme="minorEastAsia" w:cs="Arial"/>
          <w:b w:val="0"/>
          <w:bCs w:val="0"/>
          <w:sz w:val="24"/>
          <w:lang w:val="pt-BR" w:eastAsia="pt-BR"/>
        </w:rPr>
        <w:t xml:space="preserve"> entre os construtores de Montes Claros – MG. P</w:t>
      </w:r>
      <w:r>
        <w:rPr>
          <w:rFonts w:eastAsiaTheme="minorEastAsia" w:cs="Arial"/>
          <w:b w:val="0"/>
          <w:bCs w:val="0"/>
          <w:sz w:val="24"/>
          <w:lang w:val="pt-BR" w:eastAsia="pt-BR"/>
        </w:rPr>
        <w:t>ois</w:t>
      </w:r>
      <w:r w:rsidR="008100DB">
        <w:rPr>
          <w:rFonts w:eastAsiaTheme="minorEastAsia" w:cs="Arial"/>
          <w:b w:val="0"/>
          <w:bCs w:val="0"/>
          <w:sz w:val="24"/>
          <w:lang w:val="pt-BR" w:eastAsia="pt-BR"/>
        </w:rPr>
        <w:t>,</w:t>
      </w:r>
      <w:r>
        <w:rPr>
          <w:rFonts w:eastAsiaTheme="minorEastAsia" w:cs="Arial"/>
          <w:b w:val="0"/>
          <w:bCs w:val="0"/>
          <w:sz w:val="24"/>
          <w:lang w:val="pt-BR" w:eastAsia="pt-BR"/>
        </w:rPr>
        <w:t xml:space="preserve"> além de desempenhar o seu papel de vedação interna de forma satisfatória, o produto oferece vantagens econômicas, oferecendo aos construtores e usuários segurança e economia na construção.</w:t>
      </w:r>
    </w:p>
    <w:p w:rsidR="00E25063" w:rsidRDefault="00E25063"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1B1A48">
      <w:pPr>
        <w:pStyle w:val="Corpodetexto"/>
        <w:ind w:right="676"/>
        <w:rPr>
          <w:rFonts w:eastAsiaTheme="minorEastAsia" w:cs="Arial"/>
          <w:bCs w:val="0"/>
          <w:sz w:val="24"/>
          <w:lang w:val="pt-BR" w:eastAsia="pt-BR"/>
        </w:rPr>
      </w:pPr>
    </w:p>
    <w:p w:rsidR="006C728D" w:rsidRDefault="006C728D" w:rsidP="00B40571">
      <w:pPr>
        <w:pStyle w:val="Corpodetexto"/>
        <w:ind w:left="0" w:right="676"/>
        <w:rPr>
          <w:rFonts w:eastAsiaTheme="minorEastAsia" w:cs="Arial"/>
          <w:bCs w:val="0"/>
          <w:sz w:val="24"/>
          <w:lang w:val="pt-BR" w:eastAsia="pt-BR"/>
        </w:rPr>
      </w:pPr>
    </w:p>
    <w:p w:rsidR="007945F3" w:rsidRDefault="007945F3" w:rsidP="00B40571">
      <w:pPr>
        <w:pStyle w:val="Corpodetexto"/>
        <w:ind w:left="0" w:right="676"/>
        <w:rPr>
          <w:rFonts w:eastAsiaTheme="minorEastAsia" w:cs="Arial"/>
          <w:bCs w:val="0"/>
          <w:sz w:val="24"/>
          <w:lang w:val="pt-BR" w:eastAsia="pt-BR"/>
        </w:rPr>
      </w:pPr>
    </w:p>
    <w:p w:rsidR="007945F3" w:rsidRDefault="007945F3" w:rsidP="00B40571">
      <w:pPr>
        <w:pStyle w:val="Corpodetexto"/>
        <w:ind w:left="0" w:right="676"/>
        <w:rPr>
          <w:rFonts w:eastAsiaTheme="minorEastAsia" w:cs="Arial"/>
          <w:bCs w:val="0"/>
          <w:sz w:val="24"/>
          <w:lang w:val="pt-BR" w:eastAsia="pt-BR"/>
        </w:rPr>
      </w:pPr>
    </w:p>
    <w:p w:rsidR="00F52DD1" w:rsidRDefault="00F52DD1" w:rsidP="00F52DD1">
      <w:pPr>
        <w:pStyle w:val="ecxmsonormal"/>
        <w:shd w:val="clear" w:color="auto" w:fill="FFFFFF"/>
        <w:spacing w:before="0" w:beforeAutospacing="0" w:after="480" w:afterAutospacing="0" w:line="360" w:lineRule="auto"/>
        <w:rPr>
          <w:rFonts w:ascii="Arial" w:eastAsiaTheme="minorEastAsia" w:hAnsi="Arial" w:cs="Arial"/>
          <w:b/>
          <w:szCs w:val="22"/>
        </w:rPr>
      </w:pPr>
      <w:bookmarkStart w:id="0" w:name="_GoBack"/>
      <w:bookmarkEnd w:id="0"/>
    </w:p>
    <w:p w:rsidR="00F52DD1" w:rsidRDefault="00F52DD1" w:rsidP="00F52DD1">
      <w:pPr>
        <w:pStyle w:val="ecxmsonormal"/>
        <w:shd w:val="clear" w:color="auto" w:fill="FFFFFF"/>
        <w:spacing w:before="0" w:beforeAutospacing="0" w:after="480" w:afterAutospacing="0" w:line="360" w:lineRule="auto"/>
        <w:rPr>
          <w:rFonts w:ascii="Arial" w:eastAsiaTheme="minorEastAsia" w:hAnsi="Arial" w:cs="Arial"/>
          <w:b/>
          <w:szCs w:val="22"/>
        </w:rPr>
      </w:pPr>
    </w:p>
    <w:p w:rsidR="001B1A48" w:rsidRDefault="001B1A48" w:rsidP="00F52DD1">
      <w:pPr>
        <w:pStyle w:val="ecxmsonormal"/>
        <w:shd w:val="clear" w:color="auto" w:fill="FFFFFF"/>
        <w:spacing w:before="0" w:beforeAutospacing="0" w:after="480" w:afterAutospacing="0" w:line="360" w:lineRule="auto"/>
        <w:jc w:val="center"/>
        <w:rPr>
          <w:rFonts w:ascii="Arial" w:eastAsiaTheme="minorEastAsia" w:hAnsi="Arial" w:cs="Arial"/>
          <w:b/>
          <w:szCs w:val="22"/>
        </w:rPr>
      </w:pPr>
      <w:r w:rsidRPr="00B24D2A">
        <w:rPr>
          <w:rFonts w:ascii="Arial" w:eastAsiaTheme="minorEastAsia" w:hAnsi="Arial" w:cs="Arial"/>
          <w:b/>
          <w:szCs w:val="22"/>
        </w:rPr>
        <w:t>REFERÊNCIAS</w:t>
      </w:r>
    </w:p>
    <w:p w:rsidR="00F237DE" w:rsidRDefault="00F237DE" w:rsidP="00C3025E">
      <w:pPr>
        <w:spacing w:line="240" w:lineRule="auto"/>
        <w:rPr>
          <w:rFonts w:ascii="Arial" w:hAnsi="Arial" w:cs="Arial"/>
          <w:bCs/>
          <w:sz w:val="24"/>
        </w:rPr>
      </w:pPr>
      <w:r w:rsidRPr="0054722B">
        <w:rPr>
          <w:rFonts w:ascii="Arial" w:hAnsi="Arial" w:cs="Arial"/>
          <w:sz w:val="24"/>
        </w:rPr>
        <w:t xml:space="preserve">CIOCCHI, L. </w:t>
      </w:r>
      <w:r w:rsidRPr="0054722B">
        <w:rPr>
          <w:rFonts w:ascii="Arial" w:hAnsi="Arial" w:cs="Arial"/>
          <w:b/>
          <w:bCs/>
          <w:sz w:val="24"/>
        </w:rPr>
        <w:t>Use corretamente o gesso acartonado.</w:t>
      </w:r>
      <w:r>
        <w:rPr>
          <w:rFonts w:ascii="Arial" w:hAnsi="Arial" w:cs="Arial"/>
          <w:bCs/>
          <w:sz w:val="24"/>
        </w:rPr>
        <w:t>Revista Téchne. P. 42-45. 2003</w:t>
      </w:r>
    </w:p>
    <w:p w:rsidR="00F237DE" w:rsidRPr="00F237DE" w:rsidRDefault="00F237DE" w:rsidP="00C3025E">
      <w:pPr>
        <w:spacing w:line="240" w:lineRule="auto"/>
        <w:rPr>
          <w:rFonts w:ascii="Arial" w:hAnsi="Arial" w:cs="Arial"/>
          <w:bCs/>
          <w:sz w:val="24"/>
        </w:rPr>
      </w:pPr>
      <w:r w:rsidRPr="00C8239A">
        <w:rPr>
          <w:rFonts w:ascii="Arial" w:eastAsia="Times New Roman" w:hAnsi="Arial" w:cs="Arial"/>
          <w:sz w:val="24"/>
          <w:szCs w:val="23"/>
        </w:rPr>
        <w:t>DRYWALL–</w:t>
      </w:r>
      <w:r w:rsidRPr="00C8239A">
        <w:rPr>
          <w:rFonts w:ascii="Arial" w:eastAsia="Times New Roman" w:hAnsi="Arial" w:cs="Arial"/>
          <w:b/>
          <w:sz w:val="24"/>
          <w:szCs w:val="23"/>
        </w:rPr>
        <w:t xml:space="preserve"> Associação Brasileira dos Fabricantes deChapas para Drywall (ABRAGESSO). </w:t>
      </w:r>
      <w:r w:rsidRPr="00C8239A">
        <w:rPr>
          <w:rFonts w:ascii="Arial" w:eastAsia="Times New Roman" w:hAnsi="Arial" w:cs="Arial"/>
          <w:sz w:val="24"/>
          <w:szCs w:val="23"/>
        </w:rPr>
        <w:t>Disponível em:</w:t>
      </w:r>
      <w:hyperlink r:id="rId14" w:history="1">
        <w:r w:rsidRPr="00A1090F">
          <w:rPr>
            <w:rStyle w:val="Hyperlink"/>
            <w:rFonts w:ascii="Arial" w:eastAsia="Times New Roman" w:hAnsi="Arial" w:cs="Arial"/>
            <w:sz w:val="24"/>
            <w:szCs w:val="23"/>
          </w:rPr>
          <w:t>http://www.drywall.org.br/</w:t>
        </w:r>
      </w:hyperlink>
      <w:r>
        <w:rPr>
          <w:rFonts w:ascii="Arial" w:eastAsia="Times New Roman" w:hAnsi="Arial" w:cs="Arial"/>
          <w:sz w:val="24"/>
          <w:szCs w:val="23"/>
        </w:rPr>
        <w:t>, Acesso em 25/08/2015</w:t>
      </w:r>
    </w:p>
    <w:p w:rsidR="00F237DE" w:rsidRDefault="00F237DE" w:rsidP="00F237DE">
      <w:pPr>
        <w:spacing w:line="240" w:lineRule="auto"/>
        <w:rPr>
          <w:rFonts w:ascii="Arial" w:hAnsi="Arial" w:cs="Arial"/>
          <w:bCs/>
          <w:sz w:val="24"/>
        </w:rPr>
      </w:pPr>
      <w:r>
        <w:rPr>
          <w:rFonts w:ascii="Arial" w:hAnsi="Arial" w:cs="Arial"/>
          <w:bCs/>
          <w:sz w:val="24"/>
        </w:rPr>
        <w:t xml:space="preserve">IPEA, </w:t>
      </w:r>
      <w:r w:rsidRPr="00B94F8F">
        <w:rPr>
          <w:rFonts w:ascii="Arial" w:hAnsi="Arial" w:cs="Arial"/>
          <w:b/>
          <w:bCs/>
          <w:sz w:val="24"/>
        </w:rPr>
        <w:t>Instituto de Pesquisa Econômica Aplicada</w:t>
      </w:r>
      <w:r>
        <w:rPr>
          <w:rFonts w:ascii="Arial" w:hAnsi="Arial" w:cs="Arial"/>
          <w:bCs/>
          <w:sz w:val="24"/>
        </w:rPr>
        <w:t>.</w:t>
      </w:r>
      <w:hyperlink r:id="rId15" w:history="1">
        <w:r w:rsidRPr="00B969E2">
          <w:rPr>
            <w:rStyle w:val="Hyperlink"/>
            <w:rFonts w:ascii="Arial" w:hAnsi="Arial" w:cs="Arial"/>
            <w:bCs/>
            <w:sz w:val="24"/>
          </w:rPr>
          <w:t>http://www.ipea.gov.br/</w:t>
        </w:r>
      </w:hyperlink>
      <w:r>
        <w:rPr>
          <w:rFonts w:ascii="Arial" w:hAnsi="Arial" w:cs="Arial"/>
          <w:bCs/>
          <w:sz w:val="24"/>
        </w:rPr>
        <w:t>, Acesso em 20/08/2015.</w:t>
      </w:r>
    </w:p>
    <w:p w:rsidR="00F237DE" w:rsidRPr="007A0CD9" w:rsidRDefault="00F237DE" w:rsidP="00F237DE">
      <w:pPr>
        <w:pStyle w:val="ecxmsonormal"/>
        <w:shd w:val="clear" w:color="auto" w:fill="FFFFFF"/>
        <w:spacing w:before="0" w:beforeAutospacing="0" w:after="324" w:afterAutospacing="0"/>
        <w:rPr>
          <w:rFonts w:ascii="Arial" w:hAnsi="Arial" w:cs="Arial"/>
          <w:szCs w:val="23"/>
        </w:rPr>
      </w:pPr>
      <w:r>
        <w:rPr>
          <w:rFonts w:ascii="Arial" w:hAnsi="Arial" w:cs="Arial"/>
          <w:szCs w:val="23"/>
        </w:rPr>
        <w:t xml:space="preserve">LOSSO &amp; VIVEIROS. </w:t>
      </w:r>
      <w:r w:rsidRPr="007A0CD9">
        <w:rPr>
          <w:rFonts w:ascii="Arial" w:hAnsi="Arial" w:cs="Arial"/>
          <w:b/>
          <w:szCs w:val="23"/>
        </w:rPr>
        <w:t>Gesso Acartonado e Isolamento Acústico: Teoria Versus Prática no Brasil</w:t>
      </w:r>
      <w:r>
        <w:rPr>
          <w:rFonts w:ascii="Arial" w:hAnsi="Arial" w:cs="Arial"/>
          <w:b/>
          <w:szCs w:val="23"/>
        </w:rPr>
        <w:t>.</w:t>
      </w:r>
      <w:r>
        <w:rPr>
          <w:rFonts w:ascii="Arial" w:hAnsi="Arial" w:cs="Arial"/>
          <w:szCs w:val="23"/>
        </w:rPr>
        <w:t xml:space="preserve"> X Encontro Nacional de Tecnologia do Meio Ambiente Construído. São Paulo. 2004.</w:t>
      </w:r>
    </w:p>
    <w:p w:rsidR="00B9730A" w:rsidRPr="007D20E6" w:rsidRDefault="00B9730A" w:rsidP="00F237DE">
      <w:pPr>
        <w:pStyle w:val="ecxmsonormal"/>
        <w:shd w:val="clear" w:color="auto" w:fill="FFFFFF"/>
        <w:spacing w:before="0" w:beforeAutospacing="0" w:after="324" w:afterAutospacing="0"/>
        <w:rPr>
          <w:rFonts w:ascii="Arial" w:hAnsi="Arial" w:cs="Arial"/>
          <w:szCs w:val="18"/>
        </w:rPr>
      </w:pPr>
      <w:r>
        <w:rPr>
          <w:rFonts w:ascii="Arial" w:hAnsi="Arial" w:cs="Arial"/>
          <w:szCs w:val="18"/>
        </w:rPr>
        <w:t>MACHADO</w:t>
      </w:r>
      <w:r w:rsidR="007D20E6">
        <w:rPr>
          <w:rFonts w:ascii="Arial" w:hAnsi="Arial" w:cs="Arial"/>
          <w:szCs w:val="18"/>
        </w:rPr>
        <w:t xml:space="preserve">, A.F.L. et al. </w:t>
      </w:r>
      <w:r w:rsidR="007D20E6" w:rsidRPr="007D20E6">
        <w:rPr>
          <w:rFonts w:ascii="Arial" w:hAnsi="Arial" w:cs="Arial"/>
          <w:b/>
          <w:szCs w:val="18"/>
        </w:rPr>
        <w:t>Viabilidade do gesso acartonado na Construção Civil</w:t>
      </w:r>
      <w:r w:rsidR="007D20E6">
        <w:rPr>
          <w:rFonts w:ascii="Arial" w:hAnsi="Arial" w:cs="Arial"/>
          <w:b/>
          <w:szCs w:val="18"/>
        </w:rPr>
        <w:t>.</w:t>
      </w:r>
      <w:r w:rsidR="007D20E6">
        <w:rPr>
          <w:rFonts w:ascii="Arial" w:hAnsi="Arial" w:cs="Arial"/>
          <w:szCs w:val="18"/>
        </w:rPr>
        <w:t xml:space="preserve"> 8º Encontro de Tecnologia da UNIUBE. Uberaba-MG. 2014</w:t>
      </w:r>
    </w:p>
    <w:p w:rsidR="00F237DE" w:rsidRDefault="00F237DE" w:rsidP="00F237DE">
      <w:pPr>
        <w:pStyle w:val="ecxmsonormal"/>
        <w:shd w:val="clear" w:color="auto" w:fill="FFFFFF"/>
        <w:spacing w:before="0" w:beforeAutospacing="0" w:after="324" w:afterAutospacing="0"/>
        <w:rPr>
          <w:rFonts w:ascii="Arial" w:hAnsi="Arial" w:cs="Arial"/>
          <w:szCs w:val="18"/>
        </w:rPr>
      </w:pPr>
      <w:r w:rsidRPr="00C95B9F">
        <w:rPr>
          <w:rFonts w:ascii="Arial" w:hAnsi="Arial" w:cs="Arial"/>
          <w:szCs w:val="18"/>
        </w:rPr>
        <w:t xml:space="preserve">MARQUES, M.L; SILVA, E.J; </w:t>
      </w:r>
      <w:r w:rsidRPr="00C95B9F">
        <w:rPr>
          <w:rFonts w:ascii="Arial" w:hAnsi="Arial" w:cs="Arial"/>
          <w:b/>
          <w:szCs w:val="18"/>
        </w:rPr>
        <w:t xml:space="preserve">Apostila de materiais de construção </w:t>
      </w:r>
      <w:r>
        <w:rPr>
          <w:rFonts w:ascii="Arial" w:hAnsi="Arial" w:cs="Arial"/>
          <w:b/>
          <w:szCs w:val="18"/>
        </w:rPr>
        <w:t>c</w:t>
      </w:r>
      <w:r w:rsidRPr="00C95B9F">
        <w:rPr>
          <w:rFonts w:ascii="Arial" w:hAnsi="Arial" w:cs="Arial"/>
          <w:b/>
          <w:szCs w:val="18"/>
        </w:rPr>
        <w:t>ivil I.</w:t>
      </w:r>
      <w:r>
        <w:rPr>
          <w:rFonts w:ascii="Arial" w:hAnsi="Arial" w:cs="Arial"/>
          <w:szCs w:val="18"/>
        </w:rPr>
        <w:t>Instituto Federal de Educação, Ciência e Tecnologia. Eunápolis. Bahia.</w:t>
      </w:r>
      <w:r w:rsidR="00F1411F" w:rsidRPr="00630170">
        <w:rPr>
          <w:rFonts w:ascii="Arial" w:hAnsi="Arial" w:cs="Arial"/>
          <w:szCs w:val="18"/>
        </w:rPr>
        <w:t>2010</w:t>
      </w:r>
    </w:p>
    <w:p w:rsidR="00F237DE" w:rsidRPr="00FE3168" w:rsidRDefault="00F237DE" w:rsidP="00F237DE">
      <w:pPr>
        <w:spacing w:line="240" w:lineRule="auto"/>
        <w:rPr>
          <w:rFonts w:ascii="Arial" w:hAnsi="Arial" w:cs="Arial"/>
          <w:bCs/>
          <w:sz w:val="24"/>
        </w:rPr>
      </w:pPr>
      <w:r>
        <w:rPr>
          <w:rFonts w:ascii="Arial" w:hAnsi="Arial" w:cs="Arial"/>
          <w:bCs/>
          <w:sz w:val="24"/>
        </w:rPr>
        <w:t xml:space="preserve">MORATO, José Antônio Junior. </w:t>
      </w:r>
      <w:r w:rsidRPr="00A257BE">
        <w:rPr>
          <w:rFonts w:ascii="Arial" w:hAnsi="Arial" w:cs="Arial"/>
          <w:b/>
          <w:bCs/>
          <w:sz w:val="24"/>
        </w:rPr>
        <w:t>Divisórias em Gesso Acartonado: Sua utilização na Construção Civil.</w:t>
      </w:r>
      <w:r>
        <w:rPr>
          <w:rFonts w:ascii="Arial" w:hAnsi="Arial" w:cs="Arial"/>
          <w:bCs/>
          <w:sz w:val="24"/>
        </w:rPr>
        <w:t xml:space="preserve"> Universidade Anhembi Morumbi. São Paulo-SP. P. 5. 2008.</w:t>
      </w:r>
    </w:p>
    <w:p w:rsidR="001B1A48" w:rsidRDefault="001B1A48" w:rsidP="00F237DE">
      <w:pPr>
        <w:pStyle w:val="ecxmsonormal"/>
        <w:shd w:val="clear" w:color="auto" w:fill="FFFFFF"/>
        <w:spacing w:before="0" w:beforeAutospacing="0" w:after="324" w:afterAutospacing="0"/>
        <w:rPr>
          <w:rFonts w:ascii="Arial" w:hAnsi="Arial" w:cs="Arial"/>
          <w:szCs w:val="23"/>
        </w:rPr>
      </w:pPr>
      <w:r w:rsidRPr="00AC4BEC">
        <w:rPr>
          <w:rFonts w:ascii="Arial" w:hAnsi="Arial" w:cs="Arial"/>
          <w:szCs w:val="23"/>
        </w:rPr>
        <w:t xml:space="preserve">PESSANHA, C. et al. </w:t>
      </w:r>
      <w:r w:rsidRPr="00AC4BEC">
        <w:rPr>
          <w:rFonts w:ascii="Arial" w:hAnsi="Arial" w:cs="Arial"/>
          <w:b/>
          <w:bCs/>
          <w:szCs w:val="23"/>
        </w:rPr>
        <w:t xml:space="preserve">Inovações e o Desenvolvimento Tecnológico: Um Estudo em Pequenas e Médias Empresas Construtoras de Edificações. </w:t>
      </w:r>
      <w:r w:rsidRPr="00AC4BEC">
        <w:rPr>
          <w:rFonts w:ascii="Arial" w:hAnsi="Arial" w:cs="Arial"/>
          <w:szCs w:val="23"/>
        </w:rPr>
        <w:t>IX ENTAC. Foz do Iguaçu. p.1567- 1574. 2002.</w:t>
      </w:r>
    </w:p>
    <w:p w:rsidR="00F237DE" w:rsidRDefault="00F237DE" w:rsidP="001B1A48">
      <w:pPr>
        <w:pStyle w:val="ecxmsonormal"/>
        <w:shd w:val="clear" w:color="auto" w:fill="FFFFFF"/>
        <w:spacing w:before="0" w:beforeAutospacing="0" w:after="324" w:afterAutospacing="0"/>
        <w:rPr>
          <w:rFonts w:ascii="Arial" w:hAnsi="Arial" w:cs="Arial"/>
        </w:rPr>
      </w:pPr>
      <w:r w:rsidRPr="00C8239A">
        <w:rPr>
          <w:rFonts w:ascii="Arial" w:hAnsi="Arial" w:cs="Arial"/>
        </w:rPr>
        <w:t>PLECH et al</w:t>
      </w:r>
      <w:r>
        <w:rPr>
          <w:rFonts w:ascii="Arial" w:hAnsi="Arial" w:cs="Arial"/>
        </w:rPr>
        <w:t xml:space="preserve">. </w:t>
      </w:r>
      <w:r>
        <w:rPr>
          <w:rFonts w:ascii="Arial" w:hAnsi="Arial" w:cs="Arial"/>
          <w:b/>
        </w:rPr>
        <w:t xml:space="preserve">O Drywall sob a ótica dos usuários: estudo de caso em edifícios residenciais na cidade de Salvador. </w:t>
      </w:r>
      <w:r>
        <w:rPr>
          <w:rFonts w:ascii="Arial" w:hAnsi="Arial" w:cs="Arial"/>
        </w:rPr>
        <w:t>8</w:t>
      </w:r>
      <w:r>
        <w:rPr>
          <w:rFonts w:ascii="Arial" w:hAnsi="Arial" w:cs="Arial"/>
          <w:sz w:val="26"/>
        </w:rPr>
        <w:t>º Simpósio Brasileiro de Gestão e Economia da Construção Inovação e Sustentabilidade, Salvador-BA. 2013.</w:t>
      </w:r>
    </w:p>
    <w:p w:rsidR="001B1A48" w:rsidRDefault="001B1A48" w:rsidP="001B1A48">
      <w:pPr>
        <w:pStyle w:val="ecxmsonormal"/>
        <w:shd w:val="clear" w:color="auto" w:fill="FFFFFF"/>
        <w:spacing w:before="0" w:beforeAutospacing="0" w:after="324" w:afterAutospacing="0"/>
        <w:rPr>
          <w:rFonts w:ascii="Arial" w:hAnsi="Arial" w:cs="Arial"/>
        </w:rPr>
      </w:pPr>
      <w:r>
        <w:rPr>
          <w:rFonts w:ascii="Arial" w:hAnsi="Arial" w:cs="Arial"/>
        </w:rPr>
        <w:t xml:space="preserve">ROCKENBACH, M. </w:t>
      </w:r>
      <w:r w:rsidRPr="00B76C4B">
        <w:rPr>
          <w:rFonts w:ascii="Arial" w:hAnsi="Arial" w:cs="Arial"/>
          <w:b/>
        </w:rPr>
        <w:t>Divisórias de Gesso Acartondo na cidade de Porto Alegre (RS): Avaliação da eficácia pelos usuários</w:t>
      </w:r>
      <w:r>
        <w:rPr>
          <w:rFonts w:ascii="Arial" w:hAnsi="Arial" w:cs="Arial"/>
          <w:b/>
        </w:rPr>
        <w:t xml:space="preserve">. </w:t>
      </w:r>
      <w:r>
        <w:rPr>
          <w:rFonts w:ascii="Arial" w:hAnsi="Arial" w:cs="Arial"/>
        </w:rPr>
        <w:t>Universidade Federal do Rio Grande do Sul. Porto Alegre. p. 12. 2011.</w:t>
      </w:r>
    </w:p>
    <w:p w:rsidR="00F237DE" w:rsidRDefault="00F237DE" w:rsidP="00F237DE">
      <w:pPr>
        <w:spacing w:line="240" w:lineRule="auto"/>
        <w:rPr>
          <w:rFonts w:ascii="Arial" w:hAnsi="Arial" w:cs="Arial"/>
          <w:bCs/>
          <w:sz w:val="24"/>
        </w:rPr>
      </w:pPr>
      <w:r>
        <w:rPr>
          <w:rFonts w:ascii="Arial" w:hAnsi="Arial" w:cs="Arial"/>
          <w:bCs/>
          <w:sz w:val="24"/>
        </w:rPr>
        <w:t xml:space="preserve">SABBATINI, F.H. </w:t>
      </w:r>
      <w:r w:rsidRPr="00FE3168">
        <w:rPr>
          <w:rFonts w:ascii="Arial" w:hAnsi="Arial" w:cs="Arial"/>
          <w:b/>
          <w:bCs/>
          <w:sz w:val="24"/>
        </w:rPr>
        <w:t>O processo de produção das vedações leves de gesso acartonado.</w:t>
      </w:r>
      <w:r>
        <w:rPr>
          <w:rFonts w:ascii="Arial" w:hAnsi="Arial" w:cs="Arial"/>
          <w:bCs/>
          <w:sz w:val="24"/>
        </w:rPr>
        <w:t>Seminário tecnologia e gestão na produção de edifícios: vedações verticais, São Paulo-SP. 1998.</w:t>
      </w:r>
    </w:p>
    <w:p w:rsidR="00F237DE" w:rsidRDefault="00F237DE" w:rsidP="00F237DE">
      <w:pPr>
        <w:spacing w:line="240" w:lineRule="auto"/>
        <w:rPr>
          <w:rFonts w:ascii="Arial" w:hAnsi="Arial" w:cs="Arial"/>
          <w:bCs/>
          <w:sz w:val="24"/>
        </w:rPr>
      </w:pPr>
      <w:r w:rsidRPr="00630170">
        <w:rPr>
          <w:rFonts w:ascii="Arial" w:hAnsi="Arial" w:cs="Arial"/>
          <w:bCs/>
          <w:sz w:val="24"/>
        </w:rPr>
        <w:t xml:space="preserve">SILVA, R.M.S; </w:t>
      </w:r>
      <w:r w:rsidRPr="00630170">
        <w:rPr>
          <w:rFonts w:ascii="Arial" w:hAnsi="Arial" w:cs="Arial"/>
          <w:b/>
          <w:bCs/>
          <w:sz w:val="24"/>
        </w:rPr>
        <w:t>Gesso</w:t>
      </w:r>
      <w:r w:rsidRPr="00630170">
        <w:rPr>
          <w:rFonts w:ascii="Arial" w:hAnsi="Arial" w:cs="Arial"/>
          <w:bCs/>
          <w:sz w:val="24"/>
        </w:rPr>
        <w:t xml:space="preserve">. Disponível em: </w:t>
      </w:r>
      <w:hyperlink r:id="rId16" w:history="1">
        <w:r w:rsidRPr="00630170">
          <w:rPr>
            <w:rStyle w:val="Hyperlink"/>
            <w:rFonts w:ascii="Arial" w:hAnsi="Arial" w:cs="Arial"/>
            <w:bCs/>
            <w:sz w:val="24"/>
          </w:rPr>
          <w:t>http://www.zemoleza.com.br/carreiras/1028-gesso.html</w:t>
        </w:r>
      </w:hyperlink>
      <w:r w:rsidRPr="00630170">
        <w:rPr>
          <w:sz w:val="18"/>
          <w:szCs w:val="18"/>
        </w:rPr>
        <w:t xml:space="preserve">, </w:t>
      </w:r>
      <w:r w:rsidRPr="00630170">
        <w:rPr>
          <w:rFonts w:ascii="Arial" w:hAnsi="Arial" w:cs="Arial"/>
          <w:bCs/>
          <w:sz w:val="24"/>
        </w:rPr>
        <w:t>Acesso em 06/09/2015</w:t>
      </w:r>
    </w:p>
    <w:p w:rsidR="001B1A48" w:rsidRDefault="001B1A48" w:rsidP="001B1A48">
      <w:pPr>
        <w:pStyle w:val="ecxmsonormal"/>
        <w:shd w:val="clear" w:color="auto" w:fill="FFFFFF"/>
        <w:spacing w:before="0" w:beforeAutospacing="0" w:after="324" w:afterAutospacing="0"/>
        <w:rPr>
          <w:rFonts w:ascii="Arial" w:hAnsi="Arial" w:cs="Arial"/>
          <w:szCs w:val="18"/>
        </w:rPr>
      </w:pPr>
      <w:r w:rsidRPr="000B4265">
        <w:rPr>
          <w:rFonts w:ascii="Arial" w:hAnsi="Arial" w:cs="Arial"/>
          <w:szCs w:val="18"/>
          <w:lang w:val="en-US"/>
        </w:rPr>
        <w:t xml:space="preserve">STEUER, I.R et al. </w:t>
      </w:r>
      <w:r w:rsidRPr="004E2AF6">
        <w:rPr>
          <w:rFonts w:ascii="Arial" w:hAnsi="Arial" w:cs="Arial"/>
          <w:b/>
          <w:szCs w:val="18"/>
        </w:rPr>
        <w:t>Aplicabilidade do Gesso na Construção Civil: Um estudo de Caso sobre Drywall na perfil forros e divisórias</w:t>
      </w:r>
      <w:r>
        <w:rPr>
          <w:rFonts w:ascii="Arial" w:hAnsi="Arial" w:cs="Arial"/>
          <w:b/>
          <w:szCs w:val="18"/>
        </w:rPr>
        <w:t xml:space="preserve">. </w:t>
      </w:r>
      <w:r>
        <w:rPr>
          <w:rFonts w:ascii="Arial" w:hAnsi="Arial" w:cs="Arial"/>
          <w:szCs w:val="18"/>
        </w:rPr>
        <w:t>XIII JEPEX. UFRPE, Recife. 2013.</w:t>
      </w:r>
    </w:p>
    <w:sectPr w:rsidR="001B1A48" w:rsidSect="00E96451">
      <w:headerReference w:type="default" r:id="rId17"/>
      <w:pgSz w:w="11910" w:h="16840"/>
      <w:pgMar w:top="1701" w:right="1134" w:bottom="1134" w:left="1701" w:header="1134" w:footer="720" w:gutter="0"/>
      <w:pgNumType w:start="4"/>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081" w:rsidRDefault="00A97081" w:rsidP="003E51C1">
      <w:pPr>
        <w:spacing w:after="0" w:line="240" w:lineRule="auto"/>
      </w:pPr>
      <w:r>
        <w:separator/>
      </w:r>
    </w:p>
  </w:endnote>
  <w:endnote w:type="continuationSeparator" w:id="1">
    <w:p w:rsidR="00A97081" w:rsidRDefault="00A97081" w:rsidP="003E5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081" w:rsidRDefault="00A97081" w:rsidP="003E51C1">
      <w:pPr>
        <w:spacing w:after="0" w:line="240" w:lineRule="auto"/>
      </w:pPr>
      <w:r>
        <w:separator/>
      </w:r>
    </w:p>
  </w:footnote>
  <w:footnote w:type="continuationSeparator" w:id="1">
    <w:p w:rsidR="00A97081" w:rsidRDefault="00A97081" w:rsidP="003E5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A8" w:rsidRPr="00A82160" w:rsidRDefault="00AA7BA8" w:rsidP="00A82160">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B60"/>
    <w:multiLevelType w:val="hybridMultilevel"/>
    <w:tmpl w:val="A6BAC8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B37E19"/>
    <w:multiLevelType w:val="hybridMultilevel"/>
    <w:tmpl w:val="A84E2DC2"/>
    <w:lvl w:ilvl="0" w:tplc="37AAFAC6">
      <w:start w:val="1"/>
      <w:numFmt w:val="bullet"/>
      <w:lvlText w:val=""/>
      <w:lvlJc w:val="left"/>
      <w:pPr>
        <w:ind w:left="720" w:hanging="360"/>
      </w:pPr>
      <w:rPr>
        <w:rFonts w:ascii="Wingdings 2" w:hAnsi="Wingdings 2"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0335D5"/>
    <w:multiLevelType w:val="multilevel"/>
    <w:tmpl w:val="C962417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5F0871"/>
    <w:multiLevelType w:val="hybridMultilevel"/>
    <w:tmpl w:val="09542364"/>
    <w:lvl w:ilvl="0" w:tplc="04160019">
      <w:start w:val="1"/>
      <w:numFmt w:val="lowerLetter"/>
      <w:lvlText w:val="%1."/>
      <w:lvlJc w:val="left"/>
      <w:pPr>
        <w:ind w:left="1050" w:hanging="360"/>
      </w:p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4">
    <w:nsid w:val="1BEA141B"/>
    <w:multiLevelType w:val="hybridMultilevel"/>
    <w:tmpl w:val="E1AE5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F56B37"/>
    <w:multiLevelType w:val="multilevel"/>
    <w:tmpl w:val="57E8D8E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nsid w:val="247C66A1"/>
    <w:multiLevelType w:val="hybridMultilevel"/>
    <w:tmpl w:val="DE34ED80"/>
    <w:lvl w:ilvl="0" w:tplc="37AAFAC6">
      <w:start w:val="1"/>
      <w:numFmt w:val="bullet"/>
      <w:lvlText w:val=""/>
      <w:lvlJc w:val="left"/>
      <w:pPr>
        <w:ind w:left="1854" w:hanging="360"/>
      </w:pPr>
      <w:rPr>
        <w:rFonts w:ascii="Wingdings 2" w:hAnsi="Wingdings 2"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284C24E1"/>
    <w:multiLevelType w:val="hybridMultilevel"/>
    <w:tmpl w:val="D21C3902"/>
    <w:lvl w:ilvl="0" w:tplc="EE5CF70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AEE1915"/>
    <w:multiLevelType w:val="hybridMultilevel"/>
    <w:tmpl w:val="05A4B21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3074125E"/>
    <w:multiLevelType w:val="hybridMultilevel"/>
    <w:tmpl w:val="04964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7C331E"/>
    <w:multiLevelType w:val="multilevel"/>
    <w:tmpl w:val="675CC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C22871"/>
    <w:multiLevelType w:val="multilevel"/>
    <w:tmpl w:val="61A0C5A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03D27FF"/>
    <w:multiLevelType w:val="hybridMultilevel"/>
    <w:tmpl w:val="38B26622"/>
    <w:lvl w:ilvl="0" w:tplc="4E7AEF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CA646D"/>
    <w:multiLevelType w:val="hybridMultilevel"/>
    <w:tmpl w:val="E7C28A96"/>
    <w:lvl w:ilvl="0" w:tplc="37AAFAC6">
      <w:start w:val="1"/>
      <w:numFmt w:val="bullet"/>
      <w:lvlText w:val=""/>
      <w:lvlJc w:val="left"/>
      <w:pPr>
        <w:ind w:left="833" w:hanging="360"/>
      </w:pPr>
      <w:rPr>
        <w:rFonts w:ascii="Wingdings 2" w:hAnsi="Wingdings 2"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14">
    <w:nsid w:val="4E0020A4"/>
    <w:multiLevelType w:val="hybridMultilevel"/>
    <w:tmpl w:val="E4E0145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5D042088"/>
    <w:multiLevelType w:val="hybridMultilevel"/>
    <w:tmpl w:val="7E424D9E"/>
    <w:lvl w:ilvl="0" w:tplc="FD46EE72">
      <w:start w:val="1"/>
      <w:numFmt w:val="bullet"/>
      <w:lvlText w:val=""/>
      <w:lvlJc w:val="left"/>
      <w:pPr>
        <w:ind w:left="720" w:hanging="360"/>
      </w:pPr>
      <w:rPr>
        <w:rFonts w:ascii="Wingdings 2" w:hAnsi="Wingdings 2"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4D383E"/>
    <w:multiLevelType w:val="multilevel"/>
    <w:tmpl w:val="C1CAD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7573B36"/>
    <w:multiLevelType w:val="multilevel"/>
    <w:tmpl w:val="91E0D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AC00C14"/>
    <w:multiLevelType w:val="hybridMultilevel"/>
    <w:tmpl w:val="17CAE3DE"/>
    <w:lvl w:ilvl="0" w:tplc="04160001">
      <w:start w:val="1"/>
      <w:numFmt w:val="bullet"/>
      <w:lvlText w:val=""/>
      <w:lvlJc w:val="left"/>
      <w:pPr>
        <w:ind w:left="1245" w:hanging="360"/>
      </w:pPr>
      <w:rPr>
        <w:rFonts w:ascii="Symbol" w:hAnsi="Symbol" w:hint="default"/>
      </w:rPr>
    </w:lvl>
    <w:lvl w:ilvl="1" w:tplc="04160003" w:tentative="1">
      <w:start w:val="1"/>
      <w:numFmt w:val="bullet"/>
      <w:lvlText w:val="o"/>
      <w:lvlJc w:val="left"/>
      <w:pPr>
        <w:ind w:left="1965" w:hanging="360"/>
      </w:pPr>
      <w:rPr>
        <w:rFonts w:ascii="Courier New" w:hAnsi="Courier New" w:cs="Courier New" w:hint="default"/>
      </w:rPr>
    </w:lvl>
    <w:lvl w:ilvl="2" w:tplc="04160005" w:tentative="1">
      <w:start w:val="1"/>
      <w:numFmt w:val="bullet"/>
      <w:lvlText w:val=""/>
      <w:lvlJc w:val="left"/>
      <w:pPr>
        <w:ind w:left="2685" w:hanging="360"/>
      </w:pPr>
      <w:rPr>
        <w:rFonts w:ascii="Wingdings" w:hAnsi="Wingdings" w:hint="default"/>
      </w:rPr>
    </w:lvl>
    <w:lvl w:ilvl="3" w:tplc="04160001" w:tentative="1">
      <w:start w:val="1"/>
      <w:numFmt w:val="bullet"/>
      <w:lvlText w:val=""/>
      <w:lvlJc w:val="left"/>
      <w:pPr>
        <w:ind w:left="3405" w:hanging="360"/>
      </w:pPr>
      <w:rPr>
        <w:rFonts w:ascii="Symbol" w:hAnsi="Symbol" w:hint="default"/>
      </w:rPr>
    </w:lvl>
    <w:lvl w:ilvl="4" w:tplc="04160003" w:tentative="1">
      <w:start w:val="1"/>
      <w:numFmt w:val="bullet"/>
      <w:lvlText w:val="o"/>
      <w:lvlJc w:val="left"/>
      <w:pPr>
        <w:ind w:left="4125" w:hanging="360"/>
      </w:pPr>
      <w:rPr>
        <w:rFonts w:ascii="Courier New" w:hAnsi="Courier New" w:cs="Courier New" w:hint="default"/>
      </w:rPr>
    </w:lvl>
    <w:lvl w:ilvl="5" w:tplc="04160005" w:tentative="1">
      <w:start w:val="1"/>
      <w:numFmt w:val="bullet"/>
      <w:lvlText w:val=""/>
      <w:lvlJc w:val="left"/>
      <w:pPr>
        <w:ind w:left="4845" w:hanging="360"/>
      </w:pPr>
      <w:rPr>
        <w:rFonts w:ascii="Wingdings" w:hAnsi="Wingdings" w:hint="default"/>
      </w:rPr>
    </w:lvl>
    <w:lvl w:ilvl="6" w:tplc="04160001" w:tentative="1">
      <w:start w:val="1"/>
      <w:numFmt w:val="bullet"/>
      <w:lvlText w:val=""/>
      <w:lvlJc w:val="left"/>
      <w:pPr>
        <w:ind w:left="5565" w:hanging="360"/>
      </w:pPr>
      <w:rPr>
        <w:rFonts w:ascii="Symbol" w:hAnsi="Symbol" w:hint="default"/>
      </w:rPr>
    </w:lvl>
    <w:lvl w:ilvl="7" w:tplc="04160003" w:tentative="1">
      <w:start w:val="1"/>
      <w:numFmt w:val="bullet"/>
      <w:lvlText w:val="o"/>
      <w:lvlJc w:val="left"/>
      <w:pPr>
        <w:ind w:left="6285" w:hanging="360"/>
      </w:pPr>
      <w:rPr>
        <w:rFonts w:ascii="Courier New" w:hAnsi="Courier New" w:cs="Courier New" w:hint="default"/>
      </w:rPr>
    </w:lvl>
    <w:lvl w:ilvl="8" w:tplc="04160005" w:tentative="1">
      <w:start w:val="1"/>
      <w:numFmt w:val="bullet"/>
      <w:lvlText w:val=""/>
      <w:lvlJc w:val="left"/>
      <w:pPr>
        <w:ind w:left="7005" w:hanging="360"/>
      </w:pPr>
      <w:rPr>
        <w:rFonts w:ascii="Wingdings" w:hAnsi="Wingdings" w:hint="default"/>
      </w:rPr>
    </w:lvl>
  </w:abstractNum>
  <w:abstractNum w:abstractNumId="19">
    <w:nsid w:val="6B561B68"/>
    <w:multiLevelType w:val="hybridMultilevel"/>
    <w:tmpl w:val="2DF4646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EFF7ACC"/>
    <w:multiLevelType w:val="hybridMultilevel"/>
    <w:tmpl w:val="7A6E2C3E"/>
    <w:lvl w:ilvl="0" w:tplc="37AAFAC6">
      <w:start w:val="1"/>
      <w:numFmt w:val="bullet"/>
      <w:lvlText w:val=""/>
      <w:lvlJc w:val="left"/>
      <w:pPr>
        <w:ind w:left="720" w:hanging="360"/>
      </w:pPr>
      <w:rPr>
        <w:rFonts w:ascii="Wingdings 2" w:hAnsi="Wingdings 2"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F87661D"/>
    <w:multiLevelType w:val="hybridMultilevel"/>
    <w:tmpl w:val="41B4EDC0"/>
    <w:lvl w:ilvl="0" w:tplc="37AAFAC6">
      <w:start w:val="1"/>
      <w:numFmt w:val="bullet"/>
      <w:lvlText w:val=""/>
      <w:lvlJc w:val="left"/>
      <w:pPr>
        <w:ind w:left="1245" w:hanging="360"/>
      </w:pPr>
      <w:rPr>
        <w:rFonts w:ascii="Wingdings 2" w:hAnsi="Wingdings 2" w:hint="default"/>
      </w:rPr>
    </w:lvl>
    <w:lvl w:ilvl="1" w:tplc="04160003" w:tentative="1">
      <w:start w:val="1"/>
      <w:numFmt w:val="bullet"/>
      <w:lvlText w:val="o"/>
      <w:lvlJc w:val="left"/>
      <w:pPr>
        <w:ind w:left="1965" w:hanging="360"/>
      </w:pPr>
      <w:rPr>
        <w:rFonts w:ascii="Courier New" w:hAnsi="Courier New" w:cs="Courier New" w:hint="default"/>
      </w:rPr>
    </w:lvl>
    <w:lvl w:ilvl="2" w:tplc="04160005" w:tentative="1">
      <w:start w:val="1"/>
      <w:numFmt w:val="bullet"/>
      <w:lvlText w:val=""/>
      <w:lvlJc w:val="left"/>
      <w:pPr>
        <w:ind w:left="2685" w:hanging="360"/>
      </w:pPr>
      <w:rPr>
        <w:rFonts w:ascii="Wingdings" w:hAnsi="Wingdings" w:hint="default"/>
      </w:rPr>
    </w:lvl>
    <w:lvl w:ilvl="3" w:tplc="04160001" w:tentative="1">
      <w:start w:val="1"/>
      <w:numFmt w:val="bullet"/>
      <w:lvlText w:val=""/>
      <w:lvlJc w:val="left"/>
      <w:pPr>
        <w:ind w:left="3405" w:hanging="360"/>
      </w:pPr>
      <w:rPr>
        <w:rFonts w:ascii="Symbol" w:hAnsi="Symbol" w:hint="default"/>
      </w:rPr>
    </w:lvl>
    <w:lvl w:ilvl="4" w:tplc="04160003" w:tentative="1">
      <w:start w:val="1"/>
      <w:numFmt w:val="bullet"/>
      <w:lvlText w:val="o"/>
      <w:lvlJc w:val="left"/>
      <w:pPr>
        <w:ind w:left="4125" w:hanging="360"/>
      </w:pPr>
      <w:rPr>
        <w:rFonts w:ascii="Courier New" w:hAnsi="Courier New" w:cs="Courier New" w:hint="default"/>
      </w:rPr>
    </w:lvl>
    <w:lvl w:ilvl="5" w:tplc="04160005" w:tentative="1">
      <w:start w:val="1"/>
      <w:numFmt w:val="bullet"/>
      <w:lvlText w:val=""/>
      <w:lvlJc w:val="left"/>
      <w:pPr>
        <w:ind w:left="4845" w:hanging="360"/>
      </w:pPr>
      <w:rPr>
        <w:rFonts w:ascii="Wingdings" w:hAnsi="Wingdings" w:hint="default"/>
      </w:rPr>
    </w:lvl>
    <w:lvl w:ilvl="6" w:tplc="04160001" w:tentative="1">
      <w:start w:val="1"/>
      <w:numFmt w:val="bullet"/>
      <w:lvlText w:val=""/>
      <w:lvlJc w:val="left"/>
      <w:pPr>
        <w:ind w:left="5565" w:hanging="360"/>
      </w:pPr>
      <w:rPr>
        <w:rFonts w:ascii="Symbol" w:hAnsi="Symbol" w:hint="default"/>
      </w:rPr>
    </w:lvl>
    <w:lvl w:ilvl="7" w:tplc="04160003" w:tentative="1">
      <w:start w:val="1"/>
      <w:numFmt w:val="bullet"/>
      <w:lvlText w:val="o"/>
      <w:lvlJc w:val="left"/>
      <w:pPr>
        <w:ind w:left="6285" w:hanging="360"/>
      </w:pPr>
      <w:rPr>
        <w:rFonts w:ascii="Courier New" w:hAnsi="Courier New" w:cs="Courier New" w:hint="default"/>
      </w:rPr>
    </w:lvl>
    <w:lvl w:ilvl="8" w:tplc="04160005" w:tentative="1">
      <w:start w:val="1"/>
      <w:numFmt w:val="bullet"/>
      <w:lvlText w:val=""/>
      <w:lvlJc w:val="left"/>
      <w:pPr>
        <w:ind w:left="7005" w:hanging="360"/>
      </w:pPr>
      <w:rPr>
        <w:rFonts w:ascii="Wingdings" w:hAnsi="Wingdings" w:hint="default"/>
      </w:rPr>
    </w:lvl>
  </w:abstractNum>
  <w:abstractNum w:abstractNumId="22">
    <w:nsid w:val="71291220"/>
    <w:multiLevelType w:val="hybridMultilevel"/>
    <w:tmpl w:val="D8A84A84"/>
    <w:lvl w:ilvl="0" w:tplc="711EF8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C60095"/>
    <w:multiLevelType w:val="multilevel"/>
    <w:tmpl w:val="085E77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68763C1"/>
    <w:multiLevelType w:val="hybridMultilevel"/>
    <w:tmpl w:val="DD3E14EE"/>
    <w:lvl w:ilvl="0" w:tplc="98AA30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9742D7B"/>
    <w:multiLevelType w:val="hybridMultilevel"/>
    <w:tmpl w:val="0D3AD726"/>
    <w:lvl w:ilvl="0" w:tplc="04160001">
      <w:start w:val="1"/>
      <w:numFmt w:val="bullet"/>
      <w:lvlText w:val=""/>
      <w:lvlJc w:val="left"/>
      <w:pPr>
        <w:ind w:left="833" w:hanging="360"/>
      </w:pPr>
      <w:rPr>
        <w:rFonts w:ascii="Symbol" w:hAnsi="Symbol"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26">
    <w:nsid w:val="7E990E73"/>
    <w:multiLevelType w:val="multilevel"/>
    <w:tmpl w:val="E6B09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F460665"/>
    <w:multiLevelType w:val="hybridMultilevel"/>
    <w:tmpl w:val="A17CAF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4"/>
  </w:num>
  <w:num w:numId="5">
    <w:abstractNumId w:val="23"/>
  </w:num>
  <w:num w:numId="6">
    <w:abstractNumId w:val="11"/>
  </w:num>
  <w:num w:numId="7">
    <w:abstractNumId w:val="19"/>
  </w:num>
  <w:num w:numId="8">
    <w:abstractNumId w:val="15"/>
  </w:num>
  <w:num w:numId="9">
    <w:abstractNumId w:val="27"/>
  </w:num>
  <w:num w:numId="10">
    <w:abstractNumId w:val="9"/>
  </w:num>
  <w:num w:numId="11">
    <w:abstractNumId w:val="7"/>
  </w:num>
  <w:num w:numId="12">
    <w:abstractNumId w:val="5"/>
  </w:num>
  <w:num w:numId="13">
    <w:abstractNumId w:val="20"/>
  </w:num>
  <w:num w:numId="14">
    <w:abstractNumId w:val="26"/>
  </w:num>
  <w:num w:numId="15">
    <w:abstractNumId w:val="10"/>
  </w:num>
  <w:num w:numId="16">
    <w:abstractNumId w:val="16"/>
  </w:num>
  <w:num w:numId="17">
    <w:abstractNumId w:val="17"/>
  </w:num>
  <w:num w:numId="18">
    <w:abstractNumId w:val="2"/>
  </w:num>
  <w:num w:numId="19">
    <w:abstractNumId w:val="25"/>
  </w:num>
  <w:num w:numId="20">
    <w:abstractNumId w:val="13"/>
  </w:num>
  <w:num w:numId="21">
    <w:abstractNumId w:val="12"/>
  </w:num>
  <w:num w:numId="22">
    <w:abstractNumId w:val="24"/>
  </w:num>
  <w:num w:numId="23">
    <w:abstractNumId w:val="8"/>
  </w:num>
  <w:num w:numId="24">
    <w:abstractNumId w:val="14"/>
  </w:num>
  <w:num w:numId="25">
    <w:abstractNumId w:val="18"/>
  </w:num>
  <w:num w:numId="26">
    <w:abstractNumId w:val="3"/>
  </w:num>
  <w:num w:numId="27">
    <w:abstractNumId w:val="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6C3CAA"/>
    <w:rsid w:val="00000E8B"/>
    <w:rsid w:val="00041FD8"/>
    <w:rsid w:val="0004567F"/>
    <w:rsid w:val="0004611F"/>
    <w:rsid w:val="00052FFA"/>
    <w:rsid w:val="0005639C"/>
    <w:rsid w:val="00062497"/>
    <w:rsid w:val="000708D6"/>
    <w:rsid w:val="00071AD1"/>
    <w:rsid w:val="00090EEF"/>
    <w:rsid w:val="0009589F"/>
    <w:rsid w:val="000B4265"/>
    <w:rsid w:val="000D408D"/>
    <w:rsid w:val="000D577F"/>
    <w:rsid w:val="000E35D5"/>
    <w:rsid w:val="000E7262"/>
    <w:rsid w:val="000F0098"/>
    <w:rsid w:val="0010547A"/>
    <w:rsid w:val="001069FA"/>
    <w:rsid w:val="00116000"/>
    <w:rsid w:val="0012251E"/>
    <w:rsid w:val="00136B3B"/>
    <w:rsid w:val="00137F49"/>
    <w:rsid w:val="00142ADF"/>
    <w:rsid w:val="00153B1F"/>
    <w:rsid w:val="00157E7C"/>
    <w:rsid w:val="00171674"/>
    <w:rsid w:val="0017394B"/>
    <w:rsid w:val="0017678E"/>
    <w:rsid w:val="001776B8"/>
    <w:rsid w:val="00192BC6"/>
    <w:rsid w:val="00194BB3"/>
    <w:rsid w:val="001A6872"/>
    <w:rsid w:val="001B1A48"/>
    <w:rsid w:val="001B4C4B"/>
    <w:rsid w:val="001C078B"/>
    <w:rsid w:val="001C0A02"/>
    <w:rsid w:val="001C22B9"/>
    <w:rsid w:val="001C7477"/>
    <w:rsid w:val="001D2B13"/>
    <w:rsid w:val="001E408D"/>
    <w:rsid w:val="001E42AD"/>
    <w:rsid w:val="001F2694"/>
    <w:rsid w:val="001F7CD3"/>
    <w:rsid w:val="002014C0"/>
    <w:rsid w:val="00206F8C"/>
    <w:rsid w:val="00211A02"/>
    <w:rsid w:val="00215346"/>
    <w:rsid w:val="002224DB"/>
    <w:rsid w:val="00223D8B"/>
    <w:rsid w:val="00225D93"/>
    <w:rsid w:val="00226333"/>
    <w:rsid w:val="00232CF1"/>
    <w:rsid w:val="0024514F"/>
    <w:rsid w:val="00245DA6"/>
    <w:rsid w:val="002517D0"/>
    <w:rsid w:val="00255B28"/>
    <w:rsid w:val="00260669"/>
    <w:rsid w:val="00264213"/>
    <w:rsid w:val="00265601"/>
    <w:rsid w:val="002920BD"/>
    <w:rsid w:val="00294D38"/>
    <w:rsid w:val="002B43FE"/>
    <w:rsid w:val="002B7435"/>
    <w:rsid w:val="002D553F"/>
    <w:rsid w:val="002E1A9F"/>
    <w:rsid w:val="002E4B18"/>
    <w:rsid w:val="002F7373"/>
    <w:rsid w:val="00310151"/>
    <w:rsid w:val="00310AF1"/>
    <w:rsid w:val="00325CFD"/>
    <w:rsid w:val="00337613"/>
    <w:rsid w:val="003412AD"/>
    <w:rsid w:val="00363FDB"/>
    <w:rsid w:val="00364AF6"/>
    <w:rsid w:val="0037717A"/>
    <w:rsid w:val="0037791F"/>
    <w:rsid w:val="00390B63"/>
    <w:rsid w:val="00395989"/>
    <w:rsid w:val="003A02F1"/>
    <w:rsid w:val="003A30C4"/>
    <w:rsid w:val="003B3CEA"/>
    <w:rsid w:val="003D4546"/>
    <w:rsid w:val="003D6635"/>
    <w:rsid w:val="003E063A"/>
    <w:rsid w:val="003E51C1"/>
    <w:rsid w:val="003F6D95"/>
    <w:rsid w:val="003F72CC"/>
    <w:rsid w:val="003F73B2"/>
    <w:rsid w:val="0040429A"/>
    <w:rsid w:val="00427714"/>
    <w:rsid w:val="00436986"/>
    <w:rsid w:val="00443F43"/>
    <w:rsid w:val="00452BB2"/>
    <w:rsid w:val="00456FA6"/>
    <w:rsid w:val="00470B37"/>
    <w:rsid w:val="0048773C"/>
    <w:rsid w:val="004A2859"/>
    <w:rsid w:val="004A2D9F"/>
    <w:rsid w:val="004B0847"/>
    <w:rsid w:val="004B0E45"/>
    <w:rsid w:val="004B5FDB"/>
    <w:rsid w:val="004C3428"/>
    <w:rsid w:val="004C3660"/>
    <w:rsid w:val="004C6EFF"/>
    <w:rsid w:val="004D614E"/>
    <w:rsid w:val="004D6BE3"/>
    <w:rsid w:val="004E2AF6"/>
    <w:rsid w:val="004E3B37"/>
    <w:rsid w:val="004E69B7"/>
    <w:rsid w:val="004F2405"/>
    <w:rsid w:val="004F7FC9"/>
    <w:rsid w:val="005108B3"/>
    <w:rsid w:val="00512E02"/>
    <w:rsid w:val="00516272"/>
    <w:rsid w:val="00520BC6"/>
    <w:rsid w:val="00521775"/>
    <w:rsid w:val="00524480"/>
    <w:rsid w:val="005271C4"/>
    <w:rsid w:val="00542BCE"/>
    <w:rsid w:val="00543670"/>
    <w:rsid w:val="00545913"/>
    <w:rsid w:val="0054722B"/>
    <w:rsid w:val="00550456"/>
    <w:rsid w:val="00570F0E"/>
    <w:rsid w:val="005865FB"/>
    <w:rsid w:val="00594CBD"/>
    <w:rsid w:val="00595345"/>
    <w:rsid w:val="005A1CD0"/>
    <w:rsid w:val="005A7492"/>
    <w:rsid w:val="005B291B"/>
    <w:rsid w:val="005C477E"/>
    <w:rsid w:val="005C5E16"/>
    <w:rsid w:val="005E0D56"/>
    <w:rsid w:val="005E1A38"/>
    <w:rsid w:val="005E556B"/>
    <w:rsid w:val="005F78A0"/>
    <w:rsid w:val="00600184"/>
    <w:rsid w:val="006050B9"/>
    <w:rsid w:val="0061441D"/>
    <w:rsid w:val="00616450"/>
    <w:rsid w:val="00617D92"/>
    <w:rsid w:val="00617EF9"/>
    <w:rsid w:val="00617F07"/>
    <w:rsid w:val="00627ACC"/>
    <w:rsid w:val="00630170"/>
    <w:rsid w:val="00644A6F"/>
    <w:rsid w:val="00655A3E"/>
    <w:rsid w:val="00656778"/>
    <w:rsid w:val="00662930"/>
    <w:rsid w:val="0066680C"/>
    <w:rsid w:val="00671644"/>
    <w:rsid w:val="00673229"/>
    <w:rsid w:val="00675D00"/>
    <w:rsid w:val="0068005A"/>
    <w:rsid w:val="0068711F"/>
    <w:rsid w:val="00691D87"/>
    <w:rsid w:val="006A711A"/>
    <w:rsid w:val="006C032F"/>
    <w:rsid w:val="006C3CAA"/>
    <w:rsid w:val="006C707E"/>
    <w:rsid w:val="006C728D"/>
    <w:rsid w:val="006D0B1A"/>
    <w:rsid w:val="006D5311"/>
    <w:rsid w:val="006D7CB0"/>
    <w:rsid w:val="006E6C10"/>
    <w:rsid w:val="006F31E3"/>
    <w:rsid w:val="00700C13"/>
    <w:rsid w:val="007049B6"/>
    <w:rsid w:val="00711173"/>
    <w:rsid w:val="00720358"/>
    <w:rsid w:val="007300B9"/>
    <w:rsid w:val="00742C62"/>
    <w:rsid w:val="007447CD"/>
    <w:rsid w:val="0075051A"/>
    <w:rsid w:val="007528E1"/>
    <w:rsid w:val="0075444B"/>
    <w:rsid w:val="00761F4C"/>
    <w:rsid w:val="00764D4C"/>
    <w:rsid w:val="007804B7"/>
    <w:rsid w:val="0079004E"/>
    <w:rsid w:val="007945F3"/>
    <w:rsid w:val="007964C6"/>
    <w:rsid w:val="007A0CD9"/>
    <w:rsid w:val="007A15BE"/>
    <w:rsid w:val="007A4D90"/>
    <w:rsid w:val="007B277C"/>
    <w:rsid w:val="007B75D9"/>
    <w:rsid w:val="007C1F0D"/>
    <w:rsid w:val="007C4A16"/>
    <w:rsid w:val="007D20E6"/>
    <w:rsid w:val="007E5423"/>
    <w:rsid w:val="007E7C30"/>
    <w:rsid w:val="007E7CC6"/>
    <w:rsid w:val="007E7F88"/>
    <w:rsid w:val="007E7FCE"/>
    <w:rsid w:val="007F57F7"/>
    <w:rsid w:val="008100DB"/>
    <w:rsid w:val="00813970"/>
    <w:rsid w:val="008245ED"/>
    <w:rsid w:val="00835FD3"/>
    <w:rsid w:val="00837163"/>
    <w:rsid w:val="00840E2C"/>
    <w:rsid w:val="00846568"/>
    <w:rsid w:val="00851DC3"/>
    <w:rsid w:val="00854131"/>
    <w:rsid w:val="008646EE"/>
    <w:rsid w:val="00864B05"/>
    <w:rsid w:val="008661F1"/>
    <w:rsid w:val="00880C5C"/>
    <w:rsid w:val="00882ACC"/>
    <w:rsid w:val="00886819"/>
    <w:rsid w:val="00891B88"/>
    <w:rsid w:val="008A2234"/>
    <w:rsid w:val="008A385A"/>
    <w:rsid w:val="008B2A60"/>
    <w:rsid w:val="008C6274"/>
    <w:rsid w:val="008D1748"/>
    <w:rsid w:val="008D6240"/>
    <w:rsid w:val="008D750F"/>
    <w:rsid w:val="008E10CC"/>
    <w:rsid w:val="008E28D1"/>
    <w:rsid w:val="008F06B0"/>
    <w:rsid w:val="009044A7"/>
    <w:rsid w:val="00921F45"/>
    <w:rsid w:val="00923F8A"/>
    <w:rsid w:val="009323B6"/>
    <w:rsid w:val="0093240F"/>
    <w:rsid w:val="00932500"/>
    <w:rsid w:val="00934FD0"/>
    <w:rsid w:val="00943EB2"/>
    <w:rsid w:val="00964688"/>
    <w:rsid w:val="0097614A"/>
    <w:rsid w:val="009773FE"/>
    <w:rsid w:val="00982A21"/>
    <w:rsid w:val="00992529"/>
    <w:rsid w:val="00996819"/>
    <w:rsid w:val="009971A2"/>
    <w:rsid w:val="009A18B6"/>
    <w:rsid w:val="009B0857"/>
    <w:rsid w:val="009C27E7"/>
    <w:rsid w:val="009C5CCE"/>
    <w:rsid w:val="009D4670"/>
    <w:rsid w:val="009E6D17"/>
    <w:rsid w:val="009E7C17"/>
    <w:rsid w:val="009F4A31"/>
    <w:rsid w:val="009F72D9"/>
    <w:rsid w:val="00A04F16"/>
    <w:rsid w:val="00A0639A"/>
    <w:rsid w:val="00A06988"/>
    <w:rsid w:val="00A10F96"/>
    <w:rsid w:val="00A140BD"/>
    <w:rsid w:val="00A257BE"/>
    <w:rsid w:val="00A36911"/>
    <w:rsid w:val="00A44637"/>
    <w:rsid w:val="00A459DB"/>
    <w:rsid w:val="00A50B81"/>
    <w:rsid w:val="00A5481F"/>
    <w:rsid w:val="00A67105"/>
    <w:rsid w:val="00A73B76"/>
    <w:rsid w:val="00A74862"/>
    <w:rsid w:val="00A75220"/>
    <w:rsid w:val="00A81797"/>
    <w:rsid w:val="00A82160"/>
    <w:rsid w:val="00A87D73"/>
    <w:rsid w:val="00A91832"/>
    <w:rsid w:val="00A97081"/>
    <w:rsid w:val="00AA7BA8"/>
    <w:rsid w:val="00AC26F0"/>
    <w:rsid w:val="00AC4BEC"/>
    <w:rsid w:val="00AD3A02"/>
    <w:rsid w:val="00AD4DA4"/>
    <w:rsid w:val="00AE1D02"/>
    <w:rsid w:val="00AF66F6"/>
    <w:rsid w:val="00B01385"/>
    <w:rsid w:val="00B1270E"/>
    <w:rsid w:val="00B13A4E"/>
    <w:rsid w:val="00B24D2A"/>
    <w:rsid w:val="00B24F21"/>
    <w:rsid w:val="00B310EB"/>
    <w:rsid w:val="00B31AFF"/>
    <w:rsid w:val="00B33311"/>
    <w:rsid w:val="00B40571"/>
    <w:rsid w:val="00B40968"/>
    <w:rsid w:val="00B41F1F"/>
    <w:rsid w:val="00B42261"/>
    <w:rsid w:val="00B43371"/>
    <w:rsid w:val="00B50BCD"/>
    <w:rsid w:val="00B50F7C"/>
    <w:rsid w:val="00B54722"/>
    <w:rsid w:val="00B54A94"/>
    <w:rsid w:val="00B62E42"/>
    <w:rsid w:val="00B76C4B"/>
    <w:rsid w:val="00B87AD5"/>
    <w:rsid w:val="00B919B4"/>
    <w:rsid w:val="00B91C1C"/>
    <w:rsid w:val="00B94670"/>
    <w:rsid w:val="00B94F8F"/>
    <w:rsid w:val="00B96B61"/>
    <w:rsid w:val="00B9730A"/>
    <w:rsid w:val="00BA303D"/>
    <w:rsid w:val="00BA4984"/>
    <w:rsid w:val="00BB406C"/>
    <w:rsid w:val="00BD7324"/>
    <w:rsid w:val="00BF24D8"/>
    <w:rsid w:val="00BF6ADE"/>
    <w:rsid w:val="00BF7DC1"/>
    <w:rsid w:val="00C00972"/>
    <w:rsid w:val="00C0372C"/>
    <w:rsid w:val="00C127C7"/>
    <w:rsid w:val="00C131DE"/>
    <w:rsid w:val="00C135B7"/>
    <w:rsid w:val="00C1362C"/>
    <w:rsid w:val="00C224F0"/>
    <w:rsid w:val="00C3025E"/>
    <w:rsid w:val="00C33FCD"/>
    <w:rsid w:val="00C37992"/>
    <w:rsid w:val="00C40A78"/>
    <w:rsid w:val="00C46B0E"/>
    <w:rsid w:val="00C476FC"/>
    <w:rsid w:val="00C54E85"/>
    <w:rsid w:val="00C65939"/>
    <w:rsid w:val="00C73B6F"/>
    <w:rsid w:val="00C76661"/>
    <w:rsid w:val="00C8239A"/>
    <w:rsid w:val="00C8698F"/>
    <w:rsid w:val="00C87DAB"/>
    <w:rsid w:val="00C95B9F"/>
    <w:rsid w:val="00C9736B"/>
    <w:rsid w:val="00CA00A3"/>
    <w:rsid w:val="00CB649E"/>
    <w:rsid w:val="00CB684B"/>
    <w:rsid w:val="00CC5937"/>
    <w:rsid w:val="00CC7ED0"/>
    <w:rsid w:val="00CD413D"/>
    <w:rsid w:val="00CD5C8D"/>
    <w:rsid w:val="00CD73C0"/>
    <w:rsid w:val="00D0013B"/>
    <w:rsid w:val="00D008AF"/>
    <w:rsid w:val="00D06751"/>
    <w:rsid w:val="00D110C2"/>
    <w:rsid w:val="00D11B2D"/>
    <w:rsid w:val="00D126AB"/>
    <w:rsid w:val="00D47724"/>
    <w:rsid w:val="00D479AC"/>
    <w:rsid w:val="00D514D4"/>
    <w:rsid w:val="00D53B9F"/>
    <w:rsid w:val="00D604D1"/>
    <w:rsid w:val="00D64BA6"/>
    <w:rsid w:val="00D64E01"/>
    <w:rsid w:val="00D736C4"/>
    <w:rsid w:val="00D94C89"/>
    <w:rsid w:val="00D9519F"/>
    <w:rsid w:val="00DA19E0"/>
    <w:rsid w:val="00DA482F"/>
    <w:rsid w:val="00DA7851"/>
    <w:rsid w:val="00DB2850"/>
    <w:rsid w:val="00DB2C97"/>
    <w:rsid w:val="00DB723F"/>
    <w:rsid w:val="00DB7D08"/>
    <w:rsid w:val="00DC4828"/>
    <w:rsid w:val="00DC5C57"/>
    <w:rsid w:val="00DD524D"/>
    <w:rsid w:val="00DD60EE"/>
    <w:rsid w:val="00DD7F34"/>
    <w:rsid w:val="00DE14E1"/>
    <w:rsid w:val="00DE18C3"/>
    <w:rsid w:val="00DE7185"/>
    <w:rsid w:val="00E0170F"/>
    <w:rsid w:val="00E0452A"/>
    <w:rsid w:val="00E126F5"/>
    <w:rsid w:val="00E14C02"/>
    <w:rsid w:val="00E15D40"/>
    <w:rsid w:val="00E210A5"/>
    <w:rsid w:val="00E25063"/>
    <w:rsid w:val="00E35642"/>
    <w:rsid w:val="00E3721E"/>
    <w:rsid w:val="00E47338"/>
    <w:rsid w:val="00E660FC"/>
    <w:rsid w:val="00E726EC"/>
    <w:rsid w:val="00E80D35"/>
    <w:rsid w:val="00E86903"/>
    <w:rsid w:val="00E92A95"/>
    <w:rsid w:val="00E96451"/>
    <w:rsid w:val="00EB5B13"/>
    <w:rsid w:val="00EB67DE"/>
    <w:rsid w:val="00EC2A80"/>
    <w:rsid w:val="00EC3E96"/>
    <w:rsid w:val="00ED3589"/>
    <w:rsid w:val="00ED51FC"/>
    <w:rsid w:val="00EE2947"/>
    <w:rsid w:val="00EF30B9"/>
    <w:rsid w:val="00F014FB"/>
    <w:rsid w:val="00F02274"/>
    <w:rsid w:val="00F1004B"/>
    <w:rsid w:val="00F1064C"/>
    <w:rsid w:val="00F13913"/>
    <w:rsid w:val="00F1411F"/>
    <w:rsid w:val="00F14F78"/>
    <w:rsid w:val="00F21F97"/>
    <w:rsid w:val="00F237DE"/>
    <w:rsid w:val="00F42AA1"/>
    <w:rsid w:val="00F52DD1"/>
    <w:rsid w:val="00F63C09"/>
    <w:rsid w:val="00F668BF"/>
    <w:rsid w:val="00F66E85"/>
    <w:rsid w:val="00F75DC1"/>
    <w:rsid w:val="00F93C19"/>
    <w:rsid w:val="00FA06A7"/>
    <w:rsid w:val="00FB2652"/>
    <w:rsid w:val="00FB3375"/>
    <w:rsid w:val="00FB3B70"/>
    <w:rsid w:val="00FB7B69"/>
    <w:rsid w:val="00FC5813"/>
    <w:rsid w:val="00FD3BFE"/>
    <w:rsid w:val="00FD6A65"/>
    <w:rsid w:val="00FE2B8C"/>
    <w:rsid w:val="00FE3168"/>
    <w:rsid w:val="00FF0299"/>
    <w:rsid w:val="00FF0C0F"/>
    <w:rsid w:val="00FF4560"/>
    <w:rsid w:val="00FF47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3CAA"/>
    <w:pPr>
      <w:ind w:left="720"/>
      <w:contextualSpacing/>
    </w:pPr>
  </w:style>
  <w:style w:type="paragraph" w:customStyle="1" w:styleId="ecxmsonormal">
    <w:name w:val="ecxmsonormal"/>
    <w:basedOn w:val="Normal"/>
    <w:rsid w:val="00D64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8239A"/>
    <w:rPr>
      <w:color w:val="0000FF" w:themeColor="hyperlink"/>
      <w:u w:val="single"/>
    </w:rPr>
  </w:style>
  <w:style w:type="paragraph" w:styleId="Cabealho">
    <w:name w:val="header"/>
    <w:basedOn w:val="Normal"/>
    <w:link w:val="CabealhoChar"/>
    <w:uiPriority w:val="99"/>
    <w:unhideWhenUsed/>
    <w:rsid w:val="003E51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51C1"/>
  </w:style>
  <w:style w:type="paragraph" w:styleId="Rodap">
    <w:name w:val="footer"/>
    <w:basedOn w:val="Normal"/>
    <w:link w:val="RodapChar"/>
    <w:uiPriority w:val="99"/>
    <w:semiHidden/>
    <w:unhideWhenUsed/>
    <w:rsid w:val="003E51C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E51C1"/>
  </w:style>
  <w:style w:type="table" w:customStyle="1" w:styleId="TableNormal">
    <w:name w:val="Table Normal"/>
    <w:uiPriority w:val="2"/>
    <w:semiHidden/>
    <w:unhideWhenUsed/>
    <w:qFormat/>
    <w:rsid w:val="002517D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517D0"/>
    <w:pPr>
      <w:widowControl w:val="0"/>
      <w:spacing w:before="72" w:after="0" w:line="240" w:lineRule="auto"/>
      <w:ind w:left="113"/>
    </w:pPr>
    <w:rPr>
      <w:rFonts w:ascii="Arial" w:eastAsia="Arial" w:hAnsi="Arial"/>
      <w:b/>
      <w:bCs/>
      <w:lang w:val="en-US" w:eastAsia="en-US"/>
    </w:rPr>
  </w:style>
  <w:style w:type="character" w:customStyle="1" w:styleId="CorpodetextoChar">
    <w:name w:val="Corpo de texto Char"/>
    <w:basedOn w:val="Fontepargpadro"/>
    <w:link w:val="Corpodetexto"/>
    <w:uiPriority w:val="1"/>
    <w:rsid w:val="002517D0"/>
    <w:rPr>
      <w:rFonts w:ascii="Arial" w:eastAsia="Arial" w:hAnsi="Arial"/>
      <w:b/>
      <w:bCs/>
      <w:lang w:val="en-US" w:eastAsia="en-US"/>
    </w:rPr>
  </w:style>
  <w:style w:type="paragraph" w:customStyle="1" w:styleId="TableParagraph">
    <w:name w:val="Table Paragraph"/>
    <w:basedOn w:val="Normal"/>
    <w:uiPriority w:val="1"/>
    <w:qFormat/>
    <w:rsid w:val="002517D0"/>
    <w:pPr>
      <w:widowControl w:val="0"/>
      <w:spacing w:after="0" w:line="240" w:lineRule="auto"/>
    </w:pPr>
    <w:rPr>
      <w:rFonts w:eastAsiaTheme="minorHAnsi"/>
      <w:lang w:val="en-US" w:eastAsia="en-US"/>
    </w:rPr>
  </w:style>
  <w:style w:type="paragraph" w:styleId="NormalWeb">
    <w:name w:val="Normal (Web)"/>
    <w:basedOn w:val="Normal"/>
    <w:rsid w:val="00310151"/>
    <w:pPr>
      <w:suppressAutoHyphens/>
      <w:spacing w:before="100" w:after="100" w:line="240" w:lineRule="auto"/>
    </w:pPr>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7E7C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7CC6"/>
    <w:rPr>
      <w:rFonts w:ascii="Tahoma" w:hAnsi="Tahoma" w:cs="Tahoma"/>
      <w:sz w:val="16"/>
      <w:szCs w:val="16"/>
    </w:rPr>
  </w:style>
  <w:style w:type="character" w:styleId="HiperlinkVisitado">
    <w:name w:val="FollowedHyperlink"/>
    <w:basedOn w:val="Fontepargpadro"/>
    <w:uiPriority w:val="99"/>
    <w:semiHidden/>
    <w:unhideWhenUsed/>
    <w:rsid w:val="00655A3E"/>
    <w:rPr>
      <w:color w:val="800080" w:themeColor="followedHyperlink"/>
      <w:u w:val="single"/>
    </w:rPr>
  </w:style>
  <w:style w:type="paragraph" w:styleId="Pr-formataoHTML">
    <w:name w:val="HTML Preformatted"/>
    <w:basedOn w:val="Normal"/>
    <w:link w:val="Pr-formataoHTMLChar"/>
    <w:uiPriority w:val="99"/>
    <w:semiHidden/>
    <w:unhideWhenUsed/>
    <w:rsid w:val="00FB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B265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3CAA"/>
    <w:pPr>
      <w:ind w:left="720"/>
      <w:contextualSpacing/>
    </w:pPr>
  </w:style>
  <w:style w:type="paragraph" w:customStyle="1" w:styleId="ecxmsonormal">
    <w:name w:val="ecxmsonormal"/>
    <w:basedOn w:val="Normal"/>
    <w:rsid w:val="00D64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8239A"/>
    <w:rPr>
      <w:color w:val="0000FF" w:themeColor="hyperlink"/>
      <w:u w:val="single"/>
    </w:rPr>
  </w:style>
  <w:style w:type="paragraph" w:styleId="Cabealho">
    <w:name w:val="header"/>
    <w:basedOn w:val="Normal"/>
    <w:link w:val="CabealhoChar"/>
    <w:uiPriority w:val="99"/>
    <w:unhideWhenUsed/>
    <w:rsid w:val="003E51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51C1"/>
  </w:style>
  <w:style w:type="paragraph" w:styleId="Rodap">
    <w:name w:val="footer"/>
    <w:basedOn w:val="Normal"/>
    <w:link w:val="RodapChar"/>
    <w:uiPriority w:val="99"/>
    <w:semiHidden/>
    <w:unhideWhenUsed/>
    <w:rsid w:val="003E51C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E51C1"/>
  </w:style>
  <w:style w:type="table" w:customStyle="1" w:styleId="TableNormal">
    <w:name w:val="Table Normal"/>
    <w:uiPriority w:val="2"/>
    <w:semiHidden/>
    <w:unhideWhenUsed/>
    <w:qFormat/>
    <w:rsid w:val="002517D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517D0"/>
    <w:pPr>
      <w:widowControl w:val="0"/>
      <w:spacing w:before="72" w:after="0" w:line="240" w:lineRule="auto"/>
      <w:ind w:left="113"/>
    </w:pPr>
    <w:rPr>
      <w:rFonts w:ascii="Arial" w:eastAsia="Arial" w:hAnsi="Arial"/>
      <w:b/>
      <w:bCs/>
      <w:lang w:val="en-US" w:eastAsia="en-US"/>
    </w:rPr>
  </w:style>
  <w:style w:type="character" w:customStyle="1" w:styleId="CorpodetextoChar">
    <w:name w:val="Corpo de texto Char"/>
    <w:basedOn w:val="Fontepargpadro"/>
    <w:link w:val="Corpodetexto"/>
    <w:uiPriority w:val="1"/>
    <w:rsid w:val="002517D0"/>
    <w:rPr>
      <w:rFonts w:ascii="Arial" w:eastAsia="Arial" w:hAnsi="Arial"/>
      <w:b/>
      <w:bCs/>
      <w:lang w:val="en-US" w:eastAsia="en-US"/>
    </w:rPr>
  </w:style>
  <w:style w:type="paragraph" w:customStyle="1" w:styleId="TableParagraph">
    <w:name w:val="Table Paragraph"/>
    <w:basedOn w:val="Normal"/>
    <w:uiPriority w:val="1"/>
    <w:qFormat/>
    <w:rsid w:val="002517D0"/>
    <w:pPr>
      <w:widowControl w:val="0"/>
      <w:spacing w:after="0" w:line="240" w:lineRule="auto"/>
    </w:pPr>
    <w:rPr>
      <w:rFonts w:eastAsiaTheme="minorHAnsi"/>
      <w:lang w:val="en-US" w:eastAsia="en-US"/>
    </w:rPr>
  </w:style>
  <w:style w:type="paragraph" w:styleId="NormalWeb">
    <w:name w:val="Normal (Web)"/>
    <w:basedOn w:val="Normal"/>
    <w:rsid w:val="00310151"/>
    <w:pPr>
      <w:suppressAutoHyphens/>
      <w:spacing w:before="100" w:after="100" w:line="240" w:lineRule="auto"/>
    </w:pPr>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7E7C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7CC6"/>
    <w:rPr>
      <w:rFonts w:ascii="Tahoma" w:hAnsi="Tahoma" w:cs="Tahoma"/>
      <w:sz w:val="16"/>
      <w:szCs w:val="16"/>
    </w:rPr>
  </w:style>
  <w:style w:type="character" w:styleId="HiperlinkVisitado">
    <w:name w:val="FollowedHyperlink"/>
    <w:basedOn w:val="Fontepargpadro"/>
    <w:uiPriority w:val="99"/>
    <w:semiHidden/>
    <w:unhideWhenUsed/>
    <w:rsid w:val="00655A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7619437">
      <w:bodyDiv w:val="1"/>
      <w:marLeft w:val="0"/>
      <w:marRight w:val="0"/>
      <w:marTop w:val="0"/>
      <w:marBottom w:val="0"/>
      <w:divBdr>
        <w:top w:val="none" w:sz="0" w:space="0" w:color="auto"/>
        <w:left w:val="none" w:sz="0" w:space="0" w:color="auto"/>
        <w:bottom w:val="none" w:sz="0" w:space="0" w:color="auto"/>
        <w:right w:val="none" w:sz="0" w:space="0" w:color="auto"/>
      </w:divBdr>
    </w:div>
    <w:div w:id="1134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zemoleza.com.br/carreiras/1028-gesso.htm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ipea.gov.br/" TargetMode="Externa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drywall.org.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Kristhiam\Faculdade\9&#186;%20Per&#237;odo\TCC%20II\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Tempo de uso do gesso acartonado</a:t>
            </a:r>
          </a:p>
        </c:rich>
      </c:tx>
    </c:title>
    <c:plotArea>
      <c:layout/>
      <c:pieChart>
        <c:varyColors val="1"/>
        <c:ser>
          <c:idx val="0"/>
          <c:order val="0"/>
          <c:dLbls>
            <c:dLbl>
              <c:idx val="0"/>
              <c:layout>
                <c:manualLayout>
                  <c:x val="-8.0046587926509191E-2"/>
                  <c:y val="0.16120662000583288"/>
                </c:manualLayout>
              </c:layout>
              <c:tx>
                <c:rich>
                  <a:bodyPr/>
                  <a:lstStyle/>
                  <a:p>
                    <a:r>
                      <a:rPr lang="en-US"/>
                      <a:t>20%</a:t>
                    </a:r>
                  </a:p>
                  <a:p>
                    <a:r>
                      <a:rPr lang="en-US"/>
                      <a:t>A</a:t>
                    </a:r>
                  </a:p>
                </c:rich>
              </c:tx>
              <c:showPercent val="1"/>
            </c:dLbl>
            <c:dLbl>
              <c:idx val="1"/>
              <c:layout>
                <c:manualLayout>
                  <c:x val="-9.8796587926509583E-2"/>
                  <c:y val="-0.16361329833770843"/>
                </c:manualLayout>
              </c:layout>
              <c:tx>
                <c:rich>
                  <a:bodyPr/>
                  <a:lstStyle/>
                  <a:p>
                    <a:r>
                      <a:rPr lang="en-US"/>
                      <a:t>40%</a:t>
                    </a:r>
                  </a:p>
                  <a:p>
                    <a:r>
                      <a:rPr lang="en-US"/>
                      <a:t>C</a:t>
                    </a:r>
                    <a:r>
                      <a:rPr lang="en-US" baseline="0"/>
                      <a:t> - E</a:t>
                    </a:r>
                    <a:endParaRPr lang="en-US"/>
                  </a:p>
                </c:rich>
              </c:tx>
              <c:showPercent val="1"/>
            </c:dLbl>
            <c:dLbl>
              <c:idx val="2"/>
              <c:layout>
                <c:manualLayout>
                  <c:x val="0.12512970253718286"/>
                  <c:y val="7.9005176436278912E-2"/>
                </c:manualLayout>
              </c:layout>
              <c:tx>
                <c:rich>
                  <a:bodyPr/>
                  <a:lstStyle/>
                  <a:p>
                    <a:r>
                      <a:rPr lang="en-US"/>
                      <a:t>40%</a:t>
                    </a:r>
                  </a:p>
                  <a:p>
                    <a:r>
                      <a:rPr lang="en-US"/>
                      <a:t>B</a:t>
                    </a:r>
                    <a:r>
                      <a:rPr lang="en-US" baseline="0"/>
                      <a:t> - D</a:t>
                    </a:r>
                    <a:endParaRPr lang="en-US"/>
                  </a:p>
                </c:rich>
              </c:tx>
              <c:showPercent val="1"/>
            </c:dLbl>
            <c:showPercent val="1"/>
            <c:showLeaderLines val="1"/>
          </c:dLbls>
          <c:cat>
            <c:strRef>
              <c:f>Plan1!$A$3:$A$5</c:f>
              <c:strCache>
                <c:ptCount val="3"/>
                <c:pt idx="0">
                  <c:v>0 a 1 ano</c:v>
                </c:pt>
                <c:pt idx="1">
                  <c:v>2 a 3 anos</c:v>
                </c:pt>
                <c:pt idx="2">
                  <c:v>mais de 3 anos</c:v>
                </c:pt>
              </c:strCache>
            </c:strRef>
          </c:cat>
          <c:val>
            <c:numRef>
              <c:f>Plan1!$B$3:$B$5</c:f>
              <c:numCache>
                <c:formatCode>General</c:formatCode>
                <c:ptCount val="3"/>
                <c:pt idx="0">
                  <c:v>1</c:v>
                </c:pt>
                <c:pt idx="1">
                  <c:v>2</c:v>
                </c:pt>
                <c:pt idx="2">
                  <c:v>2</c:v>
                </c:pt>
              </c:numCache>
            </c:numRef>
          </c:val>
        </c:ser>
        <c:dLbls>
          <c:showPercent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Aceitação do gesso acartonado em Montes Claros - MG</a:t>
            </a:r>
          </a:p>
        </c:rich>
      </c:tx>
    </c:title>
    <c:plotArea>
      <c:layout>
        <c:manualLayout>
          <c:layoutTarget val="inner"/>
          <c:xMode val="edge"/>
          <c:yMode val="edge"/>
          <c:x val="0.22667687372411724"/>
          <c:y val="0.33412031157395805"/>
          <c:w val="0.31485612909497612"/>
          <c:h val="0.54845906358479568"/>
        </c:manualLayout>
      </c:layout>
      <c:pieChart>
        <c:varyColors val="1"/>
        <c:ser>
          <c:idx val="0"/>
          <c:order val="0"/>
          <c:explosion val="1"/>
          <c:dLbls>
            <c:dLbl>
              <c:idx val="0"/>
              <c:layout>
                <c:manualLayout>
                  <c:x val="-1.0428696412948379E-3"/>
                  <c:y val="-0.37531277340332597"/>
                </c:manualLayout>
              </c:layout>
              <c:tx>
                <c:rich>
                  <a:bodyPr/>
                  <a:lstStyle/>
                  <a:p>
                    <a:r>
                      <a:rPr lang="en-US"/>
                      <a:t>100%</a:t>
                    </a:r>
                  </a:p>
                  <a:p>
                    <a:r>
                      <a:rPr lang="en-US"/>
                      <a:t>A</a:t>
                    </a:r>
                    <a:r>
                      <a:rPr lang="en-US" baseline="0"/>
                      <a:t> - B - C - D - E</a:t>
                    </a:r>
                    <a:endParaRPr lang="en-US"/>
                  </a:p>
                </c:rich>
              </c:tx>
              <c:showPercent val="1"/>
            </c:dLbl>
            <c:dLbl>
              <c:idx val="1"/>
              <c:delete val="1"/>
            </c:dLbl>
            <c:dLbl>
              <c:idx val="2"/>
              <c:delete val="1"/>
            </c:dLbl>
            <c:showPercent val="1"/>
            <c:showLeaderLines val="1"/>
          </c:dLbls>
          <c:cat>
            <c:strRef>
              <c:f>Plan1!$A$14:$A$16</c:f>
              <c:strCache>
                <c:ptCount val="3"/>
                <c:pt idx="0">
                  <c:v>Bem aceito</c:v>
                </c:pt>
                <c:pt idx="1">
                  <c:v>Mal aceito</c:v>
                </c:pt>
                <c:pt idx="2">
                  <c:v>Não é aceito</c:v>
                </c:pt>
              </c:strCache>
            </c:strRef>
          </c:cat>
          <c:val>
            <c:numRef>
              <c:f>Plan1!$B$14:$B$16</c:f>
              <c:numCache>
                <c:formatCode>General</c:formatCode>
                <c:ptCount val="3"/>
                <c:pt idx="0">
                  <c:v>5</c:v>
                </c:pt>
                <c:pt idx="1">
                  <c:v>0</c:v>
                </c:pt>
                <c:pt idx="2">
                  <c:v>0</c:v>
                </c:pt>
              </c:numCache>
            </c:numRef>
          </c:val>
        </c:ser>
        <c:dLbls>
          <c:showPercent val="1"/>
        </c:dLbls>
        <c:firstSliceAng val="0"/>
      </c:pieChart>
    </c:plotArea>
    <c:legend>
      <c:legendPos val="t"/>
      <c:layout>
        <c:manualLayout>
          <c:xMode val="edge"/>
          <c:yMode val="edge"/>
          <c:x val="0.68686636045494098"/>
          <c:y val="0.43958333333333338"/>
          <c:w val="0.27146697287839128"/>
          <c:h val="0.31982830271216339"/>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Formas</a:t>
            </a:r>
            <a:r>
              <a:rPr lang="pt-BR" baseline="0"/>
              <a:t> de uso do gesso acartonado</a:t>
            </a:r>
            <a:endParaRPr lang="pt-BR"/>
          </a:p>
        </c:rich>
      </c:tx>
    </c:title>
    <c:plotArea>
      <c:layout>
        <c:manualLayout>
          <c:layoutTarget val="inner"/>
          <c:xMode val="edge"/>
          <c:yMode val="edge"/>
          <c:x val="0.1396019443757871"/>
          <c:y val="0.30389455665867848"/>
          <c:w val="0.30375598790061686"/>
          <c:h val="0.58902248088553977"/>
        </c:manualLayout>
      </c:layout>
      <c:pieChart>
        <c:varyColors val="1"/>
        <c:ser>
          <c:idx val="0"/>
          <c:order val="0"/>
          <c:dLbls>
            <c:dLbl>
              <c:idx val="0"/>
              <c:layout>
                <c:manualLayout>
                  <c:x val="-0.11854243219597548"/>
                  <c:y val="7.9005176436278801E-2"/>
                </c:manualLayout>
              </c:layout>
              <c:tx>
                <c:rich>
                  <a:bodyPr/>
                  <a:lstStyle/>
                  <a:p>
                    <a:r>
                      <a:rPr lang="en-US"/>
                      <a:t>40%</a:t>
                    </a:r>
                  </a:p>
                  <a:p>
                    <a:r>
                      <a:rPr lang="en-US"/>
                      <a:t>A - E</a:t>
                    </a:r>
                  </a:p>
                </c:rich>
              </c:tx>
              <c:showPercent val="1"/>
            </c:dLbl>
            <c:dLbl>
              <c:idx val="1"/>
              <c:delete val="1"/>
            </c:dLbl>
            <c:dLbl>
              <c:idx val="2"/>
              <c:layout>
                <c:manualLayout>
                  <c:x val="0.15038670166229298"/>
                  <c:y val="-4.7847039953339533E-2"/>
                </c:manualLayout>
              </c:layout>
              <c:tx>
                <c:rich>
                  <a:bodyPr/>
                  <a:lstStyle/>
                  <a:p>
                    <a:r>
                      <a:rPr lang="en-US"/>
                      <a:t>60%</a:t>
                    </a:r>
                  </a:p>
                  <a:p>
                    <a:r>
                      <a:rPr lang="en-US"/>
                      <a:t>B - C</a:t>
                    </a:r>
                    <a:r>
                      <a:rPr lang="en-US" baseline="0"/>
                      <a:t> - D</a:t>
                    </a:r>
                    <a:endParaRPr lang="en-US"/>
                  </a:p>
                </c:rich>
              </c:tx>
              <c:showPercent val="1"/>
            </c:dLbl>
            <c:dLbl>
              <c:idx val="3"/>
              <c:delete val="1"/>
            </c:dLbl>
            <c:showPercent val="1"/>
            <c:showLeaderLines val="1"/>
          </c:dLbls>
          <c:cat>
            <c:strRef>
              <c:f>Plan1!$B$19:$E$19</c:f>
              <c:strCache>
                <c:ptCount val="4"/>
                <c:pt idx="0">
                  <c:v>Rebaixamento de tetos</c:v>
                </c:pt>
                <c:pt idx="1">
                  <c:v>Divisórias</c:v>
                </c:pt>
                <c:pt idx="2">
                  <c:v>Quantidade semelhante</c:v>
                </c:pt>
                <c:pt idx="3">
                  <c:v>Não é usado</c:v>
                </c:pt>
              </c:strCache>
            </c:strRef>
          </c:cat>
          <c:val>
            <c:numRef>
              <c:f>Plan1!$B$20:$E$20</c:f>
              <c:numCache>
                <c:formatCode>General</c:formatCode>
                <c:ptCount val="4"/>
                <c:pt idx="0">
                  <c:v>2</c:v>
                </c:pt>
                <c:pt idx="1">
                  <c:v>0</c:v>
                </c:pt>
                <c:pt idx="2">
                  <c:v>3</c:v>
                </c:pt>
                <c:pt idx="3">
                  <c:v>0</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Viabilidade econômica</a:t>
            </a:r>
          </a:p>
        </c:rich>
      </c:tx>
    </c:title>
    <c:plotArea>
      <c:layout>
        <c:manualLayout>
          <c:layoutTarget val="inner"/>
          <c:xMode val="edge"/>
          <c:yMode val="edge"/>
          <c:x val="0.21782997888987041"/>
          <c:y val="0.29204157480314968"/>
          <c:w val="0.3276354775462138"/>
          <c:h val="0.54911706036745356"/>
        </c:manualLayout>
      </c:layout>
      <c:pieChart>
        <c:varyColors val="1"/>
        <c:ser>
          <c:idx val="0"/>
          <c:order val="0"/>
          <c:dLbls>
            <c:dLbl>
              <c:idx val="0"/>
              <c:layout>
                <c:manualLayout>
                  <c:x val="-0.14448403324584441"/>
                  <c:y val="-0.22379848352289472"/>
                </c:manualLayout>
              </c:layout>
              <c:tx>
                <c:rich>
                  <a:bodyPr/>
                  <a:lstStyle/>
                  <a:p>
                    <a:r>
                      <a:rPr lang="en-US"/>
                      <a:t>80%</a:t>
                    </a:r>
                  </a:p>
                  <a:p>
                    <a:r>
                      <a:rPr lang="en-US"/>
                      <a:t>B</a:t>
                    </a:r>
                    <a:r>
                      <a:rPr lang="en-US" baseline="0"/>
                      <a:t> - C - D - E</a:t>
                    </a:r>
                    <a:endParaRPr lang="en-US"/>
                  </a:p>
                </c:rich>
              </c:tx>
              <c:showPercent val="1"/>
            </c:dLbl>
            <c:dLbl>
              <c:idx val="1"/>
              <c:layout>
                <c:manualLayout>
                  <c:x val="8.0272528433945681E-2"/>
                  <c:y val="0.17046587926509191"/>
                </c:manualLayout>
              </c:layout>
              <c:tx>
                <c:rich>
                  <a:bodyPr/>
                  <a:lstStyle/>
                  <a:p>
                    <a:r>
                      <a:rPr lang="en-US"/>
                      <a:t>20%</a:t>
                    </a:r>
                  </a:p>
                  <a:p>
                    <a:r>
                      <a:rPr lang="en-US"/>
                      <a:t>A</a:t>
                    </a:r>
                  </a:p>
                </c:rich>
              </c:tx>
              <c:showPercent val="1"/>
            </c:dLbl>
            <c:showPercent val="1"/>
          </c:dLbls>
          <c:cat>
            <c:strRef>
              <c:f>Plan1!$A$35:$B$35</c:f>
              <c:strCache>
                <c:ptCount val="2"/>
                <c:pt idx="0">
                  <c:v>É viável</c:v>
                </c:pt>
                <c:pt idx="1">
                  <c:v>Não é viável</c:v>
                </c:pt>
              </c:strCache>
            </c:strRef>
          </c:cat>
          <c:val>
            <c:numRef>
              <c:f>Plan1!$A$36:$B$36</c:f>
              <c:numCache>
                <c:formatCode>General</c:formatCode>
                <c:ptCount val="2"/>
                <c:pt idx="0">
                  <c:v>4</c:v>
                </c:pt>
                <c:pt idx="1">
                  <c:v>1</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Eficiência no isolamento termo-acústico</a:t>
            </a:r>
          </a:p>
        </c:rich>
      </c:tx>
    </c:title>
    <c:plotArea>
      <c:layout>
        <c:manualLayout>
          <c:layoutTarget val="inner"/>
          <c:xMode val="edge"/>
          <c:yMode val="edge"/>
          <c:x val="0.17088680656999344"/>
          <c:y val="0.34744340224404335"/>
          <c:w val="0.28774527618436835"/>
          <c:h val="0.50670682100992359"/>
        </c:manualLayout>
      </c:layout>
      <c:pieChart>
        <c:varyColors val="1"/>
        <c:ser>
          <c:idx val="0"/>
          <c:order val="0"/>
          <c:dLbls>
            <c:dLbl>
              <c:idx val="0"/>
              <c:layout>
                <c:manualLayout>
                  <c:x val="-0.11449270198691282"/>
                  <c:y val="-0.2483115307797685"/>
                </c:manualLayout>
              </c:layout>
              <c:tx>
                <c:rich>
                  <a:bodyPr/>
                  <a:lstStyle/>
                  <a:p>
                    <a:r>
                      <a:rPr lang="en-US"/>
                      <a:t>80%</a:t>
                    </a:r>
                  </a:p>
                  <a:p>
                    <a:r>
                      <a:rPr lang="en-US"/>
                      <a:t>A - B - C</a:t>
                    </a:r>
                    <a:r>
                      <a:rPr lang="en-US" baseline="0"/>
                      <a:t> - E</a:t>
                    </a:r>
                    <a:endParaRPr lang="en-US"/>
                  </a:p>
                </c:rich>
              </c:tx>
              <c:showPercent val="1"/>
            </c:dLbl>
            <c:dLbl>
              <c:idx val="1"/>
              <c:layout>
                <c:manualLayout>
                  <c:x val="8.5214962164817859E-2"/>
                  <c:y val="0.17509550889472211"/>
                </c:manualLayout>
              </c:layout>
              <c:tx>
                <c:rich>
                  <a:bodyPr/>
                  <a:lstStyle/>
                  <a:p>
                    <a:r>
                      <a:rPr lang="en-US"/>
                      <a:t>20%</a:t>
                    </a:r>
                  </a:p>
                  <a:p>
                    <a:r>
                      <a:rPr lang="en-US"/>
                      <a:t>D</a:t>
                    </a:r>
                  </a:p>
                </c:rich>
              </c:tx>
              <c:showPercent val="1"/>
            </c:dLbl>
            <c:dLbl>
              <c:idx val="2"/>
              <c:delete val="1"/>
            </c:dLbl>
            <c:dLbl>
              <c:idx val="3"/>
              <c:delete val="1"/>
            </c:dLbl>
            <c:showPercent val="1"/>
            <c:showLeaderLines val="1"/>
          </c:dLbls>
          <c:cat>
            <c:strRef>
              <c:f>Plan1!$A$51:$A$54</c:f>
              <c:strCache>
                <c:ptCount val="4"/>
                <c:pt idx="0">
                  <c:v>Bom isolante</c:v>
                </c:pt>
                <c:pt idx="1">
                  <c:v>Isolamento Regular</c:v>
                </c:pt>
                <c:pt idx="2">
                  <c:v>Mau isolante</c:v>
                </c:pt>
                <c:pt idx="3">
                  <c:v>Insignificante</c:v>
                </c:pt>
              </c:strCache>
            </c:strRef>
          </c:cat>
          <c:val>
            <c:numRef>
              <c:f>Plan1!$B$51:$B$54</c:f>
              <c:numCache>
                <c:formatCode>General</c:formatCode>
                <c:ptCount val="4"/>
                <c:pt idx="0">
                  <c:v>4</c:v>
                </c:pt>
                <c:pt idx="1">
                  <c:v>1</c:v>
                </c:pt>
                <c:pt idx="2">
                  <c:v>0</c:v>
                </c:pt>
                <c:pt idx="3">
                  <c:v>0</c:v>
                </c:pt>
              </c:numCache>
            </c:numRef>
          </c:val>
        </c:ser>
        <c:dLbls>
          <c:showPercent val="1"/>
        </c:dLbls>
        <c:firstSliceAng val="0"/>
      </c:pieChart>
    </c:plotArea>
    <c:legend>
      <c:legendPos val="r"/>
      <c:layout>
        <c:manualLayout>
          <c:xMode val="edge"/>
          <c:yMode val="edge"/>
          <c:x val="0.66000133024308261"/>
          <c:y val="0.34871135899679179"/>
          <c:w val="0.24903050861332393"/>
          <c:h val="0.33486876640420293"/>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Expectativa</a:t>
            </a:r>
            <a:r>
              <a:rPr lang="pt-BR" baseline="0"/>
              <a:t> de crescimento em Montes Claros - MG</a:t>
            </a:r>
            <a:endParaRPr lang="pt-BR"/>
          </a:p>
        </c:rich>
      </c:tx>
    </c:title>
    <c:plotArea>
      <c:layout>
        <c:manualLayout>
          <c:layoutTarget val="inner"/>
          <c:xMode val="edge"/>
          <c:yMode val="edge"/>
          <c:x val="0.16770334867561845"/>
          <c:y val="0.37335406603586502"/>
          <c:w val="0.31515716332559973"/>
          <c:h val="0.54821456141511726"/>
        </c:manualLayout>
      </c:layout>
      <c:pieChart>
        <c:varyColors val="1"/>
        <c:ser>
          <c:idx val="0"/>
          <c:order val="0"/>
          <c:dLbls>
            <c:dLbl>
              <c:idx val="0"/>
              <c:layout>
                <c:manualLayout>
                  <c:x val="-7.6131461828141345E-2"/>
                  <c:y val="0.16704250204018614"/>
                </c:manualLayout>
              </c:layout>
              <c:tx>
                <c:rich>
                  <a:bodyPr/>
                  <a:lstStyle/>
                  <a:p>
                    <a:r>
                      <a:rPr lang="en-US"/>
                      <a:t>20%</a:t>
                    </a:r>
                  </a:p>
                  <a:p>
                    <a:r>
                      <a:rPr lang="en-US"/>
                      <a:t>E</a:t>
                    </a:r>
                  </a:p>
                </c:rich>
              </c:tx>
              <c:showPercent val="1"/>
            </c:dLbl>
            <c:dLbl>
              <c:idx val="1"/>
              <c:layout>
                <c:manualLayout>
                  <c:x val="-8.6991032370953708E-2"/>
                  <c:y val="-0.16361329833770791"/>
                </c:manualLayout>
              </c:layout>
              <c:tx>
                <c:rich>
                  <a:bodyPr/>
                  <a:lstStyle/>
                  <a:p>
                    <a:r>
                      <a:rPr lang="en-US"/>
                      <a:t>40%</a:t>
                    </a:r>
                  </a:p>
                  <a:p>
                    <a:r>
                      <a:rPr lang="en-US"/>
                      <a:t>B - D</a:t>
                    </a:r>
                  </a:p>
                </c:rich>
              </c:tx>
              <c:showPercent val="1"/>
            </c:dLbl>
            <c:dLbl>
              <c:idx val="2"/>
              <c:layout>
                <c:manualLayout>
                  <c:x val="0.11644914698162773"/>
                  <c:y val="7.4375546806649193E-2"/>
                </c:manualLayout>
              </c:layout>
              <c:tx>
                <c:rich>
                  <a:bodyPr/>
                  <a:lstStyle/>
                  <a:p>
                    <a:r>
                      <a:rPr lang="en-US"/>
                      <a:t>40%</a:t>
                    </a:r>
                  </a:p>
                  <a:p>
                    <a:r>
                      <a:rPr lang="en-US"/>
                      <a:t>A - C</a:t>
                    </a:r>
                  </a:p>
                </c:rich>
              </c:tx>
              <c:showPercent val="1"/>
            </c:dLbl>
            <c:dLbl>
              <c:idx val="3"/>
              <c:delete val="1"/>
            </c:dLbl>
            <c:showPercent val="1"/>
            <c:showLeaderLines val="1"/>
          </c:dLbls>
          <c:cat>
            <c:strRef>
              <c:f>Plan1!$A$59:$A$62</c:f>
              <c:strCache>
                <c:ptCount val="4"/>
                <c:pt idx="0">
                  <c:v>Crescimento de 0 a 25%</c:v>
                </c:pt>
                <c:pt idx="1">
                  <c:v>Crescimento de 25% a 50%</c:v>
                </c:pt>
                <c:pt idx="2">
                  <c:v>Crescimento de 50% a 100%</c:v>
                </c:pt>
                <c:pt idx="3">
                  <c:v>Não possui expectativa</c:v>
                </c:pt>
              </c:strCache>
            </c:strRef>
          </c:cat>
          <c:val>
            <c:numRef>
              <c:f>Plan1!$B$59:$B$62</c:f>
              <c:numCache>
                <c:formatCode>General</c:formatCode>
                <c:ptCount val="4"/>
                <c:pt idx="0">
                  <c:v>1</c:v>
                </c:pt>
                <c:pt idx="1">
                  <c:v>2</c:v>
                </c:pt>
                <c:pt idx="2">
                  <c:v>2</c:v>
                </c:pt>
                <c:pt idx="3">
                  <c:v>0</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Padrão</a:t>
            </a:r>
            <a:r>
              <a:rPr lang="pt-BR" baseline="0"/>
              <a:t> de acabamento em relação à alvenaria</a:t>
            </a:r>
            <a:endParaRPr lang="pt-BR"/>
          </a:p>
        </c:rich>
      </c:tx>
    </c:title>
    <c:plotArea>
      <c:layout>
        <c:manualLayout>
          <c:layoutTarget val="inner"/>
          <c:xMode val="edge"/>
          <c:yMode val="edge"/>
          <c:x val="0.18496149248949639"/>
          <c:y val="0.32295818444381302"/>
          <c:w val="0.29757470457037982"/>
          <c:h val="0.50910371143366118"/>
        </c:manualLayout>
      </c:layout>
      <c:pieChart>
        <c:varyColors val="1"/>
        <c:ser>
          <c:idx val="0"/>
          <c:order val="0"/>
          <c:dLbls>
            <c:dLbl>
              <c:idx val="0"/>
              <c:delete val="1"/>
            </c:dLbl>
            <c:dLbl>
              <c:idx val="1"/>
              <c:layout>
                <c:manualLayout>
                  <c:x val="-0.14545855205599381"/>
                  <c:y val="-0.20943897637795345"/>
                </c:manualLayout>
              </c:layout>
              <c:tx>
                <c:rich>
                  <a:bodyPr/>
                  <a:lstStyle/>
                  <a:p>
                    <a:r>
                      <a:rPr lang="en-US"/>
                      <a:t>80%</a:t>
                    </a:r>
                  </a:p>
                  <a:p>
                    <a:r>
                      <a:rPr lang="en-US"/>
                      <a:t>A - B - C - E</a:t>
                    </a:r>
                  </a:p>
                </c:rich>
              </c:tx>
              <c:showPercent val="1"/>
            </c:dLbl>
            <c:dLbl>
              <c:idx val="2"/>
              <c:layout>
                <c:manualLayout>
                  <c:x val="7.8847331583552061E-2"/>
                  <c:y val="0.16643081073199262"/>
                </c:manualLayout>
              </c:layout>
              <c:tx>
                <c:rich>
                  <a:bodyPr/>
                  <a:lstStyle/>
                  <a:p>
                    <a:r>
                      <a:rPr lang="en-US"/>
                      <a:t>20%</a:t>
                    </a:r>
                  </a:p>
                  <a:p>
                    <a:r>
                      <a:rPr lang="en-US"/>
                      <a:t>D</a:t>
                    </a:r>
                  </a:p>
                </c:rich>
              </c:tx>
              <c:showPercent val="1"/>
            </c:dLbl>
            <c:showPercent val="1"/>
            <c:showLeaderLines val="1"/>
          </c:dLbls>
          <c:cat>
            <c:strRef>
              <c:f>Plan1!$A$73:$A$75</c:f>
              <c:strCache>
                <c:ptCount val="3"/>
                <c:pt idx="0">
                  <c:v>Pior </c:v>
                </c:pt>
                <c:pt idx="1">
                  <c:v>Melhor</c:v>
                </c:pt>
                <c:pt idx="2">
                  <c:v>Não possui diferença</c:v>
                </c:pt>
              </c:strCache>
            </c:strRef>
          </c:cat>
          <c:val>
            <c:numRef>
              <c:f>Plan1!$B$73:$B$75</c:f>
              <c:numCache>
                <c:formatCode>General</c:formatCode>
                <c:ptCount val="3"/>
                <c:pt idx="0">
                  <c:v>0</c:v>
                </c:pt>
                <c:pt idx="1">
                  <c:v>4</c:v>
                </c:pt>
                <c:pt idx="2">
                  <c:v>1</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13</Pages>
  <Words>2916</Words>
  <Characters>15749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Prefeitura Municipal de Montes Claros</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Kristhiam Willy</dc:creator>
  <cp:lastModifiedBy>Kristhiam Willy Soares Mota</cp:lastModifiedBy>
  <cp:revision>27</cp:revision>
  <cp:lastPrinted>2016-05-19T17:55:00Z</cp:lastPrinted>
  <dcterms:created xsi:type="dcterms:W3CDTF">2016-05-13T13:29:00Z</dcterms:created>
  <dcterms:modified xsi:type="dcterms:W3CDTF">2016-06-30T21:57:00Z</dcterms:modified>
</cp:coreProperties>
</file>