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75EA" w:rsidRPr="007575EA" w:rsidRDefault="007575EA" w:rsidP="007575EA">
      <w:pPr>
        <w:jc w:val="center"/>
        <w:rPr>
          <w:b/>
          <w:u w:val="single"/>
        </w:rPr>
      </w:pPr>
      <w:r w:rsidRPr="007575EA">
        <w:rPr>
          <w:b/>
          <w:u w:val="single"/>
        </w:rPr>
        <w:t>RELATORIO DE PEDOGEOGRAFIA</w:t>
      </w:r>
    </w:p>
    <w:p w:rsidR="003D4FB3" w:rsidRDefault="007575EA" w:rsidP="007575EA">
      <w:pPr>
        <w:jc w:val="center"/>
      </w:pPr>
      <w:r>
        <w:t>Jaquisone Domingos</w:t>
      </w:r>
      <w:r>
        <w:rPr>
          <w:rStyle w:val="FootnoteReference"/>
        </w:rPr>
        <w:footnoteReference w:id="2"/>
      </w:r>
    </w:p>
    <w:p w:rsidR="0020605D" w:rsidRDefault="0020605D" w:rsidP="007575EA">
      <w:pPr>
        <w:spacing w:line="360" w:lineRule="auto"/>
        <w:jc w:val="both"/>
        <w:rPr>
          <w:rFonts w:ascii="Times New Roman" w:hAnsi="Times New Roman" w:cs="Times New Roman"/>
          <w:b/>
          <w:sz w:val="24"/>
          <w:szCs w:val="24"/>
        </w:rPr>
      </w:pPr>
    </w:p>
    <w:p w:rsidR="007575EA" w:rsidRPr="00721E0C" w:rsidRDefault="007575EA" w:rsidP="007575EA">
      <w:pPr>
        <w:spacing w:line="360" w:lineRule="auto"/>
        <w:jc w:val="both"/>
        <w:rPr>
          <w:rFonts w:ascii="Times New Roman" w:hAnsi="Times New Roman" w:cs="Times New Roman"/>
          <w:b/>
          <w:sz w:val="24"/>
          <w:szCs w:val="24"/>
        </w:rPr>
      </w:pPr>
      <w:r w:rsidRPr="00721E0C">
        <w:rPr>
          <w:rFonts w:ascii="Times New Roman" w:hAnsi="Times New Roman" w:cs="Times New Roman"/>
          <w:b/>
          <w:sz w:val="24"/>
          <w:szCs w:val="24"/>
        </w:rPr>
        <w:t xml:space="preserve">Introdução </w:t>
      </w:r>
    </w:p>
    <w:p w:rsidR="007575EA" w:rsidRPr="007202C8" w:rsidRDefault="007575EA" w:rsidP="007575EA">
      <w:pPr>
        <w:spacing w:line="360" w:lineRule="auto"/>
        <w:jc w:val="both"/>
        <w:rPr>
          <w:rStyle w:val="TOC1Char"/>
          <w:rFonts w:cs="Times New Roman"/>
          <w:szCs w:val="24"/>
        </w:rPr>
      </w:pPr>
      <w:r w:rsidRPr="007202C8">
        <w:rPr>
          <w:rStyle w:val="TOC1Char"/>
          <w:rFonts w:cs="Times New Roman"/>
          <w:szCs w:val="24"/>
        </w:rPr>
        <w:t>No que concerne ao relatório em destaque, da cadeira de Pedogeografia ciência versada na caracterização e distribuição do perfil do solo,leccionada pelo dr. Rodrigues Simão Rafael. Portanto, este estudo foi realizado no dia 23 de Agosto de 2016, tendo como ponto de partida a EPC de Chiuaula, sendo assim a actividade foi desenvolvida no intervalo de 12 horas às 14 horas.</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Este relatório tem como objectivos</w:t>
      </w:r>
      <w:bookmarkStart w:id="0" w:name="_GoBack"/>
      <w:bookmarkEnd w:id="0"/>
      <w:r w:rsidRPr="007202C8">
        <w:rPr>
          <w:rFonts w:ascii="Times New Roman" w:hAnsi="Times New Roman" w:cs="Times New Roman"/>
          <w:sz w:val="24"/>
          <w:szCs w:val="24"/>
        </w:rPr>
        <w:t xml:space="preserve">: </w:t>
      </w:r>
    </w:p>
    <w:p w:rsidR="007575EA" w:rsidRPr="00721E0C" w:rsidRDefault="007575EA" w:rsidP="007575EA">
      <w:pPr>
        <w:spacing w:line="360" w:lineRule="auto"/>
        <w:jc w:val="both"/>
        <w:rPr>
          <w:rFonts w:ascii="Times New Roman" w:hAnsi="Times New Roman" w:cs="Times New Roman"/>
          <w:b/>
          <w:sz w:val="24"/>
          <w:szCs w:val="24"/>
        </w:rPr>
      </w:pPr>
      <w:r w:rsidRPr="00721E0C">
        <w:rPr>
          <w:rFonts w:ascii="Times New Roman" w:hAnsi="Times New Roman" w:cs="Times New Roman"/>
          <w:b/>
          <w:sz w:val="24"/>
          <w:szCs w:val="24"/>
        </w:rPr>
        <w:t>Objectivo geral</w:t>
      </w:r>
    </w:p>
    <w:p w:rsidR="007575EA" w:rsidRPr="007202C8" w:rsidRDefault="007575EA" w:rsidP="007575EA">
      <w:pPr>
        <w:pStyle w:val="ListParagraph"/>
        <w:numPr>
          <w:ilvl w:val="0"/>
          <w:numId w:val="1"/>
        </w:numPr>
        <w:spacing w:line="360" w:lineRule="auto"/>
        <w:jc w:val="both"/>
        <w:rPr>
          <w:rFonts w:ascii="Times New Roman" w:hAnsi="Times New Roman" w:cs="Times New Roman"/>
          <w:sz w:val="24"/>
          <w:szCs w:val="24"/>
          <w:lang w:val="pt-PT"/>
        </w:rPr>
      </w:pPr>
      <w:r w:rsidRPr="007202C8">
        <w:rPr>
          <w:rFonts w:ascii="Times New Roman" w:hAnsi="Times New Roman" w:cs="Times New Roman"/>
          <w:sz w:val="24"/>
          <w:szCs w:val="24"/>
          <w:lang w:val="pt-PT"/>
        </w:rPr>
        <w:t>Compreender o perfil do solo do bairro Chiulugo.</w:t>
      </w:r>
    </w:p>
    <w:p w:rsidR="007575EA" w:rsidRPr="00721E0C" w:rsidRDefault="007575EA" w:rsidP="007575EA">
      <w:pPr>
        <w:spacing w:line="360" w:lineRule="auto"/>
        <w:jc w:val="both"/>
        <w:rPr>
          <w:rFonts w:ascii="Times New Roman" w:hAnsi="Times New Roman" w:cs="Times New Roman"/>
          <w:b/>
          <w:sz w:val="24"/>
          <w:szCs w:val="24"/>
        </w:rPr>
      </w:pPr>
      <w:r w:rsidRPr="00721E0C">
        <w:rPr>
          <w:rFonts w:ascii="Times New Roman" w:hAnsi="Times New Roman" w:cs="Times New Roman"/>
          <w:b/>
          <w:sz w:val="24"/>
          <w:szCs w:val="24"/>
        </w:rPr>
        <w:t>Objectivos específicos</w:t>
      </w:r>
    </w:p>
    <w:p w:rsidR="007575EA" w:rsidRPr="007202C8" w:rsidRDefault="007575EA" w:rsidP="007575EA">
      <w:pPr>
        <w:pStyle w:val="ListParagraph"/>
        <w:numPr>
          <w:ilvl w:val="0"/>
          <w:numId w:val="1"/>
        </w:numPr>
        <w:spacing w:line="360" w:lineRule="auto"/>
        <w:jc w:val="both"/>
        <w:rPr>
          <w:rFonts w:ascii="Times New Roman" w:hAnsi="Times New Roman" w:cs="Times New Roman"/>
          <w:sz w:val="24"/>
          <w:szCs w:val="24"/>
          <w:lang w:val="pt-PT"/>
        </w:rPr>
      </w:pPr>
      <w:r w:rsidRPr="007202C8">
        <w:rPr>
          <w:rFonts w:ascii="Times New Roman" w:hAnsi="Times New Roman" w:cs="Times New Roman"/>
          <w:sz w:val="24"/>
          <w:szCs w:val="24"/>
          <w:lang w:val="pt-PT"/>
        </w:rPr>
        <w:t>Descrição do tipo de solo e vegetação do bairro Chiulugo;</w:t>
      </w:r>
    </w:p>
    <w:p w:rsidR="007575EA" w:rsidRPr="007202C8" w:rsidRDefault="007575EA" w:rsidP="007575EA">
      <w:pPr>
        <w:pStyle w:val="ListParagraph"/>
        <w:numPr>
          <w:ilvl w:val="0"/>
          <w:numId w:val="1"/>
        </w:numPr>
        <w:spacing w:line="360" w:lineRule="auto"/>
        <w:jc w:val="both"/>
        <w:rPr>
          <w:rFonts w:ascii="Times New Roman" w:hAnsi="Times New Roman" w:cs="Times New Roman"/>
          <w:sz w:val="24"/>
          <w:szCs w:val="24"/>
          <w:lang w:val="pt-PT"/>
        </w:rPr>
      </w:pPr>
      <w:r w:rsidRPr="007202C8">
        <w:rPr>
          <w:rFonts w:ascii="Times New Roman" w:hAnsi="Times New Roman" w:cs="Times New Roman"/>
          <w:sz w:val="24"/>
          <w:szCs w:val="24"/>
          <w:lang w:val="pt-PT"/>
        </w:rPr>
        <w:t>Caracterizar o perfil do solo do bairro de Chiulugo;</w:t>
      </w:r>
    </w:p>
    <w:p w:rsidR="007575EA" w:rsidRPr="007202C8" w:rsidRDefault="007575EA" w:rsidP="007575EA">
      <w:pPr>
        <w:pStyle w:val="ListParagraph"/>
        <w:numPr>
          <w:ilvl w:val="0"/>
          <w:numId w:val="1"/>
        </w:numPr>
        <w:spacing w:line="360" w:lineRule="auto"/>
        <w:jc w:val="both"/>
        <w:rPr>
          <w:rFonts w:ascii="Times New Roman" w:hAnsi="Times New Roman" w:cs="Times New Roman"/>
          <w:sz w:val="24"/>
          <w:szCs w:val="24"/>
          <w:lang w:val="pt-PT"/>
        </w:rPr>
      </w:pPr>
      <w:r w:rsidRPr="007202C8">
        <w:rPr>
          <w:rFonts w:ascii="Times New Roman" w:hAnsi="Times New Roman" w:cs="Times New Roman"/>
          <w:sz w:val="24"/>
          <w:szCs w:val="24"/>
          <w:lang w:val="pt-PT"/>
        </w:rPr>
        <w:t>Relacionar o tipo de solo com a vegetação;</w:t>
      </w:r>
    </w:p>
    <w:p w:rsidR="007575EA" w:rsidRPr="007202C8" w:rsidRDefault="007575EA" w:rsidP="007575EA">
      <w:pPr>
        <w:pStyle w:val="ListParagraph"/>
        <w:numPr>
          <w:ilvl w:val="0"/>
          <w:numId w:val="1"/>
        </w:numPr>
        <w:spacing w:line="360" w:lineRule="auto"/>
        <w:jc w:val="both"/>
        <w:rPr>
          <w:rFonts w:ascii="Times New Roman" w:hAnsi="Times New Roman" w:cs="Times New Roman"/>
          <w:sz w:val="24"/>
          <w:szCs w:val="24"/>
          <w:lang w:val="pt-PT"/>
        </w:rPr>
      </w:pPr>
      <w:r w:rsidRPr="007202C8">
        <w:rPr>
          <w:rFonts w:ascii="Times New Roman" w:hAnsi="Times New Roman" w:cs="Times New Roman"/>
          <w:sz w:val="24"/>
          <w:szCs w:val="24"/>
          <w:lang w:val="pt-PT"/>
        </w:rPr>
        <w:t>Identificar o tipo de actividade desenvolvida na área em estudo.</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b/>
          <w:sz w:val="24"/>
          <w:szCs w:val="24"/>
        </w:rPr>
        <w:t>Metodologia</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 xml:space="preserve">Para a elaboração e concretização deste relatório, a metodologia utilizada como principal fonte foi a observação direita, e posteriormente a consulta bibliográfica referente ao tema em questão. </w:t>
      </w:r>
    </w:p>
    <w:p w:rsidR="007575EA" w:rsidRPr="007202C8" w:rsidRDefault="007575EA" w:rsidP="007575EA">
      <w:pPr>
        <w:spacing w:line="360" w:lineRule="auto"/>
        <w:jc w:val="both"/>
        <w:rPr>
          <w:rFonts w:ascii="Times New Roman" w:hAnsi="Times New Roman" w:cs="Times New Roman"/>
          <w:sz w:val="24"/>
          <w:szCs w:val="24"/>
        </w:rPr>
      </w:pPr>
    </w:p>
    <w:p w:rsidR="007575EA" w:rsidRPr="007202C8" w:rsidRDefault="007575EA" w:rsidP="007575EA">
      <w:pPr>
        <w:spacing w:line="360" w:lineRule="auto"/>
        <w:jc w:val="both"/>
        <w:rPr>
          <w:rFonts w:ascii="Times New Roman" w:hAnsi="Times New Roman" w:cs="Times New Roman"/>
          <w:sz w:val="24"/>
          <w:szCs w:val="24"/>
        </w:rPr>
      </w:pPr>
    </w:p>
    <w:p w:rsidR="007575EA" w:rsidRPr="007202C8" w:rsidRDefault="007575EA" w:rsidP="007575EA">
      <w:pPr>
        <w:spacing w:line="360" w:lineRule="auto"/>
        <w:jc w:val="both"/>
        <w:rPr>
          <w:rFonts w:ascii="Times New Roman" w:hAnsi="Times New Roman" w:cs="Times New Roman"/>
          <w:sz w:val="24"/>
          <w:szCs w:val="24"/>
        </w:rPr>
      </w:pPr>
    </w:p>
    <w:p w:rsidR="007575EA" w:rsidRPr="007202C8" w:rsidRDefault="007575EA" w:rsidP="007575EA">
      <w:pPr>
        <w:spacing w:line="360" w:lineRule="auto"/>
        <w:jc w:val="both"/>
        <w:rPr>
          <w:rFonts w:ascii="Times New Roman" w:hAnsi="Times New Roman" w:cs="Times New Roman"/>
          <w:sz w:val="24"/>
          <w:szCs w:val="24"/>
        </w:rPr>
      </w:pPr>
    </w:p>
    <w:p w:rsidR="007575EA" w:rsidRPr="0020605D" w:rsidRDefault="007575EA" w:rsidP="007575EA">
      <w:pPr>
        <w:pStyle w:val="ListParagraph"/>
        <w:numPr>
          <w:ilvl w:val="0"/>
          <w:numId w:val="2"/>
        </w:numPr>
        <w:spacing w:line="360" w:lineRule="auto"/>
        <w:jc w:val="both"/>
        <w:rPr>
          <w:rFonts w:ascii="Times New Roman" w:hAnsi="Times New Roman" w:cs="Times New Roman"/>
          <w:b/>
          <w:sz w:val="24"/>
          <w:szCs w:val="24"/>
          <w:lang w:val="pt-PT"/>
        </w:rPr>
      </w:pPr>
      <w:r w:rsidRPr="0020605D">
        <w:rPr>
          <w:rFonts w:ascii="Times New Roman" w:hAnsi="Times New Roman" w:cs="Times New Roman"/>
          <w:b/>
          <w:sz w:val="24"/>
          <w:szCs w:val="24"/>
          <w:lang w:val="pt-PT"/>
        </w:rPr>
        <w:lastRenderedPageBreak/>
        <w:t xml:space="preserve">Caracterização da área em estudo </w:t>
      </w:r>
    </w:p>
    <w:p w:rsidR="007575EA" w:rsidRPr="00721E0C" w:rsidRDefault="007575EA" w:rsidP="007575EA">
      <w:pPr>
        <w:pStyle w:val="ListParagraph"/>
        <w:numPr>
          <w:ilvl w:val="1"/>
          <w:numId w:val="2"/>
        </w:numPr>
        <w:spacing w:line="360" w:lineRule="auto"/>
        <w:jc w:val="both"/>
        <w:rPr>
          <w:rFonts w:ascii="Times New Roman" w:hAnsi="Times New Roman" w:cs="Times New Roman"/>
          <w:b/>
          <w:sz w:val="24"/>
          <w:szCs w:val="24"/>
        </w:rPr>
      </w:pPr>
      <w:r w:rsidRPr="00721E0C">
        <w:rPr>
          <w:rFonts w:ascii="Times New Roman" w:hAnsi="Times New Roman" w:cs="Times New Roman"/>
          <w:b/>
          <w:sz w:val="24"/>
          <w:szCs w:val="24"/>
        </w:rPr>
        <w:t>Localização:</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Foi precisamente no dia 23 de Agosto de 2016, no período das 12 às 14 horas que foi feita a caracterização do perfil do solo do bairro Chiulugo.</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 xml:space="preserve">Deste modo, o bairro Chiulugolocaliza-se na cidade de Lichinga, província de Niassa, e este bairrolimita-se com os seguintes bairros: </w:t>
      </w:r>
    </w:p>
    <w:p w:rsidR="007575EA" w:rsidRPr="00721E0C" w:rsidRDefault="007575EA" w:rsidP="007575EA">
      <w:pPr>
        <w:pStyle w:val="ListParagraph"/>
        <w:numPr>
          <w:ilvl w:val="0"/>
          <w:numId w:val="3"/>
        </w:num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Assumane, a Norte;</w:t>
      </w:r>
    </w:p>
    <w:p w:rsidR="007575EA" w:rsidRPr="00721E0C" w:rsidRDefault="007575EA" w:rsidP="007575EA">
      <w:pPr>
        <w:pStyle w:val="ListParagraph"/>
        <w:numPr>
          <w:ilvl w:val="0"/>
          <w:numId w:val="3"/>
        </w:num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Mitava, a Sul;</w:t>
      </w:r>
    </w:p>
    <w:p w:rsidR="007575EA" w:rsidRPr="00721E0C" w:rsidRDefault="007575EA" w:rsidP="007575EA">
      <w:pPr>
        <w:pStyle w:val="ListParagraph"/>
        <w:numPr>
          <w:ilvl w:val="0"/>
          <w:numId w:val="3"/>
        </w:num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Namacula, a Este; e</w:t>
      </w:r>
    </w:p>
    <w:p w:rsidR="007575EA" w:rsidRPr="00721E0C" w:rsidRDefault="007575EA" w:rsidP="007575EA">
      <w:pPr>
        <w:pStyle w:val="ListParagraph"/>
        <w:numPr>
          <w:ilvl w:val="0"/>
          <w:numId w:val="3"/>
        </w:numPr>
        <w:spacing w:line="360" w:lineRule="auto"/>
        <w:jc w:val="both"/>
        <w:rPr>
          <w:rFonts w:ascii="Times New Roman" w:hAnsi="Times New Roman" w:cs="Times New Roman"/>
          <w:i/>
          <w:sz w:val="24"/>
          <w:szCs w:val="24"/>
        </w:rPr>
      </w:pPr>
      <w:r w:rsidRPr="00721E0C">
        <w:rPr>
          <w:rFonts w:ascii="Times New Roman" w:hAnsi="Times New Roman" w:cs="Times New Roman"/>
          <w:sz w:val="24"/>
          <w:szCs w:val="24"/>
        </w:rPr>
        <w:t xml:space="preserve">Matama, a Oeste; </w:t>
      </w:r>
    </w:p>
    <w:p w:rsidR="007575EA" w:rsidRPr="00721E0C" w:rsidRDefault="007575EA" w:rsidP="007575EA">
      <w:pPr>
        <w:pStyle w:val="ListParagraph"/>
        <w:numPr>
          <w:ilvl w:val="1"/>
          <w:numId w:val="2"/>
        </w:numPr>
        <w:spacing w:line="360" w:lineRule="auto"/>
        <w:jc w:val="both"/>
        <w:rPr>
          <w:rFonts w:ascii="Times New Roman" w:hAnsi="Times New Roman" w:cs="Times New Roman"/>
          <w:sz w:val="24"/>
          <w:szCs w:val="24"/>
        </w:rPr>
      </w:pPr>
      <w:r w:rsidRPr="00721E0C">
        <w:rPr>
          <w:rFonts w:ascii="Times New Roman" w:hAnsi="Times New Roman" w:cs="Times New Roman"/>
          <w:b/>
          <w:sz w:val="24"/>
          <w:szCs w:val="24"/>
        </w:rPr>
        <w:t xml:space="preserve">Vegetação </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eastAsia="Times New Roman" w:hAnsi="Times New Roman" w:cs="Times New Roman"/>
          <w:sz w:val="24"/>
          <w:szCs w:val="24"/>
        </w:rPr>
        <w:t>Vegetação é o conjunto de plantas que nascem naturalmente em uma região. Ela varia de um lugar para o outro e podemos perceber bem essa situação, observando que muitos lugares possuem uma grande vegetação e em outras regiões, uma quantidade bem pequena. Além disso, existem regiões em que não possuem área verde (</w:t>
      </w:r>
      <w:r w:rsidRPr="007202C8">
        <w:rPr>
          <w:rFonts w:ascii="Times New Roman" w:hAnsi="Times New Roman" w:cs="Times New Roman"/>
          <w:sz w:val="24"/>
          <w:szCs w:val="24"/>
        </w:rPr>
        <w:t>MALAVOLTA,1986).</w:t>
      </w:r>
    </w:p>
    <w:p w:rsidR="007575EA" w:rsidRPr="0020605D" w:rsidRDefault="007575EA" w:rsidP="007575EA">
      <w:pPr>
        <w:spacing w:line="360" w:lineRule="auto"/>
        <w:ind w:left="3540"/>
        <w:jc w:val="both"/>
        <w:rPr>
          <w:rStyle w:val="TOC1Char"/>
          <w:rFonts w:cs="Times New Roman"/>
          <w:sz w:val="22"/>
        </w:rPr>
      </w:pPr>
      <w:r w:rsidRPr="0020605D">
        <w:rPr>
          <w:rStyle w:val="TOC1Char"/>
          <w:rFonts w:cs="Times New Roman"/>
          <w:sz w:val="22"/>
        </w:rPr>
        <w:t>Geralmente a vida vegetal de uma região, refere se as formas de vida que cobre os solos, as estruturas ocasionais ou qualquer outra medida específica ou geográfica que possuem características botânicas. E mais amplo que o termo flora que se refere exclusivamente a composição das espécies. (WALTER</w:t>
      </w:r>
      <w:r w:rsidRPr="0020605D">
        <w:rPr>
          <w:rFonts w:ascii="Times New Roman" w:hAnsi="Times New Roman" w:cs="Times New Roman"/>
          <w:b/>
        </w:rPr>
        <w:t>:</w:t>
      </w:r>
      <w:r w:rsidRPr="0020605D">
        <w:rPr>
          <w:rStyle w:val="TOC1Char"/>
          <w:rFonts w:cs="Times New Roman"/>
          <w:sz w:val="22"/>
        </w:rPr>
        <w:t>1984).</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 xml:space="preserve">Sob ponto de vista do tipo de vegetação presente na área em estudo, relacionando com o trecho acima citado, constatei que a região pesquisada, encontra se uma composição florestal com espécie de vegetação com destaque para: </w:t>
      </w:r>
    </w:p>
    <w:p w:rsidR="007575EA" w:rsidRPr="00721E0C" w:rsidRDefault="007575EA" w:rsidP="007575EA">
      <w:pPr>
        <w:pStyle w:val="ListParagraph"/>
        <w:numPr>
          <w:ilvl w:val="0"/>
          <w:numId w:val="4"/>
        </w:num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Capim;</w:t>
      </w:r>
    </w:p>
    <w:p w:rsidR="007575EA" w:rsidRPr="00721E0C" w:rsidRDefault="007575EA" w:rsidP="007575EA">
      <w:pPr>
        <w:pStyle w:val="ListParagraph"/>
        <w:numPr>
          <w:ilvl w:val="0"/>
          <w:numId w:val="4"/>
        </w:num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Arbustos;</w:t>
      </w:r>
    </w:p>
    <w:p w:rsidR="007575EA" w:rsidRPr="00721E0C" w:rsidRDefault="007575EA" w:rsidP="007575EA">
      <w:pPr>
        <w:pStyle w:val="ListParagraph"/>
        <w:numPr>
          <w:ilvl w:val="0"/>
          <w:numId w:val="4"/>
        </w:num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Arvores (eucalipto e pinho).</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 xml:space="preserve">Desta forma a área em estudo, apresenta variedades de  espécies, portanto destaca-se mais o capim, que ocupa uma grande extensão de área em estudo, contendo assim uma variedade de arbustos. </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 xml:space="preserve">Fig. Vegetação da área em estudo </w:t>
      </w:r>
    </w:p>
    <w:p w:rsidR="007575EA" w:rsidRPr="00721E0C" w:rsidRDefault="007575EA" w:rsidP="007575EA">
      <w:pPr>
        <w:spacing w:line="360" w:lineRule="auto"/>
        <w:jc w:val="both"/>
        <w:rPr>
          <w:rFonts w:ascii="Times New Roman" w:hAnsi="Times New Roman" w:cs="Times New Roman"/>
          <w:sz w:val="24"/>
          <w:szCs w:val="24"/>
        </w:rPr>
      </w:pPr>
      <w:r w:rsidRPr="00721E0C">
        <w:rPr>
          <w:rFonts w:ascii="Times New Roman" w:hAnsi="Times New Roman" w:cs="Times New Roman"/>
          <w:noProof/>
          <w:sz w:val="24"/>
          <w:szCs w:val="24"/>
          <w:lang w:val="en-US"/>
        </w:rPr>
        <w:lastRenderedPageBreak/>
        <w:drawing>
          <wp:inline distT="0" distB="0" distL="0" distR="0">
            <wp:extent cx="5398770" cy="4044315"/>
            <wp:effectExtent l="19050" t="0" r="0" b="0"/>
            <wp:docPr id="2" name="Imagem 1" descr="C:\Users\carena\Pictures\IMG_20160823_14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ena\Pictures\IMG_20160823_142626.jpg"/>
                    <pic:cNvPicPr>
                      <a:picLocks noChangeAspect="1" noChangeArrowheads="1"/>
                    </pic:cNvPicPr>
                  </pic:nvPicPr>
                  <pic:blipFill>
                    <a:blip r:embed="rId8" cstate="print">
                      <a:lum bright="-10000" contrast="20000"/>
                    </a:blip>
                    <a:srcRect/>
                    <a:stretch>
                      <a:fillRect/>
                    </a:stretch>
                  </pic:blipFill>
                  <pic:spPr bwMode="auto">
                    <a:xfrm>
                      <a:off x="0" y="0"/>
                      <a:ext cx="5398770" cy="4044315"/>
                    </a:xfrm>
                    <a:prstGeom prst="rect">
                      <a:avLst/>
                    </a:prstGeom>
                    <a:noFill/>
                    <a:ln w="9525">
                      <a:noFill/>
                      <a:miter lim="800000"/>
                      <a:headEnd/>
                      <a:tailEnd/>
                    </a:ln>
                  </pic:spPr>
                </pic:pic>
              </a:graphicData>
            </a:graphic>
          </wp:inline>
        </w:drawing>
      </w:r>
    </w:p>
    <w:p w:rsidR="007575EA" w:rsidRPr="00721E0C" w:rsidRDefault="007575EA" w:rsidP="007575EA">
      <w:p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 xml:space="preserve">Fonte: autora, 2016 </w:t>
      </w:r>
    </w:p>
    <w:p w:rsidR="007575EA" w:rsidRPr="00721E0C" w:rsidRDefault="007575EA" w:rsidP="007575EA">
      <w:pPr>
        <w:pStyle w:val="ListParagraph"/>
        <w:numPr>
          <w:ilvl w:val="1"/>
          <w:numId w:val="2"/>
        </w:numPr>
        <w:spacing w:line="360" w:lineRule="auto"/>
        <w:jc w:val="both"/>
        <w:rPr>
          <w:rFonts w:ascii="Times New Roman" w:hAnsi="Times New Roman" w:cs="Times New Roman"/>
          <w:b/>
          <w:sz w:val="24"/>
          <w:szCs w:val="24"/>
        </w:rPr>
      </w:pPr>
      <w:r w:rsidRPr="00721E0C">
        <w:rPr>
          <w:rFonts w:ascii="Times New Roman" w:hAnsi="Times New Roman" w:cs="Times New Roman"/>
          <w:b/>
          <w:sz w:val="24"/>
          <w:szCs w:val="24"/>
        </w:rPr>
        <w:t xml:space="preserve">Tipo do uso do solo </w:t>
      </w:r>
    </w:p>
    <w:p w:rsidR="007575EA" w:rsidRPr="007202C8" w:rsidRDefault="007575EA" w:rsidP="007575EA">
      <w:pPr>
        <w:tabs>
          <w:tab w:val="left" w:pos="2925"/>
        </w:tabs>
        <w:spacing w:line="360" w:lineRule="auto"/>
        <w:jc w:val="both"/>
        <w:rPr>
          <w:rFonts w:ascii="Times New Roman" w:hAnsi="Times New Roman" w:cs="Times New Roman"/>
          <w:b/>
          <w:sz w:val="24"/>
          <w:szCs w:val="24"/>
        </w:rPr>
      </w:pPr>
      <w:r w:rsidRPr="007202C8">
        <w:rPr>
          <w:rFonts w:ascii="Times New Roman" w:hAnsi="Times New Roman" w:cs="Times New Roman"/>
          <w:sz w:val="24"/>
          <w:szCs w:val="24"/>
        </w:rPr>
        <w:t>Segundo MUCHANGOS (1999:75), solo é “</w:t>
      </w:r>
      <w:r w:rsidRPr="007202C8">
        <w:rPr>
          <w:rFonts w:ascii="Times New Roman" w:hAnsi="Times New Roman" w:cs="Times New Roman"/>
          <w:i/>
          <w:sz w:val="24"/>
          <w:szCs w:val="24"/>
        </w:rPr>
        <w:t>a superfície inconsolidada que recobre as rochas e mantém a vida animal e vegetal da Terra. É constituído de camadas que se diferem pela natureza física, química, mineralógica e biológica que se desenvolvem com o tempo sob a influência do clima e da própria actividade biológica</w:t>
      </w:r>
      <w:r w:rsidRPr="007202C8">
        <w:rPr>
          <w:rFonts w:ascii="Times New Roman" w:hAnsi="Times New Roman" w:cs="Times New Roman"/>
          <w:sz w:val="24"/>
          <w:szCs w:val="24"/>
        </w:rPr>
        <w:t>”</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Na área em estudo, o solo patente é solo arenoso e argiloso assumindo um aspecto típico em termos do seu teor e propriedades. Sob  ponto de vista a resistência que o solo oferece quando é trabalhado, seu peso por causa da resistência que opõem a ser virados por enxadas ou charruas.</w:t>
      </w:r>
    </w:p>
    <w:p w:rsidR="007575EA" w:rsidRPr="00721E0C" w:rsidRDefault="007575EA" w:rsidP="007575EA">
      <w:pPr>
        <w:spacing w:line="360" w:lineRule="auto"/>
        <w:ind w:left="2832"/>
        <w:jc w:val="both"/>
        <w:rPr>
          <w:rFonts w:ascii="Times New Roman" w:hAnsi="Times New Roman" w:cs="Times New Roman"/>
          <w:sz w:val="24"/>
          <w:szCs w:val="24"/>
        </w:rPr>
      </w:pPr>
      <w:r w:rsidRPr="007202C8">
        <w:rPr>
          <w:rFonts w:ascii="Times New Roman" w:hAnsi="Times New Roman" w:cs="Times New Roman"/>
          <w:sz w:val="24"/>
          <w:szCs w:val="24"/>
        </w:rPr>
        <w:t xml:space="preserve">“Os solos vivem em equilíbrio dinâmico com os factores que determinam as suas características como o clima, os materiais de origem, a topografia, a biota, e o tempo. Considera ainda que o ser humano deve ser adicionado aos factores de formação dos solos, pois ele assume, pelo menos ao nível local, maior significado que todos os demais factores naturais em conjunto”. </w:t>
      </w:r>
      <w:r w:rsidRPr="00721E0C">
        <w:rPr>
          <w:rFonts w:ascii="Times New Roman" w:hAnsi="Times New Roman" w:cs="Times New Roman"/>
          <w:sz w:val="24"/>
          <w:szCs w:val="24"/>
        </w:rPr>
        <w:t>DREW (2002).</w:t>
      </w:r>
    </w:p>
    <w:p w:rsidR="007575EA" w:rsidRPr="00721E0C" w:rsidRDefault="007575EA" w:rsidP="007575EA">
      <w:pPr>
        <w:spacing w:line="360" w:lineRule="auto"/>
        <w:jc w:val="both"/>
        <w:rPr>
          <w:rFonts w:ascii="Times New Roman" w:hAnsi="Times New Roman" w:cs="Times New Roman"/>
          <w:sz w:val="24"/>
          <w:szCs w:val="24"/>
        </w:rPr>
      </w:pPr>
    </w:p>
    <w:p w:rsidR="007575EA" w:rsidRPr="00721E0C" w:rsidRDefault="007575EA" w:rsidP="007575EA">
      <w:p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 xml:space="preserve">Fig. Tipo do uso do solo </w:t>
      </w:r>
    </w:p>
    <w:p w:rsidR="007575EA" w:rsidRPr="00721E0C" w:rsidRDefault="007575EA" w:rsidP="007575EA">
      <w:pPr>
        <w:spacing w:line="360" w:lineRule="auto"/>
        <w:jc w:val="both"/>
        <w:rPr>
          <w:rFonts w:ascii="Times New Roman" w:hAnsi="Times New Roman" w:cs="Times New Roman"/>
          <w:sz w:val="24"/>
          <w:szCs w:val="24"/>
        </w:rPr>
      </w:pPr>
      <w:r w:rsidRPr="00721E0C">
        <w:rPr>
          <w:rFonts w:ascii="Times New Roman" w:hAnsi="Times New Roman" w:cs="Times New Roman"/>
          <w:noProof/>
          <w:sz w:val="24"/>
          <w:szCs w:val="24"/>
          <w:lang w:val="en-US"/>
        </w:rPr>
        <w:drawing>
          <wp:inline distT="0" distB="0" distL="0" distR="0">
            <wp:extent cx="5398770" cy="4044315"/>
            <wp:effectExtent l="19050" t="0" r="0" b="0"/>
            <wp:docPr id="3" name="Imagem 2" descr="C:\Users\carena\Pictures\IMG_20160823_135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ena\Pictures\IMG_20160823_135558.jpg"/>
                    <pic:cNvPicPr>
                      <a:picLocks noChangeAspect="1" noChangeArrowheads="1"/>
                    </pic:cNvPicPr>
                  </pic:nvPicPr>
                  <pic:blipFill>
                    <a:blip r:embed="rId9" cstate="print">
                      <a:lum contrast="20000"/>
                    </a:blip>
                    <a:srcRect/>
                    <a:stretch>
                      <a:fillRect/>
                    </a:stretch>
                  </pic:blipFill>
                  <pic:spPr bwMode="auto">
                    <a:xfrm>
                      <a:off x="0" y="0"/>
                      <a:ext cx="5398770" cy="4044315"/>
                    </a:xfrm>
                    <a:prstGeom prst="rect">
                      <a:avLst/>
                    </a:prstGeom>
                    <a:noFill/>
                    <a:ln w="9525">
                      <a:noFill/>
                      <a:miter lim="800000"/>
                      <a:headEnd/>
                      <a:tailEnd/>
                    </a:ln>
                  </pic:spPr>
                </pic:pic>
              </a:graphicData>
            </a:graphic>
          </wp:inline>
        </w:drawing>
      </w:r>
    </w:p>
    <w:p w:rsidR="007575EA" w:rsidRPr="00721E0C" w:rsidRDefault="007575EA" w:rsidP="007575EA">
      <w:p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Fonte: autor</w:t>
      </w:r>
      <w:r>
        <w:rPr>
          <w:rFonts w:ascii="Times New Roman" w:hAnsi="Times New Roman" w:cs="Times New Roman"/>
          <w:sz w:val="24"/>
          <w:szCs w:val="24"/>
        </w:rPr>
        <w:t>a</w:t>
      </w:r>
      <w:r w:rsidRPr="00721E0C">
        <w:rPr>
          <w:rFonts w:ascii="Times New Roman" w:hAnsi="Times New Roman" w:cs="Times New Roman"/>
          <w:sz w:val="24"/>
          <w:szCs w:val="24"/>
        </w:rPr>
        <w:t xml:space="preserve">, 2016 </w:t>
      </w:r>
    </w:p>
    <w:p w:rsidR="007575EA" w:rsidRPr="00721E0C" w:rsidRDefault="007575EA" w:rsidP="007575EA">
      <w:pPr>
        <w:pStyle w:val="ListParagraph"/>
        <w:numPr>
          <w:ilvl w:val="0"/>
          <w:numId w:val="2"/>
        </w:numPr>
        <w:spacing w:line="360" w:lineRule="auto"/>
        <w:jc w:val="both"/>
        <w:rPr>
          <w:rFonts w:ascii="Times New Roman" w:hAnsi="Times New Roman" w:cs="Times New Roman"/>
          <w:b/>
          <w:sz w:val="24"/>
          <w:szCs w:val="24"/>
        </w:rPr>
      </w:pPr>
      <w:r w:rsidRPr="00721E0C">
        <w:rPr>
          <w:rFonts w:ascii="Times New Roman" w:hAnsi="Times New Roman" w:cs="Times New Roman"/>
          <w:b/>
          <w:sz w:val="24"/>
          <w:szCs w:val="24"/>
        </w:rPr>
        <w:t xml:space="preserve">Descrição ou análise de dados </w:t>
      </w:r>
    </w:p>
    <w:p w:rsidR="007575EA" w:rsidRPr="00721E0C" w:rsidRDefault="007575EA" w:rsidP="007575EA">
      <w:pPr>
        <w:pStyle w:val="ListParagraph"/>
        <w:numPr>
          <w:ilvl w:val="1"/>
          <w:numId w:val="2"/>
        </w:numPr>
        <w:spacing w:line="360" w:lineRule="auto"/>
        <w:jc w:val="both"/>
        <w:rPr>
          <w:rFonts w:ascii="Times New Roman" w:hAnsi="Times New Roman" w:cs="Times New Roman"/>
          <w:b/>
          <w:sz w:val="24"/>
          <w:szCs w:val="24"/>
        </w:rPr>
      </w:pPr>
      <w:r w:rsidRPr="00721E0C">
        <w:rPr>
          <w:rFonts w:ascii="Times New Roman" w:hAnsi="Times New Roman" w:cs="Times New Roman"/>
          <w:b/>
          <w:sz w:val="24"/>
          <w:szCs w:val="24"/>
        </w:rPr>
        <w:t>Divisão do perfil do solo</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eastAsia="Times New Roman" w:hAnsi="Times New Roman" w:cs="Times New Roman"/>
          <w:sz w:val="24"/>
          <w:szCs w:val="24"/>
        </w:rPr>
        <w:t xml:space="preserve">Perfil do </w:t>
      </w:r>
      <w:r w:rsidRPr="007202C8">
        <w:rPr>
          <w:rFonts w:ascii="Times New Roman" w:hAnsi="Times New Roman" w:cs="Times New Roman"/>
          <w:sz w:val="24"/>
          <w:szCs w:val="24"/>
        </w:rPr>
        <w:t xml:space="preserve">Solo é </w:t>
      </w:r>
      <w:r w:rsidRPr="007202C8">
        <w:rPr>
          <w:rFonts w:ascii="Times New Roman" w:eastAsia="Times New Roman" w:hAnsi="Times New Roman" w:cs="Times New Roman"/>
          <w:sz w:val="24"/>
          <w:szCs w:val="24"/>
        </w:rPr>
        <w:t>o conjunto de horizontes observados num corte vertical ou praticado no terreno, ou toda a espessura que vai desde a superfície a profundidade abaixo da qual as formações já não afectam sensivelmente, de maneira directa ou indirecta no processo de diferenciação de horizontes e vida das plantas.</w:t>
      </w:r>
    </w:p>
    <w:p w:rsidR="007575EA" w:rsidRPr="00721E0C" w:rsidRDefault="007575EA" w:rsidP="007575EA">
      <w:pPr>
        <w:pStyle w:val="ListParagraph"/>
        <w:numPr>
          <w:ilvl w:val="0"/>
          <w:numId w:val="5"/>
        </w:numPr>
        <w:spacing w:line="360" w:lineRule="auto"/>
        <w:jc w:val="both"/>
        <w:rPr>
          <w:rFonts w:ascii="Times New Roman" w:hAnsi="Times New Roman" w:cs="Times New Roman"/>
          <w:sz w:val="24"/>
          <w:szCs w:val="24"/>
        </w:rPr>
      </w:pPr>
      <w:r w:rsidRPr="00721E0C">
        <w:rPr>
          <w:rFonts w:ascii="Times New Roman" w:hAnsi="Times New Roman" w:cs="Times New Roman"/>
          <w:b/>
          <w:sz w:val="24"/>
          <w:szCs w:val="24"/>
        </w:rPr>
        <w:t xml:space="preserve">Cor: </w:t>
      </w:r>
    </w:p>
    <w:p w:rsidR="007575EA" w:rsidRPr="007202C8" w:rsidRDefault="007575EA" w:rsidP="007575EA">
      <w:pPr>
        <w:spacing w:line="360" w:lineRule="auto"/>
        <w:jc w:val="both"/>
        <w:rPr>
          <w:rStyle w:val="TOC1Char"/>
          <w:rFonts w:cs="Times New Roman"/>
          <w:szCs w:val="24"/>
        </w:rPr>
      </w:pPr>
      <w:r w:rsidRPr="007202C8">
        <w:rPr>
          <w:rFonts w:ascii="Times New Roman" w:hAnsi="Times New Roman" w:cs="Times New Roman"/>
          <w:sz w:val="24"/>
          <w:szCs w:val="24"/>
        </w:rPr>
        <w:t>A cor</w:t>
      </w:r>
      <w:r w:rsidRPr="007202C8">
        <w:rPr>
          <w:rStyle w:val="TOC1Char"/>
          <w:rFonts w:cs="Times New Roman"/>
          <w:szCs w:val="24"/>
        </w:rPr>
        <w:t>e uma das características que mais chamam atenção devido as varias tonalidades de coloração existente no perfil, permitindo uma rápida determinação dos horizontes.</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Através da cor pode se calcular com certos cuidados a fertilidade dos solos pela existência de determinados elementos, textura, materiais orgânicos, calcário, sal, estado e dinâmica da água no solo.</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lastRenderedPageBreak/>
        <w:t xml:space="preserve">Portanto, na área em estudo, as corres que constatei são: </w:t>
      </w:r>
    </w:p>
    <w:p w:rsidR="007575EA" w:rsidRPr="00721E0C" w:rsidRDefault="007575EA" w:rsidP="007575EA">
      <w:pPr>
        <w:pStyle w:val="ListParagraph"/>
        <w:numPr>
          <w:ilvl w:val="0"/>
          <w:numId w:val="6"/>
        </w:num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Castanha escura,</w:t>
      </w:r>
    </w:p>
    <w:p w:rsidR="007575EA" w:rsidRPr="00721E0C" w:rsidRDefault="007575EA" w:rsidP="007575EA">
      <w:pPr>
        <w:pStyle w:val="ListParagraph"/>
        <w:numPr>
          <w:ilvl w:val="0"/>
          <w:numId w:val="6"/>
        </w:num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Vermelha;</w:t>
      </w:r>
    </w:p>
    <w:p w:rsidR="007575EA" w:rsidRPr="00A967CB" w:rsidRDefault="007575EA" w:rsidP="007575EA">
      <w:pPr>
        <w:pStyle w:val="ListParagraph"/>
        <w:numPr>
          <w:ilvl w:val="0"/>
          <w:numId w:val="6"/>
        </w:numPr>
        <w:spacing w:line="360" w:lineRule="auto"/>
        <w:jc w:val="both"/>
        <w:rPr>
          <w:rFonts w:ascii="Times New Roman" w:hAnsi="Times New Roman" w:cs="Times New Roman"/>
          <w:sz w:val="24"/>
          <w:szCs w:val="24"/>
        </w:rPr>
      </w:pPr>
      <w:r w:rsidRPr="00721E0C">
        <w:rPr>
          <w:rFonts w:ascii="Times New Roman" w:hAnsi="Times New Roman" w:cs="Times New Roman"/>
          <w:sz w:val="24"/>
          <w:szCs w:val="24"/>
        </w:rPr>
        <w:t>Cinzenta.</w:t>
      </w:r>
    </w:p>
    <w:p w:rsidR="007575EA" w:rsidRPr="00721E0C" w:rsidRDefault="007575EA" w:rsidP="007575EA">
      <w:pPr>
        <w:pStyle w:val="ListParagraph"/>
        <w:numPr>
          <w:ilvl w:val="0"/>
          <w:numId w:val="5"/>
        </w:numPr>
        <w:spacing w:line="360" w:lineRule="auto"/>
        <w:jc w:val="both"/>
        <w:rPr>
          <w:rFonts w:ascii="Times New Roman" w:hAnsi="Times New Roman" w:cs="Times New Roman"/>
          <w:sz w:val="24"/>
          <w:szCs w:val="24"/>
        </w:rPr>
      </w:pPr>
      <w:r w:rsidRPr="00721E0C">
        <w:rPr>
          <w:rFonts w:ascii="Times New Roman" w:hAnsi="Times New Roman" w:cs="Times New Roman"/>
          <w:b/>
          <w:sz w:val="24"/>
          <w:szCs w:val="24"/>
        </w:rPr>
        <w:t>Textura</w:t>
      </w:r>
    </w:p>
    <w:p w:rsidR="007575EA" w:rsidRPr="007202C8" w:rsidRDefault="007575EA" w:rsidP="007575EA">
      <w:pPr>
        <w:spacing w:line="360" w:lineRule="auto"/>
        <w:jc w:val="both"/>
        <w:rPr>
          <w:rFonts w:ascii="Times New Roman" w:eastAsia="Times New Roman" w:hAnsi="Times New Roman" w:cs="Times New Roman"/>
          <w:sz w:val="24"/>
          <w:szCs w:val="24"/>
        </w:rPr>
      </w:pPr>
      <w:r w:rsidRPr="007202C8">
        <w:rPr>
          <w:rFonts w:ascii="Times New Roman" w:eastAsia="Times New Roman" w:hAnsi="Times New Roman" w:cs="Times New Roman"/>
          <w:sz w:val="24"/>
          <w:szCs w:val="24"/>
        </w:rPr>
        <w:t xml:space="preserve">Para classificação dos solos segundo a textura </w:t>
      </w:r>
      <w:r w:rsidRPr="007202C8">
        <w:rPr>
          <w:rFonts w:ascii="Times New Roman" w:hAnsi="Times New Roman" w:cs="Times New Roman"/>
          <w:sz w:val="24"/>
          <w:szCs w:val="24"/>
        </w:rPr>
        <w:t>é preciso determinar</w:t>
      </w:r>
      <w:r w:rsidRPr="007202C8">
        <w:rPr>
          <w:rFonts w:ascii="Times New Roman" w:eastAsia="Times New Roman" w:hAnsi="Times New Roman" w:cs="Times New Roman"/>
          <w:sz w:val="24"/>
          <w:szCs w:val="24"/>
        </w:rPr>
        <w:t xml:space="preserve"> as percentagens de cada fracção de acordo com a escala adoptada.</w:t>
      </w:r>
    </w:p>
    <w:p w:rsidR="007575EA" w:rsidRPr="00721E0C" w:rsidRDefault="007575EA" w:rsidP="007575EA">
      <w:pPr>
        <w:pStyle w:val="ListParagraph"/>
        <w:numPr>
          <w:ilvl w:val="0"/>
          <w:numId w:val="5"/>
        </w:numPr>
        <w:spacing w:line="360" w:lineRule="auto"/>
        <w:jc w:val="both"/>
        <w:rPr>
          <w:rFonts w:ascii="Times New Roman" w:hAnsi="Times New Roman" w:cs="Times New Roman"/>
          <w:b/>
          <w:sz w:val="24"/>
          <w:szCs w:val="24"/>
        </w:rPr>
      </w:pPr>
      <w:r w:rsidRPr="00721E0C">
        <w:rPr>
          <w:rFonts w:ascii="Times New Roman" w:hAnsi="Times New Roman" w:cs="Times New Roman"/>
          <w:b/>
          <w:sz w:val="24"/>
          <w:szCs w:val="24"/>
        </w:rPr>
        <w:t xml:space="preserve">Granulometria </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eastAsia="Times New Roman" w:hAnsi="Times New Roman" w:cs="Times New Roman"/>
          <w:sz w:val="24"/>
          <w:szCs w:val="24"/>
        </w:rPr>
        <w:t>A identificação das amostras de solo pela granulometria inicia na classificação das duas grandes divisões: solos grossos (ásperos) e solos finos (macios ao tacto). A avaliação visual dos solos permite examinar a predominância de tamanho de grãos de milho. Quando predomina 2</w:t>
      </w:r>
      <w:r w:rsidRPr="007202C8">
        <w:rPr>
          <w:rFonts w:ascii="Times New Roman" w:eastAsia="Times New Roman" w:hAnsi="Times New Roman" w:cs="Times New Roman"/>
          <w:sz w:val="24"/>
          <w:szCs w:val="24"/>
          <w:vertAlign w:val="superscript"/>
        </w:rPr>
        <w:t>o</w:t>
      </w:r>
      <w:r w:rsidRPr="007202C8">
        <w:rPr>
          <w:rFonts w:ascii="Times New Roman" w:eastAsia="Times New Roman" w:hAnsi="Times New Roman" w:cs="Times New Roman"/>
          <w:sz w:val="24"/>
          <w:szCs w:val="24"/>
        </w:rPr>
        <w:t xml:space="preserve"> mm os solos podem ser classificados como pedregulhos, se é de 0,1 a 2 mm classifica-se de areia e cujo dentro dessa pode ser grossa, media e fina.</w:t>
      </w:r>
    </w:p>
    <w:p w:rsidR="007575EA" w:rsidRPr="007202C8" w:rsidRDefault="007575EA" w:rsidP="007575EA">
      <w:pPr>
        <w:rPr>
          <w:rFonts w:ascii="Times New Roman" w:eastAsia="Times New Roman" w:hAnsi="Times New Roman" w:cs="Times New Roman"/>
          <w:sz w:val="24"/>
          <w:szCs w:val="24"/>
        </w:rPr>
      </w:pPr>
      <w:r w:rsidRPr="007202C8">
        <w:rPr>
          <w:rFonts w:ascii="Times New Roman" w:hAnsi="Times New Roman" w:cs="Times New Roman"/>
          <w:sz w:val="24"/>
          <w:szCs w:val="24"/>
        </w:rPr>
        <w:t xml:space="preserve">Deste modo, na área em estudo os solos apresentam </w:t>
      </w:r>
      <w:r w:rsidRPr="007202C8">
        <w:rPr>
          <w:rFonts w:ascii="Times New Roman" w:eastAsia="Times New Roman" w:hAnsi="Times New Roman" w:cs="Times New Roman"/>
          <w:sz w:val="24"/>
          <w:szCs w:val="24"/>
        </w:rPr>
        <w:t xml:space="preserve">graus de argila médios,  graus de argila finos e graus muito fino. </w:t>
      </w:r>
    </w:p>
    <w:p w:rsidR="007575EA" w:rsidRPr="003A5C35" w:rsidRDefault="007575EA" w:rsidP="007575EA">
      <w:pPr>
        <w:pStyle w:val="ListParagraph"/>
        <w:numPr>
          <w:ilvl w:val="0"/>
          <w:numId w:val="5"/>
        </w:numPr>
        <w:spacing w:line="360" w:lineRule="auto"/>
        <w:jc w:val="both"/>
        <w:rPr>
          <w:rFonts w:ascii="Times New Roman" w:eastAsia="Times New Roman" w:hAnsi="Times New Roman" w:cs="Times New Roman"/>
          <w:sz w:val="24"/>
          <w:szCs w:val="24"/>
        </w:rPr>
      </w:pPr>
      <w:r w:rsidRPr="00D252C1">
        <w:rPr>
          <w:rFonts w:ascii="Times New Roman" w:eastAsia="Times New Roman" w:hAnsi="Times New Roman" w:cs="Times New Roman"/>
          <w:b/>
          <w:sz w:val="24"/>
          <w:szCs w:val="24"/>
        </w:rPr>
        <w:t>H</w:t>
      </w:r>
      <w:r w:rsidRPr="003A5C35">
        <w:rPr>
          <w:rFonts w:ascii="Times New Roman" w:eastAsia="Times New Roman" w:hAnsi="Times New Roman" w:cs="Times New Roman"/>
          <w:b/>
          <w:sz w:val="24"/>
          <w:szCs w:val="24"/>
        </w:rPr>
        <w:t>orizontes</w:t>
      </w:r>
    </w:p>
    <w:p w:rsidR="007575EA" w:rsidRPr="007202C8" w:rsidRDefault="007575EA" w:rsidP="007575EA">
      <w:pPr>
        <w:spacing w:line="360" w:lineRule="auto"/>
        <w:jc w:val="both"/>
        <w:rPr>
          <w:rFonts w:ascii="Times New Roman" w:eastAsia="Times New Roman" w:hAnsi="Times New Roman" w:cs="Times New Roman"/>
          <w:sz w:val="24"/>
          <w:szCs w:val="24"/>
        </w:rPr>
      </w:pPr>
      <w:r w:rsidRPr="007202C8">
        <w:rPr>
          <w:rFonts w:ascii="Times New Roman" w:eastAsia="Times New Roman" w:hAnsi="Times New Roman" w:cs="Times New Roman"/>
          <w:sz w:val="24"/>
          <w:szCs w:val="24"/>
        </w:rPr>
        <w:t xml:space="preserve">Um determinado solo, </w:t>
      </w:r>
      <w:r w:rsidRPr="007202C8">
        <w:rPr>
          <w:rFonts w:ascii="Times New Roman" w:hAnsi="Times New Roman" w:cs="Times New Roman"/>
          <w:sz w:val="24"/>
          <w:szCs w:val="24"/>
        </w:rPr>
        <w:t>é</w:t>
      </w:r>
      <w:r w:rsidRPr="007202C8">
        <w:rPr>
          <w:rFonts w:ascii="Times New Roman" w:eastAsia="Times New Roman" w:hAnsi="Times New Roman" w:cs="Times New Roman"/>
          <w:sz w:val="24"/>
          <w:szCs w:val="24"/>
        </w:rPr>
        <w:t xml:space="preserve"> conhecido através de individualização dos seus horizontes ou camadas. E descriminado dos demais segundo a sequencia e a natureza dos seus horizontes: sua constituição qualitativa e quantitativa, conformação própria, organização das constituintes e manifestação de atributos próprios</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 xml:space="preserve">Para  LEPSCH (2007), o perfil de um solo completo e bem desenvolvido possui quatro tipos de horizontes que são chamados de "horizontes principais" e são convencionalmente identificados pelas letras maiúsculas O, A, E, B e C. </w:t>
      </w:r>
    </w:p>
    <w:p w:rsidR="007575EA" w:rsidRPr="007202C8" w:rsidRDefault="007575EA" w:rsidP="007575EA">
      <w:pPr>
        <w:autoSpaceDE w:val="0"/>
        <w:autoSpaceDN w:val="0"/>
        <w:adjustRightInd w:val="0"/>
        <w:spacing w:after="0" w:line="360" w:lineRule="auto"/>
        <w:jc w:val="both"/>
        <w:rPr>
          <w:rFonts w:ascii="Times New Roman" w:hAnsi="Times New Roman" w:cs="Times New Roman"/>
          <w:sz w:val="24"/>
          <w:szCs w:val="24"/>
        </w:rPr>
      </w:pPr>
      <w:r w:rsidRPr="007202C8">
        <w:rPr>
          <w:rFonts w:ascii="Times New Roman" w:hAnsi="Times New Roman" w:cs="Times New Roman"/>
          <w:sz w:val="24"/>
          <w:szCs w:val="24"/>
        </w:rPr>
        <w:t>Portanto, o perfil estudado, compreende três camadas ou horizontes:</w:t>
      </w:r>
    </w:p>
    <w:p w:rsidR="007575EA" w:rsidRPr="007202C8" w:rsidRDefault="007575EA" w:rsidP="007575EA">
      <w:pPr>
        <w:numPr>
          <w:ilvl w:val="0"/>
          <w:numId w:val="7"/>
        </w:numPr>
        <w:shd w:val="clear" w:color="auto" w:fill="FFFFFF"/>
        <w:spacing w:before="100" w:beforeAutospacing="1" w:after="24" w:line="360" w:lineRule="auto"/>
        <w:jc w:val="both"/>
        <w:rPr>
          <w:rFonts w:ascii="Times New Roman" w:eastAsia="Times New Roman" w:hAnsi="Times New Roman" w:cs="Times New Roman"/>
          <w:color w:val="252525"/>
          <w:sz w:val="24"/>
          <w:szCs w:val="24"/>
        </w:rPr>
      </w:pPr>
      <w:r w:rsidRPr="007202C8">
        <w:rPr>
          <w:rFonts w:ascii="Times New Roman" w:hAnsi="Times New Roman" w:cs="Times New Roman"/>
          <w:b/>
          <w:sz w:val="24"/>
          <w:szCs w:val="24"/>
        </w:rPr>
        <w:t xml:space="preserve">Horizonte A: </w:t>
      </w:r>
      <w:r w:rsidRPr="007202C8">
        <w:rPr>
          <w:rFonts w:ascii="Times New Roman" w:eastAsia="Times New Roman" w:hAnsi="Times New Roman" w:cs="Times New Roman"/>
          <w:color w:val="252525"/>
          <w:sz w:val="24"/>
          <w:szCs w:val="24"/>
        </w:rPr>
        <w:t>é o horizonte superficial, com bastante interferência do clima e da biomassa. É o horizonte de maior mistura mineral com húmus Portanto este é o horizonte de maior mistura mineral com húmus.</w:t>
      </w:r>
      <w:r w:rsidRPr="007202C8">
        <w:rPr>
          <w:rFonts w:ascii="Times New Roman" w:hAnsi="Times New Roman" w:cs="Times New Roman"/>
          <w:sz w:val="24"/>
          <w:szCs w:val="24"/>
        </w:rPr>
        <w:t xml:space="preserve">Portanto,  na área em estudo a cor deste horizonte é castanha escura. E quanto a granulometria é composta por vários graus de argilas finas. </w:t>
      </w:r>
    </w:p>
    <w:p w:rsidR="007575EA" w:rsidRPr="007202C8" w:rsidRDefault="007575EA" w:rsidP="007575EA">
      <w:pPr>
        <w:numPr>
          <w:ilvl w:val="0"/>
          <w:numId w:val="7"/>
        </w:numPr>
        <w:shd w:val="clear" w:color="auto" w:fill="FFFFFF"/>
        <w:spacing w:before="100" w:beforeAutospacing="1" w:after="24" w:line="360" w:lineRule="auto"/>
        <w:jc w:val="both"/>
        <w:rPr>
          <w:rFonts w:ascii="Times New Roman" w:eastAsia="Times New Roman" w:hAnsi="Times New Roman" w:cs="Times New Roman"/>
          <w:color w:val="252525"/>
          <w:sz w:val="24"/>
          <w:szCs w:val="24"/>
        </w:rPr>
      </w:pPr>
      <w:r w:rsidRPr="007202C8">
        <w:rPr>
          <w:rFonts w:ascii="Times New Roman" w:eastAsia="Times New Roman" w:hAnsi="Times New Roman" w:cs="Times New Roman"/>
          <w:b/>
          <w:color w:val="252525"/>
          <w:sz w:val="24"/>
          <w:szCs w:val="24"/>
        </w:rPr>
        <w:t xml:space="preserve"> Horizonte B:</w:t>
      </w:r>
      <w:r w:rsidRPr="007202C8">
        <w:rPr>
          <w:rFonts w:ascii="Times New Roman" w:eastAsia="Times New Roman" w:hAnsi="Times New Roman" w:cs="Times New Roman"/>
          <w:color w:val="252525"/>
          <w:sz w:val="24"/>
          <w:szCs w:val="24"/>
        </w:rPr>
        <w:t xml:space="preserve">é o horizonte de maior concentração de argilas, minerais oriundos de horizontes superiores. É o solo com coloração mais forte (cor avermelhada), agregação e </w:t>
      </w:r>
      <w:r w:rsidRPr="007202C8">
        <w:rPr>
          <w:rFonts w:ascii="Times New Roman" w:eastAsia="Times New Roman" w:hAnsi="Times New Roman" w:cs="Times New Roman"/>
          <w:color w:val="252525"/>
          <w:sz w:val="24"/>
          <w:szCs w:val="24"/>
        </w:rPr>
        <w:lastRenderedPageBreak/>
        <w:t xml:space="preserve">desenvolvimento. E a sua granulometria, apresenta menor concentração de graus de argila muito grossas. </w:t>
      </w:r>
    </w:p>
    <w:p w:rsidR="007575EA" w:rsidRPr="007202C8" w:rsidRDefault="007575EA" w:rsidP="007575EA">
      <w:pPr>
        <w:numPr>
          <w:ilvl w:val="0"/>
          <w:numId w:val="7"/>
        </w:numPr>
        <w:shd w:val="clear" w:color="auto" w:fill="FFFFFF"/>
        <w:spacing w:before="100" w:beforeAutospacing="1" w:after="24" w:line="360" w:lineRule="auto"/>
        <w:jc w:val="both"/>
        <w:rPr>
          <w:rFonts w:ascii="Times New Roman" w:eastAsia="Times New Roman" w:hAnsi="Times New Roman" w:cs="Times New Roman"/>
          <w:color w:val="252525"/>
          <w:sz w:val="24"/>
          <w:szCs w:val="24"/>
        </w:rPr>
      </w:pPr>
      <w:r w:rsidRPr="007202C8">
        <w:rPr>
          <w:rFonts w:ascii="Times New Roman" w:eastAsia="Times New Roman" w:hAnsi="Times New Roman" w:cs="Times New Roman"/>
          <w:b/>
          <w:color w:val="252525"/>
          <w:sz w:val="24"/>
          <w:szCs w:val="24"/>
        </w:rPr>
        <w:t xml:space="preserve">Horizonte C: </w:t>
      </w:r>
      <w:r w:rsidRPr="007202C8">
        <w:rPr>
          <w:rFonts w:ascii="Times New Roman" w:eastAsia="Times New Roman" w:hAnsi="Times New Roman" w:cs="Times New Roman"/>
          <w:color w:val="252525"/>
          <w:sz w:val="24"/>
          <w:szCs w:val="24"/>
        </w:rPr>
        <w:t xml:space="preserve">é o horizonte com porção de mistura de solo pouco denso com rochas pouco alteradas da rocha mãe. Equivale aproximadamente ao conceito de saprólito. Pois este horizonte, corresponde a zona inferior onde se encontra os fragmentos da rocha mãe. Sendo assim, apresenta uma cor branca, quanto a granulometria é muito fina. </w:t>
      </w:r>
    </w:p>
    <w:p w:rsidR="007575EA" w:rsidRDefault="007575EA" w:rsidP="007575EA">
      <w:pPr>
        <w:pStyle w:val="ListParagraph"/>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Fig. Perfil do solo </w:t>
      </w:r>
    </w:p>
    <w:p w:rsidR="007575EA" w:rsidRDefault="00752629" w:rsidP="007575EA">
      <w:pPr>
        <w:pStyle w:val="ListParagraph"/>
        <w:autoSpaceDE w:val="0"/>
        <w:autoSpaceDN w:val="0"/>
        <w:adjustRightInd w:val="0"/>
        <w:spacing w:after="0" w:line="360" w:lineRule="auto"/>
        <w:ind w:left="360"/>
        <w:jc w:val="both"/>
        <w:rPr>
          <w:rFonts w:ascii="Times New Roman" w:hAnsi="Times New Roman" w:cs="Times New Roman"/>
          <w:sz w:val="24"/>
          <w:szCs w:val="24"/>
        </w:rPr>
      </w:pPr>
      <w:r>
        <w:rPr>
          <w:rFonts w:ascii="Times New Roman" w:hAnsi="Times New Roman" w:cs="Times New Roman"/>
          <w:noProof/>
          <w:sz w:val="24"/>
          <w:szCs w:val="24"/>
        </w:rPr>
        <w:pict>
          <v:rect id="Rectangle 2" o:spid="_x0000_s1026" style="position:absolute;left:0;text-align:left;margin-left:18.8pt;margin-top:276.95pt;width:191.05pt;height: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" strokecolor="white [3212]">
            <v:textbox>
              <w:txbxContent>
                <w:p w:rsidR="007575EA" w:rsidRPr="00895978" w:rsidRDefault="007575EA" w:rsidP="007575EA">
                  <w:pPr>
                    <w:spacing w:line="360" w:lineRule="auto"/>
                    <w:jc w:val="both"/>
                    <w:rPr>
                      <w:rFonts w:ascii="Times New Roman" w:hAnsi="Times New Roman" w:cs="Times New Roman"/>
                      <w:sz w:val="24"/>
                      <w:szCs w:val="24"/>
                    </w:rPr>
                  </w:pPr>
                  <w:r w:rsidRPr="00895978">
                    <w:rPr>
                      <w:rFonts w:ascii="Times New Roman" w:hAnsi="Times New Roman" w:cs="Times New Roman"/>
                      <w:sz w:val="24"/>
                      <w:szCs w:val="24"/>
                    </w:rPr>
                    <w:t>Fonte: autor</w:t>
                  </w:r>
                  <w:r>
                    <w:rPr>
                      <w:rFonts w:ascii="Times New Roman" w:hAnsi="Times New Roman" w:cs="Times New Roman"/>
                      <w:sz w:val="24"/>
                      <w:szCs w:val="24"/>
                    </w:rPr>
                    <w:t>a</w:t>
                  </w:r>
                  <w:r w:rsidRPr="00895978">
                    <w:rPr>
                      <w:rFonts w:ascii="Times New Roman" w:hAnsi="Times New Roman" w:cs="Times New Roman"/>
                      <w:sz w:val="24"/>
                      <w:szCs w:val="24"/>
                    </w:rPr>
                    <w:t xml:space="preserve">, 2016 </w:t>
                  </w:r>
                </w:p>
              </w:txbxContent>
            </v:textbox>
          </v:rect>
        </w:pict>
      </w:r>
      <w:r w:rsidR="007575EA">
        <w:rPr>
          <w:rFonts w:ascii="Times New Roman" w:hAnsi="Times New Roman" w:cs="Times New Roman"/>
          <w:noProof/>
          <w:sz w:val="24"/>
          <w:szCs w:val="24"/>
        </w:rPr>
        <w:drawing>
          <wp:inline distT="0" distB="0" distL="0" distR="0">
            <wp:extent cx="4596911" cy="3443627"/>
            <wp:effectExtent l="19050" t="0" r="0" b="0"/>
            <wp:docPr id="4" name="Imagem 3" descr="C:\Users\carena\Pictures\IMG_20160823_13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ena\Pictures\IMG_20160823_132846.jpg"/>
                    <pic:cNvPicPr>
                      <a:picLocks noChangeAspect="1" noChangeArrowheads="1"/>
                    </pic:cNvPicPr>
                  </pic:nvPicPr>
                  <pic:blipFill>
                    <a:blip r:embed="rId10" cstate="print">
                      <a:lum contrast="20000"/>
                    </a:blip>
                    <a:srcRect/>
                    <a:stretch>
                      <a:fillRect/>
                    </a:stretch>
                  </pic:blipFill>
                  <pic:spPr bwMode="auto">
                    <a:xfrm>
                      <a:off x="0" y="0"/>
                      <a:ext cx="4604157" cy="3449055"/>
                    </a:xfrm>
                    <a:prstGeom prst="rect">
                      <a:avLst/>
                    </a:prstGeom>
                    <a:noFill/>
                    <a:ln w="9525">
                      <a:noFill/>
                      <a:miter lim="800000"/>
                      <a:headEnd/>
                      <a:tailEnd/>
                    </a:ln>
                  </pic:spPr>
                </pic:pic>
              </a:graphicData>
            </a:graphic>
          </wp:inline>
        </w:drawing>
      </w:r>
    </w:p>
    <w:p w:rsidR="007575EA" w:rsidRPr="007202C8" w:rsidRDefault="007575EA" w:rsidP="007575EA">
      <w:pPr>
        <w:pStyle w:val="ListParagraph"/>
        <w:numPr>
          <w:ilvl w:val="1"/>
          <w:numId w:val="2"/>
        </w:numPr>
        <w:autoSpaceDE w:val="0"/>
        <w:autoSpaceDN w:val="0"/>
        <w:adjustRightInd w:val="0"/>
        <w:spacing w:after="0" w:line="360" w:lineRule="auto"/>
        <w:jc w:val="both"/>
        <w:rPr>
          <w:rFonts w:ascii="Times New Roman" w:hAnsi="Times New Roman" w:cs="Times New Roman"/>
          <w:b/>
          <w:sz w:val="24"/>
          <w:szCs w:val="24"/>
          <w:lang w:val="pt-PT"/>
        </w:rPr>
      </w:pPr>
      <w:r w:rsidRPr="007202C8">
        <w:rPr>
          <w:rFonts w:ascii="Times New Roman" w:hAnsi="Times New Roman" w:cs="Times New Roman"/>
          <w:b/>
          <w:sz w:val="24"/>
          <w:szCs w:val="24"/>
          <w:lang w:val="pt-PT"/>
        </w:rPr>
        <w:t xml:space="preserve">Relação do tipo de solo com a vegetação </w:t>
      </w:r>
    </w:p>
    <w:p w:rsidR="007575EA" w:rsidRPr="007202C8" w:rsidRDefault="007575EA" w:rsidP="007575EA">
      <w:pPr>
        <w:spacing w:line="360" w:lineRule="auto"/>
        <w:jc w:val="both"/>
        <w:rPr>
          <w:rFonts w:ascii="Times New Roman" w:hAnsi="Times New Roman" w:cs="Times New Roman"/>
          <w:color w:val="000000" w:themeColor="text1"/>
          <w:sz w:val="24"/>
          <w:szCs w:val="24"/>
        </w:rPr>
      </w:pPr>
      <w:r w:rsidRPr="007202C8">
        <w:rPr>
          <w:rFonts w:ascii="Times New Roman" w:eastAsia="Times New Roman" w:hAnsi="Times New Roman" w:cs="Times New Roman"/>
          <w:color w:val="000000" w:themeColor="text1"/>
          <w:sz w:val="24"/>
          <w:szCs w:val="24"/>
        </w:rPr>
        <w:t xml:space="preserve">A relação que se estabelece quanto ao tipo de solo e vegetação, tem se em conta primeiramente, o tipo de solo do bairro Chiulugo, pois estes </w:t>
      </w:r>
      <w:r w:rsidRPr="007202C8">
        <w:rPr>
          <w:rFonts w:ascii="Times New Roman" w:hAnsi="Times New Roman" w:cs="Times New Roman"/>
          <w:color w:val="000000" w:themeColor="text1"/>
          <w:sz w:val="24"/>
          <w:szCs w:val="24"/>
          <w:shd w:val="clear" w:color="auto" w:fill="FFFFFF"/>
        </w:rPr>
        <w:t xml:space="preserve">são solos arenosos eargilosos, </w:t>
      </w:r>
      <w:r w:rsidRPr="007202C8">
        <w:rPr>
          <w:rFonts w:ascii="Times New Roman" w:hAnsi="Times New Roman" w:cs="Times New Roman"/>
          <w:color w:val="000000" w:themeColor="text1"/>
          <w:sz w:val="24"/>
          <w:szCs w:val="24"/>
        </w:rPr>
        <w:t>e o tipo de culturas praticadas nestes solos é feijão, milho, batata-doce e rena. Enquanto nos solos arenosos cultiva-se o repolho, cebola, couve, tomate, bananeiras, e cana-de-açúcar.</w:t>
      </w:r>
    </w:p>
    <w:p w:rsidR="007575EA" w:rsidRPr="007202C8" w:rsidRDefault="007575EA" w:rsidP="007575EA">
      <w:pPr>
        <w:pStyle w:val="ListParagraph"/>
        <w:numPr>
          <w:ilvl w:val="1"/>
          <w:numId w:val="2"/>
        </w:numPr>
        <w:spacing w:line="360" w:lineRule="auto"/>
        <w:jc w:val="both"/>
        <w:rPr>
          <w:rFonts w:ascii="Times New Roman" w:hAnsi="Times New Roman" w:cs="Times New Roman"/>
          <w:b/>
          <w:sz w:val="24"/>
          <w:szCs w:val="24"/>
          <w:shd w:val="clear" w:color="auto" w:fill="FFFFFF"/>
          <w:lang w:val="pt-PT"/>
        </w:rPr>
      </w:pPr>
      <w:r w:rsidRPr="007202C8">
        <w:rPr>
          <w:rFonts w:ascii="Times New Roman" w:hAnsi="Times New Roman" w:cs="Times New Roman"/>
          <w:b/>
          <w:sz w:val="24"/>
          <w:szCs w:val="24"/>
          <w:shd w:val="clear" w:color="auto" w:fill="FFFFFF"/>
          <w:lang w:val="pt-PT"/>
        </w:rPr>
        <w:t xml:space="preserve">Relação do tipo de solo com a forma de utilização </w:t>
      </w:r>
    </w:p>
    <w:p w:rsidR="007575EA" w:rsidRPr="007202C8" w:rsidRDefault="007575EA" w:rsidP="007575EA">
      <w:pPr>
        <w:spacing w:line="360" w:lineRule="auto"/>
        <w:jc w:val="both"/>
        <w:rPr>
          <w:rFonts w:ascii="Times New Roman" w:hAnsi="Times New Roman" w:cs="Times New Roman"/>
          <w:sz w:val="24"/>
          <w:szCs w:val="24"/>
          <w:shd w:val="clear" w:color="auto" w:fill="FFFFFF"/>
        </w:rPr>
      </w:pPr>
      <w:r w:rsidRPr="007202C8">
        <w:rPr>
          <w:rFonts w:ascii="Times New Roman" w:hAnsi="Times New Roman" w:cs="Times New Roman"/>
          <w:sz w:val="24"/>
          <w:szCs w:val="24"/>
          <w:shd w:val="clear" w:color="auto" w:fill="FFFFFF"/>
        </w:rPr>
        <w:t xml:space="preserve">Quanto a forma de utilização do solo, estes são extraídos para o fabrico de tijolos, que depois os mesmos são assados em forno, com fins lucrativos ou económicos que são vendidos,e também os mesmos tijolos em certos os proprietários destes (tijolos) utilizam para a construção de residências particulares. Também próximo ao rio Lucheringo, os solos são utilizados para pequenas plantações agrícolas (mi refiro as hortas e machambas). </w:t>
      </w:r>
    </w:p>
    <w:p w:rsidR="007575EA" w:rsidRPr="00633CE6" w:rsidRDefault="007575EA" w:rsidP="007575EA">
      <w:pPr>
        <w:pStyle w:val="ListParagraph"/>
        <w:numPr>
          <w:ilvl w:val="0"/>
          <w:numId w:val="2"/>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Considerações finais </w:t>
      </w:r>
    </w:p>
    <w:p w:rsidR="007575EA" w:rsidRDefault="007575EA" w:rsidP="007575EA">
      <w:pPr>
        <w:pStyle w:val="ListParagraph"/>
        <w:numPr>
          <w:ilvl w:val="1"/>
          <w:numId w:val="2"/>
        </w:numPr>
        <w:spacing w:line="360" w:lineRule="auto"/>
        <w:jc w:val="both"/>
        <w:rPr>
          <w:rFonts w:ascii="Times New Roman" w:hAnsi="Times New Roman" w:cs="Times New Roman"/>
          <w:sz w:val="24"/>
          <w:szCs w:val="24"/>
          <w:shd w:val="clear" w:color="auto" w:fill="FFFFFF"/>
        </w:rPr>
      </w:pPr>
      <w:r w:rsidRPr="00633CE6">
        <w:rPr>
          <w:rFonts w:ascii="Times New Roman" w:hAnsi="Times New Roman" w:cs="Times New Roman"/>
          <w:b/>
          <w:sz w:val="24"/>
          <w:szCs w:val="24"/>
          <w:shd w:val="clear" w:color="auto" w:fill="FFFFFF"/>
        </w:rPr>
        <w:t>Conclusão</w:t>
      </w:r>
    </w:p>
    <w:p w:rsidR="007575EA" w:rsidRPr="007202C8" w:rsidRDefault="007575EA" w:rsidP="007575EA">
      <w:pPr>
        <w:tabs>
          <w:tab w:val="left" w:pos="2925"/>
        </w:tabs>
        <w:spacing w:line="360" w:lineRule="auto"/>
        <w:jc w:val="both"/>
        <w:rPr>
          <w:rFonts w:ascii="Times New Roman" w:hAnsi="Times New Roman" w:cs="Times New Roman"/>
          <w:b/>
          <w:sz w:val="24"/>
          <w:szCs w:val="24"/>
        </w:rPr>
      </w:pPr>
      <w:r w:rsidRPr="007202C8">
        <w:rPr>
          <w:rFonts w:ascii="Times New Roman" w:hAnsi="Times New Roman" w:cs="Times New Roman"/>
          <w:sz w:val="24"/>
          <w:szCs w:val="24"/>
        </w:rPr>
        <w:lastRenderedPageBreak/>
        <w:t>Chegando a este ponto, concluo que soloé a superfície inconsolidada que recobre as rochas e mantém a vida animal e vegetal da Terra. Pois é constituído de camadas que se diferem pela natureza física, química, mineralógica e biológica que se desenvolvem com o tempo sob a influência do clima e da própria actividade biológica</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 xml:space="preserve">Portanto, na área em estudo, o solo patente é solo arenoso e argiloso assumindo um aspecto típico em termos do seu teor e propriedades. </w:t>
      </w:r>
    </w:p>
    <w:p w:rsidR="007575EA" w:rsidRPr="007202C8" w:rsidRDefault="007575EA" w:rsidP="007575EA">
      <w:pPr>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Contudo, vegetação presente na área em estudo, constatei que a região pesquisada, encontra se uma composição florestal com espécie de vegetação com destaque para: capim, arbustos e árvores.</w:t>
      </w:r>
    </w:p>
    <w:p w:rsidR="007575EA" w:rsidRPr="007202C8" w:rsidRDefault="007575EA" w:rsidP="007575EA">
      <w:pPr>
        <w:spacing w:line="360" w:lineRule="auto"/>
        <w:jc w:val="both"/>
        <w:rPr>
          <w:rFonts w:ascii="Times New Roman" w:hAnsi="Times New Roman" w:cs="Times New Roman"/>
          <w:sz w:val="24"/>
          <w:szCs w:val="24"/>
        </w:rPr>
      </w:pPr>
    </w:p>
    <w:p w:rsidR="007575EA" w:rsidRDefault="00090E7E" w:rsidP="007575EA">
      <w:pPr>
        <w:pStyle w:val="ListParagraph"/>
        <w:numPr>
          <w:ilvl w:val="1"/>
          <w:numId w:val="2"/>
        </w:numPr>
        <w:spacing w:line="360" w:lineRule="auto"/>
        <w:jc w:val="both"/>
        <w:rPr>
          <w:rFonts w:ascii="Times New Roman" w:hAnsi="Times New Roman" w:cs="Times New Roman"/>
          <w:b/>
          <w:sz w:val="24"/>
          <w:szCs w:val="24"/>
          <w:shd w:val="clear" w:color="auto" w:fill="FFFFFF"/>
        </w:rPr>
      </w:pPr>
      <w:r w:rsidRPr="0020605D">
        <w:rPr>
          <w:rFonts w:ascii="Times New Roman" w:hAnsi="Times New Roman" w:cs="Times New Roman"/>
          <w:b/>
          <w:sz w:val="24"/>
          <w:szCs w:val="24"/>
          <w:shd w:val="clear" w:color="auto" w:fill="FFFFFF"/>
          <w:lang w:val="pt-PT"/>
        </w:rPr>
        <w:t xml:space="preserve"> </w:t>
      </w:r>
      <w:r w:rsidR="007575EA">
        <w:rPr>
          <w:rFonts w:ascii="Times New Roman" w:hAnsi="Times New Roman" w:cs="Times New Roman"/>
          <w:b/>
          <w:sz w:val="24"/>
          <w:szCs w:val="24"/>
          <w:shd w:val="clear" w:color="auto" w:fill="FFFFFF"/>
        </w:rPr>
        <w:t xml:space="preserve">Dificuldades ou constrangimentos </w:t>
      </w:r>
    </w:p>
    <w:p w:rsidR="007575EA" w:rsidRPr="007202C8" w:rsidRDefault="007575EA" w:rsidP="007575EA">
      <w:pPr>
        <w:spacing w:line="360" w:lineRule="auto"/>
        <w:jc w:val="both"/>
        <w:rPr>
          <w:rFonts w:ascii="Times New Roman" w:hAnsi="Times New Roman" w:cs="Times New Roman"/>
          <w:sz w:val="24"/>
          <w:szCs w:val="24"/>
          <w:shd w:val="clear" w:color="auto" w:fill="FFFFFF"/>
        </w:rPr>
      </w:pPr>
      <w:r w:rsidRPr="007202C8">
        <w:rPr>
          <w:rFonts w:ascii="Times New Roman" w:hAnsi="Times New Roman" w:cs="Times New Roman"/>
          <w:sz w:val="24"/>
          <w:szCs w:val="24"/>
          <w:shd w:val="clear" w:color="auto" w:fill="FFFFFF"/>
        </w:rPr>
        <w:t xml:space="preserve">A dificuldade que tive, foi principalmente na distinção do tipo de solo predominante na região em estudo, pois a maior parte dela é abrangente pelo solo avermelhado. </w:t>
      </w:r>
    </w:p>
    <w:p w:rsidR="007575EA" w:rsidRPr="007202C8" w:rsidRDefault="007575EA" w:rsidP="007575EA">
      <w:pPr>
        <w:spacing w:line="360" w:lineRule="auto"/>
        <w:jc w:val="both"/>
        <w:rPr>
          <w:rFonts w:ascii="Times New Roman" w:hAnsi="Times New Roman" w:cs="Times New Roman"/>
          <w:sz w:val="24"/>
          <w:szCs w:val="24"/>
          <w:shd w:val="clear" w:color="auto" w:fill="FFFFFF"/>
        </w:rPr>
      </w:pPr>
      <w:r w:rsidRPr="007202C8">
        <w:rPr>
          <w:rFonts w:ascii="Times New Roman" w:hAnsi="Times New Roman" w:cs="Times New Roman"/>
          <w:sz w:val="24"/>
          <w:szCs w:val="24"/>
          <w:shd w:val="clear" w:color="auto" w:fill="FFFFFF"/>
        </w:rPr>
        <w:t xml:space="preserve">Como também, tive dificuldades em perceber melhor onde começa e onde termina um horizonte. </w:t>
      </w:r>
    </w:p>
    <w:p w:rsidR="007575EA" w:rsidRDefault="00090E7E" w:rsidP="007575EA">
      <w:pPr>
        <w:pStyle w:val="ListParagraph"/>
        <w:numPr>
          <w:ilvl w:val="1"/>
          <w:numId w:val="2"/>
        </w:numPr>
        <w:spacing w:line="360" w:lineRule="auto"/>
        <w:jc w:val="both"/>
        <w:rPr>
          <w:rFonts w:ascii="Times New Roman" w:hAnsi="Times New Roman" w:cs="Times New Roman"/>
          <w:b/>
          <w:sz w:val="24"/>
          <w:szCs w:val="24"/>
          <w:shd w:val="clear" w:color="auto" w:fill="FFFFFF"/>
        </w:rPr>
      </w:pPr>
      <w:r w:rsidRPr="0020605D">
        <w:rPr>
          <w:rFonts w:ascii="Times New Roman" w:hAnsi="Times New Roman" w:cs="Times New Roman"/>
          <w:b/>
          <w:sz w:val="24"/>
          <w:szCs w:val="24"/>
          <w:shd w:val="clear" w:color="auto" w:fill="FFFFFF"/>
          <w:lang w:val="pt-PT"/>
        </w:rPr>
        <w:t xml:space="preserve"> </w:t>
      </w:r>
      <w:r w:rsidR="007575EA">
        <w:rPr>
          <w:rFonts w:ascii="Times New Roman" w:hAnsi="Times New Roman" w:cs="Times New Roman"/>
          <w:b/>
          <w:sz w:val="24"/>
          <w:szCs w:val="24"/>
          <w:shd w:val="clear" w:color="auto" w:fill="FFFFFF"/>
        </w:rPr>
        <w:t xml:space="preserve">Recomendações ou sugestões </w:t>
      </w:r>
    </w:p>
    <w:p w:rsidR="007575EA" w:rsidRPr="007202C8" w:rsidRDefault="007575EA" w:rsidP="007575EA">
      <w:pPr>
        <w:spacing w:line="360" w:lineRule="auto"/>
        <w:jc w:val="both"/>
        <w:rPr>
          <w:rFonts w:ascii="Times New Roman" w:hAnsi="Times New Roman" w:cs="Times New Roman"/>
          <w:sz w:val="24"/>
          <w:szCs w:val="24"/>
          <w:shd w:val="clear" w:color="auto" w:fill="FFFFFF"/>
        </w:rPr>
      </w:pPr>
      <w:r w:rsidRPr="007202C8">
        <w:rPr>
          <w:rFonts w:ascii="Times New Roman" w:hAnsi="Times New Roman" w:cs="Times New Roman"/>
          <w:sz w:val="24"/>
          <w:szCs w:val="24"/>
          <w:shd w:val="clear" w:color="auto" w:fill="FFFFFF"/>
        </w:rPr>
        <w:t xml:space="preserve">Sugiro que o espaço em foi extraído o solo, tem de ser utilizado para a deposição de resíduos sólidos, ao invés de deixar o local exposto sem ser utilizado. </w:t>
      </w:r>
    </w:p>
    <w:p w:rsidR="007575EA" w:rsidRPr="007202C8" w:rsidRDefault="007575EA" w:rsidP="007575EA">
      <w:pPr>
        <w:spacing w:line="360" w:lineRule="auto"/>
        <w:jc w:val="both"/>
        <w:rPr>
          <w:rFonts w:ascii="Times New Roman" w:hAnsi="Times New Roman" w:cs="Times New Roman"/>
          <w:b/>
          <w:sz w:val="24"/>
          <w:szCs w:val="24"/>
          <w:shd w:val="clear" w:color="auto" w:fill="FFFFFF"/>
        </w:rPr>
      </w:pPr>
    </w:p>
    <w:p w:rsidR="007575EA" w:rsidRPr="007202C8" w:rsidRDefault="007575EA" w:rsidP="007575EA">
      <w:pPr>
        <w:rPr>
          <w:rFonts w:ascii="Times New Roman" w:hAnsi="Times New Roman" w:cs="Times New Roman"/>
          <w:b/>
          <w:sz w:val="24"/>
          <w:szCs w:val="24"/>
          <w:shd w:val="clear" w:color="auto" w:fill="FFFFFF"/>
        </w:rPr>
      </w:pPr>
      <w:r w:rsidRPr="007202C8">
        <w:rPr>
          <w:rFonts w:ascii="Times New Roman" w:hAnsi="Times New Roman" w:cs="Times New Roman"/>
          <w:b/>
          <w:sz w:val="24"/>
          <w:szCs w:val="24"/>
          <w:shd w:val="clear" w:color="auto" w:fill="FFFFFF"/>
        </w:rPr>
        <w:br w:type="page"/>
      </w:r>
    </w:p>
    <w:p w:rsidR="007575EA" w:rsidRPr="00A75043" w:rsidRDefault="007575EA" w:rsidP="007575EA">
      <w:pPr>
        <w:pStyle w:val="ListParagraph"/>
        <w:numPr>
          <w:ilvl w:val="1"/>
          <w:numId w:val="2"/>
        </w:numPr>
        <w:spacing w:line="360" w:lineRule="auto"/>
        <w:jc w:val="both"/>
        <w:rPr>
          <w:rFonts w:ascii="Times New Roman" w:hAnsi="Times New Roman" w:cs="Times New Roman"/>
          <w:b/>
          <w:sz w:val="24"/>
          <w:szCs w:val="24"/>
          <w:shd w:val="clear" w:color="auto" w:fill="FFFFFF"/>
        </w:rPr>
      </w:pPr>
      <w:r w:rsidRPr="0020605D">
        <w:rPr>
          <w:rFonts w:ascii="Times New Roman" w:hAnsi="Times New Roman" w:cs="Times New Roman"/>
          <w:b/>
          <w:sz w:val="24"/>
          <w:szCs w:val="24"/>
          <w:shd w:val="clear" w:color="auto" w:fill="FFFFFF"/>
          <w:lang w:val="pt-PT"/>
        </w:rPr>
        <w:lastRenderedPageBreak/>
        <w:t xml:space="preserve"> </w:t>
      </w:r>
      <w:r w:rsidRPr="00A75043">
        <w:rPr>
          <w:rFonts w:ascii="Times New Roman" w:hAnsi="Times New Roman" w:cs="Times New Roman"/>
          <w:b/>
          <w:sz w:val="24"/>
          <w:szCs w:val="24"/>
          <w:shd w:val="clear" w:color="auto" w:fill="FFFFFF"/>
        </w:rPr>
        <w:t>Bibliografia</w:t>
      </w:r>
    </w:p>
    <w:p w:rsidR="007575EA" w:rsidRPr="007202C8" w:rsidRDefault="007575EA" w:rsidP="007575EA">
      <w:pPr>
        <w:tabs>
          <w:tab w:val="left" w:pos="2385"/>
        </w:tabs>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 xml:space="preserve">DREW, D.2002 </w:t>
      </w:r>
      <w:r w:rsidRPr="007202C8">
        <w:rPr>
          <w:rFonts w:ascii="Times New Roman" w:hAnsi="Times New Roman" w:cs="Times New Roman"/>
          <w:i/>
          <w:sz w:val="24"/>
          <w:szCs w:val="24"/>
        </w:rPr>
        <w:t>Processosinteractivos homem meio ambiente</w:t>
      </w:r>
      <w:r w:rsidRPr="007202C8">
        <w:rPr>
          <w:rFonts w:ascii="Times New Roman" w:hAnsi="Times New Roman" w:cs="Times New Roman"/>
          <w:sz w:val="24"/>
          <w:szCs w:val="24"/>
        </w:rPr>
        <w:t>. 5ª Edição. Rio d</w:t>
      </w:r>
      <w:r w:rsidRPr="007202C8">
        <w:t xml:space="preserve">e      </w:t>
      </w:r>
    </w:p>
    <w:p w:rsidR="007575EA" w:rsidRPr="007202C8" w:rsidRDefault="007575EA" w:rsidP="007575EA">
      <w:pPr>
        <w:spacing w:line="360" w:lineRule="auto"/>
        <w:jc w:val="both"/>
        <w:rPr>
          <w:rFonts w:ascii="Times New Roman" w:hAnsi="Times New Roman" w:cs="Times New Roman"/>
          <w:color w:val="000000"/>
          <w:sz w:val="24"/>
          <w:szCs w:val="24"/>
        </w:rPr>
      </w:pPr>
      <w:r w:rsidRPr="007202C8">
        <w:rPr>
          <w:rFonts w:ascii="Times New Roman" w:hAnsi="Times New Roman" w:cs="Times New Roman"/>
          <w:color w:val="000000"/>
          <w:sz w:val="24"/>
          <w:szCs w:val="24"/>
        </w:rPr>
        <w:tab/>
      </w:r>
      <w:r w:rsidRPr="007202C8">
        <w:rPr>
          <w:rFonts w:ascii="Times New Roman" w:hAnsi="Times New Roman" w:cs="Times New Roman"/>
          <w:sz w:val="24"/>
          <w:szCs w:val="24"/>
        </w:rPr>
        <w:t>Janeiro: Bertrand, 224p.</w:t>
      </w:r>
    </w:p>
    <w:p w:rsidR="007575EA" w:rsidRPr="007202C8" w:rsidRDefault="007575EA" w:rsidP="007575EA">
      <w:pPr>
        <w:spacing w:line="360" w:lineRule="auto"/>
        <w:ind w:left="630" w:hanging="630"/>
        <w:jc w:val="both"/>
        <w:rPr>
          <w:rFonts w:ascii="Times New Roman" w:hAnsi="Times New Roman" w:cs="Times New Roman"/>
          <w:color w:val="000000"/>
          <w:sz w:val="24"/>
          <w:szCs w:val="24"/>
        </w:rPr>
      </w:pPr>
      <w:r w:rsidRPr="007202C8">
        <w:rPr>
          <w:rFonts w:ascii="Times New Roman" w:hAnsi="Times New Roman" w:cs="Times New Roman"/>
          <w:color w:val="000000"/>
          <w:sz w:val="24"/>
          <w:szCs w:val="24"/>
        </w:rPr>
        <w:t xml:space="preserve">MALAVOLTA, E. </w:t>
      </w:r>
      <w:r w:rsidRPr="007202C8">
        <w:rPr>
          <w:rFonts w:ascii="Times New Roman" w:hAnsi="Times New Roman" w:cs="Times New Roman"/>
          <w:i/>
          <w:color w:val="000000"/>
          <w:sz w:val="24"/>
          <w:szCs w:val="24"/>
        </w:rPr>
        <w:t>Manual Básico de Agricultura</w:t>
      </w:r>
      <w:r w:rsidRPr="007202C8">
        <w:rPr>
          <w:rFonts w:ascii="Times New Roman" w:hAnsi="Times New Roman" w:cs="Times New Roman"/>
          <w:color w:val="000000"/>
          <w:sz w:val="24"/>
          <w:szCs w:val="24"/>
        </w:rPr>
        <w:t>. São Paulo: Editora Agronómica·</w:t>
      </w:r>
      <w:r w:rsidRPr="007202C8">
        <w:rPr>
          <w:rFonts w:ascii="Times New Roman" w:hAnsi="Times New Roman" w:cs="Times New Roman"/>
          <w:color w:val="000000"/>
          <w:sz w:val="24"/>
          <w:szCs w:val="24"/>
        </w:rPr>
        <w:tab/>
        <w:t xml:space="preserve">             Ceres, 986</w:t>
      </w:r>
    </w:p>
    <w:p w:rsidR="007575EA" w:rsidRPr="007202C8" w:rsidRDefault="007575EA" w:rsidP="007575EA">
      <w:pPr>
        <w:spacing w:line="360" w:lineRule="auto"/>
        <w:jc w:val="both"/>
        <w:rPr>
          <w:rFonts w:ascii="Times New Roman" w:hAnsi="Times New Roman" w:cs="Times New Roman"/>
          <w:color w:val="000000"/>
          <w:sz w:val="24"/>
          <w:szCs w:val="24"/>
        </w:rPr>
      </w:pPr>
      <w:r w:rsidRPr="007202C8">
        <w:rPr>
          <w:rFonts w:ascii="Times New Roman" w:hAnsi="Times New Roman" w:cs="Times New Roman"/>
          <w:color w:val="000000"/>
          <w:sz w:val="24"/>
          <w:szCs w:val="24"/>
        </w:rPr>
        <w:t xml:space="preserve">LEPSCH, I.F. </w:t>
      </w:r>
      <w:r w:rsidRPr="007202C8">
        <w:rPr>
          <w:rFonts w:ascii="Times New Roman" w:hAnsi="Times New Roman" w:cs="Times New Roman"/>
          <w:i/>
          <w:color w:val="000000"/>
          <w:sz w:val="24"/>
          <w:szCs w:val="24"/>
        </w:rPr>
        <w:t xml:space="preserve">formação e conservação dos solos, </w:t>
      </w:r>
      <w:r w:rsidRPr="007202C8">
        <w:rPr>
          <w:rFonts w:ascii="Times New Roman" w:hAnsi="Times New Roman" w:cs="Times New Roman"/>
          <w:color w:val="000000"/>
          <w:sz w:val="24"/>
          <w:szCs w:val="24"/>
        </w:rPr>
        <w:t xml:space="preserve">oficina de Textos, 1ª ed. Pp. 19-24. </w:t>
      </w:r>
    </w:p>
    <w:p w:rsidR="007575EA" w:rsidRPr="007575EA" w:rsidRDefault="007575EA" w:rsidP="007575EA">
      <w:pPr>
        <w:tabs>
          <w:tab w:val="left" w:pos="2385"/>
        </w:tabs>
        <w:spacing w:line="360" w:lineRule="auto"/>
        <w:jc w:val="both"/>
        <w:rPr>
          <w:rFonts w:ascii="Times New Roman" w:hAnsi="Times New Roman" w:cs="Times New Roman"/>
          <w:sz w:val="24"/>
          <w:szCs w:val="24"/>
        </w:rPr>
      </w:pPr>
      <w:r w:rsidRPr="007202C8">
        <w:rPr>
          <w:rFonts w:ascii="Times New Roman" w:hAnsi="Times New Roman" w:cs="Times New Roman"/>
          <w:sz w:val="24"/>
          <w:szCs w:val="24"/>
        </w:rPr>
        <w:t xml:space="preserve">WALTER, H. 1984. </w:t>
      </w:r>
      <w:r w:rsidRPr="007202C8">
        <w:rPr>
          <w:rFonts w:ascii="Times New Roman" w:hAnsi="Times New Roman" w:cs="Times New Roman"/>
          <w:i/>
          <w:sz w:val="24"/>
          <w:szCs w:val="24"/>
        </w:rPr>
        <w:t>Vegetação e zonas climáticas</w:t>
      </w:r>
      <w:r w:rsidRPr="007202C8">
        <w:rPr>
          <w:rFonts w:ascii="Times New Roman" w:hAnsi="Times New Roman" w:cs="Times New Roman"/>
          <w:sz w:val="24"/>
          <w:szCs w:val="24"/>
        </w:rPr>
        <w:t xml:space="preserve">. EPU, São Paulo, 1986. </w:t>
      </w:r>
      <w:r w:rsidRPr="00A728F8">
        <w:rPr>
          <w:rFonts w:ascii="Times New Roman" w:hAnsi="Times New Roman" w:cs="Times New Roman"/>
          <w:sz w:val="24"/>
          <w:szCs w:val="24"/>
        </w:rPr>
        <w:t>326p.</w:t>
      </w:r>
    </w:p>
    <w:sectPr w:rsidR="007575EA" w:rsidRPr="007575EA" w:rsidSect="00F619EF">
      <w:pgSz w:w="12240" w:h="15840"/>
      <w:pgMar w:top="1008" w:right="1166" w:bottom="360" w:left="1886" w:header="36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B657D" w:rsidRDefault="004B657D" w:rsidP="007575EA">
      <w:pPr>
        <w:spacing w:after="0" w:line="240" w:lineRule="auto"/>
      </w:pPr>
      <w:r>
        <w:separator/>
      </w:r>
    </w:p>
  </w:endnote>
  <w:endnote w:type="continuationSeparator" w:id="1">
    <w:p w:rsidR="004B657D" w:rsidRDefault="004B657D" w:rsidP="007575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B657D" w:rsidRDefault="004B657D" w:rsidP="007575EA">
      <w:pPr>
        <w:spacing w:after="0" w:line="240" w:lineRule="auto"/>
      </w:pPr>
      <w:r>
        <w:separator/>
      </w:r>
    </w:p>
  </w:footnote>
  <w:footnote w:type="continuationSeparator" w:id="1">
    <w:p w:rsidR="004B657D" w:rsidRDefault="004B657D" w:rsidP="007575EA">
      <w:pPr>
        <w:spacing w:after="0" w:line="240" w:lineRule="auto"/>
      </w:pPr>
      <w:r>
        <w:continuationSeparator/>
      </w:r>
    </w:p>
  </w:footnote>
  <w:footnote w:id="2">
    <w:p w:rsidR="007575EA" w:rsidRDefault="007575EA" w:rsidP="007575EA">
      <w:r>
        <w:rPr>
          <w:rStyle w:val="FootnoteReference"/>
        </w:rPr>
        <w:footnoteRef/>
      </w:r>
      <w:r>
        <w:t xml:space="preserve"> </w:t>
      </w:r>
      <w:r w:rsidRPr="007575EA">
        <w:rPr>
          <w:sz w:val="20"/>
          <w:szCs w:val="20"/>
        </w:rPr>
        <w:t xml:space="preserve">Licenciando em Ensino de Geografia e Historia pela Universidade Pedagogica de Moçambique, delegaçao de niassa. Endereço electronico: </w:t>
      </w:r>
      <w:hyperlink r:id="rId1" w:history="1">
        <w:r w:rsidRPr="007575EA">
          <w:rPr>
            <w:rStyle w:val="Hyperlink"/>
            <w:sz w:val="20"/>
            <w:szCs w:val="20"/>
          </w:rPr>
          <w:t>jaquissonedomingos</w:t>
        </w:r>
        <w:r w:rsidRPr="007575EA">
          <w:rPr>
            <w:rStyle w:val="Hyperlink"/>
            <w:rFonts w:cstheme="minorHAnsi"/>
            <w:sz w:val="20"/>
            <w:szCs w:val="20"/>
          </w:rPr>
          <w:t>@gmail.com</w:t>
        </w:r>
      </w:hyperlink>
      <w:r>
        <w:rPr>
          <w:rFonts w:cstheme="minorHAnsi"/>
          <w:sz w:val="20"/>
          <w:szCs w:val="20"/>
        </w:rPr>
        <w:t>, C</w:t>
      </w:r>
      <w:r w:rsidRPr="007575EA">
        <w:rPr>
          <w:rFonts w:cstheme="minorHAnsi"/>
          <w:sz w:val="20"/>
          <w:szCs w:val="20"/>
        </w:rPr>
        <w:t>ontacto: (+258) 846 689</w:t>
      </w:r>
      <w:r>
        <w:rPr>
          <w:rFonts w:cstheme="minorHAnsi"/>
          <w:sz w:val="20"/>
          <w:szCs w:val="20"/>
        </w:rPr>
        <w:t> </w:t>
      </w:r>
      <w:r w:rsidRPr="007575EA">
        <w:rPr>
          <w:rFonts w:cstheme="minorHAnsi"/>
          <w:sz w:val="20"/>
          <w:szCs w:val="20"/>
        </w:rPr>
        <w:t>955</w:t>
      </w:r>
      <w:r>
        <w:rPr>
          <w:rFonts w:cstheme="minorHAnsi"/>
          <w:sz w:val="20"/>
          <w:szCs w:val="20"/>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35CBB"/>
    <w:multiLevelType w:val="hybridMultilevel"/>
    <w:tmpl w:val="523ACCD8"/>
    <w:lvl w:ilvl="0" w:tplc="DC1236D0">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nsid w:val="1A304E6A"/>
    <w:multiLevelType w:val="hybridMultilevel"/>
    <w:tmpl w:val="7098E29C"/>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nsid w:val="4F400637"/>
    <w:multiLevelType w:val="hybridMultilevel"/>
    <w:tmpl w:val="27D2F9C0"/>
    <w:lvl w:ilvl="0" w:tplc="DC1236D0">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nsid w:val="501E4AA8"/>
    <w:multiLevelType w:val="hybridMultilevel"/>
    <w:tmpl w:val="A52E5AF2"/>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
    <w:nsid w:val="6B393477"/>
    <w:multiLevelType w:val="hybridMultilevel"/>
    <w:tmpl w:val="A96C306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5">
    <w:nsid w:val="779A1504"/>
    <w:multiLevelType w:val="hybridMultilevel"/>
    <w:tmpl w:val="56A0BEC0"/>
    <w:lvl w:ilvl="0" w:tplc="DC1236D0">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nsid w:val="7D9B0260"/>
    <w:multiLevelType w:val="multilevel"/>
    <w:tmpl w:val="27065B6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
  </w:num>
  <w:num w:numId="2">
    <w:abstractNumId w:val="6"/>
  </w:num>
  <w:num w:numId="3">
    <w:abstractNumId w:val="5"/>
  </w:num>
  <w:num w:numId="4">
    <w:abstractNumId w:val="3"/>
  </w:num>
  <w:num w:numId="5">
    <w:abstractNumId w:val="4"/>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7575EA"/>
    <w:rsid w:val="00090E7E"/>
    <w:rsid w:val="0020605D"/>
    <w:rsid w:val="003D4FB3"/>
    <w:rsid w:val="004B657D"/>
    <w:rsid w:val="00752629"/>
    <w:rsid w:val="007575EA"/>
    <w:rsid w:val="009D06A3"/>
    <w:rsid w:val="00A66DBB"/>
    <w:rsid w:val="00BD0DE8"/>
    <w:rsid w:val="00C20AD2"/>
    <w:rsid w:val="00CD31B2"/>
    <w:rsid w:val="00F619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FB3"/>
    <w:rPr>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575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575EA"/>
    <w:rPr>
      <w:sz w:val="20"/>
      <w:szCs w:val="20"/>
      <w:lang w:val="pt-PT"/>
    </w:rPr>
  </w:style>
  <w:style w:type="character" w:styleId="FootnoteReference">
    <w:name w:val="footnote reference"/>
    <w:basedOn w:val="DefaultParagraphFont"/>
    <w:uiPriority w:val="99"/>
    <w:semiHidden/>
    <w:unhideWhenUsed/>
    <w:rsid w:val="007575EA"/>
    <w:rPr>
      <w:vertAlign w:val="superscript"/>
    </w:rPr>
  </w:style>
  <w:style w:type="character" w:styleId="Hyperlink">
    <w:name w:val="Hyperlink"/>
    <w:basedOn w:val="DefaultParagraphFont"/>
    <w:uiPriority w:val="99"/>
    <w:unhideWhenUsed/>
    <w:rsid w:val="007575EA"/>
    <w:rPr>
      <w:color w:val="0000FF" w:themeColor="hyperlink"/>
      <w:u w:val="single"/>
    </w:rPr>
  </w:style>
  <w:style w:type="paragraph" w:styleId="ListParagraph">
    <w:name w:val="List Paragraph"/>
    <w:basedOn w:val="Normal"/>
    <w:uiPriority w:val="34"/>
    <w:qFormat/>
    <w:rsid w:val="007575EA"/>
    <w:pPr>
      <w:ind w:left="720"/>
      <w:contextualSpacing/>
    </w:pPr>
    <w:rPr>
      <w:lang w:val="en-US"/>
    </w:rPr>
  </w:style>
  <w:style w:type="paragraph" w:styleId="TOC1">
    <w:name w:val="toc 1"/>
    <w:basedOn w:val="Normal"/>
    <w:next w:val="Normal"/>
    <w:link w:val="TOC1Char"/>
    <w:autoRedefine/>
    <w:uiPriority w:val="39"/>
    <w:unhideWhenUsed/>
    <w:rsid w:val="007575EA"/>
    <w:pPr>
      <w:spacing w:after="100"/>
    </w:pPr>
    <w:rPr>
      <w:rFonts w:ascii="Times New Roman" w:hAnsi="Times New Roman"/>
      <w:sz w:val="24"/>
      <w:lang w:val="en-US"/>
    </w:rPr>
  </w:style>
  <w:style w:type="character" w:customStyle="1" w:styleId="TOC1Char">
    <w:name w:val="TOC 1 Char"/>
    <w:basedOn w:val="DefaultParagraphFont"/>
    <w:link w:val="TOC1"/>
    <w:uiPriority w:val="39"/>
    <w:rsid w:val="007575EA"/>
    <w:rPr>
      <w:rFonts w:ascii="Times New Roman" w:hAnsi="Times New Roman"/>
      <w:sz w:val="24"/>
    </w:rPr>
  </w:style>
  <w:style w:type="paragraph" w:styleId="BalloonText">
    <w:name w:val="Balloon Text"/>
    <w:basedOn w:val="Normal"/>
    <w:link w:val="BalloonTextChar"/>
    <w:uiPriority w:val="99"/>
    <w:semiHidden/>
    <w:unhideWhenUsed/>
    <w:rsid w:val="007575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75EA"/>
    <w:rPr>
      <w:rFonts w:ascii="Tahoma" w:hAnsi="Tahoma" w:cs="Tahoma"/>
      <w:sz w:val="16"/>
      <w:szCs w:val="16"/>
      <w:lang w:val="pt-PT"/>
    </w:rPr>
  </w:style>
</w:styles>
</file>

<file path=word/webSettings.xml><?xml version="1.0" encoding="utf-8"?>
<w:webSettings xmlns:r="http://schemas.openxmlformats.org/officeDocument/2006/relationships" xmlns:w="http://schemas.openxmlformats.org/wordprocessingml/2006/main">
  <w:divs>
    <w:div w:id="81711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mailto:jaquissonedomingo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90109-B8CB-4E48-89C6-1B7510F75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2016-10-20T09:57:00Z</dcterms:created>
  <dcterms:modified xsi:type="dcterms:W3CDTF">2016-10-20T10:10:00Z</dcterms:modified>
</cp:coreProperties>
</file>