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EC3" w:rsidRPr="004625A5" w:rsidRDefault="00BC4EC3" w:rsidP="0007563C">
      <w:pPr>
        <w:pStyle w:val="Ttulo1"/>
        <w:rPr>
          <w:sz w:val="28"/>
          <w:szCs w:val="28"/>
        </w:rPr>
      </w:pPr>
      <w:bookmarkStart w:id="0" w:name="_Toc450050778"/>
      <w:r w:rsidRPr="004625A5">
        <w:rPr>
          <w:sz w:val="28"/>
          <w:szCs w:val="28"/>
        </w:rPr>
        <w:t>PÚBLICO ALVO</w:t>
      </w:r>
      <w:r w:rsidR="00815833" w:rsidRPr="004625A5">
        <w:rPr>
          <w:sz w:val="28"/>
          <w:szCs w:val="28"/>
        </w:rPr>
        <w:t>:</w:t>
      </w:r>
      <w:bookmarkEnd w:id="0"/>
    </w:p>
    <w:p w:rsidR="00BC4EC3" w:rsidRPr="00AE36DF" w:rsidRDefault="00BC4EC3" w:rsidP="004625A5">
      <w:pPr>
        <w:adjustRightInd w:val="0"/>
        <w:spacing w:line="360" w:lineRule="auto"/>
        <w:jc w:val="both"/>
        <w:rPr>
          <w:b/>
          <w:bCs/>
        </w:rPr>
      </w:pPr>
    </w:p>
    <w:p w:rsidR="00BC4EC3" w:rsidRPr="00AE36DF" w:rsidRDefault="00BC4EC3" w:rsidP="004625A5">
      <w:pPr>
        <w:spacing w:line="360" w:lineRule="auto"/>
        <w:ind w:firstLine="708"/>
        <w:jc w:val="both"/>
      </w:pPr>
      <w:r w:rsidRPr="00AE36DF">
        <w:t>E</w:t>
      </w:r>
      <w:r w:rsidR="00ED2AC3" w:rsidRPr="00AE36DF">
        <w:t xml:space="preserve">ste projeto destina-se a </w:t>
      </w:r>
      <w:r w:rsidRPr="00AE36DF">
        <w:t>cria</w:t>
      </w:r>
      <w:r w:rsidR="00AE36DF" w:rsidRPr="00AE36DF">
        <w:t>nças, jovens</w:t>
      </w:r>
      <w:r w:rsidRPr="00AE36DF">
        <w:t xml:space="preserve"> de ambos os sexos, sendo</w:t>
      </w:r>
      <w:r w:rsidR="007C2D4F" w:rsidRPr="00AE36DF">
        <w:t xml:space="preserve"> na infância ofertado a partir </w:t>
      </w:r>
      <w:r w:rsidRPr="00AE36DF">
        <w:t xml:space="preserve">dos seis anos de </w:t>
      </w:r>
      <w:r w:rsidR="00A73E10" w:rsidRPr="00AE36DF">
        <w:t xml:space="preserve">idade, havendo a classificação </w:t>
      </w:r>
      <w:r w:rsidRPr="00AE36DF">
        <w:t>das turmas de acordo com a</w:t>
      </w:r>
      <w:r w:rsidR="007C2D4F" w:rsidRPr="00AE36DF">
        <w:t xml:space="preserve"> faixa etária dos participantes.</w:t>
      </w:r>
      <w:r w:rsidRPr="00AE36DF">
        <w:t xml:space="preserve"> </w:t>
      </w:r>
    </w:p>
    <w:p w:rsidR="00757F82" w:rsidRPr="00AE36DF" w:rsidRDefault="00757F82" w:rsidP="004625A5">
      <w:pPr>
        <w:adjustRightInd w:val="0"/>
        <w:spacing w:line="360" w:lineRule="auto"/>
        <w:jc w:val="both"/>
        <w:rPr>
          <w:b/>
          <w:bCs/>
        </w:rPr>
      </w:pPr>
    </w:p>
    <w:p w:rsidR="008B5DD1" w:rsidRPr="004625A5" w:rsidRDefault="008B5DD1" w:rsidP="004625A5">
      <w:pPr>
        <w:pStyle w:val="Ttulo1"/>
        <w:numPr>
          <w:ilvl w:val="0"/>
          <w:numId w:val="3"/>
        </w:numPr>
        <w:rPr>
          <w:sz w:val="28"/>
          <w:szCs w:val="28"/>
        </w:rPr>
      </w:pPr>
      <w:bookmarkStart w:id="1" w:name="_Toc450050779"/>
      <w:r w:rsidRPr="004625A5">
        <w:rPr>
          <w:sz w:val="28"/>
          <w:szCs w:val="28"/>
        </w:rPr>
        <w:t>APRESENTAÇÃO</w:t>
      </w:r>
      <w:r w:rsidR="00815833" w:rsidRPr="004625A5">
        <w:rPr>
          <w:sz w:val="28"/>
          <w:szCs w:val="28"/>
        </w:rPr>
        <w:t>:</w:t>
      </w:r>
      <w:bookmarkEnd w:id="1"/>
    </w:p>
    <w:p w:rsidR="00047E3A" w:rsidRDefault="00047E3A" w:rsidP="004625A5">
      <w:pPr>
        <w:adjustRightInd w:val="0"/>
        <w:spacing w:line="360" w:lineRule="auto"/>
        <w:jc w:val="both"/>
        <w:rPr>
          <w:b/>
          <w:bCs/>
        </w:rPr>
      </w:pPr>
    </w:p>
    <w:p w:rsidR="004625A5" w:rsidRDefault="00047E3A" w:rsidP="004625A5">
      <w:pPr>
        <w:spacing w:line="360" w:lineRule="auto"/>
        <w:ind w:firstLine="709"/>
        <w:jc w:val="both"/>
      </w:pPr>
      <w:r w:rsidRPr="00AE36DF">
        <w:t>Guri no Jiu jitsu é um projeto social</w:t>
      </w:r>
      <w:r>
        <w:t xml:space="preserve"> educativo</w:t>
      </w:r>
      <w:r w:rsidRPr="00AE36DF">
        <w:t xml:space="preserve"> que visa o desenvolvimento de atividades de esporte e lazer em concomitância com os preceitos estipulados pelos Parâmetros Curriculares Nacionais - PCN´s que sugerem as lutas como parte da grade curricular na disciplina de Educação Física Escolar.</w:t>
      </w:r>
    </w:p>
    <w:p w:rsidR="004625A5" w:rsidRDefault="00C11396" w:rsidP="004625A5">
      <w:pPr>
        <w:spacing w:line="360" w:lineRule="auto"/>
        <w:ind w:firstLine="709"/>
        <w:jc w:val="both"/>
      </w:pPr>
      <w:r w:rsidRPr="00AE36DF">
        <w:t>A tradução das palavras Jiu Jitsu é “arte versátil, suave”</w:t>
      </w:r>
      <w:r>
        <w:t xml:space="preserve"> e </w:t>
      </w:r>
      <w:r w:rsidR="00E778B2" w:rsidRPr="004230AA">
        <w:t>tem como principal objetivo,</w:t>
      </w:r>
      <w:r w:rsidR="00E778B2" w:rsidRPr="00614C99">
        <w:t xml:space="preserve"> imobilizar o seu adversário através de golpes nas articulações, principalmente braço e tornozelo, e nos estrangulamentos.</w:t>
      </w:r>
      <w:r>
        <w:t xml:space="preserve"> </w:t>
      </w:r>
      <w:r w:rsidR="00E778B2" w:rsidRPr="004230AA">
        <w:t>A verdadeira disciplina do jiu jitsu, como toda arte marcial com filosofia oriental é de não a violência, pelo contrário, buscar o controle dela. Á medida que o estudante progrid</w:t>
      </w:r>
      <w:r w:rsidR="00E778B2">
        <w:t>e</w:t>
      </w:r>
      <w:r w:rsidR="00E778B2" w:rsidRPr="004230AA">
        <w:t xml:space="preserve"> no seu conhecimento, aumenta o respeito por si mesmo e à medida que a sua própria confiança cresce</w:t>
      </w:r>
      <w:r w:rsidR="00E778B2">
        <w:t>,</w:t>
      </w:r>
      <w:r w:rsidR="00E778B2" w:rsidRPr="004230AA">
        <w:t xml:space="preserve"> assim deve crescer o respeito pelos direitos dos outros</w:t>
      </w:r>
      <w:r w:rsidR="00E778B2">
        <w:t>.</w:t>
      </w:r>
    </w:p>
    <w:p w:rsidR="00C11396" w:rsidRDefault="00F75F2E" w:rsidP="004625A5">
      <w:pPr>
        <w:spacing w:line="360" w:lineRule="auto"/>
        <w:ind w:firstLine="709"/>
        <w:jc w:val="both"/>
      </w:pPr>
      <w:r w:rsidRPr="00AE36DF">
        <w:t>A vers</w:t>
      </w:r>
      <w:r w:rsidR="008E7409" w:rsidRPr="00AE36DF">
        <w:t xml:space="preserve">ão mais difundida entre o meio </w:t>
      </w:r>
      <w:r w:rsidRPr="00AE36DF">
        <w:t xml:space="preserve">é a de que o Jiu Jitsu teve origem no Japão. </w:t>
      </w:r>
      <w:r w:rsidR="008E7409" w:rsidRPr="00AE36DF">
        <w:t>Outra</w:t>
      </w:r>
      <w:r w:rsidRPr="00AE36DF">
        <w:t xml:space="preserve"> versão, muito mais complexa, diz que o Jiu Jitso surgiu na Índia, onde era praticado por monges </w:t>
      </w:r>
      <w:hyperlink r:id="rId7" w:history="1">
        <w:r w:rsidRPr="00AE36DF">
          <w:rPr>
            <w:rStyle w:val="Hyperlink"/>
            <w:color w:val="auto"/>
            <w:u w:val="none"/>
          </w:rPr>
          <w:t>budistas</w:t>
        </w:r>
      </w:hyperlink>
      <w:r w:rsidRPr="00AE36DF">
        <w:t xml:space="preserve">. </w:t>
      </w:r>
    </w:p>
    <w:p w:rsidR="00C11396" w:rsidRPr="00C11396" w:rsidRDefault="00F75F2E" w:rsidP="004625A5">
      <w:pPr>
        <w:spacing w:line="360" w:lineRule="auto"/>
        <w:ind w:firstLine="709"/>
        <w:jc w:val="both"/>
      </w:pPr>
      <w:r w:rsidRPr="00AE36DF">
        <w:t xml:space="preserve">No Japão, para diferenciar do antigo </w:t>
      </w:r>
      <w:r w:rsidRPr="00AE36DF">
        <w:rPr>
          <w:rStyle w:val="Forte"/>
        </w:rPr>
        <w:t xml:space="preserve">jiu jitsu </w:t>
      </w:r>
      <w:r w:rsidRPr="00AE36DF">
        <w:t xml:space="preserve">foi usado o termo Judô, quando Jigoro Kano desenvolveu um método esportivo reunindo as técnicas menos perigosas do jiu-jtsu. Os ideogramas Kanji japoneses de </w:t>
      </w:r>
      <w:r w:rsidRPr="00AE36DF">
        <w:rPr>
          <w:rStyle w:val="Forte"/>
        </w:rPr>
        <w:t>Jiu jitsu</w:t>
      </w:r>
      <w:r w:rsidRPr="00AE36DF">
        <w:t xml:space="preserve">, podem receber diferentes pronúncias. No caso de "jiu" pode se pronunciar "ju" e no caso do "jitsu" pode se pronunciar "do", </w:t>
      </w:r>
      <w:r w:rsidR="00E778B2" w:rsidRPr="00AE36DF">
        <w:t>ou seja,</w:t>
      </w:r>
      <w:r w:rsidRPr="00AE36DF">
        <w:t xml:space="preserve"> jujitsu, </w:t>
      </w:r>
      <w:r w:rsidRPr="00AE36DF">
        <w:rPr>
          <w:rStyle w:val="Forte"/>
        </w:rPr>
        <w:t>jiu</w:t>
      </w:r>
      <w:r w:rsidR="00E778B2">
        <w:rPr>
          <w:rStyle w:val="Forte"/>
        </w:rPr>
        <w:t xml:space="preserve"> </w:t>
      </w:r>
      <w:r w:rsidRPr="00AE36DF">
        <w:rPr>
          <w:rStyle w:val="Forte"/>
        </w:rPr>
        <w:t>j</w:t>
      </w:r>
      <w:r w:rsidR="00E778B2">
        <w:rPr>
          <w:rStyle w:val="Forte"/>
        </w:rPr>
        <w:t>i</w:t>
      </w:r>
      <w:r w:rsidRPr="00AE36DF">
        <w:rPr>
          <w:rStyle w:val="Forte"/>
        </w:rPr>
        <w:t>tsu</w:t>
      </w:r>
      <w:r w:rsidRPr="00AE36DF">
        <w:t xml:space="preserve"> e judo são traduções possíveis para os mesmos ideogramas japoneses. Portanto, Jigoro Kano apenas usou uma pronúncia diferente para a velha palavra </w:t>
      </w:r>
      <w:r w:rsidRPr="00AE36DF">
        <w:rPr>
          <w:rStyle w:val="Forte"/>
        </w:rPr>
        <w:t>jiu jitsu</w:t>
      </w:r>
      <w:r w:rsidRPr="00AE36DF">
        <w:t>, na intenção de denominar sua "invenção"</w:t>
      </w:r>
      <w:r w:rsidR="008E7409" w:rsidRPr="00AE36DF">
        <w:t xml:space="preserve">. </w:t>
      </w:r>
      <w:r w:rsidR="00E778B2">
        <w:t>Já a origem do Jiu Jitsu</w:t>
      </w:r>
      <w:r w:rsidR="00C11396">
        <w:t xml:space="preserve"> no Brasil surge com</w:t>
      </w:r>
      <w:r w:rsidR="00E778B2">
        <w:t xml:space="preserve"> a chegada de um </w:t>
      </w:r>
      <w:r w:rsidR="00C11396">
        <w:t xml:space="preserve">Japonês chamado </w:t>
      </w:r>
      <w:r w:rsidR="00C11396" w:rsidRPr="00AE36DF">
        <w:t xml:space="preserve">Esai Maeda Koma, </w:t>
      </w:r>
      <w:r w:rsidR="00C11396">
        <w:t>nos anos de 1915, o qual</w:t>
      </w:r>
      <w:r w:rsidR="00E778B2">
        <w:t xml:space="preserve"> </w:t>
      </w:r>
      <w:r w:rsidR="00C11396">
        <w:t>ficou conhecido como</w:t>
      </w:r>
      <w:r w:rsidR="00F76587" w:rsidRPr="00AE36DF">
        <w:t xml:space="preserve"> Conde Koma.</w:t>
      </w:r>
      <w:r w:rsidR="00C11396">
        <w:t xml:space="preserve"> </w:t>
      </w:r>
      <w:r w:rsidR="008E7409" w:rsidRPr="00AE36DF">
        <w:t>Em 1916, Conde Koma,</w:t>
      </w:r>
      <w:r w:rsidR="00F76587" w:rsidRPr="00AE36DF">
        <w:t xml:space="preserve"> conheceu Gastão Gracie, que se tornou um entusiasta do jiu-jitsu. </w:t>
      </w:r>
      <w:r w:rsidR="00CA52A4" w:rsidRPr="00AE36DF">
        <w:t>A família Gracie foi em busca de  aperfeiçoar</w:t>
      </w:r>
      <w:r w:rsidR="00F76587" w:rsidRPr="00AE36DF">
        <w:t xml:space="preserve"> as técnicas do Jiu Jitsu, </w:t>
      </w:r>
      <w:r w:rsidR="00CA52A4" w:rsidRPr="00AE36DF">
        <w:t>dando</w:t>
      </w:r>
      <w:r w:rsidR="00C11396">
        <w:t xml:space="preserve"> origem ao jiu jitsu brasileiro.</w:t>
      </w:r>
      <w:r w:rsidR="00CA52A4" w:rsidRPr="00AE36DF">
        <w:t xml:space="preserve"> </w:t>
      </w:r>
    </w:p>
    <w:p w:rsidR="00047E3A" w:rsidRDefault="009A19DF" w:rsidP="004625A5">
      <w:pPr>
        <w:spacing w:line="360" w:lineRule="auto"/>
        <w:ind w:firstLine="708"/>
        <w:jc w:val="both"/>
      </w:pPr>
      <w:r w:rsidRPr="00AE36DF">
        <w:lastRenderedPageBreak/>
        <w:t>O</w:t>
      </w:r>
      <w:r w:rsidR="00F02A9A" w:rsidRPr="00AE36DF">
        <w:t xml:space="preserve"> </w:t>
      </w:r>
      <w:r w:rsidR="0088552C" w:rsidRPr="00AE36DF">
        <w:t>Jiu jitsu</w:t>
      </w:r>
      <w:r w:rsidR="00F02A9A" w:rsidRPr="00AE36DF">
        <w:t xml:space="preserve">, </w:t>
      </w:r>
      <w:r w:rsidRPr="00AE36DF">
        <w:t>um esporte de combate,</w:t>
      </w:r>
      <w:r w:rsidR="00C60650" w:rsidRPr="00AE36DF">
        <w:t xml:space="preserve"> com</w:t>
      </w:r>
      <w:r w:rsidR="00F02A9A" w:rsidRPr="00AE36DF">
        <w:t xml:space="preserve"> sua dimensão extracurricular permite </w:t>
      </w:r>
      <w:r w:rsidR="008B5DD1" w:rsidRPr="00AE36DF">
        <w:t>a iniciação ao lazer e atividades esportivas através da base filosófica e disciplina, estimulando assim o seu desenvolvimento de forma integral, numa açã</w:t>
      </w:r>
      <w:r w:rsidR="00D34FED" w:rsidRPr="00AE36DF">
        <w:t>o sócio-educativa.</w:t>
      </w:r>
    </w:p>
    <w:p w:rsidR="008E7409" w:rsidRPr="00AE36DF" w:rsidRDefault="00D34FED" w:rsidP="004625A5">
      <w:pPr>
        <w:spacing w:line="360" w:lineRule="auto"/>
        <w:ind w:firstLine="708"/>
        <w:jc w:val="both"/>
      </w:pPr>
      <w:r w:rsidRPr="00AE36DF">
        <w:t xml:space="preserve"> </w:t>
      </w:r>
    </w:p>
    <w:p w:rsidR="008B5DD1" w:rsidRPr="00AE36DF" w:rsidRDefault="00D34FED" w:rsidP="004625A5">
      <w:pPr>
        <w:spacing w:line="360" w:lineRule="auto"/>
        <w:ind w:firstLine="708"/>
        <w:jc w:val="both"/>
      </w:pPr>
      <w:r w:rsidRPr="00AE36DF">
        <w:t>Este projeto</w:t>
      </w:r>
      <w:r w:rsidR="008B5DD1" w:rsidRPr="00AE36DF">
        <w:t xml:space="preserve"> está em consonância </w:t>
      </w:r>
      <w:r w:rsidR="00C252B7" w:rsidRPr="00AE36DF">
        <w:t xml:space="preserve">com </w:t>
      </w:r>
      <w:r w:rsidR="008B5DD1" w:rsidRPr="00AE36DF">
        <w:t xml:space="preserve">os direitos humanos, </w:t>
      </w:r>
      <w:r w:rsidR="00C252B7" w:rsidRPr="00AE36DF">
        <w:t>onde</w:t>
      </w:r>
      <w:r w:rsidR="008B5DD1" w:rsidRPr="00AE36DF">
        <w:t xml:space="preserve"> preconiza que é dever da família, da comunidade, da sociedade em geral, e do </w:t>
      </w:r>
      <w:r w:rsidR="00C252B7" w:rsidRPr="00AE36DF">
        <w:t>p</w:t>
      </w:r>
      <w:r w:rsidR="008B5DD1" w:rsidRPr="00AE36DF">
        <w:t xml:space="preserve">oder </w:t>
      </w:r>
      <w:r w:rsidR="00C252B7" w:rsidRPr="00AE36DF">
        <w:t>p</w:t>
      </w:r>
      <w:r w:rsidR="008B5DD1" w:rsidRPr="00AE36DF">
        <w:t>úblico assegurar com absoluta prioridade, a efetivação dos direitos referentes à vida, à saúde, à alimentação, à educação, ao esporte, ao respeito, à liberdade e a convivência familiar e comunitária.</w:t>
      </w:r>
    </w:p>
    <w:p w:rsidR="008B5DD1" w:rsidRPr="00AE36DF" w:rsidRDefault="008B5DD1" w:rsidP="008E7409">
      <w:pPr>
        <w:jc w:val="both"/>
        <w:rPr>
          <w:noProof/>
        </w:rPr>
      </w:pPr>
    </w:p>
    <w:p w:rsidR="00D34FED" w:rsidRPr="00AE36DF" w:rsidRDefault="00D34FED" w:rsidP="004625A5">
      <w:pPr>
        <w:adjustRightInd w:val="0"/>
        <w:spacing w:line="360" w:lineRule="auto"/>
        <w:jc w:val="both"/>
        <w:rPr>
          <w:b/>
          <w:bCs/>
        </w:rPr>
      </w:pPr>
    </w:p>
    <w:p w:rsidR="008B5DD1" w:rsidRPr="004625A5" w:rsidRDefault="008B5DD1" w:rsidP="004625A5">
      <w:pPr>
        <w:pStyle w:val="Ttulo1"/>
        <w:numPr>
          <w:ilvl w:val="0"/>
          <w:numId w:val="3"/>
        </w:numPr>
        <w:rPr>
          <w:sz w:val="28"/>
          <w:szCs w:val="28"/>
        </w:rPr>
      </w:pPr>
      <w:bookmarkStart w:id="2" w:name="_Toc450050780"/>
      <w:r w:rsidRPr="004625A5">
        <w:rPr>
          <w:sz w:val="28"/>
          <w:szCs w:val="28"/>
        </w:rPr>
        <w:t>JUSTIFICATIVA</w:t>
      </w:r>
      <w:r w:rsidR="00815833" w:rsidRPr="004625A5">
        <w:rPr>
          <w:sz w:val="28"/>
          <w:szCs w:val="28"/>
        </w:rPr>
        <w:t>:</w:t>
      </w:r>
      <w:bookmarkEnd w:id="2"/>
    </w:p>
    <w:p w:rsidR="00943BB4" w:rsidRPr="00AE36DF" w:rsidRDefault="00943BB4" w:rsidP="004625A5">
      <w:pPr>
        <w:adjustRightInd w:val="0"/>
        <w:spacing w:line="360" w:lineRule="auto"/>
        <w:jc w:val="both"/>
        <w:rPr>
          <w:b/>
          <w:bCs/>
        </w:rPr>
      </w:pPr>
    </w:p>
    <w:p w:rsidR="00D97428" w:rsidRPr="00AE36DF" w:rsidRDefault="00E570B8" w:rsidP="004625A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3"/>
          <w:szCs w:val="23"/>
        </w:rPr>
      </w:pPr>
      <w:r w:rsidRPr="00AE36DF">
        <w:rPr>
          <w:sz w:val="23"/>
          <w:szCs w:val="23"/>
        </w:rPr>
        <w:t>É alarmante</w:t>
      </w:r>
      <w:r w:rsidR="00943BB4" w:rsidRPr="00AE36DF">
        <w:rPr>
          <w:sz w:val="23"/>
          <w:szCs w:val="23"/>
        </w:rPr>
        <w:t xml:space="preserve"> o número de jovens de todas as idades que apresentam algum tipo de dificuldade, tanto no que se refere a conteúdo pedagógico quanto ao que se refere a comportamento</w:t>
      </w:r>
      <w:r w:rsidR="005B7020" w:rsidRPr="00AE36DF">
        <w:rPr>
          <w:sz w:val="23"/>
          <w:szCs w:val="23"/>
        </w:rPr>
        <w:t xml:space="preserve">. </w:t>
      </w:r>
      <w:r w:rsidR="005B7020" w:rsidRPr="00AE36DF">
        <w:t xml:space="preserve">A escola tem dificuldades em trabalhar com a diversidade de elementos </w:t>
      </w:r>
      <w:r w:rsidR="00D97428" w:rsidRPr="00AE36DF">
        <w:t xml:space="preserve">comportamentais </w:t>
      </w:r>
      <w:r w:rsidR="005B7020" w:rsidRPr="00AE36DF">
        <w:t>que</w:t>
      </w:r>
      <w:r w:rsidR="00D97428" w:rsidRPr="00AE36DF">
        <w:t xml:space="preserve"> </w:t>
      </w:r>
      <w:r w:rsidR="005B7020" w:rsidRPr="00AE36DF">
        <w:t xml:space="preserve">a realidade produz em cada indivíduo </w:t>
      </w:r>
      <w:r w:rsidR="005B7020" w:rsidRPr="00AE36DF">
        <w:rPr>
          <w:sz w:val="23"/>
          <w:szCs w:val="23"/>
        </w:rPr>
        <w:t>(agressividade, violência, dificuldade de aprendizagem, desinteresse, apatia, etc</w:t>
      </w:r>
      <w:r w:rsidR="005B7020" w:rsidRPr="00AE36DF">
        <w:rPr>
          <w:b/>
          <w:bCs/>
          <w:sz w:val="23"/>
          <w:szCs w:val="23"/>
        </w:rPr>
        <w:t xml:space="preserve">.). </w:t>
      </w:r>
    </w:p>
    <w:p w:rsidR="004625A5" w:rsidRDefault="008B5DD1" w:rsidP="004625A5">
      <w:pPr>
        <w:adjustRightInd w:val="0"/>
        <w:spacing w:line="360" w:lineRule="auto"/>
        <w:ind w:firstLine="708"/>
        <w:jc w:val="both"/>
      </w:pPr>
      <w:r w:rsidRPr="00AE36DF">
        <w:t>Ainda que a Constituição assegure o direito ao esporte e lazer, a demanda nesta área é</w:t>
      </w:r>
      <w:r w:rsidR="00D6191B" w:rsidRPr="00AE36DF">
        <w:t xml:space="preserve"> pouco</w:t>
      </w:r>
      <w:r w:rsidRPr="00AE36DF">
        <w:t xml:space="preserve"> significativa, </w:t>
      </w:r>
      <w:r w:rsidR="00D6191B" w:rsidRPr="00AE36DF">
        <w:t xml:space="preserve">pois </w:t>
      </w:r>
      <w:r w:rsidRPr="00AE36DF">
        <w:t>exclui desta prática uma grande parcel</w:t>
      </w:r>
      <w:r w:rsidR="00D6191B" w:rsidRPr="00AE36DF">
        <w:t>a</w:t>
      </w:r>
      <w:r w:rsidR="001137EF" w:rsidRPr="00AE36DF">
        <w:t xml:space="preserve"> da população</w:t>
      </w:r>
      <w:r w:rsidR="00D8764A">
        <w:t>, que não possui condições financeiras para</w:t>
      </w:r>
      <w:r w:rsidR="005741D4">
        <w:t xml:space="preserve"> subsidiar custos, pois a maioria dos projetos esportivos são executados com fins lucrativos.  </w:t>
      </w:r>
    </w:p>
    <w:p w:rsidR="00EB391C" w:rsidRPr="005741D4" w:rsidRDefault="005741D4" w:rsidP="004625A5">
      <w:pPr>
        <w:adjustRightInd w:val="0"/>
        <w:spacing w:line="360" w:lineRule="auto"/>
        <w:ind w:firstLine="708"/>
        <w:jc w:val="both"/>
        <w:rPr>
          <w:sz w:val="48"/>
        </w:rPr>
      </w:pPr>
      <w:r w:rsidRPr="005741D4">
        <w:rPr>
          <w:szCs w:val="18"/>
        </w:rPr>
        <w:t>Pensando nessa situação, justifica-se o projeto por dar àqueles com menos condições de acesso ao esporte a oportunidade de conhecerem os inúmeros benefícios que o esporte proporciona e que vão além das conquistas como atleta, ajudando também na formação do cidadão e desenvolvendo habilidades e valores tais como disciplina, trabalho em equipe, respeito à hierarquia, espírito esportivo, realiz</w:t>
      </w:r>
      <w:r>
        <w:rPr>
          <w:szCs w:val="18"/>
        </w:rPr>
        <w:t xml:space="preserve">ar sonhos e transpor obstáculos, projeto este, que </w:t>
      </w:r>
      <w:r w:rsidR="008B5DD1" w:rsidRPr="00AE36DF">
        <w:t xml:space="preserve">extrapola a esfera da competição esportiva. Os efeitos </w:t>
      </w:r>
      <w:r w:rsidR="00EB391C" w:rsidRPr="00AE36DF">
        <w:t>serão</w:t>
      </w:r>
      <w:r w:rsidR="008B5DD1" w:rsidRPr="00AE36DF">
        <w:t xml:space="preserve"> sentidos no dia-a-dia, com crianças e adolescentes mais concentradas nas aulas, disciplinadas e,</w:t>
      </w:r>
      <w:r w:rsidR="00FF3202" w:rsidRPr="00AE36DF">
        <w:t xml:space="preserve"> principalmente, fora das ruas.</w:t>
      </w:r>
    </w:p>
    <w:p w:rsidR="00EB391C" w:rsidRPr="00AE36DF" w:rsidRDefault="00EB391C" w:rsidP="008E7409">
      <w:pPr>
        <w:adjustRightInd w:val="0"/>
        <w:ind w:firstLine="708"/>
        <w:jc w:val="both"/>
      </w:pPr>
    </w:p>
    <w:p w:rsidR="00EB391C" w:rsidRPr="00AE36DF" w:rsidRDefault="00EB391C" w:rsidP="008E7409">
      <w:pPr>
        <w:adjustRightInd w:val="0"/>
        <w:ind w:firstLine="708"/>
        <w:jc w:val="both"/>
      </w:pPr>
    </w:p>
    <w:p w:rsidR="00FF3202" w:rsidRPr="00AE36DF" w:rsidRDefault="00FF3202" w:rsidP="008E7409">
      <w:pPr>
        <w:adjustRightInd w:val="0"/>
        <w:ind w:firstLine="708"/>
        <w:jc w:val="both"/>
      </w:pPr>
    </w:p>
    <w:p w:rsidR="004625A5" w:rsidRDefault="004625A5" w:rsidP="008E7409">
      <w:pPr>
        <w:adjustRightInd w:val="0"/>
        <w:jc w:val="both"/>
        <w:rPr>
          <w:b/>
          <w:bCs/>
        </w:rPr>
      </w:pPr>
    </w:p>
    <w:p w:rsidR="00815833" w:rsidRPr="004625A5" w:rsidRDefault="00E54B7B" w:rsidP="004625A5">
      <w:pPr>
        <w:pStyle w:val="Ttulo1"/>
        <w:numPr>
          <w:ilvl w:val="0"/>
          <w:numId w:val="3"/>
        </w:numPr>
        <w:rPr>
          <w:sz w:val="28"/>
          <w:szCs w:val="28"/>
        </w:rPr>
      </w:pPr>
      <w:bookmarkStart w:id="3" w:name="_Toc450050781"/>
      <w:r w:rsidRPr="004625A5">
        <w:rPr>
          <w:sz w:val="28"/>
          <w:szCs w:val="28"/>
        </w:rPr>
        <w:lastRenderedPageBreak/>
        <w:t>OBJETIVO</w:t>
      </w:r>
      <w:r w:rsidR="00815833" w:rsidRPr="004625A5">
        <w:rPr>
          <w:sz w:val="28"/>
          <w:szCs w:val="28"/>
        </w:rPr>
        <w:t>S GERAIS:</w:t>
      </w:r>
      <w:bookmarkEnd w:id="3"/>
    </w:p>
    <w:p w:rsidR="009049C2" w:rsidRDefault="00815833" w:rsidP="004625A5">
      <w:pPr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</w:t>
      </w:r>
      <w:r w:rsidR="00E54B7B" w:rsidRPr="00AE36DF">
        <w:rPr>
          <w:b/>
          <w:bCs/>
        </w:rPr>
        <w:t xml:space="preserve"> </w:t>
      </w:r>
      <w:r w:rsidR="003E3338" w:rsidRPr="00AE36DF">
        <w:rPr>
          <w:b/>
          <w:bCs/>
        </w:rPr>
        <w:t xml:space="preserve"> </w:t>
      </w:r>
    </w:p>
    <w:p w:rsidR="00815833" w:rsidRDefault="00815833" w:rsidP="004625A5">
      <w:pPr>
        <w:adjustRightInd w:val="0"/>
        <w:spacing w:line="360" w:lineRule="auto"/>
        <w:ind w:firstLine="708"/>
        <w:jc w:val="both"/>
        <w:rPr>
          <w:szCs w:val="18"/>
        </w:rPr>
      </w:pPr>
      <w:r w:rsidRPr="00AE36DF">
        <w:rPr>
          <w:bCs/>
        </w:rPr>
        <w:t>Considerando o ser humano como um indivíduo em plena evolução, a prática do Jiu jitsu é escalonada, combinando os exercícios teóricos e práticos permite abordar o individuo com o conhecimento básico necessário para poder valorizar os seus progressos e fixar as suas próprias metas. Nesta perspectiva</w:t>
      </w:r>
      <w:r>
        <w:rPr>
          <w:bCs/>
        </w:rPr>
        <w:t>,</w:t>
      </w:r>
      <w:r w:rsidRPr="00AE36DF">
        <w:rPr>
          <w:bCs/>
        </w:rPr>
        <w:t xml:space="preserve"> o projeto Guri no Jiu jitsu</w:t>
      </w:r>
      <w:r>
        <w:rPr>
          <w:bCs/>
        </w:rPr>
        <w:t xml:space="preserve"> visa</w:t>
      </w:r>
      <w:r>
        <w:rPr>
          <w:szCs w:val="18"/>
        </w:rPr>
        <w:t xml:space="preserve"> p</w:t>
      </w:r>
      <w:r w:rsidRPr="00815833">
        <w:rPr>
          <w:szCs w:val="18"/>
        </w:rPr>
        <w:t>roporcionar aos alunos o conhecimento de uma modalidade esportiva</w:t>
      </w:r>
      <w:r>
        <w:rPr>
          <w:szCs w:val="18"/>
        </w:rPr>
        <w:t xml:space="preserve"> </w:t>
      </w:r>
      <w:r w:rsidRPr="00815833">
        <w:rPr>
          <w:szCs w:val="18"/>
        </w:rPr>
        <w:t>e todos os bene</w:t>
      </w:r>
      <w:r>
        <w:rPr>
          <w:szCs w:val="18"/>
        </w:rPr>
        <w:t>fícios da sua prática</w:t>
      </w:r>
      <w:r w:rsidRPr="00815833">
        <w:rPr>
          <w:szCs w:val="18"/>
        </w:rPr>
        <w:t>, de forma que haja o desenvolvimento de conhecimentos interdisciplinares, melhora do rendimento dos alunos em todos os componentes curriculares, bem como contribuir para a diminuição da evasão escolar</w:t>
      </w:r>
      <w:r>
        <w:rPr>
          <w:szCs w:val="18"/>
        </w:rPr>
        <w:t xml:space="preserve"> e sua permanência na rua</w:t>
      </w:r>
      <w:r w:rsidRPr="00815833">
        <w:rPr>
          <w:szCs w:val="18"/>
        </w:rPr>
        <w:t>.</w:t>
      </w:r>
    </w:p>
    <w:p w:rsidR="00815833" w:rsidRPr="00815833" w:rsidRDefault="00815833" w:rsidP="004625A5">
      <w:pPr>
        <w:adjustRightInd w:val="0"/>
        <w:spacing w:line="360" w:lineRule="auto"/>
        <w:ind w:firstLine="708"/>
        <w:jc w:val="both"/>
        <w:rPr>
          <w:szCs w:val="18"/>
        </w:rPr>
      </w:pPr>
    </w:p>
    <w:p w:rsidR="008E7409" w:rsidRPr="004625A5" w:rsidRDefault="00815833" w:rsidP="004625A5">
      <w:pPr>
        <w:pStyle w:val="Ttulo1"/>
        <w:numPr>
          <w:ilvl w:val="0"/>
          <w:numId w:val="3"/>
        </w:numPr>
        <w:spacing w:line="360" w:lineRule="auto"/>
        <w:rPr>
          <w:sz w:val="28"/>
          <w:szCs w:val="28"/>
        </w:rPr>
      </w:pPr>
      <w:bookmarkStart w:id="4" w:name="_Toc450050782"/>
      <w:r w:rsidRPr="004625A5">
        <w:rPr>
          <w:sz w:val="28"/>
          <w:szCs w:val="28"/>
        </w:rPr>
        <w:t>OBJETIVOS ESPECIFICOS:</w:t>
      </w:r>
      <w:bookmarkEnd w:id="4"/>
    </w:p>
    <w:p w:rsidR="009D6525" w:rsidRPr="009D6525" w:rsidRDefault="009D6525" w:rsidP="004625A5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36"/>
        </w:rPr>
      </w:pPr>
      <w:r w:rsidRPr="00815833">
        <w:rPr>
          <w:szCs w:val="18"/>
        </w:rPr>
        <w:t>Instituir</w:t>
      </w:r>
      <w:r w:rsidR="00815833" w:rsidRPr="00815833">
        <w:rPr>
          <w:szCs w:val="18"/>
        </w:rPr>
        <w:t xml:space="preserve"> um espaço de </w:t>
      </w:r>
      <w:r w:rsidRPr="00815833">
        <w:rPr>
          <w:szCs w:val="18"/>
        </w:rPr>
        <w:t>convívio</w:t>
      </w:r>
      <w:r w:rsidR="00815833" w:rsidRPr="00815833">
        <w:rPr>
          <w:szCs w:val="18"/>
        </w:rPr>
        <w:t xml:space="preserve"> esportivo-social, onde as crianças e adolescentes </w:t>
      </w:r>
      <w:r w:rsidRPr="00815833">
        <w:rPr>
          <w:szCs w:val="18"/>
        </w:rPr>
        <w:t>tomem</w:t>
      </w:r>
      <w:r w:rsidR="00815833" w:rsidRPr="00815833">
        <w:rPr>
          <w:szCs w:val="18"/>
        </w:rPr>
        <w:t xml:space="preserve"> parte de seu tempo livre com treinos, evitando o contat</w:t>
      </w:r>
      <w:r>
        <w:rPr>
          <w:szCs w:val="18"/>
        </w:rPr>
        <w:t>o com o mundo da marginalidade;</w:t>
      </w:r>
    </w:p>
    <w:p w:rsidR="009D6525" w:rsidRPr="009D6525" w:rsidRDefault="009D6525" w:rsidP="004625A5">
      <w:pPr>
        <w:numPr>
          <w:ilvl w:val="0"/>
          <w:numId w:val="2"/>
        </w:numPr>
        <w:adjustRightInd w:val="0"/>
        <w:spacing w:before="100" w:beforeAutospacing="1" w:after="100" w:afterAutospacing="1" w:line="360" w:lineRule="auto"/>
        <w:jc w:val="both"/>
        <w:rPr>
          <w:b/>
          <w:bCs/>
        </w:rPr>
      </w:pPr>
      <w:r w:rsidRPr="009D6525">
        <w:rPr>
          <w:szCs w:val="18"/>
        </w:rPr>
        <w:t>Apresentar</w:t>
      </w:r>
      <w:r w:rsidR="00815833" w:rsidRPr="00815833">
        <w:rPr>
          <w:szCs w:val="18"/>
        </w:rPr>
        <w:t xml:space="preserve"> </w:t>
      </w:r>
      <w:r w:rsidRPr="009D6525">
        <w:rPr>
          <w:szCs w:val="18"/>
        </w:rPr>
        <w:t xml:space="preserve">ao aluno </w:t>
      </w:r>
      <w:r w:rsidR="00815833" w:rsidRPr="00815833">
        <w:rPr>
          <w:szCs w:val="18"/>
        </w:rPr>
        <w:t>atividades esportivas educacionais como uma ação complementar à escola em seu contraturno, utilizando o projeto como instrumento de desenvolvimento integral da criança e adolescente</w:t>
      </w:r>
      <w:r>
        <w:rPr>
          <w:szCs w:val="18"/>
        </w:rPr>
        <w:t>;</w:t>
      </w:r>
    </w:p>
    <w:p w:rsidR="009D6525" w:rsidRDefault="008B5DD1" w:rsidP="004625A5">
      <w:pPr>
        <w:numPr>
          <w:ilvl w:val="0"/>
          <w:numId w:val="2"/>
        </w:numPr>
        <w:adjustRightInd w:val="0"/>
        <w:spacing w:before="100" w:beforeAutospacing="1" w:after="100" w:afterAutospacing="1" w:line="360" w:lineRule="auto"/>
        <w:jc w:val="both"/>
        <w:rPr>
          <w:b/>
          <w:bCs/>
        </w:rPr>
      </w:pPr>
      <w:r w:rsidRPr="00AE36DF">
        <w:t>Incluir e integrar a</w:t>
      </w:r>
      <w:r w:rsidR="00936BFF" w:rsidRPr="00AE36DF">
        <w:t>s</w:t>
      </w:r>
      <w:r w:rsidRPr="00AE36DF">
        <w:t xml:space="preserve"> </w:t>
      </w:r>
      <w:r w:rsidR="00936BFF" w:rsidRPr="00AE36DF">
        <w:t>p</w:t>
      </w:r>
      <w:r w:rsidR="00845565" w:rsidRPr="00AE36DF">
        <w:t>essoa</w:t>
      </w:r>
      <w:r w:rsidR="00936BFF" w:rsidRPr="00AE36DF">
        <w:t>s</w:t>
      </w:r>
      <w:r w:rsidR="00845565" w:rsidRPr="00AE36DF">
        <w:t xml:space="preserve"> </w:t>
      </w:r>
      <w:r w:rsidR="009049C2" w:rsidRPr="00AE36DF">
        <w:t>com necessidades especiais;</w:t>
      </w:r>
    </w:p>
    <w:p w:rsidR="009D6525" w:rsidRDefault="008B5DD1" w:rsidP="004625A5">
      <w:pPr>
        <w:numPr>
          <w:ilvl w:val="0"/>
          <w:numId w:val="2"/>
        </w:numPr>
        <w:adjustRightInd w:val="0"/>
        <w:spacing w:before="100" w:beforeAutospacing="1" w:after="100" w:afterAutospacing="1" w:line="360" w:lineRule="auto"/>
        <w:jc w:val="both"/>
        <w:rPr>
          <w:b/>
          <w:bCs/>
        </w:rPr>
      </w:pPr>
      <w:r w:rsidRPr="00AE36DF">
        <w:t>Acompanhar e orientar as famílias das crianças envolvidas no projeto visando a sua</w:t>
      </w:r>
      <w:r w:rsidR="009049C2" w:rsidRPr="00AE36DF">
        <w:t xml:space="preserve"> promoção social;</w:t>
      </w:r>
    </w:p>
    <w:p w:rsidR="009D6525" w:rsidRDefault="008B5DD1" w:rsidP="004625A5">
      <w:pPr>
        <w:numPr>
          <w:ilvl w:val="0"/>
          <w:numId w:val="2"/>
        </w:numPr>
        <w:adjustRightInd w:val="0"/>
        <w:spacing w:before="100" w:beforeAutospacing="1" w:after="100" w:afterAutospacing="1" w:line="360" w:lineRule="auto"/>
        <w:jc w:val="both"/>
        <w:rPr>
          <w:b/>
          <w:bCs/>
        </w:rPr>
      </w:pPr>
      <w:r w:rsidRPr="00AE36DF">
        <w:t>Propiciar aos participantes o acesso a atividades educativas e culturais que contribuam</w:t>
      </w:r>
      <w:r w:rsidR="00845565" w:rsidRPr="00AE36DF">
        <w:t xml:space="preserve"> </w:t>
      </w:r>
      <w:r w:rsidRPr="00AE36DF">
        <w:t>para seu crescimento pessoal e social, oportunizando seu ingresso, e permanência em</w:t>
      </w:r>
      <w:r w:rsidR="00845565" w:rsidRPr="00AE36DF">
        <w:t xml:space="preserve"> </w:t>
      </w:r>
      <w:r w:rsidRPr="00AE36DF">
        <w:t>atividade</w:t>
      </w:r>
      <w:r w:rsidR="009049C2" w:rsidRPr="00AE36DF">
        <w:t>s acadêmicas e/ou profissionais;</w:t>
      </w:r>
    </w:p>
    <w:p w:rsidR="009D6525" w:rsidRDefault="008B5DD1" w:rsidP="004625A5">
      <w:pPr>
        <w:numPr>
          <w:ilvl w:val="0"/>
          <w:numId w:val="2"/>
        </w:numPr>
        <w:adjustRightInd w:val="0"/>
        <w:spacing w:before="100" w:beforeAutospacing="1" w:after="100" w:afterAutospacing="1" w:line="360" w:lineRule="auto"/>
        <w:jc w:val="both"/>
        <w:rPr>
          <w:b/>
          <w:bCs/>
        </w:rPr>
      </w:pPr>
      <w:r w:rsidRPr="00AE36DF">
        <w:t xml:space="preserve">Integrar às atividades comunitárias ligadas ao idoso, com a </w:t>
      </w:r>
      <w:r w:rsidR="009D6525">
        <w:t>população alvo do projeto;</w:t>
      </w:r>
    </w:p>
    <w:p w:rsidR="009D6525" w:rsidRDefault="00C07F06" w:rsidP="004625A5">
      <w:pPr>
        <w:numPr>
          <w:ilvl w:val="0"/>
          <w:numId w:val="2"/>
        </w:numPr>
        <w:adjustRightInd w:val="0"/>
        <w:spacing w:before="100" w:beforeAutospacing="1" w:after="100" w:afterAutospacing="1" w:line="360" w:lineRule="auto"/>
        <w:jc w:val="both"/>
        <w:rPr>
          <w:b/>
          <w:bCs/>
        </w:rPr>
      </w:pPr>
      <w:r w:rsidRPr="00AE36DF">
        <w:t>C</w:t>
      </w:r>
      <w:r w:rsidR="008B5DD1" w:rsidRPr="00AE36DF">
        <w:t>riar uma atmosfera de coleguismo e respeito entre os participantes, contribuindo para uma convivência social saudável e para sentim</w:t>
      </w:r>
      <w:r w:rsidR="009049C2" w:rsidRPr="00AE36DF">
        <w:t>entos de satisfação e bem-estar;</w:t>
      </w:r>
    </w:p>
    <w:p w:rsidR="00FD458C" w:rsidRPr="009D6525" w:rsidRDefault="00FD458C" w:rsidP="004625A5">
      <w:pPr>
        <w:numPr>
          <w:ilvl w:val="0"/>
          <w:numId w:val="2"/>
        </w:numPr>
        <w:adjustRightInd w:val="0"/>
        <w:spacing w:before="100" w:beforeAutospacing="1" w:after="100" w:afterAutospacing="1" w:line="360" w:lineRule="auto"/>
        <w:jc w:val="both"/>
        <w:rPr>
          <w:b/>
          <w:bCs/>
        </w:rPr>
      </w:pPr>
      <w:r w:rsidRPr="009D6525">
        <w:rPr>
          <w:bCs/>
        </w:rPr>
        <w:t xml:space="preserve">Adquirir o sistema de defesa pessoal que canaliza a agressividade que todos levamos dentro de nós, proporcionando auto-controlo, segurança e confiança ao praticante; </w:t>
      </w:r>
    </w:p>
    <w:p w:rsidR="00A1310A" w:rsidRPr="00AE36DF" w:rsidRDefault="00A1310A" w:rsidP="004625A5">
      <w:pPr>
        <w:adjustRightInd w:val="0"/>
        <w:spacing w:line="360" w:lineRule="auto"/>
        <w:ind w:firstLine="708"/>
        <w:jc w:val="both"/>
        <w:rPr>
          <w:bCs/>
        </w:rPr>
      </w:pPr>
    </w:p>
    <w:p w:rsidR="00A1310A" w:rsidRPr="00AE36DF" w:rsidRDefault="00A1310A" w:rsidP="004625A5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AE36DF">
        <w:rPr>
          <w:rFonts w:ascii="Times New Roman" w:hAnsi="Times New Roman" w:cs="Times New Roman"/>
          <w:color w:val="auto"/>
          <w:sz w:val="23"/>
          <w:szCs w:val="23"/>
        </w:rPr>
        <w:lastRenderedPageBreak/>
        <w:t xml:space="preserve">Portanto, apresentamos um meio no qual nossas crianças e adolescentes não se envolvam com a criminalidade e com as drogas, trazendo-os para o convívio social e afastando-os da ociosidade, mostrando-lhes as possibilidades de praticar um esporte que eleve a sua autoestima e que não incite a violência. </w:t>
      </w:r>
    </w:p>
    <w:p w:rsidR="00AA68F3" w:rsidRPr="00AE36DF" w:rsidRDefault="00AA68F3" w:rsidP="004625A5">
      <w:pPr>
        <w:adjustRightInd w:val="0"/>
        <w:spacing w:line="360" w:lineRule="auto"/>
        <w:ind w:left="840"/>
        <w:jc w:val="both"/>
        <w:rPr>
          <w:bCs/>
        </w:rPr>
      </w:pPr>
    </w:p>
    <w:p w:rsidR="008B5DD1" w:rsidRPr="004625A5" w:rsidRDefault="008B5DD1" w:rsidP="004625A5">
      <w:pPr>
        <w:pStyle w:val="Ttulo1"/>
        <w:numPr>
          <w:ilvl w:val="0"/>
          <w:numId w:val="3"/>
        </w:numPr>
        <w:spacing w:line="360" w:lineRule="auto"/>
        <w:rPr>
          <w:sz w:val="28"/>
          <w:szCs w:val="28"/>
        </w:rPr>
      </w:pPr>
      <w:bookmarkStart w:id="5" w:name="_Toc450050783"/>
      <w:r w:rsidRPr="004625A5">
        <w:rPr>
          <w:sz w:val="28"/>
          <w:szCs w:val="28"/>
        </w:rPr>
        <w:t>METODOLOGIA</w:t>
      </w:r>
      <w:r w:rsidR="009D6525" w:rsidRPr="004625A5">
        <w:rPr>
          <w:sz w:val="28"/>
          <w:szCs w:val="28"/>
        </w:rPr>
        <w:t>:</w:t>
      </w:r>
      <w:bookmarkEnd w:id="5"/>
      <w:r w:rsidR="00AA68F3" w:rsidRPr="004625A5">
        <w:rPr>
          <w:sz w:val="28"/>
          <w:szCs w:val="28"/>
        </w:rPr>
        <w:t xml:space="preserve"> </w:t>
      </w:r>
    </w:p>
    <w:p w:rsidR="004625A5" w:rsidRDefault="004625A5" w:rsidP="004625A5">
      <w:pPr>
        <w:spacing w:line="360" w:lineRule="auto"/>
        <w:ind w:firstLine="708"/>
        <w:jc w:val="both"/>
      </w:pPr>
    </w:p>
    <w:p w:rsidR="008B5DD1" w:rsidRPr="00AE36DF" w:rsidRDefault="008B5DD1" w:rsidP="004625A5">
      <w:pPr>
        <w:spacing w:line="360" w:lineRule="auto"/>
        <w:ind w:firstLine="708"/>
        <w:jc w:val="both"/>
      </w:pPr>
      <w:r w:rsidRPr="00AE36DF">
        <w:t>Este projeto será executado através de aulas pr</w:t>
      </w:r>
      <w:r w:rsidR="00757F82" w:rsidRPr="00AE36DF">
        <w:t>á</w:t>
      </w:r>
      <w:r w:rsidRPr="00AE36DF">
        <w:t>ticas e teóricas</w:t>
      </w:r>
      <w:r w:rsidR="00AA68F3" w:rsidRPr="00AE36DF">
        <w:t>.</w:t>
      </w:r>
    </w:p>
    <w:p w:rsidR="008B5DD1" w:rsidRPr="00AE36DF" w:rsidRDefault="00757F82" w:rsidP="004625A5">
      <w:pPr>
        <w:spacing w:line="360" w:lineRule="auto"/>
        <w:ind w:firstLine="708"/>
        <w:jc w:val="both"/>
      </w:pPr>
      <w:r w:rsidRPr="00AE36DF">
        <w:t>As matrí</w:t>
      </w:r>
      <w:r w:rsidR="008B5DD1" w:rsidRPr="00AE36DF">
        <w:t>culas serão feitas no in</w:t>
      </w:r>
      <w:r w:rsidRPr="00AE36DF">
        <w:t>í</w:t>
      </w:r>
      <w:r w:rsidR="008B5DD1" w:rsidRPr="00AE36DF">
        <w:t xml:space="preserve">cio do curso e são </w:t>
      </w:r>
      <w:r w:rsidR="00AA68F3" w:rsidRPr="00AE36DF">
        <w:t>de responsabilidade individual.</w:t>
      </w:r>
    </w:p>
    <w:p w:rsidR="008B5DD1" w:rsidRPr="00AE36DF" w:rsidRDefault="008B5DD1" w:rsidP="004625A5">
      <w:pPr>
        <w:spacing w:line="360" w:lineRule="auto"/>
        <w:ind w:firstLine="708"/>
        <w:jc w:val="both"/>
      </w:pPr>
      <w:r w:rsidRPr="00AE36DF">
        <w:t>As turmas serão divididas por faixa etária.</w:t>
      </w:r>
    </w:p>
    <w:p w:rsidR="008B5DD1" w:rsidRPr="00AE36DF" w:rsidRDefault="008B5DD1" w:rsidP="004625A5">
      <w:pPr>
        <w:spacing w:line="360" w:lineRule="auto"/>
        <w:ind w:firstLine="708"/>
        <w:jc w:val="both"/>
      </w:pPr>
      <w:r w:rsidRPr="00AE36DF">
        <w:t>A</w:t>
      </w:r>
      <w:r w:rsidR="00A1310A" w:rsidRPr="00AE36DF">
        <w:t xml:space="preserve"> carga de treinamento será de 60</w:t>
      </w:r>
      <w:r w:rsidRPr="00AE36DF">
        <w:t xml:space="preserve"> minutos, especificado no cronograma</w:t>
      </w:r>
      <w:r w:rsidR="00AA68F3" w:rsidRPr="00AE36DF">
        <w:t>.</w:t>
      </w:r>
    </w:p>
    <w:p w:rsidR="008B5DD1" w:rsidRPr="00AE36DF" w:rsidRDefault="008B5DD1" w:rsidP="004625A5">
      <w:pPr>
        <w:spacing w:line="360" w:lineRule="auto"/>
        <w:ind w:firstLine="708"/>
        <w:jc w:val="both"/>
      </w:pPr>
      <w:r w:rsidRPr="00AE36DF">
        <w:t xml:space="preserve">Os </w:t>
      </w:r>
      <w:r w:rsidR="00AA68F3" w:rsidRPr="00AE36DF">
        <w:t>uniformes serão kimonos brancos</w:t>
      </w:r>
      <w:r w:rsidR="00A05694" w:rsidRPr="00AE36DF">
        <w:t>.</w:t>
      </w:r>
    </w:p>
    <w:p w:rsidR="0028096C" w:rsidRPr="00AE36DF" w:rsidRDefault="00697B5F" w:rsidP="004625A5">
      <w:pPr>
        <w:spacing w:line="360" w:lineRule="auto"/>
        <w:ind w:firstLine="708"/>
        <w:jc w:val="both"/>
      </w:pPr>
      <w:r w:rsidRPr="00AE36DF">
        <w:t xml:space="preserve">No inicio das aulas os alunos serão </w:t>
      </w:r>
      <w:r w:rsidR="008B5DD1" w:rsidRPr="00AE36DF">
        <w:t>submetidos a uma avaliação física e funcional para o controle e correta prescrição das atividades físicas.</w:t>
      </w:r>
      <w:r w:rsidRPr="00AE36DF">
        <w:t xml:space="preserve"> Como tal ficará registrada em fichas de avaliação e anamnese.</w:t>
      </w:r>
    </w:p>
    <w:p w:rsidR="00697B5F" w:rsidRPr="00AE36DF" w:rsidRDefault="0028096C" w:rsidP="004625A5">
      <w:pPr>
        <w:spacing w:line="360" w:lineRule="auto"/>
        <w:ind w:firstLine="708"/>
        <w:jc w:val="both"/>
      </w:pPr>
      <w:r w:rsidRPr="00AE36DF">
        <w:t xml:space="preserve">As reavaliações serão feitas a cada noventa dias. Os protocolos de avaliações ficam a critério do Professor.   </w:t>
      </w:r>
      <w:r w:rsidR="00697B5F" w:rsidRPr="00AE36DF">
        <w:t xml:space="preserve"> </w:t>
      </w:r>
    </w:p>
    <w:p w:rsidR="008B5DD1" w:rsidRPr="00AE36DF" w:rsidRDefault="0028096C" w:rsidP="004625A5">
      <w:pPr>
        <w:spacing w:line="360" w:lineRule="auto"/>
        <w:ind w:firstLine="708"/>
        <w:jc w:val="both"/>
      </w:pPr>
      <w:r w:rsidRPr="00AE36DF">
        <w:t xml:space="preserve">As aulas </w:t>
      </w:r>
      <w:r w:rsidR="008B5DD1" w:rsidRPr="00AE36DF">
        <w:t xml:space="preserve">serão intercaladas </w:t>
      </w:r>
      <w:r w:rsidRPr="00AE36DF">
        <w:t>entre teoria e prática.</w:t>
      </w:r>
    </w:p>
    <w:p w:rsidR="00996838" w:rsidRPr="00AE36DF" w:rsidRDefault="00996838" w:rsidP="004625A5">
      <w:pPr>
        <w:spacing w:line="360" w:lineRule="auto"/>
        <w:ind w:firstLine="840"/>
        <w:jc w:val="both"/>
      </w:pPr>
    </w:p>
    <w:p w:rsidR="008B5DD1" w:rsidRPr="004625A5" w:rsidRDefault="00AA68F3" w:rsidP="004625A5">
      <w:pPr>
        <w:pStyle w:val="Ttulo1"/>
        <w:numPr>
          <w:ilvl w:val="0"/>
          <w:numId w:val="3"/>
        </w:numPr>
        <w:spacing w:line="360" w:lineRule="auto"/>
        <w:rPr>
          <w:sz w:val="28"/>
          <w:szCs w:val="28"/>
        </w:rPr>
      </w:pPr>
      <w:bookmarkStart w:id="6" w:name="_Toc450050784"/>
      <w:r w:rsidRPr="004625A5">
        <w:rPr>
          <w:sz w:val="28"/>
          <w:szCs w:val="28"/>
        </w:rPr>
        <w:t>CRONOGRAMA DE EXECUÇÃO</w:t>
      </w:r>
      <w:r w:rsidR="009D6525" w:rsidRPr="004625A5">
        <w:rPr>
          <w:sz w:val="28"/>
          <w:szCs w:val="28"/>
        </w:rPr>
        <w:t>:</w:t>
      </w:r>
      <w:bookmarkEnd w:id="6"/>
    </w:p>
    <w:p w:rsidR="004625A5" w:rsidRDefault="007856D7" w:rsidP="004625A5">
      <w:pPr>
        <w:pStyle w:val="Recuodecorpodetexto"/>
        <w:tabs>
          <w:tab w:val="left" w:pos="-3240"/>
        </w:tabs>
        <w:spacing w:after="0" w:line="360" w:lineRule="auto"/>
        <w:ind w:left="0"/>
        <w:jc w:val="both"/>
        <w:rPr>
          <w:rFonts w:ascii="Times New Roman" w:hAnsi="Times New Roman"/>
        </w:rPr>
      </w:pPr>
      <w:r w:rsidRPr="00AE36DF">
        <w:rPr>
          <w:rFonts w:ascii="Times New Roman" w:hAnsi="Times New Roman"/>
        </w:rPr>
        <w:tab/>
      </w:r>
    </w:p>
    <w:p w:rsidR="00EB232C" w:rsidRPr="00AE36DF" w:rsidRDefault="00A1310A" w:rsidP="004625A5">
      <w:pPr>
        <w:pStyle w:val="Recuodecorpodetexto"/>
        <w:tabs>
          <w:tab w:val="left" w:pos="-3240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AE36DF">
        <w:rPr>
          <w:rFonts w:ascii="Times New Roman" w:hAnsi="Times New Roman"/>
        </w:rPr>
        <w:t>As aulas têm a duração de 60</w:t>
      </w:r>
      <w:r w:rsidR="00996838" w:rsidRPr="00AE36DF">
        <w:rPr>
          <w:rFonts w:ascii="Times New Roman" w:hAnsi="Times New Roman"/>
        </w:rPr>
        <w:t xml:space="preserve"> minutos, as quais serão desenvolvidas em espaço físico coberto (sala), sendo que as sessões são constituídas por três partes: a inicial, a principal e a </w:t>
      </w:r>
      <w:r w:rsidR="00EB232C" w:rsidRPr="00AE36DF">
        <w:rPr>
          <w:rFonts w:ascii="Times New Roman" w:hAnsi="Times New Roman"/>
        </w:rPr>
        <w:t>final, sendo assim constituídas:</w:t>
      </w:r>
    </w:p>
    <w:p w:rsidR="00EB232C" w:rsidRPr="00AE36DF" w:rsidRDefault="00DE1BBC" w:rsidP="004625A5">
      <w:pPr>
        <w:pStyle w:val="Recuodecorpodetexto"/>
        <w:tabs>
          <w:tab w:val="left" w:pos="-3240"/>
        </w:tabs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96838" w:rsidRPr="00AE36DF">
        <w:rPr>
          <w:rFonts w:ascii="Times New Roman" w:hAnsi="Times New Roman"/>
        </w:rPr>
        <w:t>A p</w:t>
      </w:r>
      <w:r w:rsidR="00A1310A" w:rsidRPr="00AE36DF">
        <w:rPr>
          <w:rFonts w:ascii="Times New Roman" w:hAnsi="Times New Roman"/>
        </w:rPr>
        <w:t>arte inicial tem a duração de 20</w:t>
      </w:r>
      <w:r w:rsidR="00996838" w:rsidRPr="00AE36DF">
        <w:rPr>
          <w:rFonts w:ascii="Times New Roman" w:hAnsi="Times New Roman"/>
        </w:rPr>
        <w:t xml:space="preserve"> minutos e é composta por atividades neuromotoras (aquecimento, alongamento, fortalecimento </w:t>
      </w:r>
      <w:r w:rsidR="005E6E86" w:rsidRPr="00AE36DF">
        <w:rPr>
          <w:rFonts w:ascii="Times New Roman" w:hAnsi="Times New Roman"/>
        </w:rPr>
        <w:t>dos membros superiores e inferiores</w:t>
      </w:r>
      <w:r w:rsidR="00996838" w:rsidRPr="00AE36DF">
        <w:rPr>
          <w:rFonts w:ascii="Times New Roman" w:hAnsi="Times New Roman"/>
        </w:rPr>
        <w:t>)</w:t>
      </w:r>
      <w:r w:rsidR="00EB232C" w:rsidRPr="00AE36DF">
        <w:rPr>
          <w:rFonts w:ascii="Times New Roman" w:hAnsi="Times New Roman"/>
        </w:rPr>
        <w:t>.</w:t>
      </w:r>
    </w:p>
    <w:p w:rsidR="00EB232C" w:rsidRPr="00AE36DF" w:rsidRDefault="00DE1BBC" w:rsidP="004625A5">
      <w:pPr>
        <w:pStyle w:val="Recuodecorpodetexto"/>
        <w:tabs>
          <w:tab w:val="left" w:pos="-3240"/>
        </w:tabs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96838" w:rsidRPr="00AE36DF">
        <w:rPr>
          <w:rFonts w:ascii="Times New Roman" w:hAnsi="Times New Roman"/>
        </w:rPr>
        <w:t>A p</w:t>
      </w:r>
      <w:r w:rsidR="00A1310A" w:rsidRPr="00AE36DF">
        <w:rPr>
          <w:rFonts w:ascii="Times New Roman" w:hAnsi="Times New Roman"/>
        </w:rPr>
        <w:t>arte principal é realizada em 35</w:t>
      </w:r>
      <w:r w:rsidR="00996838" w:rsidRPr="00AE36DF">
        <w:rPr>
          <w:rFonts w:ascii="Times New Roman" w:hAnsi="Times New Roman"/>
        </w:rPr>
        <w:t xml:space="preserve"> minutos, sendo que nela desenvolvem-se as técnicas do </w:t>
      </w:r>
      <w:r w:rsidR="0088552C" w:rsidRPr="00AE36DF">
        <w:rPr>
          <w:rFonts w:ascii="Times New Roman" w:hAnsi="Times New Roman"/>
        </w:rPr>
        <w:t>Jiu jitsu</w:t>
      </w:r>
      <w:r w:rsidR="00996838" w:rsidRPr="00AE36DF">
        <w:rPr>
          <w:rFonts w:ascii="Times New Roman" w:hAnsi="Times New Roman"/>
        </w:rPr>
        <w:t xml:space="preserve">, mais especificamente o </w:t>
      </w:r>
      <w:r w:rsidR="00996838" w:rsidRPr="00AE36DF">
        <w:rPr>
          <w:rFonts w:ascii="Times New Roman" w:hAnsi="Times New Roman"/>
          <w:i/>
        </w:rPr>
        <w:t>kihon</w:t>
      </w:r>
      <w:r w:rsidR="00996838" w:rsidRPr="00AE36DF">
        <w:rPr>
          <w:rFonts w:ascii="Times New Roman" w:hAnsi="Times New Roman"/>
        </w:rPr>
        <w:t xml:space="preserve"> e o </w:t>
      </w:r>
      <w:r w:rsidR="00996838" w:rsidRPr="00AE36DF">
        <w:rPr>
          <w:rFonts w:ascii="Times New Roman" w:hAnsi="Times New Roman"/>
          <w:i/>
        </w:rPr>
        <w:t>kata</w:t>
      </w:r>
      <w:r w:rsidR="00EB232C" w:rsidRPr="00AE36DF">
        <w:rPr>
          <w:rFonts w:ascii="Times New Roman" w:hAnsi="Times New Roman"/>
        </w:rPr>
        <w:t>, e</w:t>
      </w:r>
    </w:p>
    <w:p w:rsidR="00EB232C" w:rsidRPr="00AE36DF" w:rsidRDefault="00DE1BBC" w:rsidP="004625A5">
      <w:pPr>
        <w:pStyle w:val="Recuodecorpodetexto"/>
        <w:tabs>
          <w:tab w:val="left" w:pos="-3240"/>
        </w:tabs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96838" w:rsidRPr="00AE36DF">
        <w:rPr>
          <w:rFonts w:ascii="Times New Roman" w:hAnsi="Times New Roman"/>
        </w:rPr>
        <w:t>A parte final tem a duração de 5 minutos sendo que os exercícios têm como objetivo o resfriamento e rela</w:t>
      </w:r>
      <w:r w:rsidR="00EB232C" w:rsidRPr="00AE36DF">
        <w:rPr>
          <w:rFonts w:ascii="Times New Roman" w:hAnsi="Times New Roman"/>
        </w:rPr>
        <w:t>xamento.</w:t>
      </w:r>
    </w:p>
    <w:p w:rsidR="005E6E86" w:rsidRPr="00AE36DF" w:rsidRDefault="00EB232C" w:rsidP="0015136B">
      <w:pPr>
        <w:pStyle w:val="Recuodecorpodetexto"/>
        <w:tabs>
          <w:tab w:val="left" w:pos="-3240"/>
        </w:tabs>
        <w:spacing w:after="0" w:line="360" w:lineRule="auto"/>
        <w:ind w:left="0"/>
        <w:jc w:val="both"/>
        <w:rPr>
          <w:b/>
        </w:rPr>
      </w:pPr>
      <w:r w:rsidRPr="00AE36DF">
        <w:rPr>
          <w:rFonts w:ascii="Times New Roman" w:hAnsi="Times New Roman"/>
        </w:rPr>
        <w:tab/>
      </w:r>
    </w:p>
    <w:p w:rsidR="00996838" w:rsidRPr="004625A5" w:rsidRDefault="00996838" w:rsidP="004625A5">
      <w:pPr>
        <w:pStyle w:val="Ttulo1"/>
        <w:numPr>
          <w:ilvl w:val="0"/>
          <w:numId w:val="3"/>
        </w:numPr>
        <w:spacing w:line="360" w:lineRule="auto"/>
        <w:rPr>
          <w:sz w:val="28"/>
          <w:szCs w:val="28"/>
        </w:rPr>
      </w:pPr>
      <w:bookmarkStart w:id="7" w:name="_Toc450050785"/>
      <w:r w:rsidRPr="004625A5">
        <w:rPr>
          <w:sz w:val="28"/>
          <w:szCs w:val="28"/>
        </w:rPr>
        <w:lastRenderedPageBreak/>
        <w:t>CONTEÚDOS</w:t>
      </w:r>
      <w:r w:rsidR="009D6525" w:rsidRPr="004625A5">
        <w:rPr>
          <w:sz w:val="28"/>
          <w:szCs w:val="28"/>
        </w:rPr>
        <w:t>:</w:t>
      </w:r>
      <w:bookmarkEnd w:id="7"/>
    </w:p>
    <w:p w:rsidR="00996838" w:rsidRPr="00AE36DF" w:rsidRDefault="00DE1BBC" w:rsidP="004625A5">
      <w:pPr>
        <w:tabs>
          <w:tab w:val="left" w:pos="-3240"/>
        </w:tabs>
        <w:spacing w:line="360" w:lineRule="auto"/>
        <w:jc w:val="both"/>
      </w:pPr>
      <w:r>
        <w:tab/>
      </w:r>
      <w:r w:rsidR="00996838" w:rsidRPr="00AE36DF">
        <w:t>Os conteúdos das aulas são o</w:t>
      </w:r>
      <w:r w:rsidR="00A1310A" w:rsidRPr="00AE36DF">
        <w:t>rganizados sobre a plataforma dos</w:t>
      </w:r>
      <w:r w:rsidR="00996838" w:rsidRPr="00AE36DF">
        <w:t xml:space="preserve"> exercícios formais que desenvolvem o corpo e a mente através de formas, modelos, desenhos, executados de maneira encadeada e pré-determinada </w:t>
      </w:r>
      <w:r w:rsidR="00A1310A" w:rsidRPr="00AE36DF">
        <w:t>por linhas gráficas denominadas</w:t>
      </w:r>
      <w:r w:rsidR="00996838" w:rsidRPr="00AE36DF">
        <w:rPr>
          <w:i/>
        </w:rPr>
        <w:t xml:space="preserve"> </w:t>
      </w:r>
      <w:r w:rsidR="00996838" w:rsidRPr="00AE36DF">
        <w:t>que seguem um ponto político e histórico de cada</w:t>
      </w:r>
      <w:r w:rsidR="00A1310A" w:rsidRPr="00AE36DF">
        <w:t xml:space="preserve"> professor</w:t>
      </w:r>
      <w:r w:rsidR="005E6E86" w:rsidRPr="00AE36DF">
        <w:t>, conforme o seu estilo.</w:t>
      </w:r>
    </w:p>
    <w:p w:rsidR="00996838" w:rsidRPr="00AE36DF" w:rsidRDefault="00A1310A" w:rsidP="004625A5">
      <w:pPr>
        <w:pStyle w:val="Recuodecorpodetexto3"/>
        <w:spacing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E36DF">
        <w:rPr>
          <w:rFonts w:ascii="Times New Roman" w:hAnsi="Times New Roman"/>
          <w:sz w:val="24"/>
          <w:szCs w:val="24"/>
        </w:rPr>
        <w:t>O</w:t>
      </w:r>
      <w:r w:rsidR="00996838" w:rsidRPr="00AE36DF">
        <w:rPr>
          <w:rFonts w:ascii="Times New Roman" w:hAnsi="Times New Roman"/>
          <w:sz w:val="24"/>
          <w:szCs w:val="24"/>
        </w:rPr>
        <w:t xml:space="preserve"> conjunto</w:t>
      </w:r>
      <w:r w:rsidRPr="00AE36DF">
        <w:rPr>
          <w:rFonts w:ascii="Times New Roman" w:hAnsi="Times New Roman"/>
          <w:sz w:val="24"/>
          <w:szCs w:val="24"/>
        </w:rPr>
        <w:t xml:space="preserve"> das técnicas que compõem o jiu jitsu, p</w:t>
      </w:r>
      <w:r w:rsidR="00996838" w:rsidRPr="00AE36DF">
        <w:rPr>
          <w:rFonts w:ascii="Times New Roman" w:hAnsi="Times New Roman"/>
          <w:sz w:val="24"/>
          <w:szCs w:val="24"/>
        </w:rPr>
        <w:t>odem ser praticadas</w:t>
      </w:r>
      <w:r w:rsidRPr="00AE36DF">
        <w:rPr>
          <w:rFonts w:ascii="Times New Roman" w:hAnsi="Times New Roman"/>
          <w:sz w:val="24"/>
          <w:szCs w:val="24"/>
        </w:rPr>
        <w:t xml:space="preserve"> individualmente ou em conjunto, sendo</w:t>
      </w:r>
      <w:r w:rsidR="00996838" w:rsidRPr="00AE36DF">
        <w:rPr>
          <w:rFonts w:ascii="Times New Roman" w:hAnsi="Times New Roman"/>
          <w:sz w:val="24"/>
          <w:szCs w:val="24"/>
        </w:rPr>
        <w:t xml:space="preserve"> a forma do movimento em si só, ou seja, são as </w:t>
      </w:r>
      <w:r w:rsidR="008433EB" w:rsidRPr="00AE36DF">
        <w:rPr>
          <w:rFonts w:ascii="Times New Roman" w:hAnsi="Times New Roman"/>
          <w:sz w:val="24"/>
          <w:szCs w:val="24"/>
        </w:rPr>
        <w:t>bases, as defesas e os ataques.</w:t>
      </w:r>
    </w:p>
    <w:p w:rsidR="00D6213E" w:rsidRPr="00AE36DF" w:rsidRDefault="00996838" w:rsidP="004625A5">
      <w:pPr>
        <w:pStyle w:val="Ttulo"/>
        <w:spacing w:line="360" w:lineRule="auto"/>
        <w:ind w:firstLine="708"/>
        <w:jc w:val="both"/>
        <w:rPr>
          <w:b w:val="0"/>
          <w:szCs w:val="24"/>
          <w:lang w:val="pt-BR"/>
        </w:rPr>
      </w:pPr>
      <w:r w:rsidRPr="00AE36DF">
        <w:rPr>
          <w:b w:val="0"/>
          <w:szCs w:val="24"/>
          <w:lang w:val="pt-BR"/>
        </w:rPr>
        <w:t>As técnicas desenvolvidas no projeto seguem uma ordem precisa sendo</w:t>
      </w:r>
      <w:r w:rsidR="00D6213E" w:rsidRPr="00AE36DF">
        <w:rPr>
          <w:b w:val="0"/>
          <w:szCs w:val="24"/>
          <w:lang w:val="pt-BR"/>
        </w:rPr>
        <w:t xml:space="preserve"> que as mesmas são divididas em fases, onde o aluno passa por avaliações de conhecimento (exame de faixa).</w:t>
      </w:r>
    </w:p>
    <w:p w:rsidR="00996838" w:rsidRPr="00AE36DF" w:rsidRDefault="00D6213E" w:rsidP="004625A5">
      <w:pPr>
        <w:pStyle w:val="Ttulo"/>
        <w:spacing w:line="360" w:lineRule="auto"/>
        <w:ind w:firstLine="708"/>
        <w:jc w:val="both"/>
        <w:rPr>
          <w:b w:val="0"/>
          <w:szCs w:val="24"/>
          <w:lang w:val="pt-BR"/>
        </w:rPr>
      </w:pPr>
      <w:r w:rsidRPr="00AE36DF">
        <w:rPr>
          <w:b w:val="0"/>
          <w:szCs w:val="24"/>
          <w:lang w:val="pt-BR"/>
        </w:rPr>
        <w:t xml:space="preserve"> </w:t>
      </w:r>
      <w:r w:rsidR="00996838" w:rsidRPr="00AE36DF">
        <w:rPr>
          <w:b w:val="0"/>
          <w:lang w:val="pt-BR"/>
        </w:rPr>
        <w:t>Com isso os alunos vão conhecendo os model</w:t>
      </w:r>
      <w:r w:rsidRPr="00AE36DF">
        <w:rPr>
          <w:b w:val="0"/>
          <w:lang w:val="pt-BR"/>
        </w:rPr>
        <w:t xml:space="preserve">os de movimentos deste esporte, que </w:t>
      </w:r>
      <w:r w:rsidR="00996838" w:rsidRPr="00AE36DF">
        <w:rPr>
          <w:b w:val="0"/>
          <w:szCs w:val="24"/>
          <w:lang w:val="pt-BR"/>
        </w:rPr>
        <w:t>requerem o domínio cognitivo a todo o momento,</w:t>
      </w:r>
      <w:r w:rsidRPr="00AE36DF">
        <w:rPr>
          <w:b w:val="0"/>
          <w:szCs w:val="24"/>
          <w:lang w:val="pt-BR"/>
        </w:rPr>
        <w:t xml:space="preserve"> devido ao fato de que </w:t>
      </w:r>
      <w:r w:rsidR="00996838" w:rsidRPr="00AE36DF">
        <w:rPr>
          <w:b w:val="0"/>
          <w:szCs w:val="24"/>
          <w:lang w:val="pt-BR"/>
        </w:rPr>
        <w:t xml:space="preserve">são desenvolvidos sobre uma linha gráfica com sequências pré-determinadas. </w:t>
      </w:r>
    </w:p>
    <w:p w:rsidR="00FD33A5" w:rsidRPr="00AE36DF" w:rsidRDefault="00FD33A5" w:rsidP="004625A5">
      <w:pPr>
        <w:pStyle w:val="Corpodetexto"/>
        <w:tabs>
          <w:tab w:val="left" w:pos="-3240"/>
        </w:tabs>
        <w:spacing w:after="0" w:line="360" w:lineRule="auto"/>
        <w:jc w:val="both"/>
      </w:pPr>
    </w:p>
    <w:p w:rsidR="00FD33A5" w:rsidRPr="004625A5" w:rsidRDefault="00FD33A5" w:rsidP="004625A5">
      <w:pPr>
        <w:pStyle w:val="Ttulo1"/>
        <w:numPr>
          <w:ilvl w:val="0"/>
          <w:numId w:val="3"/>
        </w:numPr>
        <w:spacing w:line="360" w:lineRule="auto"/>
        <w:rPr>
          <w:sz w:val="28"/>
          <w:szCs w:val="28"/>
        </w:rPr>
      </w:pPr>
      <w:bookmarkStart w:id="8" w:name="_Toc450050786"/>
      <w:r w:rsidRPr="004625A5">
        <w:rPr>
          <w:sz w:val="28"/>
          <w:szCs w:val="28"/>
        </w:rPr>
        <w:t>ESTILO DE ENSINO</w:t>
      </w:r>
      <w:r w:rsidR="009D6525" w:rsidRPr="004625A5">
        <w:rPr>
          <w:sz w:val="28"/>
          <w:szCs w:val="28"/>
        </w:rPr>
        <w:t>:</w:t>
      </w:r>
      <w:bookmarkEnd w:id="8"/>
      <w:r w:rsidRPr="004625A5">
        <w:rPr>
          <w:sz w:val="28"/>
          <w:szCs w:val="28"/>
        </w:rPr>
        <w:t xml:space="preserve"> </w:t>
      </w:r>
    </w:p>
    <w:p w:rsidR="00500B73" w:rsidRPr="00AE36DF" w:rsidRDefault="00500B73" w:rsidP="004625A5">
      <w:pPr>
        <w:pStyle w:val="Corpodetexto"/>
        <w:tabs>
          <w:tab w:val="left" w:pos="9520"/>
        </w:tabs>
        <w:spacing w:after="0" w:line="360" w:lineRule="auto"/>
        <w:jc w:val="both"/>
        <w:rPr>
          <w:b/>
        </w:rPr>
      </w:pPr>
    </w:p>
    <w:p w:rsidR="00500B73" w:rsidRPr="00AE36DF" w:rsidRDefault="00DE1BBC" w:rsidP="004625A5">
      <w:pPr>
        <w:tabs>
          <w:tab w:val="left" w:pos="9520"/>
        </w:tabs>
        <w:spacing w:line="360" w:lineRule="auto"/>
        <w:jc w:val="both"/>
      </w:pPr>
      <w:r>
        <w:t xml:space="preserve">            </w:t>
      </w:r>
      <w:r w:rsidR="00FD33A5" w:rsidRPr="00AE36DF">
        <w:t xml:space="preserve">Em relação ao estilo de ensino na Educação Física e em particular no </w:t>
      </w:r>
      <w:r w:rsidR="0088552C" w:rsidRPr="00AE36DF">
        <w:t>Jiu jitsu</w:t>
      </w:r>
      <w:r w:rsidR="00FD33A5" w:rsidRPr="00AE36DF">
        <w:t>, muitas são as formas de intervenção (estilo de ensino) utilizadas pelos profissionais em suas aulas. Porem sugere-se o estilo descoberta orientada, pois</w:t>
      </w:r>
      <w:r w:rsidR="00500B73" w:rsidRPr="00AE36DF">
        <w:t>:</w:t>
      </w:r>
      <w:r w:rsidR="00FD33A5" w:rsidRPr="00AE36DF">
        <w:t xml:space="preserve"> o Professor assume o papel de incentivador, orientador e controlador das atividades formativas e informativas dos alunos, </w:t>
      </w:r>
      <w:r w:rsidR="00500B73" w:rsidRPr="00AE36DF">
        <w:t xml:space="preserve">auxiliando-os, esclarecendo-os e conduzindo-os de uma maneira indireta, ao conhecimento de certo número de fatos, relações e princípios relativos às habilidades psicomotoras. </w:t>
      </w:r>
    </w:p>
    <w:p w:rsidR="00500B73" w:rsidRPr="00AE36DF" w:rsidRDefault="00500B73" w:rsidP="004625A5">
      <w:pPr>
        <w:pStyle w:val="Corpodetexto"/>
        <w:tabs>
          <w:tab w:val="left" w:pos="9520"/>
        </w:tabs>
        <w:spacing w:after="0" w:line="360" w:lineRule="auto"/>
        <w:jc w:val="both"/>
        <w:rPr>
          <w:b/>
        </w:rPr>
      </w:pPr>
    </w:p>
    <w:p w:rsidR="008B5DD1" w:rsidRPr="004625A5" w:rsidRDefault="008B5DD1" w:rsidP="004625A5">
      <w:pPr>
        <w:pStyle w:val="Ttulo1"/>
        <w:numPr>
          <w:ilvl w:val="0"/>
          <w:numId w:val="3"/>
        </w:numPr>
        <w:spacing w:line="360" w:lineRule="auto"/>
        <w:rPr>
          <w:sz w:val="28"/>
          <w:szCs w:val="28"/>
        </w:rPr>
      </w:pPr>
      <w:bookmarkStart w:id="9" w:name="_Toc450050787"/>
      <w:r w:rsidRPr="004625A5">
        <w:rPr>
          <w:sz w:val="28"/>
          <w:szCs w:val="28"/>
        </w:rPr>
        <w:t>OPERACIONALIZAÇÃO</w:t>
      </w:r>
      <w:r w:rsidR="009D6525" w:rsidRPr="004625A5">
        <w:rPr>
          <w:sz w:val="28"/>
          <w:szCs w:val="28"/>
        </w:rPr>
        <w:t>:</w:t>
      </w:r>
      <w:bookmarkEnd w:id="9"/>
    </w:p>
    <w:p w:rsidR="00996838" w:rsidRPr="00AE36DF" w:rsidRDefault="00996838" w:rsidP="004625A5">
      <w:pPr>
        <w:spacing w:line="360" w:lineRule="auto"/>
        <w:jc w:val="both"/>
      </w:pPr>
    </w:p>
    <w:p w:rsidR="008B5DD1" w:rsidRPr="00AE36DF" w:rsidRDefault="004625A5" w:rsidP="004625A5">
      <w:pPr>
        <w:adjustRightInd w:val="0"/>
        <w:spacing w:line="360" w:lineRule="auto"/>
        <w:jc w:val="both"/>
        <w:rPr>
          <w:b/>
        </w:rPr>
      </w:pPr>
      <w:r>
        <w:rPr>
          <w:b/>
        </w:rPr>
        <w:t xml:space="preserve">13.1. </w:t>
      </w:r>
      <w:r w:rsidR="002E406D" w:rsidRPr="00AE36DF">
        <w:rPr>
          <w:b/>
        </w:rPr>
        <w:t>Instalação</w:t>
      </w:r>
    </w:p>
    <w:p w:rsidR="002E406D" w:rsidRPr="00AE36DF" w:rsidRDefault="002E406D" w:rsidP="004625A5">
      <w:pPr>
        <w:adjustRightInd w:val="0"/>
        <w:spacing w:line="360" w:lineRule="auto"/>
        <w:jc w:val="both"/>
        <w:rPr>
          <w:b/>
        </w:rPr>
      </w:pPr>
    </w:p>
    <w:p w:rsidR="008B5DD1" w:rsidRPr="00AE36DF" w:rsidRDefault="008B5DD1" w:rsidP="004625A5">
      <w:pPr>
        <w:adjustRightInd w:val="0"/>
        <w:spacing w:line="360" w:lineRule="auto"/>
        <w:ind w:firstLine="708"/>
        <w:jc w:val="both"/>
      </w:pPr>
      <w:r w:rsidRPr="00AE36DF">
        <w:t>Os locais destinados para o desenvolvimento do projeto serão adequados conforme as</w:t>
      </w:r>
      <w:r w:rsidR="00A05694" w:rsidRPr="00AE36DF">
        <w:t xml:space="preserve"> </w:t>
      </w:r>
      <w:r w:rsidRPr="00AE36DF">
        <w:t>instalações existentes.</w:t>
      </w:r>
      <w:r w:rsidR="00047E3A">
        <w:t xml:space="preserve"> Este projeto será desenvolvido</w:t>
      </w:r>
      <w:r w:rsidR="00DE1BBC">
        <w:t xml:space="preserve"> junto a E.E.E.F. Deonildo Caragnatto</w:t>
      </w:r>
      <w:r w:rsidR="00226653">
        <w:t>. Av. 16 de Junho, Cristo Rei, São Miguel do Guaporé-RO.</w:t>
      </w:r>
      <w:r w:rsidR="00DE1BBC">
        <w:t xml:space="preserve"> </w:t>
      </w:r>
    </w:p>
    <w:p w:rsidR="001E5C42" w:rsidRDefault="008E7409" w:rsidP="004625A5">
      <w:pPr>
        <w:pStyle w:val="NormalWeb"/>
        <w:spacing w:line="360" w:lineRule="auto"/>
        <w:ind w:firstLine="708"/>
        <w:jc w:val="both"/>
        <w:rPr>
          <w:color w:val="auto"/>
        </w:rPr>
      </w:pPr>
      <w:r w:rsidRPr="00AE36DF">
        <w:rPr>
          <w:color w:val="auto"/>
        </w:rPr>
        <w:lastRenderedPageBreak/>
        <w:t xml:space="preserve">A área onde ocorre a luta, o tatame, deve ter no mínimo 64,00 m2 e no máximo 100 m2. Se a área total é de 64 m2, a área interna, onde a luta irá acontecer, deve ser de 36,00 m2. O restante é considerado área de Segurança, e deve ter cor diferente. </w:t>
      </w:r>
    </w:p>
    <w:p w:rsidR="0015136B" w:rsidRDefault="0015136B" w:rsidP="004625A5">
      <w:pPr>
        <w:pStyle w:val="NormalWeb"/>
        <w:spacing w:line="360" w:lineRule="auto"/>
        <w:ind w:firstLine="708"/>
        <w:jc w:val="both"/>
        <w:rPr>
          <w:color w:val="auto"/>
        </w:rPr>
      </w:pPr>
      <w:r>
        <w:rPr>
          <w:b/>
          <w:color w:val="auto"/>
        </w:rPr>
        <w:t xml:space="preserve">13.2. </w:t>
      </w:r>
      <w:r w:rsidRPr="0015136B">
        <w:rPr>
          <w:b/>
          <w:color w:val="auto"/>
        </w:rPr>
        <w:t>Horário</w:t>
      </w:r>
      <w:r>
        <w:rPr>
          <w:color w:val="auto"/>
        </w:rPr>
        <w:t xml:space="preserve">: 17h00min as </w:t>
      </w:r>
      <w:r w:rsidR="00F34AFC">
        <w:rPr>
          <w:color w:val="auto"/>
        </w:rPr>
        <w:t>20</w:t>
      </w:r>
      <w:r>
        <w:rPr>
          <w:color w:val="auto"/>
        </w:rPr>
        <w:t>h00min</w:t>
      </w:r>
    </w:p>
    <w:p w:rsidR="0015136B" w:rsidRDefault="0015136B" w:rsidP="004625A5">
      <w:pPr>
        <w:pStyle w:val="NormalWeb"/>
        <w:spacing w:line="360" w:lineRule="auto"/>
        <w:ind w:firstLine="708"/>
        <w:jc w:val="both"/>
        <w:rPr>
          <w:color w:val="auto"/>
        </w:rPr>
      </w:pPr>
      <w:r>
        <w:rPr>
          <w:b/>
          <w:color w:val="auto"/>
        </w:rPr>
        <w:t xml:space="preserve">13.3. </w:t>
      </w:r>
      <w:r w:rsidRPr="0015136B">
        <w:rPr>
          <w:b/>
          <w:color w:val="auto"/>
        </w:rPr>
        <w:t>Dias da Semana</w:t>
      </w:r>
      <w:r>
        <w:rPr>
          <w:color w:val="auto"/>
        </w:rPr>
        <w:t xml:space="preserve">: </w:t>
      </w:r>
      <w:r w:rsidR="00F34AFC">
        <w:rPr>
          <w:color w:val="auto"/>
        </w:rPr>
        <w:t>Todas as Quartas e Sextas</w:t>
      </w:r>
    </w:p>
    <w:p w:rsidR="00F34AFC" w:rsidRPr="00AE36DF" w:rsidRDefault="00F34AFC" w:rsidP="004625A5">
      <w:pPr>
        <w:pStyle w:val="NormalWeb"/>
        <w:spacing w:line="360" w:lineRule="auto"/>
        <w:ind w:firstLine="708"/>
        <w:jc w:val="both"/>
        <w:rPr>
          <w:color w:val="auto"/>
        </w:rPr>
      </w:pPr>
    </w:p>
    <w:p w:rsidR="008B5DD1" w:rsidRPr="0015136B" w:rsidRDefault="00320095" w:rsidP="0015136B">
      <w:pPr>
        <w:pStyle w:val="Ttulo1"/>
        <w:numPr>
          <w:ilvl w:val="0"/>
          <w:numId w:val="3"/>
        </w:numPr>
        <w:rPr>
          <w:sz w:val="28"/>
          <w:szCs w:val="28"/>
        </w:rPr>
      </w:pPr>
      <w:bookmarkStart w:id="10" w:name="_Toc450050788"/>
      <w:r w:rsidRPr="0015136B">
        <w:rPr>
          <w:sz w:val="28"/>
          <w:szCs w:val="28"/>
        </w:rPr>
        <w:t>Profissionais Atuantes</w:t>
      </w:r>
      <w:r w:rsidR="00E06CA4" w:rsidRPr="0015136B">
        <w:rPr>
          <w:sz w:val="28"/>
          <w:szCs w:val="28"/>
        </w:rPr>
        <w:t>.</w:t>
      </w:r>
      <w:bookmarkEnd w:id="10"/>
    </w:p>
    <w:p w:rsidR="00E06CA4" w:rsidRPr="00AE36DF" w:rsidRDefault="00E06CA4" w:rsidP="004625A5">
      <w:pPr>
        <w:adjustRightInd w:val="0"/>
        <w:spacing w:line="360" w:lineRule="auto"/>
        <w:jc w:val="both"/>
        <w:rPr>
          <w:b/>
          <w:bCs/>
        </w:rPr>
      </w:pPr>
    </w:p>
    <w:p w:rsidR="00E06CA4" w:rsidRDefault="0015136B" w:rsidP="004625A5">
      <w:pPr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14.1. </w:t>
      </w:r>
      <w:r w:rsidR="004625A5">
        <w:rPr>
          <w:b/>
          <w:bCs/>
        </w:rPr>
        <w:t xml:space="preserve"> </w:t>
      </w:r>
      <w:r w:rsidR="00E06CA4" w:rsidRPr="00AE36DF">
        <w:rPr>
          <w:b/>
          <w:bCs/>
        </w:rPr>
        <w:t xml:space="preserve">Professor: José Nelson Muller </w:t>
      </w:r>
    </w:p>
    <w:p w:rsidR="001D69BB" w:rsidRDefault="001D69BB" w:rsidP="004625A5">
      <w:pPr>
        <w:adjustRightInd w:val="0"/>
        <w:spacing w:line="360" w:lineRule="auto"/>
        <w:jc w:val="both"/>
        <w:rPr>
          <w:b/>
          <w:bCs/>
        </w:rPr>
      </w:pPr>
    </w:p>
    <w:p w:rsidR="00A21199" w:rsidRPr="00AE36DF" w:rsidRDefault="00A21199" w:rsidP="004625A5">
      <w:pPr>
        <w:adjustRightInd w:val="0"/>
        <w:spacing w:line="360" w:lineRule="auto"/>
        <w:ind w:firstLine="708"/>
        <w:jc w:val="both"/>
      </w:pPr>
      <w:r>
        <w:t>Mestre em Fisiologia do exercício (São Carlos –SP (2015). Especialista</w:t>
      </w:r>
      <w:r w:rsidRPr="00866561">
        <w:t xml:space="preserve"> em ciência do exercicio/personal trainer (Especial</w:t>
      </w:r>
      <w:r>
        <w:t>ização) – Faculdade Iguaçu (2010). Especialista</w:t>
      </w:r>
      <w:r w:rsidRPr="00866561">
        <w:t xml:space="preserve"> em Educação Especial (Especial</w:t>
      </w:r>
      <w:r>
        <w:t>ização) – Faculdade Iguaçu (2009</w:t>
      </w:r>
      <w:r w:rsidRPr="00866561">
        <w:t>)</w:t>
      </w:r>
      <w:r>
        <w:t>. G</w:t>
      </w:r>
      <w:r w:rsidRPr="00866561">
        <w:t xml:space="preserve">raduação em Educação Física - Faculdades Integradas de Fátima do Sul (2008) e graduação em Engenharia Eletrônica – Centro Federal Tecnológico (2003). Tem experiência na área de Educação Física e em esportes coletivos, com ênfase em Licenciatura, atuando principalmente nos seguintes </w:t>
      </w:r>
      <w:r>
        <w:t>temas: Educação Física:</w:t>
      </w:r>
      <w:r w:rsidRPr="00866561">
        <w:t xml:space="preserve"> qualidade d</w:t>
      </w:r>
      <w:r>
        <w:t>e vida, musculação, lutas</w:t>
      </w:r>
      <w:r w:rsidRPr="00866561">
        <w:t>, adolescent</w:t>
      </w:r>
      <w:r>
        <w:t xml:space="preserve">es, jogos, corporeidade, anatomia, fisiologia, cinesiologia, biomecânica,  </w:t>
      </w:r>
      <w:r w:rsidRPr="00866561">
        <w:t>motricidade humana</w:t>
      </w:r>
      <w:r>
        <w:t xml:space="preserve"> e Educação Especial</w:t>
      </w:r>
      <w:r w:rsidRPr="00866561">
        <w:t>. Faixa preta 3º g</w:t>
      </w:r>
      <w:r>
        <w:t>r</w:t>
      </w:r>
      <w:r w:rsidRPr="00866561">
        <w:t xml:space="preserve">au em Karatê, Faixa preta 3º grau em Full Contact, Professor </w:t>
      </w:r>
      <w:r>
        <w:t>de Tai Chi Cuan, Faixa Marrom</w:t>
      </w:r>
      <w:r w:rsidR="00D00AB1">
        <w:t xml:space="preserve"> 3º kiu em Judô,</w:t>
      </w:r>
      <w:r>
        <w:t xml:space="preserve">  Faixa preta 2º grau em Jiu Jitsu (integrante da equipe Agnaldo Góes de jiu jitsu (ES) Atualmente, lotado efetivo com 40h na SEDUC – RO, com atuação no Município de São Miguel do Guaporé – RO.</w:t>
      </w:r>
    </w:p>
    <w:p w:rsidR="001E5C42" w:rsidRPr="00AE36DF" w:rsidRDefault="001E5C42" w:rsidP="004625A5">
      <w:pPr>
        <w:adjustRightInd w:val="0"/>
        <w:spacing w:line="360" w:lineRule="auto"/>
        <w:jc w:val="both"/>
      </w:pPr>
    </w:p>
    <w:p w:rsidR="008B5DD1" w:rsidRPr="004625A5" w:rsidRDefault="008B5DD1" w:rsidP="004625A5">
      <w:pPr>
        <w:pStyle w:val="Ttulo1"/>
        <w:numPr>
          <w:ilvl w:val="0"/>
          <w:numId w:val="3"/>
        </w:numPr>
        <w:spacing w:line="360" w:lineRule="auto"/>
        <w:rPr>
          <w:sz w:val="28"/>
          <w:szCs w:val="28"/>
        </w:rPr>
      </w:pPr>
      <w:bookmarkStart w:id="11" w:name="_Toc450050789"/>
      <w:r w:rsidRPr="004625A5">
        <w:rPr>
          <w:sz w:val="28"/>
          <w:szCs w:val="28"/>
        </w:rPr>
        <w:t>CONSIDERAÇÕES FINAIS</w:t>
      </w:r>
      <w:r w:rsidR="00036C86" w:rsidRPr="004625A5">
        <w:rPr>
          <w:sz w:val="28"/>
          <w:szCs w:val="28"/>
        </w:rPr>
        <w:t>:</w:t>
      </w:r>
      <w:bookmarkEnd w:id="11"/>
      <w:r w:rsidRPr="004625A5">
        <w:rPr>
          <w:sz w:val="28"/>
          <w:szCs w:val="28"/>
        </w:rPr>
        <w:t xml:space="preserve"> </w:t>
      </w:r>
    </w:p>
    <w:p w:rsidR="008B5DD1" w:rsidRPr="00AE36DF" w:rsidRDefault="008B5DD1" w:rsidP="004625A5">
      <w:pPr>
        <w:spacing w:before="100" w:beforeAutospacing="1" w:after="100" w:afterAutospacing="1" w:line="360" w:lineRule="auto"/>
        <w:ind w:firstLine="708"/>
        <w:jc w:val="both"/>
      </w:pPr>
      <w:r w:rsidRPr="00AE36DF">
        <w:t>Todo projeto, por mais fundamentado que possa estar, trás uma série de surpresas que só podemos nos deparar no dia a dia do processo. Para entender, este universo, estudos constantes são de fundamental importância para analisar e avaliar o desenvolvimento do projeto.</w:t>
      </w:r>
      <w:r w:rsidR="00DB1753" w:rsidRPr="00AE36DF">
        <w:t xml:space="preserve"> </w:t>
      </w:r>
      <w:r w:rsidRPr="00AE36DF">
        <w:t>Acredit</w:t>
      </w:r>
      <w:r w:rsidR="00DB1753" w:rsidRPr="00AE36DF">
        <w:t>amos</w:t>
      </w:r>
      <w:r w:rsidRPr="00AE36DF">
        <w:t xml:space="preserve"> que para êxito deste trabalho</w:t>
      </w:r>
      <w:r w:rsidR="00CB6435" w:rsidRPr="00AE36DF">
        <w:t>,</w:t>
      </w:r>
      <w:r w:rsidRPr="00AE36DF">
        <w:t xml:space="preserve"> dev</w:t>
      </w:r>
      <w:r w:rsidR="00DB1753" w:rsidRPr="00AE36DF">
        <w:t>emos</w:t>
      </w:r>
      <w:r w:rsidRPr="00AE36DF">
        <w:t xml:space="preserve"> </w:t>
      </w:r>
      <w:r w:rsidR="00DB1753" w:rsidRPr="00AE36DF">
        <w:t xml:space="preserve">nos </w:t>
      </w:r>
      <w:r w:rsidRPr="00AE36DF">
        <w:t xml:space="preserve">concentrar em uma proposta pedagógica norteadora de um programa multidisciplinar, em que </w:t>
      </w:r>
      <w:r w:rsidR="00DB1753" w:rsidRPr="00AE36DF">
        <w:t xml:space="preserve">o aluno </w:t>
      </w:r>
      <w:r w:rsidRPr="00AE36DF">
        <w:t>será incluído como sujeito igualmente responsável pela construção e consolidação da proposta.  Observ</w:t>
      </w:r>
      <w:r w:rsidR="00DB1753" w:rsidRPr="00AE36DF">
        <w:t>amos</w:t>
      </w:r>
      <w:r w:rsidRPr="00AE36DF">
        <w:t xml:space="preserve"> que </w:t>
      </w:r>
      <w:r w:rsidRPr="00AE36DF">
        <w:lastRenderedPageBreak/>
        <w:t xml:space="preserve">dentro da oferta multidisciplinar, as atividades físicas destacam-se de forma significativa no que tange o desenvolvimento de hábitos saudáveis com relação </w:t>
      </w:r>
      <w:r w:rsidR="00DB1753" w:rsidRPr="00AE36DF">
        <w:t>à</w:t>
      </w:r>
      <w:r w:rsidRPr="00AE36DF">
        <w:t xml:space="preserve"> saúde bio-psico-social de crianças e idosos. Acredit</w:t>
      </w:r>
      <w:r w:rsidR="00DB1753" w:rsidRPr="00AE36DF">
        <w:t>amos</w:t>
      </w:r>
      <w:r w:rsidRPr="00AE36DF">
        <w:t xml:space="preserve"> que uma das maiores contribuições da educação física com relação a estes estudos, é o destaque ao processo pedagógico. </w:t>
      </w:r>
    </w:p>
    <w:p w:rsidR="00204358" w:rsidRPr="00AE36DF" w:rsidRDefault="008B5DD1" w:rsidP="004625A5">
      <w:pPr>
        <w:spacing w:before="100" w:beforeAutospacing="1" w:after="100" w:afterAutospacing="1" w:line="360" w:lineRule="auto"/>
        <w:ind w:firstLine="708"/>
        <w:jc w:val="both"/>
      </w:pPr>
      <w:r w:rsidRPr="00AE36DF">
        <w:t xml:space="preserve">A atividade </w:t>
      </w:r>
      <w:r w:rsidR="00FA240F" w:rsidRPr="00AE36DF">
        <w:t>f</w:t>
      </w:r>
      <w:r w:rsidRPr="00AE36DF">
        <w:t>ísica atingir</w:t>
      </w:r>
      <w:r w:rsidR="00DB1753" w:rsidRPr="00AE36DF">
        <w:t>á os objetivos a que se propõe</w:t>
      </w:r>
      <w:r w:rsidRPr="00AE36DF">
        <w:t xml:space="preserve"> se for regular, sistemática e com orientação profissional especializada. </w:t>
      </w:r>
      <w:r w:rsidRPr="00AE36DF">
        <w:rPr>
          <w:b/>
          <w:i/>
        </w:rPr>
        <w:t>As práticas esporádicas, irregulares e sem orientação adequada, podem ser fatores desencadeadores de problemas de toda ordem.</w:t>
      </w:r>
      <w:r w:rsidRPr="00AE36DF">
        <w:t xml:space="preserve"> Isto significa dizer, que se não obedecermos estes preceitos, talvez seja melhor não ingressar num programa de atividade física. E isto vale p</w:t>
      </w:r>
      <w:r w:rsidR="00CB6435" w:rsidRPr="00AE36DF">
        <w:t>ara qualquer faixa etária, chamamos</w:t>
      </w:r>
      <w:r w:rsidRPr="00AE36DF">
        <w:t xml:space="preserve"> mais atenção obviamente para o trab</w:t>
      </w:r>
      <w:r w:rsidR="00CB6435" w:rsidRPr="00AE36DF">
        <w:t>alho com crianças e idosos. Fazemos</w:t>
      </w:r>
      <w:r w:rsidRPr="00AE36DF">
        <w:t xml:space="preserve"> este alerta, por acreditar, que participar de um programa de atividades físicas envolve uma série de decisões de ordem pessoal, que desencadeia o processo de aceitação e adaptação a programas desta natureza. A prática de atividade física proporciona ao indivíduo o reencontro com sua corporeidade</w:t>
      </w:r>
      <w:r w:rsidR="00204358" w:rsidRPr="00AE36DF">
        <w:t>.</w:t>
      </w:r>
    </w:p>
    <w:p w:rsidR="008B5DD1" w:rsidRDefault="008B5DD1" w:rsidP="004625A5">
      <w:pPr>
        <w:spacing w:before="100" w:beforeAutospacing="1" w:after="100" w:afterAutospacing="1" w:line="360" w:lineRule="auto"/>
        <w:ind w:firstLine="708"/>
        <w:jc w:val="both"/>
      </w:pPr>
      <w:r w:rsidRPr="00AE36DF">
        <w:t>Finalizando, tom</w:t>
      </w:r>
      <w:r w:rsidR="00DB1753" w:rsidRPr="00AE36DF">
        <w:t>amos</w:t>
      </w:r>
      <w:r w:rsidRPr="00AE36DF">
        <w:t xml:space="preserve"> como referência os conhecimentos adquiridos nesta proposta multidisciplinar e fa</w:t>
      </w:r>
      <w:r w:rsidR="00DB1753" w:rsidRPr="00AE36DF">
        <w:t>zemos</w:t>
      </w:r>
      <w:r w:rsidRPr="00AE36DF">
        <w:t xml:space="preserve"> uma sugestão: investimentos em programas desta natureza, no sentido de oportunizar a um número maior de pessoas a oportunidade de experimentar um passar do tempo com mais qualidade de vida e autonomia</w:t>
      </w:r>
      <w:r w:rsidR="00DB1753" w:rsidRPr="00AE36DF">
        <w:t>.</w:t>
      </w:r>
    </w:p>
    <w:p w:rsidR="00234972" w:rsidRDefault="00234972" w:rsidP="004625A5">
      <w:pPr>
        <w:spacing w:before="100" w:beforeAutospacing="1" w:after="100" w:afterAutospacing="1" w:line="360" w:lineRule="auto"/>
        <w:ind w:firstLine="708"/>
        <w:jc w:val="both"/>
      </w:pPr>
    </w:p>
    <w:p w:rsidR="00F34AFC" w:rsidRPr="001F27EA" w:rsidRDefault="001F27EA" w:rsidP="001F27EA">
      <w:pPr>
        <w:pStyle w:val="Ttulo1"/>
        <w:numPr>
          <w:ilvl w:val="0"/>
          <w:numId w:val="3"/>
        </w:numPr>
        <w:rPr>
          <w:sz w:val="28"/>
          <w:szCs w:val="28"/>
        </w:rPr>
      </w:pPr>
      <w:r w:rsidRPr="001F27EA">
        <w:rPr>
          <w:sz w:val="28"/>
          <w:szCs w:val="28"/>
        </w:rPr>
        <w:t xml:space="preserve">Planilha Orçamentária </w:t>
      </w:r>
    </w:p>
    <w:p w:rsidR="00140DE8" w:rsidRPr="00AE36DF" w:rsidRDefault="00140DE8" w:rsidP="008E7409">
      <w:pPr>
        <w:tabs>
          <w:tab w:val="left" w:pos="9520"/>
        </w:tabs>
        <w:jc w:val="both"/>
        <w:rPr>
          <w:b/>
        </w:rPr>
      </w:pPr>
    </w:p>
    <w:p w:rsidR="008B5DD1" w:rsidRPr="00AE36DF" w:rsidRDefault="008B5DD1" w:rsidP="008E7409">
      <w:pPr>
        <w:adjustRightInd w:val="0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099"/>
        <w:gridCol w:w="932"/>
        <w:gridCol w:w="2080"/>
        <w:gridCol w:w="1843"/>
      </w:tblGrid>
      <w:tr w:rsidR="00923EB3" w:rsidTr="006F0CA5">
        <w:tc>
          <w:tcPr>
            <w:tcW w:w="3652" w:type="dxa"/>
            <w:shd w:val="clear" w:color="auto" w:fill="D9D9D9"/>
          </w:tcPr>
          <w:p w:rsidR="00923EB3" w:rsidRPr="006F0CA5" w:rsidRDefault="00923EB3" w:rsidP="006F0CA5">
            <w:pPr>
              <w:jc w:val="both"/>
              <w:rPr>
                <w:b/>
                <w:sz w:val="28"/>
                <w:szCs w:val="28"/>
              </w:rPr>
            </w:pPr>
            <w:r w:rsidRPr="006F0CA5">
              <w:rPr>
                <w:b/>
                <w:sz w:val="28"/>
                <w:szCs w:val="28"/>
              </w:rPr>
              <w:t>Material</w:t>
            </w:r>
          </w:p>
        </w:tc>
        <w:tc>
          <w:tcPr>
            <w:tcW w:w="1099" w:type="dxa"/>
            <w:shd w:val="clear" w:color="auto" w:fill="D9D9D9"/>
          </w:tcPr>
          <w:p w:rsidR="00923EB3" w:rsidRPr="006F0CA5" w:rsidRDefault="00923EB3" w:rsidP="006F0CA5">
            <w:pPr>
              <w:jc w:val="both"/>
              <w:rPr>
                <w:b/>
                <w:sz w:val="28"/>
                <w:szCs w:val="28"/>
              </w:rPr>
            </w:pPr>
            <w:r w:rsidRPr="006F0CA5">
              <w:rPr>
                <w:b/>
                <w:sz w:val="28"/>
                <w:szCs w:val="28"/>
              </w:rPr>
              <w:t>Quant</w:t>
            </w:r>
            <w:r w:rsidR="007121A4" w:rsidRPr="006F0CA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32" w:type="dxa"/>
            <w:shd w:val="clear" w:color="auto" w:fill="D9D9D9"/>
          </w:tcPr>
          <w:p w:rsidR="00923EB3" w:rsidRPr="006F0CA5" w:rsidRDefault="00923EB3" w:rsidP="006F0CA5">
            <w:pPr>
              <w:jc w:val="both"/>
              <w:rPr>
                <w:b/>
                <w:sz w:val="28"/>
                <w:szCs w:val="28"/>
              </w:rPr>
            </w:pPr>
            <w:r w:rsidRPr="006F0CA5">
              <w:rPr>
                <w:b/>
                <w:sz w:val="28"/>
                <w:szCs w:val="28"/>
              </w:rPr>
              <w:t>UNID</w:t>
            </w:r>
          </w:p>
        </w:tc>
        <w:tc>
          <w:tcPr>
            <w:tcW w:w="2080" w:type="dxa"/>
            <w:shd w:val="clear" w:color="auto" w:fill="D9D9D9"/>
          </w:tcPr>
          <w:p w:rsidR="00923EB3" w:rsidRPr="006F0CA5" w:rsidRDefault="00923EB3" w:rsidP="006F0CA5">
            <w:pPr>
              <w:jc w:val="both"/>
              <w:rPr>
                <w:b/>
                <w:sz w:val="28"/>
                <w:szCs w:val="28"/>
              </w:rPr>
            </w:pPr>
            <w:r w:rsidRPr="006F0CA5">
              <w:rPr>
                <w:b/>
                <w:sz w:val="28"/>
                <w:szCs w:val="28"/>
              </w:rPr>
              <w:t>Preço Unitário</w:t>
            </w:r>
          </w:p>
        </w:tc>
        <w:tc>
          <w:tcPr>
            <w:tcW w:w="1843" w:type="dxa"/>
            <w:shd w:val="clear" w:color="auto" w:fill="D9D9D9"/>
          </w:tcPr>
          <w:p w:rsidR="00923EB3" w:rsidRPr="006F0CA5" w:rsidRDefault="00923EB3" w:rsidP="006F0CA5">
            <w:pPr>
              <w:jc w:val="both"/>
              <w:rPr>
                <w:b/>
                <w:sz w:val="28"/>
                <w:szCs w:val="28"/>
              </w:rPr>
            </w:pPr>
            <w:r w:rsidRPr="006F0CA5">
              <w:rPr>
                <w:b/>
                <w:sz w:val="28"/>
                <w:szCs w:val="28"/>
              </w:rPr>
              <w:t>Preço Total</w:t>
            </w:r>
          </w:p>
        </w:tc>
      </w:tr>
      <w:tr w:rsidR="00923EB3" w:rsidTr="006F0CA5">
        <w:tc>
          <w:tcPr>
            <w:tcW w:w="3652" w:type="dxa"/>
          </w:tcPr>
          <w:p w:rsidR="00923EB3" w:rsidRPr="006F0CA5" w:rsidRDefault="00923EB3" w:rsidP="006F0CA5">
            <w:pPr>
              <w:pStyle w:val="Ttulo1"/>
              <w:shd w:val="clear" w:color="auto" w:fill="FFFFFF"/>
              <w:spacing w:before="0" w:after="240" w:line="270" w:lineRule="atLeast"/>
              <w:rPr>
                <w:rFonts w:ascii="Arial" w:hAnsi="Arial" w:cs="Arial"/>
                <w:b w:val="0"/>
                <w:bCs w:val="0"/>
                <w:caps/>
                <w:sz w:val="24"/>
                <w:szCs w:val="24"/>
              </w:rPr>
            </w:pPr>
            <w:r w:rsidRPr="006F0CA5">
              <w:rPr>
                <w:rFonts w:ascii="Arial" w:hAnsi="Arial" w:cs="Arial"/>
                <w:b w:val="0"/>
                <w:bCs w:val="0"/>
                <w:caps/>
                <w:sz w:val="24"/>
                <w:szCs w:val="24"/>
              </w:rPr>
              <w:t>KIMONO para JIU-JITSU</w:t>
            </w:r>
            <w:r w:rsidRPr="006F0CA5">
              <w:rPr>
                <w:rStyle w:val="apple-converted-space"/>
                <w:rFonts w:ascii="Arial" w:hAnsi="Arial" w:cs="Arial"/>
                <w:b w:val="0"/>
                <w:bCs w:val="0"/>
                <w:caps/>
                <w:sz w:val="24"/>
                <w:szCs w:val="24"/>
              </w:rPr>
              <w:t> </w:t>
            </w:r>
          </w:p>
        </w:tc>
        <w:tc>
          <w:tcPr>
            <w:tcW w:w="1099" w:type="dxa"/>
          </w:tcPr>
          <w:p w:rsidR="00923EB3" w:rsidRDefault="006F0CA5" w:rsidP="006F0CA5">
            <w:pPr>
              <w:jc w:val="center"/>
            </w:pPr>
            <w:r>
              <w:t>30</w:t>
            </w:r>
          </w:p>
        </w:tc>
        <w:tc>
          <w:tcPr>
            <w:tcW w:w="932" w:type="dxa"/>
          </w:tcPr>
          <w:p w:rsidR="00923EB3" w:rsidRDefault="00923EB3" w:rsidP="006F0CA5">
            <w:pPr>
              <w:jc w:val="center"/>
            </w:pPr>
            <w:r>
              <w:t>Unid</w:t>
            </w:r>
          </w:p>
        </w:tc>
        <w:tc>
          <w:tcPr>
            <w:tcW w:w="2080" w:type="dxa"/>
          </w:tcPr>
          <w:p w:rsidR="00923EB3" w:rsidRDefault="006F0CA5" w:rsidP="006F0CA5">
            <w:pPr>
              <w:jc w:val="center"/>
            </w:pPr>
            <w:r>
              <w:t>150</w:t>
            </w:r>
            <w:r w:rsidR="00923EB3">
              <w:t>,00</w:t>
            </w:r>
          </w:p>
        </w:tc>
        <w:tc>
          <w:tcPr>
            <w:tcW w:w="1843" w:type="dxa"/>
          </w:tcPr>
          <w:p w:rsidR="00923EB3" w:rsidRDefault="006F0CA5" w:rsidP="006F0CA5">
            <w:pPr>
              <w:jc w:val="center"/>
            </w:pPr>
            <w:r>
              <w:t>4.500,00</w:t>
            </w:r>
          </w:p>
        </w:tc>
      </w:tr>
      <w:tr w:rsidR="00923EB3" w:rsidTr="006F0CA5">
        <w:tc>
          <w:tcPr>
            <w:tcW w:w="3652" w:type="dxa"/>
          </w:tcPr>
          <w:p w:rsidR="00923EB3" w:rsidRPr="006F0CA5" w:rsidRDefault="00923EB3" w:rsidP="006F0CA5">
            <w:pPr>
              <w:pStyle w:val="Ttulo1"/>
              <w:shd w:val="clear" w:color="auto" w:fill="FFFFFF"/>
              <w:spacing w:before="0" w:after="240" w:line="270" w:lineRule="atLeast"/>
              <w:rPr>
                <w:rFonts w:ascii="Arial" w:hAnsi="Arial" w:cs="Arial"/>
                <w:b w:val="0"/>
                <w:bCs w:val="0"/>
                <w:caps/>
                <w:sz w:val="24"/>
                <w:szCs w:val="24"/>
              </w:rPr>
            </w:pPr>
            <w:r w:rsidRPr="006F0CA5">
              <w:rPr>
                <w:rFonts w:ascii="Arial" w:hAnsi="Arial" w:cs="Arial"/>
                <w:b w:val="0"/>
                <w:bCs w:val="0"/>
                <w:caps/>
                <w:sz w:val="24"/>
                <w:szCs w:val="24"/>
              </w:rPr>
              <w:t>tatame</w:t>
            </w:r>
            <w:r w:rsidR="006F0CA5" w:rsidRPr="006F0CA5">
              <w:rPr>
                <w:rFonts w:ascii="Arial" w:hAnsi="Arial" w:cs="Arial"/>
                <w:b w:val="0"/>
                <w:bCs w:val="0"/>
                <w:caps/>
                <w:sz w:val="24"/>
                <w:szCs w:val="24"/>
              </w:rPr>
              <w:t xml:space="preserve"> completo </w:t>
            </w:r>
            <w:r w:rsidRPr="006F0CA5">
              <w:rPr>
                <w:rFonts w:ascii="Arial" w:hAnsi="Arial" w:cs="Arial"/>
                <w:b w:val="0"/>
                <w:bCs w:val="0"/>
                <w:caps/>
                <w:sz w:val="24"/>
                <w:szCs w:val="24"/>
              </w:rPr>
              <w:t>para JIU-JITSU</w:t>
            </w:r>
            <w:r w:rsidR="006F0CA5" w:rsidRPr="006F0CA5">
              <w:rPr>
                <w:rFonts w:ascii="Arial" w:hAnsi="Arial" w:cs="Arial"/>
                <w:b w:val="0"/>
                <w:bCs w:val="0"/>
                <w:caps/>
                <w:sz w:val="24"/>
                <w:szCs w:val="24"/>
              </w:rPr>
              <w:t xml:space="preserve"> </w:t>
            </w:r>
            <w:r w:rsidR="006F0CA5" w:rsidRPr="006F0CA5">
              <w:rPr>
                <w:rStyle w:val="apple-converted-space"/>
                <w:rFonts w:ascii="Arial" w:hAnsi="Arial" w:cs="Arial"/>
                <w:b w:val="0"/>
                <w:bCs w:val="0"/>
                <w:caps/>
                <w:sz w:val="24"/>
                <w:szCs w:val="24"/>
              </w:rPr>
              <w:t>48m² - 48 peças</w:t>
            </w:r>
          </w:p>
        </w:tc>
        <w:tc>
          <w:tcPr>
            <w:tcW w:w="1099" w:type="dxa"/>
          </w:tcPr>
          <w:p w:rsidR="00923EB3" w:rsidRDefault="00923EB3" w:rsidP="006F0CA5">
            <w:pPr>
              <w:jc w:val="center"/>
            </w:pPr>
            <w:r>
              <w:t>01</w:t>
            </w:r>
          </w:p>
        </w:tc>
        <w:tc>
          <w:tcPr>
            <w:tcW w:w="932" w:type="dxa"/>
          </w:tcPr>
          <w:p w:rsidR="00923EB3" w:rsidRDefault="00923EB3" w:rsidP="006F0CA5">
            <w:pPr>
              <w:jc w:val="center"/>
            </w:pPr>
            <w:r>
              <w:t>Unid</w:t>
            </w:r>
          </w:p>
        </w:tc>
        <w:tc>
          <w:tcPr>
            <w:tcW w:w="2080" w:type="dxa"/>
          </w:tcPr>
          <w:p w:rsidR="00923EB3" w:rsidRDefault="006F0CA5" w:rsidP="006F0CA5">
            <w:pPr>
              <w:jc w:val="center"/>
            </w:pPr>
            <w:r>
              <w:t>4.200,00</w:t>
            </w:r>
          </w:p>
        </w:tc>
        <w:tc>
          <w:tcPr>
            <w:tcW w:w="1843" w:type="dxa"/>
          </w:tcPr>
          <w:p w:rsidR="00923EB3" w:rsidRDefault="006F0CA5" w:rsidP="006F0CA5">
            <w:pPr>
              <w:jc w:val="center"/>
            </w:pPr>
            <w:r>
              <w:t xml:space="preserve">4.200,00 * </w:t>
            </w:r>
          </w:p>
        </w:tc>
      </w:tr>
      <w:tr w:rsidR="00923EB3" w:rsidTr="006F0CA5">
        <w:tc>
          <w:tcPr>
            <w:tcW w:w="3652" w:type="dxa"/>
          </w:tcPr>
          <w:p w:rsidR="00923EB3" w:rsidRPr="006F0CA5" w:rsidRDefault="00923EB3" w:rsidP="006F0CA5">
            <w:pPr>
              <w:pStyle w:val="Ttulo1"/>
              <w:shd w:val="clear" w:color="auto" w:fill="FFFFFF"/>
              <w:spacing w:before="0" w:after="240" w:line="270" w:lineRule="atLeast"/>
              <w:rPr>
                <w:rFonts w:ascii="Arial" w:hAnsi="Arial" w:cs="Arial"/>
                <w:b w:val="0"/>
                <w:bCs w:val="0"/>
                <w:caps/>
                <w:sz w:val="24"/>
                <w:szCs w:val="24"/>
              </w:rPr>
            </w:pPr>
            <w:r w:rsidRPr="006F0CA5">
              <w:rPr>
                <w:rFonts w:ascii="Arial" w:hAnsi="Arial" w:cs="Arial"/>
                <w:b w:val="0"/>
                <w:bCs w:val="0"/>
                <w:caps/>
                <w:sz w:val="24"/>
                <w:szCs w:val="24"/>
              </w:rPr>
              <w:t>luvas</w:t>
            </w:r>
          </w:p>
        </w:tc>
        <w:tc>
          <w:tcPr>
            <w:tcW w:w="1099" w:type="dxa"/>
          </w:tcPr>
          <w:p w:rsidR="00923EB3" w:rsidRDefault="00923EB3" w:rsidP="006F0CA5">
            <w:pPr>
              <w:jc w:val="center"/>
            </w:pPr>
            <w:r>
              <w:t>10</w:t>
            </w:r>
          </w:p>
        </w:tc>
        <w:tc>
          <w:tcPr>
            <w:tcW w:w="932" w:type="dxa"/>
          </w:tcPr>
          <w:p w:rsidR="00923EB3" w:rsidRDefault="00923EB3" w:rsidP="006F0CA5">
            <w:pPr>
              <w:jc w:val="center"/>
            </w:pPr>
            <w:r>
              <w:t>Par</w:t>
            </w:r>
          </w:p>
        </w:tc>
        <w:tc>
          <w:tcPr>
            <w:tcW w:w="2080" w:type="dxa"/>
          </w:tcPr>
          <w:p w:rsidR="00923EB3" w:rsidRDefault="006F0CA5" w:rsidP="006F0CA5">
            <w:pPr>
              <w:jc w:val="center"/>
            </w:pPr>
            <w:r>
              <w:t>45,00</w:t>
            </w:r>
          </w:p>
        </w:tc>
        <w:tc>
          <w:tcPr>
            <w:tcW w:w="1843" w:type="dxa"/>
          </w:tcPr>
          <w:p w:rsidR="00923EB3" w:rsidRDefault="006F0CA5" w:rsidP="006F0CA5">
            <w:pPr>
              <w:jc w:val="center"/>
            </w:pPr>
            <w:r>
              <w:t>450,00</w:t>
            </w:r>
          </w:p>
        </w:tc>
      </w:tr>
      <w:tr w:rsidR="00234972" w:rsidTr="006F0CA5">
        <w:tc>
          <w:tcPr>
            <w:tcW w:w="7763" w:type="dxa"/>
            <w:gridSpan w:val="4"/>
          </w:tcPr>
          <w:p w:rsidR="00234972" w:rsidRDefault="00234972" w:rsidP="00234972">
            <w:r w:rsidRPr="006F0CA5">
              <w:rPr>
                <w:rFonts w:ascii="Arial" w:hAnsi="Arial" w:cs="Arial"/>
                <w:b/>
                <w:bCs/>
                <w:caps/>
              </w:rPr>
              <w:t>Total</w:t>
            </w:r>
          </w:p>
        </w:tc>
        <w:tc>
          <w:tcPr>
            <w:tcW w:w="1843" w:type="dxa"/>
          </w:tcPr>
          <w:p w:rsidR="00234972" w:rsidRPr="006F0CA5" w:rsidRDefault="006F0CA5" w:rsidP="006F0CA5">
            <w:pPr>
              <w:jc w:val="center"/>
              <w:rPr>
                <w:b/>
              </w:rPr>
            </w:pPr>
            <w:r w:rsidRPr="006F0CA5">
              <w:rPr>
                <w:b/>
              </w:rPr>
              <w:t xml:space="preserve">R$ </w:t>
            </w:r>
            <w:r w:rsidR="00572513" w:rsidRPr="006F0CA5">
              <w:rPr>
                <w:b/>
              </w:rPr>
              <w:fldChar w:fldCharType="begin"/>
            </w:r>
            <w:r w:rsidRPr="006F0CA5">
              <w:rPr>
                <w:b/>
              </w:rPr>
              <w:instrText xml:space="preserve"> =SUM(ABOVE) </w:instrText>
            </w:r>
            <w:r w:rsidR="00572513" w:rsidRPr="006F0CA5">
              <w:rPr>
                <w:b/>
              </w:rPr>
              <w:fldChar w:fldCharType="separate"/>
            </w:r>
            <w:r w:rsidRPr="006F0CA5">
              <w:rPr>
                <w:b/>
                <w:noProof/>
              </w:rPr>
              <w:t>9.150</w:t>
            </w:r>
            <w:r w:rsidR="00572513" w:rsidRPr="006F0CA5">
              <w:rPr>
                <w:b/>
              </w:rPr>
              <w:fldChar w:fldCharType="end"/>
            </w:r>
            <w:r w:rsidRPr="006F0CA5">
              <w:rPr>
                <w:b/>
              </w:rPr>
              <w:t>,00</w:t>
            </w:r>
          </w:p>
        </w:tc>
      </w:tr>
    </w:tbl>
    <w:p w:rsidR="00F414CD" w:rsidRDefault="006F0CA5" w:rsidP="006F0CA5">
      <w:pPr>
        <w:numPr>
          <w:ilvl w:val="0"/>
          <w:numId w:val="5"/>
        </w:numPr>
        <w:jc w:val="both"/>
      </w:pPr>
      <w:r>
        <w:t>Valor com frete</w:t>
      </w:r>
    </w:p>
    <w:p w:rsidR="00234972" w:rsidRDefault="0042478F" w:rsidP="008E7409">
      <w:pPr>
        <w:jc w:val="both"/>
      </w:pPr>
      <w:r>
        <w:br w:type="page"/>
      </w:r>
    </w:p>
    <w:p w:rsidR="000E66CD" w:rsidRDefault="000E66CD" w:rsidP="000E66CD">
      <w:pPr>
        <w:pStyle w:val="Ttulo1"/>
        <w:numPr>
          <w:ilvl w:val="0"/>
          <w:numId w:val="3"/>
        </w:numPr>
      </w:pPr>
      <w:r>
        <w:lastRenderedPageBreak/>
        <w:t>Referencias</w:t>
      </w:r>
    </w:p>
    <w:p w:rsidR="000E66CD" w:rsidRDefault="000E66CD" w:rsidP="000E66CD">
      <w:pPr>
        <w:ind w:left="720"/>
        <w:jc w:val="both"/>
      </w:pPr>
    </w:p>
    <w:p w:rsidR="00D51467" w:rsidRDefault="00D51467" w:rsidP="00D51467">
      <w:pPr>
        <w:spacing w:after="240" w:line="360" w:lineRule="auto"/>
        <w:jc w:val="both"/>
        <w:rPr>
          <w:rFonts w:ascii="Arial" w:hAnsi="Arial" w:cs="Arial"/>
        </w:rPr>
      </w:pPr>
    </w:p>
    <w:p w:rsidR="000E66CD" w:rsidRPr="003A3EAB" w:rsidRDefault="000E66CD" w:rsidP="00D51467">
      <w:pPr>
        <w:spacing w:after="240" w:line="360" w:lineRule="auto"/>
        <w:jc w:val="both"/>
        <w:rPr>
          <w:rFonts w:ascii="Arial" w:hAnsi="Arial" w:cs="Arial"/>
        </w:rPr>
      </w:pPr>
      <w:r w:rsidRPr="003A3EAB">
        <w:rPr>
          <w:rFonts w:ascii="Arial" w:hAnsi="Arial" w:cs="Arial"/>
        </w:rPr>
        <w:t xml:space="preserve">BRASIL. Presidência da República. </w:t>
      </w:r>
      <w:r w:rsidRPr="003A3EAB">
        <w:rPr>
          <w:rFonts w:ascii="Arial" w:hAnsi="Arial" w:cs="Arial"/>
          <w:b/>
        </w:rPr>
        <w:t>Decreto - lei n.º 2574</w:t>
      </w:r>
      <w:r w:rsidRPr="003A3EAB">
        <w:rPr>
          <w:rFonts w:ascii="Arial" w:hAnsi="Arial" w:cs="Arial"/>
        </w:rPr>
        <w:t xml:space="preserve">, 1998. </w:t>
      </w:r>
    </w:p>
    <w:p w:rsidR="000E66CD" w:rsidRPr="003A3EAB" w:rsidRDefault="000E66CD" w:rsidP="00D51467">
      <w:pPr>
        <w:spacing w:after="240" w:line="360" w:lineRule="auto"/>
        <w:jc w:val="both"/>
        <w:rPr>
          <w:rFonts w:ascii="Arial" w:hAnsi="Arial" w:cs="Arial"/>
        </w:rPr>
      </w:pPr>
      <w:r w:rsidRPr="003A3EAB">
        <w:rPr>
          <w:rFonts w:ascii="Arial" w:hAnsi="Arial" w:cs="Arial"/>
        </w:rPr>
        <w:t xml:space="preserve">CAVALLARI, Vinicius Ricardo, ZACARIAS, Vani – </w:t>
      </w:r>
      <w:r w:rsidRPr="003A3EAB">
        <w:rPr>
          <w:rFonts w:ascii="Arial" w:hAnsi="Arial" w:cs="Arial"/>
          <w:b/>
        </w:rPr>
        <w:t>Trabalhando com Recreação</w:t>
      </w:r>
      <w:r w:rsidRPr="003A3EAB">
        <w:rPr>
          <w:rFonts w:ascii="Arial" w:hAnsi="Arial" w:cs="Arial"/>
        </w:rPr>
        <w:t>. 10° edição. São Paulo: Ícone, 2008.</w:t>
      </w:r>
    </w:p>
    <w:p w:rsidR="003468A0" w:rsidRDefault="003468A0" w:rsidP="003468A0">
      <w:pPr>
        <w:pStyle w:val="Ttulo2"/>
        <w:shd w:val="clear" w:color="auto" w:fill="FFFFFF"/>
        <w:spacing w:before="0" w:after="0"/>
        <w:jc w:val="both"/>
        <w:rPr>
          <w:rFonts w:ascii="Arial" w:hAnsi="Arial" w:cs="Arial"/>
          <w:i w:val="0"/>
          <w:iCs w:val="0"/>
          <w:sz w:val="24"/>
          <w:szCs w:val="24"/>
        </w:rPr>
      </w:pPr>
      <w:r w:rsidRPr="003468A0">
        <w:rPr>
          <w:rFonts w:ascii="Arial" w:hAnsi="Arial" w:cs="Arial"/>
          <w:i w:val="0"/>
          <w:iCs w:val="0"/>
          <w:caps/>
          <w:sz w:val="24"/>
          <w:szCs w:val="24"/>
        </w:rPr>
        <w:t>CONFEDERAÇÃO BRASILEIRA DE JIU-JITSU</w:t>
      </w:r>
      <w:r>
        <w:rPr>
          <w:rFonts w:ascii="Arial" w:hAnsi="Arial" w:cs="Arial"/>
          <w:i w:val="0"/>
          <w:iCs w:val="0"/>
          <w:caps/>
          <w:sz w:val="24"/>
          <w:szCs w:val="24"/>
        </w:rPr>
        <w:t xml:space="preserve"> -  </w:t>
      </w:r>
      <w:r w:rsidRPr="00905BBA">
        <w:rPr>
          <w:rFonts w:ascii="Arial" w:hAnsi="Arial" w:cs="Arial"/>
          <w:i w:val="0"/>
          <w:iCs w:val="0"/>
          <w:sz w:val="24"/>
          <w:szCs w:val="24"/>
        </w:rPr>
        <w:t>http://cbjj.com.br/</w:t>
      </w:r>
      <w:r>
        <w:rPr>
          <w:rFonts w:ascii="Arial" w:hAnsi="Arial" w:cs="Arial"/>
          <w:i w:val="0"/>
          <w:iCs w:val="0"/>
          <w:caps/>
          <w:sz w:val="24"/>
          <w:szCs w:val="24"/>
        </w:rPr>
        <w:t xml:space="preserve"> </w:t>
      </w:r>
      <w:r>
        <w:rPr>
          <w:rFonts w:ascii="Arial" w:hAnsi="Arial" w:cs="Arial"/>
          <w:i w:val="0"/>
          <w:iCs w:val="0"/>
          <w:sz w:val="24"/>
          <w:szCs w:val="24"/>
        </w:rPr>
        <w:t xml:space="preserve">acesso em 05 </w:t>
      </w:r>
      <w:r w:rsidR="007121A4">
        <w:rPr>
          <w:rFonts w:ascii="Arial" w:hAnsi="Arial" w:cs="Arial"/>
          <w:i w:val="0"/>
          <w:iCs w:val="0"/>
          <w:sz w:val="24"/>
          <w:szCs w:val="24"/>
        </w:rPr>
        <w:t xml:space="preserve">de </w:t>
      </w:r>
      <w:r>
        <w:rPr>
          <w:rFonts w:ascii="Arial" w:hAnsi="Arial" w:cs="Arial"/>
          <w:i w:val="0"/>
          <w:iCs w:val="0"/>
          <w:sz w:val="24"/>
          <w:szCs w:val="24"/>
        </w:rPr>
        <w:t>Maio</w:t>
      </w:r>
      <w:r w:rsidR="0042478F">
        <w:rPr>
          <w:rFonts w:ascii="Arial" w:hAnsi="Arial" w:cs="Arial"/>
          <w:i w:val="0"/>
          <w:iCs w:val="0"/>
          <w:sz w:val="24"/>
          <w:szCs w:val="24"/>
        </w:rPr>
        <w:t>,</w:t>
      </w:r>
      <w:r>
        <w:rPr>
          <w:rFonts w:ascii="Arial" w:hAnsi="Arial" w:cs="Arial"/>
          <w:i w:val="0"/>
          <w:iCs w:val="0"/>
          <w:sz w:val="24"/>
          <w:szCs w:val="24"/>
        </w:rPr>
        <w:t xml:space="preserve"> 2016.</w:t>
      </w:r>
    </w:p>
    <w:p w:rsidR="003468A0" w:rsidRPr="003468A0" w:rsidRDefault="003468A0" w:rsidP="003468A0"/>
    <w:p w:rsidR="000E66CD" w:rsidRPr="003A3EAB" w:rsidRDefault="000E66CD" w:rsidP="00D51467">
      <w:pPr>
        <w:spacing w:after="240" w:line="360" w:lineRule="auto"/>
        <w:jc w:val="both"/>
        <w:rPr>
          <w:rFonts w:ascii="Arial" w:hAnsi="Arial" w:cs="Arial"/>
        </w:rPr>
      </w:pPr>
      <w:r w:rsidRPr="003A3EAB">
        <w:rPr>
          <w:rFonts w:ascii="Arial" w:hAnsi="Arial" w:cs="Arial"/>
        </w:rPr>
        <w:t xml:space="preserve">CUNHA, Maria Auxiliadora Versiani. </w:t>
      </w:r>
      <w:r w:rsidRPr="003A3EAB">
        <w:rPr>
          <w:rFonts w:ascii="Arial" w:hAnsi="Arial" w:cs="Arial"/>
          <w:b/>
        </w:rPr>
        <w:t>Didática fundamentada na teoria de Piaget</w:t>
      </w:r>
      <w:r w:rsidRPr="003A3EAB">
        <w:rPr>
          <w:rFonts w:ascii="Arial" w:hAnsi="Arial" w:cs="Arial"/>
        </w:rPr>
        <w:t xml:space="preserve">. 7º ed. Rio de Janeiro: Forense Universitária, 1986. </w:t>
      </w:r>
    </w:p>
    <w:p w:rsidR="000E66CD" w:rsidRPr="003A3EAB" w:rsidRDefault="000E66CD" w:rsidP="00D51467">
      <w:pPr>
        <w:spacing w:after="240" w:line="360" w:lineRule="auto"/>
        <w:jc w:val="both"/>
        <w:rPr>
          <w:rFonts w:ascii="Arial" w:hAnsi="Arial" w:cs="Arial"/>
        </w:rPr>
      </w:pPr>
      <w:r w:rsidRPr="003A3EAB">
        <w:rPr>
          <w:rFonts w:ascii="Arial" w:hAnsi="Arial" w:cs="Arial"/>
        </w:rPr>
        <w:t xml:space="preserve">FREIRE, Paulo.  Pedagogia da autonomia: </w:t>
      </w:r>
      <w:r w:rsidRPr="003A3EAB">
        <w:rPr>
          <w:rFonts w:ascii="Arial" w:hAnsi="Arial" w:cs="Arial"/>
          <w:b/>
        </w:rPr>
        <w:t>saberes necessários à prática educativa</w:t>
      </w:r>
      <w:r w:rsidRPr="003A3EAB">
        <w:rPr>
          <w:rFonts w:ascii="Arial" w:hAnsi="Arial" w:cs="Arial"/>
        </w:rPr>
        <w:t>. São Paulo: Paz e terra, 2011.</w:t>
      </w:r>
    </w:p>
    <w:p w:rsidR="000E66CD" w:rsidRDefault="000E66CD" w:rsidP="00D51467">
      <w:pPr>
        <w:spacing w:after="240" w:line="360" w:lineRule="auto"/>
        <w:jc w:val="both"/>
        <w:rPr>
          <w:rFonts w:ascii="Arial" w:hAnsi="Arial" w:cs="Arial"/>
        </w:rPr>
      </w:pPr>
      <w:r w:rsidRPr="003A3EAB">
        <w:rPr>
          <w:rFonts w:ascii="Arial" w:hAnsi="Arial" w:cs="Arial"/>
        </w:rPr>
        <w:t xml:space="preserve">GRECO, Pablo Juan, BENDA, Rodolfo Novellino, RIBAS, João. </w:t>
      </w:r>
      <w:r w:rsidRPr="003A3EAB">
        <w:rPr>
          <w:rFonts w:ascii="Arial" w:hAnsi="Arial" w:cs="Arial"/>
          <w:b/>
        </w:rPr>
        <w:t>Estrutura temporal</w:t>
      </w:r>
      <w:r w:rsidRPr="003A3EAB">
        <w:rPr>
          <w:rFonts w:ascii="Arial" w:hAnsi="Arial" w:cs="Arial"/>
        </w:rPr>
        <w:t xml:space="preserve">. In: GRECO, Pablo Juan, BENDA, Rodolfo Novellino. Iniciação esportiva universal: da </w:t>
      </w:r>
      <w:r w:rsidRPr="003A3EAB">
        <w:rPr>
          <w:rFonts w:ascii="Arial" w:hAnsi="Arial" w:cs="Arial"/>
          <w:b/>
        </w:rPr>
        <w:t>aprendizagem motora ao treinamento técnico.</w:t>
      </w:r>
      <w:r w:rsidRPr="003A3EAB">
        <w:rPr>
          <w:rFonts w:ascii="Arial" w:hAnsi="Arial" w:cs="Arial"/>
        </w:rPr>
        <w:t xml:space="preserve"> Belo Horizonte: UFMG, 1998.</w:t>
      </w:r>
    </w:p>
    <w:p w:rsidR="007D1095" w:rsidRDefault="003468A0" w:rsidP="00D51467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História do </w:t>
      </w:r>
      <w:r w:rsidRPr="003468A0">
        <w:rPr>
          <w:rFonts w:ascii="Arial" w:hAnsi="Arial" w:cs="Arial"/>
          <w:i/>
          <w:iCs/>
          <w:caps/>
        </w:rPr>
        <w:t>JIU-JITSU</w:t>
      </w:r>
      <w:r>
        <w:rPr>
          <w:rFonts w:ascii="Arial" w:hAnsi="Arial" w:cs="Arial"/>
          <w:i/>
          <w:iCs/>
          <w:caps/>
        </w:rPr>
        <w:t xml:space="preserve"> </w:t>
      </w:r>
      <w:r w:rsidR="00AD643D" w:rsidRPr="00905BBA">
        <w:rPr>
          <w:rFonts w:ascii="Arial" w:hAnsi="Arial" w:cs="Arial"/>
        </w:rPr>
        <w:t>http://www.graciemag.com/pt/historia-do-jiu-jitsu/</w:t>
      </w:r>
      <w:r>
        <w:rPr>
          <w:rFonts w:ascii="Arial" w:hAnsi="Arial" w:cs="Arial"/>
        </w:rPr>
        <w:t xml:space="preserve"> Aceso em 05 </w:t>
      </w:r>
      <w:r w:rsidR="007121A4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maio</w:t>
      </w:r>
      <w:r w:rsidR="007121A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2016.</w:t>
      </w:r>
    </w:p>
    <w:sectPr w:rsidR="007D1095" w:rsidSect="001B0D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D73" w:rsidRDefault="00C11D73" w:rsidP="00905BBA">
      <w:r>
        <w:separator/>
      </w:r>
    </w:p>
  </w:endnote>
  <w:endnote w:type="continuationSeparator" w:id="1">
    <w:p w:rsidR="00C11D73" w:rsidRDefault="00C11D73" w:rsidP="00905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BBA" w:rsidRDefault="00905BB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BBA" w:rsidRDefault="00905BB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BBA" w:rsidRDefault="00905BB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D73" w:rsidRDefault="00C11D73" w:rsidP="00905BBA">
      <w:r>
        <w:separator/>
      </w:r>
    </w:p>
  </w:footnote>
  <w:footnote w:type="continuationSeparator" w:id="1">
    <w:p w:rsidR="00C11D73" w:rsidRDefault="00C11D73" w:rsidP="00905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BBA" w:rsidRDefault="00905BB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BBA" w:rsidRDefault="00905BB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BBA" w:rsidRDefault="00905BB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6FDA"/>
    <w:multiLevelType w:val="hybridMultilevel"/>
    <w:tmpl w:val="79F0484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452C0"/>
    <w:multiLevelType w:val="hybridMultilevel"/>
    <w:tmpl w:val="805CD3E2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A1043"/>
    <w:multiLevelType w:val="multilevel"/>
    <w:tmpl w:val="108063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">
    <w:nsid w:val="30352A34"/>
    <w:multiLevelType w:val="multilevel"/>
    <w:tmpl w:val="016C0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Cambria" w:eastAsia="Times New Roman" w:hAnsi="Cambria" w:cs="Times New Roman"/>
        <w:b w:val="0"/>
        <w:sz w:val="24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upperLetter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4">
    <w:nsid w:val="539537B2"/>
    <w:multiLevelType w:val="multilevel"/>
    <w:tmpl w:val="E052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5DD1"/>
    <w:rsid w:val="00015D93"/>
    <w:rsid w:val="0003085F"/>
    <w:rsid w:val="00036C86"/>
    <w:rsid w:val="00047E3A"/>
    <w:rsid w:val="0007563C"/>
    <w:rsid w:val="00092950"/>
    <w:rsid w:val="000E0CF0"/>
    <w:rsid w:val="000E66CD"/>
    <w:rsid w:val="001137EF"/>
    <w:rsid w:val="001377F1"/>
    <w:rsid w:val="00140DE8"/>
    <w:rsid w:val="0015136B"/>
    <w:rsid w:val="0018357F"/>
    <w:rsid w:val="001B0D26"/>
    <w:rsid w:val="001D40C8"/>
    <w:rsid w:val="001D69BB"/>
    <w:rsid w:val="001E5C42"/>
    <w:rsid w:val="001F27EA"/>
    <w:rsid w:val="00204358"/>
    <w:rsid w:val="00226653"/>
    <w:rsid w:val="00230E78"/>
    <w:rsid w:val="00234972"/>
    <w:rsid w:val="0023644F"/>
    <w:rsid w:val="00262A92"/>
    <w:rsid w:val="0028096C"/>
    <w:rsid w:val="002E07EF"/>
    <w:rsid w:val="002E406D"/>
    <w:rsid w:val="002E6A13"/>
    <w:rsid w:val="00320095"/>
    <w:rsid w:val="003468A0"/>
    <w:rsid w:val="00354357"/>
    <w:rsid w:val="0038381E"/>
    <w:rsid w:val="003C6D7A"/>
    <w:rsid w:val="003E2DC9"/>
    <w:rsid w:val="003E3338"/>
    <w:rsid w:val="0042478F"/>
    <w:rsid w:val="004625A5"/>
    <w:rsid w:val="004B1517"/>
    <w:rsid w:val="004E4CCD"/>
    <w:rsid w:val="00500B73"/>
    <w:rsid w:val="0051031F"/>
    <w:rsid w:val="00572513"/>
    <w:rsid w:val="005741D4"/>
    <w:rsid w:val="005B7020"/>
    <w:rsid w:val="005D1760"/>
    <w:rsid w:val="005E6E86"/>
    <w:rsid w:val="006137F0"/>
    <w:rsid w:val="00644BBA"/>
    <w:rsid w:val="00697B5F"/>
    <w:rsid w:val="006F0CA5"/>
    <w:rsid w:val="007078C5"/>
    <w:rsid w:val="007121A4"/>
    <w:rsid w:val="00730CE0"/>
    <w:rsid w:val="00757F82"/>
    <w:rsid w:val="007812F9"/>
    <w:rsid w:val="007856D7"/>
    <w:rsid w:val="007A756A"/>
    <w:rsid w:val="007C2D4F"/>
    <w:rsid w:val="007D1095"/>
    <w:rsid w:val="007E2A83"/>
    <w:rsid w:val="007F6315"/>
    <w:rsid w:val="00804FBE"/>
    <w:rsid w:val="008132BE"/>
    <w:rsid w:val="00815833"/>
    <w:rsid w:val="008433EB"/>
    <w:rsid w:val="00845565"/>
    <w:rsid w:val="0088552C"/>
    <w:rsid w:val="008B5DD1"/>
    <w:rsid w:val="008E7409"/>
    <w:rsid w:val="009049C2"/>
    <w:rsid w:val="00905BBA"/>
    <w:rsid w:val="00923EB3"/>
    <w:rsid w:val="00936BFF"/>
    <w:rsid w:val="00943BB4"/>
    <w:rsid w:val="00996838"/>
    <w:rsid w:val="009A19DF"/>
    <w:rsid w:val="009B7A1C"/>
    <w:rsid w:val="009C48CD"/>
    <w:rsid w:val="009D6525"/>
    <w:rsid w:val="009F5D9F"/>
    <w:rsid w:val="00A05694"/>
    <w:rsid w:val="00A1310A"/>
    <w:rsid w:val="00A21199"/>
    <w:rsid w:val="00A312D9"/>
    <w:rsid w:val="00A73E10"/>
    <w:rsid w:val="00AA68F3"/>
    <w:rsid w:val="00AD643D"/>
    <w:rsid w:val="00AE36DF"/>
    <w:rsid w:val="00AF1462"/>
    <w:rsid w:val="00BB3DAF"/>
    <w:rsid w:val="00BB48AA"/>
    <w:rsid w:val="00BC4EC3"/>
    <w:rsid w:val="00C0143E"/>
    <w:rsid w:val="00C07F06"/>
    <w:rsid w:val="00C11396"/>
    <w:rsid w:val="00C11D73"/>
    <w:rsid w:val="00C252B7"/>
    <w:rsid w:val="00C60650"/>
    <w:rsid w:val="00CA52A4"/>
    <w:rsid w:val="00CB6435"/>
    <w:rsid w:val="00CE7B9D"/>
    <w:rsid w:val="00D00AB1"/>
    <w:rsid w:val="00D13D5D"/>
    <w:rsid w:val="00D34FED"/>
    <w:rsid w:val="00D41C07"/>
    <w:rsid w:val="00D51467"/>
    <w:rsid w:val="00D6191B"/>
    <w:rsid w:val="00D6213E"/>
    <w:rsid w:val="00D654CC"/>
    <w:rsid w:val="00D7228C"/>
    <w:rsid w:val="00D8764A"/>
    <w:rsid w:val="00D961F8"/>
    <w:rsid w:val="00D97428"/>
    <w:rsid w:val="00DA0F14"/>
    <w:rsid w:val="00DB1753"/>
    <w:rsid w:val="00DD4BAD"/>
    <w:rsid w:val="00DE1BBC"/>
    <w:rsid w:val="00DE33E7"/>
    <w:rsid w:val="00DF4942"/>
    <w:rsid w:val="00E02EE5"/>
    <w:rsid w:val="00E06CA4"/>
    <w:rsid w:val="00E44D94"/>
    <w:rsid w:val="00E54B7B"/>
    <w:rsid w:val="00E570B8"/>
    <w:rsid w:val="00E778B2"/>
    <w:rsid w:val="00EB20C8"/>
    <w:rsid w:val="00EB232C"/>
    <w:rsid w:val="00EB391C"/>
    <w:rsid w:val="00EC4B91"/>
    <w:rsid w:val="00ED0505"/>
    <w:rsid w:val="00ED2AC3"/>
    <w:rsid w:val="00F02A9A"/>
    <w:rsid w:val="00F17121"/>
    <w:rsid w:val="00F24BBF"/>
    <w:rsid w:val="00F34AFC"/>
    <w:rsid w:val="00F414CD"/>
    <w:rsid w:val="00F75F2E"/>
    <w:rsid w:val="00F76587"/>
    <w:rsid w:val="00F8771F"/>
    <w:rsid w:val="00F87A1E"/>
    <w:rsid w:val="00FA240F"/>
    <w:rsid w:val="00FD33A5"/>
    <w:rsid w:val="00FD458C"/>
    <w:rsid w:val="00FF3202"/>
    <w:rsid w:val="00FF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DD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625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468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8B5DD1"/>
    <w:rPr>
      <w:b/>
      <w:bCs/>
    </w:rPr>
  </w:style>
  <w:style w:type="paragraph" w:styleId="Recuodecorpodetexto">
    <w:name w:val="Body Text Indent"/>
    <w:basedOn w:val="Normal"/>
    <w:rsid w:val="00996838"/>
    <w:pPr>
      <w:spacing w:after="120"/>
      <w:ind w:left="283"/>
    </w:pPr>
    <w:rPr>
      <w:rFonts w:ascii="Arial" w:hAnsi="Arial"/>
    </w:rPr>
  </w:style>
  <w:style w:type="paragraph" w:styleId="Ttulo">
    <w:name w:val="Title"/>
    <w:basedOn w:val="Normal"/>
    <w:qFormat/>
    <w:rsid w:val="00996838"/>
    <w:pPr>
      <w:jc w:val="center"/>
    </w:pPr>
    <w:rPr>
      <w:b/>
      <w:szCs w:val="20"/>
      <w:lang w:val="en-US"/>
    </w:rPr>
  </w:style>
  <w:style w:type="paragraph" w:styleId="Corpodetexto">
    <w:name w:val="Body Text"/>
    <w:basedOn w:val="Normal"/>
    <w:rsid w:val="00996838"/>
    <w:pPr>
      <w:spacing w:after="120"/>
    </w:pPr>
  </w:style>
  <w:style w:type="paragraph" w:styleId="Recuodecorpodetexto3">
    <w:name w:val="Body Text Indent 3"/>
    <w:basedOn w:val="Normal"/>
    <w:rsid w:val="00996838"/>
    <w:pPr>
      <w:spacing w:after="120"/>
      <w:ind w:left="283"/>
    </w:pPr>
    <w:rPr>
      <w:rFonts w:ascii="Arial" w:hAnsi="Arial"/>
      <w:sz w:val="16"/>
      <w:szCs w:val="16"/>
    </w:rPr>
  </w:style>
  <w:style w:type="paragraph" w:styleId="NormalWeb">
    <w:name w:val="Normal (Web)"/>
    <w:basedOn w:val="Normal"/>
    <w:uiPriority w:val="99"/>
    <w:rsid w:val="00D41C07"/>
    <w:pPr>
      <w:spacing w:before="100" w:beforeAutospacing="1" w:after="100" w:afterAutospacing="1"/>
    </w:pPr>
    <w:rPr>
      <w:color w:val="000080"/>
    </w:rPr>
  </w:style>
  <w:style w:type="character" w:styleId="Hyperlink">
    <w:name w:val="Hyperlink"/>
    <w:basedOn w:val="Fontepargpadro"/>
    <w:uiPriority w:val="99"/>
    <w:rsid w:val="00D41C07"/>
    <w:rPr>
      <w:color w:val="0000FF"/>
      <w:u w:val="single"/>
    </w:rPr>
  </w:style>
  <w:style w:type="paragraph" w:styleId="Textodebalo">
    <w:name w:val="Balloon Text"/>
    <w:basedOn w:val="Normal"/>
    <w:semiHidden/>
    <w:rsid w:val="00D722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2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625A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5136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rsid w:val="0015136B"/>
  </w:style>
  <w:style w:type="table" w:styleId="Tabelacomgrade">
    <w:name w:val="Table Grid"/>
    <w:basedOn w:val="Tabelanormal"/>
    <w:rsid w:val="00092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092950"/>
  </w:style>
  <w:style w:type="character" w:customStyle="1" w:styleId="Ttulo2Char">
    <w:name w:val="Título 2 Char"/>
    <w:basedOn w:val="Fontepargpadro"/>
    <w:link w:val="Ttulo2"/>
    <w:semiHidden/>
    <w:rsid w:val="003468A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emEspaamento">
    <w:name w:val="No Spacing"/>
    <w:uiPriority w:val="1"/>
    <w:qFormat/>
    <w:rsid w:val="00730CE0"/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rsid w:val="00905B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05BBA"/>
    <w:rPr>
      <w:sz w:val="24"/>
      <w:szCs w:val="24"/>
    </w:rPr>
  </w:style>
  <w:style w:type="paragraph" w:styleId="Rodap">
    <w:name w:val="footer"/>
    <w:basedOn w:val="Normal"/>
    <w:link w:val="RodapChar"/>
    <w:rsid w:val="00905B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05BB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nfoescola.com/religiao/budismo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2194</Words>
  <Characters>11848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GURI NO KARATÊ</vt:lpstr>
    </vt:vector>
  </TitlesOfParts>
  <Company>Grizli777</Company>
  <LinksUpToDate>false</LinksUpToDate>
  <CharactersWithSpaces>14014</CharactersWithSpaces>
  <SharedDoc>false</SharedDoc>
  <HLinks>
    <vt:vector size="126" baseType="variant">
      <vt:variant>
        <vt:i4>2687092</vt:i4>
      </vt:variant>
      <vt:variant>
        <vt:i4>111</vt:i4>
      </vt:variant>
      <vt:variant>
        <vt:i4>0</vt:i4>
      </vt:variant>
      <vt:variant>
        <vt:i4>5</vt:i4>
      </vt:variant>
      <vt:variant>
        <vt:lpwstr>http://www.graciemag.com/pt/historia-do-jiu-jitsu/</vt:lpwstr>
      </vt:variant>
      <vt:variant>
        <vt:lpwstr/>
      </vt:variant>
      <vt:variant>
        <vt:i4>4128877</vt:i4>
      </vt:variant>
      <vt:variant>
        <vt:i4>108</vt:i4>
      </vt:variant>
      <vt:variant>
        <vt:i4>0</vt:i4>
      </vt:variant>
      <vt:variant>
        <vt:i4>5</vt:i4>
      </vt:variant>
      <vt:variant>
        <vt:lpwstr>http://cbjj.com.br/</vt:lpwstr>
      </vt:variant>
      <vt:variant>
        <vt:lpwstr/>
      </vt:variant>
      <vt:variant>
        <vt:i4>3145828</vt:i4>
      </vt:variant>
      <vt:variant>
        <vt:i4>102</vt:i4>
      </vt:variant>
      <vt:variant>
        <vt:i4>0</vt:i4>
      </vt:variant>
      <vt:variant>
        <vt:i4>5</vt:i4>
      </vt:variant>
      <vt:variant>
        <vt:lpwstr>http://www.infoescola.com/religiao/budismo/</vt:lpwstr>
      </vt:variant>
      <vt:variant>
        <vt:lpwstr/>
      </vt:variant>
      <vt:variant>
        <vt:i4>7077974</vt:i4>
      </vt:variant>
      <vt:variant>
        <vt:i4>99</vt:i4>
      </vt:variant>
      <vt:variant>
        <vt:i4>0</vt:i4>
      </vt:variant>
      <vt:variant>
        <vt:i4>5</vt:i4>
      </vt:variant>
      <vt:variant>
        <vt:lpwstr>mailto:escoladeonildo@seduc.ro.gov.br</vt:lpwstr>
      </vt:variant>
      <vt:variant>
        <vt:lpwstr/>
      </vt:variant>
      <vt:variant>
        <vt:i4>720950</vt:i4>
      </vt:variant>
      <vt:variant>
        <vt:i4>96</vt:i4>
      </vt:variant>
      <vt:variant>
        <vt:i4>0</vt:i4>
      </vt:variant>
      <vt:variant>
        <vt:i4>5</vt:i4>
      </vt:variant>
      <vt:variant>
        <vt:lpwstr>mailto:escoladeonildo@gmail.com</vt:lpwstr>
      </vt:variant>
      <vt:variant>
        <vt:lpwstr/>
      </vt:variant>
      <vt:variant>
        <vt:i4>6160442</vt:i4>
      </vt:variant>
      <vt:variant>
        <vt:i4>93</vt:i4>
      </vt:variant>
      <vt:variant>
        <vt:i4>0</vt:i4>
      </vt:variant>
      <vt:variant>
        <vt:i4>5</vt:i4>
      </vt:variant>
      <vt:variant>
        <vt:lpwstr>mailto:jnmuller@uol.com.br</vt:lpwstr>
      </vt:variant>
      <vt:variant>
        <vt:lpwstr/>
      </vt:variant>
      <vt:variant>
        <vt:i4>1703990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_Toc450050789</vt:lpwstr>
      </vt:variant>
      <vt:variant>
        <vt:i4>1703990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_Toc450050788</vt:lpwstr>
      </vt:variant>
      <vt:variant>
        <vt:i4>1703990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_Toc450050787</vt:lpwstr>
      </vt:variant>
      <vt:variant>
        <vt:i4>1703990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_Toc450050786</vt:lpwstr>
      </vt:variant>
      <vt:variant>
        <vt:i4>1703990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_Toc450050785</vt:lpwstr>
      </vt:variant>
      <vt:variant>
        <vt:i4>1703990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_Toc450050784</vt:lpwstr>
      </vt:variant>
      <vt:variant>
        <vt:i4>1703990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_Toc450050783</vt:lpwstr>
      </vt:variant>
      <vt:variant>
        <vt:i4>1703990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_Toc450050782</vt:lpwstr>
      </vt:variant>
      <vt:variant>
        <vt:i4>1703990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_Toc450050781</vt:lpwstr>
      </vt:variant>
      <vt:variant>
        <vt:i4>1703990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_Toc450050780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_Toc450050779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_Toc450050778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_Toc450050777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_Toc450050776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_Toc450050775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GURI NO KARATÊ</dc:title>
  <dc:creator>*.*</dc:creator>
  <cp:lastModifiedBy>casa</cp:lastModifiedBy>
  <cp:revision>4</cp:revision>
  <cp:lastPrinted>2016-05-12T12:27:00Z</cp:lastPrinted>
  <dcterms:created xsi:type="dcterms:W3CDTF">2016-08-03T02:16:00Z</dcterms:created>
  <dcterms:modified xsi:type="dcterms:W3CDTF">2016-08-03T02:17:00Z</dcterms:modified>
</cp:coreProperties>
</file>