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83" w:rsidRPr="00111B42" w:rsidRDefault="00E46F13" w:rsidP="00111B42">
      <w:pPr>
        <w:ind w:right="-496"/>
        <w:jc w:val="center"/>
        <w:rPr>
          <w:rFonts w:ascii="Times New Roman" w:hAnsi="Times New Roman" w:cs="Times New Roman"/>
          <w:szCs w:val="28"/>
        </w:rPr>
      </w:pPr>
      <w:bookmarkStart w:id="0" w:name="_GoBack"/>
      <w:r w:rsidRPr="00E46F13">
        <w:rPr>
          <w:rFonts w:ascii="Times New Roman" w:hAnsi="Times New Roman" w:cs="Times New Roman"/>
          <w:szCs w:val="28"/>
        </w:rPr>
        <w:t>NA LINHA DE FOGO: RESPONSABILIDADE DO ESTADO VS. RISCO DA PROFISSÃO NA ATIVIDADE JORNALÍSTICA</w:t>
      </w:r>
      <w:r>
        <w:rPr>
          <w:rStyle w:val="Refdenotaderodap"/>
          <w:rFonts w:ascii="Times New Roman" w:hAnsi="Times New Roman"/>
          <w:sz w:val="24"/>
        </w:rPr>
        <w:t xml:space="preserve"> </w:t>
      </w:r>
      <w:r w:rsidR="00E20683">
        <w:rPr>
          <w:rStyle w:val="Refdenotaderodap"/>
          <w:rFonts w:ascii="Times New Roman" w:hAnsi="Times New Roman"/>
          <w:sz w:val="24"/>
        </w:rPr>
        <w:footnoteReference w:id="1"/>
      </w:r>
    </w:p>
    <w:p w:rsidR="00E20683" w:rsidRPr="00237131" w:rsidRDefault="00E20683" w:rsidP="008F0FC7">
      <w:pPr>
        <w:jc w:val="center"/>
        <w:rPr>
          <w:rFonts w:ascii="Times New Roman" w:hAnsi="Times New Roman" w:cs="Times New Roman"/>
          <w:sz w:val="24"/>
          <w:szCs w:val="20"/>
        </w:rPr>
      </w:pPr>
    </w:p>
    <w:p w:rsidR="00E20683" w:rsidRDefault="00E20683" w:rsidP="003B7424">
      <w:pPr>
        <w:jc w:val="right"/>
        <w:rPr>
          <w:rFonts w:ascii="Times New Roman" w:hAnsi="Times New Roman" w:cs="Times New Roman"/>
          <w:sz w:val="24"/>
        </w:rPr>
      </w:pPr>
    </w:p>
    <w:p w:rsidR="00E20683" w:rsidRPr="008F0FC7" w:rsidRDefault="00E20683" w:rsidP="003D2648">
      <w:pPr>
        <w:jc w:val="center"/>
        <w:rPr>
          <w:rFonts w:ascii="Times New Roman" w:hAnsi="Times New Roman" w:cs="Times New Roman"/>
          <w:sz w:val="24"/>
        </w:rPr>
      </w:pPr>
      <w:r>
        <w:rPr>
          <w:rFonts w:ascii="Times New Roman" w:hAnsi="Times New Roman" w:cs="Times New Roman"/>
          <w:sz w:val="24"/>
        </w:rPr>
        <w:t xml:space="preserve">                                                                                        </w:t>
      </w:r>
      <w:r w:rsidR="00E50830">
        <w:rPr>
          <w:rFonts w:ascii="Times New Roman" w:hAnsi="Times New Roman" w:cs="Times New Roman"/>
          <w:sz w:val="24"/>
        </w:rPr>
        <w:t>Ítalo Gabriel Pereira dos Santos</w:t>
      </w:r>
      <w:r>
        <w:rPr>
          <w:rStyle w:val="Refdenotaderodap"/>
          <w:rFonts w:ascii="Times New Roman" w:hAnsi="Times New Roman"/>
          <w:sz w:val="24"/>
        </w:rPr>
        <w:footnoteReference w:id="2"/>
      </w:r>
    </w:p>
    <w:p w:rsidR="00E20683" w:rsidRPr="008F0FC7" w:rsidRDefault="00E20683" w:rsidP="00F35C10">
      <w:pPr>
        <w:rPr>
          <w:rFonts w:ascii="Times New Roman" w:hAnsi="Times New Roman" w:cs="Times New Roman"/>
          <w:sz w:val="24"/>
        </w:rPr>
      </w:pPr>
      <w:r>
        <w:rPr>
          <w:rFonts w:ascii="Times New Roman" w:hAnsi="Times New Roman" w:cs="Times New Roman"/>
          <w:sz w:val="24"/>
        </w:rPr>
        <w:t xml:space="preserve">                                                                              </w:t>
      </w:r>
      <w:r w:rsidR="00E46F13">
        <w:rPr>
          <w:rFonts w:ascii="Times New Roman" w:hAnsi="Times New Roman" w:cs="Times New Roman"/>
          <w:sz w:val="24"/>
        </w:rPr>
        <w:t xml:space="preserve">                        </w:t>
      </w:r>
      <w:r>
        <w:rPr>
          <w:rFonts w:ascii="Times New Roman" w:hAnsi="Times New Roman" w:cs="Times New Roman"/>
          <w:sz w:val="24"/>
        </w:rPr>
        <w:t xml:space="preserve">    </w:t>
      </w:r>
      <w:r w:rsidR="00E46F13">
        <w:rPr>
          <w:rFonts w:ascii="Times New Roman" w:hAnsi="Times New Roman" w:cs="Times New Roman"/>
          <w:sz w:val="24"/>
        </w:rPr>
        <w:t xml:space="preserve">Leonardo </w:t>
      </w:r>
      <w:proofErr w:type="spellStart"/>
      <w:r w:rsidR="00E46F13">
        <w:rPr>
          <w:rFonts w:ascii="Times New Roman" w:hAnsi="Times New Roman" w:cs="Times New Roman"/>
          <w:sz w:val="24"/>
        </w:rPr>
        <w:t>Valles</w:t>
      </w:r>
      <w:proofErr w:type="spellEnd"/>
      <w:r w:rsidR="00E46F13">
        <w:rPr>
          <w:rFonts w:ascii="Times New Roman" w:hAnsi="Times New Roman" w:cs="Times New Roman"/>
          <w:sz w:val="24"/>
        </w:rPr>
        <w:t xml:space="preserve"> Bento</w:t>
      </w:r>
      <w:r>
        <w:rPr>
          <w:rFonts w:ascii="Times New Roman" w:hAnsi="Times New Roman" w:cs="Times New Roman"/>
          <w:sz w:val="24"/>
        </w:rPr>
        <w:t xml:space="preserve"> </w:t>
      </w:r>
      <w:r>
        <w:rPr>
          <w:rStyle w:val="Refdenotaderodap"/>
          <w:rFonts w:ascii="Times New Roman" w:hAnsi="Times New Roman"/>
          <w:sz w:val="24"/>
        </w:rPr>
        <w:footnoteReference w:id="3"/>
      </w:r>
    </w:p>
    <w:p w:rsidR="00E20683" w:rsidRDefault="00E20683">
      <w:pPr>
        <w:rPr>
          <w:sz w:val="20"/>
          <w:szCs w:val="20"/>
        </w:rPr>
      </w:pPr>
    </w:p>
    <w:p w:rsidR="00F54FF6" w:rsidRDefault="00F54FF6" w:rsidP="00DA18D8">
      <w:pPr>
        <w:ind w:left="4820"/>
        <w:jc w:val="both"/>
        <w:rPr>
          <w:rFonts w:ascii="Times New Roman" w:hAnsi="Times New Roman" w:cs="Times New Roman"/>
          <w:color w:val="000000"/>
          <w:sz w:val="24"/>
        </w:rPr>
      </w:pPr>
    </w:p>
    <w:p w:rsidR="00F54FF6" w:rsidRDefault="00F54FF6" w:rsidP="00DA18D8">
      <w:pPr>
        <w:ind w:left="4820"/>
        <w:jc w:val="both"/>
        <w:rPr>
          <w:rFonts w:ascii="Times New Roman" w:hAnsi="Times New Roman" w:cs="Times New Roman"/>
          <w:color w:val="000000"/>
          <w:sz w:val="24"/>
        </w:rPr>
      </w:pPr>
    </w:p>
    <w:p w:rsidR="00F54FF6" w:rsidRDefault="00F54FF6" w:rsidP="00DA18D8">
      <w:pPr>
        <w:ind w:left="4820"/>
        <w:jc w:val="both"/>
        <w:rPr>
          <w:rFonts w:ascii="Times New Roman" w:hAnsi="Times New Roman" w:cs="Times New Roman"/>
          <w:color w:val="000000"/>
          <w:sz w:val="24"/>
        </w:rPr>
      </w:pPr>
    </w:p>
    <w:p w:rsidR="00F54FF6" w:rsidRDefault="00F54FF6"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6A076A" w:rsidRDefault="006A076A" w:rsidP="00DA18D8">
      <w:pPr>
        <w:ind w:left="4820"/>
        <w:jc w:val="both"/>
        <w:rPr>
          <w:rFonts w:ascii="Times New Roman" w:hAnsi="Times New Roman" w:cs="Times New Roman"/>
          <w:color w:val="000000"/>
          <w:sz w:val="24"/>
        </w:rPr>
      </w:pPr>
    </w:p>
    <w:p w:rsidR="00F54FF6" w:rsidRDefault="00F54FF6" w:rsidP="00DA18D8">
      <w:pPr>
        <w:ind w:left="4820"/>
        <w:jc w:val="both"/>
        <w:rPr>
          <w:rFonts w:ascii="Times New Roman" w:hAnsi="Times New Roman" w:cs="Times New Roman"/>
          <w:color w:val="000000"/>
          <w:sz w:val="24"/>
        </w:rPr>
      </w:pPr>
    </w:p>
    <w:p w:rsidR="00F54FF6" w:rsidRDefault="00F54FF6" w:rsidP="00DA18D8">
      <w:pPr>
        <w:ind w:left="4820"/>
        <w:jc w:val="both"/>
        <w:rPr>
          <w:rFonts w:ascii="Times New Roman" w:hAnsi="Times New Roman" w:cs="Times New Roman"/>
          <w:color w:val="000000"/>
          <w:sz w:val="24"/>
        </w:rPr>
      </w:pPr>
    </w:p>
    <w:p w:rsidR="00E20683" w:rsidRPr="00F54FF6" w:rsidRDefault="00F54FF6" w:rsidP="006A076A">
      <w:pPr>
        <w:jc w:val="center"/>
        <w:rPr>
          <w:rFonts w:ascii="Times New Roman" w:hAnsi="Times New Roman" w:cs="Times New Roman"/>
          <w:b/>
          <w:color w:val="000000"/>
          <w:sz w:val="20"/>
          <w:szCs w:val="20"/>
        </w:rPr>
      </w:pPr>
      <w:r w:rsidRPr="00F54FF6">
        <w:rPr>
          <w:rFonts w:ascii="Times New Roman" w:hAnsi="Times New Roman" w:cs="Times New Roman"/>
          <w:b/>
          <w:color w:val="000000"/>
          <w:sz w:val="24"/>
        </w:rPr>
        <w:t>RESUMO</w:t>
      </w:r>
    </w:p>
    <w:p w:rsidR="00E20683" w:rsidRDefault="00E20683" w:rsidP="00491C78">
      <w:pPr>
        <w:ind w:left="4820"/>
        <w:jc w:val="both"/>
        <w:rPr>
          <w:rFonts w:ascii="Times New Roman" w:hAnsi="Times New Roman" w:cs="Times New Roman"/>
          <w:color w:val="000000"/>
          <w:sz w:val="20"/>
          <w:szCs w:val="20"/>
        </w:rPr>
      </w:pPr>
    </w:p>
    <w:p w:rsidR="00E20683" w:rsidRPr="006A076A" w:rsidRDefault="00F54FF6" w:rsidP="00F54FF6">
      <w:pPr>
        <w:jc w:val="both"/>
        <w:rPr>
          <w:rFonts w:ascii="Times New Roman" w:hAnsi="Times New Roman" w:cs="Times New Roman"/>
          <w:color w:val="000000"/>
          <w:sz w:val="24"/>
        </w:rPr>
      </w:pPr>
      <w:r w:rsidRPr="006A076A">
        <w:rPr>
          <w:rFonts w:ascii="Times New Roman" w:hAnsi="Times New Roman" w:cs="Times New Roman"/>
          <w:color w:val="000000"/>
          <w:sz w:val="24"/>
        </w:rPr>
        <w:t xml:space="preserve">O presente estudo científico tem como escopo a análise jurídica da responsabilidade civil do Estado diante de incidentes no exercício da profissão de jornalismo. </w:t>
      </w:r>
      <w:r w:rsidR="006A076A" w:rsidRPr="006A076A">
        <w:rPr>
          <w:rFonts w:ascii="Times New Roman" w:hAnsi="Times New Roman" w:cs="Times New Roman"/>
          <w:color w:val="000000"/>
          <w:sz w:val="24"/>
        </w:rPr>
        <w:t xml:space="preserve">Esse trabalho tem escopo de trazer à tona não só os argumentos favoráveis a condenação do Estado por eventuais danos como também argumentos contra. Para tanto será analisado um caso hipotético. </w:t>
      </w:r>
      <w:r w:rsidRPr="006A076A">
        <w:rPr>
          <w:rFonts w:ascii="Times New Roman" w:hAnsi="Times New Roman" w:cs="Times New Roman"/>
          <w:color w:val="000000"/>
          <w:sz w:val="24"/>
        </w:rPr>
        <w:t xml:space="preserve">Como forma de elucidar essa questão busca-se </w:t>
      </w:r>
      <w:r w:rsidR="006A076A" w:rsidRPr="006A076A">
        <w:rPr>
          <w:rFonts w:ascii="Times New Roman" w:hAnsi="Times New Roman" w:cs="Times New Roman"/>
          <w:color w:val="000000"/>
          <w:sz w:val="24"/>
        </w:rPr>
        <w:t xml:space="preserve">também </w:t>
      </w:r>
      <w:r w:rsidRPr="006A076A">
        <w:rPr>
          <w:rFonts w:ascii="Times New Roman" w:hAnsi="Times New Roman" w:cs="Times New Roman"/>
          <w:color w:val="000000"/>
          <w:sz w:val="24"/>
        </w:rPr>
        <w:t>doutrina especializada sobre o tema de responsabilidade civil</w:t>
      </w:r>
      <w:r w:rsidR="006A076A" w:rsidRPr="006A076A">
        <w:rPr>
          <w:rFonts w:ascii="Times New Roman" w:hAnsi="Times New Roman" w:cs="Times New Roman"/>
          <w:color w:val="000000"/>
          <w:sz w:val="24"/>
        </w:rPr>
        <w:t>.</w:t>
      </w:r>
      <w:r w:rsidRPr="006A076A">
        <w:rPr>
          <w:rFonts w:ascii="Times New Roman" w:hAnsi="Times New Roman" w:cs="Times New Roman"/>
          <w:color w:val="000000"/>
          <w:sz w:val="24"/>
        </w:rPr>
        <w:t xml:space="preserve"> </w:t>
      </w:r>
    </w:p>
    <w:p w:rsidR="00F54FF6" w:rsidRDefault="00F54FF6" w:rsidP="00F54FF6">
      <w:pPr>
        <w:jc w:val="both"/>
        <w:rPr>
          <w:rFonts w:ascii="Times New Roman" w:hAnsi="Times New Roman" w:cs="Times New Roman"/>
          <w:color w:val="000000"/>
          <w:sz w:val="20"/>
          <w:szCs w:val="20"/>
        </w:rPr>
      </w:pPr>
    </w:p>
    <w:p w:rsidR="00F54FF6" w:rsidRDefault="006A076A" w:rsidP="00F54FF6">
      <w:pPr>
        <w:jc w:val="both"/>
        <w:rPr>
          <w:rFonts w:ascii="Times New Roman" w:hAnsi="Times New Roman" w:cs="Times New Roman"/>
          <w:color w:val="000000"/>
          <w:sz w:val="20"/>
          <w:szCs w:val="20"/>
        </w:rPr>
      </w:pPr>
      <w:r>
        <w:rPr>
          <w:rFonts w:ascii="Times New Roman" w:hAnsi="Times New Roman" w:cs="Times New Roman"/>
          <w:color w:val="000000"/>
          <w:sz w:val="20"/>
          <w:szCs w:val="20"/>
        </w:rPr>
        <w:t>Palavra-chave: Responsabilidade Civil; Segurança Pública; Direito Administrativo; Agente Público;</w:t>
      </w: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6A076A" w:rsidRDefault="006A076A" w:rsidP="00F54FF6">
      <w:pPr>
        <w:jc w:val="both"/>
        <w:rPr>
          <w:rFonts w:ascii="Times New Roman" w:hAnsi="Times New Roman" w:cs="Times New Roman"/>
          <w:color w:val="000000"/>
          <w:sz w:val="20"/>
          <w:szCs w:val="20"/>
        </w:rPr>
      </w:pPr>
    </w:p>
    <w:p w:rsidR="00F54FF6" w:rsidRDefault="00F54FF6" w:rsidP="00F54FF6">
      <w:pPr>
        <w:jc w:val="both"/>
        <w:rPr>
          <w:rFonts w:ascii="Times New Roman" w:hAnsi="Times New Roman" w:cs="Times New Roman"/>
          <w:color w:val="000000"/>
          <w:sz w:val="20"/>
          <w:szCs w:val="20"/>
        </w:rPr>
      </w:pPr>
    </w:p>
    <w:p w:rsidR="00F54FF6" w:rsidRDefault="00F54FF6" w:rsidP="00F54FF6">
      <w:pPr>
        <w:jc w:val="both"/>
        <w:rPr>
          <w:rFonts w:ascii="Times New Roman" w:hAnsi="Times New Roman" w:cs="Times New Roman"/>
          <w:color w:val="000000"/>
          <w:sz w:val="20"/>
          <w:szCs w:val="20"/>
        </w:rPr>
      </w:pPr>
    </w:p>
    <w:p w:rsidR="00E20683" w:rsidRDefault="00E20683" w:rsidP="00B54B9E">
      <w:pPr>
        <w:spacing w:before="120" w:after="120" w:line="360" w:lineRule="auto"/>
        <w:rPr>
          <w:rFonts w:ascii="Times New Roman" w:hAnsi="Times New Roman" w:cs="Times New Roman"/>
          <w:b/>
          <w:color w:val="000000"/>
          <w:sz w:val="24"/>
        </w:rPr>
      </w:pPr>
      <w:r>
        <w:rPr>
          <w:rFonts w:ascii="Times New Roman" w:hAnsi="Times New Roman" w:cs="Times New Roman"/>
          <w:color w:val="000000"/>
          <w:sz w:val="20"/>
          <w:szCs w:val="20"/>
        </w:rPr>
        <w:t xml:space="preserve">  </w:t>
      </w:r>
      <w:r w:rsidR="00FD034A">
        <w:rPr>
          <w:rFonts w:ascii="Times New Roman" w:hAnsi="Times New Roman" w:cs="Times New Roman"/>
          <w:b/>
          <w:color w:val="000000"/>
          <w:sz w:val="24"/>
        </w:rPr>
        <w:t>1 DESCRIÇÃO DO CASO</w:t>
      </w:r>
    </w:p>
    <w:p w:rsidR="00FF5BE4" w:rsidRDefault="009F4571" w:rsidP="00B54B9E">
      <w:pPr>
        <w:spacing w:before="120" w:after="120" w:line="360" w:lineRule="auto"/>
        <w:ind w:right="51" w:firstLine="1134"/>
        <w:jc w:val="both"/>
        <w:rPr>
          <w:rFonts w:ascii="Times New Roman" w:hAnsi="Times New Roman" w:cs="Times New Roman"/>
          <w:color w:val="000000"/>
          <w:sz w:val="24"/>
        </w:rPr>
      </w:pPr>
      <w:r>
        <w:rPr>
          <w:rFonts w:ascii="Times New Roman" w:hAnsi="Times New Roman" w:cs="Times New Roman"/>
          <w:color w:val="000000"/>
          <w:sz w:val="24"/>
        </w:rPr>
        <w:t xml:space="preserve">Sérgio Andrade Silva estava no exercício de seu ofício de repórter fotográfico em uma manifestação popular que ocorria na área central de São Paulo, no dia 13 de junho de 2013, a serviço da agência Futura Press, quando foi atingido por um tiro de bala de borracha em sua face, disparado por um polícia militar. Sérgio foi socorrido por um popular, levando-o para o hospital 9 de </w:t>
      </w:r>
      <w:proofErr w:type="gramStart"/>
      <w:r>
        <w:rPr>
          <w:rFonts w:ascii="Times New Roman" w:hAnsi="Times New Roman" w:cs="Times New Roman"/>
          <w:color w:val="000000"/>
          <w:sz w:val="24"/>
        </w:rPr>
        <w:t>Julho</w:t>
      </w:r>
      <w:proofErr w:type="gramEnd"/>
      <w:r>
        <w:rPr>
          <w:rFonts w:ascii="Times New Roman" w:hAnsi="Times New Roman" w:cs="Times New Roman"/>
          <w:color w:val="000000"/>
          <w:sz w:val="24"/>
        </w:rPr>
        <w:t>. No dia seguinte foi submetido a c</w:t>
      </w:r>
      <w:r w:rsidR="003A47CF">
        <w:rPr>
          <w:rFonts w:ascii="Times New Roman" w:hAnsi="Times New Roman" w:cs="Times New Roman"/>
          <w:color w:val="000000"/>
          <w:sz w:val="24"/>
        </w:rPr>
        <w:t>irurgia no Hospital dos Olhos, passando 4 meses em tratamento. Apesar do esforço Sérgio perdeu a visão do olho esquerdo.</w:t>
      </w:r>
    </w:p>
    <w:p w:rsidR="003A47CF" w:rsidRDefault="003A47CF" w:rsidP="00B54B9E">
      <w:pPr>
        <w:spacing w:before="120" w:after="120" w:line="360" w:lineRule="auto"/>
        <w:ind w:right="51" w:firstLine="1134"/>
        <w:jc w:val="both"/>
        <w:rPr>
          <w:rFonts w:ascii="Times New Roman" w:hAnsi="Times New Roman" w:cs="Times New Roman"/>
          <w:color w:val="000000"/>
          <w:sz w:val="24"/>
        </w:rPr>
      </w:pPr>
      <w:r>
        <w:rPr>
          <w:rFonts w:ascii="Times New Roman" w:hAnsi="Times New Roman" w:cs="Times New Roman"/>
          <w:color w:val="000000"/>
          <w:sz w:val="24"/>
        </w:rPr>
        <w:t>Devido aos danos sofridos</w:t>
      </w:r>
      <w:r w:rsidR="00796A4A">
        <w:rPr>
          <w:rFonts w:ascii="Times New Roman" w:hAnsi="Times New Roman" w:cs="Times New Roman"/>
          <w:color w:val="000000"/>
          <w:sz w:val="24"/>
        </w:rPr>
        <w:t xml:space="preserve"> no exercício da sua profissão,</w:t>
      </w:r>
      <w:r>
        <w:rPr>
          <w:rFonts w:ascii="Times New Roman" w:hAnsi="Times New Roman" w:cs="Times New Roman"/>
          <w:color w:val="000000"/>
          <w:sz w:val="24"/>
        </w:rPr>
        <w:t xml:space="preserve"> por Sérgio </w:t>
      </w:r>
      <w:proofErr w:type="gramStart"/>
      <w:r>
        <w:rPr>
          <w:rFonts w:ascii="Times New Roman" w:hAnsi="Times New Roman" w:cs="Times New Roman"/>
          <w:color w:val="000000"/>
          <w:sz w:val="24"/>
        </w:rPr>
        <w:t>este</w:t>
      </w:r>
      <w:proofErr w:type="gramEnd"/>
      <w:r>
        <w:rPr>
          <w:rFonts w:ascii="Times New Roman" w:hAnsi="Times New Roman" w:cs="Times New Roman"/>
          <w:color w:val="000000"/>
          <w:sz w:val="24"/>
        </w:rPr>
        <w:t xml:space="preserve"> decide entrar com uma ação de indenização contra a Fazenda Pública Estadual de São Paulo</w:t>
      </w:r>
      <w:r w:rsidR="00796A4A">
        <w:rPr>
          <w:rFonts w:ascii="Times New Roman" w:hAnsi="Times New Roman" w:cs="Times New Roman"/>
          <w:color w:val="000000"/>
          <w:sz w:val="24"/>
        </w:rPr>
        <w:t xml:space="preserve"> e pede o ressarcimento de 1,2 milhão por danos morais, materiais e estéticos causados por ato praticado por um agente público.</w:t>
      </w:r>
    </w:p>
    <w:p w:rsidR="00796A4A" w:rsidRDefault="00796A4A" w:rsidP="00B54B9E">
      <w:pPr>
        <w:spacing w:before="120" w:after="120" w:line="360" w:lineRule="auto"/>
        <w:ind w:right="51" w:firstLine="1134"/>
        <w:jc w:val="both"/>
        <w:rPr>
          <w:rFonts w:ascii="Times New Roman" w:hAnsi="Times New Roman" w:cs="Times New Roman"/>
          <w:color w:val="000000"/>
          <w:sz w:val="24"/>
        </w:rPr>
      </w:pPr>
      <w:r>
        <w:rPr>
          <w:rFonts w:ascii="Times New Roman" w:hAnsi="Times New Roman" w:cs="Times New Roman"/>
          <w:color w:val="000000"/>
          <w:sz w:val="24"/>
        </w:rPr>
        <w:t xml:space="preserve">Na petição inicial, o advogado de Sérgio argumenta a respeito da classificação da </w:t>
      </w:r>
      <w:proofErr w:type="gramStart"/>
      <w:r>
        <w:rPr>
          <w:rFonts w:ascii="Times New Roman" w:hAnsi="Times New Roman" w:cs="Times New Roman"/>
          <w:color w:val="000000"/>
          <w:sz w:val="24"/>
        </w:rPr>
        <w:t>bala</w:t>
      </w:r>
      <w:proofErr w:type="gramEnd"/>
      <w:r>
        <w:rPr>
          <w:rFonts w:ascii="Times New Roman" w:hAnsi="Times New Roman" w:cs="Times New Roman"/>
          <w:color w:val="000000"/>
          <w:sz w:val="24"/>
        </w:rPr>
        <w:t xml:space="preserve"> de borracha em que está enquadrada em “munição menos letal”, embora esta possa causar até a morte ou causar lesões graves e até gravíssimas se utilizada de maneira indevida. Desta maneira recomenda-se que o policial aponte a arma para as pernas, minimizando os riscos. Ressaltou ainda na defesa que o autor tem 1,80m de altura e foi atingido no olho. Não havendo de maneira alguma a prestação de socorro por parte </w:t>
      </w:r>
      <w:proofErr w:type="gramStart"/>
      <w:r>
        <w:rPr>
          <w:rFonts w:ascii="Times New Roman" w:hAnsi="Times New Roman" w:cs="Times New Roman"/>
          <w:color w:val="000000"/>
          <w:sz w:val="24"/>
        </w:rPr>
        <w:t>do policiais militares</w:t>
      </w:r>
      <w:proofErr w:type="gramEnd"/>
      <w:r>
        <w:rPr>
          <w:rFonts w:ascii="Times New Roman" w:hAnsi="Times New Roman" w:cs="Times New Roman"/>
          <w:color w:val="000000"/>
          <w:sz w:val="24"/>
        </w:rPr>
        <w:t xml:space="preserve"> no local, sendo socorrido por um popular que conseguiu leva-lo ao hospital 40 minutos após o ocorrido, tendo percorrido boa parte do trajeto a pés. Por fim argumenta que é responsabilidade objetiva do Estado, não dependendo da comprovação de culpa do agente </w:t>
      </w:r>
      <w:r w:rsidR="009461C2">
        <w:rPr>
          <w:rFonts w:ascii="Times New Roman" w:hAnsi="Times New Roman" w:cs="Times New Roman"/>
          <w:color w:val="000000"/>
          <w:sz w:val="24"/>
        </w:rPr>
        <w:t>público</w:t>
      </w:r>
      <w:r>
        <w:rPr>
          <w:rFonts w:ascii="Times New Roman" w:hAnsi="Times New Roman" w:cs="Times New Roman"/>
          <w:color w:val="000000"/>
          <w:sz w:val="24"/>
        </w:rPr>
        <w:t xml:space="preserve"> com fulcro no art. 37, </w:t>
      </w:r>
      <w:proofErr w:type="spellStart"/>
      <w:r>
        <w:rPr>
          <w:rFonts w:ascii="Times New Roman" w:hAnsi="Times New Roman" w:cs="Times New Roman"/>
          <w:color w:val="000000"/>
          <w:sz w:val="24"/>
        </w:rPr>
        <w:t>paragrafo</w:t>
      </w:r>
      <w:proofErr w:type="spellEnd"/>
      <w:r>
        <w:rPr>
          <w:rFonts w:ascii="Times New Roman" w:hAnsi="Times New Roman" w:cs="Times New Roman"/>
          <w:color w:val="000000"/>
          <w:sz w:val="24"/>
        </w:rPr>
        <w:t xml:space="preserve"> 6º da Constituição Federal.</w:t>
      </w:r>
    </w:p>
    <w:p w:rsidR="009D01BA" w:rsidRDefault="005D58E9" w:rsidP="00B54B9E">
      <w:pPr>
        <w:spacing w:before="120" w:after="120" w:line="360" w:lineRule="auto"/>
        <w:ind w:right="51" w:firstLine="1134"/>
        <w:jc w:val="both"/>
        <w:rPr>
          <w:rFonts w:ascii="Times New Roman" w:hAnsi="Times New Roman" w:cs="Times New Roman"/>
          <w:color w:val="000000"/>
          <w:sz w:val="24"/>
        </w:rPr>
      </w:pPr>
      <w:r>
        <w:rPr>
          <w:rFonts w:ascii="Times New Roman" w:hAnsi="Times New Roman" w:cs="Times New Roman"/>
          <w:color w:val="000000"/>
          <w:sz w:val="24"/>
        </w:rPr>
        <w:t>Já em defesa o Estado de São Paulo argumentou que o ferimento sofrido pelo fotógrafo é decorrente dos “riscos da profissão”, inerentes à cobertura jornalística de manifestações.</w:t>
      </w:r>
    </w:p>
    <w:p w:rsidR="00E20683" w:rsidRPr="00AE4D2C" w:rsidRDefault="00E20683" w:rsidP="00B54B9E">
      <w:pPr>
        <w:spacing w:line="360" w:lineRule="auto"/>
        <w:ind w:right="-59" w:firstLine="32"/>
        <w:rPr>
          <w:rFonts w:ascii="Times New Roman" w:hAnsi="Times New Roman" w:cs="Times New Roman"/>
          <w:b/>
          <w:color w:val="000000"/>
          <w:sz w:val="24"/>
        </w:rPr>
      </w:pPr>
      <w:r>
        <w:rPr>
          <w:rFonts w:ascii="Times New Roman" w:hAnsi="Times New Roman" w:cs="Times New Roman"/>
          <w:b/>
          <w:color w:val="000000"/>
          <w:sz w:val="24"/>
        </w:rPr>
        <w:t xml:space="preserve">2 </w:t>
      </w:r>
      <w:r w:rsidR="00FD034A" w:rsidRPr="00AE4D2C">
        <w:rPr>
          <w:rFonts w:ascii="Times New Roman" w:hAnsi="Times New Roman" w:cs="Times New Roman"/>
          <w:b/>
          <w:color w:val="000000"/>
          <w:sz w:val="24"/>
        </w:rPr>
        <w:t>IDENTIFICAÇÃO E ANÁLISE DO CASO</w:t>
      </w:r>
    </w:p>
    <w:p w:rsidR="00C414DD" w:rsidRDefault="00310094" w:rsidP="00B54B9E">
      <w:pPr>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O caso em destaque tem como clímax o fato de um jornalista no exercício de sua função em uma manifestação popular foi alvejado na face, mais precisamente no olho esquerdo, por um policial militar no local. Diante deste fato é importante </w:t>
      </w:r>
      <w:r w:rsidR="00C414DD">
        <w:rPr>
          <w:rFonts w:ascii="Times New Roman" w:hAnsi="Times New Roman" w:cs="Times New Roman"/>
          <w:color w:val="000000"/>
          <w:sz w:val="24"/>
        </w:rPr>
        <w:t xml:space="preserve">se elucidara função </w:t>
      </w:r>
      <w:r w:rsidR="001927F9">
        <w:rPr>
          <w:rFonts w:ascii="Times New Roman" w:hAnsi="Times New Roman" w:cs="Times New Roman"/>
          <w:color w:val="000000"/>
          <w:sz w:val="24"/>
        </w:rPr>
        <w:t>do policial</w:t>
      </w:r>
      <w:r w:rsidR="00C414DD">
        <w:rPr>
          <w:rFonts w:ascii="Times New Roman" w:hAnsi="Times New Roman" w:cs="Times New Roman"/>
          <w:color w:val="000000"/>
          <w:sz w:val="24"/>
        </w:rPr>
        <w:t xml:space="preserve"> na sociedade</w:t>
      </w:r>
      <w:r w:rsidR="00697E5E">
        <w:rPr>
          <w:rFonts w:ascii="Times New Roman" w:hAnsi="Times New Roman" w:cs="Times New Roman"/>
          <w:color w:val="000000"/>
          <w:sz w:val="24"/>
        </w:rPr>
        <w:t>, nesse sentido leciona Lazzarini</w:t>
      </w:r>
      <w:r w:rsidR="00D66343">
        <w:rPr>
          <w:rFonts w:ascii="Times New Roman" w:hAnsi="Times New Roman" w:cs="Times New Roman"/>
          <w:color w:val="000000"/>
          <w:sz w:val="24"/>
        </w:rPr>
        <w:t xml:space="preserve"> (2001</w:t>
      </w:r>
      <w:r w:rsidR="004C5C46">
        <w:rPr>
          <w:rFonts w:ascii="Times New Roman" w:hAnsi="Times New Roman" w:cs="Times New Roman"/>
          <w:color w:val="000000"/>
          <w:sz w:val="24"/>
        </w:rPr>
        <w:t>)</w:t>
      </w:r>
    </w:p>
    <w:p w:rsidR="00697E5E" w:rsidRPr="00697E5E" w:rsidRDefault="00697E5E" w:rsidP="00697E5E">
      <w:pPr>
        <w:ind w:left="3402" w:right="-57" w:firstLine="1559"/>
        <w:jc w:val="both"/>
        <w:rPr>
          <w:rFonts w:ascii="Times New Roman" w:hAnsi="Times New Roman" w:cs="Times New Roman"/>
          <w:color w:val="000000"/>
          <w:sz w:val="20"/>
          <w:szCs w:val="20"/>
        </w:rPr>
      </w:pPr>
      <w:r w:rsidRPr="00697E5E">
        <w:rPr>
          <w:rFonts w:ascii="Times New Roman" w:hAnsi="Times New Roman" w:cs="Times New Roman"/>
          <w:color w:val="000000"/>
          <w:sz w:val="20"/>
          <w:szCs w:val="20"/>
        </w:rPr>
        <w:t xml:space="preserve">A Polícia é a realidade do Poder de Polícia, é a concretização material deste, isto é, representa em ato a este. O Poder de Polícia legitima a ação e a própria existência da Polícia. Ele é que fundamenta o poder da polícia. O Poder de Polícia é um conjunto de </w:t>
      </w:r>
      <w:r w:rsidRPr="00697E5E">
        <w:rPr>
          <w:rFonts w:ascii="Times New Roman" w:hAnsi="Times New Roman" w:cs="Times New Roman"/>
          <w:color w:val="000000"/>
          <w:sz w:val="20"/>
          <w:szCs w:val="20"/>
        </w:rPr>
        <w:lastRenderedPageBreak/>
        <w:t>atribuições da Administração Pública, indelegáveis aos particulares, tendentes ao controle dos direitos e liberdades das pessoas, naturais ou jurídicas, a ser inspirado nos ideais do bem comum, e incidentes não só sobre elas, como também em seus bens e atividades</w:t>
      </w:r>
    </w:p>
    <w:p w:rsidR="009461C2" w:rsidRDefault="009461C2" w:rsidP="00A31C28">
      <w:pPr>
        <w:spacing w:line="360" w:lineRule="auto"/>
        <w:ind w:left="142" w:right="-59" w:firstLine="1559"/>
        <w:jc w:val="both"/>
        <w:rPr>
          <w:rFonts w:ascii="Times New Roman" w:hAnsi="Times New Roman" w:cs="Times New Roman"/>
          <w:color w:val="000000"/>
          <w:sz w:val="24"/>
        </w:rPr>
      </w:pPr>
    </w:p>
    <w:p w:rsidR="00FE3001" w:rsidRDefault="009461C2" w:rsidP="00B54B9E">
      <w:pPr>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A existência da polícia desta maneira se apresenta intimamente ligada a função do Estado de fornecer segurança aos particulares, assim o Estado se torna responsável pelos atos cometidos por seus agentes.</w:t>
      </w:r>
      <w:r w:rsidR="00FE3001">
        <w:rPr>
          <w:rFonts w:ascii="Times New Roman" w:hAnsi="Times New Roman" w:cs="Times New Roman"/>
          <w:color w:val="000000"/>
          <w:sz w:val="24"/>
        </w:rPr>
        <w:t xml:space="preserve"> </w:t>
      </w:r>
      <w:r w:rsidR="005E12BB">
        <w:rPr>
          <w:rFonts w:ascii="Times New Roman" w:hAnsi="Times New Roman" w:cs="Times New Roman"/>
          <w:color w:val="000000"/>
          <w:sz w:val="24"/>
        </w:rPr>
        <w:t xml:space="preserve">A respeito da responsabilidade estatal foram criadas algumas teorias, uma delas foi a teoria da irresponsabilidade, a qual não aceita que o Estado, por meio de seus agentes, possa causar </w:t>
      </w:r>
      <w:proofErr w:type="spellStart"/>
      <w:r w:rsidR="005E12BB">
        <w:rPr>
          <w:rFonts w:ascii="Times New Roman" w:hAnsi="Times New Roman" w:cs="Times New Roman"/>
          <w:color w:val="000000"/>
          <w:sz w:val="24"/>
        </w:rPr>
        <w:t>dano</w:t>
      </w:r>
      <w:proofErr w:type="spellEnd"/>
      <w:r w:rsidR="005E12BB">
        <w:rPr>
          <w:rFonts w:ascii="Times New Roman" w:hAnsi="Times New Roman" w:cs="Times New Roman"/>
          <w:color w:val="000000"/>
          <w:sz w:val="24"/>
        </w:rPr>
        <w:t xml:space="preserve"> às pessoas. Não seria possível dessa maneira responsabilizar o Estado pelos atos de seus agentes, pois do contrário o Estado estaria sendo colocado no mesmo nível que o súdito, prejudicando a ideia de soberania. Tratando-se não de uma teoria da responsabilidade, mas de uma teoria da irresponsabilidade. (DE DEUS, 2015)</w:t>
      </w:r>
    </w:p>
    <w:p w:rsidR="00D66CD5" w:rsidRDefault="00D66CD5" w:rsidP="00B54B9E">
      <w:pPr>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Outra teoria respeito da responsabilidade do Estado é a teoria da responsabilidade subjetiva, também conhecida como teoria da responsabilidade com culpa</w:t>
      </w:r>
      <w:r w:rsidR="00104E69">
        <w:rPr>
          <w:rFonts w:ascii="Times New Roman" w:hAnsi="Times New Roman" w:cs="Times New Roman"/>
          <w:color w:val="000000"/>
          <w:sz w:val="24"/>
        </w:rPr>
        <w:t xml:space="preserve">, ou teoria civilista. Esta Teoria foi a primeira a tentar explicar o dever estatal de indenizar os particulares por prejuízos decorrentes da prestação de serviços públicos. Essa teoria subjetiva se apoia na lógica do direito civil na medida em que o fundamento da responsabilidade é a </w:t>
      </w:r>
      <w:proofErr w:type="spellStart"/>
      <w:r w:rsidR="00104E69">
        <w:rPr>
          <w:rFonts w:ascii="Times New Roman" w:hAnsi="Times New Roman" w:cs="Times New Roman"/>
          <w:color w:val="000000"/>
          <w:sz w:val="24"/>
        </w:rPr>
        <w:t>a</w:t>
      </w:r>
      <w:proofErr w:type="spellEnd"/>
      <w:r w:rsidR="00104E69">
        <w:rPr>
          <w:rFonts w:ascii="Times New Roman" w:hAnsi="Times New Roman" w:cs="Times New Roman"/>
          <w:color w:val="000000"/>
          <w:sz w:val="24"/>
        </w:rPr>
        <w:t xml:space="preserve"> noção de culpa. Daí a necessidade de a </w:t>
      </w:r>
      <w:proofErr w:type="spellStart"/>
      <w:r w:rsidR="00104E69">
        <w:rPr>
          <w:rFonts w:ascii="Times New Roman" w:hAnsi="Times New Roman" w:cs="Times New Roman"/>
          <w:color w:val="000000"/>
          <w:sz w:val="24"/>
        </w:rPr>
        <w:t>vitima</w:t>
      </w:r>
      <w:proofErr w:type="spellEnd"/>
      <w:r w:rsidR="00104E69">
        <w:rPr>
          <w:rFonts w:ascii="Times New Roman" w:hAnsi="Times New Roman" w:cs="Times New Roman"/>
          <w:color w:val="000000"/>
          <w:sz w:val="24"/>
        </w:rPr>
        <w:t xml:space="preserve"> comprovar, para receber a indenização, a ocorrência simultânea de quatro requisitos: a) ato; b) dano; c) nexo </w:t>
      </w:r>
      <w:proofErr w:type="gramStart"/>
      <w:r w:rsidR="00104E69">
        <w:rPr>
          <w:rFonts w:ascii="Times New Roman" w:hAnsi="Times New Roman" w:cs="Times New Roman"/>
          <w:color w:val="000000"/>
          <w:sz w:val="24"/>
        </w:rPr>
        <w:t>causal;  d</w:t>
      </w:r>
      <w:proofErr w:type="gramEnd"/>
      <w:r w:rsidR="00104E69">
        <w:rPr>
          <w:rFonts w:ascii="Times New Roman" w:hAnsi="Times New Roman" w:cs="Times New Roman"/>
          <w:color w:val="000000"/>
          <w:sz w:val="24"/>
        </w:rPr>
        <w:t xml:space="preserve">)culpa ou dolo. (MAZZA, 2014) </w:t>
      </w:r>
    </w:p>
    <w:p w:rsidR="00FE3001" w:rsidRDefault="00BC3FFF" w:rsidP="00B54B9E">
      <w:pPr>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Existe ainda outra teoria importante que versa sobre a responsabilidade estatal, a qual é a teoria da responsabilidade objetiva, sendo esta a mais apropriada à realidade do direito administrativo segundo Alexandre </w:t>
      </w:r>
      <w:proofErr w:type="spellStart"/>
      <w:r>
        <w:rPr>
          <w:rFonts w:ascii="Times New Roman" w:hAnsi="Times New Roman" w:cs="Times New Roman"/>
          <w:color w:val="000000"/>
          <w:sz w:val="24"/>
        </w:rPr>
        <w:t>Mazza</w:t>
      </w:r>
      <w:proofErr w:type="spellEnd"/>
      <w:r>
        <w:rPr>
          <w:rFonts w:ascii="Times New Roman" w:hAnsi="Times New Roman" w:cs="Times New Roman"/>
          <w:color w:val="000000"/>
          <w:sz w:val="24"/>
        </w:rPr>
        <w:t xml:space="preserve"> (2014). Ainda segundo esse autor essa teoria</w:t>
      </w:r>
      <w:r w:rsidR="00754211">
        <w:rPr>
          <w:rFonts w:ascii="Times New Roman" w:hAnsi="Times New Roman" w:cs="Times New Roman"/>
          <w:color w:val="000000"/>
          <w:sz w:val="24"/>
        </w:rPr>
        <w:t xml:space="preserve"> também</w:t>
      </w:r>
    </w:p>
    <w:p w:rsidR="00754211" w:rsidRPr="00754211" w:rsidRDefault="00BC3FFF" w:rsidP="00754211">
      <w:pPr>
        <w:pStyle w:val="Pr-formataoHTML"/>
        <w:shd w:val="clear" w:color="auto" w:fill="FFFFFF"/>
        <w:spacing w:line="319" w:lineRule="atLeast"/>
        <w:ind w:left="3402" w:firstLine="1134"/>
        <w:jc w:val="both"/>
        <w:rPr>
          <w:rFonts w:ascii="Times New Roman" w:hAnsi="Times New Roman" w:cs="Times New Roman"/>
          <w:color w:val="000000"/>
        </w:rPr>
      </w:pPr>
      <w:proofErr w:type="gramStart"/>
      <w:r w:rsidRPr="00754211">
        <w:rPr>
          <w:rFonts w:ascii="Times New Roman" w:hAnsi="Times New Roman" w:cs="Times New Roman"/>
          <w:color w:val="000000"/>
        </w:rPr>
        <w:t>chamada</w:t>
      </w:r>
      <w:proofErr w:type="gramEnd"/>
      <w:r w:rsidRPr="00754211">
        <w:rPr>
          <w:rFonts w:ascii="Times New Roman" w:hAnsi="Times New Roman" w:cs="Times New Roman"/>
          <w:color w:val="000000"/>
        </w:rPr>
        <w:t xml:space="preserve"> de teoria da responsabilidade sem culpa ou teoria </w:t>
      </w:r>
      <w:proofErr w:type="spellStart"/>
      <w:r w:rsidRPr="00754211">
        <w:rPr>
          <w:rFonts w:ascii="Times New Roman" w:hAnsi="Times New Roman" w:cs="Times New Roman"/>
          <w:color w:val="000000"/>
        </w:rPr>
        <w:t>publicista</w:t>
      </w:r>
      <w:proofErr w:type="spellEnd"/>
      <w:r w:rsidRPr="00754211">
        <w:rPr>
          <w:rFonts w:ascii="Times New Roman" w:hAnsi="Times New Roman" w:cs="Times New Roman"/>
          <w:color w:val="000000"/>
        </w:rPr>
        <w:t xml:space="preserve">, afasta a necessidade de comprovação de culpa ou dolo do agente público e fundamenta o dever de indenizar na noção de RISCO ADMINISTRATIVO (art. 527, parágrafo único, do Código Civil. Quem presta um serviço público assume o risco dos prejuízos que eventualmente causar, independentemente da existência de culpa ou dolo. Assim, a responsabilidade prescinde de qualquer investigação quanto ao </w:t>
      </w:r>
      <w:r w:rsidR="00754211">
        <w:rPr>
          <w:rFonts w:ascii="Times New Roman" w:hAnsi="Times New Roman" w:cs="Times New Roman"/>
          <w:color w:val="000000"/>
        </w:rPr>
        <w:t xml:space="preserve">elemento subjetivo. </w:t>
      </w:r>
      <w:r w:rsidRPr="00754211">
        <w:rPr>
          <w:rFonts w:ascii="Times New Roman" w:hAnsi="Times New Roman" w:cs="Times New Roman"/>
          <w:color w:val="000000"/>
        </w:rPr>
        <w:t xml:space="preserve">A doutrina costuma afirmar que a transição para a teoria </w:t>
      </w:r>
      <w:proofErr w:type="spellStart"/>
      <w:r w:rsidRPr="00754211">
        <w:rPr>
          <w:rFonts w:ascii="Times New Roman" w:hAnsi="Times New Roman" w:cs="Times New Roman"/>
          <w:color w:val="000000"/>
        </w:rPr>
        <w:t>publicista</w:t>
      </w:r>
      <w:proofErr w:type="spellEnd"/>
      <w:r w:rsidR="00754211">
        <w:rPr>
          <w:rFonts w:ascii="Times New Roman" w:hAnsi="Times New Roman" w:cs="Times New Roman"/>
          <w:color w:val="000000"/>
        </w:rPr>
        <w:t xml:space="preserve"> </w:t>
      </w:r>
      <w:r w:rsidRPr="00754211">
        <w:rPr>
          <w:rFonts w:ascii="Times New Roman" w:hAnsi="Times New Roman" w:cs="Times New Roman"/>
          <w:color w:val="000000"/>
        </w:rPr>
        <w:t>deveu</w:t>
      </w:r>
      <w:r w:rsidRPr="00754211">
        <w:rPr>
          <w:rFonts w:ascii="Times New Roman" w:hAnsi="Times New Roman" w:cs="Times New Roman"/>
          <w:color w:val="000000"/>
        </w:rPr>
        <w:softHyphen/>
        <w:t>-se à concepção de culpa administrativa, teoria que representou uma adaptação da visão civilista à realidade da Administração Pública.</w:t>
      </w:r>
      <w:r w:rsidR="00754211">
        <w:rPr>
          <w:rFonts w:ascii="Times New Roman" w:hAnsi="Times New Roman" w:cs="Times New Roman"/>
          <w:color w:val="000000"/>
        </w:rPr>
        <w:t xml:space="preserve"> </w:t>
      </w:r>
      <w:r w:rsidR="00754211" w:rsidRPr="00754211">
        <w:rPr>
          <w:rFonts w:ascii="Times New Roman" w:hAnsi="Times New Roman" w:cs="Times New Roman"/>
          <w:color w:val="000000"/>
        </w:rPr>
        <w:t>Via de regra, a adoção da teoria objetiva transfere o debate sobre culpa ou dolo para a ação regressiva a ser intentada pelo Estado contra o agente p</w:t>
      </w:r>
      <w:r w:rsidR="00754211">
        <w:rPr>
          <w:rFonts w:ascii="Times New Roman" w:hAnsi="Times New Roman" w:cs="Times New Roman"/>
          <w:color w:val="000000"/>
        </w:rPr>
        <w:t xml:space="preserve">úblico, após a condenação esta </w:t>
      </w:r>
      <w:r w:rsidR="00754211" w:rsidRPr="00754211">
        <w:rPr>
          <w:rFonts w:ascii="Times New Roman" w:hAnsi="Times New Roman" w:cs="Times New Roman"/>
          <w:color w:val="000000"/>
        </w:rPr>
        <w:t>tal na ação indenizatória</w:t>
      </w:r>
      <w:r w:rsidR="00754211">
        <w:rPr>
          <w:rFonts w:ascii="Times New Roman" w:hAnsi="Times New Roman" w:cs="Times New Roman"/>
          <w:color w:val="000000"/>
        </w:rPr>
        <w:t xml:space="preserve"> (MAZZA, 2014).</w:t>
      </w:r>
    </w:p>
    <w:p w:rsidR="00BC3FFF" w:rsidRPr="00754211" w:rsidRDefault="00BC3FFF" w:rsidP="00754211">
      <w:pPr>
        <w:pStyle w:val="Pr-formataoHTML"/>
        <w:shd w:val="clear" w:color="auto" w:fill="FFFFFF"/>
        <w:jc w:val="both"/>
        <w:rPr>
          <w:rFonts w:ascii="Times New Roman" w:hAnsi="Times New Roman" w:cs="Times New Roman"/>
          <w:color w:val="000000"/>
        </w:rPr>
      </w:pPr>
    </w:p>
    <w:p w:rsidR="00E20683" w:rsidRDefault="009461C2" w:rsidP="00B54B9E">
      <w:pPr>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lastRenderedPageBreak/>
        <w:t>A respeito dess</w:t>
      </w:r>
      <w:r w:rsidR="00714EA4">
        <w:rPr>
          <w:rFonts w:ascii="Times New Roman" w:hAnsi="Times New Roman" w:cs="Times New Roman"/>
          <w:color w:val="000000"/>
          <w:sz w:val="24"/>
        </w:rPr>
        <w:t>e</w:t>
      </w:r>
      <w:r>
        <w:rPr>
          <w:rFonts w:ascii="Times New Roman" w:hAnsi="Times New Roman" w:cs="Times New Roman"/>
          <w:color w:val="000000"/>
          <w:sz w:val="24"/>
        </w:rPr>
        <w:t xml:space="preserve"> dever do Estado de se responsabilizar pelos seus atos, tendo em vista que os agentes </w:t>
      </w:r>
      <w:r w:rsidR="00714EA4">
        <w:rPr>
          <w:rFonts w:ascii="Times New Roman" w:hAnsi="Times New Roman" w:cs="Times New Roman"/>
          <w:color w:val="000000"/>
          <w:sz w:val="24"/>
        </w:rPr>
        <w:t>agem como braços estatais. O</w:t>
      </w:r>
      <w:r>
        <w:rPr>
          <w:rFonts w:ascii="Times New Roman" w:hAnsi="Times New Roman" w:cs="Times New Roman"/>
          <w:color w:val="000000"/>
          <w:sz w:val="24"/>
        </w:rPr>
        <w:t xml:space="preserve"> art. 37 </w:t>
      </w:r>
      <w:r w:rsidRPr="009461C2">
        <w:rPr>
          <w:rFonts w:ascii="Times New Roman" w:hAnsi="Times New Roman" w:cs="Times New Roman"/>
          <w:color w:val="000000"/>
          <w:sz w:val="24"/>
        </w:rPr>
        <w:t>§</w:t>
      </w:r>
      <w:r>
        <w:rPr>
          <w:rFonts w:ascii="Times New Roman" w:hAnsi="Times New Roman" w:cs="Times New Roman"/>
          <w:color w:val="000000"/>
          <w:sz w:val="24"/>
        </w:rPr>
        <w:t xml:space="preserve"> 6º da</w:t>
      </w:r>
      <w:r w:rsidR="00714EA4">
        <w:rPr>
          <w:rFonts w:ascii="Times New Roman" w:hAnsi="Times New Roman" w:cs="Times New Roman"/>
          <w:color w:val="000000"/>
          <w:sz w:val="24"/>
        </w:rPr>
        <w:t xml:space="preserve"> Magna Carta, consagra a responsabilidade civil objetiva do Estado, incluindo todas as entidades de direito público, incluindo as autarquias. Essa responsabilidade é independente da investigação de culpa do agente. </w:t>
      </w:r>
      <w:r w:rsidR="00FE3001">
        <w:rPr>
          <w:rFonts w:ascii="Times New Roman" w:hAnsi="Times New Roman" w:cs="Times New Roman"/>
          <w:color w:val="000000"/>
          <w:sz w:val="24"/>
        </w:rPr>
        <w:t>Ressalta-se, no entanto, que essa responsabilidade irá depender da função que essa entidade desempenha, se desempenha atividade econômica a responsabilidade será subjetiva, necessitando a demonstração da culpa ou dolo do agente. No entanto se a entidade for prestadora de serviços públicos a responsabilidade é objetiva e não dependerá de maneira alguma da comprovação da culpa do agente. O que é o caso da Policia Militar (DE DEUS, 2015)</w:t>
      </w:r>
    </w:p>
    <w:p w:rsidR="00E20683" w:rsidRDefault="00E20683" w:rsidP="00B54B9E">
      <w:pPr>
        <w:spacing w:line="360" w:lineRule="auto"/>
        <w:ind w:right="-59" w:firstLine="1134"/>
        <w:jc w:val="both"/>
        <w:rPr>
          <w:rFonts w:ascii="Times New Roman" w:hAnsi="Times New Roman" w:cs="Times New Roman"/>
          <w:color w:val="000000"/>
          <w:sz w:val="24"/>
        </w:rPr>
      </w:pPr>
    </w:p>
    <w:p w:rsidR="00E20683" w:rsidRDefault="008A00C9" w:rsidP="00B54B9E">
      <w:pPr>
        <w:spacing w:line="360" w:lineRule="auto"/>
        <w:ind w:right="-59" w:firstLine="1134"/>
        <w:jc w:val="both"/>
        <w:rPr>
          <w:rFonts w:ascii="Times New Roman" w:hAnsi="Times New Roman" w:cs="Times New Roman"/>
          <w:b/>
          <w:color w:val="000000"/>
          <w:sz w:val="24"/>
        </w:rPr>
      </w:pPr>
      <w:r>
        <w:rPr>
          <w:rFonts w:ascii="Times New Roman" w:hAnsi="Times New Roman" w:cs="Times New Roman"/>
          <w:b/>
          <w:color w:val="000000"/>
          <w:sz w:val="24"/>
        </w:rPr>
        <w:t>3</w:t>
      </w:r>
      <w:r w:rsidR="00E20683">
        <w:rPr>
          <w:rFonts w:ascii="Times New Roman" w:hAnsi="Times New Roman" w:cs="Times New Roman"/>
          <w:b/>
          <w:color w:val="000000"/>
          <w:sz w:val="24"/>
        </w:rPr>
        <w:t xml:space="preserve"> DESCRIÇÃO DOS ARGUMENTOS NECESSÁRI</w:t>
      </w:r>
      <w:r>
        <w:rPr>
          <w:rFonts w:ascii="Times New Roman" w:hAnsi="Times New Roman" w:cs="Times New Roman"/>
          <w:b/>
          <w:color w:val="000000"/>
          <w:sz w:val="24"/>
        </w:rPr>
        <w:t>OS PARA EMBASAR AS QUESTÕES PRINCIPAIS E SECUNDÁRIAS</w:t>
      </w:r>
    </w:p>
    <w:p w:rsidR="00754211" w:rsidRPr="00754211" w:rsidRDefault="00754211" w:rsidP="00B54B9E">
      <w:pPr>
        <w:tabs>
          <w:tab w:val="left" w:pos="1418"/>
        </w:tabs>
        <w:spacing w:line="360" w:lineRule="auto"/>
        <w:ind w:right="-59" w:firstLine="1134"/>
        <w:jc w:val="both"/>
        <w:rPr>
          <w:rFonts w:ascii="Times New Roman" w:hAnsi="Times New Roman" w:cs="Times New Roman"/>
          <w:b/>
          <w:color w:val="000000"/>
          <w:sz w:val="24"/>
        </w:rPr>
      </w:pPr>
      <w:r w:rsidRPr="00754211">
        <w:rPr>
          <w:rFonts w:ascii="Times New Roman" w:hAnsi="Times New Roman" w:cs="Times New Roman"/>
          <w:b/>
          <w:color w:val="000000"/>
          <w:sz w:val="24"/>
        </w:rPr>
        <w:t>3.1.1 Condenar a Fazenda Pública do Estado de São Paulo a pagar indenização pela lesão que sofrida por Sérgio Andrade da Silva.</w:t>
      </w:r>
    </w:p>
    <w:p w:rsidR="00754211" w:rsidRDefault="00754211" w:rsidP="00B54B9E">
      <w:pPr>
        <w:tabs>
          <w:tab w:val="left" w:pos="1418"/>
        </w:tabs>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Com base na teoria da responsabilidade objetiva, sendo esta a mais adotada pelo Brasil, com fulcro no art. 37 </w:t>
      </w:r>
      <w:r w:rsidR="00EB6928" w:rsidRPr="009461C2">
        <w:rPr>
          <w:rFonts w:ascii="Times New Roman" w:hAnsi="Times New Roman" w:cs="Times New Roman"/>
          <w:color w:val="000000"/>
          <w:sz w:val="24"/>
        </w:rPr>
        <w:t>§</w:t>
      </w:r>
      <w:r w:rsidR="00EB6928">
        <w:rPr>
          <w:rFonts w:ascii="Times New Roman" w:hAnsi="Times New Roman" w:cs="Times New Roman"/>
          <w:color w:val="000000"/>
          <w:sz w:val="24"/>
        </w:rPr>
        <w:t xml:space="preserve"> 6º, é dever do Estado indenizar possíveis lesões causadas por seus agentes, independentemente da comprovação de culpa destes.</w:t>
      </w:r>
    </w:p>
    <w:p w:rsidR="00EB6928" w:rsidRDefault="00EB6928" w:rsidP="00B54B9E">
      <w:pPr>
        <w:tabs>
          <w:tab w:val="left" w:pos="1418"/>
        </w:tabs>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Dessa maneira destaca-se que o papel da </w:t>
      </w:r>
      <w:proofErr w:type="spellStart"/>
      <w:r>
        <w:rPr>
          <w:rFonts w:ascii="Times New Roman" w:hAnsi="Times New Roman" w:cs="Times New Roman"/>
          <w:color w:val="000000"/>
          <w:sz w:val="24"/>
        </w:rPr>
        <w:t>policia</w:t>
      </w:r>
      <w:proofErr w:type="spellEnd"/>
      <w:r>
        <w:rPr>
          <w:rFonts w:ascii="Times New Roman" w:hAnsi="Times New Roman" w:cs="Times New Roman"/>
          <w:color w:val="000000"/>
          <w:sz w:val="24"/>
        </w:rPr>
        <w:t xml:space="preserve"> militar é manter a ordem </w:t>
      </w:r>
      <w:proofErr w:type="spellStart"/>
      <w:r>
        <w:rPr>
          <w:rFonts w:ascii="Times New Roman" w:hAnsi="Times New Roman" w:cs="Times New Roman"/>
          <w:color w:val="000000"/>
          <w:sz w:val="24"/>
        </w:rPr>
        <w:t>publica</w:t>
      </w:r>
      <w:proofErr w:type="spellEnd"/>
      <w:r>
        <w:rPr>
          <w:rFonts w:ascii="Times New Roman" w:hAnsi="Times New Roman" w:cs="Times New Roman"/>
          <w:color w:val="000000"/>
          <w:sz w:val="24"/>
        </w:rPr>
        <w:t>, guardando a segurança dos particulares. A respeito da função da polícia leciona Maria Zanella Di Pietro (2002)</w:t>
      </w:r>
    </w:p>
    <w:p w:rsidR="00EB6928" w:rsidRPr="00EB6928" w:rsidRDefault="00EB6928" w:rsidP="00EB6928">
      <w:pPr>
        <w:tabs>
          <w:tab w:val="left" w:pos="1418"/>
        </w:tabs>
        <w:ind w:left="3402" w:right="-57" w:firstLine="1418"/>
        <w:jc w:val="both"/>
        <w:rPr>
          <w:rFonts w:ascii="Times New Roman" w:hAnsi="Times New Roman" w:cs="Times New Roman"/>
          <w:color w:val="000000"/>
          <w:sz w:val="20"/>
          <w:szCs w:val="20"/>
        </w:rPr>
      </w:pPr>
      <w:r w:rsidRPr="00EB6928">
        <w:rPr>
          <w:rFonts w:ascii="Times New Roman" w:hAnsi="Times New Roman" w:cs="Times New Roman"/>
          <w:color w:val="000000"/>
          <w:sz w:val="20"/>
          <w:szCs w:val="20"/>
        </w:rPr>
        <w:t>Quanto aos fins, o poder de polícia só deve ser exercido para atender o interesse público. Se o seu fundamento é precisamente o princípio da predominância do direito público sobre o particular, o exercício desse poder perderá a sua justificativa quando utilizado para beneficiar ou prejudicar pessoas determinadas; a autoridade que se afastar da finalidade pública incidirá em desvio de poder e acarretará a nulidade do ato com todas as consequências nas esferas civil, penal e administrativa. A competência e o procedimento devem observar as normas legais pertinentes. Quanto ao objeto, ou seja, quanto ao meio de ação, a autoridade sofre limitações, mesmo quando a lei lhe dê várias alternativas possíveis. Tem aqui aplicação um princípio de direito administrativo, a saber, o da proporcionalidade dos meios aos fins; isto equivale a dizer que o poder de polícia não deve ir além do necessário para a satisfação do interesse público que visa proteger; a sua finalidade não é destruir os direitos individuais, mas, ao contrário, assegurar o seu exercício, condicionando-o ao bem-estar social; só poderá reduzi-los quando em conflito com interesses maiores da coletividade e na medida estritamente necessária à consecução dos fins estatais</w:t>
      </w:r>
    </w:p>
    <w:p w:rsidR="00EB6928" w:rsidRDefault="00EB6928" w:rsidP="00754211">
      <w:pPr>
        <w:tabs>
          <w:tab w:val="left" w:pos="1418"/>
        </w:tabs>
        <w:spacing w:line="360" w:lineRule="auto"/>
        <w:ind w:left="284" w:right="-59" w:firstLine="1417"/>
        <w:jc w:val="both"/>
        <w:rPr>
          <w:rFonts w:ascii="Times New Roman" w:hAnsi="Times New Roman" w:cs="Times New Roman"/>
          <w:color w:val="000000"/>
          <w:sz w:val="24"/>
        </w:rPr>
      </w:pPr>
    </w:p>
    <w:p w:rsidR="008111FD" w:rsidRDefault="00812A98" w:rsidP="00B54B9E">
      <w:pPr>
        <w:tabs>
          <w:tab w:val="left" w:pos="1418"/>
        </w:tabs>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Consoante esse pensamento nota-se a importância </w:t>
      </w:r>
      <w:proofErr w:type="gramStart"/>
      <w:r>
        <w:rPr>
          <w:rFonts w:ascii="Times New Roman" w:hAnsi="Times New Roman" w:cs="Times New Roman"/>
          <w:color w:val="000000"/>
          <w:sz w:val="24"/>
        </w:rPr>
        <w:t>da</w:t>
      </w:r>
      <w:proofErr w:type="gramEnd"/>
      <w:r>
        <w:rPr>
          <w:rFonts w:ascii="Times New Roman" w:hAnsi="Times New Roman" w:cs="Times New Roman"/>
          <w:color w:val="000000"/>
          <w:sz w:val="24"/>
        </w:rPr>
        <w:t xml:space="preserve"> polícia desempenhar um trabalha conforme os preceitos legais e morais, sendo reprovável qualquer atitude que atente </w:t>
      </w:r>
      <w:r>
        <w:rPr>
          <w:rFonts w:ascii="Times New Roman" w:hAnsi="Times New Roman" w:cs="Times New Roman"/>
          <w:color w:val="000000"/>
          <w:sz w:val="24"/>
        </w:rPr>
        <w:lastRenderedPageBreak/>
        <w:t>contra a ordem pública, ou algum ato atentatório a vida, segurança e saúde dos particulares. Além de ser indispensável a reparação de eventuais danos sofridos pelos particulares por agentes públicos, sendo dessa maneira uma maneira de minimizar o dano causado pelo próprio estado em decorrência da demonstração de relativa incompetência no dever de segurança conferido ao Estado.</w:t>
      </w:r>
      <w:r w:rsidR="008111FD">
        <w:rPr>
          <w:rFonts w:ascii="Times New Roman" w:hAnsi="Times New Roman" w:cs="Times New Roman"/>
          <w:color w:val="000000"/>
          <w:sz w:val="24"/>
        </w:rPr>
        <w:t xml:space="preserve"> Nota-se também que a responsabilidade objetiva do Estado decorre do princípio da igualdade de todos perante os encargos sociais e encontra suas raízes na Declaração dos Direitos do Homem e do Cidadão. Este princípio significa que, assim como os benefícios decorrentes da atuação estatal repartem-se por todos, também os prejuízos sofridos por alguns membros da sociedade devem ser repartidos, esclarecendo-se ainda não importar se essa lesão sofrida foi em decorrência de um fato licito ou ilícito, havendo a lesão se comprova o rompimento da igualdade gerando o dever de indenizar. Quando um sofre um ônus maior que os demais, rompe-se o equilíbrio que necessariamente deve haver entre os encargos sociais. Para reestabelecer esse equilíbrio o Estado deve indenizar o prejudicado utilizando-se recursos do erário. (DI PIETRO, 2002).</w:t>
      </w:r>
    </w:p>
    <w:p w:rsidR="008111FD" w:rsidRDefault="008111FD" w:rsidP="00B54B9E">
      <w:pPr>
        <w:tabs>
          <w:tab w:val="left" w:pos="1418"/>
        </w:tabs>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Diante do exposto condena-se a Fazenda Pública do Estado de São Paulo a indenizar Sérgio Andrade da Silva, </w:t>
      </w:r>
      <w:r w:rsidR="002D7E36">
        <w:rPr>
          <w:rFonts w:ascii="Times New Roman" w:hAnsi="Times New Roman" w:cs="Times New Roman"/>
          <w:color w:val="000000"/>
          <w:sz w:val="24"/>
        </w:rPr>
        <w:t>em decorrência da lesão sofrida, constatando-se não haver culpa exclusiva da vítima, já que Sergio estava exercendo regularmente sua profissão, não tendo nenhuma atitude que o fizesse concorrer para o dano sofrido a não ser a de confiar no dever do Estado de trazer segurança aos cidadãos.</w:t>
      </w:r>
    </w:p>
    <w:p w:rsidR="00EA5352" w:rsidRPr="00754211" w:rsidRDefault="00EA5352" w:rsidP="00B54B9E">
      <w:pPr>
        <w:tabs>
          <w:tab w:val="left" w:pos="1418"/>
        </w:tabs>
        <w:spacing w:line="360" w:lineRule="auto"/>
        <w:ind w:right="-59" w:firstLine="1134"/>
        <w:jc w:val="both"/>
        <w:rPr>
          <w:rFonts w:ascii="Times New Roman" w:hAnsi="Times New Roman" w:cs="Times New Roman"/>
          <w:color w:val="000000"/>
          <w:sz w:val="24"/>
        </w:rPr>
      </w:pPr>
    </w:p>
    <w:p w:rsidR="00754211" w:rsidRDefault="00754211" w:rsidP="00B54B9E">
      <w:pPr>
        <w:tabs>
          <w:tab w:val="left" w:pos="1418"/>
        </w:tabs>
        <w:spacing w:line="360" w:lineRule="auto"/>
        <w:ind w:right="-59" w:firstLine="1134"/>
        <w:jc w:val="both"/>
        <w:rPr>
          <w:rFonts w:ascii="Times New Roman" w:hAnsi="Times New Roman" w:cs="Times New Roman"/>
          <w:b/>
          <w:color w:val="000000"/>
          <w:sz w:val="24"/>
        </w:rPr>
      </w:pPr>
      <w:proofErr w:type="gramStart"/>
      <w:r w:rsidRPr="00754211">
        <w:rPr>
          <w:rFonts w:ascii="Times New Roman" w:hAnsi="Times New Roman" w:cs="Times New Roman"/>
          <w:b/>
          <w:color w:val="000000"/>
          <w:sz w:val="24"/>
        </w:rPr>
        <w:t>3.1.2 Não</w:t>
      </w:r>
      <w:proofErr w:type="gramEnd"/>
      <w:r w:rsidRPr="00754211">
        <w:rPr>
          <w:rFonts w:ascii="Times New Roman" w:hAnsi="Times New Roman" w:cs="Times New Roman"/>
          <w:b/>
          <w:color w:val="000000"/>
          <w:sz w:val="24"/>
        </w:rPr>
        <w:t xml:space="preserve"> condenar a Fazenda Pública do Estado de São Paulo a pagar indenização pela lesão sofrida por Sérgio Andrade da Silva.</w:t>
      </w:r>
    </w:p>
    <w:p w:rsidR="002D7E36" w:rsidRDefault="002D7E36" w:rsidP="00B54B9E">
      <w:pPr>
        <w:tabs>
          <w:tab w:val="left" w:pos="1418"/>
        </w:tabs>
        <w:spacing w:line="360" w:lineRule="auto"/>
        <w:ind w:left="142"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É importante destacar que </w:t>
      </w:r>
      <w:proofErr w:type="gramStart"/>
      <w:r>
        <w:rPr>
          <w:rFonts w:ascii="Times New Roman" w:hAnsi="Times New Roman" w:cs="Times New Roman"/>
          <w:color w:val="000000"/>
          <w:sz w:val="24"/>
        </w:rPr>
        <w:t>as manifestações presentes na atualidade tem</w:t>
      </w:r>
      <w:proofErr w:type="gramEnd"/>
      <w:r>
        <w:rPr>
          <w:rFonts w:ascii="Times New Roman" w:hAnsi="Times New Roman" w:cs="Times New Roman"/>
          <w:color w:val="000000"/>
          <w:sz w:val="24"/>
        </w:rPr>
        <w:t xml:space="preserve"> se apresentado de maneira agressiva diante do Estado, não sendo rara as vezes em que estes se excedem no direito de protesto passando a dilapidar o patrimônio público e privado, além de agredir pessoas no exercício de seus ofícios, como os policiais militares. Um exemplo bem claro dessa agressividade são os chamados Black </w:t>
      </w:r>
      <w:proofErr w:type="spellStart"/>
      <w:r>
        <w:rPr>
          <w:rFonts w:ascii="Times New Roman" w:hAnsi="Times New Roman" w:cs="Times New Roman"/>
          <w:color w:val="000000"/>
          <w:sz w:val="24"/>
        </w:rPr>
        <w:t>Blocks</w:t>
      </w:r>
      <w:proofErr w:type="spellEnd"/>
      <w:r>
        <w:rPr>
          <w:rFonts w:ascii="Times New Roman" w:hAnsi="Times New Roman" w:cs="Times New Roman"/>
          <w:color w:val="000000"/>
          <w:sz w:val="24"/>
        </w:rPr>
        <w:t>, o qual configuram um grupo, ou até mesmo uma maneira de manifestar em que consiste na destruição como forma de demonstração da insatisfação destes in</w:t>
      </w:r>
      <w:r w:rsidR="008D60F0">
        <w:rPr>
          <w:rFonts w:ascii="Times New Roman" w:hAnsi="Times New Roman" w:cs="Times New Roman"/>
          <w:color w:val="000000"/>
          <w:sz w:val="24"/>
        </w:rPr>
        <w:t>tegrantes para com o governo ou outra “pauta” da manifestação, tais como o aumento das passagens de ônibus.</w:t>
      </w:r>
    </w:p>
    <w:p w:rsidR="00B54B9E" w:rsidRDefault="008D60F0" w:rsidP="00B54B9E">
      <w:pPr>
        <w:tabs>
          <w:tab w:val="left" w:pos="1418"/>
        </w:tabs>
        <w:spacing w:line="360" w:lineRule="auto"/>
        <w:ind w:left="142"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Diante da forma de protesto agressiva em que vem fazendo parte nas manifestações pelo Brasil a polícia militar tem o dever de tomar as medidas cabíveis para coibir e proteger o cidadão de bem, protegendo seu direito a saúde, integridade física, e protegendo também o seu patrimônio de possíveis agressões desse grupo chamado Black </w:t>
      </w:r>
      <w:proofErr w:type="spellStart"/>
      <w:r>
        <w:rPr>
          <w:rFonts w:ascii="Times New Roman" w:hAnsi="Times New Roman" w:cs="Times New Roman"/>
          <w:color w:val="000000"/>
          <w:sz w:val="24"/>
        </w:rPr>
        <w:t>Blocks</w:t>
      </w:r>
      <w:proofErr w:type="spellEnd"/>
      <w:r>
        <w:rPr>
          <w:rFonts w:ascii="Times New Roman" w:hAnsi="Times New Roman" w:cs="Times New Roman"/>
          <w:color w:val="000000"/>
          <w:sz w:val="24"/>
        </w:rPr>
        <w:t xml:space="preserve">. Assim a polícia se vê </w:t>
      </w:r>
      <w:r>
        <w:rPr>
          <w:rFonts w:ascii="Times New Roman" w:hAnsi="Times New Roman" w:cs="Times New Roman"/>
          <w:color w:val="000000"/>
          <w:sz w:val="24"/>
        </w:rPr>
        <w:lastRenderedPageBreak/>
        <w:t>forçada a agir com igual violência. Assim há de se notar que o jornalista Sérgio Andrade tinha consciência do estado de tensão presente nas manifestações brasileiras, bem como era sabedor dos riscos em que corria ao decidir</w:t>
      </w:r>
      <w:r w:rsidR="003F1D58">
        <w:rPr>
          <w:rFonts w:ascii="Times New Roman" w:hAnsi="Times New Roman" w:cs="Times New Roman"/>
          <w:color w:val="000000"/>
          <w:sz w:val="24"/>
        </w:rPr>
        <w:t xml:space="preserve"> exercer sua profissão de fotógrafos em locais perigosos como estes.</w:t>
      </w:r>
    </w:p>
    <w:p w:rsidR="00B54B9E" w:rsidRPr="00B54B9E" w:rsidRDefault="00B54B9E" w:rsidP="00B54B9E">
      <w:pPr>
        <w:pStyle w:val="Pr-formataoHTML"/>
        <w:shd w:val="clear" w:color="auto" w:fill="FFFFFF"/>
        <w:spacing w:line="319" w:lineRule="atLeast"/>
        <w:ind w:firstLine="1134"/>
        <w:jc w:val="both"/>
        <w:rPr>
          <w:rFonts w:ascii="Times New Roman" w:hAnsi="Times New Roman" w:cs="Times New Roman"/>
          <w:color w:val="000000"/>
          <w:sz w:val="24"/>
          <w:szCs w:val="24"/>
        </w:rPr>
      </w:pPr>
      <w:r w:rsidRPr="00B54B9E">
        <w:rPr>
          <w:rFonts w:ascii="Times New Roman" w:hAnsi="Times New Roman" w:cs="Times New Roman"/>
          <w:color w:val="000000"/>
          <w:sz w:val="24"/>
          <w:szCs w:val="24"/>
        </w:rPr>
        <w:t xml:space="preserve">A respeito dos excludentes ou </w:t>
      </w:r>
      <w:proofErr w:type="spellStart"/>
      <w:r w:rsidRPr="00B54B9E">
        <w:rPr>
          <w:rFonts w:ascii="Times New Roman" w:hAnsi="Times New Roman" w:cs="Times New Roman"/>
          <w:color w:val="000000"/>
          <w:sz w:val="24"/>
          <w:szCs w:val="24"/>
        </w:rPr>
        <w:t>atenunantes</w:t>
      </w:r>
      <w:proofErr w:type="spellEnd"/>
      <w:r w:rsidRPr="00B54B9E">
        <w:rPr>
          <w:rFonts w:ascii="Times New Roman" w:hAnsi="Times New Roman" w:cs="Times New Roman"/>
          <w:color w:val="000000"/>
          <w:sz w:val="24"/>
          <w:szCs w:val="24"/>
        </w:rPr>
        <w:t xml:space="preserve"> da responsabilidade estatal leciona Alexandre Jo</w:t>
      </w:r>
      <w:r>
        <w:rPr>
          <w:rFonts w:ascii="Times New Roman" w:hAnsi="Times New Roman" w:cs="Times New Roman"/>
          <w:color w:val="000000"/>
          <w:sz w:val="24"/>
          <w:szCs w:val="24"/>
        </w:rPr>
        <w:t>ão de Deus (2015) “</w:t>
      </w:r>
      <w:r w:rsidRPr="00B54B9E">
        <w:rPr>
          <w:rFonts w:ascii="Times New Roman" w:hAnsi="Times New Roman" w:cs="Times New Roman"/>
          <w:color w:val="000000"/>
          <w:sz w:val="24"/>
          <w:szCs w:val="24"/>
        </w:rPr>
        <w:t>existem algumas circunstâncias que excluem ou atenuam (diminuem) a responsabilidade civil do Estado. A única circunstância que atenua ou diminui a responsabilidade civil do Estado é a existência de culpa concorrente da vítima, ou seja, inexistência de culpa exclusiva do Estado</w:t>
      </w:r>
      <w:r>
        <w:rPr>
          <w:rFonts w:ascii="Times New Roman" w:hAnsi="Times New Roman" w:cs="Times New Roman"/>
          <w:color w:val="000000"/>
          <w:sz w:val="24"/>
          <w:szCs w:val="24"/>
        </w:rPr>
        <w:t>”.</w:t>
      </w:r>
    </w:p>
    <w:p w:rsidR="00B54B9E" w:rsidRDefault="00B54B9E" w:rsidP="00B54B9E">
      <w:pPr>
        <w:tabs>
          <w:tab w:val="left" w:pos="1418"/>
        </w:tabs>
        <w:spacing w:line="360" w:lineRule="auto"/>
        <w:ind w:right="-59" w:firstLine="1134"/>
        <w:jc w:val="both"/>
        <w:rPr>
          <w:rFonts w:ascii="Times New Roman" w:hAnsi="Times New Roman" w:cs="Times New Roman"/>
          <w:color w:val="000000"/>
          <w:sz w:val="24"/>
        </w:rPr>
      </w:pPr>
    </w:p>
    <w:p w:rsidR="003F1D58" w:rsidRDefault="008D60F0" w:rsidP="00B54B9E">
      <w:pPr>
        <w:tabs>
          <w:tab w:val="left" w:pos="1418"/>
        </w:tabs>
        <w:spacing w:line="360" w:lineRule="auto"/>
        <w:ind w:right="-59" w:firstLine="1134"/>
        <w:jc w:val="both"/>
        <w:rPr>
          <w:rFonts w:ascii="Times New Roman" w:hAnsi="Times New Roman" w:cs="Times New Roman"/>
          <w:color w:val="000000"/>
          <w:sz w:val="24"/>
        </w:rPr>
      </w:pPr>
      <w:r>
        <w:rPr>
          <w:rFonts w:ascii="Times New Roman" w:hAnsi="Times New Roman" w:cs="Times New Roman"/>
          <w:color w:val="000000"/>
          <w:sz w:val="24"/>
        </w:rPr>
        <w:t xml:space="preserve"> </w:t>
      </w:r>
      <w:r w:rsidR="003F1D58">
        <w:rPr>
          <w:rFonts w:ascii="Times New Roman" w:hAnsi="Times New Roman" w:cs="Times New Roman"/>
          <w:color w:val="000000"/>
          <w:sz w:val="24"/>
        </w:rPr>
        <w:t>Assim nota-se que Sergio não tomou as medidas necessárias para salvaguardas sua segurança, que ao notar indícios de violência deveria ter se distanciado para um local seguro para desempenhar sua função de fotografo, sendo notório a</w:t>
      </w:r>
      <w:r w:rsidR="00564298">
        <w:rPr>
          <w:rFonts w:ascii="Times New Roman" w:hAnsi="Times New Roman" w:cs="Times New Roman"/>
          <w:color w:val="000000"/>
          <w:sz w:val="24"/>
        </w:rPr>
        <w:t xml:space="preserve"> sua</w:t>
      </w:r>
      <w:r w:rsidR="003F1D58">
        <w:rPr>
          <w:rFonts w:ascii="Times New Roman" w:hAnsi="Times New Roman" w:cs="Times New Roman"/>
          <w:color w:val="000000"/>
          <w:sz w:val="24"/>
        </w:rPr>
        <w:t xml:space="preserve"> culpa exclusi</w:t>
      </w:r>
      <w:r w:rsidR="00564298">
        <w:rPr>
          <w:rFonts w:ascii="Times New Roman" w:hAnsi="Times New Roman" w:cs="Times New Roman"/>
          <w:color w:val="000000"/>
          <w:sz w:val="24"/>
        </w:rPr>
        <w:t>va, já que ao perceber que os ânimos estavam exaltados não deveria ter permanecido no local.</w:t>
      </w:r>
    </w:p>
    <w:p w:rsidR="003F1D58" w:rsidRPr="002D7E36" w:rsidRDefault="003F1D58" w:rsidP="003F1D58">
      <w:pPr>
        <w:tabs>
          <w:tab w:val="left" w:pos="1418"/>
        </w:tabs>
        <w:spacing w:line="360" w:lineRule="auto"/>
        <w:ind w:left="284" w:right="-59" w:firstLine="1417"/>
        <w:jc w:val="both"/>
        <w:rPr>
          <w:rFonts w:ascii="Times New Roman" w:hAnsi="Times New Roman" w:cs="Times New Roman"/>
          <w:color w:val="000000"/>
          <w:sz w:val="24"/>
        </w:rPr>
      </w:pPr>
    </w:p>
    <w:p w:rsidR="00754211" w:rsidRDefault="00754211" w:rsidP="00754211">
      <w:pPr>
        <w:spacing w:line="360" w:lineRule="auto"/>
        <w:ind w:left="110" w:right="-59"/>
        <w:jc w:val="both"/>
        <w:rPr>
          <w:rFonts w:ascii="Times New Roman" w:hAnsi="Times New Roman" w:cs="Times New Roman"/>
          <w:b/>
          <w:color w:val="000000"/>
          <w:sz w:val="24"/>
        </w:rPr>
      </w:pPr>
    </w:p>
    <w:p w:rsidR="0070670C" w:rsidRDefault="0070670C" w:rsidP="0070670C">
      <w:pPr>
        <w:spacing w:line="360" w:lineRule="auto"/>
        <w:ind w:left="284" w:right="-59" w:firstLine="1417"/>
        <w:jc w:val="both"/>
        <w:rPr>
          <w:rFonts w:ascii="Times New Roman" w:hAnsi="Times New Roman" w:cs="Times New Roman"/>
          <w:color w:val="000000"/>
          <w:sz w:val="24"/>
        </w:rPr>
      </w:pPr>
    </w:p>
    <w:p w:rsidR="00E20683" w:rsidRDefault="00E20683" w:rsidP="0070670C">
      <w:pPr>
        <w:tabs>
          <w:tab w:val="left" w:pos="1418"/>
        </w:tabs>
        <w:spacing w:line="360" w:lineRule="auto"/>
        <w:ind w:left="284" w:right="-59"/>
        <w:jc w:val="both"/>
        <w:rPr>
          <w:rFonts w:ascii="Times New Roman" w:hAnsi="Times New Roman" w:cs="Times New Roman"/>
          <w:b/>
          <w:color w:val="000000"/>
          <w:sz w:val="24"/>
        </w:rPr>
      </w:pPr>
      <w:r>
        <w:rPr>
          <w:rFonts w:ascii="Times New Roman" w:hAnsi="Times New Roman" w:cs="Times New Roman"/>
          <w:b/>
          <w:color w:val="000000"/>
          <w:sz w:val="24"/>
        </w:rPr>
        <w:t>3</w:t>
      </w:r>
      <w:r w:rsidR="00754211">
        <w:rPr>
          <w:rFonts w:ascii="Times New Roman" w:hAnsi="Times New Roman" w:cs="Times New Roman"/>
          <w:b/>
          <w:color w:val="000000"/>
          <w:sz w:val="24"/>
        </w:rPr>
        <w:t>.1</w:t>
      </w:r>
      <w:r>
        <w:rPr>
          <w:rFonts w:ascii="Times New Roman" w:hAnsi="Times New Roman" w:cs="Times New Roman"/>
          <w:b/>
          <w:color w:val="000000"/>
          <w:sz w:val="24"/>
        </w:rPr>
        <w:t xml:space="preserve"> DE</w:t>
      </w:r>
      <w:r w:rsidR="0070670C">
        <w:rPr>
          <w:rFonts w:ascii="Times New Roman" w:hAnsi="Times New Roman" w:cs="Times New Roman"/>
          <w:b/>
          <w:color w:val="000000"/>
          <w:sz w:val="24"/>
        </w:rPr>
        <w:t>SCRIÇÃO DOS CRITÉRIOS E VALORES</w:t>
      </w:r>
    </w:p>
    <w:p w:rsidR="00B54B9E" w:rsidRDefault="00B54B9E" w:rsidP="00B54B9E">
      <w:pPr>
        <w:pStyle w:val="NormalWeb"/>
        <w:ind w:firstLine="1134"/>
        <w:rPr>
          <w:color w:val="000000"/>
          <w:sz w:val="27"/>
          <w:szCs w:val="27"/>
        </w:rPr>
      </w:pPr>
      <w:r>
        <w:rPr>
          <w:color w:val="000000"/>
          <w:sz w:val="27"/>
          <w:szCs w:val="27"/>
        </w:rPr>
        <w:t xml:space="preserve">2.1.1 Responsabilidade Civil Objetiva do Estado, </w:t>
      </w:r>
      <w:r w:rsidR="001F41D3">
        <w:rPr>
          <w:color w:val="000000"/>
          <w:sz w:val="27"/>
          <w:szCs w:val="27"/>
        </w:rPr>
        <w:t xml:space="preserve">princípio da </w:t>
      </w:r>
      <w:proofErr w:type="spellStart"/>
      <w:r w:rsidR="001F41D3">
        <w:rPr>
          <w:color w:val="000000"/>
          <w:sz w:val="27"/>
          <w:szCs w:val="27"/>
        </w:rPr>
        <w:t>digninade</w:t>
      </w:r>
      <w:proofErr w:type="spellEnd"/>
      <w:r w:rsidR="001F41D3">
        <w:rPr>
          <w:color w:val="000000"/>
          <w:sz w:val="27"/>
          <w:szCs w:val="27"/>
        </w:rPr>
        <w:t xml:space="preserve"> da pessoa humana, </w:t>
      </w:r>
      <w:proofErr w:type="spellStart"/>
      <w:r w:rsidR="001F41D3">
        <w:rPr>
          <w:color w:val="000000"/>
          <w:sz w:val="27"/>
          <w:szCs w:val="27"/>
        </w:rPr>
        <w:t>principio</w:t>
      </w:r>
      <w:proofErr w:type="spellEnd"/>
      <w:r w:rsidR="001F41D3">
        <w:rPr>
          <w:color w:val="000000"/>
          <w:sz w:val="27"/>
          <w:szCs w:val="27"/>
        </w:rPr>
        <w:t xml:space="preserve"> da igualdade, segurança publica</w:t>
      </w:r>
    </w:p>
    <w:p w:rsidR="00B54B9E" w:rsidRDefault="00B54B9E" w:rsidP="00B54B9E">
      <w:pPr>
        <w:pStyle w:val="NormalWeb"/>
        <w:ind w:firstLine="1134"/>
        <w:rPr>
          <w:color w:val="000000"/>
          <w:sz w:val="27"/>
          <w:szCs w:val="27"/>
        </w:rPr>
      </w:pPr>
      <w:r>
        <w:rPr>
          <w:color w:val="000000"/>
          <w:sz w:val="27"/>
          <w:szCs w:val="27"/>
        </w:rPr>
        <w:t>2.1.2 Princípio da Legalidade; Segurança pública; Poder de polícia.</w:t>
      </w:r>
    </w:p>
    <w:p w:rsidR="00E20683" w:rsidRDefault="00E20683" w:rsidP="00B54B9E">
      <w:pPr>
        <w:spacing w:line="360" w:lineRule="auto"/>
        <w:ind w:left="110" w:right="-59" w:firstLine="1134"/>
        <w:jc w:val="both"/>
        <w:rPr>
          <w:rFonts w:ascii="Times New Roman" w:hAnsi="Times New Roman" w:cs="Times New Roman"/>
          <w:color w:val="000000"/>
          <w:sz w:val="24"/>
        </w:rPr>
      </w:pPr>
    </w:p>
    <w:p w:rsidR="00E20683" w:rsidRDefault="00E20683" w:rsidP="00FF7906">
      <w:pPr>
        <w:spacing w:line="360" w:lineRule="auto"/>
        <w:ind w:left="110" w:right="-59"/>
        <w:jc w:val="both"/>
        <w:rPr>
          <w:rFonts w:ascii="Times New Roman" w:hAnsi="Times New Roman" w:cs="Times New Roman"/>
          <w:color w:val="000000"/>
          <w:sz w:val="24"/>
        </w:rPr>
      </w:pPr>
    </w:p>
    <w:p w:rsidR="00E20683" w:rsidRDefault="00E20683" w:rsidP="00FF7906">
      <w:pPr>
        <w:spacing w:line="360" w:lineRule="auto"/>
        <w:ind w:left="110" w:right="-59"/>
        <w:jc w:val="both"/>
        <w:rPr>
          <w:rFonts w:ascii="Times New Roman" w:hAnsi="Times New Roman" w:cs="Times New Roman"/>
          <w:color w:val="000000"/>
          <w:sz w:val="24"/>
        </w:rPr>
      </w:pPr>
    </w:p>
    <w:p w:rsidR="00EA5352" w:rsidRDefault="00EA5352" w:rsidP="008C7ADE">
      <w:pPr>
        <w:spacing w:line="360" w:lineRule="auto"/>
        <w:ind w:left="284" w:right="-59"/>
        <w:jc w:val="both"/>
        <w:rPr>
          <w:rFonts w:ascii="Times New Roman" w:hAnsi="Times New Roman" w:cs="Times New Roman"/>
          <w:color w:val="000000"/>
          <w:sz w:val="24"/>
        </w:rPr>
      </w:pPr>
    </w:p>
    <w:p w:rsidR="00E20683" w:rsidRDefault="00E20683" w:rsidP="008C7ADE">
      <w:pPr>
        <w:spacing w:line="360" w:lineRule="auto"/>
        <w:ind w:left="284" w:right="-59"/>
        <w:jc w:val="both"/>
        <w:rPr>
          <w:rFonts w:ascii="Times New Roman" w:hAnsi="Times New Roman" w:cs="Times New Roman"/>
          <w:color w:val="000000"/>
          <w:sz w:val="24"/>
        </w:rPr>
      </w:pPr>
      <w:r>
        <w:rPr>
          <w:rFonts w:ascii="Times New Roman" w:hAnsi="Times New Roman" w:cs="Times New Roman"/>
          <w:color w:val="000000"/>
          <w:sz w:val="24"/>
        </w:rPr>
        <w:t>REFERÊNCIAS</w:t>
      </w:r>
    </w:p>
    <w:p w:rsidR="00FE3001" w:rsidRDefault="00FE3001" w:rsidP="008C7ADE">
      <w:pPr>
        <w:spacing w:line="360" w:lineRule="auto"/>
        <w:ind w:left="284" w:right="-59"/>
        <w:jc w:val="both"/>
        <w:rPr>
          <w:rFonts w:ascii="Times New Roman" w:hAnsi="Times New Roman" w:cs="Times New Roman"/>
          <w:color w:val="000000"/>
          <w:sz w:val="24"/>
        </w:rPr>
      </w:pPr>
      <w:r>
        <w:rPr>
          <w:rFonts w:ascii="Times New Roman" w:hAnsi="Times New Roman" w:cs="Times New Roman"/>
          <w:color w:val="000000"/>
          <w:sz w:val="24"/>
        </w:rPr>
        <w:t xml:space="preserve">DE DEUS, Alexandre Ricardo João. </w:t>
      </w:r>
      <w:proofErr w:type="gramStart"/>
      <w:r>
        <w:rPr>
          <w:rFonts w:ascii="Times New Roman" w:hAnsi="Times New Roman" w:cs="Times New Roman"/>
          <w:b/>
          <w:color w:val="000000"/>
          <w:sz w:val="24"/>
        </w:rPr>
        <w:t>Direito Administrativo</w:t>
      </w:r>
      <w:proofErr w:type="gramEnd"/>
      <w:r>
        <w:rPr>
          <w:rFonts w:ascii="Times New Roman" w:hAnsi="Times New Roman" w:cs="Times New Roman"/>
          <w:color w:val="000000"/>
          <w:sz w:val="24"/>
        </w:rPr>
        <w:t xml:space="preserve"> </w:t>
      </w:r>
      <w:r>
        <w:rPr>
          <w:rFonts w:ascii="Times New Roman" w:hAnsi="Times New Roman" w:cs="Times New Roman"/>
          <w:b/>
          <w:color w:val="000000"/>
          <w:sz w:val="24"/>
        </w:rPr>
        <w:t>esquematizado</w:t>
      </w:r>
      <w:r>
        <w:rPr>
          <w:rFonts w:ascii="Times New Roman" w:hAnsi="Times New Roman" w:cs="Times New Roman"/>
          <w:color w:val="000000"/>
          <w:sz w:val="24"/>
        </w:rPr>
        <w:t>. 1 ed. Rio de Janeiro: Forense; São Paulo: Método, 2015.</w:t>
      </w:r>
    </w:p>
    <w:p w:rsidR="00EB6928" w:rsidRDefault="00EB6928" w:rsidP="008C7ADE">
      <w:pPr>
        <w:spacing w:line="360" w:lineRule="auto"/>
        <w:ind w:left="284" w:right="-59"/>
        <w:jc w:val="both"/>
        <w:rPr>
          <w:rFonts w:ascii="Times New Roman" w:hAnsi="Times New Roman" w:cs="Times New Roman"/>
          <w:color w:val="000000"/>
          <w:sz w:val="24"/>
        </w:rPr>
      </w:pPr>
    </w:p>
    <w:p w:rsidR="00EB6928" w:rsidRDefault="00EB6928" w:rsidP="008C7ADE">
      <w:pPr>
        <w:spacing w:line="360" w:lineRule="auto"/>
        <w:ind w:left="284" w:right="-59"/>
        <w:jc w:val="both"/>
        <w:rPr>
          <w:rFonts w:ascii="Times New Roman" w:hAnsi="Times New Roman" w:cs="Times New Roman"/>
          <w:color w:val="000000"/>
          <w:sz w:val="24"/>
        </w:rPr>
      </w:pPr>
      <w:r w:rsidRPr="00EB6928">
        <w:rPr>
          <w:rFonts w:ascii="Times New Roman" w:hAnsi="Times New Roman" w:cs="Times New Roman"/>
          <w:color w:val="000000"/>
          <w:sz w:val="24"/>
        </w:rPr>
        <w:t>DI PIETRO, Maria Sylvia Zanella</w:t>
      </w:r>
      <w:r w:rsidRPr="00EB6928">
        <w:rPr>
          <w:rFonts w:ascii="Times New Roman" w:hAnsi="Times New Roman" w:cs="Times New Roman"/>
          <w:b/>
          <w:color w:val="000000"/>
          <w:sz w:val="24"/>
        </w:rPr>
        <w:t>. Direito administrativo</w:t>
      </w:r>
      <w:r w:rsidRPr="00EB6928">
        <w:rPr>
          <w:rFonts w:ascii="Times New Roman" w:hAnsi="Times New Roman" w:cs="Times New Roman"/>
          <w:color w:val="000000"/>
          <w:sz w:val="24"/>
        </w:rPr>
        <w:t xml:space="preserve">. 15. ed. São </w:t>
      </w:r>
      <w:proofErr w:type="gramStart"/>
      <w:r w:rsidRPr="00EB6928">
        <w:rPr>
          <w:rFonts w:ascii="Times New Roman" w:hAnsi="Times New Roman" w:cs="Times New Roman"/>
          <w:color w:val="000000"/>
          <w:sz w:val="24"/>
        </w:rPr>
        <w:t>Paulo :</w:t>
      </w:r>
      <w:proofErr w:type="gramEnd"/>
      <w:r w:rsidRPr="00EB6928">
        <w:rPr>
          <w:rFonts w:ascii="Times New Roman" w:hAnsi="Times New Roman" w:cs="Times New Roman"/>
          <w:color w:val="000000"/>
          <w:sz w:val="24"/>
        </w:rPr>
        <w:t xml:space="preserve"> Atlas, 2002</w:t>
      </w:r>
    </w:p>
    <w:p w:rsidR="00FE3001" w:rsidRPr="00FE3001" w:rsidRDefault="00FE3001" w:rsidP="008C7ADE">
      <w:pPr>
        <w:spacing w:line="360" w:lineRule="auto"/>
        <w:ind w:left="284" w:right="-59"/>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D66343" w:rsidRPr="004C5C46" w:rsidRDefault="004C5C46" w:rsidP="00091D7E">
      <w:pPr>
        <w:ind w:left="284" w:right="-59"/>
        <w:jc w:val="both"/>
        <w:rPr>
          <w:rFonts w:ascii="Times New Roman" w:hAnsi="Times New Roman" w:cs="Times New Roman"/>
          <w:sz w:val="24"/>
        </w:rPr>
      </w:pPr>
      <w:r w:rsidRPr="004C5C46">
        <w:rPr>
          <w:rFonts w:ascii="Times New Roman" w:hAnsi="Times New Roman" w:cs="Times New Roman"/>
          <w:sz w:val="24"/>
        </w:rPr>
        <w:t xml:space="preserve">LAZZARINI, Álvaro. </w:t>
      </w:r>
      <w:r w:rsidR="00D66343" w:rsidRPr="00D66343">
        <w:rPr>
          <w:rFonts w:ascii="Times New Roman" w:hAnsi="Times New Roman" w:cs="Times New Roman"/>
          <w:sz w:val="24"/>
        </w:rPr>
        <w:t> </w:t>
      </w:r>
      <w:r w:rsidR="00D66343" w:rsidRPr="00104E69">
        <w:rPr>
          <w:rFonts w:ascii="Times New Roman" w:hAnsi="Times New Roman" w:cs="Times New Roman"/>
          <w:b/>
          <w:sz w:val="24"/>
        </w:rPr>
        <w:t xml:space="preserve">Poder de Polícia e Direitos Humanos, </w:t>
      </w:r>
      <w:r w:rsidR="00D66343" w:rsidRPr="00104E69">
        <w:rPr>
          <w:rFonts w:ascii="Times New Roman" w:hAnsi="Times New Roman" w:cs="Times New Roman"/>
          <w:sz w:val="24"/>
        </w:rPr>
        <w:t>revista A Força Policial</w:t>
      </w:r>
      <w:r w:rsidR="00D66343" w:rsidRPr="00104E69">
        <w:rPr>
          <w:rFonts w:ascii="Times New Roman" w:hAnsi="Times New Roman" w:cs="Times New Roman"/>
          <w:b/>
          <w:sz w:val="24"/>
        </w:rPr>
        <w:t>,</w:t>
      </w:r>
      <w:r w:rsidR="00D66343" w:rsidRPr="00D66343">
        <w:rPr>
          <w:rFonts w:ascii="Times New Roman" w:hAnsi="Times New Roman" w:cs="Times New Roman"/>
          <w:sz w:val="24"/>
        </w:rPr>
        <w:t xml:space="preserve"> nº 30. São Paulo, 2001.</w:t>
      </w:r>
    </w:p>
    <w:p w:rsidR="004C5C46" w:rsidRDefault="004C5C46" w:rsidP="00091D7E">
      <w:pPr>
        <w:ind w:left="284" w:right="-59"/>
        <w:jc w:val="both"/>
        <w:rPr>
          <w:rFonts w:ascii="Times New Roman" w:hAnsi="Times New Roman" w:cs="Times New Roman"/>
          <w:color w:val="000000"/>
          <w:sz w:val="24"/>
        </w:rPr>
      </w:pPr>
    </w:p>
    <w:p w:rsidR="00104E69" w:rsidRDefault="00104E69" w:rsidP="00091D7E">
      <w:pPr>
        <w:ind w:left="284" w:right="-59"/>
        <w:jc w:val="both"/>
        <w:rPr>
          <w:rFonts w:ascii="Times New Roman" w:hAnsi="Times New Roman" w:cs="Times New Roman"/>
          <w:color w:val="000000"/>
          <w:sz w:val="24"/>
        </w:rPr>
      </w:pPr>
      <w:r>
        <w:rPr>
          <w:rFonts w:ascii="Times New Roman" w:hAnsi="Times New Roman" w:cs="Times New Roman"/>
          <w:color w:val="000000"/>
          <w:sz w:val="24"/>
        </w:rPr>
        <w:t xml:space="preserve">MAZZA, Alexandre. </w:t>
      </w:r>
      <w:r>
        <w:rPr>
          <w:rFonts w:ascii="Times New Roman" w:hAnsi="Times New Roman" w:cs="Times New Roman"/>
          <w:b/>
          <w:color w:val="000000"/>
          <w:sz w:val="24"/>
        </w:rPr>
        <w:t xml:space="preserve">Manual de direito administrativo. </w:t>
      </w:r>
      <w:r>
        <w:rPr>
          <w:rFonts w:ascii="Times New Roman" w:hAnsi="Times New Roman" w:cs="Times New Roman"/>
          <w:color w:val="000000"/>
          <w:sz w:val="24"/>
        </w:rPr>
        <w:t xml:space="preserve">4 ed. São Paulo: Saraiva, 2014 </w:t>
      </w:r>
    </w:p>
    <w:p w:rsidR="00104E69" w:rsidRPr="00104E69" w:rsidRDefault="00104E69" w:rsidP="00091D7E">
      <w:pPr>
        <w:ind w:left="284" w:right="-59"/>
        <w:jc w:val="both"/>
        <w:rPr>
          <w:rFonts w:ascii="Times New Roman" w:hAnsi="Times New Roman" w:cs="Times New Roman"/>
          <w:color w:val="000000"/>
          <w:sz w:val="24"/>
        </w:rPr>
      </w:pPr>
    </w:p>
    <w:p w:rsidR="00E20683" w:rsidRPr="002F5757" w:rsidRDefault="00E20683" w:rsidP="00091D7E">
      <w:pPr>
        <w:ind w:left="284" w:right="-59"/>
        <w:jc w:val="both"/>
        <w:rPr>
          <w:rFonts w:ascii="Times New Roman" w:hAnsi="Times New Roman" w:cs="Times New Roman"/>
          <w:color w:val="000000"/>
          <w:sz w:val="24"/>
        </w:rPr>
      </w:pPr>
      <w:proofErr w:type="spellStart"/>
      <w:r>
        <w:rPr>
          <w:rFonts w:ascii="Times New Roman" w:hAnsi="Times New Roman" w:cs="Times New Roman"/>
          <w:sz w:val="24"/>
        </w:rPr>
        <w:t>Vade</w:t>
      </w:r>
      <w:proofErr w:type="spellEnd"/>
      <w:r>
        <w:rPr>
          <w:rFonts w:ascii="Times New Roman" w:hAnsi="Times New Roman" w:cs="Times New Roman"/>
          <w:sz w:val="24"/>
        </w:rPr>
        <w:t xml:space="preserve"> </w:t>
      </w:r>
      <w:proofErr w:type="spellStart"/>
      <w:r>
        <w:rPr>
          <w:rFonts w:ascii="Times New Roman" w:hAnsi="Times New Roman" w:cs="Times New Roman"/>
          <w:sz w:val="24"/>
        </w:rPr>
        <w:t>Mecum</w:t>
      </w:r>
      <w:proofErr w:type="spellEnd"/>
      <w:r>
        <w:rPr>
          <w:rFonts w:ascii="Times New Roman" w:hAnsi="Times New Roman" w:cs="Times New Roman"/>
          <w:sz w:val="24"/>
        </w:rPr>
        <w:t xml:space="preserve"> / obra coletiva de autonomia da editora Saraiva com a colaboração de Luiz Roberto </w:t>
      </w:r>
      <w:proofErr w:type="spellStart"/>
      <w:r>
        <w:rPr>
          <w:rFonts w:ascii="Times New Roman" w:hAnsi="Times New Roman" w:cs="Times New Roman"/>
          <w:sz w:val="24"/>
        </w:rPr>
        <w:t>Curia</w:t>
      </w:r>
      <w:proofErr w:type="spellEnd"/>
      <w:r>
        <w:rPr>
          <w:rFonts w:ascii="Times New Roman" w:hAnsi="Times New Roman" w:cs="Times New Roman"/>
          <w:sz w:val="24"/>
        </w:rPr>
        <w:t xml:space="preserve">, Lívia Céspedes e Juliana Nicoletti. – 13° edição. Atual. </w:t>
      </w:r>
      <w:proofErr w:type="spellStart"/>
      <w:r>
        <w:rPr>
          <w:rFonts w:ascii="Times New Roman" w:hAnsi="Times New Roman" w:cs="Times New Roman"/>
          <w:sz w:val="24"/>
        </w:rPr>
        <w:t>Ampl</w:t>
      </w:r>
      <w:proofErr w:type="spellEnd"/>
      <w:r>
        <w:rPr>
          <w:rFonts w:ascii="Times New Roman" w:hAnsi="Times New Roman" w:cs="Times New Roman"/>
          <w:sz w:val="24"/>
        </w:rPr>
        <w:t>. – São Paulo, Saraiva, 201</w:t>
      </w:r>
      <w:r w:rsidR="00573AA8">
        <w:rPr>
          <w:rFonts w:ascii="Times New Roman" w:hAnsi="Times New Roman" w:cs="Times New Roman"/>
          <w:sz w:val="24"/>
        </w:rPr>
        <w:t>4</w:t>
      </w:r>
      <w:r>
        <w:rPr>
          <w:rFonts w:ascii="Times New Roman" w:hAnsi="Times New Roman" w:cs="Times New Roman"/>
          <w:sz w:val="24"/>
        </w:rPr>
        <w:t>.</w:t>
      </w:r>
    </w:p>
    <w:p w:rsidR="00E20683" w:rsidRDefault="00E20683" w:rsidP="00D0094B">
      <w:pPr>
        <w:ind w:left="110" w:right="-143"/>
        <w:jc w:val="both"/>
        <w:rPr>
          <w:rFonts w:ascii="Times New Roman" w:hAnsi="Times New Roman" w:cs="Times New Roman"/>
          <w:sz w:val="24"/>
        </w:rPr>
      </w:pPr>
    </w:p>
    <w:p w:rsidR="00E20683" w:rsidRDefault="00E20683" w:rsidP="00D0094B">
      <w:pPr>
        <w:ind w:left="110" w:right="-143"/>
        <w:jc w:val="both"/>
        <w:rPr>
          <w:rStyle w:val="apple-converted-space"/>
          <w:rFonts w:ascii="Times New Roman" w:hAnsi="Times New Roman"/>
          <w:color w:val="000000"/>
          <w:sz w:val="24"/>
          <w:shd w:val="clear" w:color="auto" w:fill="FFFFFF"/>
        </w:rPr>
      </w:pPr>
    </w:p>
    <w:p w:rsidR="00E20683" w:rsidRDefault="00E20683" w:rsidP="004A3C0D">
      <w:pPr>
        <w:ind w:left="110" w:right="-59"/>
        <w:jc w:val="both"/>
        <w:rPr>
          <w:rFonts w:ascii="Times New Roman" w:hAnsi="Times New Roman" w:cs="Times New Roman"/>
          <w:color w:val="000000"/>
          <w:sz w:val="24"/>
        </w:rPr>
      </w:pPr>
    </w:p>
    <w:p w:rsidR="00E20683" w:rsidRDefault="00E20683" w:rsidP="009D14FD">
      <w:pPr>
        <w:spacing w:line="360" w:lineRule="auto"/>
        <w:ind w:right="-59"/>
        <w:jc w:val="both"/>
        <w:rPr>
          <w:rFonts w:ascii="Times New Roman" w:hAnsi="Times New Roman" w:cs="Times New Roman"/>
          <w:color w:val="000000"/>
          <w:sz w:val="24"/>
        </w:rPr>
      </w:pPr>
    </w:p>
    <w:p w:rsidR="00E20683" w:rsidRDefault="00E20683" w:rsidP="004A3C0D">
      <w:pPr>
        <w:spacing w:line="360" w:lineRule="auto"/>
        <w:ind w:left="110" w:right="-59"/>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Default="00E20683" w:rsidP="00403F48">
      <w:pPr>
        <w:spacing w:line="360" w:lineRule="auto"/>
        <w:ind w:left="110" w:right="-59" w:firstLine="1540"/>
        <w:jc w:val="both"/>
        <w:rPr>
          <w:rFonts w:ascii="Times New Roman" w:hAnsi="Times New Roman" w:cs="Times New Roman"/>
          <w:color w:val="000000"/>
          <w:sz w:val="24"/>
        </w:rPr>
      </w:pPr>
    </w:p>
    <w:p w:rsidR="00E20683" w:rsidRPr="00403F48" w:rsidRDefault="00E20683" w:rsidP="00403F48">
      <w:pPr>
        <w:spacing w:line="360" w:lineRule="auto"/>
        <w:ind w:left="110" w:right="-59" w:firstLine="1540"/>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Default="00E20683" w:rsidP="00B60896">
      <w:pPr>
        <w:spacing w:line="360" w:lineRule="auto"/>
        <w:ind w:left="110" w:right="-59" w:firstLine="1430"/>
        <w:jc w:val="both"/>
        <w:rPr>
          <w:rFonts w:ascii="Times New Roman" w:hAnsi="Times New Roman" w:cs="Times New Roman"/>
          <w:color w:val="000000"/>
          <w:sz w:val="24"/>
        </w:rPr>
      </w:pPr>
    </w:p>
    <w:p w:rsidR="00E20683" w:rsidRDefault="00E20683" w:rsidP="00B60896">
      <w:pPr>
        <w:spacing w:line="360" w:lineRule="auto"/>
        <w:ind w:left="110" w:right="-59" w:firstLine="1430"/>
        <w:jc w:val="both"/>
        <w:rPr>
          <w:rFonts w:ascii="Times New Roman" w:hAnsi="Times New Roman" w:cs="Times New Roman"/>
          <w:color w:val="000000"/>
          <w:sz w:val="24"/>
        </w:rPr>
      </w:pPr>
    </w:p>
    <w:p w:rsidR="00E20683" w:rsidRDefault="00E20683" w:rsidP="00B60896">
      <w:pPr>
        <w:spacing w:line="360" w:lineRule="auto"/>
        <w:ind w:left="110" w:right="-59" w:firstLine="1430"/>
        <w:jc w:val="both"/>
        <w:rPr>
          <w:rFonts w:ascii="Times New Roman" w:hAnsi="Times New Roman" w:cs="Times New Roman"/>
          <w:color w:val="000000"/>
          <w:sz w:val="24"/>
        </w:rPr>
      </w:pPr>
    </w:p>
    <w:p w:rsidR="00E20683" w:rsidRPr="0067101B" w:rsidRDefault="00E20683" w:rsidP="00B60896">
      <w:pPr>
        <w:spacing w:line="360" w:lineRule="auto"/>
        <w:ind w:left="110" w:right="-59" w:firstLine="1430"/>
        <w:jc w:val="both"/>
        <w:rPr>
          <w:rFonts w:ascii="Times New Roman" w:hAnsi="Times New Roman" w:cs="Times New Roman"/>
          <w:color w:val="000000"/>
          <w:sz w:val="24"/>
        </w:rPr>
      </w:pPr>
    </w:p>
    <w:p w:rsidR="00E20683" w:rsidRDefault="00E20683" w:rsidP="00442485">
      <w:pPr>
        <w:spacing w:line="360" w:lineRule="auto"/>
        <w:ind w:left="110" w:right="-59"/>
        <w:jc w:val="both"/>
        <w:rPr>
          <w:rFonts w:ascii="Times New Roman" w:hAnsi="Times New Roman" w:cs="Times New Roman"/>
          <w:color w:val="000000"/>
          <w:sz w:val="24"/>
        </w:rPr>
      </w:pPr>
    </w:p>
    <w:p w:rsidR="00E20683" w:rsidRDefault="00E20683" w:rsidP="00442485">
      <w:pPr>
        <w:spacing w:line="360" w:lineRule="auto"/>
        <w:ind w:left="110" w:right="-59"/>
        <w:jc w:val="both"/>
        <w:rPr>
          <w:rFonts w:ascii="Times New Roman" w:hAnsi="Times New Roman" w:cs="Times New Roman"/>
          <w:color w:val="000000"/>
          <w:sz w:val="24"/>
        </w:rPr>
      </w:pPr>
    </w:p>
    <w:p w:rsidR="00E20683" w:rsidRPr="008A6F2C" w:rsidRDefault="00E20683" w:rsidP="008A6F2C">
      <w:pPr>
        <w:spacing w:line="360" w:lineRule="auto"/>
        <w:ind w:left="110" w:right="-59"/>
        <w:jc w:val="both"/>
        <w:rPr>
          <w:rFonts w:ascii="Times New Roman" w:hAnsi="Times New Roman" w:cs="Times New Roman"/>
          <w:color w:val="000000"/>
          <w:sz w:val="24"/>
        </w:rPr>
      </w:pPr>
    </w:p>
    <w:p w:rsidR="00E20683" w:rsidRDefault="00E20683" w:rsidP="008A6F2C">
      <w:pPr>
        <w:spacing w:line="360" w:lineRule="auto"/>
        <w:ind w:left="110" w:right="-59"/>
        <w:jc w:val="both"/>
        <w:rPr>
          <w:rFonts w:ascii="Times New Roman" w:hAnsi="Times New Roman" w:cs="Times New Roman"/>
          <w:b/>
          <w:color w:val="000000"/>
          <w:sz w:val="24"/>
        </w:rPr>
      </w:pPr>
    </w:p>
    <w:p w:rsidR="00E20683" w:rsidRDefault="00E20683" w:rsidP="008A6F2C">
      <w:pPr>
        <w:spacing w:line="360" w:lineRule="auto"/>
        <w:ind w:left="110" w:right="-59"/>
        <w:jc w:val="both"/>
        <w:rPr>
          <w:rFonts w:ascii="Times New Roman" w:hAnsi="Times New Roman" w:cs="Times New Roman"/>
          <w:b/>
          <w:color w:val="000000"/>
          <w:sz w:val="24"/>
        </w:rPr>
      </w:pPr>
    </w:p>
    <w:p w:rsidR="00E20683" w:rsidRDefault="00E20683" w:rsidP="008A6F2C">
      <w:pPr>
        <w:spacing w:line="360" w:lineRule="auto"/>
        <w:ind w:right="-59"/>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Default="00E20683" w:rsidP="002A5149">
      <w:pPr>
        <w:spacing w:line="360" w:lineRule="auto"/>
        <w:ind w:left="110" w:right="-59" w:firstLine="1430"/>
        <w:jc w:val="both"/>
        <w:rPr>
          <w:rFonts w:ascii="Times New Roman" w:hAnsi="Times New Roman" w:cs="Times New Roman"/>
          <w:color w:val="000000"/>
          <w:sz w:val="24"/>
        </w:rPr>
      </w:pPr>
    </w:p>
    <w:p w:rsidR="00E20683" w:rsidRDefault="00E20683" w:rsidP="002A5149">
      <w:pPr>
        <w:spacing w:line="360" w:lineRule="auto"/>
        <w:ind w:left="110" w:right="-59" w:firstLine="1430"/>
        <w:jc w:val="both"/>
        <w:rPr>
          <w:rFonts w:ascii="Times New Roman" w:hAnsi="Times New Roman" w:cs="Times New Roman"/>
          <w:color w:val="000000"/>
          <w:sz w:val="24"/>
        </w:rPr>
      </w:pPr>
    </w:p>
    <w:p w:rsidR="00E20683" w:rsidRDefault="00E20683" w:rsidP="003451FD">
      <w:pPr>
        <w:spacing w:line="360" w:lineRule="auto"/>
        <w:ind w:left="110" w:right="-59" w:firstLine="1430"/>
        <w:jc w:val="both"/>
        <w:rPr>
          <w:rFonts w:ascii="Times New Roman" w:hAnsi="Times New Roman" w:cs="Times New Roman"/>
          <w:color w:val="000000"/>
          <w:sz w:val="24"/>
        </w:rPr>
      </w:pPr>
    </w:p>
    <w:p w:rsidR="00E20683" w:rsidRDefault="00E20683" w:rsidP="00003618">
      <w:pPr>
        <w:spacing w:line="360" w:lineRule="auto"/>
        <w:ind w:left="110" w:right="-59"/>
        <w:jc w:val="both"/>
        <w:rPr>
          <w:rFonts w:ascii="Times New Roman" w:hAnsi="Times New Roman" w:cs="Times New Roman"/>
          <w:color w:val="000000"/>
          <w:sz w:val="24"/>
        </w:rPr>
      </w:pPr>
    </w:p>
    <w:p w:rsidR="00E20683" w:rsidRDefault="00E20683" w:rsidP="00E27BCC">
      <w:pPr>
        <w:spacing w:line="360" w:lineRule="auto"/>
        <w:ind w:left="110" w:right="-59"/>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Default="00E20683" w:rsidP="00927B2A">
      <w:pPr>
        <w:spacing w:line="360" w:lineRule="auto"/>
        <w:ind w:right="-143" w:firstLine="1100"/>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Default="00E20683" w:rsidP="00927B2A">
      <w:pPr>
        <w:spacing w:line="360" w:lineRule="auto"/>
        <w:ind w:right="-143" w:firstLine="1100"/>
        <w:jc w:val="both"/>
        <w:rPr>
          <w:rFonts w:ascii="Times New Roman" w:hAnsi="Times New Roman" w:cs="Times New Roman"/>
          <w:color w:val="000000"/>
          <w:sz w:val="24"/>
        </w:rPr>
      </w:pPr>
    </w:p>
    <w:p w:rsidR="00E20683" w:rsidRDefault="00E20683" w:rsidP="00927B2A">
      <w:pPr>
        <w:spacing w:line="360" w:lineRule="auto"/>
        <w:ind w:right="-143" w:firstLine="1100"/>
        <w:jc w:val="both"/>
        <w:rPr>
          <w:rFonts w:ascii="Times New Roman" w:hAnsi="Times New Roman" w:cs="Times New Roman"/>
          <w:color w:val="000000"/>
          <w:sz w:val="24"/>
        </w:rPr>
      </w:pPr>
    </w:p>
    <w:p w:rsidR="00E20683" w:rsidRPr="00D37977" w:rsidRDefault="00E20683" w:rsidP="00D37977">
      <w:pPr>
        <w:ind w:right="-143"/>
        <w:jc w:val="both"/>
        <w:rPr>
          <w:rStyle w:val="apple-converted-space"/>
          <w:rFonts w:ascii="Times New Roman" w:hAnsi="Times New Roman"/>
          <w:color w:val="000000"/>
          <w:sz w:val="24"/>
          <w:shd w:val="clear" w:color="auto" w:fill="FFFFFF"/>
        </w:rPr>
      </w:pPr>
    </w:p>
    <w:p w:rsidR="00E20683" w:rsidRPr="00E46B52" w:rsidRDefault="00E20683" w:rsidP="00423AE7">
      <w:pPr>
        <w:ind w:right="-143"/>
        <w:jc w:val="both"/>
        <w:rPr>
          <w:rStyle w:val="apple-converted-space"/>
          <w:rFonts w:ascii="Times New Roman" w:hAnsi="Times New Roman"/>
          <w:color w:val="000000"/>
          <w:sz w:val="24"/>
          <w:shd w:val="clear" w:color="auto" w:fill="FFFFFF"/>
        </w:rPr>
      </w:pPr>
    </w:p>
    <w:p w:rsidR="00E20683" w:rsidRDefault="00E20683" w:rsidP="005842E1">
      <w:pPr>
        <w:spacing w:line="360" w:lineRule="auto"/>
        <w:ind w:right="-143"/>
        <w:jc w:val="both"/>
        <w:rPr>
          <w:rFonts w:ascii="Times New Roman" w:hAnsi="Times New Roman" w:cs="Times New Roman"/>
          <w:color w:val="000000"/>
          <w:sz w:val="24"/>
        </w:rPr>
      </w:pPr>
    </w:p>
    <w:p w:rsidR="00E20683" w:rsidRDefault="00E20683" w:rsidP="005842E1">
      <w:pPr>
        <w:spacing w:line="360" w:lineRule="auto"/>
        <w:ind w:right="-143"/>
        <w:jc w:val="both"/>
        <w:rPr>
          <w:rFonts w:ascii="Times New Roman" w:hAnsi="Times New Roman" w:cs="Times New Roman"/>
          <w:color w:val="000000"/>
          <w:sz w:val="24"/>
        </w:rPr>
      </w:pPr>
    </w:p>
    <w:p w:rsidR="00E20683" w:rsidRDefault="00E20683" w:rsidP="00FD6946">
      <w:pPr>
        <w:spacing w:line="360" w:lineRule="auto"/>
        <w:ind w:left="-110" w:right="-143"/>
        <w:jc w:val="both"/>
        <w:rPr>
          <w:rFonts w:ascii="Times New Roman" w:hAnsi="Times New Roman" w:cs="Times New Roman"/>
          <w:color w:val="000000"/>
          <w:sz w:val="24"/>
        </w:rPr>
      </w:pPr>
    </w:p>
    <w:p w:rsidR="00E20683" w:rsidRDefault="00E20683" w:rsidP="00872A9E">
      <w:pPr>
        <w:spacing w:line="360" w:lineRule="auto"/>
        <w:ind w:left="-110" w:right="-142"/>
        <w:jc w:val="both"/>
        <w:rPr>
          <w:rStyle w:val="apple-converted-space"/>
          <w:rFonts w:ascii="Times New Roman" w:hAnsi="Times New Roman"/>
          <w:color w:val="000000"/>
          <w:sz w:val="24"/>
          <w:shd w:val="clear" w:color="auto" w:fill="FFFFFF"/>
        </w:rPr>
      </w:pPr>
    </w:p>
    <w:p w:rsidR="00E20683" w:rsidRDefault="00E20683" w:rsidP="00FD6946">
      <w:pPr>
        <w:spacing w:line="360" w:lineRule="auto"/>
        <w:ind w:left="-110" w:right="-142"/>
        <w:jc w:val="both"/>
        <w:rPr>
          <w:rStyle w:val="apple-converted-space"/>
          <w:rFonts w:ascii="Times New Roman" w:hAnsi="Times New Roman"/>
          <w:color w:val="000000"/>
          <w:sz w:val="24"/>
          <w:shd w:val="clear" w:color="auto" w:fill="FFFFFF"/>
        </w:rPr>
      </w:pPr>
    </w:p>
    <w:p w:rsidR="00E20683" w:rsidRDefault="00E20683" w:rsidP="00FD6946">
      <w:pPr>
        <w:spacing w:line="360" w:lineRule="auto"/>
        <w:ind w:left="-110" w:right="-142"/>
        <w:jc w:val="both"/>
        <w:rPr>
          <w:rStyle w:val="apple-converted-space"/>
          <w:rFonts w:ascii="Times New Roman" w:hAnsi="Times New Roman"/>
          <w:color w:val="000000"/>
          <w:sz w:val="24"/>
          <w:shd w:val="clear" w:color="auto" w:fill="FFFFFF"/>
        </w:rPr>
      </w:pPr>
    </w:p>
    <w:p w:rsidR="00E20683" w:rsidRDefault="00E20683" w:rsidP="00FD6946">
      <w:pPr>
        <w:spacing w:line="360" w:lineRule="auto"/>
        <w:ind w:left="-110" w:right="-142"/>
        <w:jc w:val="both"/>
        <w:rPr>
          <w:rStyle w:val="apple-converted-space"/>
          <w:rFonts w:ascii="Times New Roman" w:hAnsi="Times New Roman"/>
          <w:color w:val="000000"/>
          <w:sz w:val="24"/>
          <w:shd w:val="clear" w:color="auto" w:fill="FFFFFF"/>
        </w:rPr>
      </w:pPr>
    </w:p>
    <w:p w:rsidR="00E20683" w:rsidRPr="003B7424" w:rsidRDefault="00E20683" w:rsidP="00FD6946">
      <w:pPr>
        <w:ind w:left="-110"/>
        <w:jc w:val="both"/>
        <w:rPr>
          <w:rFonts w:ascii="Times New Roman" w:hAnsi="Times New Roman" w:cs="Times New Roman"/>
          <w:bCs/>
          <w:color w:val="000000"/>
          <w:sz w:val="24"/>
        </w:rPr>
      </w:pPr>
    </w:p>
    <w:p w:rsidR="00E20683" w:rsidRDefault="00E20683" w:rsidP="00FD6946">
      <w:pPr>
        <w:spacing w:line="360" w:lineRule="auto"/>
        <w:ind w:left="-110" w:right="-143"/>
        <w:jc w:val="both"/>
        <w:rPr>
          <w:rFonts w:ascii="Times New Roman" w:hAnsi="Times New Roman" w:cs="Times New Roman"/>
          <w:color w:val="000000"/>
          <w:sz w:val="24"/>
        </w:rPr>
      </w:pPr>
    </w:p>
    <w:p w:rsidR="00E20683" w:rsidRDefault="00E20683" w:rsidP="007B6394">
      <w:pPr>
        <w:spacing w:line="360" w:lineRule="auto"/>
        <w:ind w:left="-142" w:right="-143"/>
        <w:jc w:val="both"/>
        <w:rPr>
          <w:rFonts w:ascii="Times New Roman" w:hAnsi="Times New Roman" w:cs="Times New Roman"/>
          <w:color w:val="000000"/>
          <w:sz w:val="24"/>
        </w:rPr>
      </w:pPr>
    </w:p>
    <w:p w:rsidR="00E20683" w:rsidRPr="00586C8D" w:rsidRDefault="00E20683" w:rsidP="004E4C33">
      <w:pPr>
        <w:ind w:left="-142" w:right="-143"/>
        <w:jc w:val="both"/>
        <w:rPr>
          <w:rFonts w:ascii="Times New Roman" w:hAnsi="Times New Roman" w:cs="Times New Roman"/>
          <w:color w:val="000000"/>
          <w:sz w:val="24"/>
        </w:rPr>
      </w:pPr>
      <w:r>
        <w:rPr>
          <w:rFonts w:ascii="Times New Roman" w:hAnsi="Times New Roman" w:cs="Times New Roman"/>
          <w:sz w:val="24"/>
        </w:rPr>
        <w:t xml:space="preserve">. </w:t>
      </w:r>
    </w:p>
    <w:p w:rsidR="00E20683" w:rsidRPr="009324E2" w:rsidRDefault="00E20683" w:rsidP="009324E2">
      <w:pPr>
        <w:spacing w:line="360" w:lineRule="auto"/>
        <w:ind w:left="-142" w:right="-143" w:firstLine="993"/>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Default="00E20683" w:rsidP="00575A20">
      <w:pPr>
        <w:spacing w:line="360" w:lineRule="auto"/>
        <w:ind w:left="-142" w:right="-143"/>
        <w:jc w:val="both"/>
        <w:rPr>
          <w:rFonts w:ascii="Times New Roman" w:hAnsi="Times New Roman" w:cs="Times New Roman"/>
          <w:b/>
          <w:color w:val="000000"/>
          <w:sz w:val="24"/>
        </w:rPr>
      </w:pPr>
    </w:p>
    <w:p w:rsidR="00E20683" w:rsidRPr="00A04380" w:rsidRDefault="00E20683" w:rsidP="00575A20">
      <w:pPr>
        <w:spacing w:line="360" w:lineRule="auto"/>
        <w:ind w:left="-142" w:right="-143"/>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E20683" w:rsidRPr="00264613" w:rsidRDefault="00E20683" w:rsidP="00264613">
      <w:pPr>
        <w:spacing w:line="360" w:lineRule="auto"/>
        <w:ind w:left="-142" w:right="-143" w:firstLine="993"/>
        <w:jc w:val="both"/>
        <w:rPr>
          <w:rFonts w:ascii="Times New Roman" w:hAnsi="Times New Roman" w:cs="Times New Roman"/>
          <w:color w:val="000000"/>
          <w:sz w:val="24"/>
        </w:rPr>
      </w:pPr>
    </w:p>
    <w:p w:rsidR="00E20683" w:rsidRDefault="00E20683" w:rsidP="005F59E1">
      <w:pPr>
        <w:spacing w:line="360" w:lineRule="auto"/>
        <w:ind w:left="-142" w:right="-143" w:firstLine="993"/>
        <w:jc w:val="both"/>
        <w:rPr>
          <w:rFonts w:ascii="Times New Roman" w:hAnsi="Times New Roman" w:cs="Times New Roman"/>
          <w:color w:val="000000"/>
          <w:sz w:val="24"/>
        </w:rPr>
      </w:pPr>
    </w:p>
    <w:p w:rsidR="00E20683" w:rsidRPr="00980C04" w:rsidRDefault="00E20683" w:rsidP="005F59E1">
      <w:pPr>
        <w:spacing w:line="360" w:lineRule="auto"/>
        <w:ind w:left="-142" w:right="-143" w:firstLine="993"/>
        <w:jc w:val="both"/>
        <w:rPr>
          <w:rFonts w:ascii="Times New Roman" w:hAnsi="Times New Roman" w:cs="Times New Roman"/>
          <w:color w:val="000000"/>
          <w:sz w:val="24"/>
        </w:rPr>
      </w:pPr>
    </w:p>
    <w:bookmarkEnd w:id="0"/>
    <w:p w:rsidR="00E20683" w:rsidRPr="00AC7717" w:rsidRDefault="00E20683" w:rsidP="00AC7717">
      <w:pPr>
        <w:ind w:left="5103"/>
        <w:jc w:val="both"/>
        <w:rPr>
          <w:rFonts w:ascii="Times New Roman" w:hAnsi="Times New Roman" w:cs="Times New Roman"/>
          <w:color w:val="000000"/>
          <w:sz w:val="20"/>
          <w:szCs w:val="20"/>
        </w:rPr>
      </w:pPr>
    </w:p>
    <w:sectPr w:rsidR="00E20683" w:rsidRPr="00AC7717" w:rsidSect="009F619A">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49" w:rsidRDefault="00D75949" w:rsidP="008F0FC7">
      <w:r>
        <w:separator/>
      </w:r>
    </w:p>
  </w:endnote>
  <w:endnote w:type="continuationSeparator" w:id="0">
    <w:p w:rsidR="00D75949" w:rsidRDefault="00D75949" w:rsidP="008F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49" w:rsidRDefault="00D75949" w:rsidP="008F0FC7">
      <w:r>
        <w:separator/>
      </w:r>
    </w:p>
  </w:footnote>
  <w:footnote w:type="continuationSeparator" w:id="0">
    <w:p w:rsidR="00D75949" w:rsidRDefault="00D75949" w:rsidP="008F0FC7">
      <w:r>
        <w:continuationSeparator/>
      </w:r>
    </w:p>
  </w:footnote>
  <w:footnote w:id="1">
    <w:p w:rsidR="00E20683" w:rsidRDefault="00E20683">
      <w:pPr>
        <w:pStyle w:val="Textodenotaderodap"/>
      </w:pPr>
      <w:r w:rsidRPr="004477BE">
        <w:rPr>
          <w:rStyle w:val="Refdenotaderodap"/>
          <w:rFonts w:ascii="Times New Roman" w:hAnsi="Times New Roman"/>
        </w:rPr>
        <w:footnoteRef/>
      </w:r>
      <w:r>
        <w:rPr>
          <w:rFonts w:ascii="Times New Roman" w:hAnsi="Times New Roman"/>
        </w:rPr>
        <w:t>Case apresentado à discipli</w:t>
      </w:r>
      <w:r w:rsidR="00B54B9E">
        <w:rPr>
          <w:rFonts w:ascii="Times New Roman" w:hAnsi="Times New Roman"/>
        </w:rPr>
        <w:t>na de Direito Administrativo</w:t>
      </w:r>
      <w:r w:rsidRPr="004477BE">
        <w:rPr>
          <w:rFonts w:ascii="Times New Roman" w:hAnsi="Times New Roman"/>
        </w:rPr>
        <w:t>, da Unidade de Ensino Superior Dom Bosco – UNDB.</w:t>
      </w:r>
    </w:p>
  </w:footnote>
  <w:footnote w:id="2">
    <w:p w:rsidR="00E20683" w:rsidRDefault="00E20683" w:rsidP="00DA18D8">
      <w:pPr>
        <w:pStyle w:val="Textodenotaderodap"/>
      </w:pPr>
      <w:r w:rsidRPr="004477BE">
        <w:rPr>
          <w:rStyle w:val="Refdenotaderodap"/>
          <w:rFonts w:ascii="Times New Roman" w:hAnsi="Times New Roman"/>
        </w:rPr>
        <w:footnoteRef/>
      </w:r>
      <w:r w:rsidR="0039619F">
        <w:rPr>
          <w:rFonts w:ascii="Times New Roman" w:hAnsi="Times New Roman"/>
        </w:rPr>
        <w:t xml:space="preserve"> Aluno</w:t>
      </w:r>
      <w:r w:rsidRPr="004477BE">
        <w:rPr>
          <w:rFonts w:ascii="Times New Roman" w:hAnsi="Times New Roman"/>
        </w:rPr>
        <w:t xml:space="preserve"> do Curso de Direito, da UNDB.</w:t>
      </w:r>
    </w:p>
  </w:footnote>
  <w:footnote w:id="3">
    <w:p w:rsidR="00E20683" w:rsidRDefault="00E20683" w:rsidP="00DA18D8">
      <w:pPr>
        <w:pStyle w:val="Textodenotaderodap"/>
      </w:pPr>
      <w:r w:rsidRPr="004477BE">
        <w:rPr>
          <w:rStyle w:val="Refdenotaderodap"/>
          <w:rFonts w:ascii="Times New Roman" w:hAnsi="Times New Roman"/>
        </w:rPr>
        <w:footnoteRef/>
      </w:r>
      <w:r w:rsidRPr="004477BE">
        <w:rPr>
          <w:rFonts w:ascii="Times New Roman" w:hAnsi="Times New Roman"/>
        </w:rP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83" w:rsidRDefault="00E20683">
    <w:pPr>
      <w:pStyle w:val="Cabealho"/>
      <w:jc w:val="right"/>
      <w:rPr>
        <w:rFonts w:ascii="Times New Roman" w:hAnsi="Times New Roman" w:cs="Times New Roman"/>
        <w:sz w:val="20"/>
        <w:szCs w:val="20"/>
      </w:rPr>
    </w:pPr>
    <w:r w:rsidRPr="00C834F2">
      <w:rPr>
        <w:rFonts w:ascii="Times New Roman" w:hAnsi="Times New Roman" w:cs="Times New Roman"/>
        <w:sz w:val="20"/>
        <w:szCs w:val="20"/>
      </w:rPr>
      <w:fldChar w:fldCharType="begin"/>
    </w:r>
    <w:r w:rsidRPr="00C834F2">
      <w:rPr>
        <w:rFonts w:ascii="Times New Roman" w:hAnsi="Times New Roman" w:cs="Times New Roman"/>
        <w:sz w:val="20"/>
        <w:szCs w:val="20"/>
      </w:rPr>
      <w:instrText xml:space="preserve"> PAGE   \* MERGEFORMAT </w:instrText>
    </w:r>
    <w:r w:rsidRPr="00C834F2">
      <w:rPr>
        <w:rFonts w:ascii="Times New Roman" w:hAnsi="Times New Roman" w:cs="Times New Roman"/>
        <w:sz w:val="20"/>
        <w:szCs w:val="20"/>
      </w:rPr>
      <w:fldChar w:fldCharType="separate"/>
    </w:r>
    <w:r w:rsidR="006A076A">
      <w:rPr>
        <w:rFonts w:ascii="Times New Roman" w:hAnsi="Times New Roman" w:cs="Times New Roman"/>
        <w:noProof/>
        <w:sz w:val="20"/>
        <w:szCs w:val="20"/>
      </w:rPr>
      <w:t>1</w:t>
    </w:r>
    <w:r w:rsidRPr="00C834F2">
      <w:rPr>
        <w:rFonts w:ascii="Times New Roman" w:hAnsi="Times New Roman" w:cs="Times New Roman"/>
        <w:sz w:val="20"/>
        <w:szCs w:val="20"/>
      </w:rPr>
      <w:fldChar w:fldCharType="end"/>
    </w:r>
  </w:p>
  <w:p w:rsidR="00E20683" w:rsidRDefault="00E20683">
    <w:pPr>
      <w:pStyle w:val="Cabealho"/>
      <w:jc w:val="right"/>
    </w:pPr>
  </w:p>
  <w:p w:rsidR="00E20683" w:rsidRDefault="00E206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5C71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9011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0877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AF45FA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649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20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C1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C1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201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5BA6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86247"/>
    <w:multiLevelType w:val="hybridMultilevel"/>
    <w:tmpl w:val="C7BCEF9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2956209"/>
    <w:multiLevelType w:val="hybridMultilevel"/>
    <w:tmpl w:val="29F4018E"/>
    <w:lvl w:ilvl="0" w:tplc="2444A302">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714B207C"/>
    <w:multiLevelType w:val="hybridMultilevel"/>
    <w:tmpl w:val="CCFC707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78B80DFD"/>
    <w:multiLevelType w:val="multilevel"/>
    <w:tmpl w:val="885840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4F"/>
    <w:rsid w:val="00003618"/>
    <w:rsid w:val="000116D3"/>
    <w:rsid w:val="000118B0"/>
    <w:rsid w:val="000134C7"/>
    <w:rsid w:val="00015611"/>
    <w:rsid w:val="00016616"/>
    <w:rsid w:val="00016FFB"/>
    <w:rsid w:val="000179AA"/>
    <w:rsid w:val="000179C5"/>
    <w:rsid w:val="00020899"/>
    <w:rsid w:val="00021187"/>
    <w:rsid w:val="00022DBE"/>
    <w:rsid w:val="00025441"/>
    <w:rsid w:val="00025F20"/>
    <w:rsid w:val="00026832"/>
    <w:rsid w:val="00027103"/>
    <w:rsid w:val="00030C0F"/>
    <w:rsid w:val="000310B7"/>
    <w:rsid w:val="0003176F"/>
    <w:rsid w:val="000344CB"/>
    <w:rsid w:val="00034553"/>
    <w:rsid w:val="000359C3"/>
    <w:rsid w:val="000400BC"/>
    <w:rsid w:val="000413D3"/>
    <w:rsid w:val="00041495"/>
    <w:rsid w:val="00043360"/>
    <w:rsid w:val="00043AFE"/>
    <w:rsid w:val="0004478F"/>
    <w:rsid w:val="00045B89"/>
    <w:rsid w:val="00046E40"/>
    <w:rsid w:val="000479B7"/>
    <w:rsid w:val="0005179F"/>
    <w:rsid w:val="00052D7B"/>
    <w:rsid w:val="000532B4"/>
    <w:rsid w:val="000544AD"/>
    <w:rsid w:val="00056294"/>
    <w:rsid w:val="000601A5"/>
    <w:rsid w:val="00061CDD"/>
    <w:rsid w:val="000633E8"/>
    <w:rsid w:val="00063E5A"/>
    <w:rsid w:val="00063E8A"/>
    <w:rsid w:val="00067481"/>
    <w:rsid w:val="00071C20"/>
    <w:rsid w:val="000773F7"/>
    <w:rsid w:val="00080C95"/>
    <w:rsid w:val="0008128C"/>
    <w:rsid w:val="00081AF8"/>
    <w:rsid w:val="00082218"/>
    <w:rsid w:val="0008299E"/>
    <w:rsid w:val="00083FF1"/>
    <w:rsid w:val="00085A66"/>
    <w:rsid w:val="00086B04"/>
    <w:rsid w:val="00090A7F"/>
    <w:rsid w:val="00091D7E"/>
    <w:rsid w:val="00093BCC"/>
    <w:rsid w:val="00094075"/>
    <w:rsid w:val="00094271"/>
    <w:rsid w:val="000A1CD3"/>
    <w:rsid w:val="000A1FA3"/>
    <w:rsid w:val="000A31C7"/>
    <w:rsid w:val="000A3480"/>
    <w:rsid w:val="000A4FE7"/>
    <w:rsid w:val="000A662E"/>
    <w:rsid w:val="000A778A"/>
    <w:rsid w:val="000B1B1A"/>
    <w:rsid w:val="000B2471"/>
    <w:rsid w:val="000B3848"/>
    <w:rsid w:val="000B51BD"/>
    <w:rsid w:val="000B6AD1"/>
    <w:rsid w:val="000B6E35"/>
    <w:rsid w:val="000C347E"/>
    <w:rsid w:val="000C5A62"/>
    <w:rsid w:val="000C6641"/>
    <w:rsid w:val="000C7D54"/>
    <w:rsid w:val="000D02EB"/>
    <w:rsid w:val="000D305C"/>
    <w:rsid w:val="000D3F36"/>
    <w:rsid w:val="000D715F"/>
    <w:rsid w:val="000E0973"/>
    <w:rsid w:val="000E2310"/>
    <w:rsid w:val="000E25D0"/>
    <w:rsid w:val="000E74EB"/>
    <w:rsid w:val="000E7588"/>
    <w:rsid w:val="000E7A11"/>
    <w:rsid w:val="000F11B2"/>
    <w:rsid w:val="000F3565"/>
    <w:rsid w:val="000F3FD2"/>
    <w:rsid w:val="000F4605"/>
    <w:rsid w:val="000F5A61"/>
    <w:rsid w:val="000F5E48"/>
    <w:rsid w:val="00103775"/>
    <w:rsid w:val="00104E69"/>
    <w:rsid w:val="00104FD1"/>
    <w:rsid w:val="0010655A"/>
    <w:rsid w:val="00107CAC"/>
    <w:rsid w:val="0011093D"/>
    <w:rsid w:val="00110D99"/>
    <w:rsid w:val="00110ED3"/>
    <w:rsid w:val="00111927"/>
    <w:rsid w:val="00111B42"/>
    <w:rsid w:val="0011369A"/>
    <w:rsid w:val="00113C3D"/>
    <w:rsid w:val="00116B13"/>
    <w:rsid w:val="00120B65"/>
    <w:rsid w:val="001226FB"/>
    <w:rsid w:val="001229D9"/>
    <w:rsid w:val="00124CD4"/>
    <w:rsid w:val="00125575"/>
    <w:rsid w:val="00125BE9"/>
    <w:rsid w:val="0012698D"/>
    <w:rsid w:val="00127213"/>
    <w:rsid w:val="00130BCE"/>
    <w:rsid w:val="00131200"/>
    <w:rsid w:val="00134029"/>
    <w:rsid w:val="00137004"/>
    <w:rsid w:val="00140CED"/>
    <w:rsid w:val="001411B0"/>
    <w:rsid w:val="001416F1"/>
    <w:rsid w:val="001428AD"/>
    <w:rsid w:val="00143502"/>
    <w:rsid w:val="00143E20"/>
    <w:rsid w:val="0014762F"/>
    <w:rsid w:val="0015125B"/>
    <w:rsid w:val="001523F3"/>
    <w:rsid w:val="001533A5"/>
    <w:rsid w:val="00154B56"/>
    <w:rsid w:val="00155348"/>
    <w:rsid w:val="00156A52"/>
    <w:rsid w:val="0016038B"/>
    <w:rsid w:val="00163055"/>
    <w:rsid w:val="0016409F"/>
    <w:rsid w:val="0016582B"/>
    <w:rsid w:val="00166F71"/>
    <w:rsid w:val="0017171D"/>
    <w:rsid w:val="001730B6"/>
    <w:rsid w:val="00173851"/>
    <w:rsid w:val="001739A0"/>
    <w:rsid w:val="001741FD"/>
    <w:rsid w:val="00174388"/>
    <w:rsid w:val="001746DF"/>
    <w:rsid w:val="00174A02"/>
    <w:rsid w:val="00175126"/>
    <w:rsid w:val="00175AC8"/>
    <w:rsid w:val="00175FAC"/>
    <w:rsid w:val="001761B5"/>
    <w:rsid w:val="00176DEB"/>
    <w:rsid w:val="00181829"/>
    <w:rsid w:val="001818A4"/>
    <w:rsid w:val="001827F5"/>
    <w:rsid w:val="0018511B"/>
    <w:rsid w:val="0018686A"/>
    <w:rsid w:val="001902BD"/>
    <w:rsid w:val="001905DE"/>
    <w:rsid w:val="00191506"/>
    <w:rsid w:val="00191989"/>
    <w:rsid w:val="001927F9"/>
    <w:rsid w:val="0019431A"/>
    <w:rsid w:val="00194AB1"/>
    <w:rsid w:val="0019540B"/>
    <w:rsid w:val="001966F0"/>
    <w:rsid w:val="001A029D"/>
    <w:rsid w:val="001A0A63"/>
    <w:rsid w:val="001A0E72"/>
    <w:rsid w:val="001A38C1"/>
    <w:rsid w:val="001A431C"/>
    <w:rsid w:val="001B0D5B"/>
    <w:rsid w:val="001B1E3E"/>
    <w:rsid w:val="001B1F78"/>
    <w:rsid w:val="001B25EC"/>
    <w:rsid w:val="001B27DD"/>
    <w:rsid w:val="001B7C51"/>
    <w:rsid w:val="001C0F5C"/>
    <w:rsid w:val="001C1183"/>
    <w:rsid w:val="001C32AD"/>
    <w:rsid w:val="001C4AC4"/>
    <w:rsid w:val="001C4F02"/>
    <w:rsid w:val="001C51C7"/>
    <w:rsid w:val="001C633A"/>
    <w:rsid w:val="001D3A88"/>
    <w:rsid w:val="001D5774"/>
    <w:rsid w:val="001D6D01"/>
    <w:rsid w:val="001E18B3"/>
    <w:rsid w:val="001E4907"/>
    <w:rsid w:val="001E5544"/>
    <w:rsid w:val="001E6432"/>
    <w:rsid w:val="001E7556"/>
    <w:rsid w:val="001E7C1A"/>
    <w:rsid w:val="001F074C"/>
    <w:rsid w:val="001F17E0"/>
    <w:rsid w:val="001F2DB6"/>
    <w:rsid w:val="001F3021"/>
    <w:rsid w:val="001F41D3"/>
    <w:rsid w:val="001F43C9"/>
    <w:rsid w:val="001F63B7"/>
    <w:rsid w:val="001F7FE1"/>
    <w:rsid w:val="00200BE4"/>
    <w:rsid w:val="002037F4"/>
    <w:rsid w:val="00203AC6"/>
    <w:rsid w:val="00203D5C"/>
    <w:rsid w:val="00204313"/>
    <w:rsid w:val="00204571"/>
    <w:rsid w:val="00204625"/>
    <w:rsid w:val="0020484E"/>
    <w:rsid w:val="002108BD"/>
    <w:rsid w:val="002118CB"/>
    <w:rsid w:val="00211A56"/>
    <w:rsid w:val="00212934"/>
    <w:rsid w:val="002133C1"/>
    <w:rsid w:val="0021377B"/>
    <w:rsid w:val="00214D90"/>
    <w:rsid w:val="002153B7"/>
    <w:rsid w:val="00215D27"/>
    <w:rsid w:val="00215E89"/>
    <w:rsid w:val="00216208"/>
    <w:rsid w:val="002162E3"/>
    <w:rsid w:val="0021725B"/>
    <w:rsid w:val="00222294"/>
    <w:rsid w:val="00232EF0"/>
    <w:rsid w:val="00236974"/>
    <w:rsid w:val="00237131"/>
    <w:rsid w:val="00237F0B"/>
    <w:rsid w:val="0024024D"/>
    <w:rsid w:val="0024165B"/>
    <w:rsid w:val="0024456B"/>
    <w:rsid w:val="00251ACE"/>
    <w:rsid w:val="002552CD"/>
    <w:rsid w:val="00255328"/>
    <w:rsid w:val="00256C22"/>
    <w:rsid w:val="00256E6D"/>
    <w:rsid w:val="002572CE"/>
    <w:rsid w:val="0026034F"/>
    <w:rsid w:val="00260CD8"/>
    <w:rsid w:val="002621E0"/>
    <w:rsid w:val="00264582"/>
    <w:rsid w:val="00264613"/>
    <w:rsid w:val="002651C0"/>
    <w:rsid w:val="00270853"/>
    <w:rsid w:val="002711D3"/>
    <w:rsid w:val="00272F69"/>
    <w:rsid w:val="00273F28"/>
    <w:rsid w:val="002747FF"/>
    <w:rsid w:val="002753EE"/>
    <w:rsid w:val="00276A22"/>
    <w:rsid w:val="00277B67"/>
    <w:rsid w:val="0028045A"/>
    <w:rsid w:val="00280CBE"/>
    <w:rsid w:val="0028158C"/>
    <w:rsid w:val="002816D2"/>
    <w:rsid w:val="00282074"/>
    <w:rsid w:val="00284D81"/>
    <w:rsid w:val="00284DE7"/>
    <w:rsid w:val="0029271A"/>
    <w:rsid w:val="00293A80"/>
    <w:rsid w:val="00297351"/>
    <w:rsid w:val="002A11C6"/>
    <w:rsid w:val="002A1422"/>
    <w:rsid w:val="002A2D4D"/>
    <w:rsid w:val="002A4A69"/>
    <w:rsid w:val="002A5149"/>
    <w:rsid w:val="002A5B21"/>
    <w:rsid w:val="002A5D88"/>
    <w:rsid w:val="002B09F5"/>
    <w:rsid w:val="002B188A"/>
    <w:rsid w:val="002B4E32"/>
    <w:rsid w:val="002B5C49"/>
    <w:rsid w:val="002B6297"/>
    <w:rsid w:val="002C17B4"/>
    <w:rsid w:val="002C1B72"/>
    <w:rsid w:val="002C23EE"/>
    <w:rsid w:val="002C3790"/>
    <w:rsid w:val="002C4ACE"/>
    <w:rsid w:val="002C4B2C"/>
    <w:rsid w:val="002C5471"/>
    <w:rsid w:val="002D0C43"/>
    <w:rsid w:val="002D12D3"/>
    <w:rsid w:val="002D3E36"/>
    <w:rsid w:val="002D4A83"/>
    <w:rsid w:val="002D5827"/>
    <w:rsid w:val="002D6AE9"/>
    <w:rsid w:val="002D7740"/>
    <w:rsid w:val="002D7E36"/>
    <w:rsid w:val="002E0917"/>
    <w:rsid w:val="002E18D3"/>
    <w:rsid w:val="002E2B49"/>
    <w:rsid w:val="002E3B34"/>
    <w:rsid w:val="002F0453"/>
    <w:rsid w:val="002F0DBE"/>
    <w:rsid w:val="002F4726"/>
    <w:rsid w:val="002F4D53"/>
    <w:rsid w:val="002F5757"/>
    <w:rsid w:val="002F7175"/>
    <w:rsid w:val="002F7500"/>
    <w:rsid w:val="0030773A"/>
    <w:rsid w:val="00307D4A"/>
    <w:rsid w:val="00310094"/>
    <w:rsid w:val="0031113C"/>
    <w:rsid w:val="003114F4"/>
    <w:rsid w:val="00311D80"/>
    <w:rsid w:val="00311FD0"/>
    <w:rsid w:val="00311FF2"/>
    <w:rsid w:val="00312153"/>
    <w:rsid w:val="00313896"/>
    <w:rsid w:val="00316283"/>
    <w:rsid w:val="003168F7"/>
    <w:rsid w:val="00321365"/>
    <w:rsid w:val="003224A2"/>
    <w:rsid w:val="0032588F"/>
    <w:rsid w:val="003262CB"/>
    <w:rsid w:val="0033078E"/>
    <w:rsid w:val="00334DCF"/>
    <w:rsid w:val="00334EBB"/>
    <w:rsid w:val="00335A52"/>
    <w:rsid w:val="00335B38"/>
    <w:rsid w:val="00335D23"/>
    <w:rsid w:val="0033644F"/>
    <w:rsid w:val="00336E33"/>
    <w:rsid w:val="00337310"/>
    <w:rsid w:val="00340F6A"/>
    <w:rsid w:val="00341830"/>
    <w:rsid w:val="00341C89"/>
    <w:rsid w:val="003429D1"/>
    <w:rsid w:val="0034355B"/>
    <w:rsid w:val="003451FD"/>
    <w:rsid w:val="0035213D"/>
    <w:rsid w:val="00352B8B"/>
    <w:rsid w:val="003567D2"/>
    <w:rsid w:val="003603C7"/>
    <w:rsid w:val="003604EB"/>
    <w:rsid w:val="00362393"/>
    <w:rsid w:val="0036382F"/>
    <w:rsid w:val="0036565C"/>
    <w:rsid w:val="00366002"/>
    <w:rsid w:val="00366485"/>
    <w:rsid w:val="0036764F"/>
    <w:rsid w:val="00367C75"/>
    <w:rsid w:val="00373AE7"/>
    <w:rsid w:val="00373F02"/>
    <w:rsid w:val="003757B4"/>
    <w:rsid w:val="003807F6"/>
    <w:rsid w:val="00381BF5"/>
    <w:rsid w:val="00381D3C"/>
    <w:rsid w:val="0038317B"/>
    <w:rsid w:val="00384FA8"/>
    <w:rsid w:val="003852C4"/>
    <w:rsid w:val="0038620A"/>
    <w:rsid w:val="00386D8F"/>
    <w:rsid w:val="00391A4C"/>
    <w:rsid w:val="00393256"/>
    <w:rsid w:val="0039619F"/>
    <w:rsid w:val="003A388B"/>
    <w:rsid w:val="003A3935"/>
    <w:rsid w:val="003A47CF"/>
    <w:rsid w:val="003A5CDB"/>
    <w:rsid w:val="003A65ED"/>
    <w:rsid w:val="003A76DA"/>
    <w:rsid w:val="003B3822"/>
    <w:rsid w:val="003B4CCF"/>
    <w:rsid w:val="003B6469"/>
    <w:rsid w:val="003B6FA2"/>
    <w:rsid w:val="003B7424"/>
    <w:rsid w:val="003C0913"/>
    <w:rsid w:val="003C329A"/>
    <w:rsid w:val="003C4678"/>
    <w:rsid w:val="003C6624"/>
    <w:rsid w:val="003C7009"/>
    <w:rsid w:val="003D0DC5"/>
    <w:rsid w:val="003D15F4"/>
    <w:rsid w:val="003D2648"/>
    <w:rsid w:val="003D3A23"/>
    <w:rsid w:val="003D3BE0"/>
    <w:rsid w:val="003D5730"/>
    <w:rsid w:val="003D7F74"/>
    <w:rsid w:val="003E0328"/>
    <w:rsid w:val="003E275C"/>
    <w:rsid w:val="003E2AA3"/>
    <w:rsid w:val="003E2B33"/>
    <w:rsid w:val="003E39A2"/>
    <w:rsid w:val="003E41B4"/>
    <w:rsid w:val="003E6160"/>
    <w:rsid w:val="003E7098"/>
    <w:rsid w:val="003F1D58"/>
    <w:rsid w:val="003F3AD5"/>
    <w:rsid w:val="003F3AFF"/>
    <w:rsid w:val="00400C35"/>
    <w:rsid w:val="00400E05"/>
    <w:rsid w:val="0040196B"/>
    <w:rsid w:val="00401EC6"/>
    <w:rsid w:val="004022D8"/>
    <w:rsid w:val="00403F48"/>
    <w:rsid w:val="00404241"/>
    <w:rsid w:val="004051BA"/>
    <w:rsid w:val="004051DE"/>
    <w:rsid w:val="004051E6"/>
    <w:rsid w:val="004067A1"/>
    <w:rsid w:val="00410BA5"/>
    <w:rsid w:val="00414107"/>
    <w:rsid w:val="004143A5"/>
    <w:rsid w:val="00415354"/>
    <w:rsid w:val="00417549"/>
    <w:rsid w:val="004176F2"/>
    <w:rsid w:val="00421960"/>
    <w:rsid w:val="0042327A"/>
    <w:rsid w:val="00423AE7"/>
    <w:rsid w:val="00423FF8"/>
    <w:rsid w:val="00425007"/>
    <w:rsid w:val="00425719"/>
    <w:rsid w:val="00430324"/>
    <w:rsid w:val="0043047D"/>
    <w:rsid w:val="00430A96"/>
    <w:rsid w:val="00432489"/>
    <w:rsid w:val="004336AD"/>
    <w:rsid w:val="00433D20"/>
    <w:rsid w:val="00434C1F"/>
    <w:rsid w:val="00436CC3"/>
    <w:rsid w:val="00442485"/>
    <w:rsid w:val="004477BE"/>
    <w:rsid w:val="00447F44"/>
    <w:rsid w:val="00450C14"/>
    <w:rsid w:val="00451290"/>
    <w:rsid w:val="0045279A"/>
    <w:rsid w:val="00453CAA"/>
    <w:rsid w:val="004547AF"/>
    <w:rsid w:val="004559DE"/>
    <w:rsid w:val="0046074E"/>
    <w:rsid w:val="0046326B"/>
    <w:rsid w:val="0046463D"/>
    <w:rsid w:val="004648FF"/>
    <w:rsid w:val="00467208"/>
    <w:rsid w:val="004739B0"/>
    <w:rsid w:val="004753B8"/>
    <w:rsid w:val="004753FD"/>
    <w:rsid w:val="004769D9"/>
    <w:rsid w:val="00480B99"/>
    <w:rsid w:val="00483465"/>
    <w:rsid w:val="00483A7B"/>
    <w:rsid w:val="00484B68"/>
    <w:rsid w:val="0049011B"/>
    <w:rsid w:val="00491C78"/>
    <w:rsid w:val="004920F7"/>
    <w:rsid w:val="00492523"/>
    <w:rsid w:val="00492FEA"/>
    <w:rsid w:val="004950F1"/>
    <w:rsid w:val="004975FC"/>
    <w:rsid w:val="00497668"/>
    <w:rsid w:val="004A1A67"/>
    <w:rsid w:val="004A2DB6"/>
    <w:rsid w:val="004A3C0D"/>
    <w:rsid w:val="004A47AE"/>
    <w:rsid w:val="004A750E"/>
    <w:rsid w:val="004B0002"/>
    <w:rsid w:val="004B0A9E"/>
    <w:rsid w:val="004B2240"/>
    <w:rsid w:val="004B2C44"/>
    <w:rsid w:val="004B7EB8"/>
    <w:rsid w:val="004C36E7"/>
    <w:rsid w:val="004C3BED"/>
    <w:rsid w:val="004C5C46"/>
    <w:rsid w:val="004C6A06"/>
    <w:rsid w:val="004C6B71"/>
    <w:rsid w:val="004C756F"/>
    <w:rsid w:val="004D04BB"/>
    <w:rsid w:val="004D21F7"/>
    <w:rsid w:val="004D5188"/>
    <w:rsid w:val="004D5978"/>
    <w:rsid w:val="004D669A"/>
    <w:rsid w:val="004D6710"/>
    <w:rsid w:val="004E04B1"/>
    <w:rsid w:val="004E18E7"/>
    <w:rsid w:val="004E2BCC"/>
    <w:rsid w:val="004E4C33"/>
    <w:rsid w:val="004E4FB8"/>
    <w:rsid w:val="004E56B2"/>
    <w:rsid w:val="004E688C"/>
    <w:rsid w:val="004E7482"/>
    <w:rsid w:val="004F016A"/>
    <w:rsid w:val="004F0D28"/>
    <w:rsid w:val="004F121B"/>
    <w:rsid w:val="004F3CEA"/>
    <w:rsid w:val="004F4198"/>
    <w:rsid w:val="004F4789"/>
    <w:rsid w:val="004F5C9F"/>
    <w:rsid w:val="004F5CF3"/>
    <w:rsid w:val="004F683D"/>
    <w:rsid w:val="005038EE"/>
    <w:rsid w:val="00503B0C"/>
    <w:rsid w:val="00504345"/>
    <w:rsid w:val="00504AD2"/>
    <w:rsid w:val="00504CB4"/>
    <w:rsid w:val="0050553B"/>
    <w:rsid w:val="005058EC"/>
    <w:rsid w:val="00512348"/>
    <w:rsid w:val="00513062"/>
    <w:rsid w:val="005147A3"/>
    <w:rsid w:val="00514E86"/>
    <w:rsid w:val="00520C8B"/>
    <w:rsid w:val="00521508"/>
    <w:rsid w:val="005219E7"/>
    <w:rsid w:val="00522F69"/>
    <w:rsid w:val="00524BBE"/>
    <w:rsid w:val="005311E1"/>
    <w:rsid w:val="00531D17"/>
    <w:rsid w:val="00532EAE"/>
    <w:rsid w:val="005400F8"/>
    <w:rsid w:val="00541830"/>
    <w:rsid w:val="00544D2D"/>
    <w:rsid w:val="00544F36"/>
    <w:rsid w:val="005463EC"/>
    <w:rsid w:val="0055013B"/>
    <w:rsid w:val="00552463"/>
    <w:rsid w:val="00552C8E"/>
    <w:rsid w:val="00554383"/>
    <w:rsid w:val="00556026"/>
    <w:rsid w:val="00556DC6"/>
    <w:rsid w:val="00557C24"/>
    <w:rsid w:val="00557D4D"/>
    <w:rsid w:val="005607AC"/>
    <w:rsid w:val="00562346"/>
    <w:rsid w:val="00564298"/>
    <w:rsid w:val="00564608"/>
    <w:rsid w:val="00564626"/>
    <w:rsid w:val="00565447"/>
    <w:rsid w:val="00570F23"/>
    <w:rsid w:val="005710CF"/>
    <w:rsid w:val="005722B9"/>
    <w:rsid w:val="00572388"/>
    <w:rsid w:val="00573AA8"/>
    <w:rsid w:val="00575A20"/>
    <w:rsid w:val="005765ED"/>
    <w:rsid w:val="005767FC"/>
    <w:rsid w:val="005831D6"/>
    <w:rsid w:val="00583DE8"/>
    <w:rsid w:val="005842E1"/>
    <w:rsid w:val="00586C8D"/>
    <w:rsid w:val="00586DA3"/>
    <w:rsid w:val="00590B27"/>
    <w:rsid w:val="00592AFF"/>
    <w:rsid w:val="00593298"/>
    <w:rsid w:val="00595BBD"/>
    <w:rsid w:val="005960D4"/>
    <w:rsid w:val="0059656C"/>
    <w:rsid w:val="005A4629"/>
    <w:rsid w:val="005A7726"/>
    <w:rsid w:val="005B1849"/>
    <w:rsid w:val="005B2471"/>
    <w:rsid w:val="005B390F"/>
    <w:rsid w:val="005B52C9"/>
    <w:rsid w:val="005B5762"/>
    <w:rsid w:val="005B5E40"/>
    <w:rsid w:val="005B624A"/>
    <w:rsid w:val="005B6697"/>
    <w:rsid w:val="005B79E3"/>
    <w:rsid w:val="005C0866"/>
    <w:rsid w:val="005C09B0"/>
    <w:rsid w:val="005C3F81"/>
    <w:rsid w:val="005C3F83"/>
    <w:rsid w:val="005D322E"/>
    <w:rsid w:val="005D3793"/>
    <w:rsid w:val="005D5635"/>
    <w:rsid w:val="005D58E9"/>
    <w:rsid w:val="005D5CF4"/>
    <w:rsid w:val="005E12BB"/>
    <w:rsid w:val="005E1F6D"/>
    <w:rsid w:val="005E2F83"/>
    <w:rsid w:val="005E446C"/>
    <w:rsid w:val="005E5AF6"/>
    <w:rsid w:val="005E6A62"/>
    <w:rsid w:val="005E7C63"/>
    <w:rsid w:val="005F06F0"/>
    <w:rsid w:val="005F118A"/>
    <w:rsid w:val="005F11F9"/>
    <w:rsid w:val="005F158F"/>
    <w:rsid w:val="005F3186"/>
    <w:rsid w:val="005F36C2"/>
    <w:rsid w:val="005F59E1"/>
    <w:rsid w:val="005F6CEB"/>
    <w:rsid w:val="005F743C"/>
    <w:rsid w:val="006014C7"/>
    <w:rsid w:val="00603559"/>
    <w:rsid w:val="00606924"/>
    <w:rsid w:val="006075E7"/>
    <w:rsid w:val="00612268"/>
    <w:rsid w:val="00615723"/>
    <w:rsid w:val="00617867"/>
    <w:rsid w:val="00620407"/>
    <w:rsid w:val="00622381"/>
    <w:rsid w:val="00624E92"/>
    <w:rsid w:val="00630962"/>
    <w:rsid w:val="00630AAD"/>
    <w:rsid w:val="00630B41"/>
    <w:rsid w:val="00632CF0"/>
    <w:rsid w:val="00635052"/>
    <w:rsid w:val="00641174"/>
    <w:rsid w:val="0065182D"/>
    <w:rsid w:val="00651AAB"/>
    <w:rsid w:val="00651F57"/>
    <w:rsid w:val="00653B9E"/>
    <w:rsid w:val="00654271"/>
    <w:rsid w:val="0065578C"/>
    <w:rsid w:val="006645DD"/>
    <w:rsid w:val="006660CC"/>
    <w:rsid w:val="006671A2"/>
    <w:rsid w:val="00667552"/>
    <w:rsid w:val="00667D16"/>
    <w:rsid w:val="006701C1"/>
    <w:rsid w:val="0067101B"/>
    <w:rsid w:val="0067188F"/>
    <w:rsid w:val="00671B14"/>
    <w:rsid w:val="00671DB7"/>
    <w:rsid w:val="00672699"/>
    <w:rsid w:val="00673326"/>
    <w:rsid w:val="00673612"/>
    <w:rsid w:val="00673899"/>
    <w:rsid w:val="00675636"/>
    <w:rsid w:val="00675C6B"/>
    <w:rsid w:val="00677F2C"/>
    <w:rsid w:val="006807A6"/>
    <w:rsid w:val="00681290"/>
    <w:rsid w:val="00682632"/>
    <w:rsid w:val="00683429"/>
    <w:rsid w:val="006836DE"/>
    <w:rsid w:val="00684156"/>
    <w:rsid w:val="006845D9"/>
    <w:rsid w:val="00684769"/>
    <w:rsid w:val="00684BFB"/>
    <w:rsid w:val="00690E28"/>
    <w:rsid w:val="00692233"/>
    <w:rsid w:val="006956ED"/>
    <w:rsid w:val="00697BF1"/>
    <w:rsid w:val="00697E5E"/>
    <w:rsid w:val="006A076A"/>
    <w:rsid w:val="006A26FF"/>
    <w:rsid w:val="006A69FD"/>
    <w:rsid w:val="006B3B43"/>
    <w:rsid w:val="006B4843"/>
    <w:rsid w:val="006B4D77"/>
    <w:rsid w:val="006B6011"/>
    <w:rsid w:val="006B7062"/>
    <w:rsid w:val="006C2327"/>
    <w:rsid w:val="006C2B7D"/>
    <w:rsid w:val="006C4608"/>
    <w:rsid w:val="006C7C4F"/>
    <w:rsid w:val="006D0448"/>
    <w:rsid w:val="006D5A76"/>
    <w:rsid w:val="006D6A89"/>
    <w:rsid w:val="006E09FB"/>
    <w:rsid w:val="006E1930"/>
    <w:rsid w:val="006E2203"/>
    <w:rsid w:val="006F17BE"/>
    <w:rsid w:val="006F1F00"/>
    <w:rsid w:val="006F219F"/>
    <w:rsid w:val="006F57EC"/>
    <w:rsid w:val="00702CD5"/>
    <w:rsid w:val="00703515"/>
    <w:rsid w:val="00703D5B"/>
    <w:rsid w:val="00705ED3"/>
    <w:rsid w:val="0070670C"/>
    <w:rsid w:val="00706DDC"/>
    <w:rsid w:val="00706EC4"/>
    <w:rsid w:val="0070742C"/>
    <w:rsid w:val="0071025E"/>
    <w:rsid w:val="007109F6"/>
    <w:rsid w:val="0071304E"/>
    <w:rsid w:val="00713AB5"/>
    <w:rsid w:val="00714EA4"/>
    <w:rsid w:val="00715B52"/>
    <w:rsid w:val="00721830"/>
    <w:rsid w:val="00722135"/>
    <w:rsid w:val="00723076"/>
    <w:rsid w:val="00726CC0"/>
    <w:rsid w:val="00730370"/>
    <w:rsid w:val="007338F5"/>
    <w:rsid w:val="00733EBD"/>
    <w:rsid w:val="0073611C"/>
    <w:rsid w:val="00741E7D"/>
    <w:rsid w:val="00742484"/>
    <w:rsid w:val="0074569A"/>
    <w:rsid w:val="00745C87"/>
    <w:rsid w:val="007468F9"/>
    <w:rsid w:val="00746BF6"/>
    <w:rsid w:val="00746CC1"/>
    <w:rsid w:val="00746E26"/>
    <w:rsid w:val="00753802"/>
    <w:rsid w:val="00754211"/>
    <w:rsid w:val="00754A3C"/>
    <w:rsid w:val="007573ED"/>
    <w:rsid w:val="00760046"/>
    <w:rsid w:val="00761348"/>
    <w:rsid w:val="00761E00"/>
    <w:rsid w:val="00762D7E"/>
    <w:rsid w:val="00765537"/>
    <w:rsid w:val="007707B9"/>
    <w:rsid w:val="0077098C"/>
    <w:rsid w:val="007740EB"/>
    <w:rsid w:val="00774415"/>
    <w:rsid w:val="00777A56"/>
    <w:rsid w:val="00780F02"/>
    <w:rsid w:val="007840F1"/>
    <w:rsid w:val="007846E8"/>
    <w:rsid w:val="00785464"/>
    <w:rsid w:val="007906AA"/>
    <w:rsid w:val="007911FB"/>
    <w:rsid w:val="0079232F"/>
    <w:rsid w:val="00792606"/>
    <w:rsid w:val="0079476B"/>
    <w:rsid w:val="00796965"/>
    <w:rsid w:val="00796A4A"/>
    <w:rsid w:val="007A126E"/>
    <w:rsid w:val="007A324F"/>
    <w:rsid w:val="007A3965"/>
    <w:rsid w:val="007A438A"/>
    <w:rsid w:val="007A4736"/>
    <w:rsid w:val="007A4813"/>
    <w:rsid w:val="007A4C0B"/>
    <w:rsid w:val="007A5F6E"/>
    <w:rsid w:val="007B0B7F"/>
    <w:rsid w:val="007B1236"/>
    <w:rsid w:val="007B12D7"/>
    <w:rsid w:val="007B1AD0"/>
    <w:rsid w:val="007B50B8"/>
    <w:rsid w:val="007B6394"/>
    <w:rsid w:val="007C1AAA"/>
    <w:rsid w:val="007C1FF7"/>
    <w:rsid w:val="007C3AF7"/>
    <w:rsid w:val="007C6F56"/>
    <w:rsid w:val="007C7011"/>
    <w:rsid w:val="007D02A6"/>
    <w:rsid w:val="007D336E"/>
    <w:rsid w:val="007D3411"/>
    <w:rsid w:val="007D5A76"/>
    <w:rsid w:val="007D65F4"/>
    <w:rsid w:val="007D6AEF"/>
    <w:rsid w:val="007D6B4E"/>
    <w:rsid w:val="007D7416"/>
    <w:rsid w:val="007D768B"/>
    <w:rsid w:val="007E0B22"/>
    <w:rsid w:val="007E26AD"/>
    <w:rsid w:val="007E4683"/>
    <w:rsid w:val="007E4D46"/>
    <w:rsid w:val="007E5CEB"/>
    <w:rsid w:val="007F3D6F"/>
    <w:rsid w:val="007F4C10"/>
    <w:rsid w:val="007F5DD2"/>
    <w:rsid w:val="007F7BF9"/>
    <w:rsid w:val="00800929"/>
    <w:rsid w:val="00800DD2"/>
    <w:rsid w:val="00800E02"/>
    <w:rsid w:val="0080154A"/>
    <w:rsid w:val="00801C2C"/>
    <w:rsid w:val="008032BA"/>
    <w:rsid w:val="00803931"/>
    <w:rsid w:val="00805E10"/>
    <w:rsid w:val="008111FD"/>
    <w:rsid w:val="0081129E"/>
    <w:rsid w:val="00812969"/>
    <w:rsid w:val="00812A98"/>
    <w:rsid w:val="008173EF"/>
    <w:rsid w:val="008211DB"/>
    <w:rsid w:val="00821948"/>
    <w:rsid w:val="00824152"/>
    <w:rsid w:val="00830C94"/>
    <w:rsid w:val="008331D6"/>
    <w:rsid w:val="0083581F"/>
    <w:rsid w:val="00835B61"/>
    <w:rsid w:val="00841543"/>
    <w:rsid w:val="00842285"/>
    <w:rsid w:val="00842838"/>
    <w:rsid w:val="00845859"/>
    <w:rsid w:val="00850C18"/>
    <w:rsid w:val="00851BF0"/>
    <w:rsid w:val="0085236A"/>
    <w:rsid w:val="00852694"/>
    <w:rsid w:val="0085476B"/>
    <w:rsid w:val="00856132"/>
    <w:rsid w:val="008563E2"/>
    <w:rsid w:val="0086008D"/>
    <w:rsid w:val="008653E6"/>
    <w:rsid w:val="00866B88"/>
    <w:rsid w:val="008673C0"/>
    <w:rsid w:val="008729BE"/>
    <w:rsid w:val="00872A9E"/>
    <w:rsid w:val="00874298"/>
    <w:rsid w:val="008745CA"/>
    <w:rsid w:val="0087569D"/>
    <w:rsid w:val="00876CD5"/>
    <w:rsid w:val="00880E8C"/>
    <w:rsid w:val="008836DA"/>
    <w:rsid w:val="00891201"/>
    <w:rsid w:val="00892ACD"/>
    <w:rsid w:val="00896164"/>
    <w:rsid w:val="008A00C9"/>
    <w:rsid w:val="008A16A5"/>
    <w:rsid w:val="008A1B87"/>
    <w:rsid w:val="008A1FFC"/>
    <w:rsid w:val="008A2747"/>
    <w:rsid w:val="008A40CF"/>
    <w:rsid w:val="008A41A2"/>
    <w:rsid w:val="008A51AE"/>
    <w:rsid w:val="008A6F2C"/>
    <w:rsid w:val="008A73D8"/>
    <w:rsid w:val="008B02E6"/>
    <w:rsid w:val="008B095D"/>
    <w:rsid w:val="008B17BD"/>
    <w:rsid w:val="008B28FE"/>
    <w:rsid w:val="008B5266"/>
    <w:rsid w:val="008B7A5C"/>
    <w:rsid w:val="008C220F"/>
    <w:rsid w:val="008C568B"/>
    <w:rsid w:val="008C597E"/>
    <w:rsid w:val="008C5E07"/>
    <w:rsid w:val="008C7ADE"/>
    <w:rsid w:val="008D1196"/>
    <w:rsid w:val="008D24CA"/>
    <w:rsid w:val="008D2F8B"/>
    <w:rsid w:val="008D33F0"/>
    <w:rsid w:val="008D38DF"/>
    <w:rsid w:val="008D4668"/>
    <w:rsid w:val="008D563E"/>
    <w:rsid w:val="008D5D49"/>
    <w:rsid w:val="008D60F0"/>
    <w:rsid w:val="008D6D92"/>
    <w:rsid w:val="008E0F08"/>
    <w:rsid w:val="008E106F"/>
    <w:rsid w:val="008E1D58"/>
    <w:rsid w:val="008E262B"/>
    <w:rsid w:val="008E4F58"/>
    <w:rsid w:val="008E525E"/>
    <w:rsid w:val="008E7EC1"/>
    <w:rsid w:val="008F0FC7"/>
    <w:rsid w:val="008F10E3"/>
    <w:rsid w:val="008F3987"/>
    <w:rsid w:val="008F3BC0"/>
    <w:rsid w:val="009008EA"/>
    <w:rsid w:val="009027C1"/>
    <w:rsid w:val="0091136E"/>
    <w:rsid w:val="009122EC"/>
    <w:rsid w:val="00912523"/>
    <w:rsid w:val="00912B4F"/>
    <w:rsid w:val="009131B3"/>
    <w:rsid w:val="0091375E"/>
    <w:rsid w:val="0091404C"/>
    <w:rsid w:val="009148FD"/>
    <w:rsid w:val="009203A9"/>
    <w:rsid w:val="009204F8"/>
    <w:rsid w:val="00922AF7"/>
    <w:rsid w:val="00923E1E"/>
    <w:rsid w:val="00923EF6"/>
    <w:rsid w:val="0092405E"/>
    <w:rsid w:val="0092409D"/>
    <w:rsid w:val="00924EA9"/>
    <w:rsid w:val="00925573"/>
    <w:rsid w:val="0092590B"/>
    <w:rsid w:val="00927B2A"/>
    <w:rsid w:val="00927BBA"/>
    <w:rsid w:val="00931046"/>
    <w:rsid w:val="00931710"/>
    <w:rsid w:val="009324E2"/>
    <w:rsid w:val="009377CB"/>
    <w:rsid w:val="00941610"/>
    <w:rsid w:val="00941F50"/>
    <w:rsid w:val="009421CB"/>
    <w:rsid w:val="0094247D"/>
    <w:rsid w:val="00943F8D"/>
    <w:rsid w:val="009450EC"/>
    <w:rsid w:val="009461C2"/>
    <w:rsid w:val="00946F25"/>
    <w:rsid w:val="009521D8"/>
    <w:rsid w:val="00954904"/>
    <w:rsid w:val="00955C79"/>
    <w:rsid w:val="00955DB0"/>
    <w:rsid w:val="00956B54"/>
    <w:rsid w:val="00960A1E"/>
    <w:rsid w:val="009617A6"/>
    <w:rsid w:val="009663EA"/>
    <w:rsid w:val="009728E0"/>
    <w:rsid w:val="00972C90"/>
    <w:rsid w:val="00976D50"/>
    <w:rsid w:val="00980C04"/>
    <w:rsid w:val="00981D1D"/>
    <w:rsid w:val="009836D5"/>
    <w:rsid w:val="00983BA8"/>
    <w:rsid w:val="009876BA"/>
    <w:rsid w:val="00987FC6"/>
    <w:rsid w:val="00991007"/>
    <w:rsid w:val="00992452"/>
    <w:rsid w:val="009926F8"/>
    <w:rsid w:val="00992EC0"/>
    <w:rsid w:val="009945A2"/>
    <w:rsid w:val="00994BD1"/>
    <w:rsid w:val="00995008"/>
    <w:rsid w:val="009A1FF9"/>
    <w:rsid w:val="009A4515"/>
    <w:rsid w:val="009A49A4"/>
    <w:rsid w:val="009A5997"/>
    <w:rsid w:val="009A5B6A"/>
    <w:rsid w:val="009A73A8"/>
    <w:rsid w:val="009A7B6A"/>
    <w:rsid w:val="009B2A39"/>
    <w:rsid w:val="009B733E"/>
    <w:rsid w:val="009C0A60"/>
    <w:rsid w:val="009C1D21"/>
    <w:rsid w:val="009C2A0E"/>
    <w:rsid w:val="009C3523"/>
    <w:rsid w:val="009C3541"/>
    <w:rsid w:val="009C3D8B"/>
    <w:rsid w:val="009C4AF4"/>
    <w:rsid w:val="009C4C1A"/>
    <w:rsid w:val="009C5C87"/>
    <w:rsid w:val="009D01BA"/>
    <w:rsid w:val="009D10BA"/>
    <w:rsid w:val="009D1492"/>
    <w:rsid w:val="009D14FD"/>
    <w:rsid w:val="009D2A75"/>
    <w:rsid w:val="009D6850"/>
    <w:rsid w:val="009E0C66"/>
    <w:rsid w:val="009E205C"/>
    <w:rsid w:val="009E433C"/>
    <w:rsid w:val="009E72CD"/>
    <w:rsid w:val="009F11D9"/>
    <w:rsid w:val="009F3065"/>
    <w:rsid w:val="009F4571"/>
    <w:rsid w:val="009F5073"/>
    <w:rsid w:val="009F619A"/>
    <w:rsid w:val="009F7DB2"/>
    <w:rsid w:val="00A010BD"/>
    <w:rsid w:val="00A012EF"/>
    <w:rsid w:val="00A03D5D"/>
    <w:rsid w:val="00A04380"/>
    <w:rsid w:val="00A043A3"/>
    <w:rsid w:val="00A05A07"/>
    <w:rsid w:val="00A10B59"/>
    <w:rsid w:val="00A17050"/>
    <w:rsid w:val="00A243C2"/>
    <w:rsid w:val="00A30230"/>
    <w:rsid w:val="00A3027D"/>
    <w:rsid w:val="00A31C28"/>
    <w:rsid w:val="00A34296"/>
    <w:rsid w:val="00A3556C"/>
    <w:rsid w:val="00A414A2"/>
    <w:rsid w:val="00A42400"/>
    <w:rsid w:val="00A426F1"/>
    <w:rsid w:val="00A439D2"/>
    <w:rsid w:val="00A45458"/>
    <w:rsid w:val="00A45920"/>
    <w:rsid w:val="00A45D6F"/>
    <w:rsid w:val="00A4712A"/>
    <w:rsid w:val="00A51192"/>
    <w:rsid w:val="00A57CEB"/>
    <w:rsid w:val="00A60C8B"/>
    <w:rsid w:val="00A61F32"/>
    <w:rsid w:val="00A630B8"/>
    <w:rsid w:val="00A654EC"/>
    <w:rsid w:val="00A6787F"/>
    <w:rsid w:val="00A7244B"/>
    <w:rsid w:val="00A730A1"/>
    <w:rsid w:val="00A74399"/>
    <w:rsid w:val="00A75B0C"/>
    <w:rsid w:val="00A76D97"/>
    <w:rsid w:val="00A76E1E"/>
    <w:rsid w:val="00A7715F"/>
    <w:rsid w:val="00A774F2"/>
    <w:rsid w:val="00A83D53"/>
    <w:rsid w:val="00A878FF"/>
    <w:rsid w:val="00A935AF"/>
    <w:rsid w:val="00A93B21"/>
    <w:rsid w:val="00A95C4F"/>
    <w:rsid w:val="00A960CC"/>
    <w:rsid w:val="00A97B19"/>
    <w:rsid w:val="00AA053D"/>
    <w:rsid w:val="00AA056A"/>
    <w:rsid w:val="00AA1675"/>
    <w:rsid w:val="00AA2A6B"/>
    <w:rsid w:val="00AA595B"/>
    <w:rsid w:val="00AA6B21"/>
    <w:rsid w:val="00AA6B38"/>
    <w:rsid w:val="00AA7ABD"/>
    <w:rsid w:val="00AB1B12"/>
    <w:rsid w:val="00AB316E"/>
    <w:rsid w:val="00AB33C9"/>
    <w:rsid w:val="00AB4BF7"/>
    <w:rsid w:val="00AC321C"/>
    <w:rsid w:val="00AC4F7A"/>
    <w:rsid w:val="00AC508E"/>
    <w:rsid w:val="00AC73FF"/>
    <w:rsid w:val="00AC7717"/>
    <w:rsid w:val="00AD081A"/>
    <w:rsid w:val="00AD40F2"/>
    <w:rsid w:val="00AD55B3"/>
    <w:rsid w:val="00AD5DFF"/>
    <w:rsid w:val="00AD6E41"/>
    <w:rsid w:val="00AD7665"/>
    <w:rsid w:val="00AE1E16"/>
    <w:rsid w:val="00AE1FEC"/>
    <w:rsid w:val="00AE4A1F"/>
    <w:rsid w:val="00AE4D2C"/>
    <w:rsid w:val="00AE59A5"/>
    <w:rsid w:val="00AE70EC"/>
    <w:rsid w:val="00AE7219"/>
    <w:rsid w:val="00AE7963"/>
    <w:rsid w:val="00AE7B60"/>
    <w:rsid w:val="00AF1B7C"/>
    <w:rsid w:val="00AF269E"/>
    <w:rsid w:val="00AF306B"/>
    <w:rsid w:val="00AF6731"/>
    <w:rsid w:val="00AF6B32"/>
    <w:rsid w:val="00AF7447"/>
    <w:rsid w:val="00B00869"/>
    <w:rsid w:val="00B013E1"/>
    <w:rsid w:val="00B022A4"/>
    <w:rsid w:val="00B03110"/>
    <w:rsid w:val="00B04BBC"/>
    <w:rsid w:val="00B1013D"/>
    <w:rsid w:val="00B12CEF"/>
    <w:rsid w:val="00B14030"/>
    <w:rsid w:val="00B14A68"/>
    <w:rsid w:val="00B16571"/>
    <w:rsid w:val="00B20389"/>
    <w:rsid w:val="00B22B4A"/>
    <w:rsid w:val="00B22C4C"/>
    <w:rsid w:val="00B22FC5"/>
    <w:rsid w:val="00B252FB"/>
    <w:rsid w:val="00B25703"/>
    <w:rsid w:val="00B25AA3"/>
    <w:rsid w:val="00B26434"/>
    <w:rsid w:val="00B317D6"/>
    <w:rsid w:val="00B32A44"/>
    <w:rsid w:val="00B332A9"/>
    <w:rsid w:val="00B34247"/>
    <w:rsid w:val="00B34552"/>
    <w:rsid w:val="00B355CA"/>
    <w:rsid w:val="00B35B3E"/>
    <w:rsid w:val="00B372EB"/>
    <w:rsid w:val="00B407DC"/>
    <w:rsid w:val="00B40B07"/>
    <w:rsid w:val="00B43224"/>
    <w:rsid w:val="00B43449"/>
    <w:rsid w:val="00B43EFA"/>
    <w:rsid w:val="00B47209"/>
    <w:rsid w:val="00B47C64"/>
    <w:rsid w:val="00B51613"/>
    <w:rsid w:val="00B51786"/>
    <w:rsid w:val="00B51DFF"/>
    <w:rsid w:val="00B53349"/>
    <w:rsid w:val="00B537AC"/>
    <w:rsid w:val="00B54B9E"/>
    <w:rsid w:val="00B54DDD"/>
    <w:rsid w:val="00B6002D"/>
    <w:rsid w:val="00B604D4"/>
    <w:rsid w:val="00B60896"/>
    <w:rsid w:val="00B60B7C"/>
    <w:rsid w:val="00B6707E"/>
    <w:rsid w:val="00B730F8"/>
    <w:rsid w:val="00B74F5D"/>
    <w:rsid w:val="00B768E6"/>
    <w:rsid w:val="00B76C50"/>
    <w:rsid w:val="00B77B25"/>
    <w:rsid w:val="00B77FBB"/>
    <w:rsid w:val="00B81EFA"/>
    <w:rsid w:val="00B85515"/>
    <w:rsid w:val="00B8628E"/>
    <w:rsid w:val="00B90C3A"/>
    <w:rsid w:val="00B91105"/>
    <w:rsid w:val="00B9154B"/>
    <w:rsid w:val="00B91A08"/>
    <w:rsid w:val="00B93BFC"/>
    <w:rsid w:val="00B9491C"/>
    <w:rsid w:val="00B97928"/>
    <w:rsid w:val="00BA216D"/>
    <w:rsid w:val="00BA234C"/>
    <w:rsid w:val="00BA2FB2"/>
    <w:rsid w:val="00BA3D4E"/>
    <w:rsid w:val="00BB39D7"/>
    <w:rsid w:val="00BB5C5B"/>
    <w:rsid w:val="00BB73AA"/>
    <w:rsid w:val="00BB7410"/>
    <w:rsid w:val="00BB7AD4"/>
    <w:rsid w:val="00BC31B6"/>
    <w:rsid w:val="00BC3688"/>
    <w:rsid w:val="00BC3FFF"/>
    <w:rsid w:val="00BC4D6D"/>
    <w:rsid w:val="00BC5393"/>
    <w:rsid w:val="00BC5611"/>
    <w:rsid w:val="00BC5DC6"/>
    <w:rsid w:val="00BC7C8B"/>
    <w:rsid w:val="00BD2079"/>
    <w:rsid w:val="00BD2B8B"/>
    <w:rsid w:val="00BD3D78"/>
    <w:rsid w:val="00BD74B1"/>
    <w:rsid w:val="00BE23C7"/>
    <w:rsid w:val="00BF747E"/>
    <w:rsid w:val="00BF7808"/>
    <w:rsid w:val="00C002BB"/>
    <w:rsid w:val="00C00AB2"/>
    <w:rsid w:val="00C00BFF"/>
    <w:rsid w:val="00C01379"/>
    <w:rsid w:val="00C02948"/>
    <w:rsid w:val="00C05D30"/>
    <w:rsid w:val="00C05D70"/>
    <w:rsid w:val="00C06418"/>
    <w:rsid w:val="00C071E7"/>
    <w:rsid w:val="00C07595"/>
    <w:rsid w:val="00C0798C"/>
    <w:rsid w:val="00C10224"/>
    <w:rsid w:val="00C14959"/>
    <w:rsid w:val="00C14A80"/>
    <w:rsid w:val="00C14C99"/>
    <w:rsid w:val="00C1762F"/>
    <w:rsid w:val="00C22FD5"/>
    <w:rsid w:val="00C345EE"/>
    <w:rsid w:val="00C34FC0"/>
    <w:rsid w:val="00C41286"/>
    <w:rsid w:val="00C414DD"/>
    <w:rsid w:val="00C42381"/>
    <w:rsid w:val="00C42462"/>
    <w:rsid w:val="00C4398E"/>
    <w:rsid w:val="00C44ECF"/>
    <w:rsid w:val="00C45A64"/>
    <w:rsid w:val="00C46126"/>
    <w:rsid w:val="00C47551"/>
    <w:rsid w:val="00C51188"/>
    <w:rsid w:val="00C54AA5"/>
    <w:rsid w:val="00C559B8"/>
    <w:rsid w:val="00C56DE0"/>
    <w:rsid w:val="00C601F7"/>
    <w:rsid w:val="00C6067B"/>
    <w:rsid w:val="00C607C4"/>
    <w:rsid w:val="00C61D43"/>
    <w:rsid w:val="00C62A09"/>
    <w:rsid w:val="00C63EA7"/>
    <w:rsid w:val="00C6487F"/>
    <w:rsid w:val="00C66AC5"/>
    <w:rsid w:val="00C67779"/>
    <w:rsid w:val="00C67C7C"/>
    <w:rsid w:val="00C737A0"/>
    <w:rsid w:val="00C80692"/>
    <w:rsid w:val="00C81F22"/>
    <w:rsid w:val="00C8272C"/>
    <w:rsid w:val="00C834F2"/>
    <w:rsid w:val="00C85E6D"/>
    <w:rsid w:val="00C90FD4"/>
    <w:rsid w:val="00C91233"/>
    <w:rsid w:val="00C91E3E"/>
    <w:rsid w:val="00C92057"/>
    <w:rsid w:val="00C9266A"/>
    <w:rsid w:val="00C93878"/>
    <w:rsid w:val="00C9669C"/>
    <w:rsid w:val="00C96D6B"/>
    <w:rsid w:val="00C9760F"/>
    <w:rsid w:val="00C979A5"/>
    <w:rsid w:val="00CA49DA"/>
    <w:rsid w:val="00CA4A97"/>
    <w:rsid w:val="00CA5F0C"/>
    <w:rsid w:val="00CB037A"/>
    <w:rsid w:val="00CB1155"/>
    <w:rsid w:val="00CB2294"/>
    <w:rsid w:val="00CB25C0"/>
    <w:rsid w:val="00CB454D"/>
    <w:rsid w:val="00CB5B65"/>
    <w:rsid w:val="00CB5E3F"/>
    <w:rsid w:val="00CC22CF"/>
    <w:rsid w:val="00CC2331"/>
    <w:rsid w:val="00CC4BAA"/>
    <w:rsid w:val="00CC4D13"/>
    <w:rsid w:val="00CC540D"/>
    <w:rsid w:val="00CD1E28"/>
    <w:rsid w:val="00CD1F5D"/>
    <w:rsid w:val="00CD3841"/>
    <w:rsid w:val="00CD3ACC"/>
    <w:rsid w:val="00CD5EAB"/>
    <w:rsid w:val="00CD7EEF"/>
    <w:rsid w:val="00CE099D"/>
    <w:rsid w:val="00CE0C11"/>
    <w:rsid w:val="00CE1F44"/>
    <w:rsid w:val="00CE50DA"/>
    <w:rsid w:val="00CE5268"/>
    <w:rsid w:val="00CE7EAF"/>
    <w:rsid w:val="00CF07E5"/>
    <w:rsid w:val="00CF60E2"/>
    <w:rsid w:val="00D0094B"/>
    <w:rsid w:val="00D01034"/>
    <w:rsid w:val="00D01633"/>
    <w:rsid w:val="00D02656"/>
    <w:rsid w:val="00D064F6"/>
    <w:rsid w:val="00D07C4C"/>
    <w:rsid w:val="00D1009A"/>
    <w:rsid w:val="00D11BF6"/>
    <w:rsid w:val="00D137B4"/>
    <w:rsid w:val="00D13E26"/>
    <w:rsid w:val="00D15096"/>
    <w:rsid w:val="00D1631E"/>
    <w:rsid w:val="00D16791"/>
    <w:rsid w:val="00D17E3D"/>
    <w:rsid w:val="00D17E82"/>
    <w:rsid w:val="00D21E26"/>
    <w:rsid w:val="00D21E40"/>
    <w:rsid w:val="00D21E68"/>
    <w:rsid w:val="00D222DF"/>
    <w:rsid w:val="00D22B19"/>
    <w:rsid w:val="00D23E45"/>
    <w:rsid w:val="00D23ED2"/>
    <w:rsid w:val="00D31ED9"/>
    <w:rsid w:val="00D37977"/>
    <w:rsid w:val="00D414D7"/>
    <w:rsid w:val="00D44EEF"/>
    <w:rsid w:val="00D46008"/>
    <w:rsid w:val="00D46CAF"/>
    <w:rsid w:val="00D5128C"/>
    <w:rsid w:val="00D519C7"/>
    <w:rsid w:val="00D53100"/>
    <w:rsid w:val="00D533AE"/>
    <w:rsid w:val="00D55174"/>
    <w:rsid w:val="00D56D07"/>
    <w:rsid w:val="00D56E64"/>
    <w:rsid w:val="00D60175"/>
    <w:rsid w:val="00D60E9A"/>
    <w:rsid w:val="00D61910"/>
    <w:rsid w:val="00D6192C"/>
    <w:rsid w:val="00D62AE3"/>
    <w:rsid w:val="00D6348C"/>
    <w:rsid w:val="00D66343"/>
    <w:rsid w:val="00D66CD5"/>
    <w:rsid w:val="00D700E6"/>
    <w:rsid w:val="00D74A9D"/>
    <w:rsid w:val="00D75949"/>
    <w:rsid w:val="00D76AA5"/>
    <w:rsid w:val="00D777F6"/>
    <w:rsid w:val="00D80481"/>
    <w:rsid w:val="00D84891"/>
    <w:rsid w:val="00D84D40"/>
    <w:rsid w:val="00D86C6C"/>
    <w:rsid w:val="00D86D24"/>
    <w:rsid w:val="00D8721F"/>
    <w:rsid w:val="00D878FE"/>
    <w:rsid w:val="00D87E70"/>
    <w:rsid w:val="00D90EFF"/>
    <w:rsid w:val="00D9138F"/>
    <w:rsid w:val="00D93100"/>
    <w:rsid w:val="00D96CFC"/>
    <w:rsid w:val="00D97DEB"/>
    <w:rsid w:val="00DA18D8"/>
    <w:rsid w:val="00DA1FF8"/>
    <w:rsid w:val="00DA306D"/>
    <w:rsid w:val="00DA3A67"/>
    <w:rsid w:val="00DA3CEA"/>
    <w:rsid w:val="00DA71A9"/>
    <w:rsid w:val="00DA71CC"/>
    <w:rsid w:val="00DB0172"/>
    <w:rsid w:val="00DB1A49"/>
    <w:rsid w:val="00DB399E"/>
    <w:rsid w:val="00DB4EE1"/>
    <w:rsid w:val="00DB799C"/>
    <w:rsid w:val="00DC120C"/>
    <w:rsid w:val="00DC46C0"/>
    <w:rsid w:val="00DC4A1A"/>
    <w:rsid w:val="00DC5D0E"/>
    <w:rsid w:val="00DD11F1"/>
    <w:rsid w:val="00DD12BA"/>
    <w:rsid w:val="00DD19EE"/>
    <w:rsid w:val="00DD205E"/>
    <w:rsid w:val="00DD3829"/>
    <w:rsid w:val="00DD6E92"/>
    <w:rsid w:val="00DE234B"/>
    <w:rsid w:val="00DE23A7"/>
    <w:rsid w:val="00DE51CE"/>
    <w:rsid w:val="00DE5D55"/>
    <w:rsid w:val="00DF4D7B"/>
    <w:rsid w:val="00DF69A2"/>
    <w:rsid w:val="00E01198"/>
    <w:rsid w:val="00E02248"/>
    <w:rsid w:val="00E03336"/>
    <w:rsid w:val="00E0690A"/>
    <w:rsid w:val="00E07EB7"/>
    <w:rsid w:val="00E106FB"/>
    <w:rsid w:val="00E10B0C"/>
    <w:rsid w:val="00E110E2"/>
    <w:rsid w:val="00E179D4"/>
    <w:rsid w:val="00E17E55"/>
    <w:rsid w:val="00E20683"/>
    <w:rsid w:val="00E21BE5"/>
    <w:rsid w:val="00E236F1"/>
    <w:rsid w:val="00E26ABA"/>
    <w:rsid w:val="00E27BCC"/>
    <w:rsid w:val="00E27C7A"/>
    <w:rsid w:val="00E30DF5"/>
    <w:rsid w:val="00E33C19"/>
    <w:rsid w:val="00E37029"/>
    <w:rsid w:val="00E37E79"/>
    <w:rsid w:val="00E410FD"/>
    <w:rsid w:val="00E42B5F"/>
    <w:rsid w:val="00E4356A"/>
    <w:rsid w:val="00E46B52"/>
    <w:rsid w:val="00E46F13"/>
    <w:rsid w:val="00E473D7"/>
    <w:rsid w:val="00E50830"/>
    <w:rsid w:val="00E5393E"/>
    <w:rsid w:val="00E541ED"/>
    <w:rsid w:val="00E55231"/>
    <w:rsid w:val="00E64405"/>
    <w:rsid w:val="00E65270"/>
    <w:rsid w:val="00E66BBD"/>
    <w:rsid w:val="00E7198E"/>
    <w:rsid w:val="00E7569A"/>
    <w:rsid w:val="00E75AD8"/>
    <w:rsid w:val="00E774FB"/>
    <w:rsid w:val="00E8071F"/>
    <w:rsid w:val="00E82C47"/>
    <w:rsid w:val="00E830E5"/>
    <w:rsid w:val="00E83A61"/>
    <w:rsid w:val="00E85188"/>
    <w:rsid w:val="00E8593B"/>
    <w:rsid w:val="00E85F0B"/>
    <w:rsid w:val="00E87795"/>
    <w:rsid w:val="00E87990"/>
    <w:rsid w:val="00E901DA"/>
    <w:rsid w:val="00E905AA"/>
    <w:rsid w:val="00E93AA3"/>
    <w:rsid w:val="00E9442E"/>
    <w:rsid w:val="00E94E31"/>
    <w:rsid w:val="00EA082A"/>
    <w:rsid w:val="00EA20DE"/>
    <w:rsid w:val="00EA429C"/>
    <w:rsid w:val="00EA4807"/>
    <w:rsid w:val="00EA5352"/>
    <w:rsid w:val="00EA7FC2"/>
    <w:rsid w:val="00EB2AD2"/>
    <w:rsid w:val="00EB4900"/>
    <w:rsid w:val="00EB581A"/>
    <w:rsid w:val="00EB63B5"/>
    <w:rsid w:val="00EB6928"/>
    <w:rsid w:val="00EC0844"/>
    <w:rsid w:val="00EC3CA8"/>
    <w:rsid w:val="00EC4A33"/>
    <w:rsid w:val="00EC5A5F"/>
    <w:rsid w:val="00EC5F1B"/>
    <w:rsid w:val="00EC68DF"/>
    <w:rsid w:val="00ED14E1"/>
    <w:rsid w:val="00ED2FAD"/>
    <w:rsid w:val="00ED3C6D"/>
    <w:rsid w:val="00ED4EFB"/>
    <w:rsid w:val="00ED7E24"/>
    <w:rsid w:val="00EE12D4"/>
    <w:rsid w:val="00EE1F0B"/>
    <w:rsid w:val="00EE4A31"/>
    <w:rsid w:val="00EF0EB9"/>
    <w:rsid w:val="00EF3187"/>
    <w:rsid w:val="00EF4CDE"/>
    <w:rsid w:val="00EF6201"/>
    <w:rsid w:val="00EF7856"/>
    <w:rsid w:val="00F00092"/>
    <w:rsid w:val="00F00DAB"/>
    <w:rsid w:val="00F017E8"/>
    <w:rsid w:val="00F02508"/>
    <w:rsid w:val="00F039DB"/>
    <w:rsid w:val="00F045A2"/>
    <w:rsid w:val="00F0530F"/>
    <w:rsid w:val="00F0721E"/>
    <w:rsid w:val="00F117E9"/>
    <w:rsid w:val="00F11FD8"/>
    <w:rsid w:val="00F13D5E"/>
    <w:rsid w:val="00F144A3"/>
    <w:rsid w:val="00F15867"/>
    <w:rsid w:val="00F16243"/>
    <w:rsid w:val="00F16594"/>
    <w:rsid w:val="00F20013"/>
    <w:rsid w:val="00F20D00"/>
    <w:rsid w:val="00F22DED"/>
    <w:rsid w:val="00F2344E"/>
    <w:rsid w:val="00F23596"/>
    <w:rsid w:val="00F24B5C"/>
    <w:rsid w:val="00F24FC3"/>
    <w:rsid w:val="00F30021"/>
    <w:rsid w:val="00F30B8A"/>
    <w:rsid w:val="00F333C8"/>
    <w:rsid w:val="00F33ACD"/>
    <w:rsid w:val="00F343FF"/>
    <w:rsid w:val="00F35C10"/>
    <w:rsid w:val="00F36C30"/>
    <w:rsid w:val="00F40463"/>
    <w:rsid w:val="00F41FB8"/>
    <w:rsid w:val="00F5220E"/>
    <w:rsid w:val="00F526A7"/>
    <w:rsid w:val="00F54DD5"/>
    <w:rsid w:val="00F54FF6"/>
    <w:rsid w:val="00F55AF3"/>
    <w:rsid w:val="00F564CA"/>
    <w:rsid w:val="00F65F4B"/>
    <w:rsid w:val="00F65F69"/>
    <w:rsid w:val="00F66F1A"/>
    <w:rsid w:val="00F7082F"/>
    <w:rsid w:val="00F70C29"/>
    <w:rsid w:val="00F71E2B"/>
    <w:rsid w:val="00F7314E"/>
    <w:rsid w:val="00F735F0"/>
    <w:rsid w:val="00F8151D"/>
    <w:rsid w:val="00F8580A"/>
    <w:rsid w:val="00F87CA9"/>
    <w:rsid w:val="00F87CF5"/>
    <w:rsid w:val="00F91123"/>
    <w:rsid w:val="00F91F95"/>
    <w:rsid w:val="00F924DF"/>
    <w:rsid w:val="00F92881"/>
    <w:rsid w:val="00F94786"/>
    <w:rsid w:val="00F95B64"/>
    <w:rsid w:val="00F968C5"/>
    <w:rsid w:val="00F97D2E"/>
    <w:rsid w:val="00FA13F2"/>
    <w:rsid w:val="00FA1FCB"/>
    <w:rsid w:val="00FA37C4"/>
    <w:rsid w:val="00FA62E3"/>
    <w:rsid w:val="00FA795B"/>
    <w:rsid w:val="00FB0A11"/>
    <w:rsid w:val="00FB0A91"/>
    <w:rsid w:val="00FB30AB"/>
    <w:rsid w:val="00FB3442"/>
    <w:rsid w:val="00FB3C5F"/>
    <w:rsid w:val="00FB5044"/>
    <w:rsid w:val="00FB7BCD"/>
    <w:rsid w:val="00FB7D91"/>
    <w:rsid w:val="00FC0F76"/>
    <w:rsid w:val="00FC15DB"/>
    <w:rsid w:val="00FC3F1C"/>
    <w:rsid w:val="00FC404C"/>
    <w:rsid w:val="00FC53DF"/>
    <w:rsid w:val="00FD034A"/>
    <w:rsid w:val="00FD5F07"/>
    <w:rsid w:val="00FD6946"/>
    <w:rsid w:val="00FD7885"/>
    <w:rsid w:val="00FE125A"/>
    <w:rsid w:val="00FE17C9"/>
    <w:rsid w:val="00FE1E02"/>
    <w:rsid w:val="00FE207C"/>
    <w:rsid w:val="00FE3001"/>
    <w:rsid w:val="00FE3240"/>
    <w:rsid w:val="00FE451A"/>
    <w:rsid w:val="00FE4848"/>
    <w:rsid w:val="00FE587E"/>
    <w:rsid w:val="00FE6E1F"/>
    <w:rsid w:val="00FF014B"/>
    <w:rsid w:val="00FF16DC"/>
    <w:rsid w:val="00FF2CDE"/>
    <w:rsid w:val="00FF2D57"/>
    <w:rsid w:val="00FF311E"/>
    <w:rsid w:val="00FF3C75"/>
    <w:rsid w:val="00FF5BE4"/>
    <w:rsid w:val="00FF5FBA"/>
    <w:rsid w:val="00FF6A6E"/>
    <w:rsid w:val="00FF6B65"/>
    <w:rsid w:val="00FF7310"/>
    <w:rsid w:val="00FF7906"/>
    <w:rsid w:val="00FF7B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27876-FC25-4DF6-BEA5-E62E481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34F"/>
    <w:rPr>
      <w:rFonts w:ascii="Arial" w:eastAsia="Times New Roman" w:hAnsi="Arial" w:cs="Arial"/>
      <w:sz w:val="28"/>
      <w:szCs w:val="24"/>
    </w:rPr>
  </w:style>
  <w:style w:type="paragraph" w:styleId="Ttulo1">
    <w:name w:val="heading 1"/>
    <w:basedOn w:val="Normal"/>
    <w:link w:val="Ttulo1Char"/>
    <w:uiPriority w:val="99"/>
    <w:qFormat/>
    <w:rsid w:val="00C607C4"/>
    <w:pPr>
      <w:spacing w:before="100" w:beforeAutospacing="1" w:after="100" w:afterAutospacing="1"/>
      <w:outlineLvl w:val="0"/>
    </w:pPr>
    <w:rPr>
      <w:rFonts w:ascii="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607C4"/>
    <w:rPr>
      <w:rFonts w:ascii="Times New Roman" w:hAnsi="Times New Roman" w:cs="Times New Roman"/>
      <w:b/>
      <w:bCs/>
      <w:kern w:val="36"/>
      <w:sz w:val="48"/>
      <w:szCs w:val="48"/>
      <w:lang w:eastAsia="pt-BR"/>
    </w:rPr>
  </w:style>
  <w:style w:type="paragraph" w:styleId="PargrafodaLista">
    <w:name w:val="List Paragraph"/>
    <w:basedOn w:val="Normal"/>
    <w:uiPriority w:val="99"/>
    <w:qFormat/>
    <w:rsid w:val="0026034F"/>
    <w:pPr>
      <w:ind w:left="720"/>
      <w:contextualSpacing/>
    </w:pPr>
  </w:style>
  <w:style w:type="character" w:customStyle="1" w:styleId="txt2">
    <w:name w:val="txt2"/>
    <w:basedOn w:val="Fontepargpadro"/>
    <w:uiPriority w:val="99"/>
    <w:rsid w:val="005F06F0"/>
    <w:rPr>
      <w:rFonts w:cs="Times New Roman"/>
    </w:rPr>
  </w:style>
  <w:style w:type="paragraph" w:styleId="Textodenotaderodap">
    <w:name w:val="footnote text"/>
    <w:basedOn w:val="Normal"/>
    <w:link w:val="TextodenotaderodapChar"/>
    <w:uiPriority w:val="99"/>
    <w:semiHidden/>
    <w:rsid w:val="008F0FC7"/>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locked/>
    <w:rsid w:val="008F0FC7"/>
    <w:rPr>
      <w:rFonts w:cs="Times New Roman"/>
      <w:sz w:val="20"/>
      <w:szCs w:val="20"/>
    </w:rPr>
  </w:style>
  <w:style w:type="character" w:styleId="Refdenotaderodap">
    <w:name w:val="footnote reference"/>
    <w:basedOn w:val="Fontepargpadro"/>
    <w:uiPriority w:val="99"/>
    <w:semiHidden/>
    <w:rsid w:val="008F0FC7"/>
    <w:rPr>
      <w:rFonts w:cs="Times New Roman"/>
      <w:vertAlign w:val="superscript"/>
    </w:rPr>
  </w:style>
  <w:style w:type="paragraph" w:styleId="Cabealho">
    <w:name w:val="header"/>
    <w:basedOn w:val="Normal"/>
    <w:link w:val="CabealhoChar"/>
    <w:uiPriority w:val="99"/>
    <w:rsid w:val="00BC3688"/>
    <w:pPr>
      <w:tabs>
        <w:tab w:val="center" w:pos="4252"/>
        <w:tab w:val="right" w:pos="8504"/>
      </w:tabs>
    </w:pPr>
  </w:style>
  <w:style w:type="character" w:customStyle="1" w:styleId="CabealhoChar">
    <w:name w:val="Cabeçalho Char"/>
    <w:basedOn w:val="Fontepargpadro"/>
    <w:link w:val="Cabealho"/>
    <w:uiPriority w:val="99"/>
    <w:locked/>
    <w:rsid w:val="00BC3688"/>
    <w:rPr>
      <w:rFonts w:ascii="Arial" w:hAnsi="Arial" w:cs="Arial"/>
      <w:sz w:val="24"/>
      <w:szCs w:val="24"/>
      <w:lang w:eastAsia="pt-BR"/>
    </w:rPr>
  </w:style>
  <w:style w:type="paragraph" w:styleId="Rodap">
    <w:name w:val="footer"/>
    <w:basedOn w:val="Normal"/>
    <w:link w:val="RodapChar"/>
    <w:uiPriority w:val="99"/>
    <w:rsid w:val="00BC3688"/>
    <w:pPr>
      <w:tabs>
        <w:tab w:val="center" w:pos="4252"/>
        <w:tab w:val="right" w:pos="8504"/>
      </w:tabs>
    </w:pPr>
  </w:style>
  <w:style w:type="character" w:customStyle="1" w:styleId="RodapChar">
    <w:name w:val="Rodapé Char"/>
    <w:basedOn w:val="Fontepargpadro"/>
    <w:link w:val="Rodap"/>
    <w:uiPriority w:val="99"/>
    <w:locked/>
    <w:rsid w:val="00BC3688"/>
    <w:rPr>
      <w:rFonts w:ascii="Arial" w:hAnsi="Arial" w:cs="Arial"/>
      <w:sz w:val="24"/>
      <w:szCs w:val="24"/>
      <w:lang w:eastAsia="pt-BR"/>
    </w:rPr>
  </w:style>
  <w:style w:type="character" w:styleId="Hyperlink">
    <w:name w:val="Hyperlink"/>
    <w:basedOn w:val="Fontepargpadro"/>
    <w:uiPriority w:val="99"/>
    <w:rsid w:val="005B390F"/>
    <w:rPr>
      <w:rFonts w:cs="Times New Roman"/>
      <w:color w:val="0000FF"/>
      <w:u w:val="single"/>
    </w:rPr>
  </w:style>
  <w:style w:type="character" w:styleId="Forte">
    <w:name w:val="Strong"/>
    <w:basedOn w:val="Fontepargpadro"/>
    <w:uiPriority w:val="99"/>
    <w:qFormat/>
    <w:rsid w:val="005B390F"/>
    <w:rPr>
      <w:rFonts w:cs="Times New Roman"/>
      <w:b/>
      <w:bCs/>
    </w:rPr>
  </w:style>
  <w:style w:type="character" w:customStyle="1" w:styleId="url">
    <w:name w:val="url"/>
    <w:basedOn w:val="Fontepargpadro"/>
    <w:uiPriority w:val="99"/>
    <w:rsid w:val="005B390F"/>
    <w:rPr>
      <w:rFonts w:cs="Times New Roman"/>
    </w:rPr>
  </w:style>
  <w:style w:type="character" w:customStyle="1" w:styleId="timeaccess">
    <w:name w:val="timeaccess"/>
    <w:basedOn w:val="Fontepargpadro"/>
    <w:uiPriority w:val="99"/>
    <w:rsid w:val="005B390F"/>
    <w:rPr>
      <w:rFonts w:cs="Times New Roman"/>
    </w:rPr>
  </w:style>
  <w:style w:type="paragraph" w:customStyle="1" w:styleId="artigo">
    <w:name w:val="artigo"/>
    <w:basedOn w:val="Normal"/>
    <w:uiPriority w:val="99"/>
    <w:rsid w:val="00F039DB"/>
    <w:pPr>
      <w:spacing w:before="100" w:beforeAutospacing="1" w:after="100" w:afterAutospacing="1"/>
    </w:pPr>
    <w:rPr>
      <w:rFonts w:ascii="Times New Roman" w:hAnsi="Times New Roman" w:cs="Times New Roman"/>
      <w:sz w:val="24"/>
    </w:rPr>
  </w:style>
  <w:style w:type="paragraph" w:customStyle="1" w:styleId="inciso">
    <w:name w:val="inciso"/>
    <w:basedOn w:val="Normal"/>
    <w:uiPriority w:val="99"/>
    <w:rsid w:val="00F039DB"/>
    <w:pPr>
      <w:spacing w:before="100" w:beforeAutospacing="1" w:after="100" w:afterAutospacing="1"/>
    </w:pPr>
    <w:rPr>
      <w:rFonts w:ascii="Times New Roman" w:hAnsi="Times New Roman" w:cs="Times New Roman"/>
      <w:sz w:val="24"/>
    </w:rPr>
  </w:style>
  <w:style w:type="character" w:customStyle="1" w:styleId="apple-converted-space">
    <w:name w:val="apple-converted-space"/>
    <w:basedOn w:val="Fontepargpadro"/>
    <w:rsid w:val="00F039DB"/>
    <w:rPr>
      <w:rFonts w:cs="Times New Roman"/>
    </w:rPr>
  </w:style>
  <w:style w:type="paragraph" w:customStyle="1" w:styleId="alinea">
    <w:name w:val="alinea"/>
    <w:basedOn w:val="Normal"/>
    <w:uiPriority w:val="99"/>
    <w:rsid w:val="00F039DB"/>
    <w:pPr>
      <w:spacing w:before="100" w:beforeAutospacing="1" w:after="100" w:afterAutospacing="1"/>
    </w:pPr>
    <w:rPr>
      <w:rFonts w:ascii="Times New Roman" w:hAnsi="Times New Roman" w:cs="Times New Roman"/>
      <w:sz w:val="24"/>
    </w:rPr>
  </w:style>
  <w:style w:type="character" w:customStyle="1" w:styleId="qterm">
    <w:name w:val="qterm"/>
    <w:basedOn w:val="Fontepargpadro"/>
    <w:uiPriority w:val="99"/>
    <w:rsid w:val="00D13E26"/>
    <w:rPr>
      <w:rFonts w:cs="Times New Roman"/>
    </w:rPr>
  </w:style>
  <w:style w:type="paragraph" w:styleId="Pr-formataoHTML">
    <w:name w:val="HTML Preformatted"/>
    <w:basedOn w:val="Normal"/>
    <w:link w:val="Pr-formataoHTMLChar"/>
    <w:uiPriority w:val="99"/>
    <w:semiHidden/>
    <w:unhideWhenUsed/>
    <w:rsid w:val="00B2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22FC5"/>
    <w:rPr>
      <w:rFonts w:ascii="Courier New" w:eastAsia="Times New Roman" w:hAnsi="Courier New" w:cs="Courier New"/>
      <w:sz w:val="20"/>
      <w:szCs w:val="20"/>
    </w:rPr>
  </w:style>
  <w:style w:type="paragraph" w:styleId="NormalWeb">
    <w:name w:val="Normal (Web)"/>
    <w:basedOn w:val="Normal"/>
    <w:uiPriority w:val="99"/>
    <w:semiHidden/>
    <w:unhideWhenUsed/>
    <w:rsid w:val="00B54B9E"/>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929">
      <w:bodyDiv w:val="1"/>
      <w:marLeft w:val="0"/>
      <w:marRight w:val="0"/>
      <w:marTop w:val="0"/>
      <w:marBottom w:val="0"/>
      <w:divBdr>
        <w:top w:val="none" w:sz="0" w:space="0" w:color="auto"/>
        <w:left w:val="none" w:sz="0" w:space="0" w:color="auto"/>
        <w:bottom w:val="none" w:sz="0" w:space="0" w:color="auto"/>
        <w:right w:val="none" w:sz="0" w:space="0" w:color="auto"/>
      </w:divBdr>
    </w:div>
    <w:div w:id="192692158">
      <w:bodyDiv w:val="1"/>
      <w:marLeft w:val="0"/>
      <w:marRight w:val="0"/>
      <w:marTop w:val="0"/>
      <w:marBottom w:val="0"/>
      <w:divBdr>
        <w:top w:val="none" w:sz="0" w:space="0" w:color="auto"/>
        <w:left w:val="none" w:sz="0" w:space="0" w:color="auto"/>
        <w:bottom w:val="none" w:sz="0" w:space="0" w:color="auto"/>
        <w:right w:val="none" w:sz="0" w:space="0" w:color="auto"/>
      </w:divBdr>
    </w:div>
    <w:div w:id="200635395">
      <w:bodyDiv w:val="1"/>
      <w:marLeft w:val="0"/>
      <w:marRight w:val="0"/>
      <w:marTop w:val="0"/>
      <w:marBottom w:val="0"/>
      <w:divBdr>
        <w:top w:val="none" w:sz="0" w:space="0" w:color="auto"/>
        <w:left w:val="none" w:sz="0" w:space="0" w:color="auto"/>
        <w:bottom w:val="none" w:sz="0" w:space="0" w:color="auto"/>
        <w:right w:val="none" w:sz="0" w:space="0" w:color="auto"/>
      </w:divBdr>
    </w:div>
    <w:div w:id="207493110">
      <w:bodyDiv w:val="1"/>
      <w:marLeft w:val="0"/>
      <w:marRight w:val="0"/>
      <w:marTop w:val="0"/>
      <w:marBottom w:val="0"/>
      <w:divBdr>
        <w:top w:val="none" w:sz="0" w:space="0" w:color="auto"/>
        <w:left w:val="none" w:sz="0" w:space="0" w:color="auto"/>
        <w:bottom w:val="none" w:sz="0" w:space="0" w:color="auto"/>
        <w:right w:val="none" w:sz="0" w:space="0" w:color="auto"/>
      </w:divBdr>
    </w:div>
    <w:div w:id="581332216">
      <w:bodyDiv w:val="1"/>
      <w:marLeft w:val="0"/>
      <w:marRight w:val="0"/>
      <w:marTop w:val="0"/>
      <w:marBottom w:val="0"/>
      <w:divBdr>
        <w:top w:val="none" w:sz="0" w:space="0" w:color="auto"/>
        <w:left w:val="none" w:sz="0" w:space="0" w:color="auto"/>
        <w:bottom w:val="none" w:sz="0" w:space="0" w:color="auto"/>
        <w:right w:val="none" w:sz="0" w:space="0" w:color="auto"/>
      </w:divBdr>
    </w:div>
    <w:div w:id="686296466">
      <w:bodyDiv w:val="1"/>
      <w:marLeft w:val="0"/>
      <w:marRight w:val="0"/>
      <w:marTop w:val="0"/>
      <w:marBottom w:val="0"/>
      <w:divBdr>
        <w:top w:val="none" w:sz="0" w:space="0" w:color="auto"/>
        <w:left w:val="none" w:sz="0" w:space="0" w:color="auto"/>
        <w:bottom w:val="none" w:sz="0" w:space="0" w:color="auto"/>
        <w:right w:val="none" w:sz="0" w:space="0" w:color="auto"/>
      </w:divBdr>
    </w:div>
    <w:div w:id="727798084">
      <w:marLeft w:val="0"/>
      <w:marRight w:val="0"/>
      <w:marTop w:val="0"/>
      <w:marBottom w:val="0"/>
      <w:divBdr>
        <w:top w:val="none" w:sz="0" w:space="0" w:color="auto"/>
        <w:left w:val="none" w:sz="0" w:space="0" w:color="auto"/>
        <w:bottom w:val="none" w:sz="0" w:space="0" w:color="auto"/>
        <w:right w:val="none" w:sz="0" w:space="0" w:color="auto"/>
      </w:divBdr>
    </w:div>
    <w:div w:id="727798085">
      <w:marLeft w:val="0"/>
      <w:marRight w:val="0"/>
      <w:marTop w:val="0"/>
      <w:marBottom w:val="0"/>
      <w:divBdr>
        <w:top w:val="none" w:sz="0" w:space="0" w:color="auto"/>
        <w:left w:val="none" w:sz="0" w:space="0" w:color="auto"/>
        <w:bottom w:val="none" w:sz="0" w:space="0" w:color="auto"/>
        <w:right w:val="none" w:sz="0" w:space="0" w:color="auto"/>
      </w:divBdr>
    </w:div>
    <w:div w:id="727798086">
      <w:marLeft w:val="0"/>
      <w:marRight w:val="0"/>
      <w:marTop w:val="0"/>
      <w:marBottom w:val="0"/>
      <w:divBdr>
        <w:top w:val="none" w:sz="0" w:space="0" w:color="auto"/>
        <w:left w:val="none" w:sz="0" w:space="0" w:color="auto"/>
        <w:bottom w:val="none" w:sz="0" w:space="0" w:color="auto"/>
        <w:right w:val="none" w:sz="0" w:space="0" w:color="auto"/>
      </w:divBdr>
    </w:div>
    <w:div w:id="796215419">
      <w:bodyDiv w:val="1"/>
      <w:marLeft w:val="0"/>
      <w:marRight w:val="0"/>
      <w:marTop w:val="0"/>
      <w:marBottom w:val="0"/>
      <w:divBdr>
        <w:top w:val="none" w:sz="0" w:space="0" w:color="auto"/>
        <w:left w:val="none" w:sz="0" w:space="0" w:color="auto"/>
        <w:bottom w:val="none" w:sz="0" w:space="0" w:color="auto"/>
        <w:right w:val="none" w:sz="0" w:space="0" w:color="auto"/>
      </w:divBdr>
    </w:div>
    <w:div w:id="823738887">
      <w:bodyDiv w:val="1"/>
      <w:marLeft w:val="0"/>
      <w:marRight w:val="0"/>
      <w:marTop w:val="0"/>
      <w:marBottom w:val="0"/>
      <w:divBdr>
        <w:top w:val="none" w:sz="0" w:space="0" w:color="auto"/>
        <w:left w:val="none" w:sz="0" w:space="0" w:color="auto"/>
        <w:bottom w:val="none" w:sz="0" w:space="0" w:color="auto"/>
        <w:right w:val="none" w:sz="0" w:space="0" w:color="auto"/>
      </w:divBdr>
    </w:div>
    <w:div w:id="1203859588">
      <w:bodyDiv w:val="1"/>
      <w:marLeft w:val="0"/>
      <w:marRight w:val="0"/>
      <w:marTop w:val="0"/>
      <w:marBottom w:val="0"/>
      <w:divBdr>
        <w:top w:val="none" w:sz="0" w:space="0" w:color="auto"/>
        <w:left w:val="none" w:sz="0" w:space="0" w:color="auto"/>
        <w:bottom w:val="none" w:sz="0" w:space="0" w:color="auto"/>
        <w:right w:val="none" w:sz="0" w:space="0" w:color="auto"/>
      </w:divBdr>
    </w:div>
    <w:div w:id="1437944255">
      <w:bodyDiv w:val="1"/>
      <w:marLeft w:val="0"/>
      <w:marRight w:val="0"/>
      <w:marTop w:val="0"/>
      <w:marBottom w:val="0"/>
      <w:divBdr>
        <w:top w:val="none" w:sz="0" w:space="0" w:color="auto"/>
        <w:left w:val="none" w:sz="0" w:space="0" w:color="auto"/>
        <w:bottom w:val="none" w:sz="0" w:space="0" w:color="auto"/>
        <w:right w:val="none" w:sz="0" w:space="0" w:color="auto"/>
      </w:divBdr>
    </w:div>
    <w:div w:id="1498231168">
      <w:bodyDiv w:val="1"/>
      <w:marLeft w:val="0"/>
      <w:marRight w:val="0"/>
      <w:marTop w:val="0"/>
      <w:marBottom w:val="0"/>
      <w:divBdr>
        <w:top w:val="none" w:sz="0" w:space="0" w:color="auto"/>
        <w:left w:val="none" w:sz="0" w:space="0" w:color="auto"/>
        <w:bottom w:val="none" w:sz="0" w:space="0" w:color="auto"/>
        <w:right w:val="none" w:sz="0" w:space="0" w:color="auto"/>
      </w:divBdr>
    </w:div>
    <w:div w:id="1577864984">
      <w:bodyDiv w:val="1"/>
      <w:marLeft w:val="0"/>
      <w:marRight w:val="0"/>
      <w:marTop w:val="0"/>
      <w:marBottom w:val="0"/>
      <w:divBdr>
        <w:top w:val="none" w:sz="0" w:space="0" w:color="auto"/>
        <w:left w:val="none" w:sz="0" w:space="0" w:color="auto"/>
        <w:bottom w:val="none" w:sz="0" w:space="0" w:color="auto"/>
        <w:right w:val="none" w:sz="0" w:space="0" w:color="auto"/>
      </w:divBdr>
    </w:div>
    <w:div w:id="1705014835">
      <w:bodyDiv w:val="1"/>
      <w:marLeft w:val="0"/>
      <w:marRight w:val="0"/>
      <w:marTop w:val="0"/>
      <w:marBottom w:val="0"/>
      <w:divBdr>
        <w:top w:val="none" w:sz="0" w:space="0" w:color="auto"/>
        <w:left w:val="none" w:sz="0" w:space="0" w:color="auto"/>
        <w:bottom w:val="none" w:sz="0" w:space="0" w:color="auto"/>
        <w:right w:val="none" w:sz="0" w:space="0" w:color="auto"/>
      </w:divBdr>
    </w:div>
    <w:div w:id="21303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815C-BC8F-4AA6-A43D-E32FD9AF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11672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AÇÃO: AÇÃO PENAL E AÇÃO TRABALHISTA (e sua problemática no contemporâneo)</vt:lpstr>
    </vt:vector>
  </TitlesOfParts>
  <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AÇÃO: AÇÃO PENAL E AÇÃO TRABALHISTA (e sua problemática no contemporâneo)</dc:title>
  <dc:creator>Evandro Antonio Vieira de Moura</dc:creator>
  <cp:lastModifiedBy>italus g</cp:lastModifiedBy>
  <cp:revision>2</cp:revision>
  <dcterms:created xsi:type="dcterms:W3CDTF">2016-05-29T00:03:00Z</dcterms:created>
  <dcterms:modified xsi:type="dcterms:W3CDTF">2016-05-29T00:03:00Z</dcterms:modified>
</cp:coreProperties>
</file>