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20" w:rsidRPr="002F5347" w:rsidRDefault="002F5347" w:rsidP="002F5347">
      <w:pPr>
        <w:jc w:val="center"/>
        <w:rPr>
          <w:rFonts w:ascii="Arial" w:hAnsi="Arial" w:cs="Arial"/>
          <w:b/>
          <w:sz w:val="24"/>
          <w:szCs w:val="24"/>
        </w:rPr>
      </w:pPr>
      <w:r w:rsidRPr="002F5347">
        <w:rPr>
          <w:rFonts w:ascii="Arial" w:hAnsi="Arial" w:cs="Arial"/>
          <w:b/>
          <w:sz w:val="24"/>
          <w:szCs w:val="24"/>
        </w:rPr>
        <w:t>FNC – Faculdade Nossa Cidade</w:t>
      </w:r>
    </w:p>
    <w:p w:rsidR="002F5347" w:rsidRPr="002F5347" w:rsidRDefault="002F5347" w:rsidP="002F5347">
      <w:pPr>
        <w:jc w:val="center"/>
        <w:rPr>
          <w:rFonts w:ascii="Arial" w:hAnsi="Arial" w:cs="Arial"/>
          <w:b/>
          <w:sz w:val="24"/>
          <w:szCs w:val="24"/>
        </w:rPr>
      </w:pPr>
      <w:r w:rsidRPr="002F5347">
        <w:rPr>
          <w:rFonts w:ascii="Arial" w:hAnsi="Arial" w:cs="Arial"/>
          <w:b/>
          <w:sz w:val="24"/>
          <w:szCs w:val="24"/>
        </w:rPr>
        <w:t>Administração</w:t>
      </w:r>
    </w:p>
    <w:p w:rsidR="002F5347" w:rsidRPr="002F5347" w:rsidRDefault="002F5347" w:rsidP="002F5347">
      <w:pPr>
        <w:jc w:val="center"/>
        <w:rPr>
          <w:rFonts w:ascii="Arial" w:hAnsi="Arial" w:cs="Arial"/>
          <w:b/>
          <w:sz w:val="24"/>
          <w:szCs w:val="24"/>
        </w:rPr>
      </w:pPr>
      <w:r w:rsidRPr="002F5347">
        <w:rPr>
          <w:rFonts w:ascii="Arial" w:hAnsi="Arial" w:cs="Arial"/>
          <w:b/>
          <w:sz w:val="24"/>
          <w:szCs w:val="24"/>
        </w:rPr>
        <w:t>Orientador: Prof. Lawton Benatti</w:t>
      </w:r>
    </w:p>
    <w:p w:rsidR="002F5347" w:rsidRDefault="002F5347" w:rsidP="002F5347">
      <w:pPr>
        <w:jc w:val="center"/>
        <w:rPr>
          <w:rFonts w:ascii="Arial" w:hAnsi="Arial" w:cs="Arial"/>
          <w:b/>
          <w:sz w:val="24"/>
          <w:szCs w:val="24"/>
        </w:rPr>
      </w:pPr>
      <w:r w:rsidRPr="002F5347">
        <w:rPr>
          <w:rFonts w:ascii="Arial" w:hAnsi="Arial" w:cs="Arial"/>
          <w:b/>
          <w:sz w:val="24"/>
          <w:szCs w:val="24"/>
        </w:rPr>
        <w:t>Michael Cardoso do Nascimento</w:t>
      </w:r>
    </w:p>
    <w:p w:rsidR="002F5347" w:rsidRDefault="00420225" w:rsidP="002F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Porque inovar?</w:t>
      </w:r>
    </w:p>
    <w:p w:rsidR="00F63F44" w:rsidRDefault="00F63F44" w:rsidP="002F5347">
      <w:pPr>
        <w:jc w:val="center"/>
        <w:rPr>
          <w:rFonts w:ascii="Arial" w:hAnsi="Arial" w:cs="Arial"/>
          <w:b/>
          <w:sz w:val="24"/>
          <w:szCs w:val="24"/>
        </w:rPr>
      </w:pPr>
    </w:p>
    <w:p w:rsidR="002A5F74" w:rsidRDefault="00B10921" w:rsidP="002A5F7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tentar responder a pergunta que se apresenta, devemos partir de algumas premissas como</w:t>
      </w:r>
      <w:r w:rsidR="000E34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exemplo, começar respondendo não só o que é</w:t>
      </w:r>
      <w:r w:rsidR="00092B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também</w:t>
      </w:r>
      <w:r w:rsidR="00092B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que significa inovar.</w:t>
      </w:r>
    </w:p>
    <w:p w:rsidR="00F72C7E" w:rsidRDefault="00B10921" w:rsidP="00F72C7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palavra inovar significa introduzir novidades, produzir algo novo, renovar (MIC</w:t>
      </w:r>
      <w:r w:rsidR="009F7FFA">
        <w:rPr>
          <w:rFonts w:ascii="Arial" w:hAnsi="Arial" w:cs="Arial"/>
          <w:sz w:val="24"/>
          <w:szCs w:val="24"/>
        </w:rPr>
        <w:t>HAELIS, 2009). Na literatura especializada, encontramos outras definições para o termo inovação. Para Trott (2012</w:t>
      </w:r>
      <w:r w:rsidR="00A73A71">
        <w:rPr>
          <w:rFonts w:ascii="Arial" w:hAnsi="Arial" w:cs="Arial"/>
          <w:sz w:val="24"/>
          <w:szCs w:val="24"/>
        </w:rPr>
        <w:t>, p. 15</w:t>
      </w:r>
      <w:r w:rsidR="009F7FFA">
        <w:rPr>
          <w:rFonts w:ascii="Arial" w:hAnsi="Arial" w:cs="Arial"/>
          <w:sz w:val="24"/>
          <w:szCs w:val="24"/>
        </w:rPr>
        <w:t xml:space="preserve">) “a inovação é a gestão de todas as atividades envolvidas no processo de geração de ideias, desenvolvimento de tecnologias, fabricação e marketing de um produto novo”. </w:t>
      </w:r>
    </w:p>
    <w:p w:rsidR="009F7FFA" w:rsidRDefault="009F7FFA" w:rsidP="002A5F7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podemos dizer – a partir dos conceitos acima – que inovação nada mais é do que tornar algo interessante e funcional e</w:t>
      </w:r>
      <w:r w:rsidR="00092B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de certa forma</w:t>
      </w:r>
      <w:r w:rsidR="00092B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contribua de alguma forma para o usuário final. </w:t>
      </w:r>
      <w:r w:rsidR="00092BFE">
        <w:rPr>
          <w:rFonts w:ascii="Arial" w:hAnsi="Arial" w:cs="Arial"/>
          <w:sz w:val="24"/>
          <w:szCs w:val="24"/>
        </w:rPr>
        <w:t>Em outras palavras, s</w:t>
      </w:r>
      <w:r>
        <w:rPr>
          <w:rFonts w:ascii="Arial" w:hAnsi="Arial" w:cs="Arial"/>
          <w:sz w:val="24"/>
          <w:szCs w:val="24"/>
        </w:rPr>
        <w:t>ignifica pensar fora da caix</w:t>
      </w:r>
      <w:r w:rsidR="00092BF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pensar além.</w:t>
      </w:r>
    </w:p>
    <w:p w:rsidR="009F7FFA" w:rsidRDefault="009F7FFA" w:rsidP="002A5F7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comum confundir </w:t>
      </w:r>
      <w:r w:rsidR="00A73A71">
        <w:rPr>
          <w:rFonts w:ascii="Arial" w:hAnsi="Arial" w:cs="Arial"/>
          <w:sz w:val="24"/>
          <w:szCs w:val="24"/>
        </w:rPr>
        <w:t xml:space="preserve">o ato de fazer coisas novas com inovação. Como por exemplo, mudar o trajeto que </w:t>
      </w:r>
      <w:r w:rsidR="00092BFE">
        <w:rPr>
          <w:rFonts w:ascii="Arial" w:hAnsi="Arial" w:cs="Arial"/>
          <w:sz w:val="24"/>
          <w:szCs w:val="24"/>
        </w:rPr>
        <w:t xml:space="preserve">uma pessoa </w:t>
      </w:r>
      <w:r w:rsidR="00A73A71">
        <w:rPr>
          <w:rFonts w:ascii="Arial" w:hAnsi="Arial" w:cs="Arial"/>
          <w:sz w:val="24"/>
          <w:szCs w:val="24"/>
        </w:rPr>
        <w:t>faz todos os dias pra ir ao trabalho e chegar 5 ou 10 minutos mais cedo. Este ato de utilizar uma nova rota baseado no senso comum não pode ser considerado uma ino</w:t>
      </w:r>
      <w:r w:rsidR="000D489E">
        <w:rPr>
          <w:rFonts w:ascii="Arial" w:hAnsi="Arial" w:cs="Arial"/>
          <w:sz w:val="24"/>
          <w:szCs w:val="24"/>
        </w:rPr>
        <w:t>vação</w:t>
      </w:r>
      <w:r w:rsidR="00A73A71">
        <w:rPr>
          <w:rFonts w:ascii="Arial" w:hAnsi="Arial" w:cs="Arial"/>
          <w:sz w:val="24"/>
          <w:szCs w:val="24"/>
        </w:rPr>
        <w:t xml:space="preserve">. Mas se uma empresa desenvolve um aplicativo de celular que permite ao usuário identificar qual o melhor trajeto antes de sair de casa, </w:t>
      </w:r>
      <w:r w:rsidR="00F90A3A">
        <w:rPr>
          <w:rFonts w:ascii="Arial" w:hAnsi="Arial" w:cs="Arial"/>
          <w:sz w:val="24"/>
          <w:szCs w:val="24"/>
        </w:rPr>
        <w:t xml:space="preserve">sem achismo, </w:t>
      </w:r>
      <w:r w:rsidR="00A73A71">
        <w:rPr>
          <w:rFonts w:ascii="Arial" w:hAnsi="Arial" w:cs="Arial"/>
          <w:sz w:val="24"/>
          <w:szCs w:val="24"/>
        </w:rPr>
        <w:t xml:space="preserve">isso sim é uma inovação. </w:t>
      </w:r>
    </w:p>
    <w:p w:rsidR="000D489E" w:rsidRDefault="000D489E" w:rsidP="00AF63B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mundo corporativo, inovar significa maximizar resultados, ganhar visibilidade e se tornar competitivo. Para se manter competitivo é necessário investir em pesquisa e desenvolvimento no que se refere a sua atividade, sendo por meio do desenvolvimento de novos produtos ou de serviços.</w:t>
      </w:r>
      <w:r w:rsidR="00AF63BB">
        <w:rPr>
          <w:rFonts w:ascii="Arial" w:hAnsi="Arial" w:cs="Arial"/>
          <w:sz w:val="24"/>
          <w:szCs w:val="24"/>
        </w:rPr>
        <w:t xml:space="preserve">  Trott (2012) afirma que, para ser </w:t>
      </w:r>
      <w:r w:rsidR="000E7179">
        <w:rPr>
          <w:rFonts w:ascii="Arial" w:hAnsi="Arial" w:cs="Arial"/>
          <w:sz w:val="24"/>
          <w:szCs w:val="24"/>
        </w:rPr>
        <w:t>considerado</w:t>
      </w:r>
      <w:r w:rsidR="00F90A3A">
        <w:rPr>
          <w:rFonts w:ascii="Arial" w:hAnsi="Arial" w:cs="Arial"/>
          <w:sz w:val="24"/>
          <w:szCs w:val="24"/>
        </w:rPr>
        <w:t xml:space="preserve"> uma inovação, o produto além de ser realmente novo,</w:t>
      </w:r>
      <w:r w:rsidR="00AF63BB">
        <w:rPr>
          <w:rFonts w:ascii="Arial" w:hAnsi="Arial" w:cs="Arial"/>
          <w:sz w:val="24"/>
          <w:szCs w:val="24"/>
        </w:rPr>
        <w:t xml:space="preserve"> deve trazer retorno, seja financeiro ou não.</w:t>
      </w:r>
    </w:p>
    <w:p w:rsidR="00AF63BB" w:rsidRDefault="00AF63BB" w:rsidP="00AF63B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Desta maneira, mais do que trazer resultados, o hábito de inovar vai além. A busca por estar sempre </w:t>
      </w:r>
      <w:r w:rsidR="004A734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frente dos concorrentes </w:t>
      </w:r>
      <w:r w:rsidR="004A734D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por si só, </w:t>
      </w:r>
      <w:r w:rsidR="004A734D">
        <w:rPr>
          <w:rFonts w:ascii="Arial" w:hAnsi="Arial" w:cs="Arial"/>
          <w:sz w:val="24"/>
          <w:szCs w:val="24"/>
        </w:rPr>
        <w:t>se manter vivo, respirando e avançando no mercado. Sim, significa manter uma organização em pé e prosperando. Já dizia Freeman (1982) apud Trott (2012) “não inovar é morrer”.</w:t>
      </w:r>
    </w:p>
    <w:p w:rsidR="004A734D" w:rsidRDefault="004A734D" w:rsidP="00AF63B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indicador Serasa Experian aponta que somente em 2013 foram abertas cerca de 2 milhões de novos empreendimentos no Brasil</w:t>
      </w:r>
      <w:r w:rsidR="00F90A3A">
        <w:rPr>
          <w:rFonts w:ascii="Arial" w:hAnsi="Arial" w:cs="Arial"/>
          <w:sz w:val="24"/>
          <w:szCs w:val="24"/>
        </w:rPr>
        <w:t xml:space="preserve">, 8,8% a mais do que no ano anterior (SERASA, 2013). Mas poucas delas conseguem sobreviver aos dois primeiros anos de atividade econômica. </w:t>
      </w:r>
      <w:r>
        <w:rPr>
          <w:rFonts w:ascii="Arial" w:hAnsi="Arial" w:cs="Arial"/>
          <w:sz w:val="24"/>
          <w:szCs w:val="24"/>
        </w:rPr>
        <w:t>As causas são variadas, como</w:t>
      </w:r>
      <w:r w:rsidR="000E717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má gestão, pouca experiência do empreendedor e falta de investimentos na área de pesquisa e desenvolvimento de seus produtos ou serviços</w:t>
      </w:r>
      <w:r w:rsidR="000E7179">
        <w:rPr>
          <w:rFonts w:ascii="Arial" w:hAnsi="Arial" w:cs="Arial"/>
          <w:sz w:val="24"/>
          <w:szCs w:val="24"/>
        </w:rPr>
        <w:t>, entre outros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E7179" w:rsidRDefault="000E7179" w:rsidP="00AF63B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essas</w:t>
      </w:r>
      <w:r w:rsidRPr="000E7179">
        <w:rPr>
          <w:rFonts w:ascii="Arial" w:hAnsi="Arial" w:cs="Arial"/>
          <w:sz w:val="24"/>
          <w:szCs w:val="24"/>
        </w:rPr>
        <w:t xml:space="preserve"> empresas competitivas no mercado e orientadas a resultados cada vez mais agressivos é sem duvidas um dos maiores desafios da gestão nas organizações</w:t>
      </w:r>
      <w:r>
        <w:rPr>
          <w:rFonts w:ascii="Arial" w:hAnsi="Arial" w:cs="Arial"/>
          <w:sz w:val="24"/>
          <w:szCs w:val="24"/>
        </w:rPr>
        <w:t xml:space="preserve"> nos dias de hoje</w:t>
      </w:r>
      <w:r w:rsidR="00DF3A2E">
        <w:rPr>
          <w:rFonts w:ascii="Arial" w:hAnsi="Arial" w:cs="Arial"/>
          <w:sz w:val="24"/>
          <w:szCs w:val="24"/>
        </w:rPr>
        <w:t>, sobretudo no que se refere à</w:t>
      </w:r>
      <w:r>
        <w:rPr>
          <w:rFonts w:ascii="Arial" w:hAnsi="Arial" w:cs="Arial"/>
          <w:sz w:val="24"/>
          <w:szCs w:val="24"/>
        </w:rPr>
        <w:t xml:space="preserve"> inovação. </w:t>
      </w:r>
      <w:r w:rsidR="00DF3A2E">
        <w:rPr>
          <w:rFonts w:ascii="Arial" w:hAnsi="Arial" w:cs="Arial"/>
          <w:sz w:val="24"/>
          <w:szCs w:val="24"/>
        </w:rPr>
        <w:t>Ainda de acordo com Trott (2012</w:t>
      </w:r>
      <w:r w:rsidR="00ED61EC">
        <w:rPr>
          <w:rFonts w:ascii="Arial" w:hAnsi="Arial" w:cs="Arial"/>
          <w:sz w:val="24"/>
          <w:szCs w:val="24"/>
        </w:rPr>
        <w:t>, p. 2</w:t>
      </w:r>
      <w:r w:rsidR="00DF3A2E">
        <w:rPr>
          <w:rFonts w:ascii="Arial" w:hAnsi="Arial" w:cs="Arial"/>
          <w:sz w:val="24"/>
          <w:szCs w:val="24"/>
        </w:rPr>
        <w:t>) a gestão da inovação nada mais é do que a introdução de uma “estrutura conceitual, enfatizando a importância de processos internos e vinculados externos”. Isto é, considerar sempre outros cenários externos, como o econômico, social e de mercado.</w:t>
      </w:r>
    </w:p>
    <w:p w:rsidR="00ED61EC" w:rsidRDefault="00DF3A2E" w:rsidP="00ED61E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ponto de vista econômico, o empreendedor deve conhecer os fatores determinantes que possam vir a causar desinteresse pelo consumo de seu produto ou serviço, tendo em vista fatores c</w:t>
      </w:r>
      <w:r w:rsidR="00420225">
        <w:rPr>
          <w:rFonts w:ascii="Arial" w:hAnsi="Arial" w:cs="Arial"/>
          <w:sz w:val="24"/>
          <w:szCs w:val="24"/>
        </w:rPr>
        <w:t>omo inflação, alta dos juros e até mesmo variações de câmbio, caso sua matéria prima seja importada. Em se tratando de social, é necessário analisar em que classe econômica seu produto é mais consumido e, a partir disto, traçar novas estratégias de negócio, além de buscar inovações para atrair novos públicos. Com relação ao mercado, faz-se necessário conhece</w:t>
      </w:r>
      <w:r w:rsidR="00ED61EC">
        <w:rPr>
          <w:rFonts w:ascii="Arial" w:hAnsi="Arial" w:cs="Arial"/>
          <w:sz w:val="24"/>
          <w:szCs w:val="24"/>
        </w:rPr>
        <w:t>r os concorrentes e procurar sempre se manter competitivo e eficiente.</w:t>
      </w:r>
    </w:p>
    <w:p w:rsidR="00F72C7E" w:rsidRDefault="00F72C7E" w:rsidP="00ED61E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F63F44">
        <w:rPr>
          <w:rFonts w:ascii="Arial" w:hAnsi="Arial" w:cs="Arial"/>
          <w:sz w:val="24"/>
          <w:szCs w:val="24"/>
        </w:rPr>
        <w:t>Lastres e Albagli</w:t>
      </w:r>
      <w:r>
        <w:rPr>
          <w:rFonts w:ascii="Arial" w:hAnsi="Arial" w:cs="Arial"/>
          <w:sz w:val="24"/>
          <w:szCs w:val="24"/>
        </w:rPr>
        <w:t xml:space="preserve"> (</w:t>
      </w:r>
      <w:r w:rsidR="00F63F44">
        <w:rPr>
          <w:rFonts w:ascii="Arial" w:hAnsi="Arial" w:cs="Arial"/>
          <w:sz w:val="24"/>
          <w:szCs w:val="24"/>
        </w:rPr>
        <w:t>1999, p. 127</w:t>
      </w:r>
      <w:r>
        <w:rPr>
          <w:rFonts w:ascii="Arial" w:hAnsi="Arial" w:cs="Arial"/>
          <w:sz w:val="24"/>
          <w:szCs w:val="24"/>
        </w:rPr>
        <w:t>) “o processo de inovação é, portanto, um processo interativo, realizado com a contribuição de variados agentes econômicos e sociais que possuem diferentes tipos de informações e conhecimentos”.</w:t>
      </w:r>
    </w:p>
    <w:p w:rsidR="00ED61EC" w:rsidRDefault="001F29CD" w:rsidP="001F29C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fica evidente que a gestão da inovação se faz necessário para que as organizações possam de fato se estabelecer em meio aos ma</w:t>
      </w:r>
      <w:r w:rsidR="00AA51A1">
        <w:rPr>
          <w:rFonts w:ascii="Arial" w:hAnsi="Arial" w:cs="Arial"/>
          <w:sz w:val="24"/>
          <w:szCs w:val="24"/>
        </w:rPr>
        <w:t xml:space="preserve">is variados </w:t>
      </w:r>
      <w:r w:rsidR="00AA51A1">
        <w:rPr>
          <w:rFonts w:ascii="Arial" w:hAnsi="Arial" w:cs="Arial"/>
          <w:sz w:val="24"/>
          <w:szCs w:val="24"/>
        </w:rPr>
        <w:lastRenderedPageBreak/>
        <w:t>cenários em que estão</w:t>
      </w:r>
      <w:r>
        <w:rPr>
          <w:rFonts w:ascii="Arial" w:hAnsi="Arial" w:cs="Arial"/>
          <w:sz w:val="24"/>
          <w:szCs w:val="24"/>
        </w:rPr>
        <w:t xml:space="preserve"> inserida</w:t>
      </w:r>
      <w:r w:rsidR="00AA51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Mais do que isso, a prática de inovar pode determinar o quão longínquo e próspero será </w:t>
      </w:r>
      <w:r w:rsidR="00AA51A1">
        <w:rPr>
          <w:rFonts w:ascii="Arial" w:hAnsi="Arial" w:cs="Arial"/>
          <w:sz w:val="24"/>
          <w:szCs w:val="24"/>
        </w:rPr>
        <w:t>a organização, sabendo que essas empresas foram concebidas com o propósito de viver por gerações. Talvez a chave para a sobrevivência de uma pequena organização se dê muito mais pela gestão do que pelo produto ou serviço que oferece. Refiro-me não só na gestão como um todo, pautada, sobretudo pelos planos estratégicos, mas como também, levando em consideração a gestão da inovação, com o propósito de se manter acima de tudo eficiente e competitiva.</w:t>
      </w:r>
    </w:p>
    <w:p w:rsidR="00AA51A1" w:rsidRDefault="00AA51A1" w:rsidP="00AA51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51A1" w:rsidRPr="000E3456" w:rsidRDefault="00AA51A1" w:rsidP="00AA51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3456">
        <w:rPr>
          <w:rFonts w:ascii="Arial" w:hAnsi="Arial" w:cs="Arial"/>
          <w:b/>
          <w:sz w:val="24"/>
          <w:szCs w:val="24"/>
        </w:rPr>
        <w:t>REFERÊNCIAS</w:t>
      </w:r>
    </w:p>
    <w:p w:rsidR="00165DB2" w:rsidRDefault="00165DB2" w:rsidP="0016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DORNELAS, José Carlos Assis. </w:t>
      </w:r>
      <w:r w:rsidRPr="000E3456">
        <w:rPr>
          <w:rFonts w:ascii="Arial" w:hAnsi="Arial" w:cs="Arial"/>
          <w:b/>
          <w:sz w:val="24"/>
          <w:szCs w:val="24"/>
        </w:rPr>
        <w:t>Empreendedorismo:</w:t>
      </w:r>
      <w:r>
        <w:rPr>
          <w:rFonts w:ascii="Arial" w:hAnsi="Arial" w:cs="Arial"/>
          <w:sz w:val="24"/>
          <w:szCs w:val="24"/>
        </w:rPr>
        <w:t xml:space="preserve"> transformando ideias em negócios. 3. ed. Rio de Janeiro: Elsevier, 2008. </w:t>
      </w:r>
    </w:p>
    <w:p w:rsidR="00AA51A1" w:rsidRDefault="00165DB2" w:rsidP="0016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LASTRES, Helena M. M.; ALBAGLI, Sarita. </w:t>
      </w:r>
      <w:r w:rsidRPr="00165DB2">
        <w:rPr>
          <w:rFonts w:ascii="Arial" w:hAnsi="Arial" w:cs="Arial"/>
          <w:b/>
          <w:sz w:val="24"/>
          <w:szCs w:val="24"/>
        </w:rPr>
        <w:t>Informação e globalização na era do conhecimento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Rio de Janeiro: Campos, 1999.</w:t>
      </w:r>
    </w:p>
    <w:p w:rsidR="00165DB2" w:rsidRPr="00165DB2" w:rsidRDefault="00165DB2" w:rsidP="00165DB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TROTT, Paul. </w:t>
      </w:r>
      <w:r w:rsidRPr="000E3456">
        <w:rPr>
          <w:rFonts w:ascii="Arial" w:hAnsi="Arial" w:cs="Arial"/>
          <w:b/>
          <w:sz w:val="24"/>
          <w:szCs w:val="24"/>
        </w:rPr>
        <w:t>Gestão da inovação e desenvolvimento de novos produtos.</w:t>
      </w:r>
      <w:r>
        <w:rPr>
          <w:rFonts w:ascii="Arial" w:hAnsi="Arial" w:cs="Arial"/>
          <w:sz w:val="24"/>
          <w:szCs w:val="24"/>
        </w:rPr>
        <w:t xml:space="preserve"> 4. ed. Porto Alegre: Bookman, 2012.</w:t>
      </w:r>
    </w:p>
    <w:p w:rsidR="00420225" w:rsidRDefault="00420225" w:rsidP="000E34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0A3A" w:rsidRDefault="00F90A3A" w:rsidP="00AF63B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F63BB" w:rsidRDefault="00AF63BB" w:rsidP="00AF63B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489E" w:rsidRDefault="000D489E" w:rsidP="002A5F7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3A71" w:rsidRDefault="00A73A71" w:rsidP="002A5F7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10921" w:rsidRPr="00B10921" w:rsidRDefault="00B10921" w:rsidP="002A5F7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F5347" w:rsidRPr="002F5347" w:rsidRDefault="002F5347" w:rsidP="002F5347">
      <w:pPr>
        <w:jc w:val="both"/>
        <w:rPr>
          <w:rFonts w:ascii="Arial" w:hAnsi="Arial" w:cs="Arial"/>
          <w:b/>
          <w:sz w:val="24"/>
          <w:szCs w:val="24"/>
        </w:rPr>
      </w:pPr>
    </w:p>
    <w:sectPr w:rsidR="002F5347" w:rsidRPr="002F5347" w:rsidSect="002F534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47"/>
    <w:rsid w:val="00092BFE"/>
    <w:rsid w:val="000D489E"/>
    <w:rsid w:val="000E3456"/>
    <w:rsid w:val="000E7179"/>
    <w:rsid w:val="00165DB2"/>
    <w:rsid w:val="001F29CD"/>
    <w:rsid w:val="002A5F74"/>
    <w:rsid w:val="002F5347"/>
    <w:rsid w:val="00400813"/>
    <w:rsid w:val="00420225"/>
    <w:rsid w:val="004A734D"/>
    <w:rsid w:val="004E1EE7"/>
    <w:rsid w:val="005B7B2C"/>
    <w:rsid w:val="006A2858"/>
    <w:rsid w:val="00903CE7"/>
    <w:rsid w:val="00937FCC"/>
    <w:rsid w:val="009F7FFA"/>
    <w:rsid w:val="00A170EC"/>
    <w:rsid w:val="00A73A71"/>
    <w:rsid w:val="00AA51A1"/>
    <w:rsid w:val="00AF63BB"/>
    <w:rsid w:val="00B10921"/>
    <w:rsid w:val="00C67B07"/>
    <w:rsid w:val="00CC451A"/>
    <w:rsid w:val="00D07BBE"/>
    <w:rsid w:val="00DF3A2E"/>
    <w:rsid w:val="00E00B96"/>
    <w:rsid w:val="00EA3072"/>
    <w:rsid w:val="00ED61EC"/>
    <w:rsid w:val="00F63F44"/>
    <w:rsid w:val="00F72C7E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1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1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2015-05-03T17:58:00Z</dcterms:created>
  <dcterms:modified xsi:type="dcterms:W3CDTF">2015-05-05T02:41:00Z</dcterms:modified>
</cp:coreProperties>
</file>