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DA" w:rsidRPr="002019F7" w:rsidRDefault="003B32DA" w:rsidP="003B32DA">
      <w:pPr>
        <w:jc w:val="center"/>
        <w:rPr>
          <w:rFonts w:ascii="Arial" w:hAnsi="Arial" w:cs="Arial"/>
          <w:sz w:val="24"/>
          <w:szCs w:val="24"/>
        </w:rPr>
      </w:pPr>
      <w:r w:rsidRPr="002019F7">
        <w:rPr>
          <w:rFonts w:ascii="Arial" w:hAnsi="Arial" w:cs="Arial"/>
          <w:sz w:val="24"/>
          <w:szCs w:val="24"/>
        </w:rPr>
        <w:t>A CRISE HÍDRICA BRASILEIRA</w:t>
      </w:r>
      <w:r w:rsidR="00E8603A" w:rsidRPr="002019F7">
        <w:rPr>
          <w:rFonts w:ascii="Arial" w:hAnsi="Arial" w:cs="Arial"/>
          <w:sz w:val="24"/>
          <w:szCs w:val="24"/>
        </w:rPr>
        <w:t>: ÁGUA UM BEM PRECIOSO</w:t>
      </w:r>
      <w:r w:rsidR="00B278DF">
        <w:rPr>
          <w:rFonts w:ascii="Arial" w:hAnsi="Arial" w:cs="Arial"/>
          <w:sz w:val="24"/>
          <w:szCs w:val="24"/>
        </w:rPr>
        <w:t>.</w:t>
      </w:r>
      <w:r w:rsidRPr="002019F7">
        <w:rPr>
          <w:rFonts w:ascii="Arial" w:hAnsi="Arial" w:cs="Arial"/>
          <w:sz w:val="24"/>
          <w:szCs w:val="24"/>
        </w:rPr>
        <w:t xml:space="preserve"> </w:t>
      </w:r>
    </w:p>
    <w:p w:rsidR="003B32DA" w:rsidRPr="002019F7" w:rsidRDefault="005F3A27" w:rsidP="003B32DA">
      <w:pPr>
        <w:jc w:val="center"/>
        <w:rPr>
          <w:rFonts w:ascii="Arial" w:hAnsi="Arial" w:cs="Arial"/>
          <w:sz w:val="24"/>
          <w:szCs w:val="24"/>
        </w:rPr>
      </w:pPr>
      <w:r w:rsidRPr="002019F7">
        <w:rPr>
          <w:rFonts w:ascii="Arial" w:hAnsi="Arial" w:cs="Arial"/>
          <w:sz w:val="24"/>
          <w:szCs w:val="24"/>
        </w:rPr>
        <w:t>RESUMO</w:t>
      </w:r>
    </w:p>
    <w:p w:rsidR="005F3A27" w:rsidRPr="002019F7" w:rsidRDefault="001153EB" w:rsidP="003B32DA">
      <w:pPr>
        <w:jc w:val="center"/>
        <w:rPr>
          <w:rFonts w:ascii="Arial" w:hAnsi="Arial" w:cs="Arial"/>
          <w:sz w:val="24"/>
          <w:szCs w:val="24"/>
        </w:rPr>
      </w:pPr>
      <w:r>
        <w:rPr>
          <w:sz w:val="20"/>
          <w:szCs w:val="20"/>
        </w:rPr>
        <w:t xml:space="preserve">                                                                                                                        </w:t>
      </w:r>
      <w:r w:rsidRPr="00B81668">
        <w:rPr>
          <w:sz w:val="20"/>
          <w:szCs w:val="20"/>
        </w:rPr>
        <w:t xml:space="preserve">José </w:t>
      </w:r>
      <w:proofErr w:type="spellStart"/>
      <w:r w:rsidRPr="00B81668">
        <w:rPr>
          <w:sz w:val="20"/>
          <w:szCs w:val="20"/>
        </w:rPr>
        <w:t>Wilamy</w:t>
      </w:r>
      <w:proofErr w:type="spellEnd"/>
      <w:r w:rsidRPr="00B81668">
        <w:rPr>
          <w:sz w:val="20"/>
          <w:szCs w:val="20"/>
        </w:rPr>
        <w:t xml:space="preserve"> Carneiro Vasconcelos </w:t>
      </w:r>
    </w:p>
    <w:p w:rsidR="0063744C" w:rsidRDefault="005F3A27" w:rsidP="003B32DA">
      <w:pPr>
        <w:jc w:val="both"/>
        <w:rPr>
          <w:rFonts w:ascii="Arial" w:hAnsi="Arial" w:cs="Arial"/>
          <w:sz w:val="24"/>
          <w:szCs w:val="24"/>
        </w:rPr>
      </w:pPr>
      <w:r w:rsidRPr="002019F7">
        <w:rPr>
          <w:rFonts w:ascii="Arial" w:hAnsi="Arial" w:cs="Arial"/>
          <w:sz w:val="24"/>
          <w:szCs w:val="24"/>
        </w:rPr>
        <w:t xml:space="preserve">O ano de 2015, veio para despertar toda a população brasileira, de maneira geral </w:t>
      </w:r>
      <w:r w:rsidR="000A4B08" w:rsidRPr="002019F7">
        <w:rPr>
          <w:rFonts w:ascii="Arial" w:hAnsi="Arial" w:cs="Arial"/>
          <w:sz w:val="24"/>
          <w:szCs w:val="24"/>
        </w:rPr>
        <w:t>n</w:t>
      </w:r>
      <w:r w:rsidRPr="002019F7">
        <w:rPr>
          <w:rFonts w:ascii="Arial" w:hAnsi="Arial" w:cs="Arial"/>
          <w:sz w:val="24"/>
          <w:szCs w:val="24"/>
        </w:rPr>
        <w:t xml:space="preserve">o auto consumo desenfreado da água. </w:t>
      </w:r>
      <w:r w:rsidR="0063744C">
        <w:rPr>
          <w:rFonts w:ascii="Arial" w:hAnsi="Arial" w:cs="Arial"/>
          <w:sz w:val="24"/>
          <w:szCs w:val="24"/>
        </w:rPr>
        <w:t xml:space="preserve">Chegamos </w:t>
      </w:r>
      <w:r w:rsidR="00D514F3">
        <w:rPr>
          <w:rFonts w:ascii="Arial" w:hAnsi="Arial" w:cs="Arial"/>
          <w:sz w:val="24"/>
          <w:szCs w:val="24"/>
        </w:rPr>
        <w:t>ao</w:t>
      </w:r>
      <w:r w:rsidR="0063744C">
        <w:rPr>
          <w:rFonts w:ascii="Arial" w:hAnsi="Arial" w:cs="Arial"/>
          <w:sz w:val="24"/>
          <w:szCs w:val="24"/>
        </w:rPr>
        <w:t xml:space="preserve"> total de 203.885 milhões de pessoas </w:t>
      </w:r>
      <w:r w:rsidR="00D514F3">
        <w:rPr>
          <w:rFonts w:ascii="Arial" w:hAnsi="Arial" w:cs="Arial"/>
          <w:sz w:val="24"/>
          <w:szCs w:val="24"/>
        </w:rPr>
        <w:t>em nossa Federação.</w:t>
      </w:r>
      <w:r w:rsidR="007275F6">
        <w:rPr>
          <w:rFonts w:ascii="Arial" w:hAnsi="Arial" w:cs="Arial"/>
          <w:sz w:val="24"/>
          <w:szCs w:val="24"/>
        </w:rPr>
        <w:t xml:space="preserve"> São Paulo</w:t>
      </w:r>
      <w:r w:rsidR="00B6332C">
        <w:rPr>
          <w:rFonts w:ascii="Arial" w:hAnsi="Arial" w:cs="Arial"/>
          <w:sz w:val="24"/>
          <w:szCs w:val="24"/>
        </w:rPr>
        <w:t>, Cidade mais populosa do Brasil em sua região metropolitana chega a 20</w:t>
      </w:r>
      <w:r w:rsidR="007275F6">
        <w:rPr>
          <w:rFonts w:ascii="Arial" w:hAnsi="Arial" w:cs="Arial"/>
          <w:sz w:val="24"/>
          <w:szCs w:val="24"/>
        </w:rPr>
        <w:t xml:space="preserve"> milhões de habitantes.</w:t>
      </w:r>
    </w:p>
    <w:p w:rsidR="005F3A27" w:rsidRPr="002019F7" w:rsidRDefault="005F3A27" w:rsidP="003B32DA">
      <w:pPr>
        <w:jc w:val="both"/>
        <w:rPr>
          <w:rFonts w:ascii="Arial" w:hAnsi="Arial" w:cs="Arial"/>
          <w:sz w:val="24"/>
          <w:szCs w:val="24"/>
        </w:rPr>
      </w:pPr>
      <w:r w:rsidRPr="002019F7">
        <w:rPr>
          <w:rFonts w:ascii="Arial" w:hAnsi="Arial" w:cs="Arial"/>
          <w:sz w:val="24"/>
          <w:szCs w:val="24"/>
        </w:rPr>
        <w:t>A região Sul, Sudeste, vive os piores momentos de sua história com poucas chuvas, sem recursos hídricos e reservatórios baixíssimos nos últimos anos.</w:t>
      </w:r>
    </w:p>
    <w:p w:rsidR="002646E1" w:rsidRDefault="000A4B08" w:rsidP="003B32DA">
      <w:pPr>
        <w:jc w:val="both"/>
        <w:rPr>
          <w:rFonts w:ascii="Arial" w:hAnsi="Arial" w:cs="Arial"/>
          <w:sz w:val="24"/>
          <w:szCs w:val="24"/>
        </w:rPr>
      </w:pPr>
      <w:r w:rsidRPr="002019F7">
        <w:rPr>
          <w:rFonts w:ascii="Arial" w:hAnsi="Arial" w:cs="Arial"/>
          <w:sz w:val="24"/>
          <w:szCs w:val="24"/>
        </w:rPr>
        <w:t>A degradação do meio ambiente, o desmatamento desenfreado na região norte,</w:t>
      </w:r>
      <w:r w:rsidR="00B6332C">
        <w:rPr>
          <w:rFonts w:ascii="Arial" w:hAnsi="Arial" w:cs="Arial"/>
          <w:sz w:val="24"/>
          <w:szCs w:val="24"/>
        </w:rPr>
        <w:t xml:space="preserve"> grandes queimadas,</w:t>
      </w:r>
      <w:r w:rsidRPr="002019F7">
        <w:rPr>
          <w:rFonts w:ascii="Arial" w:hAnsi="Arial" w:cs="Arial"/>
          <w:sz w:val="24"/>
          <w:szCs w:val="24"/>
        </w:rPr>
        <w:t xml:space="preserve"> </w:t>
      </w:r>
      <w:r w:rsidR="00B33EF5" w:rsidRPr="002019F7">
        <w:rPr>
          <w:rFonts w:ascii="Arial" w:hAnsi="Arial" w:cs="Arial"/>
          <w:sz w:val="24"/>
          <w:szCs w:val="24"/>
        </w:rPr>
        <w:t>as baixas precipitações nos últimos invernos brasileiros</w:t>
      </w:r>
      <w:r w:rsidR="00B6332C">
        <w:rPr>
          <w:rFonts w:ascii="Arial" w:hAnsi="Arial" w:cs="Arial"/>
          <w:sz w:val="24"/>
          <w:szCs w:val="24"/>
        </w:rPr>
        <w:t>, as condições climáticas no mundo</w:t>
      </w:r>
      <w:r w:rsidR="00B33EF5" w:rsidRPr="002019F7">
        <w:rPr>
          <w:rFonts w:ascii="Arial" w:hAnsi="Arial" w:cs="Arial"/>
          <w:sz w:val="24"/>
          <w:szCs w:val="24"/>
        </w:rPr>
        <w:t xml:space="preserve"> vem causando sérios riscos na agricultura, economia e produção industrial</w:t>
      </w:r>
      <w:r w:rsidR="002646E1">
        <w:rPr>
          <w:rFonts w:ascii="Arial" w:hAnsi="Arial" w:cs="Arial"/>
          <w:sz w:val="24"/>
          <w:szCs w:val="24"/>
        </w:rPr>
        <w:t>.</w:t>
      </w:r>
    </w:p>
    <w:p w:rsidR="000A4B08" w:rsidRPr="002019F7" w:rsidRDefault="002646E1" w:rsidP="003B32DA">
      <w:pPr>
        <w:jc w:val="both"/>
        <w:rPr>
          <w:rFonts w:ascii="Arial" w:hAnsi="Arial" w:cs="Arial"/>
          <w:sz w:val="24"/>
          <w:szCs w:val="24"/>
        </w:rPr>
      </w:pPr>
      <w:r>
        <w:rPr>
          <w:rFonts w:ascii="Arial" w:hAnsi="Arial" w:cs="Arial"/>
          <w:sz w:val="24"/>
          <w:szCs w:val="24"/>
        </w:rPr>
        <w:t>A</w:t>
      </w:r>
      <w:r w:rsidR="00B33EF5" w:rsidRPr="002019F7">
        <w:rPr>
          <w:rFonts w:ascii="Arial" w:hAnsi="Arial" w:cs="Arial"/>
          <w:sz w:val="24"/>
          <w:szCs w:val="24"/>
        </w:rPr>
        <w:t xml:space="preserve"> população terá que pagar a conta com altos prejuízos pela </w:t>
      </w:r>
      <w:r w:rsidR="009F4294">
        <w:rPr>
          <w:rFonts w:ascii="Arial" w:hAnsi="Arial" w:cs="Arial"/>
          <w:sz w:val="24"/>
          <w:szCs w:val="24"/>
        </w:rPr>
        <w:t xml:space="preserve">falta de planejamento e gestão do setor público e </w:t>
      </w:r>
      <w:r w:rsidR="00B33EF5" w:rsidRPr="002019F7">
        <w:rPr>
          <w:rFonts w:ascii="Arial" w:hAnsi="Arial" w:cs="Arial"/>
          <w:sz w:val="24"/>
          <w:szCs w:val="24"/>
        </w:rPr>
        <w:t>falta d’água no País.</w:t>
      </w:r>
    </w:p>
    <w:p w:rsidR="005A247A" w:rsidRPr="002019F7" w:rsidRDefault="005A247A" w:rsidP="003B32DA">
      <w:pPr>
        <w:jc w:val="both"/>
        <w:rPr>
          <w:rFonts w:ascii="Arial" w:hAnsi="Arial" w:cs="Arial"/>
          <w:sz w:val="24"/>
          <w:szCs w:val="24"/>
        </w:rPr>
      </w:pPr>
    </w:p>
    <w:p w:rsidR="005A247A" w:rsidRPr="002019F7" w:rsidRDefault="00E8603A" w:rsidP="003B32DA">
      <w:pPr>
        <w:jc w:val="both"/>
        <w:rPr>
          <w:rFonts w:ascii="Arial" w:hAnsi="Arial" w:cs="Arial"/>
          <w:sz w:val="24"/>
          <w:szCs w:val="24"/>
        </w:rPr>
      </w:pPr>
      <w:r w:rsidRPr="002019F7">
        <w:rPr>
          <w:rFonts w:ascii="Arial" w:hAnsi="Arial" w:cs="Arial"/>
          <w:b/>
          <w:sz w:val="24"/>
          <w:szCs w:val="24"/>
        </w:rPr>
        <w:t xml:space="preserve">Palavra chave: </w:t>
      </w:r>
      <w:r w:rsidRPr="002019F7">
        <w:rPr>
          <w:rFonts w:ascii="Arial" w:hAnsi="Arial" w:cs="Arial"/>
          <w:sz w:val="24"/>
          <w:szCs w:val="24"/>
        </w:rPr>
        <w:t xml:space="preserve">Água. </w:t>
      </w:r>
      <w:r w:rsidR="003C38E2" w:rsidRPr="002019F7">
        <w:rPr>
          <w:rFonts w:ascii="Arial" w:hAnsi="Arial" w:cs="Arial"/>
          <w:sz w:val="24"/>
          <w:szCs w:val="24"/>
        </w:rPr>
        <w:t>Crise</w:t>
      </w:r>
      <w:r w:rsidRPr="002019F7">
        <w:rPr>
          <w:rFonts w:ascii="Arial" w:hAnsi="Arial" w:cs="Arial"/>
          <w:sz w:val="24"/>
          <w:szCs w:val="24"/>
        </w:rPr>
        <w:t xml:space="preserve"> </w:t>
      </w:r>
      <w:r w:rsidR="003C38E2" w:rsidRPr="002019F7">
        <w:rPr>
          <w:rFonts w:ascii="Arial" w:hAnsi="Arial" w:cs="Arial"/>
          <w:sz w:val="24"/>
          <w:szCs w:val="24"/>
        </w:rPr>
        <w:t>H</w:t>
      </w:r>
      <w:r w:rsidRPr="002019F7">
        <w:rPr>
          <w:rFonts w:ascii="Arial" w:hAnsi="Arial" w:cs="Arial"/>
          <w:sz w:val="24"/>
          <w:szCs w:val="24"/>
        </w:rPr>
        <w:t>ídric</w:t>
      </w:r>
      <w:r w:rsidR="003C38E2" w:rsidRPr="002019F7">
        <w:rPr>
          <w:rFonts w:ascii="Arial" w:hAnsi="Arial" w:cs="Arial"/>
          <w:sz w:val="24"/>
          <w:szCs w:val="24"/>
        </w:rPr>
        <w:t>a.</w:t>
      </w:r>
      <w:r w:rsidRPr="002019F7">
        <w:rPr>
          <w:rFonts w:ascii="Arial" w:hAnsi="Arial" w:cs="Arial"/>
          <w:sz w:val="24"/>
          <w:szCs w:val="24"/>
        </w:rPr>
        <w:t xml:space="preserve"> Meio Ambiente.</w:t>
      </w:r>
    </w:p>
    <w:p w:rsidR="000C113A" w:rsidRDefault="001153EB" w:rsidP="001153EB">
      <w:pPr>
        <w:tabs>
          <w:tab w:val="left" w:pos="5158"/>
        </w:tabs>
        <w:jc w:val="both"/>
        <w:rPr>
          <w:rFonts w:ascii="Arial" w:hAnsi="Arial" w:cs="Arial"/>
          <w:sz w:val="24"/>
          <w:szCs w:val="24"/>
        </w:rPr>
      </w:pPr>
      <w:r>
        <w:rPr>
          <w:rFonts w:ascii="Arial" w:hAnsi="Arial" w:cs="Arial"/>
          <w:sz w:val="24"/>
          <w:szCs w:val="24"/>
        </w:rPr>
        <w:tab/>
      </w:r>
    </w:p>
    <w:p w:rsidR="000C113A" w:rsidRDefault="000C113A" w:rsidP="000C113A">
      <w:pPr>
        <w:pStyle w:val="PargrafodaLista"/>
        <w:numPr>
          <w:ilvl w:val="0"/>
          <w:numId w:val="5"/>
        </w:numPr>
        <w:jc w:val="both"/>
        <w:rPr>
          <w:rFonts w:ascii="Arial" w:hAnsi="Arial" w:cs="Arial"/>
          <w:sz w:val="24"/>
          <w:szCs w:val="24"/>
        </w:rPr>
      </w:pPr>
      <w:r>
        <w:rPr>
          <w:rFonts w:ascii="Arial" w:hAnsi="Arial" w:cs="Arial"/>
          <w:sz w:val="24"/>
          <w:szCs w:val="24"/>
        </w:rPr>
        <w:t>Planeta Água</w:t>
      </w:r>
    </w:p>
    <w:p w:rsidR="000C113A" w:rsidRDefault="000C113A" w:rsidP="000C113A">
      <w:pPr>
        <w:jc w:val="both"/>
        <w:rPr>
          <w:rFonts w:ascii="Arial" w:hAnsi="Arial" w:cs="Arial"/>
          <w:sz w:val="24"/>
          <w:szCs w:val="24"/>
        </w:rPr>
      </w:pPr>
    </w:p>
    <w:p w:rsidR="000A15C6" w:rsidRDefault="000A15C6" w:rsidP="000C113A">
      <w:pPr>
        <w:jc w:val="both"/>
        <w:rPr>
          <w:rFonts w:ascii="Arial" w:hAnsi="Arial" w:cs="Arial"/>
          <w:sz w:val="24"/>
          <w:szCs w:val="24"/>
        </w:rPr>
      </w:pPr>
      <w:r>
        <w:rPr>
          <w:rFonts w:ascii="Arial" w:hAnsi="Arial" w:cs="Arial"/>
          <w:sz w:val="24"/>
          <w:szCs w:val="24"/>
        </w:rPr>
        <w:t>Grande parte da superfície da Terra é coberta por água. Essa superfície é formada por oceanos, continentes e ilhas.</w:t>
      </w:r>
    </w:p>
    <w:p w:rsidR="000A15C6" w:rsidRDefault="000A15C6" w:rsidP="000C113A">
      <w:pPr>
        <w:jc w:val="both"/>
        <w:rPr>
          <w:rFonts w:ascii="Arial" w:hAnsi="Arial" w:cs="Arial"/>
          <w:sz w:val="24"/>
          <w:szCs w:val="24"/>
        </w:rPr>
      </w:pPr>
      <w:r>
        <w:rPr>
          <w:rFonts w:ascii="Arial" w:hAnsi="Arial" w:cs="Arial"/>
          <w:sz w:val="24"/>
          <w:szCs w:val="24"/>
        </w:rPr>
        <w:t xml:space="preserve">Do total da água da terra, 97% </w:t>
      </w:r>
      <w:proofErr w:type="gramStart"/>
      <w:r w:rsidR="002646E1">
        <w:rPr>
          <w:rFonts w:ascii="Arial" w:hAnsi="Arial" w:cs="Arial"/>
          <w:sz w:val="24"/>
          <w:szCs w:val="24"/>
        </w:rPr>
        <w:t>é</w:t>
      </w:r>
      <w:proofErr w:type="gramEnd"/>
      <w:r>
        <w:rPr>
          <w:rFonts w:ascii="Arial" w:hAnsi="Arial" w:cs="Arial"/>
          <w:sz w:val="24"/>
          <w:szCs w:val="24"/>
        </w:rPr>
        <w:t xml:space="preserve"> salgada que correspondem os oceanos. Os 3% são de água </w:t>
      </w:r>
      <w:r w:rsidR="002646E1">
        <w:rPr>
          <w:rFonts w:ascii="Arial" w:hAnsi="Arial" w:cs="Arial"/>
          <w:sz w:val="24"/>
          <w:szCs w:val="24"/>
        </w:rPr>
        <w:t>doce, assim distribuído em 0,6% em águas subterrâneas</w:t>
      </w:r>
      <w:r>
        <w:rPr>
          <w:rFonts w:ascii="Arial" w:hAnsi="Arial" w:cs="Arial"/>
          <w:sz w:val="24"/>
          <w:szCs w:val="24"/>
        </w:rPr>
        <w:t>; 2,3% congeladas, nos polos; 0,09% distribuídos em lagos e rios.</w:t>
      </w:r>
    </w:p>
    <w:p w:rsidR="000A15C6" w:rsidRDefault="000A15C6" w:rsidP="000C113A">
      <w:pPr>
        <w:jc w:val="both"/>
        <w:rPr>
          <w:rFonts w:ascii="Arial" w:hAnsi="Arial" w:cs="Arial"/>
          <w:sz w:val="24"/>
          <w:szCs w:val="24"/>
        </w:rPr>
      </w:pPr>
      <w:r>
        <w:rPr>
          <w:rFonts w:ascii="Arial" w:hAnsi="Arial" w:cs="Arial"/>
          <w:sz w:val="24"/>
          <w:szCs w:val="24"/>
        </w:rPr>
        <w:t>Para o consumo humano, a água doce disponível</w:t>
      </w:r>
      <w:r w:rsidR="00C54126">
        <w:rPr>
          <w:rFonts w:ascii="Arial" w:hAnsi="Arial" w:cs="Arial"/>
          <w:sz w:val="24"/>
          <w:szCs w:val="24"/>
        </w:rPr>
        <w:t>, conhecida como água potável, não chega a 1% das águas distribuídas na Terra.</w:t>
      </w:r>
    </w:p>
    <w:p w:rsidR="001153EB" w:rsidRDefault="00C54126" w:rsidP="001153EB">
      <w:pPr>
        <w:jc w:val="both"/>
      </w:pPr>
      <w:r>
        <w:rPr>
          <w:rFonts w:ascii="Arial" w:hAnsi="Arial" w:cs="Arial"/>
          <w:sz w:val="24"/>
          <w:szCs w:val="24"/>
        </w:rPr>
        <w:t>A água que cai sob forma de chuva na superfície, infiltra-se formando depósitos de águas subterrâneas, mais conhecidas como lençóis freáticos. Estes lençóis</w:t>
      </w:r>
      <w:proofErr w:type="gramStart"/>
      <w:r>
        <w:rPr>
          <w:rFonts w:ascii="Arial" w:hAnsi="Arial" w:cs="Arial"/>
          <w:sz w:val="24"/>
          <w:szCs w:val="24"/>
        </w:rPr>
        <w:t xml:space="preserve">  </w:t>
      </w:r>
      <w:proofErr w:type="gramEnd"/>
      <w:r>
        <w:rPr>
          <w:rFonts w:ascii="Arial" w:hAnsi="Arial" w:cs="Arial"/>
          <w:sz w:val="24"/>
          <w:szCs w:val="24"/>
        </w:rPr>
        <w:t xml:space="preserve">abastecem água para as nascentes, fontes permitindo a </w:t>
      </w:r>
      <w:r w:rsidR="00671DE4">
        <w:rPr>
          <w:rFonts w:ascii="Arial" w:hAnsi="Arial" w:cs="Arial"/>
          <w:sz w:val="24"/>
          <w:szCs w:val="24"/>
        </w:rPr>
        <w:t xml:space="preserve"> formação de rios , lagos e </w:t>
      </w:r>
      <w:r>
        <w:rPr>
          <w:rFonts w:ascii="Arial" w:hAnsi="Arial" w:cs="Arial"/>
          <w:sz w:val="24"/>
          <w:szCs w:val="24"/>
        </w:rPr>
        <w:t>redistribuição para a vegetação</w:t>
      </w:r>
      <w:r w:rsidR="00FB283D">
        <w:rPr>
          <w:rFonts w:ascii="Arial" w:hAnsi="Arial" w:cs="Arial"/>
          <w:sz w:val="24"/>
          <w:szCs w:val="24"/>
        </w:rPr>
        <w:t>.</w:t>
      </w:r>
    </w:p>
    <w:p w:rsidR="001153EB" w:rsidRDefault="001153EB" w:rsidP="001153EB">
      <w:pPr>
        <w:spacing w:line="360" w:lineRule="auto"/>
        <w:jc w:val="both"/>
        <w:rPr>
          <w:sz w:val="16"/>
          <w:szCs w:val="16"/>
        </w:rPr>
      </w:pPr>
      <w:r w:rsidRPr="00FB283D">
        <w:rPr>
          <w:rFonts w:ascii="Arial" w:hAnsi="Arial" w:cs="Arial"/>
          <w:sz w:val="16"/>
          <w:szCs w:val="16"/>
        </w:rPr>
        <w:t>-</w:t>
      </w:r>
      <w:r w:rsidR="00FB283D" w:rsidRPr="00FB283D">
        <w:rPr>
          <w:rFonts w:ascii="Arial" w:hAnsi="Arial" w:cs="Arial"/>
          <w:sz w:val="16"/>
          <w:szCs w:val="16"/>
        </w:rPr>
        <w:t xml:space="preserve"> Especialista em Meio Ambiente pela Universidade Estadual Vale do Acaraú. Professor de Ciências formado pela Universidade Estadual Vale do Acaraú (UVA). Pós-graduação em Matemática (UVA). Bacharel em Direito, pela Faculdade Luciano Feijão</w:t>
      </w:r>
      <w:r w:rsidR="00FB283D">
        <w:rPr>
          <w:rFonts w:ascii="Arial" w:hAnsi="Arial" w:cs="Arial"/>
          <w:sz w:val="16"/>
          <w:szCs w:val="16"/>
        </w:rPr>
        <w:t xml:space="preserve"> </w:t>
      </w:r>
      <w:r w:rsidR="00FB283D" w:rsidRPr="00FB283D">
        <w:rPr>
          <w:rFonts w:ascii="Arial" w:hAnsi="Arial" w:cs="Arial"/>
          <w:sz w:val="16"/>
          <w:szCs w:val="16"/>
        </w:rPr>
        <w:t xml:space="preserve">- Ceará.  </w:t>
      </w:r>
      <w:r w:rsidRPr="00FB283D">
        <w:rPr>
          <w:rFonts w:ascii="Arial" w:hAnsi="Arial" w:cs="Arial"/>
          <w:sz w:val="16"/>
          <w:szCs w:val="16"/>
        </w:rPr>
        <w:t xml:space="preserve"> E-mail: wilamywr@hotmail.com</w:t>
      </w:r>
      <w:r w:rsidR="00EE3B88">
        <w:rPr>
          <w:rFonts w:ascii="Arial" w:hAnsi="Arial" w:cs="Arial"/>
          <w:sz w:val="16"/>
          <w:szCs w:val="16"/>
        </w:rPr>
        <w:t>.</w:t>
      </w:r>
      <w:r>
        <w:rPr>
          <w:sz w:val="16"/>
          <w:szCs w:val="16"/>
        </w:rPr>
        <w:t xml:space="preserve">                                                                                                                                                            </w:t>
      </w:r>
    </w:p>
    <w:p w:rsidR="001153EB" w:rsidRDefault="001153EB" w:rsidP="000C113A">
      <w:pPr>
        <w:jc w:val="both"/>
        <w:rPr>
          <w:rFonts w:ascii="Arial" w:hAnsi="Arial" w:cs="Arial"/>
          <w:sz w:val="24"/>
          <w:szCs w:val="24"/>
        </w:rPr>
      </w:pPr>
    </w:p>
    <w:p w:rsidR="00671DE4" w:rsidRDefault="00671DE4" w:rsidP="000C113A">
      <w:pPr>
        <w:jc w:val="both"/>
        <w:rPr>
          <w:rFonts w:ascii="Arial" w:hAnsi="Arial" w:cs="Arial"/>
          <w:sz w:val="24"/>
          <w:szCs w:val="24"/>
        </w:rPr>
      </w:pPr>
      <w:r>
        <w:rPr>
          <w:rFonts w:ascii="Arial" w:hAnsi="Arial" w:cs="Arial"/>
          <w:sz w:val="24"/>
          <w:szCs w:val="24"/>
        </w:rPr>
        <w:t>Para o consumo humano, a água deve ser potável, não conter substâncias tóxicas, não ter cheiro, ser incolor e micro organismo que afetam nossa saúde. Após ser tratada, a água torna-se potável.</w:t>
      </w:r>
    </w:p>
    <w:p w:rsidR="00A773DA" w:rsidRDefault="00671DE4" w:rsidP="000C113A">
      <w:pPr>
        <w:jc w:val="both"/>
        <w:rPr>
          <w:rFonts w:ascii="Arial" w:hAnsi="Arial" w:cs="Arial"/>
          <w:sz w:val="24"/>
          <w:szCs w:val="24"/>
        </w:rPr>
      </w:pPr>
      <w:r>
        <w:rPr>
          <w:rFonts w:ascii="Arial" w:hAnsi="Arial" w:cs="Arial"/>
          <w:sz w:val="24"/>
          <w:szCs w:val="24"/>
        </w:rPr>
        <w:t>Muitas são as fontes poluidoras da água; os esgotos industriais e residenciais; agrotóxicos das lavouras; indústria petrolífera,</w:t>
      </w:r>
      <w:r w:rsidR="00A773DA">
        <w:rPr>
          <w:rFonts w:ascii="Arial" w:hAnsi="Arial" w:cs="Arial"/>
          <w:sz w:val="24"/>
          <w:szCs w:val="24"/>
        </w:rPr>
        <w:t xml:space="preserve"> derramando petróleo como aconteceu no mar do Golfo do México em 2010.</w:t>
      </w:r>
      <w:r w:rsidR="002646E1">
        <w:rPr>
          <w:rFonts w:ascii="Arial" w:hAnsi="Arial" w:cs="Arial"/>
          <w:sz w:val="24"/>
          <w:szCs w:val="24"/>
        </w:rPr>
        <w:t xml:space="preserve"> Vazamento de petróleo na Bacia de Campos em 2013.</w:t>
      </w:r>
    </w:p>
    <w:p w:rsidR="003E03B8" w:rsidRDefault="00A773DA" w:rsidP="000C113A">
      <w:pPr>
        <w:jc w:val="both"/>
        <w:rPr>
          <w:rFonts w:ascii="Arial" w:hAnsi="Arial" w:cs="Arial"/>
          <w:color w:val="000000" w:themeColor="text1"/>
          <w:sz w:val="24"/>
          <w:szCs w:val="24"/>
          <w:shd w:val="clear" w:color="auto" w:fill="FFFFFF"/>
        </w:rPr>
      </w:pPr>
      <w:r>
        <w:rPr>
          <w:rFonts w:ascii="Arial" w:hAnsi="Arial" w:cs="Arial"/>
          <w:sz w:val="24"/>
          <w:szCs w:val="24"/>
        </w:rPr>
        <w:t>Um dos fatores preocupantes da poluição é a falta de saneamento básico nas regiões brasileiras. Segundo o IBGE</w:t>
      </w:r>
      <w:r w:rsidR="002646E1">
        <w:rPr>
          <w:rFonts w:ascii="Arial" w:hAnsi="Arial" w:cs="Arial"/>
          <w:sz w:val="24"/>
          <w:szCs w:val="24"/>
        </w:rPr>
        <w:t xml:space="preserve"> </w:t>
      </w:r>
      <w:r>
        <w:rPr>
          <w:rFonts w:ascii="Arial" w:hAnsi="Arial" w:cs="Arial"/>
          <w:sz w:val="24"/>
          <w:szCs w:val="24"/>
        </w:rPr>
        <w:t xml:space="preserve">(Instituto Brasileiro de Geografia e Estatística), mais de 70% dos municípios não tem política de saneamento, 48,7% não fiscalizam a qualidade da água. </w:t>
      </w:r>
      <w:r w:rsidRPr="003E03B8">
        <w:rPr>
          <w:rFonts w:ascii="Arial" w:hAnsi="Arial" w:cs="Arial"/>
          <w:color w:val="000000" w:themeColor="text1"/>
          <w:sz w:val="24"/>
          <w:szCs w:val="24"/>
          <w:shd w:val="clear" w:color="auto" w:fill="FFFFFF"/>
        </w:rPr>
        <w:t>A estatística corresponde a 3.995 cidades que não respeitam a Lei Nacional de Saneamento Básico, aprovada em 2007.</w:t>
      </w:r>
      <w:r w:rsidR="003E03B8">
        <w:rPr>
          <w:rFonts w:ascii="Arial" w:hAnsi="Arial" w:cs="Arial"/>
          <w:color w:val="000000" w:themeColor="text1"/>
          <w:sz w:val="24"/>
          <w:szCs w:val="24"/>
          <w:shd w:val="clear" w:color="auto" w:fill="FFFFFF"/>
        </w:rPr>
        <w:t xml:space="preserve"> </w:t>
      </w:r>
    </w:p>
    <w:p w:rsidR="003E03B8" w:rsidRPr="00C65288" w:rsidRDefault="003E03B8" w:rsidP="000C113A">
      <w:pPr>
        <w:jc w:val="both"/>
        <w:rPr>
          <w:rFonts w:ascii="Arial" w:hAnsi="Arial" w:cs="Arial"/>
          <w:sz w:val="24"/>
          <w:szCs w:val="24"/>
          <w:shd w:val="clear" w:color="auto" w:fill="FFFFFF"/>
        </w:rPr>
      </w:pPr>
      <w:r w:rsidRPr="00C65288">
        <w:rPr>
          <w:rFonts w:ascii="Arial" w:hAnsi="Arial" w:cs="Arial"/>
          <w:sz w:val="24"/>
          <w:szCs w:val="24"/>
          <w:shd w:val="clear" w:color="auto" w:fill="FFFFFF"/>
        </w:rPr>
        <w:t xml:space="preserve">A Lei 11.445, que dispõe sobre diretrizes nacionais para o saneamento básico, determina que todas as cidades </w:t>
      </w:r>
      <w:proofErr w:type="gramStart"/>
      <w:r w:rsidRPr="00C65288">
        <w:rPr>
          <w:rFonts w:ascii="Arial" w:hAnsi="Arial" w:cs="Arial"/>
          <w:sz w:val="24"/>
          <w:szCs w:val="24"/>
          <w:shd w:val="clear" w:color="auto" w:fill="FFFFFF"/>
        </w:rPr>
        <w:t>devem</w:t>
      </w:r>
      <w:proofErr w:type="gramEnd"/>
      <w:r w:rsidRPr="00C65288">
        <w:rPr>
          <w:rFonts w:ascii="Arial" w:hAnsi="Arial" w:cs="Arial"/>
          <w:sz w:val="24"/>
          <w:szCs w:val="24"/>
          <w:shd w:val="clear" w:color="auto" w:fill="FFFFFF"/>
        </w:rPr>
        <w:t xml:space="preserve"> elaborar seus respectivos planos municipais.</w:t>
      </w:r>
    </w:p>
    <w:p w:rsidR="003E03B8" w:rsidRDefault="003E03B8" w:rsidP="000C113A">
      <w:pPr>
        <w:jc w:val="both"/>
        <w:rPr>
          <w:rFonts w:ascii="Arial" w:hAnsi="Arial" w:cs="Arial"/>
          <w:color w:val="000000" w:themeColor="text1"/>
          <w:shd w:val="clear" w:color="auto" w:fill="FFFFFF"/>
        </w:rPr>
      </w:pPr>
      <w:r w:rsidRPr="003E03B8">
        <w:rPr>
          <w:rFonts w:ascii="Arial" w:hAnsi="Arial" w:cs="Arial"/>
          <w:color w:val="000000" w:themeColor="text1"/>
          <w:sz w:val="24"/>
          <w:szCs w:val="24"/>
          <w:shd w:val="clear" w:color="auto" w:fill="FFFFFF"/>
        </w:rPr>
        <w:t>Em 2013, o Governo Federal aprovou o (PNSB) Plano</w:t>
      </w:r>
      <w:r w:rsidRPr="003E03B8">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Nacional de Saneamento Básico, com aprovação dos Ministros d</w:t>
      </w:r>
      <w:r w:rsidR="00EF4C07">
        <w:rPr>
          <w:rFonts w:ascii="Arial" w:hAnsi="Arial" w:cs="Arial"/>
          <w:color w:val="000000" w:themeColor="text1"/>
          <w:shd w:val="clear" w:color="auto" w:fill="FFFFFF"/>
        </w:rPr>
        <w:t>o Meio Ambiente</w:t>
      </w:r>
      <w:r>
        <w:rPr>
          <w:rFonts w:ascii="Arial" w:hAnsi="Arial" w:cs="Arial"/>
          <w:color w:val="000000" w:themeColor="text1"/>
          <w:shd w:val="clear" w:color="auto" w:fill="FFFFFF"/>
        </w:rPr>
        <w:t>, do Planejamento, d</w:t>
      </w:r>
      <w:r w:rsidR="00EF4C07">
        <w:rPr>
          <w:rFonts w:ascii="Arial" w:hAnsi="Arial" w:cs="Arial"/>
          <w:color w:val="000000" w:themeColor="text1"/>
          <w:shd w:val="clear" w:color="auto" w:fill="FFFFFF"/>
        </w:rPr>
        <w:t>a Fazenda</w:t>
      </w:r>
      <w:r>
        <w:rPr>
          <w:rFonts w:ascii="Arial" w:hAnsi="Arial" w:cs="Arial"/>
          <w:color w:val="000000" w:themeColor="text1"/>
          <w:shd w:val="clear" w:color="auto" w:fill="FFFFFF"/>
        </w:rPr>
        <w:t>, Ministro da Saúde e da Integração Social.</w:t>
      </w:r>
    </w:p>
    <w:p w:rsidR="000A15C6" w:rsidRPr="00EF4C07" w:rsidRDefault="003E03B8" w:rsidP="000C113A">
      <w:pPr>
        <w:jc w:val="both"/>
        <w:rPr>
          <w:rFonts w:ascii="Arial" w:hAnsi="Arial" w:cs="Arial"/>
          <w:sz w:val="24"/>
          <w:szCs w:val="24"/>
        </w:rPr>
      </w:pPr>
      <w:r w:rsidRPr="00EF4C07">
        <w:rPr>
          <w:rFonts w:ascii="Arial" w:hAnsi="Arial" w:cs="Arial"/>
          <w:sz w:val="24"/>
          <w:szCs w:val="24"/>
          <w:shd w:val="clear" w:color="auto" w:fill="FFFFFF"/>
        </w:rPr>
        <w:t xml:space="preserve">O plano prevê alcançar nos próximos 20 anos 99% de cobertura no abastecimento de água potável, sendo 100% na área urbana e de 92% no esgotamento sanitário, sendo 93% na área urbana. Em resíduos sólidos, o </w:t>
      </w:r>
      <w:proofErr w:type="spellStart"/>
      <w:r w:rsidRPr="00EF4C07">
        <w:rPr>
          <w:rFonts w:ascii="Arial" w:hAnsi="Arial" w:cs="Arial"/>
          <w:sz w:val="24"/>
          <w:szCs w:val="24"/>
          <w:shd w:val="clear" w:color="auto" w:fill="FFFFFF"/>
        </w:rPr>
        <w:t>Plansab</w:t>
      </w:r>
      <w:proofErr w:type="spellEnd"/>
      <w:r w:rsidRPr="00EF4C07">
        <w:rPr>
          <w:rFonts w:ascii="Arial" w:hAnsi="Arial" w:cs="Arial"/>
          <w:sz w:val="24"/>
          <w:szCs w:val="24"/>
          <w:shd w:val="clear" w:color="auto" w:fill="FFFFFF"/>
        </w:rPr>
        <w:t xml:space="preserve"> prevê a universalização da coleta na área urbana e a ausência de lixões ou vazadouros a céu aberto em todo o País. Para águas pluviais, outra meta é a redução da quantidade de municípios em que ocorrem inundações ou alagamentos, na área urbana de 11%</w:t>
      </w:r>
      <w:proofErr w:type="gramStart"/>
      <w:r w:rsidRPr="00EF4C07">
        <w:rPr>
          <w:rFonts w:ascii="Arial" w:hAnsi="Arial" w:cs="Arial"/>
          <w:sz w:val="24"/>
          <w:szCs w:val="24"/>
          <w:shd w:val="clear" w:color="auto" w:fill="FFFFFF"/>
        </w:rPr>
        <w:t>.</w:t>
      </w:r>
      <w:proofErr w:type="gramEnd"/>
      <w:r w:rsidRPr="00EF4C07">
        <w:rPr>
          <w:rFonts w:ascii="Arial" w:hAnsi="Arial" w:cs="Arial"/>
          <w:sz w:val="24"/>
          <w:szCs w:val="24"/>
          <w:shd w:val="clear" w:color="auto" w:fill="FFFFFF"/>
        </w:rPr>
        <w:t>¹</w:t>
      </w:r>
      <w:r w:rsidR="000A15C6" w:rsidRPr="00EF4C07">
        <w:rPr>
          <w:rFonts w:ascii="Arial" w:hAnsi="Arial" w:cs="Arial"/>
          <w:sz w:val="24"/>
          <w:szCs w:val="24"/>
        </w:rPr>
        <w:t xml:space="preserve"> </w:t>
      </w:r>
    </w:p>
    <w:p w:rsidR="00CD3AB9" w:rsidRDefault="00FC678D" w:rsidP="000C113A">
      <w:pPr>
        <w:jc w:val="both"/>
        <w:rPr>
          <w:rFonts w:ascii="Arial" w:hAnsi="Arial" w:cs="Arial"/>
          <w:sz w:val="24"/>
          <w:szCs w:val="24"/>
        </w:rPr>
      </w:pPr>
      <w:r>
        <w:rPr>
          <w:rFonts w:ascii="Arial" w:hAnsi="Arial" w:cs="Arial"/>
          <w:sz w:val="24"/>
          <w:szCs w:val="24"/>
        </w:rPr>
        <w:t>Muitas cidades nas cinco regiões brasileiras vivem sem regulação e fiscalização. A região Norte (76,4%); Nordeste (79,8%); Sudeste (71,8); Sul (63,8%); Centro Oeste</w:t>
      </w:r>
      <w:r w:rsidR="00CD3AB9">
        <w:rPr>
          <w:rFonts w:ascii="Arial" w:hAnsi="Arial" w:cs="Arial"/>
          <w:sz w:val="24"/>
          <w:szCs w:val="24"/>
        </w:rPr>
        <w:t xml:space="preserve"> </w:t>
      </w:r>
      <w:r>
        <w:rPr>
          <w:rFonts w:ascii="Arial" w:hAnsi="Arial" w:cs="Arial"/>
          <w:sz w:val="24"/>
          <w:szCs w:val="24"/>
        </w:rPr>
        <w:t>(70,8).</w:t>
      </w:r>
      <w:r w:rsidR="00CD3AB9">
        <w:rPr>
          <w:rFonts w:ascii="Arial" w:hAnsi="Arial" w:cs="Arial"/>
          <w:sz w:val="24"/>
          <w:szCs w:val="24"/>
        </w:rPr>
        <w:t xml:space="preserve"> Minas é a pior cidade da região Sudeste em saneamento básico.</w:t>
      </w:r>
      <w:r>
        <w:rPr>
          <w:rFonts w:ascii="Arial" w:hAnsi="Arial" w:cs="Arial"/>
          <w:sz w:val="24"/>
          <w:szCs w:val="24"/>
        </w:rPr>
        <w:t xml:space="preserve"> Fonte </w:t>
      </w:r>
      <w:proofErr w:type="gramStart"/>
      <w:r>
        <w:rPr>
          <w:rFonts w:ascii="Arial" w:hAnsi="Arial" w:cs="Arial"/>
          <w:sz w:val="24"/>
          <w:szCs w:val="24"/>
        </w:rPr>
        <w:t>IBGE</w:t>
      </w:r>
      <w:r w:rsidR="00CD3AB9">
        <w:rPr>
          <w:rFonts w:ascii="Arial" w:hAnsi="Arial" w:cs="Arial"/>
          <w:sz w:val="24"/>
          <w:szCs w:val="24"/>
        </w:rPr>
        <w:t>.</w:t>
      </w:r>
      <w:proofErr w:type="gramEnd"/>
      <w:r w:rsidR="00CD3AB9">
        <w:rPr>
          <w:rFonts w:ascii="Arial" w:hAnsi="Arial" w:cs="Arial"/>
          <w:sz w:val="24"/>
          <w:szCs w:val="24"/>
        </w:rPr>
        <w:t>²</w:t>
      </w:r>
      <w:r>
        <w:rPr>
          <w:rFonts w:ascii="Arial" w:hAnsi="Arial" w:cs="Arial"/>
          <w:sz w:val="24"/>
          <w:szCs w:val="24"/>
        </w:rPr>
        <w:t xml:space="preserve"> </w:t>
      </w:r>
    </w:p>
    <w:p w:rsidR="000C113A" w:rsidRPr="000C113A" w:rsidRDefault="00FC678D" w:rsidP="000C113A">
      <w:pPr>
        <w:jc w:val="both"/>
        <w:rPr>
          <w:rFonts w:ascii="Arial" w:hAnsi="Arial" w:cs="Arial"/>
          <w:sz w:val="24"/>
          <w:szCs w:val="24"/>
        </w:rPr>
      </w:pPr>
      <w:r>
        <w:rPr>
          <w:rFonts w:ascii="Arial" w:hAnsi="Arial" w:cs="Arial"/>
          <w:sz w:val="24"/>
          <w:szCs w:val="24"/>
        </w:rPr>
        <w:t xml:space="preserve"> </w:t>
      </w:r>
    </w:p>
    <w:p w:rsidR="0036007A" w:rsidRDefault="0036007A" w:rsidP="0036007A">
      <w:pPr>
        <w:pStyle w:val="PargrafodaLista"/>
        <w:numPr>
          <w:ilvl w:val="0"/>
          <w:numId w:val="5"/>
        </w:numPr>
        <w:jc w:val="both"/>
        <w:rPr>
          <w:rFonts w:ascii="Arial" w:hAnsi="Arial" w:cs="Arial"/>
          <w:sz w:val="24"/>
          <w:szCs w:val="24"/>
        </w:rPr>
      </w:pPr>
      <w:r>
        <w:rPr>
          <w:rFonts w:ascii="Arial" w:hAnsi="Arial" w:cs="Arial"/>
          <w:sz w:val="24"/>
          <w:szCs w:val="24"/>
        </w:rPr>
        <w:t xml:space="preserve">Os </w:t>
      </w:r>
      <w:r w:rsidR="00B278DF">
        <w:rPr>
          <w:rFonts w:ascii="Arial" w:hAnsi="Arial" w:cs="Arial"/>
          <w:sz w:val="24"/>
          <w:szCs w:val="24"/>
        </w:rPr>
        <w:t>R</w:t>
      </w:r>
      <w:r>
        <w:rPr>
          <w:rFonts w:ascii="Arial" w:hAnsi="Arial" w:cs="Arial"/>
          <w:sz w:val="24"/>
          <w:szCs w:val="24"/>
        </w:rPr>
        <w:t xml:space="preserve">ecursos Hídricos </w:t>
      </w:r>
    </w:p>
    <w:p w:rsidR="00CD3AB9" w:rsidRPr="00CD3AB9" w:rsidRDefault="00CD3AB9" w:rsidP="00CD3AB9">
      <w:pPr>
        <w:jc w:val="both"/>
        <w:rPr>
          <w:rFonts w:ascii="Arial" w:hAnsi="Arial" w:cs="Arial"/>
          <w:sz w:val="24"/>
          <w:szCs w:val="24"/>
        </w:rPr>
      </w:pPr>
    </w:p>
    <w:p w:rsidR="002618D4" w:rsidRPr="002019F7" w:rsidRDefault="003C38E2" w:rsidP="003B32DA">
      <w:pPr>
        <w:jc w:val="both"/>
        <w:rPr>
          <w:rFonts w:ascii="Arial" w:hAnsi="Arial" w:cs="Arial"/>
          <w:sz w:val="24"/>
          <w:szCs w:val="24"/>
        </w:rPr>
      </w:pPr>
      <w:r w:rsidRPr="002019F7">
        <w:rPr>
          <w:rFonts w:ascii="Arial" w:hAnsi="Arial" w:cs="Arial"/>
          <w:sz w:val="24"/>
          <w:szCs w:val="24"/>
        </w:rPr>
        <w:t>No Brasil a gestão</w:t>
      </w:r>
      <w:r w:rsidR="002618D4" w:rsidRPr="002019F7">
        <w:rPr>
          <w:rFonts w:ascii="Arial" w:hAnsi="Arial" w:cs="Arial"/>
          <w:sz w:val="24"/>
          <w:szCs w:val="24"/>
        </w:rPr>
        <w:t xml:space="preserve"> integrada dos </w:t>
      </w:r>
      <w:r w:rsidRPr="002019F7">
        <w:rPr>
          <w:rFonts w:ascii="Arial" w:hAnsi="Arial" w:cs="Arial"/>
          <w:sz w:val="24"/>
          <w:szCs w:val="24"/>
        </w:rPr>
        <w:t xml:space="preserve">recursos </w:t>
      </w:r>
      <w:r w:rsidR="002618D4" w:rsidRPr="002019F7">
        <w:rPr>
          <w:rFonts w:ascii="Arial" w:hAnsi="Arial" w:cs="Arial"/>
          <w:sz w:val="24"/>
          <w:szCs w:val="24"/>
        </w:rPr>
        <w:t xml:space="preserve">hídricos como paradigma da gestão da água é amparada a uma “Legislação das Águas” orientada na disciplina do </w:t>
      </w:r>
      <w:r w:rsidR="002618D4" w:rsidRPr="002019F7">
        <w:rPr>
          <w:rFonts w:ascii="Arial" w:hAnsi="Arial" w:cs="Arial"/>
          <w:sz w:val="24"/>
          <w:szCs w:val="24"/>
        </w:rPr>
        <w:lastRenderedPageBreak/>
        <w:t>Direito Ambiental, baseada na Lei 9.433/97, também conhecida como Lei das Águas.</w:t>
      </w:r>
    </w:p>
    <w:p w:rsidR="002019F7" w:rsidRPr="002019F7" w:rsidRDefault="002019F7" w:rsidP="000C113A">
      <w:pPr>
        <w:jc w:val="both"/>
        <w:rPr>
          <w:rFonts w:ascii="Arial" w:hAnsi="Arial" w:cs="Arial"/>
          <w:sz w:val="24"/>
          <w:szCs w:val="24"/>
        </w:rPr>
      </w:pPr>
      <w:r w:rsidRPr="002019F7">
        <w:rPr>
          <w:rFonts w:ascii="Arial" w:hAnsi="Arial" w:cs="Arial"/>
          <w:sz w:val="24"/>
          <w:szCs w:val="24"/>
        </w:rPr>
        <w:t>Assim encontramos no Art. 1º e seus incisos da Lei 9.433/97 da Política</w:t>
      </w:r>
      <w:proofErr w:type="gramStart"/>
      <w:r w:rsidRPr="002019F7">
        <w:rPr>
          <w:rFonts w:ascii="Arial" w:hAnsi="Arial" w:cs="Arial"/>
          <w:sz w:val="24"/>
          <w:szCs w:val="24"/>
        </w:rPr>
        <w:t xml:space="preserve">  </w:t>
      </w:r>
      <w:proofErr w:type="gramEnd"/>
      <w:r w:rsidRPr="002019F7">
        <w:rPr>
          <w:rFonts w:ascii="Arial" w:hAnsi="Arial" w:cs="Arial"/>
          <w:sz w:val="24"/>
          <w:szCs w:val="24"/>
        </w:rPr>
        <w:t xml:space="preserve">Nacional dos recursos Hídricos os  seguintes fundamentos: </w:t>
      </w:r>
    </w:p>
    <w:p w:rsidR="002019F7" w:rsidRPr="002019F7" w:rsidRDefault="002019F7" w:rsidP="000C113A">
      <w:pPr>
        <w:pStyle w:val="NormalWeb"/>
        <w:ind w:firstLine="525"/>
        <w:jc w:val="both"/>
        <w:rPr>
          <w:rFonts w:ascii="Arial" w:hAnsi="Arial" w:cs="Arial"/>
          <w:color w:val="000000"/>
        </w:rPr>
      </w:pPr>
      <w:r w:rsidRPr="002019F7">
        <w:rPr>
          <w:rFonts w:ascii="Arial" w:hAnsi="Arial" w:cs="Arial"/>
          <w:color w:val="000000"/>
        </w:rPr>
        <w:t>Art. 1º A Política Nacional de Recursos Hídricos baseia-se nos seguintes fundamentos:</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I - a água é um bem de domínio público;</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II - a água é um recurso natural limitado, dotado de valor econômico;</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 xml:space="preserve">III - em situações de escassez, o uso prioritário dos recursos hídricos é o consumo humano e a </w:t>
      </w:r>
      <w:proofErr w:type="spellStart"/>
      <w:r w:rsidRPr="002019F7">
        <w:rPr>
          <w:rFonts w:ascii="Arial" w:eastAsia="Times New Roman" w:hAnsi="Arial" w:cs="Arial"/>
          <w:color w:val="000000"/>
          <w:sz w:val="24"/>
          <w:szCs w:val="24"/>
          <w:lang w:eastAsia="pt-BR"/>
        </w:rPr>
        <w:t>dessedentação</w:t>
      </w:r>
      <w:proofErr w:type="spellEnd"/>
      <w:r w:rsidRPr="002019F7">
        <w:rPr>
          <w:rFonts w:ascii="Arial" w:eastAsia="Times New Roman" w:hAnsi="Arial" w:cs="Arial"/>
          <w:color w:val="000000"/>
          <w:sz w:val="24"/>
          <w:szCs w:val="24"/>
          <w:lang w:eastAsia="pt-BR"/>
        </w:rPr>
        <w:t xml:space="preserve"> de animais;</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IV - a gestão dos recursos hídricos deve sempre proporcionar o uso múltiplo das águas;</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 xml:space="preserve">V - a bacia hidrográfica é a unidade territorial para </w:t>
      </w:r>
      <w:proofErr w:type="gramStart"/>
      <w:r w:rsidRPr="002019F7">
        <w:rPr>
          <w:rFonts w:ascii="Arial" w:eastAsia="Times New Roman" w:hAnsi="Arial" w:cs="Arial"/>
          <w:color w:val="000000"/>
          <w:sz w:val="24"/>
          <w:szCs w:val="24"/>
          <w:lang w:eastAsia="pt-BR"/>
        </w:rPr>
        <w:t>implementação</w:t>
      </w:r>
      <w:proofErr w:type="gramEnd"/>
      <w:r w:rsidRPr="002019F7">
        <w:rPr>
          <w:rFonts w:ascii="Arial" w:eastAsia="Times New Roman" w:hAnsi="Arial" w:cs="Arial"/>
          <w:color w:val="000000"/>
          <w:sz w:val="24"/>
          <w:szCs w:val="24"/>
          <w:lang w:eastAsia="pt-BR"/>
        </w:rPr>
        <w:t xml:space="preserve"> da Política Nacional de Recursos Hídricos e atuação do Sistema Nacional de Gerenciamento de Recursos Hídricos;</w:t>
      </w:r>
    </w:p>
    <w:p w:rsidR="002019F7" w:rsidRPr="002019F7" w:rsidRDefault="002019F7"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2019F7">
        <w:rPr>
          <w:rFonts w:ascii="Arial" w:eastAsia="Times New Roman" w:hAnsi="Arial" w:cs="Arial"/>
          <w:color w:val="000000"/>
          <w:sz w:val="24"/>
          <w:szCs w:val="24"/>
          <w:lang w:eastAsia="pt-BR"/>
        </w:rPr>
        <w:t>VI - a gestão dos recursos hídricos deve ser descentralizada e contar com a participação do Poder Público, dos usuários e das comunidades.</w:t>
      </w:r>
    </w:p>
    <w:p w:rsidR="00234827" w:rsidRPr="002019F7" w:rsidRDefault="002618D4" w:rsidP="000C113A">
      <w:pPr>
        <w:jc w:val="both"/>
        <w:rPr>
          <w:rFonts w:ascii="Arial" w:hAnsi="Arial" w:cs="Arial"/>
          <w:sz w:val="24"/>
          <w:szCs w:val="24"/>
        </w:rPr>
      </w:pPr>
      <w:r w:rsidRPr="002019F7">
        <w:rPr>
          <w:rFonts w:ascii="Arial" w:hAnsi="Arial" w:cs="Arial"/>
          <w:sz w:val="24"/>
          <w:szCs w:val="24"/>
        </w:rPr>
        <w:t>Esses recursos hídricos são encontrados de várias formas;</w:t>
      </w:r>
      <w:r w:rsidR="00234827" w:rsidRPr="002019F7">
        <w:rPr>
          <w:rFonts w:ascii="Arial" w:hAnsi="Arial" w:cs="Arial"/>
          <w:sz w:val="24"/>
          <w:szCs w:val="24"/>
        </w:rPr>
        <w:t xml:space="preserve"> distribuídas nas regiões ou em bacias hidrográficas</w:t>
      </w:r>
      <w:r w:rsidR="002823F7">
        <w:rPr>
          <w:rFonts w:ascii="Arial" w:hAnsi="Arial" w:cs="Arial"/>
          <w:sz w:val="24"/>
          <w:szCs w:val="24"/>
        </w:rPr>
        <w:t>;</w:t>
      </w:r>
      <w:r w:rsidR="00234827" w:rsidRPr="002019F7">
        <w:rPr>
          <w:rFonts w:ascii="Arial" w:hAnsi="Arial" w:cs="Arial"/>
          <w:sz w:val="24"/>
          <w:szCs w:val="24"/>
        </w:rPr>
        <w:t xml:space="preserve"> em águas subterrâneas ou superficiais, disponíveis para uso qualquer da população mundial.</w:t>
      </w:r>
    </w:p>
    <w:p w:rsidR="002019F7" w:rsidRDefault="00234827" w:rsidP="000C113A">
      <w:pPr>
        <w:jc w:val="both"/>
        <w:rPr>
          <w:rFonts w:ascii="Arial" w:hAnsi="Arial" w:cs="Arial"/>
          <w:sz w:val="24"/>
          <w:szCs w:val="24"/>
        </w:rPr>
      </w:pPr>
      <w:r w:rsidRPr="002019F7">
        <w:rPr>
          <w:rFonts w:ascii="Arial" w:hAnsi="Arial" w:cs="Arial"/>
          <w:sz w:val="24"/>
          <w:szCs w:val="24"/>
        </w:rPr>
        <w:t xml:space="preserve">Nos reservatórios de água doce encontramos as águas superficiais, disponíveis para o uso dos seres humanos, com aproximadamente 60% da população Mundial, como principal fonte de água os lençóis freáticos ou subterrâneos. </w:t>
      </w:r>
    </w:p>
    <w:p w:rsidR="0036007A" w:rsidRDefault="0036007A" w:rsidP="000C113A">
      <w:pPr>
        <w:jc w:val="both"/>
        <w:rPr>
          <w:rFonts w:ascii="Arial" w:hAnsi="Arial" w:cs="Arial"/>
          <w:sz w:val="24"/>
          <w:szCs w:val="24"/>
        </w:rPr>
      </w:pPr>
      <w:r>
        <w:rPr>
          <w:rFonts w:ascii="Arial" w:hAnsi="Arial" w:cs="Arial"/>
          <w:sz w:val="24"/>
          <w:szCs w:val="24"/>
        </w:rPr>
        <w:t xml:space="preserve">A gestão de recursos hídricos visa adotar melhorias e condições no uso correto das águas, para uma melhor conservação ao meio ambiente, com principal objetivo da sustentabilidade </w:t>
      </w:r>
      <w:r w:rsidR="00B278DF">
        <w:rPr>
          <w:rFonts w:ascii="Arial" w:hAnsi="Arial" w:cs="Arial"/>
          <w:sz w:val="24"/>
          <w:szCs w:val="24"/>
        </w:rPr>
        <w:t>e aprimoramento dos recursos financeiros.</w:t>
      </w:r>
      <w:r>
        <w:rPr>
          <w:rFonts w:ascii="Arial" w:hAnsi="Arial" w:cs="Arial"/>
          <w:sz w:val="24"/>
          <w:szCs w:val="24"/>
        </w:rPr>
        <w:t xml:space="preserve"> </w:t>
      </w:r>
    </w:p>
    <w:p w:rsidR="00B278DF" w:rsidRDefault="00B278DF" w:rsidP="000C113A">
      <w:pPr>
        <w:jc w:val="both"/>
        <w:rPr>
          <w:rFonts w:ascii="Arial" w:hAnsi="Arial" w:cs="Arial"/>
          <w:sz w:val="24"/>
          <w:szCs w:val="24"/>
        </w:rPr>
      </w:pPr>
      <w:r>
        <w:rPr>
          <w:rFonts w:ascii="Arial" w:hAnsi="Arial" w:cs="Arial"/>
          <w:sz w:val="24"/>
          <w:szCs w:val="24"/>
        </w:rPr>
        <w:t>Mas, nem sempre os recursos financeiros no Brasil são utilizados de maneira coerente por nossos administradores públicos, ocasionando estiagem, colapso no setor agrícola, restrições no abastecimento urbano</w:t>
      </w:r>
      <w:r w:rsidR="00225F0D">
        <w:rPr>
          <w:rFonts w:ascii="Arial" w:hAnsi="Arial" w:cs="Arial"/>
          <w:sz w:val="24"/>
          <w:szCs w:val="24"/>
        </w:rPr>
        <w:t xml:space="preserve"> e </w:t>
      </w:r>
      <w:r>
        <w:rPr>
          <w:rFonts w:ascii="Arial" w:hAnsi="Arial" w:cs="Arial"/>
          <w:sz w:val="24"/>
          <w:szCs w:val="24"/>
        </w:rPr>
        <w:t>na zona rural</w:t>
      </w:r>
      <w:r w:rsidR="00225F0D">
        <w:rPr>
          <w:rFonts w:ascii="Arial" w:hAnsi="Arial" w:cs="Arial"/>
          <w:sz w:val="24"/>
          <w:szCs w:val="24"/>
        </w:rPr>
        <w:t>.</w:t>
      </w:r>
    </w:p>
    <w:p w:rsidR="00225F0D" w:rsidRDefault="00225F0D" w:rsidP="000C113A">
      <w:pPr>
        <w:jc w:val="both"/>
        <w:rPr>
          <w:rFonts w:ascii="Arial" w:hAnsi="Arial" w:cs="Arial"/>
          <w:sz w:val="24"/>
          <w:szCs w:val="24"/>
        </w:rPr>
      </w:pPr>
      <w:r>
        <w:rPr>
          <w:rFonts w:ascii="Arial" w:hAnsi="Arial" w:cs="Arial"/>
          <w:sz w:val="24"/>
          <w:szCs w:val="24"/>
        </w:rPr>
        <w:t>Dessa forma a gestão pública contraria um dos principais objetivos da Política Nacional dos Recursos Hídricos prelecionado em seu artigo 2º, inciso I e seguintes da Lei 9.433/97 “Lei das Águas” que é assegurar à atual e as futuras gerações a necessária disponibilidade de água em padrões de qualidade adequada aos respectivos usos.</w:t>
      </w:r>
    </w:p>
    <w:p w:rsidR="00137E1F" w:rsidRDefault="00137E1F" w:rsidP="000C113A">
      <w:pPr>
        <w:jc w:val="both"/>
        <w:rPr>
          <w:rFonts w:ascii="Arial" w:hAnsi="Arial" w:cs="Arial"/>
          <w:sz w:val="24"/>
          <w:szCs w:val="24"/>
        </w:rPr>
      </w:pPr>
      <w:r>
        <w:rPr>
          <w:rFonts w:ascii="Arial" w:hAnsi="Arial" w:cs="Arial"/>
          <w:sz w:val="24"/>
          <w:szCs w:val="24"/>
        </w:rPr>
        <w:lastRenderedPageBreak/>
        <w:t xml:space="preserve">A Lei das Águas é bem clara quanto aos direitos, cobrança e uso dos Recursos Hídricos, o que basta é o cumprimento correto e eficaz nas bacias e mananciais encontrados nas regiões brasileiras.  </w:t>
      </w:r>
    </w:p>
    <w:p w:rsidR="00EE3B88" w:rsidRDefault="00EE3B88" w:rsidP="000C113A">
      <w:pPr>
        <w:jc w:val="both"/>
        <w:rPr>
          <w:rFonts w:ascii="Arial" w:hAnsi="Arial" w:cs="Arial"/>
          <w:sz w:val="24"/>
          <w:szCs w:val="24"/>
        </w:rPr>
      </w:pPr>
    </w:p>
    <w:p w:rsidR="002618D4" w:rsidRDefault="00137E1F" w:rsidP="000C113A">
      <w:pPr>
        <w:pStyle w:val="PargrafodaLista"/>
        <w:numPr>
          <w:ilvl w:val="0"/>
          <w:numId w:val="5"/>
        </w:numPr>
        <w:jc w:val="both"/>
        <w:rPr>
          <w:rFonts w:ascii="Arial" w:hAnsi="Arial" w:cs="Arial"/>
          <w:sz w:val="24"/>
          <w:szCs w:val="24"/>
        </w:rPr>
      </w:pPr>
      <w:r>
        <w:rPr>
          <w:rFonts w:ascii="Arial" w:hAnsi="Arial" w:cs="Arial"/>
          <w:sz w:val="24"/>
          <w:szCs w:val="24"/>
        </w:rPr>
        <w:t xml:space="preserve">O </w:t>
      </w:r>
      <w:r w:rsidR="000C113A">
        <w:rPr>
          <w:rFonts w:ascii="Arial" w:hAnsi="Arial" w:cs="Arial"/>
          <w:sz w:val="24"/>
          <w:szCs w:val="24"/>
        </w:rPr>
        <w:t>Stress</w:t>
      </w:r>
      <w:r w:rsidR="00B278DF">
        <w:rPr>
          <w:rFonts w:ascii="Arial" w:hAnsi="Arial" w:cs="Arial"/>
          <w:sz w:val="24"/>
          <w:szCs w:val="24"/>
        </w:rPr>
        <w:t xml:space="preserve"> </w:t>
      </w:r>
      <w:r>
        <w:rPr>
          <w:rFonts w:ascii="Arial" w:hAnsi="Arial" w:cs="Arial"/>
          <w:sz w:val="24"/>
          <w:szCs w:val="24"/>
        </w:rPr>
        <w:t>Hí</w:t>
      </w:r>
      <w:r w:rsidR="00B278DF">
        <w:rPr>
          <w:rFonts w:ascii="Arial" w:hAnsi="Arial" w:cs="Arial"/>
          <w:sz w:val="24"/>
          <w:szCs w:val="24"/>
        </w:rPr>
        <w:t>drico</w:t>
      </w:r>
    </w:p>
    <w:p w:rsidR="00137E1F" w:rsidRDefault="00137E1F" w:rsidP="000C113A">
      <w:pPr>
        <w:jc w:val="both"/>
        <w:rPr>
          <w:rFonts w:ascii="Arial" w:hAnsi="Arial" w:cs="Arial"/>
          <w:sz w:val="24"/>
          <w:szCs w:val="24"/>
        </w:rPr>
      </w:pPr>
    </w:p>
    <w:p w:rsidR="00137E1F" w:rsidRDefault="00137E1F" w:rsidP="000C113A">
      <w:pPr>
        <w:jc w:val="both"/>
        <w:rPr>
          <w:rFonts w:ascii="Arial" w:hAnsi="Arial" w:cs="Arial"/>
          <w:sz w:val="24"/>
          <w:szCs w:val="24"/>
        </w:rPr>
      </w:pPr>
      <w:r>
        <w:rPr>
          <w:rFonts w:ascii="Arial" w:hAnsi="Arial" w:cs="Arial"/>
          <w:sz w:val="24"/>
          <w:szCs w:val="24"/>
        </w:rPr>
        <w:t>O mundo moderno com suas tecnologias vem a cada dia usufruindo desenfreadamente de recursos</w:t>
      </w:r>
      <w:r w:rsidR="00F60966">
        <w:rPr>
          <w:rFonts w:ascii="Arial" w:hAnsi="Arial" w:cs="Arial"/>
          <w:sz w:val="24"/>
          <w:szCs w:val="24"/>
        </w:rPr>
        <w:t xml:space="preserve"> naturais renováveis, com o mau uso, manejo, reaproveitamento a exemplo disso é o caso de nossa água.</w:t>
      </w:r>
    </w:p>
    <w:p w:rsidR="00F60966" w:rsidRDefault="00F60966" w:rsidP="000C113A">
      <w:pPr>
        <w:jc w:val="both"/>
        <w:rPr>
          <w:rFonts w:ascii="Arial" w:hAnsi="Arial" w:cs="Arial"/>
          <w:sz w:val="24"/>
          <w:szCs w:val="24"/>
        </w:rPr>
      </w:pPr>
      <w:r>
        <w:rPr>
          <w:rFonts w:ascii="Arial" w:hAnsi="Arial" w:cs="Arial"/>
          <w:sz w:val="24"/>
          <w:szCs w:val="24"/>
        </w:rPr>
        <w:t>Nas regiões brasileiras com maior número em volume de captação de água, que</w:t>
      </w:r>
      <w:r w:rsidR="00886627">
        <w:rPr>
          <w:rFonts w:ascii="Arial" w:hAnsi="Arial" w:cs="Arial"/>
          <w:sz w:val="24"/>
          <w:szCs w:val="24"/>
        </w:rPr>
        <w:t>r</w:t>
      </w:r>
      <w:r>
        <w:rPr>
          <w:rFonts w:ascii="Arial" w:hAnsi="Arial" w:cs="Arial"/>
          <w:sz w:val="24"/>
          <w:szCs w:val="24"/>
        </w:rPr>
        <w:t xml:space="preserve"> seja pelas águas subterrâneas, nascentes, rios, lagos, açudes ou águas fluviais, atualmente tem se mostrado de </w:t>
      </w:r>
      <w:r w:rsidR="002823F7">
        <w:rPr>
          <w:rFonts w:ascii="Arial" w:hAnsi="Arial" w:cs="Arial"/>
          <w:sz w:val="24"/>
          <w:szCs w:val="24"/>
        </w:rPr>
        <w:t>maneira adversa há anos seguida de escassez de água</w:t>
      </w:r>
      <w:r>
        <w:rPr>
          <w:rFonts w:ascii="Arial" w:hAnsi="Arial" w:cs="Arial"/>
          <w:sz w:val="24"/>
          <w:szCs w:val="24"/>
        </w:rPr>
        <w:t xml:space="preserve">. </w:t>
      </w:r>
    </w:p>
    <w:p w:rsidR="00ED6E44" w:rsidRDefault="002823F7" w:rsidP="000C113A">
      <w:pPr>
        <w:jc w:val="both"/>
        <w:rPr>
          <w:rFonts w:ascii="Arial" w:hAnsi="Arial" w:cs="Arial"/>
          <w:sz w:val="24"/>
          <w:szCs w:val="24"/>
        </w:rPr>
      </w:pPr>
      <w:r>
        <w:rPr>
          <w:rFonts w:ascii="Arial" w:hAnsi="Arial" w:cs="Arial"/>
          <w:sz w:val="24"/>
          <w:szCs w:val="24"/>
        </w:rPr>
        <w:t xml:space="preserve"> </w:t>
      </w:r>
      <w:proofErr w:type="gramStart"/>
      <w:r w:rsidR="00EF2276">
        <w:rPr>
          <w:rFonts w:ascii="Arial" w:hAnsi="Arial" w:cs="Arial"/>
          <w:sz w:val="24"/>
          <w:szCs w:val="24"/>
        </w:rPr>
        <w:t>O Brasil, país rico nesse recurso natural, com a maior bacia hidrográfica do mundo em volume de água doce potável em estado líquido, “A Bacia Amazônica” com quase sete milhões em Km², e o rio com o mesmo nome “</w:t>
      </w:r>
      <w:proofErr w:type="gramEnd"/>
      <w:r>
        <w:rPr>
          <w:rFonts w:ascii="Arial" w:hAnsi="Arial" w:cs="Arial"/>
          <w:sz w:val="24"/>
          <w:szCs w:val="24"/>
        </w:rPr>
        <w:t xml:space="preserve"> O AMAZONAS”</w:t>
      </w:r>
      <w:r w:rsidR="00886627">
        <w:rPr>
          <w:rFonts w:ascii="Arial" w:hAnsi="Arial" w:cs="Arial"/>
          <w:sz w:val="24"/>
          <w:szCs w:val="24"/>
        </w:rPr>
        <w:t>;</w:t>
      </w:r>
      <w:r>
        <w:rPr>
          <w:rFonts w:ascii="Arial" w:hAnsi="Arial" w:cs="Arial"/>
          <w:sz w:val="24"/>
          <w:szCs w:val="24"/>
        </w:rPr>
        <w:t xml:space="preserve"> o mais extenso do mundo</w:t>
      </w:r>
      <w:r w:rsidR="00ED6E44">
        <w:rPr>
          <w:rFonts w:ascii="Arial" w:hAnsi="Arial" w:cs="Arial"/>
          <w:sz w:val="24"/>
          <w:szCs w:val="24"/>
        </w:rPr>
        <w:t>.</w:t>
      </w:r>
    </w:p>
    <w:p w:rsidR="00CD1321" w:rsidRDefault="00CD1321" w:rsidP="000C113A">
      <w:pPr>
        <w:jc w:val="both"/>
        <w:rPr>
          <w:rFonts w:ascii="Arial" w:hAnsi="Arial" w:cs="Arial"/>
          <w:sz w:val="24"/>
          <w:szCs w:val="24"/>
        </w:rPr>
      </w:pPr>
      <w:r>
        <w:rPr>
          <w:rFonts w:ascii="Arial" w:hAnsi="Arial" w:cs="Arial"/>
          <w:sz w:val="24"/>
          <w:szCs w:val="24"/>
        </w:rPr>
        <w:t>Além do Amazonas, existem no Brasil muitos rios que garantem a vida dos seres vivos, tais como</w:t>
      </w:r>
      <w:r w:rsidR="00886627">
        <w:rPr>
          <w:rFonts w:ascii="Arial" w:hAnsi="Arial" w:cs="Arial"/>
          <w:sz w:val="24"/>
          <w:szCs w:val="24"/>
        </w:rPr>
        <w:t>:</w:t>
      </w:r>
      <w:r>
        <w:rPr>
          <w:rFonts w:ascii="Arial" w:hAnsi="Arial" w:cs="Arial"/>
          <w:sz w:val="24"/>
          <w:szCs w:val="24"/>
        </w:rPr>
        <w:t xml:space="preserve"> O rio Paraná, o Rio São Francisco entre outros existentes.</w:t>
      </w:r>
    </w:p>
    <w:p w:rsidR="00CD1321" w:rsidRDefault="00CD1321" w:rsidP="000C113A">
      <w:pPr>
        <w:jc w:val="both"/>
        <w:rPr>
          <w:rFonts w:ascii="Arial" w:hAnsi="Arial" w:cs="Arial"/>
          <w:sz w:val="24"/>
          <w:szCs w:val="24"/>
        </w:rPr>
      </w:pPr>
      <w:r>
        <w:rPr>
          <w:rFonts w:ascii="Arial" w:hAnsi="Arial" w:cs="Arial"/>
          <w:sz w:val="24"/>
          <w:szCs w:val="24"/>
        </w:rPr>
        <w:t>Se o nosso país é tão rico em água, como ainda a população sofre com colapso d’água</w:t>
      </w:r>
      <w:r w:rsidR="00040115">
        <w:rPr>
          <w:rFonts w:ascii="Arial" w:hAnsi="Arial" w:cs="Arial"/>
          <w:sz w:val="24"/>
          <w:szCs w:val="24"/>
        </w:rPr>
        <w:t>,</w:t>
      </w:r>
      <w:r>
        <w:rPr>
          <w:rFonts w:ascii="Arial" w:hAnsi="Arial" w:cs="Arial"/>
          <w:sz w:val="24"/>
          <w:szCs w:val="24"/>
        </w:rPr>
        <w:t xml:space="preserve"> tem sede</w:t>
      </w:r>
      <w:r w:rsidR="00040115">
        <w:rPr>
          <w:rFonts w:ascii="Arial" w:hAnsi="Arial" w:cs="Arial"/>
          <w:sz w:val="24"/>
          <w:szCs w:val="24"/>
        </w:rPr>
        <w:t>,</w:t>
      </w:r>
      <w:r>
        <w:rPr>
          <w:rFonts w:ascii="Arial" w:hAnsi="Arial" w:cs="Arial"/>
          <w:sz w:val="24"/>
          <w:szCs w:val="24"/>
        </w:rPr>
        <w:t xml:space="preserve"> </w:t>
      </w:r>
      <w:r w:rsidR="00EF2276">
        <w:rPr>
          <w:rFonts w:ascii="Arial" w:hAnsi="Arial" w:cs="Arial"/>
          <w:sz w:val="24"/>
          <w:szCs w:val="24"/>
        </w:rPr>
        <w:t>morrem</w:t>
      </w:r>
      <w:r>
        <w:rPr>
          <w:rFonts w:ascii="Arial" w:hAnsi="Arial" w:cs="Arial"/>
          <w:sz w:val="24"/>
          <w:szCs w:val="24"/>
        </w:rPr>
        <w:t xml:space="preserve"> grandes </w:t>
      </w:r>
      <w:r w:rsidR="00FC678D">
        <w:rPr>
          <w:rFonts w:ascii="Arial" w:hAnsi="Arial" w:cs="Arial"/>
          <w:sz w:val="24"/>
          <w:szCs w:val="24"/>
        </w:rPr>
        <w:t>rebanhos</w:t>
      </w:r>
      <w:r w:rsidR="00040115">
        <w:rPr>
          <w:rFonts w:ascii="Arial" w:hAnsi="Arial" w:cs="Arial"/>
          <w:sz w:val="24"/>
          <w:szCs w:val="24"/>
        </w:rPr>
        <w:t>,</w:t>
      </w:r>
      <w:r>
        <w:rPr>
          <w:rFonts w:ascii="Arial" w:hAnsi="Arial" w:cs="Arial"/>
          <w:sz w:val="24"/>
          <w:szCs w:val="24"/>
        </w:rPr>
        <w:t xml:space="preserve"> a plantação é perdida pela seca? </w:t>
      </w:r>
    </w:p>
    <w:p w:rsidR="00617F50" w:rsidRDefault="00ED6E44" w:rsidP="000C113A">
      <w:pPr>
        <w:jc w:val="both"/>
        <w:rPr>
          <w:rFonts w:ascii="Arial" w:hAnsi="Arial" w:cs="Arial"/>
          <w:sz w:val="24"/>
          <w:szCs w:val="24"/>
        </w:rPr>
      </w:pPr>
      <w:r>
        <w:rPr>
          <w:rFonts w:ascii="Arial" w:hAnsi="Arial" w:cs="Arial"/>
          <w:sz w:val="24"/>
          <w:szCs w:val="24"/>
        </w:rPr>
        <w:t xml:space="preserve">As regiões brasileiras </w:t>
      </w:r>
      <w:r w:rsidR="00617F50">
        <w:rPr>
          <w:rFonts w:ascii="Arial" w:hAnsi="Arial" w:cs="Arial"/>
          <w:sz w:val="24"/>
          <w:szCs w:val="24"/>
        </w:rPr>
        <w:t>já sente</w:t>
      </w:r>
      <w:r>
        <w:rPr>
          <w:rFonts w:ascii="Arial" w:hAnsi="Arial" w:cs="Arial"/>
          <w:sz w:val="24"/>
          <w:szCs w:val="24"/>
        </w:rPr>
        <w:t xml:space="preserve">m </w:t>
      </w:r>
      <w:r w:rsidR="00617F50">
        <w:rPr>
          <w:rFonts w:ascii="Arial" w:hAnsi="Arial" w:cs="Arial"/>
          <w:sz w:val="24"/>
          <w:szCs w:val="24"/>
        </w:rPr>
        <w:t xml:space="preserve">os reflexos da escassez </w:t>
      </w:r>
      <w:r>
        <w:rPr>
          <w:rFonts w:ascii="Arial" w:hAnsi="Arial" w:cs="Arial"/>
          <w:sz w:val="24"/>
          <w:szCs w:val="24"/>
        </w:rPr>
        <w:t>em suas principais bacias</w:t>
      </w:r>
      <w:r w:rsidR="00617F50">
        <w:rPr>
          <w:rFonts w:ascii="Arial" w:hAnsi="Arial" w:cs="Arial"/>
          <w:sz w:val="24"/>
          <w:szCs w:val="24"/>
        </w:rPr>
        <w:t>,</w:t>
      </w:r>
      <w:r>
        <w:rPr>
          <w:rFonts w:ascii="Arial" w:hAnsi="Arial" w:cs="Arial"/>
          <w:sz w:val="24"/>
          <w:szCs w:val="24"/>
        </w:rPr>
        <w:t xml:space="preserve"> a bacia do Paraná, (a bacia de maior aproveitamento hidro energético) </w:t>
      </w:r>
      <w:r w:rsidR="00617F50">
        <w:rPr>
          <w:rFonts w:ascii="Arial" w:hAnsi="Arial" w:cs="Arial"/>
          <w:sz w:val="24"/>
          <w:szCs w:val="24"/>
        </w:rPr>
        <w:t xml:space="preserve">a região pantaneira, estendendo para a região sudeste e sul do país.  </w:t>
      </w:r>
    </w:p>
    <w:p w:rsidR="00D97862" w:rsidRDefault="00617F50" w:rsidP="000C113A">
      <w:pPr>
        <w:jc w:val="both"/>
        <w:rPr>
          <w:rFonts w:ascii="Arial" w:hAnsi="Arial" w:cs="Arial"/>
          <w:sz w:val="24"/>
          <w:szCs w:val="24"/>
        </w:rPr>
      </w:pPr>
      <w:r>
        <w:rPr>
          <w:rFonts w:ascii="Arial" w:hAnsi="Arial" w:cs="Arial"/>
          <w:sz w:val="24"/>
          <w:szCs w:val="24"/>
        </w:rPr>
        <w:t xml:space="preserve">Estudos elaborados pela ONU em </w:t>
      </w:r>
      <w:proofErr w:type="gramStart"/>
      <w:r>
        <w:rPr>
          <w:rFonts w:ascii="Arial" w:hAnsi="Arial" w:cs="Arial"/>
          <w:sz w:val="24"/>
          <w:szCs w:val="24"/>
        </w:rPr>
        <w:t>2013,</w:t>
      </w:r>
      <w:proofErr w:type="gramEnd"/>
      <w:r>
        <w:rPr>
          <w:rFonts w:ascii="Arial" w:hAnsi="Arial" w:cs="Arial"/>
          <w:sz w:val="24"/>
          <w:szCs w:val="24"/>
        </w:rPr>
        <w:t>declarou como o Ano Internacional pela água. Mas em 2015, no Brasil a coisa se agravou, principalmente na região sul e sudeste do país, por baixas precipitações ocorridas desde então nas principais regiões. Antes acontecia, conforme a meteorologia na região nordestina, que foi sempre castigada pela estiagem</w:t>
      </w:r>
      <w:r w:rsidR="00D97862">
        <w:rPr>
          <w:rFonts w:ascii="Arial" w:hAnsi="Arial" w:cs="Arial"/>
          <w:sz w:val="24"/>
          <w:szCs w:val="24"/>
        </w:rPr>
        <w:t xml:space="preserve">. </w:t>
      </w:r>
    </w:p>
    <w:p w:rsidR="009A6F99" w:rsidRDefault="00D97862" w:rsidP="000C113A">
      <w:pPr>
        <w:jc w:val="both"/>
        <w:rPr>
          <w:rFonts w:ascii="Arial" w:hAnsi="Arial" w:cs="Arial"/>
          <w:sz w:val="24"/>
          <w:szCs w:val="24"/>
        </w:rPr>
      </w:pPr>
      <w:r>
        <w:rPr>
          <w:rFonts w:ascii="Arial" w:hAnsi="Arial" w:cs="Arial"/>
          <w:sz w:val="24"/>
          <w:szCs w:val="24"/>
        </w:rPr>
        <w:t>Segundo matéria de Cleide Carvalho, em o Globo, estudos da Agencia Nacional de Água (ANA), mostram que de um total de 29 aglomerados urbanos no país, 16 precisam buscar novos mananciais para garantir o abastecimento</w:t>
      </w:r>
      <w:proofErr w:type="gramStart"/>
      <w:r>
        <w:rPr>
          <w:rFonts w:ascii="Arial" w:hAnsi="Arial" w:cs="Arial"/>
          <w:sz w:val="24"/>
          <w:szCs w:val="24"/>
        </w:rPr>
        <w:t xml:space="preserve">  </w:t>
      </w:r>
      <w:proofErr w:type="gramEnd"/>
      <w:r>
        <w:rPr>
          <w:rFonts w:ascii="Arial" w:hAnsi="Arial" w:cs="Arial"/>
          <w:sz w:val="24"/>
          <w:szCs w:val="24"/>
        </w:rPr>
        <w:t>até 2015.</w:t>
      </w:r>
      <w:r w:rsidR="00040115">
        <w:rPr>
          <w:rFonts w:ascii="Arial" w:hAnsi="Arial" w:cs="Arial"/>
          <w:sz w:val="24"/>
          <w:szCs w:val="24"/>
        </w:rPr>
        <w:t>³</w:t>
      </w:r>
      <w:r>
        <w:rPr>
          <w:rFonts w:ascii="Arial" w:hAnsi="Arial" w:cs="Arial"/>
          <w:sz w:val="24"/>
          <w:szCs w:val="24"/>
        </w:rPr>
        <w:t xml:space="preserve"> </w:t>
      </w:r>
    </w:p>
    <w:p w:rsidR="00F60966" w:rsidRDefault="00D97862" w:rsidP="000C113A">
      <w:pPr>
        <w:jc w:val="both"/>
        <w:rPr>
          <w:rFonts w:ascii="Arial" w:hAnsi="Arial" w:cs="Arial"/>
          <w:sz w:val="24"/>
          <w:szCs w:val="24"/>
        </w:rPr>
      </w:pPr>
      <w:r>
        <w:rPr>
          <w:rFonts w:ascii="Arial" w:hAnsi="Arial" w:cs="Arial"/>
          <w:sz w:val="24"/>
          <w:szCs w:val="24"/>
        </w:rPr>
        <w:lastRenderedPageBreak/>
        <w:t>O fato não aconteceu</w:t>
      </w:r>
      <w:r w:rsidR="009A6F99">
        <w:rPr>
          <w:rFonts w:ascii="Arial" w:hAnsi="Arial" w:cs="Arial"/>
          <w:sz w:val="24"/>
          <w:szCs w:val="24"/>
        </w:rPr>
        <w:t>, faltou planejamento hídrico pelos gestores, e mais uma vez a população brasileira sofre com a falta de abastecimento, ocasionando o estresse hídrico.</w:t>
      </w:r>
    </w:p>
    <w:p w:rsidR="00D06448" w:rsidRDefault="009A6F99" w:rsidP="000C113A">
      <w:pPr>
        <w:jc w:val="both"/>
        <w:rPr>
          <w:rFonts w:ascii="Arial" w:hAnsi="Arial" w:cs="Arial"/>
          <w:sz w:val="24"/>
          <w:szCs w:val="24"/>
        </w:rPr>
      </w:pPr>
      <w:r>
        <w:rPr>
          <w:rFonts w:ascii="Arial" w:hAnsi="Arial" w:cs="Arial"/>
          <w:sz w:val="24"/>
          <w:szCs w:val="24"/>
        </w:rPr>
        <w:t>Faltando água nos reservatórios, automaticamente outros recursos desaparecem. O colapso da água ocasiona a falta de luz. A falta de planejamento e providência do governo resultou no atraso de obras e deixou o país em recursos hídricos escasso, colocando o país em recessão na Região Sudeste um apagão, deixando todos na escuridão</w:t>
      </w:r>
      <w:r w:rsidR="00D06448">
        <w:rPr>
          <w:rFonts w:ascii="Arial" w:hAnsi="Arial" w:cs="Arial"/>
          <w:sz w:val="24"/>
          <w:szCs w:val="24"/>
        </w:rPr>
        <w:t>.</w:t>
      </w:r>
    </w:p>
    <w:p w:rsidR="007A4694" w:rsidRDefault="00D06448" w:rsidP="000C113A">
      <w:pPr>
        <w:jc w:val="both"/>
        <w:rPr>
          <w:rFonts w:ascii="Arial" w:hAnsi="Arial" w:cs="Arial"/>
          <w:sz w:val="24"/>
          <w:szCs w:val="24"/>
        </w:rPr>
      </w:pPr>
      <w:r>
        <w:rPr>
          <w:rFonts w:ascii="Arial" w:hAnsi="Arial" w:cs="Arial"/>
          <w:sz w:val="24"/>
          <w:szCs w:val="24"/>
        </w:rPr>
        <w:t>As perdas para economia brasileira</w:t>
      </w:r>
      <w:r w:rsidR="00EF2276">
        <w:rPr>
          <w:rFonts w:ascii="Arial" w:hAnsi="Arial" w:cs="Arial"/>
          <w:sz w:val="24"/>
          <w:szCs w:val="24"/>
        </w:rPr>
        <w:t xml:space="preserve"> resultou</w:t>
      </w:r>
      <w:r>
        <w:rPr>
          <w:rFonts w:ascii="Arial" w:hAnsi="Arial" w:cs="Arial"/>
          <w:sz w:val="24"/>
          <w:szCs w:val="24"/>
        </w:rPr>
        <w:t xml:space="preserve"> num déficit do Produto Interno Bruto</w:t>
      </w:r>
      <w:r w:rsidR="007A4694">
        <w:rPr>
          <w:rFonts w:ascii="Arial" w:hAnsi="Arial" w:cs="Arial"/>
          <w:sz w:val="24"/>
          <w:szCs w:val="24"/>
        </w:rPr>
        <w:t xml:space="preserve"> </w:t>
      </w:r>
      <w:r>
        <w:rPr>
          <w:rFonts w:ascii="Arial" w:hAnsi="Arial" w:cs="Arial"/>
          <w:sz w:val="24"/>
          <w:szCs w:val="24"/>
        </w:rPr>
        <w:t xml:space="preserve">(PIB) de menos 1,5% neste ano de 2015. Segundo </w:t>
      </w:r>
      <w:r w:rsidR="00EF2276">
        <w:rPr>
          <w:rFonts w:ascii="Arial" w:hAnsi="Arial" w:cs="Arial"/>
          <w:sz w:val="24"/>
          <w:szCs w:val="24"/>
        </w:rPr>
        <w:t>os economistas</w:t>
      </w:r>
      <w:r>
        <w:rPr>
          <w:rFonts w:ascii="Arial" w:hAnsi="Arial" w:cs="Arial"/>
          <w:sz w:val="24"/>
          <w:szCs w:val="24"/>
        </w:rPr>
        <w:t xml:space="preserve"> a economia poderia ter crescido em relação ao ano de 2014, se não fosse o alto custo pago pela energia no setor produtivo do país, conforme Associação</w:t>
      </w:r>
      <w:proofErr w:type="gramStart"/>
      <w:r>
        <w:rPr>
          <w:rFonts w:ascii="Arial" w:hAnsi="Arial" w:cs="Arial"/>
          <w:sz w:val="24"/>
          <w:szCs w:val="24"/>
        </w:rPr>
        <w:t xml:space="preserve">  </w:t>
      </w:r>
      <w:proofErr w:type="gramEnd"/>
      <w:r>
        <w:rPr>
          <w:rFonts w:ascii="Arial" w:hAnsi="Arial" w:cs="Arial"/>
          <w:sz w:val="24"/>
          <w:szCs w:val="24"/>
        </w:rPr>
        <w:t>Brasileira de Grandes Consumidores Industriais (ABRACE)</w:t>
      </w:r>
      <w:r w:rsidR="007A4694">
        <w:rPr>
          <w:rFonts w:ascii="Arial" w:hAnsi="Arial" w:cs="Arial"/>
          <w:sz w:val="24"/>
          <w:szCs w:val="24"/>
        </w:rPr>
        <w:t>.</w:t>
      </w:r>
      <w:r w:rsidR="00B07CF3" w:rsidRPr="00B07CF3">
        <w:rPr>
          <w:rFonts w:ascii="Arial" w:hAnsi="Arial" w:cs="Arial"/>
          <w:b/>
          <w:sz w:val="12"/>
          <w:szCs w:val="12"/>
        </w:rPr>
        <w:t>4</w:t>
      </w:r>
    </w:p>
    <w:p w:rsidR="00BF5A72" w:rsidRDefault="007A4694" w:rsidP="000C113A">
      <w:pPr>
        <w:jc w:val="both"/>
        <w:rPr>
          <w:rFonts w:ascii="Arial" w:hAnsi="Arial" w:cs="Arial"/>
          <w:sz w:val="24"/>
          <w:szCs w:val="24"/>
        </w:rPr>
      </w:pPr>
      <w:r>
        <w:rPr>
          <w:rFonts w:ascii="Arial" w:hAnsi="Arial" w:cs="Arial"/>
          <w:sz w:val="24"/>
          <w:szCs w:val="24"/>
        </w:rPr>
        <w:t xml:space="preserve">A falta de compromisso dos gestores públicos </w:t>
      </w:r>
      <w:r w:rsidR="00BF5A72">
        <w:rPr>
          <w:rFonts w:ascii="Arial" w:hAnsi="Arial" w:cs="Arial"/>
          <w:sz w:val="24"/>
          <w:szCs w:val="24"/>
        </w:rPr>
        <w:t xml:space="preserve">acarreta grandes prejuízos </w:t>
      </w:r>
      <w:proofErr w:type="gramStart"/>
      <w:r w:rsidR="00BF5A72">
        <w:rPr>
          <w:rFonts w:ascii="Arial" w:hAnsi="Arial" w:cs="Arial"/>
          <w:sz w:val="24"/>
          <w:szCs w:val="24"/>
        </w:rPr>
        <w:t>a</w:t>
      </w:r>
      <w:proofErr w:type="gramEnd"/>
      <w:r w:rsidR="00BF5A72">
        <w:rPr>
          <w:rFonts w:ascii="Arial" w:hAnsi="Arial" w:cs="Arial"/>
          <w:sz w:val="24"/>
          <w:szCs w:val="24"/>
        </w:rPr>
        <w:t xml:space="preserve"> nação brasileira.</w:t>
      </w:r>
    </w:p>
    <w:p w:rsidR="00BF5A72" w:rsidRDefault="00BF5A72" w:rsidP="000C113A">
      <w:pPr>
        <w:jc w:val="both"/>
        <w:rPr>
          <w:rFonts w:ascii="Arial" w:hAnsi="Arial" w:cs="Arial"/>
          <w:sz w:val="24"/>
          <w:szCs w:val="24"/>
        </w:rPr>
      </w:pPr>
      <w:r>
        <w:rPr>
          <w:rFonts w:ascii="Arial" w:hAnsi="Arial" w:cs="Arial"/>
          <w:sz w:val="24"/>
          <w:szCs w:val="24"/>
        </w:rPr>
        <w:t xml:space="preserve">Assim, vejamos o que diz na íntegra da ação do poder público da Lei 9.433/97 em seu artigo 29. </w:t>
      </w:r>
      <w:r w:rsidR="000F5005">
        <w:rPr>
          <w:rFonts w:ascii="Arial" w:hAnsi="Arial" w:cs="Arial"/>
          <w:sz w:val="24"/>
          <w:szCs w:val="24"/>
        </w:rPr>
        <w:t xml:space="preserve">In </w:t>
      </w:r>
      <w:proofErr w:type="spellStart"/>
      <w:r w:rsidR="000F5005">
        <w:rPr>
          <w:rFonts w:ascii="Arial" w:hAnsi="Arial" w:cs="Arial"/>
          <w:sz w:val="24"/>
          <w:szCs w:val="24"/>
        </w:rPr>
        <w:t>verbis</w:t>
      </w:r>
      <w:proofErr w:type="spellEnd"/>
      <w:r>
        <w:rPr>
          <w:rFonts w:ascii="Arial" w:hAnsi="Arial" w:cs="Arial"/>
          <w:sz w:val="24"/>
          <w:szCs w:val="24"/>
        </w:rPr>
        <w:t>:</w:t>
      </w:r>
    </w:p>
    <w:p w:rsidR="00BF5A72" w:rsidRPr="00BF5A72" w:rsidRDefault="00BF5A72" w:rsidP="000C113A">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0" w:name="art29"/>
      <w:bookmarkEnd w:id="0"/>
      <w:r w:rsidRPr="00BF5A72">
        <w:rPr>
          <w:rFonts w:ascii="Arial" w:eastAsia="Times New Roman" w:hAnsi="Arial" w:cs="Arial"/>
          <w:color w:val="000000"/>
          <w:sz w:val="24"/>
          <w:szCs w:val="24"/>
          <w:lang w:eastAsia="pt-BR"/>
        </w:rPr>
        <w:t>Art.29. Na implementação da Política Nacional de Recursos Hídricos, compete ao Poder Executivo Federal:</w:t>
      </w:r>
    </w:p>
    <w:p w:rsidR="00BF5A72" w:rsidRPr="00BF5A72" w:rsidRDefault="00BF5A72" w:rsidP="000C113A">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BF5A72">
        <w:rPr>
          <w:rFonts w:ascii="Arial" w:eastAsia="Times New Roman" w:hAnsi="Arial" w:cs="Arial"/>
          <w:color w:val="000000"/>
          <w:sz w:val="24"/>
          <w:szCs w:val="24"/>
          <w:lang w:eastAsia="pt-BR"/>
        </w:rPr>
        <w:t>I - tomar as providências necessárias à implementação e ao funcionamento do Sistema Nacional de Gerenciamento de Recursos Hídricos;</w:t>
      </w:r>
    </w:p>
    <w:p w:rsidR="00BF5A72" w:rsidRPr="00BF5A72" w:rsidRDefault="00BF5A72" w:rsidP="000C113A">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BF5A72">
        <w:rPr>
          <w:rFonts w:ascii="Arial" w:eastAsia="Times New Roman" w:hAnsi="Arial" w:cs="Arial"/>
          <w:color w:val="000000"/>
          <w:sz w:val="24"/>
          <w:szCs w:val="24"/>
          <w:lang w:eastAsia="pt-BR"/>
        </w:rPr>
        <w:t>II - outorgar os direitos de uso de recursos hídricos, e regulamentar e fiscalizar os usos, na sua esfera de competência;</w:t>
      </w:r>
    </w:p>
    <w:p w:rsidR="00BF5A72" w:rsidRPr="00BF5A72" w:rsidRDefault="00BF5A72" w:rsidP="000C113A">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BF5A72">
        <w:rPr>
          <w:rFonts w:ascii="Arial" w:eastAsia="Times New Roman" w:hAnsi="Arial" w:cs="Arial"/>
          <w:color w:val="000000"/>
          <w:sz w:val="24"/>
          <w:szCs w:val="24"/>
          <w:lang w:eastAsia="pt-BR"/>
        </w:rPr>
        <w:t>III - implantar e gerir o Sistema de Informações sobre Recursos Hídricos, em âmbito nacional;</w:t>
      </w:r>
    </w:p>
    <w:p w:rsidR="00BF5A72" w:rsidRPr="00BF5A72" w:rsidRDefault="00BF5A72" w:rsidP="000C113A">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BF5A72">
        <w:rPr>
          <w:rFonts w:ascii="Arial" w:eastAsia="Times New Roman" w:hAnsi="Arial" w:cs="Arial"/>
          <w:color w:val="000000"/>
          <w:sz w:val="24"/>
          <w:szCs w:val="24"/>
          <w:lang w:eastAsia="pt-BR"/>
        </w:rPr>
        <w:t>IV - promover a integração da gestão de recursos hídricos com a gestão ambiental.</w:t>
      </w:r>
    </w:p>
    <w:p w:rsidR="00BF5A72" w:rsidRDefault="00BF5A72"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sidRPr="00BF5A72">
        <w:rPr>
          <w:rFonts w:ascii="Arial" w:eastAsia="Times New Roman" w:hAnsi="Arial" w:cs="Arial"/>
          <w:color w:val="000000"/>
          <w:sz w:val="24"/>
          <w:szCs w:val="24"/>
          <w:lang w:eastAsia="pt-BR"/>
        </w:rPr>
        <w:t>Parágrafo único. O Poder Executivo Federal indicará, por decreto, a autoridade responsável pela efetivação de outorgas de direito de uso dos recursos hídricos sob domínio da União.</w:t>
      </w:r>
    </w:p>
    <w:p w:rsidR="00EE3B88" w:rsidRDefault="002219F0" w:rsidP="00EE3B88">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Os recursos hídricos estão cada dia mais escasso, mas na verdade os motivos são outros, falta então compromisso da população em geral no uso moderado dos recursos.</w:t>
      </w:r>
    </w:p>
    <w:p w:rsidR="00562350" w:rsidRDefault="002219F0" w:rsidP="00EE3B88">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5D45C5" w:rsidRDefault="005D45C5"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p>
    <w:p w:rsidR="005D45C5" w:rsidRDefault="005D45C5" w:rsidP="000C113A">
      <w:pPr>
        <w:pStyle w:val="PargrafodaLista"/>
        <w:numPr>
          <w:ilvl w:val="0"/>
          <w:numId w:val="5"/>
        </w:num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O Manejo Sustentável dos Recursos Hídricos</w:t>
      </w:r>
    </w:p>
    <w:p w:rsidR="00E52133" w:rsidRDefault="005D45C5"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00E52133">
        <w:rPr>
          <w:rFonts w:ascii="Arial" w:eastAsia="Times New Roman" w:hAnsi="Arial" w:cs="Arial"/>
          <w:color w:val="000000"/>
          <w:sz w:val="24"/>
          <w:szCs w:val="24"/>
          <w:lang w:eastAsia="pt-BR"/>
        </w:rPr>
        <w:t>No Brasil, 73% dos municípios são abastecidas com água superficiais, causando inúmeros tipos de poluentes. A ausência do manejo sustentável</w:t>
      </w:r>
      <w:proofErr w:type="gramStart"/>
      <w:r w:rsidR="00E52133">
        <w:rPr>
          <w:rFonts w:ascii="Arial" w:eastAsia="Times New Roman" w:hAnsi="Arial" w:cs="Arial"/>
          <w:color w:val="000000"/>
          <w:sz w:val="24"/>
          <w:szCs w:val="24"/>
          <w:lang w:eastAsia="pt-BR"/>
        </w:rPr>
        <w:t xml:space="preserve">  </w:t>
      </w:r>
      <w:proofErr w:type="gramEnd"/>
      <w:r w:rsidR="00E52133">
        <w:rPr>
          <w:rFonts w:ascii="Arial" w:eastAsia="Times New Roman" w:hAnsi="Arial" w:cs="Arial"/>
          <w:color w:val="000000"/>
          <w:sz w:val="24"/>
          <w:szCs w:val="24"/>
          <w:lang w:eastAsia="pt-BR"/>
        </w:rPr>
        <w:t>e de planejamento causa  risco aos mananciais, ao ser humano em geral.</w:t>
      </w:r>
    </w:p>
    <w:p w:rsidR="00B54006" w:rsidRDefault="00E52133"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homem é o principal vetor de poluição nos mananciais brasileiros. </w:t>
      </w:r>
      <w:r w:rsidR="00040115">
        <w:rPr>
          <w:rFonts w:ascii="Arial" w:eastAsia="Times New Roman" w:hAnsi="Arial" w:cs="Arial"/>
          <w:color w:val="000000"/>
          <w:sz w:val="24"/>
          <w:szCs w:val="24"/>
          <w:lang w:eastAsia="pt-BR"/>
        </w:rPr>
        <w:t>Poluímos</w:t>
      </w:r>
      <w:r>
        <w:rPr>
          <w:rFonts w:ascii="Arial" w:eastAsia="Times New Roman" w:hAnsi="Arial" w:cs="Arial"/>
          <w:color w:val="000000"/>
          <w:sz w:val="24"/>
          <w:szCs w:val="24"/>
          <w:lang w:eastAsia="pt-BR"/>
        </w:rPr>
        <w:t xml:space="preserve"> 24 horas por dia. O rio Tietê é puro lama, na zona urbana da grande São Paulo</w:t>
      </w:r>
      <w:r w:rsidR="00B54006">
        <w:rPr>
          <w:rFonts w:ascii="Arial" w:eastAsia="Times New Roman" w:hAnsi="Arial" w:cs="Arial"/>
          <w:color w:val="000000"/>
          <w:sz w:val="24"/>
          <w:szCs w:val="24"/>
          <w:lang w:eastAsia="pt-BR"/>
        </w:rPr>
        <w:t>. Esgoto em céu aberto, lixo tóxico desemborcando dentro dos mananciais</w:t>
      </w:r>
      <w:r w:rsidR="001865C4">
        <w:rPr>
          <w:rFonts w:ascii="Arial" w:eastAsia="Times New Roman" w:hAnsi="Arial" w:cs="Arial"/>
          <w:color w:val="000000"/>
          <w:sz w:val="24"/>
          <w:szCs w:val="24"/>
          <w:lang w:eastAsia="pt-BR"/>
        </w:rPr>
        <w:t xml:space="preserve">. </w:t>
      </w:r>
      <w:r w:rsidR="00B54006">
        <w:rPr>
          <w:rFonts w:ascii="Arial" w:eastAsia="Times New Roman" w:hAnsi="Arial" w:cs="Arial"/>
          <w:color w:val="000000"/>
          <w:sz w:val="24"/>
          <w:szCs w:val="24"/>
          <w:lang w:eastAsia="pt-BR"/>
        </w:rPr>
        <w:t>Indústrias poluindo de forma diretamente e irracional o meio ambiente.</w:t>
      </w:r>
    </w:p>
    <w:p w:rsidR="00B54006" w:rsidRDefault="00B54006"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O Meio Ambiente é um bem de todos, com </w:t>
      </w:r>
      <w:r w:rsidR="00D23449">
        <w:rPr>
          <w:rFonts w:ascii="Arial" w:eastAsia="Times New Roman" w:hAnsi="Arial" w:cs="Arial"/>
          <w:color w:val="000000"/>
          <w:sz w:val="24"/>
          <w:szCs w:val="24"/>
          <w:lang w:eastAsia="pt-BR"/>
        </w:rPr>
        <w:t>proteção individual e coletiva ao ser humano</w:t>
      </w:r>
      <w:r>
        <w:rPr>
          <w:rFonts w:ascii="Arial" w:eastAsia="Times New Roman" w:hAnsi="Arial" w:cs="Arial"/>
          <w:color w:val="000000"/>
          <w:sz w:val="24"/>
          <w:szCs w:val="24"/>
          <w:lang w:eastAsia="pt-BR"/>
        </w:rPr>
        <w:t xml:space="preserve">. </w:t>
      </w:r>
      <w:r w:rsidR="004409F4">
        <w:rPr>
          <w:rFonts w:ascii="Arial" w:eastAsia="Times New Roman" w:hAnsi="Arial" w:cs="Arial"/>
          <w:color w:val="000000"/>
          <w:sz w:val="24"/>
          <w:szCs w:val="24"/>
          <w:lang w:eastAsia="pt-BR"/>
        </w:rPr>
        <w:t>Diz</w:t>
      </w:r>
      <w:r>
        <w:rPr>
          <w:rFonts w:ascii="Arial" w:eastAsia="Times New Roman" w:hAnsi="Arial" w:cs="Arial"/>
          <w:color w:val="000000"/>
          <w:sz w:val="24"/>
          <w:szCs w:val="24"/>
          <w:lang w:eastAsia="pt-BR"/>
        </w:rPr>
        <w:t xml:space="preserve"> a nossa Carta Magna em relação ao Meio Ambiente no caput do art. 225:</w:t>
      </w:r>
    </w:p>
    <w:p w:rsidR="00B54006" w:rsidRDefault="00B54006" w:rsidP="000C113A">
      <w:pPr>
        <w:spacing w:before="100" w:beforeAutospacing="1" w:after="100" w:afterAutospacing="1" w:line="240" w:lineRule="auto"/>
        <w:ind w:left="360"/>
        <w:jc w:val="both"/>
        <w:rPr>
          <w:rFonts w:ascii="Arial" w:hAnsi="Arial" w:cs="Arial"/>
          <w:color w:val="000000"/>
          <w:shd w:val="clear" w:color="auto" w:fill="FFFFFF"/>
        </w:rPr>
      </w:pPr>
      <w:r>
        <w:rPr>
          <w:rFonts w:ascii="Arial" w:hAnsi="Arial" w:cs="Arial"/>
          <w:color w:val="000000"/>
          <w:shd w:val="clear" w:color="auto" w:fill="FFFFFF"/>
        </w:rPr>
        <w:t xml:space="preserve"> Art. 225</w:t>
      </w:r>
      <w:r w:rsidR="00D23449">
        <w:rPr>
          <w:rFonts w:ascii="Arial" w:hAnsi="Arial" w:cs="Arial"/>
          <w:color w:val="000000"/>
          <w:shd w:val="clear" w:color="auto" w:fill="FFFFFF"/>
        </w:rPr>
        <w:t>.</w:t>
      </w:r>
      <w:r>
        <w:rPr>
          <w:rFonts w:ascii="Arial" w:hAnsi="Arial" w:cs="Arial"/>
          <w:color w:val="000000"/>
          <w:shd w:val="clear" w:color="auto" w:fill="FFFFFF"/>
        </w:rPr>
        <w:t xml:space="preserve"> Todos têm direito ao meio ambiente ecologicamente equilibrado, bem de uso comum do povo e essencial à sadia qualidade de vida, impondo-se ao Poder Público e à coletividade o dever de defendê-lo e </w:t>
      </w:r>
      <w:proofErr w:type="spellStart"/>
      <w:r>
        <w:rPr>
          <w:rFonts w:ascii="Arial" w:hAnsi="Arial" w:cs="Arial"/>
          <w:color w:val="000000"/>
          <w:shd w:val="clear" w:color="auto" w:fill="FFFFFF"/>
        </w:rPr>
        <w:t>preservá</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lo</w:t>
      </w:r>
      <w:proofErr w:type="spellEnd"/>
      <w:r>
        <w:rPr>
          <w:rFonts w:ascii="Arial" w:hAnsi="Arial" w:cs="Arial"/>
          <w:color w:val="000000"/>
          <w:shd w:val="clear" w:color="auto" w:fill="FFFFFF"/>
        </w:rPr>
        <w:t xml:space="preserve"> para </w:t>
      </w:r>
      <w:r w:rsidR="001865C4">
        <w:rPr>
          <w:rFonts w:ascii="Arial" w:hAnsi="Arial" w:cs="Arial"/>
          <w:color w:val="000000"/>
          <w:shd w:val="clear" w:color="auto" w:fill="FFFFFF"/>
        </w:rPr>
        <w:t>os presentes</w:t>
      </w:r>
      <w:r>
        <w:rPr>
          <w:rFonts w:ascii="Arial" w:hAnsi="Arial" w:cs="Arial"/>
          <w:color w:val="000000"/>
          <w:shd w:val="clear" w:color="auto" w:fill="FFFFFF"/>
        </w:rPr>
        <w:t xml:space="preserve"> e futuras gerações.</w:t>
      </w:r>
    </w:p>
    <w:p w:rsidR="004409F4" w:rsidRDefault="004409F4" w:rsidP="000C113A">
      <w:pPr>
        <w:spacing w:before="100" w:beforeAutospacing="1" w:after="100" w:afterAutospacing="1" w:line="240" w:lineRule="auto"/>
        <w:ind w:left="360"/>
        <w:jc w:val="both"/>
        <w:rPr>
          <w:rFonts w:ascii="Arial" w:hAnsi="Arial" w:cs="Arial"/>
          <w:color w:val="000000"/>
        </w:rPr>
      </w:pPr>
      <w:r>
        <w:rPr>
          <w:rFonts w:ascii="Arial" w:hAnsi="Arial" w:cs="Arial"/>
          <w:color w:val="000000"/>
          <w:shd w:val="clear" w:color="auto" w:fill="FFFFFF"/>
        </w:rPr>
        <w:t>No mesmo diapasão o uso ecologicamente sustentável da Lei 12.727/12</w:t>
      </w:r>
      <w:proofErr w:type="gramStart"/>
      <w:r>
        <w:rPr>
          <w:rFonts w:ascii="Arial" w:hAnsi="Arial" w:cs="Arial"/>
          <w:color w:val="000000"/>
          <w:shd w:val="clear" w:color="auto" w:fill="FFFFFF"/>
        </w:rPr>
        <w:t xml:space="preserve"> </w:t>
      </w:r>
      <w:r w:rsidR="00B0233E">
        <w:rPr>
          <w:rFonts w:ascii="Arial" w:hAnsi="Arial" w:cs="Arial"/>
          <w:color w:val="000000"/>
          <w:shd w:val="clear" w:color="auto" w:fill="FFFFFF"/>
        </w:rPr>
        <w:t xml:space="preserve"> </w:t>
      </w:r>
      <w:proofErr w:type="gramEnd"/>
      <w:r w:rsidR="00B0233E">
        <w:rPr>
          <w:rFonts w:ascii="Arial" w:hAnsi="Arial" w:cs="Arial"/>
          <w:color w:val="000000"/>
          <w:shd w:val="clear" w:color="auto" w:fill="FFFFFF"/>
        </w:rPr>
        <w:t xml:space="preserve">encontra-se no inciso V do art. 11-A parágrafo  1º in </w:t>
      </w:r>
      <w:proofErr w:type="spellStart"/>
      <w:r w:rsidR="00B0233E">
        <w:rPr>
          <w:rFonts w:ascii="Arial" w:hAnsi="Arial" w:cs="Arial"/>
          <w:color w:val="000000"/>
          <w:shd w:val="clear" w:color="auto" w:fill="FFFFFF"/>
        </w:rPr>
        <w:t>verbis</w:t>
      </w:r>
      <w:proofErr w:type="spellEnd"/>
      <w:r w:rsidR="00B0233E">
        <w:rPr>
          <w:rFonts w:ascii="Arial" w:hAnsi="Arial" w:cs="Arial"/>
          <w:color w:val="000000"/>
          <w:shd w:val="clear" w:color="auto" w:fill="FFFFFF"/>
        </w:rPr>
        <w:t>: “G</w:t>
      </w:r>
      <w:r w:rsidR="00B0233E">
        <w:rPr>
          <w:rFonts w:ascii="Arial" w:hAnsi="Arial" w:cs="Arial"/>
          <w:color w:val="000000"/>
        </w:rPr>
        <w:t>arantia da manutenção da qualidade da água e do solo, respeitadas as Áreas de Preservação Permanente.</w:t>
      </w:r>
    </w:p>
    <w:p w:rsidR="007456E7" w:rsidRPr="007D559E" w:rsidRDefault="007456E7" w:rsidP="000C113A">
      <w:pPr>
        <w:spacing w:before="100" w:beforeAutospacing="1" w:after="100" w:afterAutospacing="1" w:line="240" w:lineRule="auto"/>
        <w:ind w:left="360"/>
        <w:jc w:val="both"/>
        <w:rPr>
          <w:rFonts w:ascii="Arial" w:hAnsi="Arial" w:cs="Arial"/>
          <w:sz w:val="24"/>
          <w:szCs w:val="24"/>
        </w:rPr>
      </w:pPr>
      <w:r>
        <w:rPr>
          <w:rFonts w:ascii="Arial" w:hAnsi="Arial" w:cs="Arial"/>
          <w:color w:val="000000"/>
        </w:rPr>
        <w:t>Não podemos de nos esquecer da Política Nacional dos Resíduos Sólidos, Lei Nº</w:t>
      </w:r>
      <w:r w:rsidR="001865C4">
        <w:rPr>
          <w:rFonts w:ascii="Arial" w:hAnsi="Arial" w:cs="Arial"/>
          <w:color w:val="000000"/>
        </w:rPr>
        <w:t xml:space="preserve"> </w:t>
      </w:r>
      <w:r>
        <w:rPr>
          <w:rFonts w:ascii="Arial" w:hAnsi="Arial" w:cs="Arial"/>
          <w:color w:val="000000"/>
        </w:rPr>
        <w:t xml:space="preserve">12.305 de </w:t>
      </w:r>
      <w:proofErr w:type="gramStart"/>
      <w:r>
        <w:rPr>
          <w:rFonts w:ascii="Arial" w:hAnsi="Arial" w:cs="Arial"/>
          <w:color w:val="000000"/>
        </w:rPr>
        <w:t>2</w:t>
      </w:r>
      <w:proofErr w:type="gramEnd"/>
      <w:r>
        <w:rPr>
          <w:rFonts w:ascii="Arial" w:hAnsi="Arial" w:cs="Arial"/>
          <w:color w:val="000000"/>
        </w:rPr>
        <w:t xml:space="preserve"> de agosto de 2010 em seu Inciso XI §  3º  </w:t>
      </w:r>
      <w:r w:rsidRPr="007D559E">
        <w:rPr>
          <w:rFonts w:ascii="Arial" w:hAnsi="Arial" w:cs="Arial"/>
          <w:color w:val="000000"/>
          <w:sz w:val="24"/>
          <w:szCs w:val="24"/>
        </w:rPr>
        <w:t xml:space="preserve">na </w:t>
      </w:r>
      <w:r w:rsidRPr="007D559E">
        <w:rPr>
          <w:rFonts w:ascii="Arial" w:hAnsi="Arial" w:cs="Arial"/>
          <w:sz w:val="24"/>
          <w:szCs w:val="24"/>
        </w:rPr>
        <w:t xml:space="preserve"> gestão integrada de resíduos sólidos bem como no  conjunto de ações voltadas para a busca de soluções para os resíduos sólidos, de forma a considerar as dimensões política, econômica, ambiental, cultural e social, com controle social e sob a premissa do desenvolvimento sustentável.</w:t>
      </w:r>
    </w:p>
    <w:p w:rsidR="007456E7" w:rsidRPr="007D559E" w:rsidRDefault="007456E7" w:rsidP="000C113A">
      <w:pPr>
        <w:spacing w:before="100" w:beforeAutospacing="1" w:after="100" w:afterAutospacing="1" w:line="240" w:lineRule="auto"/>
        <w:ind w:left="360"/>
        <w:jc w:val="both"/>
        <w:rPr>
          <w:rFonts w:ascii="Arial" w:hAnsi="Arial" w:cs="Arial"/>
          <w:sz w:val="24"/>
          <w:szCs w:val="24"/>
        </w:rPr>
      </w:pPr>
      <w:r w:rsidRPr="007D559E">
        <w:rPr>
          <w:rFonts w:ascii="Arial" w:hAnsi="Arial" w:cs="Arial"/>
          <w:sz w:val="24"/>
          <w:szCs w:val="24"/>
        </w:rPr>
        <w:t>Abrange também em foco ao manejo sustentável das águas e ao meio ambiente a responsabilidade compartilhada pelo ciclo de vida dos produtos</w:t>
      </w:r>
      <w:r w:rsidR="00432E53" w:rsidRPr="007D559E">
        <w:rPr>
          <w:rFonts w:ascii="Arial" w:hAnsi="Arial" w:cs="Arial"/>
          <w:sz w:val="24"/>
          <w:szCs w:val="24"/>
        </w:rPr>
        <w:t>; da coleta seletiva; o controle social; da logística reversa e o poluidor pagador.</w:t>
      </w:r>
    </w:p>
    <w:p w:rsidR="007D559E" w:rsidRDefault="00432E53"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00D23449">
        <w:rPr>
          <w:rFonts w:ascii="Arial" w:eastAsia="Times New Roman" w:hAnsi="Arial" w:cs="Arial"/>
          <w:color w:val="000000"/>
          <w:sz w:val="24"/>
          <w:szCs w:val="24"/>
          <w:lang w:eastAsia="pt-BR"/>
        </w:rPr>
        <w:t>Uns dos principais princípios da Política Nacional dos Resíduos Sólidos estão</w:t>
      </w:r>
      <w:r w:rsidR="007D559E">
        <w:rPr>
          <w:rFonts w:ascii="Arial" w:eastAsia="Times New Roman" w:hAnsi="Arial" w:cs="Arial"/>
          <w:color w:val="000000"/>
          <w:sz w:val="24"/>
          <w:szCs w:val="24"/>
          <w:lang w:eastAsia="pt-BR"/>
        </w:rPr>
        <w:t xml:space="preserve"> entre eles</w:t>
      </w:r>
      <w:r>
        <w:rPr>
          <w:rFonts w:ascii="Arial" w:eastAsia="Times New Roman" w:hAnsi="Arial" w:cs="Arial"/>
          <w:color w:val="000000"/>
          <w:sz w:val="24"/>
          <w:szCs w:val="24"/>
          <w:lang w:eastAsia="pt-BR"/>
        </w:rPr>
        <w:t xml:space="preserve"> </w:t>
      </w:r>
      <w:r w:rsidR="00D23449">
        <w:rPr>
          <w:rFonts w:ascii="Arial" w:eastAsia="Times New Roman" w:hAnsi="Arial" w:cs="Arial"/>
          <w:color w:val="000000"/>
          <w:sz w:val="24"/>
          <w:szCs w:val="24"/>
          <w:lang w:eastAsia="pt-BR"/>
        </w:rPr>
        <w:t>à</w:t>
      </w:r>
      <w:r>
        <w:rPr>
          <w:rFonts w:ascii="Arial" w:eastAsia="Times New Roman" w:hAnsi="Arial" w:cs="Arial"/>
          <w:color w:val="000000"/>
          <w:sz w:val="24"/>
          <w:szCs w:val="24"/>
          <w:lang w:eastAsia="pt-BR"/>
        </w:rPr>
        <w:t xml:space="preserve"> prevenção e a precaução</w:t>
      </w:r>
      <w:r w:rsidR="007D559E">
        <w:rPr>
          <w:rFonts w:ascii="Arial" w:eastAsia="Times New Roman" w:hAnsi="Arial" w:cs="Arial"/>
          <w:color w:val="000000"/>
          <w:sz w:val="24"/>
          <w:szCs w:val="24"/>
          <w:lang w:eastAsia="pt-BR"/>
        </w:rPr>
        <w:t>, o poluidor pagador e o protetor recebedor; a cooperação entre os diferentes órgãos do poder público, a sociedade e o setor industrial, o desenvolvimento sustentável.</w:t>
      </w:r>
    </w:p>
    <w:p w:rsidR="00EE3B88" w:rsidRDefault="007D559E"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Nessa visão</w:t>
      </w:r>
      <w:r w:rsidR="00EF2276">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proofErr w:type="gramStart"/>
      <w:r>
        <w:rPr>
          <w:rFonts w:ascii="Arial" w:eastAsia="Times New Roman" w:hAnsi="Arial" w:cs="Arial"/>
          <w:color w:val="000000"/>
          <w:sz w:val="24"/>
          <w:szCs w:val="24"/>
          <w:lang w:eastAsia="pt-BR"/>
        </w:rPr>
        <w:t xml:space="preserve">todos </w:t>
      </w:r>
      <w:r w:rsidR="00EF2276">
        <w:rPr>
          <w:rFonts w:ascii="Arial" w:eastAsia="Times New Roman" w:hAnsi="Arial" w:cs="Arial"/>
          <w:color w:val="000000"/>
          <w:sz w:val="24"/>
          <w:szCs w:val="24"/>
          <w:lang w:eastAsia="pt-BR"/>
        </w:rPr>
        <w:t>somos</w:t>
      </w:r>
      <w:proofErr w:type="gramEnd"/>
      <w:r w:rsidR="00EF2276">
        <w:rPr>
          <w:rFonts w:ascii="Arial" w:eastAsia="Times New Roman" w:hAnsi="Arial" w:cs="Arial"/>
          <w:color w:val="000000"/>
          <w:sz w:val="24"/>
          <w:szCs w:val="24"/>
          <w:lang w:eastAsia="pt-BR"/>
        </w:rPr>
        <w:t xml:space="preserve"> corresponsáveis</w:t>
      </w:r>
      <w:r>
        <w:rPr>
          <w:rFonts w:ascii="Arial" w:eastAsia="Times New Roman" w:hAnsi="Arial" w:cs="Arial"/>
          <w:color w:val="000000"/>
          <w:sz w:val="24"/>
          <w:szCs w:val="24"/>
          <w:lang w:eastAsia="pt-BR"/>
        </w:rPr>
        <w:t xml:space="preserve"> nas necessidades básicas do uso ecologicamente correto nos mananciais do ecossistema brasileiro, onde cada indivíduo faz sua parte, satisfazendo uma grande diferença entre a fragilidade humana na mãe natureza e Gaia</w:t>
      </w:r>
      <w:r w:rsidR="001865C4">
        <w:rPr>
          <w:rFonts w:ascii="Arial" w:eastAsia="Times New Roman" w:hAnsi="Arial" w:cs="Arial"/>
          <w:color w:val="000000"/>
          <w:sz w:val="24"/>
          <w:szCs w:val="24"/>
          <w:lang w:eastAsia="pt-BR"/>
        </w:rPr>
        <w:t xml:space="preserve"> (Planeta Terra)</w:t>
      </w:r>
      <w:r>
        <w:rPr>
          <w:rFonts w:ascii="Arial" w:eastAsia="Times New Roman" w:hAnsi="Arial" w:cs="Arial"/>
          <w:color w:val="000000"/>
          <w:sz w:val="24"/>
          <w:szCs w:val="24"/>
          <w:lang w:eastAsia="pt-BR"/>
        </w:rPr>
        <w:t xml:space="preserve">. </w:t>
      </w:r>
    </w:p>
    <w:p w:rsidR="009003DB" w:rsidRDefault="007D559E"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432E53" w:rsidRDefault="00432E53" w:rsidP="000C113A">
      <w:pPr>
        <w:spacing w:before="100" w:beforeAutospacing="1" w:after="100" w:afterAutospacing="1" w:line="240" w:lineRule="auto"/>
        <w:ind w:left="36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4409F4" w:rsidRDefault="00CD3AB9"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5-</w:t>
      </w:r>
      <w:r w:rsidR="004409F4">
        <w:rPr>
          <w:rFonts w:ascii="Arial" w:eastAsia="Times New Roman" w:hAnsi="Arial" w:cs="Arial"/>
          <w:color w:val="000000"/>
          <w:sz w:val="24"/>
          <w:szCs w:val="24"/>
          <w:lang w:eastAsia="pt-BR"/>
        </w:rPr>
        <w:t xml:space="preserve"> A Aplicação correta dos Recursos Públicos </w:t>
      </w:r>
    </w:p>
    <w:p w:rsidR="009003DB" w:rsidRDefault="009003DB"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p>
    <w:p w:rsidR="00562350" w:rsidRDefault="004409F4"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w:t>
      </w:r>
      <w:r w:rsidR="001865C4">
        <w:rPr>
          <w:rFonts w:ascii="Arial" w:eastAsia="Times New Roman" w:hAnsi="Arial" w:cs="Arial"/>
          <w:color w:val="000000"/>
          <w:sz w:val="24"/>
          <w:szCs w:val="24"/>
          <w:lang w:eastAsia="pt-BR"/>
        </w:rPr>
        <w:t>ine</w:t>
      </w:r>
      <w:r w:rsidR="002219F0">
        <w:rPr>
          <w:rFonts w:ascii="Arial" w:eastAsia="Times New Roman" w:hAnsi="Arial" w:cs="Arial"/>
          <w:color w:val="000000"/>
          <w:sz w:val="24"/>
          <w:szCs w:val="24"/>
          <w:lang w:eastAsia="pt-BR"/>
        </w:rPr>
        <w:t>ficiência do poder público em aplicar corretamente os recursos financeiros na distribuição</w:t>
      </w:r>
      <w:r w:rsidR="00750CB6">
        <w:rPr>
          <w:rFonts w:ascii="Arial" w:eastAsia="Times New Roman" w:hAnsi="Arial" w:cs="Arial"/>
          <w:color w:val="000000"/>
          <w:sz w:val="24"/>
          <w:szCs w:val="24"/>
          <w:lang w:eastAsia="pt-BR"/>
        </w:rPr>
        <w:t xml:space="preserve"> eficaz em obras públicas, utilizando de forma irregular, com altos financiamentos</w:t>
      </w:r>
      <w:r w:rsidR="001865C4">
        <w:rPr>
          <w:rFonts w:ascii="Arial" w:eastAsia="Times New Roman" w:hAnsi="Arial" w:cs="Arial"/>
          <w:color w:val="000000"/>
          <w:sz w:val="24"/>
          <w:szCs w:val="24"/>
          <w:lang w:eastAsia="pt-BR"/>
        </w:rPr>
        <w:t>,</w:t>
      </w:r>
      <w:r w:rsidR="00750CB6">
        <w:rPr>
          <w:rFonts w:ascii="Arial" w:eastAsia="Times New Roman" w:hAnsi="Arial" w:cs="Arial"/>
          <w:color w:val="000000"/>
          <w:sz w:val="24"/>
          <w:szCs w:val="24"/>
          <w:lang w:eastAsia="pt-BR"/>
        </w:rPr>
        <w:t xml:space="preserve"> deixando obras inacabadas como a transposição do Rio São Francisco, iniciado em 2007, custando aos cofres públicos federais em mais de 8,5 bilhões</w:t>
      </w:r>
      <w:r>
        <w:rPr>
          <w:rFonts w:ascii="Arial" w:eastAsia="Times New Roman" w:hAnsi="Arial" w:cs="Arial"/>
          <w:color w:val="000000"/>
          <w:sz w:val="24"/>
          <w:szCs w:val="24"/>
          <w:lang w:eastAsia="pt-BR"/>
        </w:rPr>
        <w:t xml:space="preserve"> de reais</w:t>
      </w:r>
      <w:r w:rsidR="00562350">
        <w:rPr>
          <w:rFonts w:ascii="Arial" w:eastAsia="Times New Roman" w:hAnsi="Arial" w:cs="Arial"/>
          <w:color w:val="000000"/>
          <w:sz w:val="24"/>
          <w:szCs w:val="24"/>
          <w:lang w:eastAsia="pt-BR"/>
        </w:rPr>
        <w:t>.</w:t>
      </w:r>
    </w:p>
    <w:p w:rsidR="00562350" w:rsidRDefault="00562350"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Sua conclusão estava planejada para 2012, mas mudaram a conclusão da transposição com atrasos e paralização em 2014, com o governo da presidenta Dilma Rousseff, </w:t>
      </w:r>
      <w:r w:rsidR="00835B1A">
        <w:rPr>
          <w:rFonts w:ascii="Arial" w:eastAsia="Times New Roman" w:hAnsi="Arial" w:cs="Arial"/>
          <w:color w:val="000000"/>
          <w:sz w:val="24"/>
          <w:szCs w:val="24"/>
          <w:lang w:eastAsia="pt-BR"/>
        </w:rPr>
        <w:t>que se prontificou par</w:t>
      </w:r>
      <w:r w:rsidR="00D23449">
        <w:rPr>
          <w:rFonts w:ascii="Arial" w:eastAsia="Times New Roman" w:hAnsi="Arial" w:cs="Arial"/>
          <w:color w:val="000000"/>
          <w:sz w:val="24"/>
          <w:szCs w:val="24"/>
          <w:lang w:eastAsia="pt-BR"/>
        </w:rPr>
        <w:t>a população brasileira reiniciar a obra na</w:t>
      </w:r>
      <w:proofErr w:type="gramStart"/>
      <w:r w:rsidR="00D2344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 </w:t>
      </w:r>
      <w:proofErr w:type="gramEnd"/>
      <w:r>
        <w:rPr>
          <w:rFonts w:ascii="Arial" w:eastAsia="Times New Roman" w:hAnsi="Arial" w:cs="Arial"/>
          <w:color w:val="000000"/>
          <w:sz w:val="24"/>
          <w:szCs w:val="24"/>
          <w:lang w:eastAsia="pt-BR"/>
        </w:rPr>
        <w:t xml:space="preserve">tentativa de entregar em 2015. </w:t>
      </w:r>
    </w:p>
    <w:p w:rsidR="001865C4" w:rsidRDefault="001865C4"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Não é de agora, mas a transposição vem desde a época do Brasil Império, de D. Pedro II,</w:t>
      </w:r>
      <w:r w:rsidR="00835B1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encabeçada por muitos estudiosos e visionários intelectuais para uma melhor solução no sertão nordestino</w:t>
      </w:r>
      <w:r w:rsidR="009003DB">
        <w:rPr>
          <w:rFonts w:ascii="Arial" w:eastAsia="Times New Roman" w:hAnsi="Arial" w:cs="Arial"/>
          <w:color w:val="000000"/>
          <w:sz w:val="24"/>
          <w:szCs w:val="24"/>
          <w:lang w:eastAsia="pt-BR"/>
        </w:rPr>
        <w:t xml:space="preserve">. </w:t>
      </w:r>
    </w:p>
    <w:p w:rsidR="005D45C5" w:rsidRDefault="00562350"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Outra transposição ocorrerá nos Estados de São Paulo, Rio de Janeiro</w:t>
      </w:r>
      <w:proofErr w:type="gramStart"/>
      <w:r>
        <w:rPr>
          <w:rFonts w:ascii="Arial" w:eastAsia="Times New Roman" w:hAnsi="Arial" w:cs="Arial"/>
          <w:color w:val="000000"/>
          <w:sz w:val="24"/>
          <w:szCs w:val="24"/>
          <w:lang w:eastAsia="pt-BR"/>
        </w:rPr>
        <w:t xml:space="preserve">  </w:t>
      </w:r>
      <w:proofErr w:type="gramEnd"/>
      <w:r>
        <w:rPr>
          <w:rFonts w:ascii="Arial" w:eastAsia="Times New Roman" w:hAnsi="Arial" w:cs="Arial"/>
          <w:color w:val="000000"/>
          <w:sz w:val="24"/>
          <w:szCs w:val="24"/>
          <w:lang w:eastAsia="pt-BR"/>
        </w:rPr>
        <w:t>Minas Gerais em acordo com o Supremo Tribunal Federal,</w:t>
      </w:r>
      <w:r w:rsidR="005D45C5">
        <w:rPr>
          <w:rFonts w:ascii="Arial" w:eastAsia="Times New Roman" w:hAnsi="Arial" w:cs="Arial"/>
          <w:color w:val="000000"/>
          <w:sz w:val="24"/>
          <w:szCs w:val="24"/>
          <w:lang w:eastAsia="pt-BR"/>
        </w:rPr>
        <w:t xml:space="preserve"> mediado pelo ministro Luiz </w:t>
      </w:r>
      <w:proofErr w:type="spellStart"/>
      <w:r w:rsidR="005D45C5">
        <w:rPr>
          <w:rFonts w:ascii="Arial" w:eastAsia="Times New Roman" w:hAnsi="Arial" w:cs="Arial"/>
          <w:color w:val="000000"/>
          <w:sz w:val="24"/>
          <w:szCs w:val="24"/>
          <w:lang w:eastAsia="pt-BR"/>
        </w:rPr>
        <w:t>Fux</w:t>
      </w:r>
      <w:proofErr w:type="spellEnd"/>
      <w:r w:rsidR="005D45C5">
        <w:rPr>
          <w:rFonts w:ascii="Arial" w:eastAsia="Times New Roman" w:hAnsi="Arial" w:cs="Arial"/>
          <w:color w:val="000000"/>
          <w:sz w:val="24"/>
          <w:szCs w:val="24"/>
          <w:lang w:eastAsia="pt-BR"/>
        </w:rPr>
        <w:t xml:space="preserve"> do STF</w:t>
      </w:r>
      <w:r>
        <w:rPr>
          <w:rFonts w:ascii="Arial" w:eastAsia="Times New Roman" w:hAnsi="Arial" w:cs="Arial"/>
          <w:color w:val="000000"/>
          <w:sz w:val="24"/>
          <w:szCs w:val="24"/>
          <w:lang w:eastAsia="pt-BR"/>
        </w:rPr>
        <w:t xml:space="preserve"> para iniciar as obras do Paraíba do Sul, para desviar água para o </w:t>
      </w:r>
      <w:r w:rsidR="005D45C5">
        <w:rPr>
          <w:rFonts w:ascii="Arial" w:eastAsia="Times New Roman" w:hAnsi="Arial" w:cs="Arial"/>
          <w:color w:val="000000"/>
          <w:sz w:val="24"/>
          <w:szCs w:val="24"/>
          <w:lang w:eastAsia="pt-BR"/>
        </w:rPr>
        <w:t xml:space="preserve"> Sistema </w:t>
      </w:r>
      <w:r>
        <w:rPr>
          <w:rFonts w:ascii="Arial" w:eastAsia="Times New Roman" w:hAnsi="Arial" w:cs="Arial"/>
          <w:color w:val="000000"/>
          <w:sz w:val="24"/>
          <w:szCs w:val="24"/>
          <w:lang w:eastAsia="pt-BR"/>
        </w:rPr>
        <w:t>Cantareira, na grande São Paulo</w:t>
      </w:r>
      <w:r w:rsidR="005D45C5">
        <w:rPr>
          <w:rFonts w:ascii="Arial" w:eastAsia="Times New Roman" w:hAnsi="Arial" w:cs="Arial"/>
          <w:color w:val="000000"/>
          <w:sz w:val="24"/>
          <w:szCs w:val="24"/>
          <w:lang w:eastAsia="pt-BR"/>
        </w:rPr>
        <w:t>, reduzindo os efeito da crise hídrica na região sudeste.</w:t>
      </w:r>
      <w:r>
        <w:rPr>
          <w:rFonts w:ascii="Arial" w:eastAsia="Times New Roman" w:hAnsi="Arial" w:cs="Arial"/>
          <w:color w:val="000000"/>
          <w:sz w:val="24"/>
          <w:szCs w:val="24"/>
          <w:lang w:eastAsia="pt-BR"/>
        </w:rPr>
        <w:t xml:space="preserve">  </w:t>
      </w:r>
    </w:p>
    <w:p w:rsidR="00562350" w:rsidRDefault="005D45C5"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Na transposição do Rio Paraíba do Sul, os governantes comprometeram respeitar nessa obra os </w:t>
      </w:r>
      <w:r w:rsidR="00C65288">
        <w:rPr>
          <w:rFonts w:ascii="Arial" w:eastAsia="Times New Roman" w:hAnsi="Arial" w:cs="Arial"/>
          <w:color w:val="000000"/>
          <w:sz w:val="24"/>
          <w:szCs w:val="24"/>
          <w:lang w:eastAsia="pt-BR"/>
        </w:rPr>
        <w:t>E</w:t>
      </w:r>
      <w:r>
        <w:rPr>
          <w:rFonts w:ascii="Arial" w:eastAsia="Times New Roman" w:hAnsi="Arial" w:cs="Arial"/>
          <w:color w:val="000000"/>
          <w:sz w:val="24"/>
          <w:szCs w:val="24"/>
          <w:lang w:eastAsia="pt-BR"/>
        </w:rPr>
        <w:t xml:space="preserve">studos dos </w:t>
      </w:r>
      <w:r w:rsidR="00835B1A">
        <w:rPr>
          <w:rFonts w:ascii="Arial" w:eastAsia="Times New Roman" w:hAnsi="Arial" w:cs="Arial"/>
          <w:color w:val="000000"/>
          <w:sz w:val="24"/>
          <w:szCs w:val="24"/>
          <w:lang w:eastAsia="pt-BR"/>
        </w:rPr>
        <w:t>I</w:t>
      </w:r>
      <w:r>
        <w:rPr>
          <w:rFonts w:ascii="Arial" w:eastAsia="Times New Roman" w:hAnsi="Arial" w:cs="Arial"/>
          <w:color w:val="000000"/>
          <w:sz w:val="24"/>
          <w:szCs w:val="24"/>
          <w:lang w:eastAsia="pt-BR"/>
        </w:rPr>
        <w:t xml:space="preserve">mpactos </w:t>
      </w:r>
      <w:r w:rsidR="00835B1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mbientais</w:t>
      </w:r>
      <w:r w:rsidR="0068496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(EIA), em conformidade da Legislação Brasileira. </w:t>
      </w:r>
      <w:r w:rsidR="00562350">
        <w:rPr>
          <w:rFonts w:ascii="Arial" w:eastAsia="Times New Roman" w:hAnsi="Arial" w:cs="Arial"/>
          <w:color w:val="000000"/>
          <w:sz w:val="24"/>
          <w:szCs w:val="24"/>
          <w:lang w:eastAsia="pt-BR"/>
        </w:rPr>
        <w:t xml:space="preserve"> </w:t>
      </w:r>
    </w:p>
    <w:p w:rsidR="00684966" w:rsidRDefault="00684966" w:rsidP="000C113A">
      <w:pPr>
        <w:spacing w:before="100" w:beforeAutospacing="1" w:after="100" w:afterAutospacing="1" w:line="240" w:lineRule="auto"/>
        <w:ind w:firstLine="52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Há resistência e polêmica na transposição do Rio Paraíba do Sul, em Ação Civil Pública na Justiça Federal, pelo Ministério Público do Rio de Janeiro pela concessão de uma decisão liminar provisória para barra</w:t>
      </w:r>
      <w:r w:rsidR="00835B1A">
        <w:rPr>
          <w:rFonts w:ascii="Arial" w:eastAsia="Times New Roman" w:hAnsi="Arial" w:cs="Arial"/>
          <w:color w:val="000000"/>
          <w:sz w:val="24"/>
          <w:szCs w:val="24"/>
          <w:lang w:eastAsia="pt-BR"/>
        </w:rPr>
        <w:t>r</w:t>
      </w:r>
      <w:r>
        <w:rPr>
          <w:rFonts w:ascii="Arial" w:eastAsia="Times New Roman" w:hAnsi="Arial" w:cs="Arial"/>
          <w:color w:val="000000"/>
          <w:sz w:val="24"/>
          <w:szCs w:val="24"/>
          <w:lang w:eastAsia="pt-BR"/>
        </w:rPr>
        <w:t xml:space="preserve"> o projeto do governo paulista em relação às águas do Rio Paraíba do Sul.</w:t>
      </w:r>
    </w:p>
    <w:p w:rsidR="00684966" w:rsidRPr="00835B1A" w:rsidRDefault="00684966" w:rsidP="000C113A">
      <w:pPr>
        <w:spacing w:before="100" w:beforeAutospacing="1" w:after="100" w:afterAutospacing="1" w:line="240" w:lineRule="auto"/>
        <w:ind w:firstLine="525"/>
        <w:jc w:val="both"/>
        <w:rPr>
          <w:rFonts w:ascii="Arial" w:eastAsia="Times New Roman" w:hAnsi="Arial" w:cs="Arial"/>
          <w:color w:val="000000" w:themeColor="text1"/>
          <w:sz w:val="24"/>
          <w:szCs w:val="24"/>
          <w:lang w:eastAsia="pt-BR"/>
        </w:rPr>
      </w:pPr>
      <w:r w:rsidRPr="00835B1A">
        <w:rPr>
          <w:rFonts w:ascii="Arial" w:hAnsi="Arial" w:cs="Arial"/>
          <w:color w:val="000000" w:themeColor="text1"/>
          <w:spacing w:val="-5"/>
          <w:sz w:val="24"/>
          <w:szCs w:val="24"/>
          <w:shd w:val="clear" w:color="auto" w:fill="FFFFFF"/>
        </w:rPr>
        <w:t>Na ocasião, a Justiça Federal enviou o processo ao</w:t>
      </w:r>
      <w:r w:rsidRPr="00835B1A">
        <w:rPr>
          <w:rStyle w:val="apple-converted-space"/>
          <w:rFonts w:ascii="Arial" w:hAnsi="Arial" w:cs="Arial"/>
          <w:color w:val="000000" w:themeColor="text1"/>
          <w:spacing w:val="-5"/>
          <w:sz w:val="24"/>
          <w:szCs w:val="24"/>
          <w:shd w:val="clear" w:color="auto" w:fill="FFFFFF"/>
        </w:rPr>
        <w:t>  Supremo Tribunal</w:t>
      </w:r>
      <w:proofErr w:type="gramStart"/>
      <w:r w:rsidRPr="00835B1A">
        <w:rPr>
          <w:rStyle w:val="apple-converted-space"/>
          <w:rFonts w:ascii="Arial" w:hAnsi="Arial" w:cs="Arial"/>
          <w:color w:val="000000" w:themeColor="text1"/>
          <w:spacing w:val="-5"/>
          <w:sz w:val="24"/>
          <w:szCs w:val="24"/>
          <w:shd w:val="clear" w:color="auto" w:fill="FFFFFF"/>
        </w:rPr>
        <w:t xml:space="preserve">   </w:t>
      </w:r>
      <w:proofErr w:type="gramEnd"/>
      <w:r w:rsidRPr="00835B1A">
        <w:rPr>
          <w:rStyle w:val="apple-converted-space"/>
          <w:rFonts w:ascii="Arial" w:hAnsi="Arial" w:cs="Arial"/>
          <w:color w:val="000000" w:themeColor="text1"/>
          <w:spacing w:val="-5"/>
          <w:sz w:val="24"/>
          <w:szCs w:val="24"/>
          <w:shd w:val="clear" w:color="auto" w:fill="FFFFFF"/>
        </w:rPr>
        <w:t>Federal (STF)</w:t>
      </w:r>
      <w:r w:rsidRPr="00835B1A">
        <w:rPr>
          <w:rFonts w:ascii="Arial" w:hAnsi="Arial" w:cs="Arial"/>
          <w:color w:val="000000" w:themeColor="text1"/>
          <w:spacing w:val="-5"/>
          <w:sz w:val="24"/>
          <w:szCs w:val="24"/>
          <w:shd w:val="clear" w:color="auto" w:fill="FFFFFF"/>
        </w:rPr>
        <w:t>, alegando não ter competência para julgar o caso, já que o rio banha mais de um estado e o fato geraria um conflito federativo.</w:t>
      </w:r>
      <w:r w:rsidR="005C5D4B" w:rsidRPr="00B07CF3">
        <w:rPr>
          <w:rFonts w:ascii="Arial" w:hAnsi="Arial" w:cs="Arial"/>
          <w:b/>
          <w:color w:val="000000" w:themeColor="text1"/>
          <w:spacing w:val="-5"/>
          <w:sz w:val="12"/>
          <w:szCs w:val="12"/>
          <w:shd w:val="clear" w:color="auto" w:fill="FFFFFF"/>
        </w:rPr>
        <w:t>5</w:t>
      </w:r>
      <w:r w:rsidRPr="00835B1A">
        <w:rPr>
          <w:rFonts w:ascii="Arial" w:eastAsia="Times New Roman" w:hAnsi="Arial" w:cs="Arial"/>
          <w:color w:val="000000" w:themeColor="text1"/>
          <w:sz w:val="24"/>
          <w:szCs w:val="24"/>
          <w:lang w:eastAsia="pt-BR"/>
        </w:rPr>
        <w:t xml:space="preserve"> </w:t>
      </w:r>
    </w:p>
    <w:p w:rsidR="006B7164" w:rsidRPr="00835B1A" w:rsidRDefault="006B7164" w:rsidP="000C113A">
      <w:pPr>
        <w:spacing w:before="100" w:beforeAutospacing="1" w:after="100" w:afterAutospacing="1" w:line="240" w:lineRule="auto"/>
        <w:ind w:firstLine="525"/>
        <w:jc w:val="both"/>
        <w:rPr>
          <w:rFonts w:ascii="Arial" w:hAnsi="Arial" w:cs="Arial"/>
          <w:color w:val="1A1A1A"/>
          <w:sz w:val="24"/>
          <w:szCs w:val="24"/>
          <w:shd w:val="clear" w:color="auto" w:fill="FFFFFF"/>
        </w:rPr>
      </w:pPr>
      <w:r w:rsidRPr="00835B1A">
        <w:rPr>
          <w:rFonts w:ascii="Arial" w:hAnsi="Arial" w:cs="Arial"/>
          <w:color w:val="1A1A1A"/>
          <w:sz w:val="24"/>
          <w:szCs w:val="24"/>
          <w:shd w:val="clear" w:color="auto" w:fill="FFFFFF"/>
        </w:rPr>
        <w:t>A Justiça Federal</w:t>
      </w:r>
      <w:proofErr w:type="gramStart"/>
      <w:r w:rsidRPr="00835B1A">
        <w:rPr>
          <w:rFonts w:ascii="Arial" w:hAnsi="Arial" w:cs="Arial"/>
          <w:color w:val="1A1A1A"/>
          <w:sz w:val="24"/>
          <w:szCs w:val="24"/>
          <w:shd w:val="clear" w:color="auto" w:fill="FFFFFF"/>
        </w:rPr>
        <w:t>,</w:t>
      </w:r>
      <w:r w:rsidR="00CD3AB9" w:rsidRPr="00835B1A">
        <w:rPr>
          <w:rFonts w:ascii="Arial" w:hAnsi="Arial" w:cs="Arial"/>
          <w:color w:val="1A1A1A"/>
          <w:sz w:val="24"/>
          <w:szCs w:val="24"/>
          <w:shd w:val="clear" w:color="auto" w:fill="FFFFFF"/>
        </w:rPr>
        <w:t xml:space="preserve"> </w:t>
      </w:r>
      <w:r w:rsidRPr="00835B1A">
        <w:rPr>
          <w:rFonts w:ascii="Arial" w:hAnsi="Arial" w:cs="Arial"/>
          <w:color w:val="1A1A1A"/>
          <w:sz w:val="24"/>
          <w:szCs w:val="24"/>
          <w:shd w:val="clear" w:color="auto" w:fill="FFFFFF"/>
        </w:rPr>
        <w:t>encaminhou</w:t>
      </w:r>
      <w:proofErr w:type="gramEnd"/>
      <w:r w:rsidRPr="00835B1A">
        <w:rPr>
          <w:rFonts w:ascii="Arial" w:hAnsi="Arial" w:cs="Arial"/>
          <w:color w:val="1A1A1A"/>
          <w:sz w:val="24"/>
          <w:szCs w:val="24"/>
          <w:shd w:val="clear" w:color="auto" w:fill="FFFFFF"/>
        </w:rPr>
        <w:t xml:space="preserve"> o processo para o STF, alegando não ter competência para julgar o caso, já que o fato geraria um conflito federativo. </w:t>
      </w:r>
    </w:p>
    <w:p w:rsidR="00B0233E" w:rsidRDefault="006B7164" w:rsidP="00EE3B88">
      <w:pPr>
        <w:spacing w:before="100" w:beforeAutospacing="1" w:after="100" w:afterAutospacing="1" w:line="240" w:lineRule="auto"/>
        <w:ind w:firstLine="525"/>
        <w:jc w:val="both"/>
      </w:pPr>
      <w:r w:rsidRPr="00835B1A">
        <w:rPr>
          <w:rFonts w:ascii="Arial" w:hAnsi="Arial" w:cs="Arial"/>
          <w:color w:val="1A1A1A"/>
          <w:sz w:val="24"/>
          <w:szCs w:val="24"/>
          <w:shd w:val="clear" w:color="auto" w:fill="FFFFFF"/>
        </w:rPr>
        <w:t xml:space="preserve">Por ver implicações no equilíbrio federativo, a 2ª Vara Federal em Campos dos Goytacazes (RJ) declinou para o Supremo Tribunal Federal a competência de julgar ação contra a transposição do rio Paraíba do Sul, com a finalidade de abastecer o estado de São Paulo. De acordo com a decisão o projeto de transposição do rio pode prejudicar diretamente o abastecimento de água das populações dos estados do Rio de Janeiro e de Minas Gerais, além da produção de energia elétrica na região metropolitana do </w:t>
      </w:r>
      <w:proofErr w:type="gramStart"/>
      <w:r w:rsidRPr="00835B1A">
        <w:rPr>
          <w:rFonts w:ascii="Arial" w:hAnsi="Arial" w:cs="Arial"/>
          <w:color w:val="1A1A1A"/>
          <w:sz w:val="24"/>
          <w:szCs w:val="24"/>
          <w:shd w:val="clear" w:color="auto" w:fill="FFFFFF"/>
        </w:rPr>
        <w:t>RJ.</w:t>
      </w:r>
      <w:proofErr w:type="gramEnd"/>
      <w:r w:rsidR="005C5D4B">
        <w:rPr>
          <w:rFonts w:ascii="Arial" w:hAnsi="Arial" w:cs="Arial"/>
          <w:color w:val="1A1A1A"/>
          <w:sz w:val="24"/>
          <w:szCs w:val="24"/>
          <w:shd w:val="clear" w:color="auto" w:fill="FFFFFF"/>
        </w:rPr>
        <w:t>5</w:t>
      </w:r>
      <w:r w:rsidRPr="00835B1A">
        <w:rPr>
          <w:rFonts w:ascii="Arial" w:hAnsi="Arial" w:cs="Arial"/>
          <w:color w:val="1A1A1A"/>
          <w:sz w:val="24"/>
          <w:szCs w:val="24"/>
          <w:shd w:val="clear" w:color="auto" w:fill="FFFFFF"/>
        </w:rPr>
        <w:t xml:space="preserve"> </w:t>
      </w:r>
      <w:r w:rsidRPr="00835B1A">
        <w:rPr>
          <w:rStyle w:val="Forte"/>
          <w:rFonts w:ascii="Arial" w:hAnsi="Arial" w:cs="Arial"/>
          <w:color w:val="1A1A1A"/>
          <w:sz w:val="24"/>
          <w:szCs w:val="24"/>
          <w:shd w:val="clear" w:color="auto" w:fill="FFFFFF"/>
        </w:rPr>
        <w:t>Processo 0000878-56.2014.4.02.5103 (2014.51.03.000878-2)</w:t>
      </w:r>
      <w:r w:rsidR="00EE3B88">
        <w:rPr>
          <w:rStyle w:val="Forte"/>
          <w:rFonts w:ascii="Arial" w:hAnsi="Arial" w:cs="Arial"/>
          <w:color w:val="1A1A1A"/>
          <w:sz w:val="24"/>
          <w:szCs w:val="24"/>
          <w:shd w:val="clear" w:color="auto" w:fill="FFFFFF"/>
        </w:rPr>
        <w:t>.</w:t>
      </w:r>
      <w:r w:rsidR="000A4B08">
        <w:t xml:space="preserve"> </w:t>
      </w:r>
    </w:p>
    <w:p w:rsidR="00B0233E" w:rsidRDefault="00B0233E" w:rsidP="00B0233E">
      <w:pPr>
        <w:jc w:val="center"/>
        <w:rPr>
          <w:rFonts w:ascii="Arial" w:hAnsi="Arial" w:cs="Arial"/>
          <w:b/>
          <w:sz w:val="24"/>
          <w:szCs w:val="24"/>
        </w:rPr>
      </w:pPr>
      <w:r>
        <w:lastRenderedPageBreak/>
        <w:t xml:space="preserve">       </w:t>
      </w:r>
      <w:r w:rsidRPr="007129EB">
        <w:rPr>
          <w:rFonts w:ascii="Arial" w:hAnsi="Arial" w:cs="Arial"/>
          <w:b/>
          <w:sz w:val="24"/>
          <w:szCs w:val="24"/>
        </w:rPr>
        <w:t>CONSIDERAÇÕES</w:t>
      </w:r>
      <w:r w:rsidRPr="007129EB">
        <w:rPr>
          <w:b/>
          <w:sz w:val="24"/>
          <w:szCs w:val="24"/>
        </w:rPr>
        <w:t xml:space="preserve"> </w:t>
      </w:r>
      <w:r w:rsidRPr="007129EB">
        <w:rPr>
          <w:rFonts w:ascii="Arial" w:hAnsi="Arial" w:cs="Arial"/>
          <w:b/>
          <w:sz w:val="24"/>
          <w:szCs w:val="24"/>
        </w:rPr>
        <w:t>FINAIS</w:t>
      </w:r>
    </w:p>
    <w:p w:rsidR="00EE3B88" w:rsidRPr="007129EB" w:rsidRDefault="00EE3B88" w:rsidP="00B0233E">
      <w:pPr>
        <w:jc w:val="center"/>
        <w:rPr>
          <w:b/>
          <w:sz w:val="24"/>
          <w:szCs w:val="24"/>
        </w:rPr>
      </w:pPr>
    </w:p>
    <w:p w:rsidR="005F3A27" w:rsidRPr="007129EB" w:rsidRDefault="005F3A27" w:rsidP="003B32DA">
      <w:pPr>
        <w:jc w:val="both"/>
        <w:rPr>
          <w:sz w:val="24"/>
          <w:szCs w:val="24"/>
        </w:rPr>
      </w:pPr>
    </w:p>
    <w:p w:rsidR="007435ED" w:rsidRPr="007129EB" w:rsidRDefault="007435ED" w:rsidP="007129EB">
      <w:pPr>
        <w:jc w:val="both"/>
        <w:rPr>
          <w:rFonts w:ascii="Arial" w:hAnsi="Arial" w:cs="Arial"/>
          <w:sz w:val="24"/>
          <w:szCs w:val="24"/>
        </w:rPr>
      </w:pPr>
      <w:r w:rsidRPr="007129EB">
        <w:rPr>
          <w:rFonts w:ascii="Arial" w:hAnsi="Arial" w:cs="Arial"/>
          <w:sz w:val="24"/>
          <w:szCs w:val="24"/>
        </w:rPr>
        <w:t xml:space="preserve">Os Estados brasileiros vivem uma das mais violentas secas hídricas nas últimas décadas, com exceção de algumas regiões do Nordeste que sempre sobreviveu na estiagem. </w:t>
      </w:r>
      <w:r w:rsidR="00835B1A" w:rsidRPr="007129EB">
        <w:rPr>
          <w:rFonts w:ascii="Arial" w:hAnsi="Arial" w:cs="Arial"/>
          <w:sz w:val="24"/>
          <w:szCs w:val="24"/>
        </w:rPr>
        <w:t xml:space="preserve"> </w:t>
      </w:r>
    </w:p>
    <w:p w:rsidR="007435ED" w:rsidRPr="007129EB" w:rsidRDefault="007435ED" w:rsidP="007129EB">
      <w:pPr>
        <w:jc w:val="both"/>
        <w:rPr>
          <w:rFonts w:ascii="Arial" w:hAnsi="Arial" w:cs="Arial"/>
          <w:sz w:val="24"/>
          <w:szCs w:val="24"/>
        </w:rPr>
      </w:pPr>
      <w:r w:rsidRPr="007129EB">
        <w:rPr>
          <w:rFonts w:ascii="Arial" w:hAnsi="Arial" w:cs="Arial"/>
          <w:sz w:val="24"/>
          <w:szCs w:val="24"/>
        </w:rPr>
        <w:t>A região Sul e Sudeste, maiores concentrações econômicas do país, vivem em estado de alerta, pois seus reservatórios estão secando. Os níveis chegam ao mínimo possível para o abastecimento da maior população do Brasil.</w:t>
      </w:r>
    </w:p>
    <w:p w:rsidR="007435ED" w:rsidRPr="007129EB" w:rsidRDefault="00E81F8D" w:rsidP="007129EB">
      <w:pPr>
        <w:jc w:val="both"/>
        <w:rPr>
          <w:rFonts w:ascii="Arial" w:hAnsi="Arial" w:cs="Arial"/>
          <w:sz w:val="24"/>
          <w:szCs w:val="24"/>
        </w:rPr>
      </w:pPr>
      <w:r w:rsidRPr="007129EB">
        <w:rPr>
          <w:rFonts w:ascii="Arial" w:hAnsi="Arial" w:cs="Arial"/>
          <w:sz w:val="24"/>
          <w:szCs w:val="24"/>
        </w:rPr>
        <w:t>Na</w:t>
      </w:r>
      <w:r w:rsidR="007435ED" w:rsidRPr="007129EB">
        <w:rPr>
          <w:rFonts w:ascii="Arial" w:hAnsi="Arial" w:cs="Arial"/>
          <w:sz w:val="24"/>
          <w:szCs w:val="24"/>
        </w:rPr>
        <w:t xml:space="preserve"> região metropolitana da grande São Paulo, o colapso é geral. Residências, comércios, </w:t>
      </w:r>
      <w:r w:rsidRPr="007129EB">
        <w:rPr>
          <w:rFonts w:ascii="Arial" w:hAnsi="Arial" w:cs="Arial"/>
          <w:sz w:val="24"/>
          <w:szCs w:val="24"/>
        </w:rPr>
        <w:t>indústrias,</w:t>
      </w:r>
      <w:r w:rsidR="007435ED" w:rsidRPr="007129EB">
        <w:rPr>
          <w:rFonts w:ascii="Arial" w:hAnsi="Arial" w:cs="Arial"/>
          <w:sz w:val="24"/>
          <w:szCs w:val="24"/>
        </w:rPr>
        <w:t xml:space="preserve"> sobrevive de maneira assustadora pelo racionamento de água na região.</w:t>
      </w:r>
    </w:p>
    <w:p w:rsidR="00C60312" w:rsidRPr="007129EB" w:rsidRDefault="007435ED" w:rsidP="007129EB">
      <w:pPr>
        <w:jc w:val="both"/>
        <w:rPr>
          <w:rFonts w:ascii="Arial" w:hAnsi="Arial" w:cs="Arial"/>
          <w:sz w:val="24"/>
          <w:szCs w:val="24"/>
        </w:rPr>
      </w:pPr>
      <w:r w:rsidRPr="007129EB">
        <w:rPr>
          <w:rFonts w:ascii="Arial" w:hAnsi="Arial" w:cs="Arial"/>
          <w:sz w:val="24"/>
          <w:szCs w:val="24"/>
        </w:rPr>
        <w:t xml:space="preserve">As chuvas reduziram nos últimos anos, as precipitações caídas </w:t>
      </w:r>
      <w:r w:rsidR="00C60312" w:rsidRPr="007129EB">
        <w:rPr>
          <w:rFonts w:ascii="Arial" w:hAnsi="Arial" w:cs="Arial"/>
          <w:sz w:val="24"/>
          <w:szCs w:val="24"/>
        </w:rPr>
        <w:t>não chegam a fazer volume d’água nos principais reservatórios. O Sistema Cantareira e o Alto Tietê, responsáve</w:t>
      </w:r>
      <w:r w:rsidR="00E81F8D" w:rsidRPr="007129EB">
        <w:rPr>
          <w:rFonts w:ascii="Arial" w:hAnsi="Arial" w:cs="Arial"/>
          <w:sz w:val="24"/>
          <w:szCs w:val="24"/>
        </w:rPr>
        <w:t>is</w:t>
      </w:r>
      <w:r w:rsidR="00C60312" w:rsidRPr="007129EB">
        <w:rPr>
          <w:rFonts w:ascii="Arial" w:hAnsi="Arial" w:cs="Arial"/>
          <w:sz w:val="24"/>
          <w:szCs w:val="24"/>
        </w:rPr>
        <w:t xml:space="preserve"> pelo abastecimento na região metropolitana chegaram </w:t>
      </w:r>
      <w:r w:rsidR="00FB283D" w:rsidRPr="007129EB">
        <w:rPr>
          <w:rFonts w:ascii="Arial" w:hAnsi="Arial" w:cs="Arial"/>
          <w:sz w:val="24"/>
          <w:szCs w:val="24"/>
        </w:rPr>
        <w:t>a</w:t>
      </w:r>
      <w:r w:rsidR="00C60312" w:rsidRPr="007129EB">
        <w:rPr>
          <w:rFonts w:ascii="Arial" w:hAnsi="Arial" w:cs="Arial"/>
          <w:sz w:val="24"/>
          <w:szCs w:val="24"/>
        </w:rPr>
        <w:t xml:space="preserve"> estado crítico com capacidade reduzida de água.</w:t>
      </w:r>
    </w:p>
    <w:p w:rsidR="00C60312" w:rsidRPr="007129EB" w:rsidRDefault="00C60312" w:rsidP="007129EB">
      <w:pPr>
        <w:jc w:val="both"/>
        <w:rPr>
          <w:rFonts w:ascii="Arial" w:hAnsi="Arial" w:cs="Arial"/>
          <w:sz w:val="24"/>
          <w:szCs w:val="24"/>
        </w:rPr>
      </w:pPr>
      <w:r w:rsidRPr="007129EB">
        <w:rPr>
          <w:rFonts w:ascii="Arial" w:hAnsi="Arial" w:cs="Arial"/>
          <w:sz w:val="24"/>
          <w:szCs w:val="24"/>
        </w:rPr>
        <w:t xml:space="preserve">Na região Norte, onde está localizada a maior Bacia Hidrográfica do Mundo; a Bacia Amazônica sente os efeitos da natureza. O desmatamento tomou conta da floresta, os rios recaram. Onde erramos? O que fizemos com as reservas naturais desse país abençoado?  </w:t>
      </w:r>
    </w:p>
    <w:p w:rsidR="00E81F8D" w:rsidRPr="007129EB" w:rsidRDefault="00C60312" w:rsidP="007129EB">
      <w:pPr>
        <w:jc w:val="both"/>
        <w:rPr>
          <w:rFonts w:ascii="Arial" w:hAnsi="Arial" w:cs="Arial"/>
          <w:sz w:val="24"/>
          <w:szCs w:val="24"/>
        </w:rPr>
      </w:pPr>
      <w:r w:rsidRPr="007129EB">
        <w:rPr>
          <w:rFonts w:ascii="Arial" w:hAnsi="Arial" w:cs="Arial"/>
          <w:sz w:val="24"/>
          <w:szCs w:val="24"/>
        </w:rPr>
        <w:t>Está na hora de nós reconhecermos os erros passados. O homem é o maior responsável pelo stress hídrico, quando desmata, polui.</w:t>
      </w:r>
      <w:r w:rsidR="00E81F8D" w:rsidRPr="007129EB">
        <w:rPr>
          <w:rFonts w:ascii="Arial" w:hAnsi="Arial" w:cs="Arial"/>
          <w:sz w:val="24"/>
          <w:szCs w:val="24"/>
        </w:rPr>
        <w:t xml:space="preserve"> O homem polui 24 horas por dias. </w:t>
      </w:r>
    </w:p>
    <w:p w:rsidR="00E81F8D" w:rsidRPr="007129EB" w:rsidRDefault="00E81F8D" w:rsidP="007129EB">
      <w:pPr>
        <w:jc w:val="both"/>
        <w:rPr>
          <w:rFonts w:ascii="Arial" w:hAnsi="Arial" w:cs="Arial"/>
          <w:sz w:val="24"/>
          <w:szCs w:val="24"/>
        </w:rPr>
      </w:pPr>
      <w:r w:rsidRPr="007129EB">
        <w:rPr>
          <w:rFonts w:ascii="Arial" w:hAnsi="Arial" w:cs="Arial"/>
          <w:sz w:val="24"/>
          <w:szCs w:val="24"/>
        </w:rPr>
        <w:t>Milhões de toneladas de lixo são jogados diariamente, nos mananciais, na vegetação, sem um aproveitamento necessário.</w:t>
      </w:r>
    </w:p>
    <w:p w:rsidR="00C60312" w:rsidRPr="007129EB" w:rsidRDefault="00E81F8D" w:rsidP="007129EB">
      <w:pPr>
        <w:jc w:val="both"/>
        <w:rPr>
          <w:rFonts w:ascii="Arial" w:hAnsi="Arial" w:cs="Arial"/>
          <w:sz w:val="24"/>
          <w:szCs w:val="24"/>
        </w:rPr>
      </w:pPr>
      <w:r w:rsidRPr="007129EB">
        <w:rPr>
          <w:rFonts w:ascii="Arial" w:hAnsi="Arial" w:cs="Arial"/>
          <w:sz w:val="24"/>
          <w:szCs w:val="24"/>
        </w:rPr>
        <w:t xml:space="preserve">O nosso bem maior, a água é usada de forma incorreta, brutalmente, de forma exagerada e sem consciência.  As reservas estão secando. </w:t>
      </w:r>
    </w:p>
    <w:p w:rsidR="00EE3B88" w:rsidRDefault="00E81F8D" w:rsidP="007129EB">
      <w:pPr>
        <w:jc w:val="both"/>
        <w:rPr>
          <w:rFonts w:ascii="Arial" w:hAnsi="Arial" w:cs="Arial"/>
          <w:sz w:val="24"/>
          <w:szCs w:val="24"/>
        </w:rPr>
      </w:pPr>
      <w:r w:rsidRPr="007129EB">
        <w:rPr>
          <w:rFonts w:ascii="Arial" w:hAnsi="Arial" w:cs="Arial"/>
          <w:sz w:val="24"/>
          <w:szCs w:val="24"/>
        </w:rPr>
        <w:t xml:space="preserve">Necessitamos de uma reforma urgente, consciente, a população, nossas autoridades, o Poder Público nessa nova empreitada. As Leis brasileiras são ótimas, precisamos cumpri-las, não passando a mão na cabeça daqueles que usam de forma irresponsável nossos recursos hídricos. Ainda há tempo. </w:t>
      </w:r>
      <w:r w:rsidR="007435ED" w:rsidRPr="007129EB">
        <w:rPr>
          <w:rFonts w:ascii="Arial" w:hAnsi="Arial" w:cs="Arial"/>
          <w:sz w:val="24"/>
          <w:szCs w:val="24"/>
        </w:rPr>
        <w:t xml:space="preserve">  </w:t>
      </w:r>
      <w:r w:rsidR="00835B1A" w:rsidRPr="007129EB">
        <w:rPr>
          <w:rFonts w:ascii="Arial" w:hAnsi="Arial" w:cs="Arial"/>
          <w:sz w:val="24"/>
          <w:szCs w:val="24"/>
        </w:rPr>
        <w:t xml:space="preserve"> </w:t>
      </w:r>
    </w:p>
    <w:p w:rsidR="00EE3B88" w:rsidRDefault="00EE3B88" w:rsidP="007129EB">
      <w:pPr>
        <w:jc w:val="both"/>
        <w:rPr>
          <w:rFonts w:ascii="Arial" w:hAnsi="Arial" w:cs="Arial"/>
          <w:sz w:val="24"/>
          <w:szCs w:val="24"/>
        </w:rPr>
      </w:pPr>
    </w:p>
    <w:p w:rsidR="007435ED" w:rsidRPr="007129EB" w:rsidRDefault="00835B1A" w:rsidP="007129EB">
      <w:pPr>
        <w:jc w:val="both"/>
        <w:rPr>
          <w:rFonts w:ascii="Arial" w:hAnsi="Arial" w:cs="Arial"/>
          <w:sz w:val="24"/>
          <w:szCs w:val="24"/>
        </w:rPr>
      </w:pPr>
      <w:r w:rsidRPr="007129EB">
        <w:rPr>
          <w:rFonts w:ascii="Arial" w:hAnsi="Arial" w:cs="Arial"/>
          <w:sz w:val="24"/>
          <w:szCs w:val="24"/>
        </w:rPr>
        <w:t xml:space="preserve">               </w:t>
      </w:r>
    </w:p>
    <w:p w:rsidR="00835B1A" w:rsidRPr="007129EB" w:rsidRDefault="00835B1A" w:rsidP="007129EB">
      <w:pPr>
        <w:jc w:val="both"/>
        <w:rPr>
          <w:rFonts w:ascii="Arial" w:hAnsi="Arial" w:cs="Arial"/>
          <w:sz w:val="24"/>
          <w:szCs w:val="24"/>
        </w:rPr>
      </w:pPr>
    </w:p>
    <w:p w:rsidR="00EE3B88" w:rsidRPr="007129EB" w:rsidRDefault="005A247A" w:rsidP="005A247A">
      <w:pPr>
        <w:jc w:val="center"/>
        <w:rPr>
          <w:rFonts w:ascii="Arial" w:hAnsi="Arial" w:cs="Arial"/>
          <w:b/>
          <w:sz w:val="24"/>
          <w:szCs w:val="24"/>
        </w:rPr>
      </w:pPr>
      <w:r w:rsidRPr="007129EB">
        <w:rPr>
          <w:rFonts w:ascii="Arial" w:hAnsi="Arial" w:cs="Arial"/>
          <w:b/>
          <w:sz w:val="24"/>
          <w:szCs w:val="24"/>
        </w:rPr>
        <w:lastRenderedPageBreak/>
        <w:t>REFERÊNCIAS</w:t>
      </w:r>
    </w:p>
    <w:p w:rsidR="005A247A" w:rsidRPr="007129EB" w:rsidRDefault="005A247A" w:rsidP="00FB283D">
      <w:pPr>
        <w:spacing w:line="240" w:lineRule="auto"/>
        <w:jc w:val="both"/>
        <w:rPr>
          <w:rFonts w:ascii="Arial" w:hAnsi="Arial" w:cs="Arial"/>
          <w:sz w:val="24"/>
          <w:szCs w:val="24"/>
        </w:rPr>
      </w:pPr>
      <w:r w:rsidRPr="007129EB">
        <w:rPr>
          <w:rFonts w:ascii="Arial" w:hAnsi="Arial" w:cs="Arial"/>
          <w:sz w:val="24"/>
          <w:szCs w:val="24"/>
        </w:rPr>
        <w:t xml:space="preserve">Atlas Brasil: </w:t>
      </w:r>
      <w:r w:rsidR="007129EB" w:rsidRPr="007129EB">
        <w:rPr>
          <w:rFonts w:ascii="Arial" w:hAnsi="Arial" w:cs="Arial"/>
          <w:b/>
          <w:sz w:val="24"/>
          <w:szCs w:val="24"/>
        </w:rPr>
        <w:t>A</w:t>
      </w:r>
      <w:r w:rsidRPr="007129EB">
        <w:rPr>
          <w:rFonts w:ascii="Arial" w:hAnsi="Arial" w:cs="Arial"/>
          <w:b/>
          <w:sz w:val="24"/>
          <w:szCs w:val="24"/>
        </w:rPr>
        <w:t xml:space="preserve">bastecimento </w:t>
      </w:r>
      <w:r w:rsidR="007129EB" w:rsidRPr="007129EB">
        <w:rPr>
          <w:rFonts w:ascii="Arial" w:hAnsi="Arial" w:cs="Arial"/>
          <w:b/>
          <w:sz w:val="24"/>
          <w:szCs w:val="24"/>
        </w:rPr>
        <w:t>U</w:t>
      </w:r>
      <w:r w:rsidRPr="007129EB">
        <w:rPr>
          <w:rFonts w:ascii="Arial" w:hAnsi="Arial" w:cs="Arial"/>
          <w:b/>
          <w:sz w:val="24"/>
          <w:szCs w:val="24"/>
        </w:rPr>
        <w:t xml:space="preserve">rbano de </w:t>
      </w:r>
      <w:r w:rsidR="007129EB" w:rsidRPr="007129EB">
        <w:rPr>
          <w:rFonts w:ascii="Arial" w:hAnsi="Arial" w:cs="Arial"/>
          <w:b/>
          <w:sz w:val="24"/>
          <w:szCs w:val="24"/>
        </w:rPr>
        <w:t>Á</w:t>
      </w:r>
      <w:r w:rsidRPr="007129EB">
        <w:rPr>
          <w:rFonts w:ascii="Arial" w:hAnsi="Arial" w:cs="Arial"/>
          <w:b/>
          <w:sz w:val="24"/>
          <w:szCs w:val="24"/>
        </w:rPr>
        <w:t>gua</w:t>
      </w:r>
      <w:r w:rsidRPr="007129EB">
        <w:rPr>
          <w:rFonts w:ascii="Arial" w:hAnsi="Arial" w:cs="Arial"/>
          <w:sz w:val="24"/>
          <w:szCs w:val="24"/>
        </w:rPr>
        <w:t>: Panorama Nacional/ Agência Nacional de Água – Brasília: ANA:</w:t>
      </w:r>
      <w:proofErr w:type="gramStart"/>
      <w:r w:rsidRPr="007129EB">
        <w:rPr>
          <w:rFonts w:ascii="Arial" w:hAnsi="Arial" w:cs="Arial"/>
          <w:sz w:val="24"/>
          <w:szCs w:val="24"/>
        </w:rPr>
        <w:t xml:space="preserve">  </w:t>
      </w:r>
      <w:proofErr w:type="spellStart"/>
      <w:proofErr w:type="gramEnd"/>
      <w:r w:rsidRPr="007129EB">
        <w:rPr>
          <w:rFonts w:ascii="Arial" w:hAnsi="Arial" w:cs="Arial"/>
          <w:sz w:val="24"/>
          <w:szCs w:val="24"/>
        </w:rPr>
        <w:t>Coprabe</w:t>
      </w:r>
      <w:proofErr w:type="spellEnd"/>
      <w:r w:rsidRPr="007129EB">
        <w:rPr>
          <w:rFonts w:ascii="Arial" w:hAnsi="Arial" w:cs="Arial"/>
          <w:sz w:val="24"/>
          <w:szCs w:val="24"/>
        </w:rPr>
        <w:t xml:space="preserve">, 2010, Vol. </w:t>
      </w:r>
      <w:r w:rsidR="00F60966" w:rsidRPr="007129EB">
        <w:rPr>
          <w:rFonts w:ascii="Arial" w:hAnsi="Arial" w:cs="Arial"/>
          <w:sz w:val="24"/>
          <w:szCs w:val="24"/>
        </w:rPr>
        <w:t>V</w:t>
      </w:r>
    </w:p>
    <w:p w:rsidR="007129EB" w:rsidRDefault="007129EB" w:rsidP="00FB283D">
      <w:pPr>
        <w:spacing w:line="240" w:lineRule="auto"/>
        <w:jc w:val="both"/>
        <w:rPr>
          <w:rFonts w:ascii="Arial" w:hAnsi="Arial" w:cs="Arial"/>
          <w:sz w:val="24"/>
          <w:szCs w:val="24"/>
        </w:rPr>
      </w:pPr>
      <w:r w:rsidRPr="007129EB">
        <w:rPr>
          <w:rFonts w:ascii="Arial" w:hAnsi="Arial" w:cs="Arial"/>
          <w:sz w:val="24"/>
          <w:szCs w:val="24"/>
        </w:rPr>
        <w:t xml:space="preserve">Ciências – </w:t>
      </w:r>
      <w:r w:rsidRPr="007129EB">
        <w:rPr>
          <w:rFonts w:ascii="Arial" w:hAnsi="Arial" w:cs="Arial"/>
          <w:b/>
          <w:sz w:val="24"/>
          <w:szCs w:val="24"/>
        </w:rPr>
        <w:t>Estudo e ensino, I</w:t>
      </w:r>
      <w:r w:rsidRPr="007129EB">
        <w:rPr>
          <w:rFonts w:ascii="Arial" w:hAnsi="Arial" w:cs="Arial"/>
          <w:sz w:val="24"/>
          <w:szCs w:val="24"/>
        </w:rPr>
        <w:t xml:space="preserve"> Andrade, Maria Hilda de Paiva. II Morais, Marta </w:t>
      </w:r>
      <w:proofErr w:type="spellStart"/>
      <w:r w:rsidRPr="007129EB">
        <w:rPr>
          <w:rFonts w:ascii="Arial" w:hAnsi="Arial" w:cs="Arial"/>
          <w:sz w:val="24"/>
          <w:szCs w:val="24"/>
        </w:rPr>
        <w:t>Bouissou</w:t>
      </w:r>
      <w:proofErr w:type="spellEnd"/>
      <w:r w:rsidRPr="007129EB">
        <w:rPr>
          <w:rFonts w:ascii="Arial" w:hAnsi="Arial" w:cs="Arial"/>
          <w:sz w:val="24"/>
          <w:szCs w:val="24"/>
        </w:rPr>
        <w:t>, Título, V. Série. Ed. Positivo. 2012.</w:t>
      </w:r>
    </w:p>
    <w:p w:rsidR="001153EB" w:rsidRDefault="001153EB" w:rsidP="00FB283D">
      <w:pPr>
        <w:spacing w:line="240" w:lineRule="auto"/>
        <w:jc w:val="both"/>
        <w:rPr>
          <w:rFonts w:ascii="Arial" w:hAnsi="Arial" w:cs="Arial"/>
          <w:sz w:val="24"/>
          <w:szCs w:val="24"/>
        </w:rPr>
      </w:pPr>
      <w:r>
        <w:rPr>
          <w:rFonts w:ascii="Arial" w:hAnsi="Arial" w:cs="Arial"/>
          <w:sz w:val="24"/>
          <w:szCs w:val="24"/>
        </w:rPr>
        <w:t xml:space="preserve">Fonseca, Márcia Santos, </w:t>
      </w:r>
      <w:r w:rsidRPr="001153EB">
        <w:rPr>
          <w:rFonts w:ascii="Arial" w:hAnsi="Arial" w:cs="Arial"/>
          <w:b/>
          <w:sz w:val="24"/>
          <w:szCs w:val="24"/>
        </w:rPr>
        <w:t>Hoje é dia de Ciências</w:t>
      </w:r>
      <w:r>
        <w:rPr>
          <w:rFonts w:ascii="Arial" w:hAnsi="Arial" w:cs="Arial"/>
          <w:sz w:val="24"/>
          <w:szCs w:val="24"/>
        </w:rPr>
        <w:t>; 4º Ano/. 2ª ed. Curitiba; positivo, 2011.</w:t>
      </w:r>
    </w:p>
    <w:p w:rsidR="00EE3B88" w:rsidRDefault="00EF2276" w:rsidP="00FB283D">
      <w:pPr>
        <w:spacing w:line="240" w:lineRule="auto"/>
        <w:jc w:val="both"/>
        <w:rPr>
          <w:rFonts w:ascii="Arial" w:hAnsi="Arial" w:cs="Arial"/>
          <w:sz w:val="24"/>
          <w:szCs w:val="24"/>
        </w:rPr>
      </w:pPr>
      <w:r>
        <w:rPr>
          <w:rFonts w:ascii="Arial" w:hAnsi="Arial" w:cs="Arial"/>
          <w:sz w:val="24"/>
          <w:szCs w:val="24"/>
        </w:rPr>
        <w:t>Lei Nº 9.433</w:t>
      </w:r>
      <w:r w:rsidR="00C65288">
        <w:rPr>
          <w:rFonts w:ascii="Arial" w:hAnsi="Arial" w:cs="Arial"/>
          <w:sz w:val="24"/>
          <w:szCs w:val="24"/>
        </w:rPr>
        <w:t>/97</w:t>
      </w:r>
      <w:r>
        <w:rPr>
          <w:rFonts w:ascii="Arial" w:hAnsi="Arial" w:cs="Arial"/>
          <w:sz w:val="24"/>
          <w:szCs w:val="24"/>
        </w:rPr>
        <w:t xml:space="preserve"> </w:t>
      </w:r>
      <w:r w:rsidR="00C65288">
        <w:rPr>
          <w:rFonts w:ascii="Arial" w:hAnsi="Arial" w:cs="Arial"/>
          <w:sz w:val="24"/>
          <w:szCs w:val="24"/>
        </w:rPr>
        <w:t xml:space="preserve">(Lei </w:t>
      </w:r>
      <w:r w:rsidR="00C65288" w:rsidRPr="002019F7">
        <w:rPr>
          <w:rFonts w:ascii="Arial" w:hAnsi="Arial" w:cs="Arial"/>
          <w:sz w:val="24"/>
          <w:szCs w:val="24"/>
        </w:rPr>
        <w:t>Política Nacional dos recursos Hídricos</w:t>
      </w:r>
      <w:r w:rsidR="00C65288">
        <w:rPr>
          <w:rFonts w:ascii="Arial" w:hAnsi="Arial" w:cs="Arial"/>
          <w:sz w:val="24"/>
          <w:szCs w:val="24"/>
        </w:rPr>
        <w:t>)</w:t>
      </w:r>
    </w:p>
    <w:p w:rsidR="00EF2276" w:rsidRDefault="00EE3B88" w:rsidP="00FB283D">
      <w:pPr>
        <w:spacing w:line="240" w:lineRule="auto"/>
        <w:jc w:val="both"/>
        <w:rPr>
          <w:rFonts w:ascii="Arial" w:hAnsi="Arial" w:cs="Arial"/>
          <w:sz w:val="24"/>
          <w:szCs w:val="24"/>
        </w:rPr>
      </w:pPr>
      <w:r w:rsidRPr="00C65288">
        <w:rPr>
          <w:rFonts w:ascii="Arial" w:hAnsi="Arial" w:cs="Arial"/>
          <w:sz w:val="24"/>
          <w:szCs w:val="24"/>
          <w:shd w:val="clear" w:color="auto" w:fill="FFFFFF"/>
        </w:rPr>
        <w:t xml:space="preserve">Lei 11.445, que dispõe sobre </w:t>
      </w:r>
      <w:r>
        <w:rPr>
          <w:rFonts w:ascii="Arial" w:hAnsi="Arial" w:cs="Arial"/>
          <w:sz w:val="24"/>
          <w:szCs w:val="24"/>
          <w:shd w:val="clear" w:color="auto" w:fill="FFFFFF"/>
        </w:rPr>
        <w:t>D</w:t>
      </w:r>
      <w:r w:rsidRPr="00C65288">
        <w:rPr>
          <w:rFonts w:ascii="Arial" w:hAnsi="Arial" w:cs="Arial"/>
          <w:sz w:val="24"/>
          <w:szCs w:val="24"/>
          <w:shd w:val="clear" w:color="auto" w:fill="FFFFFF"/>
        </w:rPr>
        <w:t xml:space="preserve">iretrizes </w:t>
      </w:r>
      <w:r>
        <w:rPr>
          <w:rFonts w:ascii="Arial" w:hAnsi="Arial" w:cs="Arial"/>
          <w:sz w:val="24"/>
          <w:szCs w:val="24"/>
          <w:shd w:val="clear" w:color="auto" w:fill="FFFFFF"/>
        </w:rPr>
        <w:t>N</w:t>
      </w:r>
      <w:r w:rsidRPr="00C65288">
        <w:rPr>
          <w:rFonts w:ascii="Arial" w:hAnsi="Arial" w:cs="Arial"/>
          <w:sz w:val="24"/>
          <w:szCs w:val="24"/>
          <w:shd w:val="clear" w:color="auto" w:fill="FFFFFF"/>
        </w:rPr>
        <w:t xml:space="preserve">acionais para o </w:t>
      </w:r>
      <w:r>
        <w:rPr>
          <w:rFonts w:ascii="Arial" w:hAnsi="Arial" w:cs="Arial"/>
          <w:sz w:val="24"/>
          <w:szCs w:val="24"/>
          <w:shd w:val="clear" w:color="auto" w:fill="FFFFFF"/>
        </w:rPr>
        <w:t>S</w:t>
      </w:r>
      <w:r w:rsidRPr="00C65288">
        <w:rPr>
          <w:rFonts w:ascii="Arial" w:hAnsi="Arial" w:cs="Arial"/>
          <w:sz w:val="24"/>
          <w:szCs w:val="24"/>
          <w:shd w:val="clear" w:color="auto" w:fill="FFFFFF"/>
        </w:rPr>
        <w:t xml:space="preserve">aneamento </w:t>
      </w:r>
      <w:r>
        <w:rPr>
          <w:rFonts w:ascii="Arial" w:hAnsi="Arial" w:cs="Arial"/>
          <w:sz w:val="24"/>
          <w:szCs w:val="24"/>
          <w:shd w:val="clear" w:color="auto" w:fill="FFFFFF"/>
        </w:rPr>
        <w:t>B</w:t>
      </w:r>
      <w:r w:rsidRPr="00C65288">
        <w:rPr>
          <w:rFonts w:ascii="Arial" w:hAnsi="Arial" w:cs="Arial"/>
          <w:sz w:val="24"/>
          <w:szCs w:val="24"/>
          <w:shd w:val="clear" w:color="auto" w:fill="FFFFFF"/>
        </w:rPr>
        <w:t>ásico,</w:t>
      </w:r>
      <w:r w:rsidR="00EF2276">
        <w:rPr>
          <w:rFonts w:ascii="Arial" w:hAnsi="Arial" w:cs="Arial"/>
          <w:sz w:val="24"/>
          <w:szCs w:val="24"/>
        </w:rPr>
        <w:t xml:space="preserve"> </w:t>
      </w:r>
    </w:p>
    <w:p w:rsidR="00B0233E" w:rsidRPr="007129EB" w:rsidRDefault="00B0233E" w:rsidP="00FB283D">
      <w:pPr>
        <w:spacing w:line="240" w:lineRule="auto"/>
        <w:jc w:val="both"/>
        <w:rPr>
          <w:rFonts w:ascii="Arial" w:hAnsi="Arial" w:cs="Arial"/>
          <w:sz w:val="24"/>
          <w:szCs w:val="24"/>
        </w:rPr>
      </w:pPr>
      <w:r w:rsidRPr="007129EB">
        <w:rPr>
          <w:rFonts w:ascii="Arial" w:hAnsi="Arial" w:cs="Arial"/>
          <w:sz w:val="24"/>
          <w:szCs w:val="24"/>
        </w:rPr>
        <w:t>Lei Nº 12.651 de 25 de maio de 2012</w:t>
      </w:r>
    </w:p>
    <w:p w:rsidR="00C65288" w:rsidRDefault="007D559E" w:rsidP="00FB283D">
      <w:pPr>
        <w:spacing w:line="240" w:lineRule="auto"/>
        <w:jc w:val="both"/>
        <w:rPr>
          <w:rFonts w:ascii="Arial" w:hAnsi="Arial" w:cs="Arial"/>
          <w:color w:val="000000"/>
        </w:rPr>
      </w:pPr>
      <w:r w:rsidRPr="007129EB">
        <w:rPr>
          <w:rFonts w:ascii="Arial" w:hAnsi="Arial" w:cs="Arial"/>
          <w:sz w:val="24"/>
          <w:szCs w:val="24"/>
        </w:rPr>
        <w:t xml:space="preserve">Lei 12.305 de </w:t>
      </w:r>
      <w:r w:rsidR="009F4294" w:rsidRPr="007129EB">
        <w:rPr>
          <w:rFonts w:ascii="Arial" w:hAnsi="Arial" w:cs="Arial"/>
          <w:sz w:val="24"/>
          <w:szCs w:val="24"/>
        </w:rPr>
        <w:t>02 de agosto de 2010</w:t>
      </w:r>
      <w:r w:rsidR="00C65288">
        <w:rPr>
          <w:rFonts w:ascii="Arial" w:hAnsi="Arial" w:cs="Arial"/>
          <w:sz w:val="24"/>
          <w:szCs w:val="24"/>
        </w:rPr>
        <w:t xml:space="preserve"> (</w:t>
      </w:r>
      <w:r w:rsidR="00C65288">
        <w:rPr>
          <w:rFonts w:ascii="Arial" w:hAnsi="Arial" w:cs="Arial"/>
          <w:color w:val="000000"/>
        </w:rPr>
        <w:t>Política Nacional dos Resíduos Sólidos).</w:t>
      </w:r>
    </w:p>
    <w:p w:rsidR="001153EB" w:rsidRPr="007129EB" w:rsidRDefault="001153EB" w:rsidP="00FB283D">
      <w:pPr>
        <w:spacing w:line="240" w:lineRule="auto"/>
        <w:jc w:val="both"/>
        <w:rPr>
          <w:rFonts w:ascii="Arial" w:hAnsi="Arial" w:cs="Arial"/>
          <w:sz w:val="24"/>
          <w:szCs w:val="24"/>
        </w:rPr>
      </w:pPr>
      <w:r>
        <w:rPr>
          <w:rFonts w:ascii="Arial" w:hAnsi="Arial" w:cs="Arial"/>
          <w:sz w:val="24"/>
          <w:szCs w:val="24"/>
        </w:rPr>
        <w:t xml:space="preserve">Lima, Juliana Barata de Souto, </w:t>
      </w:r>
      <w:r w:rsidRPr="001153EB">
        <w:rPr>
          <w:rFonts w:ascii="Arial" w:hAnsi="Arial" w:cs="Arial"/>
          <w:b/>
          <w:sz w:val="24"/>
          <w:szCs w:val="24"/>
        </w:rPr>
        <w:t>Ciências, 3º ano</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- 2ª ed. Brasília; Instituto Alfa e Beto, 2011.</w:t>
      </w:r>
    </w:p>
    <w:p w:rsidR="009F4294" w:rsidRDefault="009F4294" w:rsidP="00FB283D">
      <w:pPr>
        <w:spacing w:line="240" w:lineRule="auto"/>
        <w:jc w:val="both"/>
        <w:rPr>
          <w:rFonts w:ascii="Arial" w:hAnsi="Arial" w:cs="Arial"/>
          <w:sz w:val="24"/>
          <w:szCs w:val="24"/>
        </w:rPr>
      </w:pPr>
      <w:r w:rsidRPr="007129EB">
        <w:rPr>
          <w:rFonts w:ascii="Arial" w:hAnsi="Arial" w:cs="Arial"/>
          <w:sz w:val="24"/>
          <w:szCs w:val="24"/>
        </w:rPr>
        <w:t xml:space="preserve">Política nacional de resíduos sólidos [recurso eletrônico]. – 2. </w:t>
      </w:r>
      <w:proofErr w:type="gramStart"/>
      <w:r w:rsidRPr="007129EB">
        <w:rPr>
          <w:rFonts w:ascii="Arial" w:hAnsi="Arial" w:cs="Arial"/>
          <w:sz w:val="24"/>
          <w:szCs w:val="24"/>
        </w:rPr>
        <w:t>ed.</w:t>
      </w:r>
      <w:proofErr w:type="gramEnd"/>
      <w:r w:rsidRPr="007129EB">
        <w:rPr>
          <w:rFonts w:ascii="Arial" w:hAnsi="Arial" w:cs="Arial"/>
          <w:sz w:val="24"/>
          <w:szCs w:val="24"/>
        </w:rPr>
        <w:t xml:space="preserve"> – Brasília : Câmara dos Deputados, Edições Câmara, 2012. 73 p. – (Série </w:t>
      </w:r>
      <w:proofErr w:type="gramStart"/>
      <w:r w:rsidRPr="007129EB">
        <w:rPr>
          <w:rFonts w:ascii="Arial" w:hAnsi="Arial" w:cs="Arial"/>
          <w:sz w:val="24"/>
          <w:szCs w:val="24"/>
        </w:rPr>
        <w:t>legislação ;</w:t>
      </w:r>
      <w:proofErr w:type="gramEnd"/>
      <w:r w:rsidRPr="007129EB">
        <w:rPr>
          <w:rFonts w:ascii="Arial" w:hAnsi="Arial" w:cs="Arial"/>
          <w:sz w:val="24"/>
          <w:szCs w:val="24"/>
        </w:rPr>
        <w:t xml:space="preserve"> n. 81) Atualizada em 18/5/2012 Institui a Política Nacional de Resíduos Sólidos;</w:t>
      </w:r>
    </w:p>
    <w:p w:rsidR="00EE3B88" w:rsidRDefault="00EE3B88" w:rsidP="00FB283D">
      <w:pPr>
        <w:spacing w:line="240" w:lineRule="auto"/>
        <w:jc w:val="both"/>
        <w:rPr>
          <w:rFonts w:ascii="Arial" w:hAnsi="Arial" w:cs="Arial"/>
          <w:sz w:val="24"/>
          <w:szCs w:val="24"/>
        </w:rPr>
      </w:pPr>
      <w:r w:rsidRPr="007129EB">
        <w:rPr>
          <w:rFonts w:ascii="Arial" w:hAnsi="Arial" w:cs="Arial"/>
          <w:sz w:val="24"/>
          <w:szCs w:val="24"/>
        </w:rPr>
        <w:t>Revista. Veja-</w:t>
      </w:r>
      <w:r w:rsidRPr="007129EB">
        <w:rPr>
          <w:rFonts w:ascii="Arial" w:hAnsi="Arial" w:cs="Arial"/>
          <w:b/>
          <w:sz w:val="24"/>
          <w:szCs w:val="24"/>
        </w:rPr>
        <w:t>Ameaça do duplo apagão</w:t>
      </w:r>
      <w:r w:rsidRPr="007129EB">
        <w:rPr>
          <w:rFonts w:ascii="Arial" w:hAnsi="Arial" w:cs="Arial"/>
          <w:sz w:val="24"/>
          <w:szCs w:val="24"/>
        </w:rPr>
        <w:t xml:space="preserve">- pg. </w:t>
      </w:r>
      <w:proofErr w:type="gramStart"/>
      <w:r w:rsidRPr="007129EB">
        <w:rPr>
          <w:rFonts w:ascii="Arial" w:hAnsi="Arial" w:cs="Arial"/>
          <w:sz w:val="24"/>
          <w:szCs w:val="24"/>
        </w:rPr>
        <w:t>143 editora</w:t>
      </w:r>
      <w:proofErr w:type="gramEnd"/>
      <w:r w:rsidRPr="007129EB">
        <w:rPr>
          <w:rFonts w:ascii="Arial" w:hAnsi="Arial" w:cs="Arial"/>
          <w:sz w:val="24"/>
          <w:szCs w:val="24"/>
        </w:rPr>
        <w:t xml:space="preserve"> Abril- edição 2410-ano 48-nº 4 28 de janeiro de 2015</w:t>
      </w:r>
      <w:r>
        <w:rPr>
          <w:rFonts w:ascii="Arial" w:hAnsi="Arial" w:cs="Arial"/>
          <w:sz w:val="24"/>
          <w:szCs w:val="24"/>
        </w:rPr>
        <w:t>.</w:t>
      </w:r>
    </w:p>
    <w:p w:rsidR="001153EB" w:rsidRPr="007129EB" w:rsidRDefault="001153EB" w:rsidP="00FB283D">
      <w:pPr>
        <w:spacing w:line="240" w:lineRule="auto"/>
        <w:jc w:val="both"/>
        <w:rPr>
          <w:rFonts w:ascii="Arial" w:hAnsi="Arial" w:cs="Arial"/>
          <w:b/>
          <w:sz w:val="24"/>
          <w:szCs w:val="24"/>
        </w:rPr>
      </w:pPr>
      <w:r w:rsidRPr="007129EB">
        <w:rPr>
          <w:rFonts w:ascii="Arial" w:hAnsi="Arial" w:cs="Arial"/>
          <w:b/>
          <w:sz w:val="24"/>
          <w:szCs w:val="24"/>
        </w:rPr>
        <w:t>Sites:</w:t>
      </w:r>
    </w:p>
    <w:p w:rsidR="001153EB" w:rsidRPr="007129EB" w:rsidRDefault="001153EB" w:rsidP="00FB283D">
      <w:pPr>
        <w:spacing w:line="240" w:lineRule="auto"/>
        <w:jc w:val="both"/>
        <w:rPr>
          <w:rFonts w:ascii="Arial" w:hAnsi="Arial" w:cs="Arial"/>
          <w:sz w:val="24"/>
          <w:szCs w:val="24"/>
        </w:rPr>
      </w:pPr>
      <w:proofErr w:type="gramStart"/>
      <w:r w:rsidRPr="007129EB">
        <w:rPr>
          <w:rFonts w:ascii="Arial" w:hAnsi="Arial" w:cs="Arial"/>
          <w:sz w:val="24"/>
          <w:szCs w:val="24"/>
        </w:rPr>
        <w:t>¹http</w:t>
      </w:r>
      <w:proofErr w:type="gramEnd"/>
      <w:r w:rsidRPr="007129EB">
        <w:rPr>
          <w:rFonts w:ascii="Arial" w:hAnsi="Arial" w:cs="Arial"/>
          <w:sz w:val="24"/>
          <w:szCs w:val="24"/>
        </w:rPr>
        <w:t>://www.brasil.gov.br/infraestrutura/2013/12/governo-federal-aprova-plano-nacional-de-saneamento-basico. Acesso em 23 de fevereiro de 2015.</w:t>
      </w:r>
    </w:p>
    <w:p w:rsidR="001153EB" w:rsidRPr="001153EB" w:rsidRDefault="001153EB" w:rsidP="00FB283D">
      <w:pPr>
        <w:spacing w:line="240" w:lineRule="auto"/>
        <w:jc w:val="both"/>
        <w:rPr>
          <w:rFonts w:ascii="Arial" w:hAnsi="Arial" w:cs="Arial"/>
          <w:color w:val="000000" w:themeColor="text1"/>
          <w:sz w:val="24"/>
          <w:szCs w:val="24"/>
        </w:rPr>
      </w:pPr>
      <w:proofErr w:type="gramStart"/>
      <w:r w:rsidRPr="001153EB">
        <w:rPr>
          <w:rFonts w:ascii="Arial" w:hAnsi="Arial" w:cs="Arial"/>
          <w:color w:val="000000" w:themeColor="text1"/>
          <w:sz w:val="24"/>
          <w:szCs w:val="24"/>
        </w:rPr>
        <w:t>²</w:t>
      </w:r>
      <w:r w:rsidRPr="001153EB">
        <w:rPr>
          <w:rFonts w:ascii="Arial" w:hAnsi="Arial" w:cs="Arial"/>
          <w:color w:val="000000" w:themeColor="text1"/>
          <w:sz w:val="24"/>
          <w:szCs w:val="24"/>
          <w:shd w:val="clear" w:color="auto" w:fill="FFFFFF"/>
        </w:rPr>
        <w:t>www</w:t>
      </w:r>
      <w:proofErr w:type="gramEnd"/>
      <w:r w:rsidRPr="001153EB">
        <w:rPr>
          <w:rFonts w:ascii="Arial" w:hAnsi="Arial" w:cs="Arial"/>
          <w:color w:val="000000" w:themeColor="text1"/>
          <w:sz w:val="24"/>
          <w:szCs w:val="24"/>
          <w:shd w:val="clear" w:color="auto" w:fill="FFFFFF"/>
        </w:rPr>
        <w:t>.</w:t>
      </w:r>
      <w:r w:rsidRPr="001153EB">
        <w:rPr>
          <w:rFonts w:ascii="Arial" w:hAnsi="Arial" w:cs="Arial"/>
          <w:b/>
          <w:bCs/>
          <w:color w:val="000000" w:themeColor="text1"/>
          <w:sz w:val="24"/>
          <w:szCs w:val="24"/>
          <w:shd w:val="clear" w:color="auto" w:fill="FFFFFF"/>
        </w:rPr>
        <w:t>saneamentobasico</w:t>
      </w:r>
      <w:r w:rsidRPr="001153EB">
        <w:rPr>
          <w:rFonts w:ascii="Arial" w:hAnsi="Arial" w:cs="Arial"/>
          <w:color w:val="000000" w:themeColor="text1"/>
          <w:sz w:val="24"/>
          <w:szCs w:val="24"/>
          <w:shd w:val="clear" w:color="auto" w:fill="FFFFFF"/>
        </w:rPr>
        <w:t>.com.br/portal/</w:t>
      </w:r>
      <w:proofErr w:type="spellStart"/>
      <w:r w:rsidRPr="001153EB">
        <w:rPr>
          <w:rFonts w:ascii="Arial" w:hAnsi="Arial" w:cs="Arial"/>
          <w:color w:val="000000" w:themeColor="text1"/>
          <w:sz w:val="24"/>
          <w:szCs w:val="24"/>
          <w:shd w:val="clear" w:color="auto" w:fill="FFFFFF"/>
        </w:rPr>
        <w:t>index.php</w:t>
      </w:r>
      <w:proofErr w:type="spellEnd"/>
      <w:r w:rsidRPr="001153EB">
        <w:rPr>
          <w:rFonts w:ascii="Arial" w:hAnsi="Arial" w:cs="Arial"/>
          <w:color w:val="000000" w:themeColor="text1"/>
          <w:sz w:val="24"/>
          <w:szCs w:val="24"/>
          <w:shd w:val="clear" w:color="auto" w:fill="FFFFFF"/>
        </w:rPr>
        <w:t>/</w:t>
      </w:r>
      <w:proofErr w:type="spellStart"/>
      <w:r w:rsidRPr="001153EB">
        <w:rPr>
          <w:rFonts w:ascii="Arial" w:hAnsi="Arial" w:cs="Arial"/>
          <w:color w:val="000000" w:themeColor="text1"/>
          <w:sz w:val="24"/>
          <w:szCs w:val="24"/>
          <w:shd w:val="clear" w:color="auto" w:fill="FFFFFF"/>
        </w:rPr>
        <w:t>tag</w:t>
      </w:r>
      <w:proofErr w:type="spellEnd"/>
      <w:r w:rsidRPr="001153EB">
        <w:rPr>
          <w:rFonts w:ascii="Arial" w:hAnsi="Arial" w:cs="Arial"/>
          <w:color w:val="000000" w:themeColor="text1"/>
          <w:sz w:val="24"/>
          <w:szCs w:val="24"/>
          <w:shd w:val="clear" w:color="auto" w:fill="FFFFFF"/>
        </w:rPr>
        <w:t>/</w:t>
      </w:r>
      <w:proofErr w:type="spellStart"/>
      <w:r w:rsidRPr="001153EB">
        <w:rPr>
          <w:rFonts w:ascii="Arial" w:hAnsi="Arial" w:cs="Arial"/>
          <w:b/>
          <w:bCs/>
          <w:color w:val="000000" w:themeColor="text1"/>
          <w:sz w:val="24"/>
          <w:szCs w:val="24"/>
          <w:shd w:val="clear" w:color="auto" w:fill="FFFFFF"/>
        </w:rPr>
        <w:t>ibge</w:t>
      </w:r>
      <w:proofErr w:type="spellEnd"/>
      <w:r w:rsidRPr="001153EB">
        <w:rPr>
          <w:rFonts w:ascii="Arial" w:hAnsi="Arial" w:cs="Arial"/>
          <w:color w:val="000000" w:themeColor="text1"/>
          <w:sz w:val="24"/>
          <w:szCs w:val="24"/>
          <w:shd w:val="clear" w:color="auto" w:fill="FFFFFF"/>
        </w:rPr>
        <w:t>/. Acesso em 23 de fevereiro de2015.</w:t>
      </w:r>
    </w:p>
    <w:p w:rsidR="001153EB" w:rsidRPr="007129EB" w:rsidRDefault="00EE3B88" w:rsidP="00FB283D">
      <w:pPr>
        <w:spacing w:line="240" w:lineRule="auto"/>
        <w:jc w:val="both"/>
        <w:rPr>
          <w:rFonts w:ascii="Arial" w:hAnsi="Arial" w:cs="Arial"/>
          <w:sz w:val="24"/>
          <w:szCs w:val="24"/>
        </w:rPr>
      </w:pPr>
      <w:proofErr w:type="gramStart"/>
      <w:r>
        <w:rPr>
          <w:rFonts w:ascii="Arial" w:hAnsi="Arial" w:cs="Arial"/>
          <w:sz w:val="24"/>
          <w:szCs w:val="24"/>
        </w:rPr>
        <w:t>³</w:t>
      </w:r>
      <w:r w:rsidR="001153EB" w:rsidRPr="007129EB">
        <w:rPr>
          <w:rFonts w:ascii="Arial" w:hAnsi="Arial" w:cs="Arial"/>
          <w:sz w:val="24"/>
          <w:szCs w:val="24"/>
        </w:rPr>
        <w:t>http</w:t>
      </w:r>
      <w:proofErr w:type="gramEnd"/>
      <w:r w:rsidR="001153EB" w:rsidRPr="007129EB">
        <w:rPr>
          <w:rFonts w:ascii="Arial" w:hAnsi="Arial" w:cs="Arial"/>
          <w:sz w:val="24"/>
          <w:szCs w:val="24"/>
        </w:rPr>
        <w:t>:// g1.com.com/politica/noticia/2014/11</w:t>
      </w:r>
    </w:p>
    <w:p w:rsidR="001153EB" w:rsidRPr="007129EB" w:rsidRDefault="00EE3B88" w:rsidP="00FB283D">
      <w:pPr>
        <w:spacing w:line="240" w:lineRule="auto"/>
        <w:jc w:val="both"/>
        <w:rPr>
          <w:rFonts w:ascii="Arial" w:hAnsi="Arial" w:cs="Arial"/>
          <w:sz w:val="24"/>
          <w:szCs w:val="24"/>
        </w:rPr>
      </w:pPr>
      <w:r w:rsidRPr="00B07CF3">
        <w:rPr>
          <w:rFonts w:ascii="Arial" w:hAnsi="Arial" w:cs="Arial"/>
          <w:sz w:val="12"/>
          <w:szCs w:val="12"/>
        </w:rPr>
        <w:t>4</w:t>
      </w:r>
      <w:r w:rsidR="001153EB" w:rsidRPr="007129EB">
        <w:rPr>
          <w:rFonts w:ascii="Arial" w:hAnsi="Arial" w:cs="Arial"/>
          <w:sz w:val="24"/>
          <w:szCs w:val="24"/>
        </w:rPr>
        <w:t>http://www.conjur.com.br/2014-ago-17/supremo-julgar-transposicao-rio-paraiba-sul</w:t>
      </w:r>
    </w:p>
    <w:p w:rsidR="00F60966" w:rsidRPr="007129EB" w:rsidRDefault="007275F6" w:rsidP="00FB283D">
      <w:pPr>
        <w:spacing w:line="240" w:lineRule="auto"/>
        <w:jc w:val="both"/>
        <w:rPr>
          <w:rFonts w:ascii="Arial" w:hAnsi="Arial" w:cs="Arial"/>
          <w:sz w:val="24"/>
          <w:szCs w:val="24"/>
        </w:rPr>
      </w:pPr>
      <w:proofErr w:type="gramStart"/>
      <w:r w:rsidRPr="007129EB">
        <w:rPr>
          <w:rFonts w:ascii="Arial" w:hAnsi="Arial" w:cs="Arial"/>
          <w:sz w:val="24"/>
          <w:szCs w:val="24"/>
        </w:rPr>
        <w:t>http://</w:t>
      </w:r>
      <w:proofErr w:type="gramEnd"/>
      <w:r w:rsidR="00077FC9" w:rsidRPr="007129EB">
        <w:fldChar w:fldCharType="begin"/>
      </w:r>
      <w:r w:rsidR="00077FC9" w:rsidRPr="007129EB">
        <w:rPr>
          <w:rFonts w:ascii="Arial" w:hAnsi="Arial" w:cs="Arial"/>
          <w:sz w:val="24"/>
          <w:szCs w:val="24"/>
        </w:rPr>
        <w:instrText xml:space="preserve"> HYPERLINK "http://www.ecodebate.com.br/2013/01/23/estressehidrico" </w:instrText>
      </w:r>
      <w:r w:rsidR="00077FC9" w:rsidRPr="007129EB">
        <w:fldChar w:fldCharType="separate"/>
      </w:r>
      <w:r w:rsidR="00D06448" w:rsidRPr="007129EB">
        <w:rPr>
          <w:rStyle w:val="Hyperlink"/>
          <w:rFonts w:ascii="Arial" w:hAnsi="Arial" w:cs="Arial"/>
          <w:color w:val="auto"/>
          <w:sz w:val="24"/>
          <w:szCs w:val="24"/>
          <w:u w:val="none"/>
        </w:rPr>
        <w:t>www.ecodebate.com.br/2013/01/23/estressehidrico</w:t>
      </w:r>
      <w:r w:rsidR="00077FC9" w:rsidRPr="007129EB">
        <w:rPr>
          <w:rStyle w:val="Hyperlink"/>
          <w:rFonts w:ascii="Arial" w:hAnsi="Arial" w:cs="Arial"/>
          <w:color w:val="auto"/>
          <w:sz w:val="24"/>
          <w:szCs w:val="24"/>
          <w:u w:val="none"/>
        </w:rPr>
        <w:fldChar w:fldCharType="end"/>
      </w:r>
      <w:r w:rsidR="00CD3AB9" w:rsidRPr="007129EB">
        <w:rPr>
          <w:rStyle w:val="Hyperlink"/>
          <w:rFonts w:ascii="Arial" w:hAnsi="Arial" w:cs="Arial"/>
          <w:color w:val="auto"/>
          <w:sz w:val="24"/>
          <w:szCs w:val="24"/>
          <w:u w:val="none"/>
        </w:rPr>
        <w:t>.</w:t>
      </w:r>
      <w:r w:rsidR="005C5D4B">
        <w:rPr>
          <w:rStyle w:val="Hyperlink"/>
          <w:rFonts w:ascii="Arial" w:hAnsi="Arial" w:cs="Arial"/>
          <w:color w:val="auto"/>
          <w:sz w:val="24"/>
          <w:szCs w:val="24"/>
          <w:u w:val="none"/>
        </w:rPr>
        <w:t xml:space="preserve"> </w:t>
      </w:r>
    </w:p>
    <w:p w:rsidR="00D06448" w:rsidRPr="007129EB" w:rsidRDefault="007275F6" w:rsidP="00FB283D">
      <w:pPr>
        <w:spacing w:line="240" w:lineRule="auto"/>
        <w:jc w:val="both"/>
        <w:rPr>
          <w:rFonts w:ascii="Arial" w:hAnsi="Arial" w:cs="Arial"/>
          <w:color w:val="000000" w:themeColor="text1"/>
          <w:sz w:val="24"/>
          <w:szCs w:val="24"/>
        </w:rPr>
      </w:pPr>
      <w:proofErr w:type="gramStart"/>
      <w:r w:rsidRPr="007129EB">
        <w:rPr>
          <w:rFonts w:ascii="Arial" w:hAnsi="Arial" w:cs="Arial"/>
          <w:color w:val="000000" w:themeColor="text1"/>
          <w:sz w:val="24"/>
          <w:szCs w:val="24"/>
        </w:rPr>
        <w:t>http://</w:t>
      </w:r>
      <w:proofErr w:type="gramEnd"/>
      <w:r w:rsidR="00077FC9" w:rsidRPr="007129EB">
        <w:fldChar w:fldCharType="begin"/>
      </w:r>
      <w:r w:rsidR="00077FC9" w:rsidRPr="007129EB">
        <w:rPr>
          <w:rFonts w:ascii="Arial" w:hAnsi="Arial" w:cs="Arial"/>
          <w:color w:val="000000" w:themeColor="text1"/>
          <w:sz w:val="24"/>
          <w:szCs w:val="24"/>
        </w:rPr>
        <w:instrText xml:space="preserve"> HYPERLINK "http://www.palnalto.gov.br/ccivil/lei%209433" </w:instrText>
      </w:r>
      <w:r w:rsidR="00077FC9" w:rsidRPr="007129EB">
        <w:fldChar w:fldCharType="separate"/>
      </w:r>
      <w:r w:rsidR="00D06448" w:rsidRPr="007129EB">
        <w:rPr>
          <w:rStyle w:val="Hyperlink"/>
          <w:rFonts w:ascii="Arial" w:hAnsi="Arial" w:cs="Arial"/>
          <w:color w:val="000000" w:themeColor="text1"/>
          <w:sz w:val="24"/>
          <w:szCs w:val="24"/>
          <w:u w:val="none"/>
        </w:rPr>
        <w:t>www.palnalto.gov.br/ccivil/lei 9433</w:t>
      </w:r>
      <w:r w:rsidR="00077FC9" w:rsidRPr="007129EB">
        <w:rPr>
          <w:rStyle w:val="Hyperlink"/>
          <w:rFonts w:ascii="Arial" w:hAnsi="Arial" w:cs="Arial"/>
          <w:color w:val="000000" w:themeColor="text1"/>
          <w:sz w:val="24"/>
          <w:szCs w:val="24"/>
          <w:u w:val="none"/>
        </w:rPr>
        <w:fldChar w:fldCharType="end"/>
      </w:r>
    </w:p>
    <w:p w:rsidR="00684966" w:rsidRPr="00EE3B88" w:rsidRDefault="005C5D4B" w:rsidP="00FB283D">
      <w:pPr>
        <w:spacing w:line="240" w:lineRule="auto"/>
        <w:jc w:val="both"/>
        <w:rPr>
          <w:rFonts w:ascii="Arial" w:hAnsi="Arial" w:cs="Arial"/>
          <w:color w:val="000000" w:themeColor="text1"/>
          <w:sz w:val="24"/>
          <w:szCs w:val="24"/>
        </w:rPr>
      </w:pPr>
      <w:proofErr w:type="gramStart"/>
      <w:r w:rsidRPr="00B07CF3">
        <w:rPr>
          <w:rFonts w:ascii="Arial" w:hAnsi="Arial" w:cs="Arial"/>
          <w:color w:val="000000" w:themeColor="text1"/>
          <w:sz w:val="12"/>
          <w:szCs w:val="12"/>
        </w:rPr>
        <w:t>5</w:t>
      </w:r>
      <w:proofErr w:type="gramEnd"/>
      <w:r w:rsidR="00EE3B88" w:rsidRPr="00EE3B88">
        <w:rPr>
          <w:rFonts w:ascii="Arial" w:hAnsi="Arial" w:cs="Arial"/>
          <w:color w:val="000000" w:themeColor="text1"/>
          <w:sz w:val="24"/>
          <w:szCs w:val="24"/>
        </w:rPr>
        <w:fldChar w:fldCharType="begin"/>
      </w:r>
      <w:r w:rsidR="00EE3B88" w:rsidRPr="00EE3B88">
        <w:rPr>
          <w:rFonts w:ascii="Arial" w:hAnsi="Arial" w:cs="Arial"/>
          <w:color w:val="000000" w:themeColor="text1"/>
          <w:sz w:val="24"/>
          <w:szCs w:val="24"/>
        </w:rPr>
        <w:instrText xml:space="preserve"> HYPERLINK "http://www.conjur.com.br/2014/ago/17/supremo" </w:instrText>
      </w:r>
      <w:r w:rsidR="00EE3B88" w:rsidRPr="00EE3B88">
        <w:rPr>
          <w:rFonts w:ascii="Arial" w:hAnsi="Arial" w:cs="Arial"/>
          <w:color w:val="000000" w:themeColor="text1"/>
          <w:sz w:val="24"/>
          <w:szCs w:val="24"/>
        </w:rPr>
        <w:fldChar w:fldCharType="separate"/>
      </w:r>
      <w:r w:rsidR="00EE3B88" w:rsidRPr="00EE3B88">
        <w:rPr>
          <w:rStyle w:val="Hyperlink"/>
          <w:rFonts w:ascii="Arial" w:hAnsi="Arial" w:cs="Arial"/>
          <w:color w:val="000000" w:themeColor="text1"/>
          <w:sz w:val="24"/>
          <w:szCs w:val="24"/>
          <w:u w:val="none"/>
        </w:rPr>
        <w:t>http://www.conjur.com.br/2014/ago/17/supremo</w:t>
      </w:r>
      <w:r w:rsidR="00EE3B88" w:rsidRPr="00EE3B88">
        <w:rPr>
          <w:rFonts w:ascii="Arial" w:hAnsi="Arial" w:cs="Arial"/>
          <w:color w:val="000000" w:themeColor="text1"/>
          <w:sz w:val="24"/>
          <w:szCs w:val="24"/>
        </w:rPr>
        <w:fldChar w:fldCharType="end"/>
      </w:r>
      <w:r w:rsidR="00EE3B88" w:rsidRPr="00EE3B88">
        <w:rPr>
          <w:rFonts w:ascii="Arial" w:hAnsi="Arial" w:cs="Arial"/>
          <w:color w:val="000000" w:themeColor="text1"/>
          <w:sz w:val="24"/>
          <w:szCs w:val="24"/>
        </w:rPr>
        <w:t>.Acesso</w:t>
      </w:r>
      <w:r w:rsidR="00EE3B88">
        <w:rPr>
          <w:rFonts w:ascii="Arial" w:hAnsi="Arial" w:cs="Arial"/>
          <w:color w:val="000000" w:themeColor="text1"/>
          <w:sz w:val="24"/>
          <w:szCs w:val="24"/>
        </w:rPr>
        <w:t>,</w:t>
      </w:r>
      <w:r w:rsidR="00EE3B88" w:rsidRPr="00EE3B88">
        <w:rPr>
          <w:rFonts w:ascii="Arial" w:hAnsi="Arial" w:cs="Arial"/>
          <w:color w:val="000000" w:themeColor="text1"/>
          <w:sz w:val="24"/>
          <w:szCs w:val="24"/>
        </w:rPr>
        <w:t>20</w:t>
      </w:r>
      <w:r w:rsidR="00B07CF3">
        <w:rPr>
          <w:rFonts w:ascii="Arial" w:hAnsi="Arial" w:cs="Arial"/>
          <w:color w:val="000000" w:themeColor="text1"/>
          <w:sz w:val="24"/>
          <w:szCs w:val="24"/>
        </w:rPr>
        <w:t xml:space="preserve"> </w:t>
      </w:r>
      <w:bookmarkStart w:id="1" w:name="_GoBack"/>
      <w:bookmarkEnd w:id="1"/>
      <w:r w:rsidR="00EE3B88" w:rsidRPr="00EE3B88">
        <w:rPr>
          <w:rFonts w:ascii="Arial" w:hAnsi="Arial" w:cs="Arial"/>
          <w:color w:val="000000" w:themeColor="text1"/>
          <w:sz w:val="24"/>
          <w:szCs w:val="24"/>
        </w:rPr>
        <w:t xml:space="preserve">de fevereiro de  </w:t>
      </w:r>
      <w:r w:rsidR="00EE3B88">
        <w:rPr>
          <w:rFonts w:ascii="Arial" w:hAnsi="Arial" w:cs="Arial"/>
          <w:color w:val="000000" w:themeColor="text1"/>
          <w:sz w:val="24"/>
          <w:szCs w:val="24"/>
        </w:rPr>
        <w:t>2</w:t>
      </w:r>
      <w:r w:rsidR="00EE3B88" w:rsidRPr="00EE3B88">
        <w:rPr>
          <w:rFonts w:ascii="Arial" w:hAnsi="Arial" w:cs="Arial"/>
          <w:color w:val="000000" w:themeColor="text1"/>
          <w:sz w:val="24"/>
          <w:szCs w:val="24"/>
        </w:rPr>
        <w:t>015</w:t>
      </w:r>
    </w:p>
    <w:p w:rsidR="00684966" w:rsidRPr="007129EB" w:rsidRDefault="007275F6" w:rsidP="00FB283D">
      <w:pPr>
        <w:spacing w:line="240" w:lineRule="auto"/>
        <w:jc w:val="both"/>
        <w:rPr>
          <w:rFonts w:ascii="Arial" w:hAnsi="Arial" w:cs="Arial"/>
          <w:color w:val="000000" w:themeColor="text1"/>
          <w:sz w:val="24"/>
          <w:szCs w:val="24"/>
        </w:rPr>
      </w:pPr>
      <w:r w:rsidRPr="007129EB">
        <w:rPr>
          <w:rFonts w:ascii="Arial" w:hAnsi="Arial" w:cs="Arial"/>
          <w:color w:val="000000" w:themeColor="text1"/>
          <w:sz w:val="24"/>
          <w:szCs w:val="24"/>
          <w:shd w:val="clear" w:color="auto" w:fill="FFFFFF"/>
        </w:rPr>
        <w:t>http://</w:t>
      </w:r>
      <w:r w:rsidR="006B7164" w:rsidRPr="007129EB">
        <w:rPr>
          <w:rFonts w:ascii="Arial" w:hAnsi="Arial" w:cs="Arial"/>
          <w:color w:val="000000" w:themeColor="text1"/>
          <w:sz w:val="24"/>
          <w:szCs w:val="24"/>
          <w:shd w:val="clear" w:color="auto" w:fill="FFFFFF"/>
        </w:rPr>
        <w:t>www.jusbrasil.com.br/diarios/documentos/TRF-2/2014/08/18/</w:t>
      </w:r>
    </w:p>
    <w:p w:rsidR="00684966" w:rsidRPr="007129EB" w:rsidRDefault="00D514F3" w:rsidP="00FB283D">
      <w:pPr>
        <w:spacing w:line="240" w:lineRule="auto"/>
        <w:jc w:val="both"/>
        <w:rPr>
          <w:rFonts w:ascii="Arial" w:hAnsi="Arial" w:cs="Arial"/>
          <w:sz w:val="24"/>
          <w:szCs w:val="24"/>
        </w:rPr>
      </w:pPr>
      <w:proofErr w:type="gramStart"/>
      <w:r w:rsidRPr="007129EB">
        <w:rPr>
          <w:rFonts w:ascii="Arial" w:hAnsi="Arial" w:cs="Arial"/>
          <w:sz w:val="24"/>
          <w:szCs w:val="24"/>
        </w:rPr>
        <w:t>ht</w:t>
      </w:r>
      <w:r w:rsidR="007275F6" w:rsidRPr="007129EB">
        <w:rPr>
          <w:rFonts w:ascii="Arial" w:hAnsi="Arial" w:cs="Arial"/>
          <w:sz w:val="24"/>
          <w:szCs w:val="24"/>
        </w:rPr>
        <w:t>t</w:t>
      </w:r>
      <w:r w:rsidRPr="007129EB">
        <w:rPr>
          <w:rFonts w:ascii="Arial" w:hAnsi="Arial" w:cs="Arial"/>
          <w:sz w:val="24"/>
          <w:szCs w:val="24"/>
        </w:rPr>
        <w:t>p</w:t>
      </w:r>
      <w:r w:rsidR="007275F6" w:rsidRPr="007129EB">
        <w:rPr>
          <w:rFonts w:ascii="Arial" w:hAnsi="Arial" w:cs="Arial"/>
          <w:sz w:val="24"/>
          <w:szCs w:val="24"/>
        </w:rPr>
        <w:t>://</w:t>
      </w:r>
      <w:proofErr w:type="gramEnd"/>
      <w:r w:rsidR="007275F6" w:rsidRPr="007129EB">
        <w:rPr>
          <w:rFonts w:ascii="Arial" w:hAnsi="Arial" w:cs="Arial"/>
          <w:sz w:val="24"/>
          <w:szCs w:val="24"/>
        </w:rPr>
        <w:t xml:space="preserve"> </w:t>
      </w:r>
      <w:hyperlink r:id="rId7" w:history="1">
        <w:r w:rsidRPr="007129EB">
          <w:rPr>
            <w:rStyle w:val="Hyperlink"/>
            <w:rFonts w:ascii="Arial" w:hAnsi="Arial" w:cs="Arial"/>
            <w:color w:val="auto"/>
            <w:sz w:val="24"/>
            <w:szCs w:val="24"/>
            <w:u w:val="none"/>
          </w:rPr>
          <w:t>www.ibge.gov.br</w:t>
        </w:r>
      </w:hyperlink>
      <w:r w:rsidRPr="007129EB">
        <w:rPr>
          <w:rFonts w:ascii="Arial" w:hAnsi="Arial" w:cs="Arial"/>
          <w:sz w:val="24"/>
          <w:szCs w:val="24"/>
        </w:rPr>
        <w:t xml:space="preserve"> Acesso em 2</w:t>
      </w:r>
      <w:r w:rsidR="00EE3B88">
        <w:rPr>
          <w:rFonts w:ascii="Arial" w:hAnsi="Arial" w:cs="Arial"/>
          <w:sz w:val="24"/>
          <w:szCs w:val="24"/>
        </w:rPr>
        <w:t>1</w:t>
      </w:r>
      <w:r w:rsidR="007275F6" w:rsidRPr="007129EB">
        <w:rPr>
          <w:rFonts w:ascii="Arial" w:hAnsi="Arial" w:cs="Arial"/>
          <w:sz w:val="24"/>
          <w:szCs w:val="24"/>
        </w:rPr>
        <w:t xml:space="preserve"> </w:t>
      </w:r>
      <w:r w:rsidRPr="007129EB">
        <w:rPr>
          <w:rFonts w:ascii="Arial" w:hAnsi="Arial" w:cs="Arial"/>
          <w:sz w:val="24"/>
          <w:szCs w:val="24"/>
        </w:rPr>
        <w:t>de fevereiro de 2015</w:t>
      </w:r>
      <w:r w:rsidR="005C5D4B">
        <w:rPr>
          <w:rFonts w:ascii="Arial" w:hAnsi="Arial" w:cs="Arial"/>
          <w:sz w:val="24"/>
          <w:szCs w:val="24"/>
        </w:rPr>
        <w:t>.</w:t>
      </w:r>
    </w:p>
    <w:p w:rsidR="00D06448" w:rsidRPr="007129EB" w:rsidRDefault="00B07CF3" w:rsidP="00FB283D">
      <w:pPr>
        <w:spacing w:line="240" w:lineRule="auto"/>
        <w:jc w:val="both"/>
        <w:rPr>
          <w:rFonts w:ascii="Arial" w:hAnsi="Arial" w:cs="Arial"/>
          <w:sz w:val="24"/>
          <w:szCs w:val="24"/>
        </w:rPr>
      </w:pPr>
      <w:hyperlink r:id="rId8" w:history="1">
        <w:r w:rsidR="00EE3B88" w:rsidRPr="005C5D4B">
          <w:rPr>
            <w:rStyle w:val="Hyperlink"/>
            <w:rFonts w:ascii="Arial" w:hAnsi="Arial" w:cs="Arial"/>
            <w:color w:val="000000" w:themeColor="text1"/>
            <w:sz w:val="24"/>
            <w:szCs w:val="24"/>
            <w:u w:val="none"/>
          </w:rPr>
          <w:t>http://www.atlas.ana.gov.br</w:t>
        </w:r>
      </w:hyperlink>
      <w:r w:rsidR="00EE3B88">
        <w:rPr>
          <w:rFonts w:ascii="Arial" w:hAnsi="Arial" w:cs="Arial"/>
          <w:sz w:val="24"/>
          <w:szCs w:val="24"/>
        </w:rPr>
        <w:t xml:space="preserve">. Acesso em </w:t>
      </w:r>
      <w:proofErr w:type="gramStart"/>
      <w:r w:rsidR="00EE3B88">
        <w:rPr>
          <w:rFonts w:ascii="Arial" w:hAnsi="Arial" w:cs="Arial"/>
          <w:sz w:val="24"/>
          <w:szCs w:val="24"/>
        </w:rPr>
        <w:t>22 fevereiro</w:t>
      </w:r>
      <w:proofErr w:type="gramEnd"/>
      <w:r w:rsidR="00EE3B88">
        <w:rPr>
          <w:rFonts w:ascii="Arial" w:hAnsi="Arial" w:cs="Arial"/>
          <w:sz w:val="24"/>
          <w:szCs w:val="24"/>
        </w:rPr>
        <w:t xml:space="preserve"> de 2015</w:t>
      </w:r>
      <w:r w:rsidR="005C5D4B">
        <w:rPr>
          <w:rFonts w:ascii="Arial" w:hAnsi="Arial" w:cs="Arial"/>
          <w:sz w:val="24"/>
          <w:szCs w:val="24"/>
        </w:rPr>
        <w:t>.</w:t>
      </w:r>
    </w:p>
    <w:p w:rsidR="00D06448" w:rsidRPr="005C5D4B" w:rsidRDefault="007275F6" w:rsidP="00FB283D">
      <w:pPr>
        <w:spacing w:line="240" w:lineRule="auto"/>
        <w:jc w:val="both"/>
        <w:rPr>
          <w:rFonts w:ascii="Arial" w:hAnsi="Arial" w:cs="Arial"/>
          <w:color w:val="000000" w:themeColor="text1"/>
          <w:sz w:val="24"/>
          <w:szCs w:val="24"/>
        </w:rPr>
      </w:pPr>
      <w:proofErr w:type="gramStart"/>
      <w:r w:rsidRPr="007129EB">
        <w:rPr>
          <w:rFonts w:ascii="Arial" w:hAnsi="Arial" w:cs="Arial"/>
          <w:sz w:val="24"/>
          <w:szCs w:val="24"/>
        </w:rPr>
        <w:t>http://</w:t>
      </w:r>
      <w:proofErr w:type="gramEnd"/>
      <w:r w:rsidR="007129EB">
        <w:rPr>
          <w:rFonts w:ascii="Arial" w:hAnsi="Arial" w:cs="Arial"/>
          <w:sz w:val="24"/>
          <w:szCs w:val="24"/>
        </w:rPr>
        <w:t xml:space="preserve"> </w:t>
      </w:r>
      <w:hyperlink r:id="rId9" w:history="1">
        <w:r w:rsidR="005C5D4B" w:rsidRPr="005C5D4B">
          <w:rPr>
            <w:rStyle w:val="Hyperlink"/>
            <w:rFonts w:ascii="Arial" w:hAnsi="Arial" w:cs="Arial"/>
            <w:color w:val="000000" w:themeColor="text1"/>
            <w:sz w:val="24"/>
            <w:szCs w:val="24"/>
            <w:u w:val="none"/>
          </w:rPr>
          <w:t>www.usosustentaveldaagua.tripod.com</w:t>
        </w:r>
      </w:hyperlink>
      <w:r w:rsidR="005C5D4B">
        <w:rPr>
          <w:rFonts w:ascii="Arial" w:hAnsi="Arial" w:cs="Arial"/>
          <w:color w:val="000000" w:themeColor="text1"/>
          <w:sz w:val="24"/>
          <w:szCs w:val="24"/>
        </w:rPr>
        <w:t xml:space="preserve">. </w:t>
      </w:r>
    </w:p>
    <w:p w:rsidR="005C5D4B" w:rsidRDefault="005C5D4B" w:rsidP="00FB283D">
      <w:pPr>
        <w:spacing w:line="240" w:lineRule="auto"/>
        <w:jc w:val="both"/>
        <w:rPr>
          <w:rFonts w:ascii="Arial" w:hAnsi="Arial" w:cs="Arial"/>
          <w:sz w:val="24"/>
          <w:szCs w:val="24"/>
        </w:rPr>
      </w:pPr>
    </w:p>
    <w:sectPr w:rsidR="005C5D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671C"/>
    <w:multiLevelType w:val="multilevel"/>
    <w:tmpl w:val="BD9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AE2C36"/>
    <w:multiLevelType w:val="hybridMultilevel"/>
    <w:tmpl w:val="E7EE48C8"/>
    <w:lvl w:ilvl="0" w:tplc="11F445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736AC2"/>
    <w:multiLevelType w:val="multilevel"/>
    <w:tmpl w:val="CFD6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CC23C3"/>
    <w:multiLevelType w:val="multilevel"/>
    <w:tmpl w:val="418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73340D"/>
    <w:multiLevelType w:val="multilevel"/>
    <w:tmpl w:val="1C0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DA"/>
    <w:rsid w:val="00040115"/>
    <w:rsid w:val="00077FC9"/>
    <w:rsid w:val="000A15C6"/>
    <w:rsid w:val="000A4B08"/>
    <w:rsid w:val="000C113A"/>
    <w:rsid w:val="000F5005"/>
    <w:rsid w:val="000F58A6"/>
    <w:rsid w:val="001153EB"/>
    <w:rsid w:val="00137E1F"/>
    <w:rsid w:val="001865C4"/>
    <w:rsid w:val="002019F7"/>
    <w:rsid w:val="002219F0"/>
    <w:rsid w:val="00225F0D"/>
    <w:rsid w:val="00234827"/>
    <w:rsid w:val="002618D4"/>
    <w:rsid w:val="002646E1"/>
    <w:rsid w:val="002823F7"/>
    <w:rsid w:val="0036007A"/>
    <w:rsid w:val="003B32DA"/>
    <w:rsid w:val="003C38E2"/>
    <w:rsid w:val="003E03B8"/>
    <w:rsid w:val="00432E53"/>
    <w:rsid w:val="004409F4"/>
    <w:rsid w:val="00486FE6"/>
    <w:rsid w:val="00562350"/>
    <w:rsid w:val="005A247A"/>
    <w:rsid w:val="005C5D4B"/>
    <w:rsid w:val="005D45C5"/>
    <w:rsid w:val="005F3A27"/>
    <w:rsid w:val="00617F50"/>
    <w:rsid w:val="0063744C"/>
    <w:rsid w:val="00671DE4"/>
    <w:rsid w:val="00684966"/>
    <w:rsid w:val="006B7164"/>
    <w:rsid w:val="007129EB"/>
    <w:rsid w:val="007275F6"/>
    <w:rsid w:val="007435ED"/>
    <w:rsid w:val="007456E7"/>
    <w:rsid w:val="00750CB6"/>
    <w:rsid w:val="007A4694"/>
    <w:rsid w:val="007D559E"/>
    <w:rsid w:val="00835B1A"/>
    <w:rsid w:val="00886627"/>
    <w:rsid w:val="009003DB"/>
    <w:rsid w:val="009A6F99"/>
    <w:rsid w:val="009F4294"/>
    <w:rsid w:val="00A21266"/>
    <w:rsid w:val="00A36258"/>
    <w:rsid w:val="00A773DA"/>
    <w:rsid w:val="00B0233E"/>
    <w:rsid w:val="00B07CF3"/>
    <w:rsid w:val="00B278DF"/>
    <w:rsid w:val="00B33EF5"/>
    <w:rsid w:val="00B54006"/>
    <w:rsid w:val="00B6332C"/>
    <w:rsid w:val="00BF5A72"/>
    <w:rsid w:val="00C1622E"/>
    <w:rsid w:val="00C54126"/>
    <w:rsid w:val="00C60312"/>
    <w:rsid w:val="00C65288"/>
    <w:rsid w:val="00CD1321"/>
    <w:rsid w:val="00CD3AB9"/>
    <w:rsid w:val="00D06448"/>
    <w:rsid w:val="00D23449"/>
    <w:rsid w:val="00D514F3"/>
    <w:rsid w:val="00D97862"/>
    <w:rsid w:val="00E52133"/>
    <w:rsid w:val="00E81F8D"/>
    <w:rsid w:val="00E8603A"/>
    <w:rsid w:val="00ED6E44"/>
    <w:rsid w:val="00EE3B88"/>
    <w:rsid w:val="00EF2276"/>
    <w:rsid w:val="00EF4C07"/>
    <w:rsid w:val="00F60966"/>
    <w:rsid w:val="00FB283D"/>
    <w:rsid w:val="00FC6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348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4827"/>
  </w:style>
  <w:style w:type="character" w:styleId="Hyperlink">
    <w:name w:val="Hyperlink"/>
    <w:basedOn w:val="Fontepargpadro"/>
    <w:uiPriority w:val="99"/>
    <w:unhideWhenUsed/>
    <w:rsid w:val="00234827"/>
    <w:rPr>
      <w:color w:val="0000FF"/>
      <w:u w:val="single"/>
    </w:rPr>
  </w:style>
  <w:style w:type="paragraph" w:styleId="PargrafodaLista">
    <w:name w:val="List Paragraph"/>
    <w:basedOn w:val="Normal"/>
    <w:uiPriority w:val="34"/>
    <w:qFormat/>
    <w:rsid w:val="0036007A"/>
    <w:pPr>
      <w:ind w:left="720"/>
      <w:contextualSpacing/>
    </w:pPr>
  </w:style>
  <w:style w:type="character" w:styleId="Forte">
    <w:name w:val="Strong"/>
    <w:basedOn w:val="Fontepargpadro"/>
    <w:uiPriority w:val="22"/>
    <w:qFormat/>
    <w:rsid w:val="00F60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348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4827"/>
  </w:style>
  <w:style w:type="character" w:styleId="Hyperlink">
    <w:name w:val="Hyperlink"/>
    <w:basedOn w:val="Fontepargpadro"/>
    <w:uiPriority w:val="99"/>
    <w:unhideWhenUsed/>
    <w:rsid w:val="00234827"/>
    <w:rPr>
      <w:color w:val="0000FF"/>
      <w:u w:val="single"/>
    </w:rPr>
  </w:style>
  <w:style w:type="paragraph" w:styleId="PargrafodaLista">
    <w:name w:val="List Paragraph"/>
    <w:basedOn w:val="Normal"/>
    <w:uiPriority w:val="34"/>
    <w:qFormat/>
    <w:rsid w:val="0036007A"/>
    <w:pPr>
      <w:ind w:left="720"/>
      <w:contextualSpacing/>
    </w:pPr>
  </w:style>
  <w:style w:type="character" w:styleId="Forte">
    <w:name w:val="Strong"/>
    <w:basedOn w:val="Fontepargpadro"/>
    <w:uiPriority w:val="22"/>
    <w:qFormat/>
    <w:rsid w:val="00F60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0855">
      <w:bodyDiv w:val="1"/>
      <w:marLeft w:val="0"/>
      <w:marRight w:val="0"/>
      <w:marTop w:val="0"/>
      <w:marBottom w:val="0"/>
      <w:divBdr>
        <w:top w:val="none" w:sz="0" w:space="0" w:color="auto"/>
        <w:left w:val="none" w:sz="0" w:space="0" w:color="auto"/>
        <w:bottom w:val="none" w:sz="0" w:space="0" w:color="auto"/>
        <w:right w:val="none" w:sz="0" w:space="0" w:color="auto"/>
      </w:divBdr>
    </w:div>
    <w:div w:id="1367025310">
      <w:bodyDiv w:val="1"/>
      <w:marLeft w:val="0"/>
      <w:marRight w:val="0"/>
      <w:marTop w:val="0"/>
      <w:marBottom w:val="0"/>
      <w:divBdr>
        <w:top w:val="none" w:sz="0" w:space="0" w:color="auto"/>
        <w:left w:val="none" w:sz="0" w:space="0" w:color="auto"/>
        <w:bottom w:val="none" w:sz="0" w:space="0" w:color="auto"/>
        <w:right w:val="none" w:sz="0" w:space="0" w:color="auto"/>
      </w:divBdr>
    </w:div>
    <w:div w:id="1708488532">
      <w:bodyDiv w:val="1"/>
      <w:marLeft w:val="0"/>
      <w:marRight w:val="0"/>
      <w:marTop w:val="0"/>
      <w:marBottom w:val="0"/>
      <w:divBdr>
        <w:top w:val="none" w:sz="0" w:space="0" w:color="auto"/>
        <w:left w:val="none" w:sz="0" w:space="0" w:color="auto"/>
        <w:bottom w:val="none" w:sz="0" w:space="0" w:color="auto"/>
        <w:right w:val="none" w:sz="0" w:space="0" w:color="auto"/>
      </w:divBdr>
    </w:div>
    <w:div w:id="1918201879">
      <w:bodyDiv w:val="1"/>
      <w:marLeft w:val="0"/>
      <w:marRight w:val="0"/>
      <w:marTop w:val="0"/>
      <w:marBottom w:val="0"/>
      <w:divBdr>
        <w:top w:val="none" w:sz="0" w:space="0" w:color="auto"/>
        <w:left w:val="none" w:sz="0" w:space="0" w:color="auto"/>
        <w:bottom w:val="none" w:sz="0" w:space="0" w:color="auto"/>
        <w:right w:val="none" w:sz="0" w:space="0" w:color="auto"/>
      </w:divBdr>
    </w:div>
    <w:div w:id="1947731032">
      <w:bodyDiv w:val="1"/>
      <w:marLeft w:val="0"/>
      <w:marRight w:val="0"/>
      <w:marTop w:val="0"/>
      <w:marBottom w:val="0"/>
      <w:divBdr>
        <w:top w:val="none" w:sz="0" w:space="0" w:color="auto"/>
        <w:left w:val="none" w:sz="0" w:space="0" w:color="auto"/>
        <w:bottom w:val="none" w:sz="0" w:space="0" w:color="auto"/>
        <w:right w:val="none" w:sz="0" w:space="0" w:color="auto"/>
      </w:divBdr>
    </w:div>
    <w:div w:id="1984964583">
      <w:bodyDiv w:val="1"/>
      <w:marLeft w:val="0"/>
      <w:marRight w:val="0"/>
      <w:marTop w:val="0"/>
      <w:marBottom w:val="0"/>
      <w:divBdr>
        <w:top w:val="none" w:sz="0" w:space="0" w:color="auto"/>
        <w:left w:val="none" w:sz="0" w:space="0" w:color="auto"/>
        <w:bottom w:val="none" w:sz="0" w:space="0" w:color="auto"/>
        <w:right w:val="none" w:sz="0" w:space="0" w:color="auto"/>
      </w:divBdr>
    </w:div>
    <w:div w:id="20575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ana.gov.br" TargetMode="Externa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osustentaveldaagua.tripod.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DBE4-A330-4882-BB4E-1A3D3DBE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3030</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dc:creator>
  <cp:lastModifiedBy>santana</cp:lastModifiedBy>
  <cp:revision>3</cp:revision>
  <dcterms:created xsi:type="dcterms:W3CDTF">2015-02-23T10:34:00Z</dcterms:created>
  <dcterms:modified xsi:type="dcterms:W3CDTF">2015-02-23T13:19:00Z</dcterms:modified>
</cp:coreProperties>
</file>