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6A" w:rsidRPr="00826BFE" w:rsidRDefault="00D80C6A" w:rsidP="00D80C6A">
      <w:pPr>
        <w:pStyle w:val="Heading3"/>
        <w:spacing w:before="0" w:after="245"/>
        <w:jc w:val="both"/>
        <w:rPr>
          <w:rFonts w:asciiTheme="minorHAnsi" w:hAnsiTheme="minorHAnsi"/>
          <w:color w:val="6CC7F5"/>
          <w:sz w:val="28"/>
          <w:szCs w:val="28"/>
          <w:lang w:val="pt-BR"/>
        </w:rPr>
      </w:pPr>
      <w:r w:rsidRPr="00826BFE">
        <w:rPr>
          <w:rFonts w:asciiTheme="minorHAnsi" w:hAnsiTheme="minorHAnsi"/>
          <w:color w:val="6CC7F5"/>
          <w:sz w:val="28"/>
          <w:szCs w:val="28"/>
          <w:lang w:val="pt-BR"/>
        </w:rPr>
        <w:t xml:space="preserve">Jornalismo é Ativismo </w:t>
      </w:r>
    </w:p>
    <w:p w:rsidR="00D80C6A" w:rsidRPr="00826BFE" w:rsidRDefault="00D80C6A" w:rsidP="00D80C6A">
      <w:pPr>
        <w:jc w:val="both"/>
        <w:rPr>
          <w:sz w:val="24"/>
          <w:szCs w:val="24"/>
          <w:lang w:val="pt-BR"/>
        </w:rPr>
      </w:pPr>
      <w:r w:rsidRPr="00826BFE">
        <w:rPr>
          <w:color w:val="999999"/>
          <w:sz w:val="24"/>
          <w:szCs w:val="24"/>
          <w:lang w:val="pt-BR"/>
        </w:rPr>
        <w:t>Publicado em 3 de Novembro de 2014</w:t>
      </w:r>
      <w:r w:rsidR="004E590F">
        <w:rPr>
          <w:color w:val="999999"/>
          <w:sz w:val="24"/>
          <w:szCs w:val="24"/>
          <w:lang w:val="pt-BR"/>
        </w:rPr>
        <w:t>, originalmente em inglês, no site mediaforchange</w:t>
      </w:r>
      <w:r w:rsidRPr="00826BFE">
        <w:rPr>
          <w:color w:val="999999"/>
          <w:sz w:val="24"/>
          <w:szCs w:val="24"/>
          <w:lang w:val="pt-BR"/>
        </w:rPr>
        <w:t>.</w:t>
      </w:r>
      <w:r w:rsidR="004E590F">
        <w:rPr>
          <w:color w:val="999999"/>
          <w:sz w:val="24"/>
          <w:szCs w:val="24"/>
          <w:lang w:val="pt-BR"/>
        </w:rPr>
        <w:t>org</w:t>
      </w:r>
    </w:p>
    <w:p w:rsidR="00D80C6A" w:rsidRPr="00826BFE" w:rsidRDefault="00D80C6A" w:rsidP="00D80C6A">
      <w:pPr>
        <w:pStyle w:val="Heading2"/>
        <w:spacing w:before="0" w:beforeAutospacing="0" w:after="245" w:afterAutospacing="0"/>
        <w:jc w:val="both"/>
        <w:rPr>
          <w:rFonts w:asciiTheme="minorHAnsi" w:hAnsiTheme="minorHAnsi"/>
          <w:color w:val="393836"/>
          <w:sz w:val="24"/>
          <w:szCs w:val="24"/>
          <w:lang w:val="pt-BR"/>
        </w:rPr>
      </w:pPr>
      <w:r w:rsidRPr="00826BFE">
        <w:rPr>
          <w:rFonts w:asciiTheme="minorHAnsi" w:hAnsiTheme="minorHAnsi"/>
          <w:color w:val="393836"/>
          <w:sz w:val="24"/>
          <w:szCs w:val="24"/>
          <w:lang w:val="pt-BR"/>
        </w:rPr>
        <w:t>por Shamina de Gonzaga</w:t>
      </w:r>
    </w:p>
    <w:p w:rsidR="00D80C6A" w:rsidRPr="00826BFE" w:rsidRDefault="00D80C6A" w:rsidP="00D80C6A">
      <w:pPr>
        <w:jc w:val="both"/>
        <w:rPr>
          <w:sz w:val="24"/>
          <w:szCs w:val="24"/>
          <w:lang w:val="pt-BR"/>
        </w:rPr>
      </w:pPr>
      <w:r w:rsidRPr="00826BFE">
        <w:rPr>
          <w:sz w:val="24"/>
          <w:szCs w:val="24"/>
          <w:lang w:val="pt-BR"/>
        </w:rPr>
        <w:t xml:space="preserve">Perguntas como “onde você tem </w:t>
      </w:r>
      <w:r>
        <w:rPr>
          <w:sz w:val="24"/>
          <w:szCs w:val="24"/>
          <w:lang w:val="pt-BR"/>
        </w:rPr>
        <w:t>andado</w:t>
      </w:r>
      <w:r w:rsidRPr="00826BFE">
        <w:rPr>
          <w:sz w:val="24"/>
          <w:szCs w:val="24"/>
          <w:lang w:val="pt-BR"/>
        </w:rPr>
        <w:t>?”</w:t>
      </w:r>
      <w:r>
        <w:rPr>
          <w:sz w:val="24"/>
          <w:szCs w:val="24"/>
          <w:lang w:val="pt-BR"/>
        </w:rPr>
        <w:t>,</w:t>
      </w:r>
      <w:r w:rsidRPr="00826BFE">
        <w:rPr>
          <w:sz w:val="24"/>
          <w:szCs w:val="24"/>
          <w:lang w:val="pt-BR"/>
        </w:rPr>
        <w:t xml:space="preserve"> referindo-se à ignorância de alguém </w:t>
      </w:r>
      <w:r>
        <w:rPr>
          <w:sz w:val="24"/>
          <w:szCs w:val="24"/>
          <w:lang w:val="pt-BR"/>
        </w:rPr>
        <w:t>a respeito de um fato amplamente coberto pela mídia</w:t>
      </w:r>
      <w:r w:rsidRPr="00826BFE">
        <w:rPr>
          <w:sz w:val="24"/>
          <w:szCs w:val="24"/>
          <w:lang w:val="pt-BR"/>
        </w:rPr>
        <w:t>, ou expressões como “estar por dentro”, sugerem que certas histórias importam</w:t>
      </w:r>
      <w:r>
        <w:rPr>
          <w:sz w:val="24"/>
          <w:szCs w:val="24"/>
          <w:lang w:val="pt-BR"/>
        </w:rPr>
        <w:t xml:space="preserve"> o</w:t>
      </w:r>
      <w:r w:rsidRPr="00826BFE">
        <w:rPr>
          <w:sz w:val="24"/>
          <w:szCs w:val="24"/>
          <w:lang w:val="pt-BR"/>
        </w:rPr>
        <w:t xml:space="preserve">u, talvez, </w:t>
      </w:r>
      <w:r>
        <w:rPr>
          <w:sz w:val="24"/>
          <w:szCs w:val="24"/>
          <w:lang w:val="pt-BR"/>
        </w:rPr>
        <w:t xml:space="preserve">que umas </w:t>
      </w:r>
      <w:r w:rsidRPr="00826BFE">
        <w:rPr>
          <w:sz w:val="24"/>
          <w:szCs w:val="24"/>
          <w:lang w:val="pt-BR"/>
        </w:rPr>
        <w:t>import</w:t>
      </w:r>
      <w:r>
        <w:rPr>
          <w:sz w:val="24"/>
          <w:szCs w:val="24"/>
          <w:lang w:val="pt-BR"/>
        </w:rPr>
        <w:t>a</w:t>
      </w:r>
      <w:r w:rsidRPr="00826BFE">
        <w:rPr>
          <w:sz w:val="24"/>
          <w:szCs w:val="24"/>
          <w:lang w:val="pt-BR"/>
        </w:rPr>
        <w:t xml:space="preserve">m mais que outras. O que é </w:t>
      </w:r>
      <w:r>
        <w:rPr>
          <w:sz w:val="24"/>
          <w:szCs w:val="24"/>
          <w:lang w:val="pt-BR"/>
        </w:rPr>
        <w:t>reportado</w:t>
      </w:r>
      <w:r w:rsidRPr="00826BFE">
        <w:rPr>
          <w:sz w:val="24"/>
          <w:szCs w:val="24"/>
          <w:lang w:val="pt-BR"/>
        </w:rPr>
        <w:t xml:space="preserve"> torna-se</w:t>
      </w:r>
      <w:r>
        <w:rPr>
          <w:sz w:val="24"/>
          <w:szCs w:val="24"/>
          <w:lang w:val="pt-BR"/>
        </w:rPr>
        <w:t xml:space="preserve"> </w:t>
      </w:r>
      <w:r w:rsidRPr="00826BFE">
        <w:rPr>
          <w:sz w:val="24"/>
          <w:szCs w:val="24"/>
          <w:lang w:val="pt-BR"/>
        </w:rPr>
        <w:t>o que é importante agora</w:t>
      </w:r>
      <w:r>
        <w:rPr>
          <w:sz w:val="24"/>
          <w:szCs w:val="24"/>
          <w:lang w:val="pt-BR"/>
        </w:rPr>
        <w:t>,</w:t>
      </w:r>
      <w:r w:rsidRPr="00826BFE">
        <w:rPr>
          <w:sz w:val="24"/>
          <w:szCs w:val="24"/>
          <w:lang w:val="pt-BR"/>
        </w:rPr>
        <w:t xml:space="preserve"> “o que está rolando”. Mesmo </w:t>
      </w:r>
      <w:r>
        <w:rPr>
          <w:sz w:val="24"/>
          <w:szCs w:val="24"/>
          <w:lang w:val="pt-BR"/>
        </w:rPr>
        <w:t xml:space="preserve">considerando verídica a existência de </w:t>
      </w:r>
      <w:r w:rsidRPr="00826BFE">
        <w:rPr>
          <w:sz w:val="24"/>
          <w:szCs w:val="24"/>
          <w:lang w:val="pt-BR"/>
        </w:rPr>
        <w:t xml:space="preserve">um limite de espaço </w:t>
      </w:r>
      <w:r>
        <w:rPr>
          <w:sz w:val="24"/>
          <w:szCs w:val="24"/>
          <w:lang w:val="pt-BR"/>
        </w:rPr>
        <w:t>ou</w:t>
      </w:r>
      <w:r w:rsidRPr="00826BFE">
        <w:rPr>
          <w:sz w:val="24"/>
          <w:szCs w:val="24"/>
          <w:lang w:val="pt-BR"/>
        </w:rPr>
        <w:t xml:space="preserve"> tempo no ar para </w:t>
      </w:r>
      <w:r>
        <w:rPr>
          <w:sz w:val="24"/>
          <w:szCs w:val="24"/>
          <w:lang w:val="pt-BR"/>
        </w:rPr>
        <w:t xml:space="preserve">que se </w:t>
      </w:r>
      <w:r w:rsidRPr="00826BFE">
        <w:rPr>
          <w:sz w:val="24"/>
          <w:szCs w:val="24"/>
          <w:lang w:val="pt-BR"/>
        </w:rPr>
        <w:t>report</w:t>
      </w:r>
      <w:r>
        <w:rPr>
          <w:sz w:val="24"/>
          <w:szCs w:val="24"/>
          <w:lang w:val="pt-BR"/>
        </w:rPr>
        <w:t>e</w:t>
      </w:r>
      <w:r w:rsidRPr="00826BFE">
        <w:rPr>
          <w:sz w:val="24"/>
          <w:szCs w:val="24"/>
          <w:lang w:val="pt-BR"/>
        </w:rPr>
        <w:t xml:space="preserve"> tudo que está acontecendo a qualquer momento, é difícil descartar o papel controlador dos processos que determinam </w:t>
      </w:r>
      <w:r>
        <w:rPr>
          <w:sz w:val="24"/>
          <w:szCs w:val="24"/>
          <w:lang w:val="pt-BR"/>
        </w:rPr>
        <w:t>aquilo</w:t>
      </w:r>
      <w:r w:rsidRPr="00826BFE">
        <w:rPr>
          <w:sz w:val="24"/>
          <w:szCs w:val="24"/>
          <w:lang w:val="pt-BR"/>
        </w:rPr>
        <w:t xml:space="preserve"> que constitui “notícia” ou quais perspectivas serão ouvidas ou omitidas a cada nova história.</w:t>
      </w:r>
    </w:p>
    <w:p w:rsidR="00D80C6A" w:rsidRPr="007B3E03" w:rsidRDefault="00D80C6A" w:rsidP="00D80C6A">
      <w:pPr>
        <w:jc w:val="both"/>
        <w:rPr>
          <w:i/>
          <w:sz w:val="24"/>
          <w:szCs w:val="24"/>
          <w:lang w:val="pt-BR"/>
        </w:rPr>
      </w:pPr>
      <w:r>
        <w:rPr>
          <w:i/>
          <w:sz w:val="24"/>
          <w:szCs w:val="24"/>
          <w:lang w:val="pt-BR"/>
        </w:rPr>
        <w:t>“</w:t>
      </w:r>
      <w:r w:rsidRPr="007B3E03">
        <w:rPr>
          <w:i/>
          <w:sz w:val="24"/>
          <w:szCs w:val="24"/>
          <w:lang w:val="pt-BR"/>
        </w:rPr>
        <w:t xml:space="preserve">O </w:t>
      </w:r>
      <w:r>
        <w:rPr>
          <w:i/>
          <w:sz w:val="24"/>
          <w:szCs w:val="24"/>
          <w:lang w:val="pt-BR"/>
        </w:rPr>
        <w:t>estímulo para</w:t>
      </w:r>
      <w:r w:rsidRPr="007B3E03">
        <w:rPr>
          <w:i/>
          <w:sz w:val="24"/>
          <w:szCs w:val="24"/>
          <w:lang w:val="pt-BR"/>
        </w:rPr>
        <w:t xml:space="preserve"> reportar tem origem no julgamento de que uma coisa merece ser documentada, compartilhada, lembrada. O ato de documentar e reportar é, portanto, intrínseco a </w:t>
      </w:r>
      <w:r>
        <w:rPr>
          <w:i/>
          <w:sz w:val="24"/>
          <w:szCs w:val="24"/>
          <w:lang w:val="pt-BR"/>
        </w:rPr>
        <w:t>uma tomada de</w:t>
      </w:r>
      <w:r w:rsidRPr="007B3E03">
        <w:rPr>
          <w:i/>
          <w:sz w:val="24"/>
          <w:szCs w:val="24"/>
          <w:lang w:val="pt-BR"/>
        </w:rPr>
        <w:t xml:space="preserve"> posição....</w:t>
      </w:r>
      <w:r>
        <w:rPr>
          <w:i/>
          <w:sz w:val="24"/>
          <w:szCs w:val="24"/>
          <w:lang w:val="pt-BR"/>
        </w:rPr>
        <w:t>”</w:t>
      </w:r>
    </w:p>
    <w:p w:rsidR="00D80C6A" w:rsidRPr="00826BFE" w:rsidRDefault="00D80C6A" w:rsidP="00D80C6A">
      <w:pPr>
        <w:jc w:val="both"/>
        <w:rPr>
          <w:sz w:val="24"/>
          <w:szCs w:val="24"/>
          <w:lang w:val="pt-BR"/>
        </w:rPr>
      </w:pPr>
      <w:r w:rsidRPr="00826BFE">
        <w:rPr>
          <w:sz w:val="24"/>
          <w:szCs w:val="24"/>
          <w:lang w:val="pt-BR"/>
        </w:rPr>
        <w:t>Eu tenho buscado documentar, frequentemente em colaboração com outros colegas, a perspectiva daqueles que parecem excluídos das plataformas d</w:t>
      </w:r>
      <w:r w:rsidR="00670461">
        <w:rPr>
          <w:sz w:val="24"/>
          <w:szCs w:val="24"/>
          <w:lang w:val="pt-BR"/>
        </w:rPr>
        <w:t>e</w:t>
      </w:r>
      <w:r w:rsidRPr="00826BFE">
        <w:rPr>
          <w:sz w:val="24"/>
          <w:szCs w:val="24"/>
          <w:lang w:val="pt-BR"/>
        </w:rPr>
        <w:t xml:space="preserve"> mídia, discutindo os aspectos que </w:t>
      </w:r>
      <w:r w:rsidR="00670461">
        <w:rPr>
          <w:sz w:val="24"/>
          <w:szCs w:val="24"/>
          <w:lang w:val="pt-BR"/>
        </w:rPr>
        <w:t>os afligem</w:t>
      </w:r>
      <w:r w:rsidRPr="00826BFE">
        <w:rPr>
          <w:sz w:val="24"/>
          <w:szCs w:val="24"/>
          <w:lang w:val="pt-BR"/>
        </w:rPr>
        <w:t xml:space="preserve">. Um exemplo </w:t>
      </w:r>
      <w:r w:rsidR="00670461">
        <w:rPr>
          <w:sz w:val="24"/>
          <w:szCs w:val="24"/>
          <w:lang w:val="pt-BR"/>
        </w:rPr>
        <w:t>seriam</w:t>
      </w:r>
      <w:r w:rsidRPr="00826BFE">
        <w:rPr>
          <w:sz w:val="24"/>
          <w:szCs w:val="24"/>
          <w:lang w:val="pt-BR"/>
        </w:rPr>
        <w:t xml:space="preserve"> os pontos de vista dos migrantes</w:t>
      </w:r>
      <w:r w:rsidR="00670461">
        <w:rPr>
          <w:sz w:val="24"/>
          <w:szCs w:val="24"/>
          <w:lang w:val="pt-BR"/>
        </w:rPr>
        <w:t xml:space="preserve"> a respeito d</w:t>
      </w:r>
      <w:r w:rsidRPr="00826BFE">
        <w:rPr>
          <w:sz w:val="24"/>
          <w:szCs w:val="24"/>
          <w:lang w:val="pt-BR"/>
        </w:rPr>
        <w:t xml:space="preserve">as políticas de migração.  Eu tenho me </w:t>
      </w:r>
      <w:r w:rsidR="00670461">
        <w:rPr>
          <w:sz w:val="24"/>
          <w:szCs w:val="24"/>
          <w:lang w:val="pt-BR"/>
        </w:rPr>
        <w:t xml:space="preserve">esforçado para identificá-los, </w:t>
      </w:r>
      <w:r w:rsidRPr="00826BFE">
        <w:rPr>
          <w:sz w:val="24"/>
          <w:szCs w:val="24"/>
          <w:lang w:val="pt-BR"/>
        </w:rPr>
        <w:t>não como jornalista ou repórter, mas como uma ativista que entrevista, edita e escreve com foco numa causa específica</w:t>
      </w:r>
      <w:r w:rsidR="00670461">
        <w:rPr>
          <w:sz w:val="24"/>
          <w:szCs w:val="24"/>
          <w:lang w:val="pt-BR"/>
        </w:rPr>
        <w:t xml:space="preserve"> e </w:t>
      </w:r>
      <w:r w:rsidRPr="00826BFE">
        <w:rPr>
          <w:sz w:val="24"/>
          <w:szCs w:val="24"/>
          <w:lang w:val="pt-BR"/>
        </w:rPr>
        <w:t xml:space="preserve"> geralmente para organizações não-governamentais com uma agenda. Nos EUA, a noção de objetividade</w:t>
      </w:r>
      <w:r w:rsidR="00670461">
        <w:rPr>
          <w:sz w:val="24"/>
          <w:szCs w:val="24"/>
          <w:lang w:val="pt-BR"/>
        </w:rPr>
        <w:t xml:space="preserve"> </w:t>
      </w:r>
      <w:r w:rsidRPr="00826BFE">
        <w:rPr>
          <w:sz w:val="24"/>
          <w:szCs w:val="24"/>
          <w:lang w:val="pt-BR"/>
        </w:rPr>
        <w:t>é posta como um padrão de integridade jornalística. E</w:t>
      </w:r>
      <w:r>
        <w:rPr>
          <w:sz w:val="24"/>
          <w:szCs w:val="24"/>
          <w:lang w:val="pt-BR"/>
        </w:rPr>
        <w:t xml:space="preserve">ntretanto, a distinção entre </w:t>
      </w:r>
      <w:r w:rsidR="00670461">
        <w:rPr>
          <w:sz w:val="24"/>
          <w:szCs w:val="24"/>
          <w:lang w:val="pt-BR"/>
        </w:rPr>
        <w:t>jornalistas e ativistas</w:t>
      </w:r>
      <w:r w:rsidRPr="00826BFE">
        <w:rPr>
          <w:sz w:val="24"/>
          <w:szCs w:val="24"/>
          <w:lang w:val="pt-BR"/>
        </w:rPr>
        <w:t xml:space="preserve"> tem </w:t>
      </w:r>
      <w:r w:rsidR="00670461">
        <w:rPr>
          <w:sz w:val="24"/>
          <w:szCs w:val="24"/>
          <w:lang w:val="pt-BR"/>
        </w:rPr>
        <w:t>atiçado</w:t>
      </w:r>
      <w:r w:rsidRPr="00826BFE">
        <w:rPr>
          <w:sz w:val="24"/>
          <w:szCs w:val="24"/>
          <w:lang w:val="pt-BR"/>
        </w:rPr>
        <w:t xml:space="preserve"> cada vez mais minha curiosidade.</w:t>
      </w:r>
    </w:p>
    <w:p w:rsidR="00D80C6A" w:rsidRPr="00826BFE" w:rsidRDefault="00D80C6A" w:rsidP="00D80C6A">
      <w:pPr>
        <w:pStyle w:val="NormalWeb"/>
        <w:jc w:val="both"/>
        <w:rPr>
          <w:rFonts w:asciiTheme="minorHAnsi" w:hAnsiTheme="minorHAnsi"/>
          <w:lang w:val="pt-BR"/>
        </w:rPr>
      </w:pPr>
      <w:r w:rsidRPr="00826BFE">
        <w:rPr>
          <w:rFonts w:asciiTheme="minorHAnsi" w:hAnsiTheme="minorHAnsi"/>
          <w:lang w:val="pt-BR"/>
        </w:rPr>
        <w:t xml:space="preserve">Uma diferença clara pode estar no fato de que ativistas tendem a </w:t>
      </w:r>
      <w:r w:rsidR="00670461">
        <w:rPr>
          <w:rFonts w:asciiTheme="minorHAnsi" w:hAnsiTheme="minorHAnsi"/>
          <w:lang w:val="pt-BR"/>
        </w:rPr>
        <w:t>reunir</w:t>
      </w:r>
      <w:r w:rsidRPr="00826BFE">
        <w:rPr>
          <w:rFonts w:asciiTheme="minorHAnsi" w:hAnsiTheme="minorHAnsi"/>
          <w:lang w:val="pt-BR"/>
        </w:rPr>
        <w:t xml:space="preserve"> pessoas diretamente afetadas por uma questão em particular. Na mídia isto é bem menos significativo</w:t>
      </w:r>
      <w:r w:rsidR="003F5BC8">
        <w:rPr>
          <w:rFonts w:asciiTheme="minorHAnsi" w:hAnsiTheme="minorHAnsi"/>
          <w:lang w:val="pt-BR"/>
        </w:rPr>
        <w:t>:</w:t>
      </w:r>
      <w:r w:rsidRPr="00826BFE">
        <w:rPr>
          <w:rFonts w:asciiTheme="minorHAnsi" w:hAnsiTheme="minorHAnsi"/>
          <w:lang w:val="pt-BR"/>
        </w:rPr>
        <w:t xml:space="preserve"> não se espera de um jornalista que ele pertença a uma comunidade para que possa fazer uma matéria sobre ela. Entretanto, o ideal de reportar objetivamente pode levar alguém a omitir as influências que dão formato ao resultado final das histórias que vão ao ar ou são publica</w:t>
      </w:r>
      <w:r w:rsidR="003F5BC8">
        <w:rPr>
          <w:rFonts w:asciiTheme="minorHAnsi" w:hAnsiTheme="minorHAnsi"/>
          <w:lang w:val="pt-BR"/>
        </w:rPr>
        <w:t>das. Meu grau de receptividade a determinada</w:t>
      </w:r>
      <w:r w:rsidRPr="00826BFE">
        <w:rPr>
          <w:rFonts w:asciiTheme="minorHAnsi" w:hAnsiTheme="minorHAnsi"/>
          <w:lang w:val="pt-BR"/>
        </w:rPr>
        <w:t xml:space="preserve"> mídia depende do nível de credibilidade que atribuo às suas fontes e à percepção </w:t>
      </w:r>
      <w:r w:rsidR="003F5BC8">
        <w:rPr>
          <w:rFonts w:asciiTheme="minorHAnsi" w:hAnsiTheme="minorHAnsi"/>
          <w:lang w:val="pt-BR"/>
        </w:rPr>
        <w:t xml:space="preserve">que tenho </w:t>
      </w:r>
      <w:r w:rsidRPr="00826BFE">
        <w:rPr>
          <w:rFonts w:asciiTheme="minorHAnsi" w:hAnsiTheme="minorHAnsi"/>
          <w:lang w:val="pt-BR"/>
        </w:rPr>
        <w:t>dos parâmetros para publicação</w:t>
      </w:r>
      <w:r w:rsidR="003F5BC8">
        <w:rPr>
          <w:rFonts w:asciiTheme="minorHAnsi" w:hAnsiTheme="minorHAnsi"/>
          <w:lang w:val="pt-BR"/>
        </w:rPr>
        <w:t>. Quanto a estes últimos</w:t>
      </w:r>
      <w:r w:rsidRPr="00826BFE">
        <w:rPr>
          <w:rFonts w:asciiTheme="minorHAnsi" w:hAnsiTheme="minorHAnsi"/>
          <w:lang w:val="pt-BR"/>
        </w:rPr>
        <w:t xml:space="preserve">, </w:t>
      </w:r>
      <w:r w:rsidR="003F5BC8">
        <w:rPr>
          <w:rFonts w:asciiTheme="minorHAnsi" w:hAnsiTheme="minorHAnsi"/>
          <w:lang w:val="pt-BR"/>
        </w:rPr>
        <w:t xml:space="preserve">minha expectativa é de total aderência por parte dos produtores de mídia, </w:t>
      </w:r>
      <w:r w:rsidRPr="00826BFE">
        <w:rPr>
          <w:rFonts w:asciiTheme="minorHAnsi" w:hAnsiTheme="minorHAnsi"/>
          <w:lang w:val="pt-BR"/>
        </w:rPr>
        <w:t xml:space="preserve">não </w:t>
      </w:r>
      <w:r w:rsidR="003F5BC8">
        <w:rPr>
          <w:rFonts w:asciiTheme="minorHAnsi" w:hAnsiTheme="minorHAnsi"/>
          <w:lang w:val="pt-BR"/>
        </w:rPr>
        <w:t xml:space="preserve">significando, entretanto, que eu espere por objetividade </w:t>
      </w:r>
      <w:r w:rsidRPr="00826BFE">
        <w:rPr>
          <w:rFonts w:asciiTheme="minorHAnsi" w:hAnsiTheme="minorHAnsi"/>
          <w:lang w:val="pt-BR"/>
        </w:rPr>
        <w:t xml:space="preserve">ou </w:t>
      </w:r>
      <w:r w:rsidR="003F5BC8">
        <w:rPr>
          <w:rFonts w:asciiTheme="minorHAnsi" w:hAnsiTheme="minorHAnsi"/>
          <w:lang w:val="pt-BR"/>
        </w:rPr>
        <w:t>ausência de</w:t>
      </w:r>
      <w:r w:rsidRPr="00826BFE">
        <w:rPr>
          <w:rFonts w:asciiTheme="minorHAnsi" w:hAnsiTheme="minorHAnsi"/>
          <w:lang w:val="pt-BR"/>
        </w:rPr>
        <w:t xml:space="preserve"> preconceito. </w:t>
      </w:r>
    </w:p>
    <w:p w:rsidR="003F5BC8" w:rsidRDefault="00D80C6A" w:rsidP="00D80C6A">
      <w:pPr>
        <w:pStyle w:val="NormalWeb"/>
        <w:jc w:val="both"/>
        <w:rPr>
          <w:rFonts w:asciiTheme="minorHAnsi" w:hAnsiTheme="minorHAnsi"/>
          <w:lang w:val="pt-BR"/>
        </w:rPr>
      </w:pPr>
      <w:r w:rsidRPr="00826BFE">
        <w:rPr>
          <w:rFonts w:asciiTheme="minorHAnsi" w:hAnsiTheme="minorHAnsi"/>
          <w:lang w:val="pt-BR"/>
        </w:rPr>
        <w:t xml:space="preserve">O </w:t>
      </w:r>
      <w:r w:rsidR="003F5BC8">
        <w:rPr>
          <w:rFonts w:asciiTheme="minorHAnsi" w:hAnsiTheme="minorHAnsi"/>
          <w:lang w:val="pt-BR"/>
        </w:rPr>
        <w:t>estímulo para</w:t>
      </w:r>
      <w:r w:rsidRPr="00826BFE">
        <w:rPr>
          <w:rFonts w:asciiTheme="minorHAnsi" w:hAnsiTheme="minorHAnsi"/>
          <w:lang w:val="pt-BR"/>
        </w:rPr>
        <w:t xml:space="preserve"> reportar tem origem no julgamento de que uma coisa merece ser documentada, compartilhada, lembrada. O ato de documentar e reportar é, portanto, intrínseco a</w:t>
      </w:r>
      <w:r w:rsidR="003F5BC8">
        <w:rPr>
          <w:rFonts w:asciiTheme="minorHAnsi" w:hAnsiTheme="minorHAnsi"/>
          <w:lang w:val="pt-BR"/>
        </w:rPr>
        <w:t xml:space="preserve"> uma tomada de</w:t>
      </w:r>
      <w:r w:rsidRPr="00826BFE">
        <w:rPr>
          <w:rFonts w:asciiTheme="minorHAnsi" w:hAnsiTheme="minorHAnsi"/>
          <w:lang w:val="pt-BR"/>
        </w:rPr>
        <w:t xml:space="preserve"> posição, o que reflete ou pode ser impactado por fatores tais como valores ou interesses do repórter, suas referências, sua conexão pessoal </w:t>
      </w:r>
      <w:r w:rsidR="003F5BC8">
        <w:rPr>
          <w:rFonts w:asciiTheme="minorHAnsi" w:hAnsiTheme="minorHAnsi"/>
          <w:lang w:val="pt-BR"/>
        </w:rPr>
        <w:t xml:space="preserve">com o tema </w:t>
      </w:r>
      <w:r w:rsidRPr="00826BFE">
        <w:rPr>
          <w:rFonts w:asciiTheme="minorHAnsi" w:hAnsiTheme="minorHAnsi"/>
          <w:lang w:val="pt-BR"/>
        </w:rPr>
        <w:t>e</w:t>
      </w:r>
      <w:r w:rsidR="003F5BC8">
        <w:rPr>
          <w:rFonts w:asciiTheme="minorHAnsi" w:hAnsiTheme="minorHAnsi"/>
          <w:lang w:val="pt-BR"/>
        </w:rPr>
        <w:t xml:space="preserve"> seu nível </w:t>
      </w:r>
      <w:r w:rsidR="003F5BC8">
        <w:rPr>
          <w:rFonts w:asciiTheme="minorHAnsi" w:hAnsiTheme="minorHAnsi"/>
          <w:lang w:val="pt-BR"/>
        </w:rPr>
        <w:lastRenderedPageBreak/>
        <w:t xml:space="preserve">de </w:t>
      </w:r>
      <w:r w:rsidRPr="00826BFE">
        <w:rPr>
          <w:rFonts w:asciiTheme="minorHAnsi" w:hAnsiTheme="minorHAnsi"/>
          <w:lang w:val="pt-BR"/>
        </w:rPr>
        <w:t xml:space="preserve">compreensão </w:t>
      </w:r>
      <w:r w:rsidR="003F5BC8" w:rsidRPr="00826BFE">
        <w:rPr>
          <w:rFonts w:asciiTheme="minorHAnsi" w:hAnsiTheme="minorHAnsi"/>
          <w:lang w:val="pt-BR"/>
        </w:rPr>
        <w:t>(ou a falta destas)</w:t>
      </w:r>
      <w:r w:rsidRPr="00826BFE">
        <w:rPr>
          <w:rFonts w:asciiTheme="minorHAnsi" w:hAnsiTheme="minorHAnsi"/>
          <w:lang w:val="pt-BR"/>
        </w:rPr>
        <w:t>, considerações comerciais, pressões políticas, pressupostos sobre o que seria relevante ou teria apelo para a audiência ou para os consumidores de mídia....</w:t>
      </w:r>
      <w:r w:rsidR="003F5BC8">
        <w:rPr>
          <w:rFonts w:asciiTheme="minorHAnsi" w:hAnsiTheme="minorHAnsi"/>
          <w:lang w:val="pt-BR"/>
        </w:rPr>
        <w:t xml:space="preserve"> </w:t>
      </w:r>
    </w:p>
    <w:p w:rsidR="00D80C6A" w:rsidRPr="00826BFE" w:rsidRDefault="00D80C6A" w:rsidP="00D80C6A">
      <w:pPr>
        <w:pStyle w:val="NormalWeb"/>
        <w:jc w:val="both"/>
        <w:rPr>
          <w:rFonts w:asciiTheme="minorHAnsi" w:hAnsiTheme="minorHAnsi"/>
          <w:lang w:val="pt-BR"/>
        </w:rPr>
      </w:pPr>
      <w:r w:rsidRPr="00826BFE">
        <w:rPr>
          <w:rFonts w:asciiTheme="minorHAnsi" w:hAnsiTheme="minorHAnsi"/>
          <w:lang w:val="pt-BR"/>
        </w:rPr>
        <w:t xml:space="preserve">Se </w:t>
      </w:r>
      <w:r w:rsidR="00330A20">
        <w:rPr>
          <w:rFonts w:asciiTheme="minorHAnsi" w:hAnsiTheme="minorHAnsi"/>
          <w:lang w:val="pt-BR"/>
        </w:rPr>
        <w:t xml:space="preserve">definirmos </w:t>
      </w:r>
      <w:r w:rsidRPr="00826BFE">
        <w:rPr>
          <w:rFonts w:asciiTheme="minorHAnsi" w:hAnsiTheme="minorHAnsi"/>
          <w:lang w:val="pt-BR"/>
        </w:rPr>
        <w:t>ativismo como uma prática em apoio ou em oposição a um tema</w:t>
      </w:r>
      <w:r w:rsidR="00330A20">
        <w:rPr>
          <w:rFonts w:asciiTheme="minorHAnsi" w:hAnsiTheme="minorHAnsi"/>
          <w:lang w:val="pt-BR"/>
        </w:rPr>
        <w:t>. S</w:t>
      </w:r>
      <w:r w:rsidRPr="00826BFE">
        <w:rPr>
          <w:rFonts w:asciiTheme="minorHAnsi" w:hAnsiTheme="minorHAnsi"/>
          <w:lang w:val="pt-BR"/>
        </w:rPr>
        <w:t xml:space="preserve">e o que escolhemos para apoiar ou nos opormos é o resultado do que acreditamos ser vedade </w:t>
      </w:r>
      <w:r w:rsidR="0057728A">
        <w:rPr>
          <w:rFonts w:asciiTheme="minorHAnsi" w:hAnsiTheme="minorHAnsi"/>
          <w:lang w:val="pt-BR"/>
        </w:rPr>
        <w:t>com a</w:t>
      </w:r>
      <w:r w:rsidRPr="00826BFE">
        <w:rPr>
          <w:rFonts w:asciiTheme="minorHAnsi" w:hAnsiTheme="minorHAnsi"/>
          <w:lang w:val="pt-BR"/>
        </w:rPr>
        <w:t xml:space="preserve"> informação que podemos acessar</w:t>
      </w:r>
      <w:r w:rsidR="00330A20">
        <w:rPr>
          <w:rFonts w:asciiTheme="minorHAnsi" w:hAnsiTheme="minorHAnsi"/>
          <w:lang w:val="pt-BR"/>
        </w:rPr>
        <w:t xml:space="preserve">. Se assim for, </w:t>
      </w:r>
      <w:r w:rsidRPr="00826BFE">
        <w:rPr>
          <w:rFonts w:asciiTheme="minorHAnsi" w:hAnsiTheme="minorHAnsi"/>
          <w:lang w:val="pt-BR"/>
        </w:rPr>
        <w:t xml:space="preserve">então o jornalismo está conectado ao ativismo, mesmo que ele não transmita, explicitamente, uma mensagem política. </w:t>
      </w:r>
    </w:p>
    <w:p w:rsidR="00D80C6A" w:rsidRPr="00826BFE" w:rsidRDefault="00D80C6A" w:rsidP="00D80C6A">
      <w:pPr>
        <w:pStyle w:val="NormalWeb"/>
        <w:jc w:val="both"/>
        <w:rPr>
          <w:rFonts w:asciiTheme="minorHAnsi" w:hAnsiTheme="minorHAnsi"/>
          <w:lang w:val="pt-BR"/>
        </w:rPr>
      </w:pPr>
      <w:r w:rsidRPr="00826BFE">
        <w:rPr>
          <w:rFonts w:asciiTheme="minorHAnsi" w:hAnsiTheme="minorHAnsi"/>
          <w:lang w:val="pt-BR"/>
        </w:rPr>
        <w:t xml:space="preserve">Neste blog, </w:t>
      </w:r>
      <w:r w:rsidR="00330A20">
        <w:rPr>
          <w:rFonts w:asciiTheme="minorHAnsi" w:hAnsiTheme="minorHAnsi"/>
          <w:lang w:val="pt-BR"/>
        </w:rPr>
        <w:t>pretendo</w:t>
      </w:r>
      <w:r w:rsidRPr="00826BFE">
        <w:rPr>
          <w:rFonts w:asciiTheme="minorHAnsi" w:hAnsiTheme="minorHAnsi"/>
          <w:lang w:val="pt-BR"/>
        </w:rPr>
        <w:t xml:space="preserve"> explorar a fronteira entre jornalismo e ativismo</w:t>
      </w:r>
      <w:r w:rsidR="00330A20">
        <w:rPr>
          <w:rFonts w:asciiTheme="minorHAnsi" w:hAnsiTheme="minorHAnsi"/>
          <w:lang w:val="pt-BR"/>
        </w:rPr>
        <w:t xml:space="preserve">. Farei isso a partir de </w:t>
      </w:r>
      <w:r w:rsidRPr="00826BFE">
        <w:rPr>
          <w:rFonts w:asciiTheme="minorHAnsi" w:hAnsiTheme="minorHAnsi"/>
          <w:i/>
          <w:lang w:val="pt-BR"/>
        </w:rPr>
        <w:t>insights</w:t>
      </w:r>
      <w:r w:rsidRPr="00826BFE">
        <w:rPr>
          <w:rFonts w:asciiTheme="minorHAnsi" w:hAnsiTheme="minorHAnsi"/>
          <w:lang w:val="pt-BR"/>
        </w:rPr>
        <w:t xml:space="preserve"> de pessoas cujo trabalho e identidade ultrapassam </w:t>
      </w:r>
      <w:r w:rsidR="00330A20">
        <w:rPr>
          <w:rFonts w:asciiTheme="minorHAnsi" w:hAnsiTheme="minorHAnsi"/>
          <w:lang w:val="pt-BR"/>
        </w:rPr>
        <w:t>esses dois</w:t>
      </w:r>
      <w:r w:rsidRPr="00826BFE">
        <w:rPr>
          <w:rFonts w:asciiTheme="minorHAnsi" w:hAnsiTheme="minorHAnsi"/>
          <w:lang w:val="pt-BR"/>
        </w:rPr>
        <w:t xml:space="preserve"> mundos</w:t>
      </w:r>
      <w:r w:rsidR="00330A20">
        <w:rPr>
          <w:rFonts w:asciiTheme="minorHAnsi" w:hAnsiTheme="minorHAnsi"/>
          <w:lang w:val="pt-BR"/>
        </w:rPr>
        <w:t>, incluindo</w:t>
      </w:r>
      <w:r w:rsidRPr="00826BFE">
        <w:rPr>
          <w:rFonts w:asciiTheme="minorHAnsi" w:hAnsiTheme="minorHAnsi"/>
          <w:lang w:val="pt-BR"/>
        </w:rPr>
        <w:t xml:space="preserve"> “narco-repórteres” na fronteira entre </w:t>
      </w:r>
      <w:r w:rsidR="00330A20">
        <w:rPr>
          <w:rFonts w:asciiTheme="minorHAnsi" w:hAnsiTheme="minorHAnsi"/>
          <w:lang w:val="pt-BR"/>
        </w:rPr>
        <w:t xml:space="preserve">os </w:t>
      </w:r>
      <w:r w:rsidRPr="00826BFE">
        <w:rPr>
          <w:rFonts w:asciiTheme="minorHAnsi" w:hAnsiTheme="minorHAnsi"/>
          <w:lang w:val="pt-BR"/>
        </w:rPr>
        <w:t xml:space="preserve">EUA e México </w:t>
      </w:r>
      <w:r w:rsidR="00330A20">
        <w:rPr>
          <w:rFonts w:asciiTheme="minorHAnsi" w:hAnsiTheme="minorHAnsi"/>
          <w:lang w:val="pt-BR"/>
        </w:rPr>
        <w:t>e</w:t>
      </w:r>
      <w:r w:rsidRPr="00826BFE">
        <w:rPr>
          <w:rFonts w:asciiTheme="minorHAnsi" w:hAnsiTheme="minorHAnsi"/>
          <w:lang w:val="pt-BR"/>
        </w:rPr>
        <w:t xml:space="preserve"> jornalistas “infiltrados” em áreas de conflito</w:t>
      </w:r>
      <w:r w:rsidR="00330A20">
        <w:rPr>
          <w:rFonts w:asciiTheme="minorHAnsi" w:hAnsiTheme="minorHAnsi"/>
          <w:lang w:val="pt-BR"/>
        </w:rPr>
        <w:t>.</w:t>
      </w:r>
    </w:p>
    <w:sectPr w:rsidR="00D80C6A" w:rsidRPr="00826BFE" w:rsidSect="00FA6E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66E2"/>
    <w:multiLevelType w:val="hybridMultilevel"/>
    <w:tmpl w:val="5A829BE8"/>
    <w:lvl w:ilvl="0" w:tplc="A85A01AC">
      <w:numFmt w:val="bullet"/>
      <w:lvlText w:val="-"/>
      <w:lvlJc w:val="left"/>
      <w:pPr>
        <w:ind w:left="435" w:hanging="360"/>
      </w:pPr>
      <w:rPr>
        <w:rFonts w:ascii="Calibri" w:eastAsiaTheme="minorHAnsi" w:hAnsi="Calibri" w:cstheme="minorBidi" w:hint="default"/>
        <w:color w:val="6CC7F5"/>
        <w:sz w:val="38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E77FC"/>
    <w:rsid w:val="00025F50"/>
    <w:rsid w:val="000B3B4C"/>
    <w:rsid w:val="00236AFF"/>
    <w:rsid w:val="00251271"/>
    <w:rsid w:val="00330A20"/>
    <w:rsid w:val="00352DA8"/>
    <w:rsid w:val="00364DC8"/>
    <w:rsid w:val="00385EE7"/>
    <w:rsid w:val="003B5CF3"/>
    <w:rsid w:val="003F5BC8"/>
    <w:rsid w:val="004E590F"/>
    <w:rsid w:val="00523796"/>
    <w:rsid w:val="005478A0"/>
    <w:rsid w:val="0057728A"/>
    <w:rsid w:val="00636AE6"/>
    <w:rsid w:val="00670461"/>
    <w:rsid w:val="006E77FC"/>
    <w:rsid w:val="006F48BE"/>
    <w:rsid w:val="007B3E03"/>
    <w:rsid w:val="008129CE"/>
    <w:rsid w:val="00826BFE"/>
    <w:rsid w:val="008D7316"/>
    <w:rsid w:val="00982E1A"/>
    <w:rsid w:val="00AE741F"/>
    <w:rsid w:val="00BC5F62"/>
    <w:rsid w:val="00BE100B"/>
    <w:rsid w:val="00C209B9"/>
    <w:rsid w:val="00C81212"/>
    <w:rsid w:val="00D072C6"/>
    <w:rsid w:val="00D7259D"/>
    <w:rsid w:val="00D75E1B"/>
    <w:rsid w:val="00D80C6A"/>
    <w:rsid w:val="00E30062"/>
    <w:rsid w:val="00FA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E00"/>
  </w:style>
  <w:style w:type="paragraph" w:styleId="Heading2">
    <w:name w:val="heading 2"/>
    <w:basedOn w:val="Normal"/>
    <w:link w:val="Heading2Char"/>
    <w:uiPriority w:val="9"/>
    <w:qFormat/>
    <w:rsid w:val="006E77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7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77F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E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77F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7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E7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11</cp:revision>
  <dcterms:created xsi:type="dcterms:W3CDTF">2014-11-24T22:22:00Z</dcterms:created>
  <dcterms:modified xsi:type="dcterms:W3CDTF">2014-11-29T00:55:00Z</dcterms:modified>
</cp:coreProperties>
</file>