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E3" w:rsidRDefault="004F04E3" w:rsidP="004F04E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AS </w:t>
      </w:r>
      <w:r w:rsidRPr="00AA19A3">
        <w:rPr>
          <w:b/>
          <w:color w:val="000000"/>
          <w:sz w:val="32"/>
          <w:szCs w:val="32"/>
        </w:rPr>
        <w:t xml:space="preserve">ATRIBUIÇÕES </w:t>
      </w:r>
      <w:r>
        <w:rPr>
          <w:b/>
          <w:color w:val="000000"/>
          <w:sz w:val="32"/>
          <w:szCs w:val="32"/>
        </w:rPr>
        <w:t>FUNDAMENTAIS DO CONSELHO ESCOLAR</w:t>
      </w:r>
    </w:p>
    <w:p w:rsidR="004F04E3" w:rsidRPr="00AA19A3" w:rsidRDefault="004F04E3" w:rsidP="004F04E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Professor Me. Ciro José Toaldo </w:t>
      </w:r>
    </w:p>
    <w:p w:rsidR="004F04E3" w:rsidRPr="00AA19A3" w:rsidRDefault="004F04E3" w:rsidP="004F04E3">
      <w:pPr>
        <w:jc w:val="both"/>
        <w:rPr>
          <w:sz w:val="28"/>
          <w:szCs w:val="28"/>
        </w:rPr>
      </w:pPr>
    </w:p>
    <w:p w:rsidR="004F04E3" w:rsidRPr="00AA19A3" w:rsidRDefault="004F04E3" w:rsidP="004F04E3">
      <w:pPr>
        <w:numPr>
          <w:ilvl w:val="0"/>
          <w:numId w:val="1"/>
        </w:numPr>
        <w:jc w:val="both"/>
        <w:rPr>
          <w:color w:val="292526"/>
          <w:sz w:val="28"/>
          <w:szCs w:val="28"/>
        </w:rPr>
      </w:pPr>
      <w:r w:rsidRPr="00AA19A3">
        <w:rPr>
          <w:color w:val="292526"/>
          <w:sz w:val="28"/>
          <w:szCs w:val="28"/>
        </w:rPr>
        <w:t xml:space="preserve">O Conselho Escolar deve garantir uma gestão democrática, onde exista garantia de mecanismos e condições para que espaços de participação, </w:t>
      </w:r>
      <w:proofErr w:type="spellStart"/>
      <w:r w:rsidRPr="00AA19A3">
        <w:rPr>
          <w:color w:val="292526"/>
          <w:sz w:val="28"/>
          <w:szCs w:val="28"/>
        </w:rPr>
        <w:t>partilhamento</w:t>
      </w:r>
      <w:proofErr w:type="spellEnd"/>
      <w:r w:rsidRPr="00AA19A3">
        <w:rPr>
          <w:color w:val="292526"/>
          <w:sz w:val="28"/>
          <w:szCs w:val="28"/>
        </w:rPr>
        <w:t xml:space="preserve"> e descentralização do poder ocorram na escola.</w:t>
      </w:r>
    </w:p>
    <w:p w:rsidR="004F04E3" w:rsidRPr="00AA19A3" w:rsidRDefault="004F04E3" w:rsidP="004F04E3">
      <w:pPr>
        <w:numPr>
          <w:ilvl w:val="0"/>
          <w:numId w:val="1"/>
        </w:numPr>
        <w:jc w:val="both"/>
        <w:rPr>
          <w:sz w:val="28"/>
          <w:szCs w:val="28"/>
        </w:rPr>
      </w:pPr>
      <w:r w:rsidRPr="00AA19A3">
        <w:rPr>
          <w:color w:val="292526"/>
          <w:sz w:val="28"/>
          <w:szCs w:val="28"/>
        </w:rPr>
        <w:t xml:space="preserve">Garantir o cumprimento da LDB, no artigo 14 dispõe que os sistemas de ensino devem definir normas de gestão democrática do ensino público na educação básica, seguindo princípios, em especial com a participação da comunidade escolar e local </w:t>
      </w:r>
      <w:smartTag w:uri="urn:schemas-microsoft-com:office:smarttags" w:element="PersonName">
        <w:smartTagPr>
          <w:attr w:name="ProductID" w:val="em Conselhos Escolares"/>
        </w:smartTagPr>
        <w:r w:rsidRPr="00AA19A3">
          <w:rPr>
            <w:color w:val="292526"/>
            <w:sz w:val="28"/>
            <w:szCs w:val="28"/>
          </w:rPr>
          <w:t>em Conselhos Escolares</w:t>
        </w:r>
      </w:smartTag>
      <w:r w:rsidRPr="00AA19A3">
        <w:rPr>
          <w:color w:val="292526"/>
          <w:sz w:val="28"/>
          <w:szCs w:val="28"/>
        </w:rPr>
        <w:t xml:space="preserve"> ou equivalentes.</w:t>
      </w:r>
    </w:p>
    <w:p w:rsidR="004F04E3" w:rsidRPr="00AA19A3" w:rsidRDefault="004F04E3" w:rsidP="004F04E3">
      <w:pPr>
        <w:numPr>
          <w:ilvl w:val="0"/>
          <w:numId w:val="1"/>
        </w:numPr>
        <w:jc w:val="both"/>
        <w:rPr>
          <w:color w:val="292526"/>
          <w:sz w:val="28"/>
          <w:szCs w:val="28"/>
        </w:rPr>
      </w:pPr>
      <w:r w:rsidRPr="00AA19A3">
        <w:rPr>
          <w:color w:val="292526"/>
          <w:sz w:val="28"/>
          <w:szCs w:val="28"/>
        </w:rPr>
        <w:t>Garantir a democratização</w:t>
      </w:r>
      <w:r w:rsidRPr="00AA19A3">
        <w:rPr>
          <w:sz w:val="28"/>
          <w:szCs w:val="28"/>
        </w:rPr>
        <w:t xml:space="preserve"> da edu</w:t>
      </w:r>
      <w:r w:rsidRPr="00AA19A3">
        <w:rPr>
          <w:sz w:val="28"/>
          <w:szCs w:val="28"/>
        </w:rPr>
        <w:softHyphen/>
        <w:t xml:space="preserve">cação, essa é uma bandeira de luta, inclusive de muitos movimentos sociais no Brasil e, garantir </w:t>
      </w:r>
      <w:r w:rsidRPr="00AA19A3">
        <w:rPr>
          <w:color w:val="292526"/>
          <w:sz w:val="28"/>
          <w:szCs w:val="28"/>
        </w:rPr>
        <w:t>articulação da democratização na gestão da escola; de modo especial pelo provimento ao cargo de diretor;</w:t>
      </w:r>
    </w:p>
    <w:p w:rsidR="004F04E3" w:rsidRPr="00AA19A3" w:rsidRDefault="004F04E3" w:rsidP="004F04E3">
      <w:pPr>
        <w:numPr>
          <w:ilvl w:val="0"/>
          <w:numId w:val="1"/>
        </w:numPr>
        <w:jc w:val="both"/>
        <w:rPr>
          <w:color w:val="292526"/>
          <w:sz w:val="28"/>
          <w:szCs w:val="28"/>
        </w:rPr>
      </w:pPr>
      <w:r w:rsidRPr="00AA19A3">
        <w:rPr>
          <w:color w:val="292526"/>
          <w:sz w:val="28"/>
          <w:szCs w:val="28"/>
        </w:rPr>
        <w:t>Participar da elaboração do Projeto Político Pedagógico, pois sua construção não pode ser individual, pelo contrário, deve ser coletiva, envolvendo os diversos atores na discussão e na tomada de decisões;</w:t>
      </w:r>
    </w:p>
    <w:p w:rsidR="004F04E3" w:rsidRPr="00AA19A3" w:rsidRDefault="004F04E3" w:rsidP="004F04E3">
      <w:pPr>
        <w:numPr>
          <w:ilvl w:val="0"/>
          <w:numId w:val="1"/>
        </w:numPr>
        <w:jc w:val="both"/>
        <w:rPr>
          <w:color w:val="292526"/>
          <w:sz w:val="28"/>
          <w:szCs w:val="28"/>
        </w:rPr>
      </w:pPr>
      <w:r w:rsidRPr="00AA19A3">
        <w:rPr>
          <w:color w:val="292526"/>
          <w:sz w:val="28"/>
          <w:szCs w:val="28"/>
        </w:rPr>
        <w:t>Deve fortalecer a participação estudantil na dimensão da escola;</w:t>
      </w:r>
    </w:p>
    <w:p w:rsidR="004F04E3" w:rsidRPr="00AA19A3" w:rsidRDefault="004F04E3" w:rsidP="004F04E3">
      <w:pPr>
        <w:numPr>
          <w:ilvl w:val="0"/>
          <w:numId w:val="1"/>
        </w:numPr>
        <w:jc w:val="both"/>
        <w:rPr>
          <w:color w:val="292526"/>
          <w:sz w:val="28"/>
          <w:szCs w:val="28"/>
        </w:rPr>
      </w:pPr>
      <w:r w:rsidRPr="00AA19A3">
        <w:rPr>
          <w:color w:val="292526"/>
          <w:sz w:val="28"/>
          <w:szCs w:val="28"/>
        </w:rPr>
        <w:t>Garantir financiamento público da educação e da escola nos diferentes níveis e modalidades de ensino;</w:t>
      </w:r>
    </w:p>
    <w:p w:rsidR="004F04E3" w:rsidRPr="00AA19A3" w:rsidRDefault="004F04E3" w:rsidP="004F04E3">
      <w:pPr>
        <w:numPr>
          <w:ilvl w:val="0"/>
          <w:numId w:val="1"/>
        </w:numPr>
        <w:jc w:val="both"/>
        <w:rPr>
          <w:color w:val="292526"/>
          <w:sz w:val="28"/>
          <w:szCs w:val="28"/>
        </w:rPr>
      </w:pPr>
      <w:r w:rsidRPr="00AA19A3">
        <w:rPr>
          <w:color w:val="292526"/>
          <w:sz w:val="28"/>
          <w:szCs w:val="28"/>
        </w:rPr>
        <w:t xml:space="preserve">Deve promover discussão e </w:t>
      </w:r>
      <w:proofErr w:type="gramStart"/>
      <w:r w:rsidRPr="00AA19A3">
        <w:rPr>
          <w:color w:val="292526"/>
          <w:sz w:val="28"/>
          <w:szCs w:val="28"/>
        </w:rPr>
        <w:t>implementação</w:t>
      </w:r>
      <w:proofErr w:type="gramEnd"/>
      <w:r w:rsidRPr="00AA19A3">
        <w:rPr>
          <w:color w:val="292526"/>
          <w:sz w:val="28"/>
          <w:szCs w:val="28"/>
        </w:rPr>
        <w:t xml:space="preserve"> de novas formas de organização e de gestão escolar;</w:t>
      </w:r>
    </w:p>
    <w:p w:rsidR="004F04E3" w:rsidRPr="00AA19A3" w:rsidRDefault="004F04E3" w:rsidP="004F04E3">
      <w:pPr>
        <w:numPr>
          <w:ilvl w:val="0"/>
          <w:numId w:val="1"/>
        </w:numPr>
        <w:jc w:val="both"/>
        <w:rPr>
          <w:color w:val="292526"/>
          <w:sz w:val="28"/>
          <w:szCs w:val="28"/>
        </w:rPr>
      </w:pPr>
      <w:r w:rsidRPr="00AA19A3">
        <w:rPr>
          <w:color w:val="292526"/>
          <w:sz w:val="28"/>
          <w:szCs w:val="28"/>
        </w:rPr>
        <w:t>Lutar pela progressiva autonomia da escola;</w:t>
      </w:r>
    </w:p>
    <w:p w:rsidR="004F04E3" w:rsidRPr="00AA19A3" w:rsidRDefault="004F04E3" w:rsidP="004F04E3">
      <w:pPr>
        <w:numPr>
          <w:ilvl w:val="0"/>
          <w:numId w:val="1"/>
        </w:numPr>
        <w:jc w:val="both"/>
        <w:rPr>
          <w:color w:val="292526"/>
          <w:sz w:val="28"/>
          <w:szCs w:val="28"/>
        </w:rPr>
      </w:pPr>
      <w:r w:rsidRPr="00AA19A3">
        <w:rPr>
          <w:color w:val="292526"/>
          <w:sz w:val="28"/>
          <w:szCs w:val="28"/>
        </w:rPr>
        <w:t xml:space="preserve">Fortalecer o processo democrático, promovendo </w:t>
      </w:r>
      <w:r w:rsidRPr="00AA19A3">
        <w:rPr>
          <w:sz w:val="28"/>
          <w:szCs w:val="28"/>
        </w:rPr>
        <w:t>reuniões com os pais e mães de estudantes mensalmente para discutir temas diversos, ligados à educação dos filhos e não problemas específicos da escola, o que já é feito nas reuniões de Conselho de Escola e APM. Entretanto, não se pode esquecer que n</w:t>
      </w:r>
      <w:r w:rsidRPr="00AA19A3">
        <w:rPr>
          <w:color w:val="292526"/>
          <w:sz w:val="28"/>
          <w:szCs w:val="28"/>
        </w:rPr>
        <w:t xml:space="preserve">ão podemos esquecer que a efetivação de uma nova relação entre a educação, a escola e a democracia constitui um aprendizado político-pedagógico cotidiano que requer a </w:t>
      </w:r>
      <w:proofErr w:type="gramStart"/>
      <w:r w:rsidRPr="00AA19A3">
        <w:rPr>
          <w:color w:val="292526"/>
          <w:sz w:val="28"/>
          <w:szCs w:val="28"/>
        </w:rPr>
        <w:t>implementação</w:t>
      </w:r>
      <w:proofErr w:type="gramEnd"/>
      <w:r w:rsidRPr="00AA19A3">
        <w:rPr>
          <w:color w:val="292526"/>
          <w:sz w:val="28"/>
          <w:szCs w:val="28"/>
        </w:rPr>
        <w:t xml:space="preserve"> de novas formas de organização e participação interna e externamente à escola. Dessa forma, a construção de uma educação que leve a emancipação democrática se constrói por meio da garantia de novas formas de organização e gestão, pela </w:t>
      </w:r>
      <w:proofErr w:type="gramStart"/>
      <w:r w:rsidRPr="00AA19A3">
        <w:rPr>
          <w:color w:val="292526"/>
          <w:sz w:val="28"/>
          <w:szCs w:val="28"/>
        </w:rPr>
        <w:t>implementação</w:t>
      </w:r>
      <w:proofErr w:type="gramEnd"/>
      <w:r w:rsidRPr="00AA19A3">
        <w:rPr>
          <w:color w:val="292526"/>
          <w:sz w:val="28"/>
          <w:szCs w:val="28"/>
        </w:rPr>
        <w:t xml:space="preserve"> de mecanismos de distribuição do poder, que só é possível a partir da participação ativa dos cidadãos na vida pública, articulada à necessidade de formação para a democracia. Esse é um dos grandes pontos que o Conselho Escolar precisa estar atento: garantir que o gestor seja eleito da melhor forma democrática possível. </w:t>
      </w:r>
    </w:p>
    <w:p w:rsidR="004F04E3" w:rsidRPr="00AA19A3" w:rsidRDefault="004F04E3" w:rsidP="004F04E3">
      <w:pPr>
        <w:numPr>
          <w:ilvl w:val="0"/>
          <w:numId w:val="1"/>
        </w:numPr>
        <w:jc w:val="both"/>
        <w:rPr>
          <w:color w:val="292526"/>
          <w:sz w:val="28"/>
          <w:szCs w:val="28"/>
        </w:rPr>
      </w:pPr>
      <w:r w:rsidRPr="00AA19A3">
        <w:rPr>
          <w:color w:val="292526"/>
          <w:sz w:val="28"/>
          <w:szCs w:val="28"/>
        </w:rPr>
        <w:t xml:space="preserve"> É preciso que as</w:t>
      </w:r>
      <w:proofErr w:type="gramStart"/>
      <w:r w:rsidRPr="00AA19A3">
        <w:rPr>
          <w:color w:val="292526"/>
          <w:sz w:val="28"/>
          <w:szCs w:val="28"/>
        </w:rPr>
        <w:t xml:space="preserve">  </w:t>
      </w:r>
      <w:proofErr w:type="gramEnd"/>
      <w:r w:rsidRPr="00AA19A3">
        <w:rPr>
          <w:color w:val="292526"/>
          <w:sz w:val="28"/>
          <w:szCs w:val="28"/>
        </w:rPr>
        <w:t xml:space="preserve">atribuições do Conselho Escolar estejam em sintonia com as diretrizes do sistema de ensino e das definições das comunidades local e escolar. </w:t>
      </w:r>
    </w:p>
    <w:p w:rsidR="004F04E3" w:rsidRPr="00AA19A3" w:rsidRDefault="004F04E3" w:rsidP="004F04E3">
      <w:pPr>
        <w:numPr>
          <w:ilvl w:val="0"/>
          <w:numId w:val="1"/>
        </w:numPr>
        <w:jc w:val="both"/>
        <w:rPr>
          <w:color w:val="292526"/>
          <w:sz w:val="28"/>
          <w:szCs w:val="28"/>
        </w:rPr>
      </w:pPr>
      <w:r w:rsidRPr="00AA19A3">
        <w:rPr>
          <w:color w:val="292526"/>
          <w:sz w:val="28"/>
          <w:szCs w:val="28"/>
        </w:rPr>
        <w:lastRenderedPageBreak/>
        <w:t xml:space="preserve">O Conselho Escolar deve ter um Regimento, construído coletivamente na escola e que seja uma referência legal básica para o funcionamento da unidade escolar; somente dessa forma a instituição educativa terá autonomia; </w:t>
      </w:r>
    </w:p>
    <w:p w:rsidR="004F04E3" w:rsidRPr="00AA19A3" w:rsidRDefault="004F04E3" w:rsidP="004F04E3">
      <w:pPr>
        <w:numPr>
          <w:ilvl w:val="0"/>
          <w:numId w:val="1"/>
        </w:numPr>
        <w:jc w:val="both"/>
        <w:rPr>
          <w:color w:val="292526"/>
          <w:sz w:val="28"/>
          <w:szCs w:val="28"/>
        </w:rPr>
      </w:pPr>
      <w:r w:rsidRPr="00AA19A3">
        <w:rPr>
          <w:color w:val="292526"/>
          <w:sz w:val="28"/>
          <w:szCs w:val="28"/>
        </w:rPr>
        <w:t xml:space="preserve"> Outra atribuição do Conselho é coordenar o coletivo da escola e a criação de mecanismos de participação.</w:t>
      </w:r>
    </w:p>
    <w:p w:rsidR="004F04E3" w:rsidRPr="00AA19A3" w:rsidRDefault="004F04E3" w:rsidP="004F04E3">
      <w:pPr>
        <w:numPr>
          <w:ilvl w:val="0"/>
          <w:numId w:val="1"/>
        </w:numPr>
        <w:jc w:val="both"/>
        <w:rPr>
          <w:color w:val="292526"/>
          <w:sz w:val="28"/>
          <w:szCs w:val="28"/>
        </w:rPr>
      </w:pPr>
      <w:r w:rsidRPr="00AA19A3">
        <w:rPr>
          <w:color w:val="292526"/>
          <w:sz w:val="28"/>
          <w:szCs w:val="28"/>
        </w:rPr>
        <w:t xml:space="preserve">O Conselho Escolar não pode </w:t>
      </w:r>
      <w:proofErr w:type="gramStart"/>
      <w:r w:rsidRPr="00AA19A3">
        <w:rPr>
          <w:color w:val="292526"/>
          <w:sz w:val="28"/>
          <w:szCs w:val="28"/>
        </w:rPr>
        <w:t>esquecer dos</w:t>
      </w:r>
      <w:proofErr w:type="gramEnd"/>
      <w:r w:rsidRPr="00AA19A3">
        <w:rPr>
          <w:color w:val="292526"/>
          <w:sz w:val="28"/>
          <w:szCs w:val="28"/>
        </w:rPr>
        <w:t xml:space="preserve"> outros espaços de participação na escola, como o grêmio estudantil, APM, pois esses espaços contribuem para a aprendizagem da função política da educação e para o aprendizado do jogo democrático; somente pela discussão participação haverá fortalecimento, não só do Conselho Escolar, mas de toda a organização política da escola.</w:t>
      </w:r>
    </w:p>
    <w:p w:rsidR="004F04E3" w:rsidRPr="00AA19A3" w:rsidRDefault="004F04E3" w:rsidP="004F04E3">
      <w:pPr>
        <w:numPr>
          <w:ilvl w:val="0"/>
          <w:numId w:val="1"/>
        </w:numPr>
        <w:jc w:val="both"/>
        <w:rPr>
          <w:sz w:val="28"/>
          <w:szCs w:val="28"/>
        </w:rPr>
      </w:pPr>
      <w:r w:rsidRPr="00AA19A3">
        <w:rPr>
          <w:color w:val="292526"/>
          <w:sz w:val="28"/>
          <w:szCs w:val="28"/>
        </w:rPr>
        <w:t xml:space="preserve"> O Conselho Escolar deve ser</w:t>
      </w:r>
      <w:proofErr w:type="gramStart"/>
      <w:r w:rsidRPr="00AA19A3">
        <w:rPr>
          <w:color w:val="292526"/>
          <w:sz w:val="28"/>
          <w:szCs w:val="28"/>
        </w:rPr>
        <w:t xml:space="preserve">  </w:t>
      </w:r>
      <w:proofErr w:type="gramEnd"/>
      <w:r w:rsidRPr="00AA19A3">
        <w:rPr>
          <w:color w:val="292526"/>
          <w:sz w:val="28"/>
          <w:szCs w:val="28"/>
        </w:rPr>
        <w:t xml:space="preserve">presente constantemente na escola, pois, autonomia e a gestão democrática devem ser espaços articulados e, construídos na vivência diária, onde o resultado da mobilização e do envolvimento de todos no </w:t>
      </w:r>
      <w:proofErr w:type="spellStart"/>
      <w:r w:rsidRPr="00AA19A3">
        <w:rPr>
          <w:color w:val="292526"/>
          <w:sz w:val="28"/>
          <w:szCs w:val="28"/>
        </w:rPr>
        <w:t>partilhamento</w:t>
      </w:r>
      <w:proofErr w:type="spellEnd"/>
      <w:r w:rsidRPr="00AA19A3">
        <w:rPr>
          <w:color w:val="292526"/>
          <w:sz w:val="28"/>
          <w:szCs w:val="28"/>
        </w:rPr>
        <w:t xml:space="preserve"> do poder e no compromisso com o aprendizado político e, todo esse processo efetivará o pleno exercício democrático do poder. </w:t>
      </w:r>
    </w:p>
    <w:p w:rsidR="004F04E3" w:rsidRPr="00AA19A3" w:rsidRDefault="004F04E3" w:rsidP="004F04E3">
      <w:pPr>
        <w:ind w:left="360"/>
        <w:jc w:val="both"/>
        <w:rPr>
          <w:color w:val="292526"/>
          <w:sz w:val="28"/>
          <w:szCs w:val="28"/>
        </w:rPr>
      </w:pPr>
    </w:p>
    <w:p w:rsidR="004F04E3" w:rsidRDefault="004F04E3" w:rsidP="004F04E3">
      <w:pPr>
        <w:ind w:firstLine="360"/>
        <w:jc w:val="both"/>
        <w:rPr>
          <w:sz w:val="28"/>
          <w:szCs w:val="28"/>
        </w:rPr>
      </w:pPr>
    </w:p>
    <w:p w:rsidR="004F04E3" w:rsidRDefault="004F04E3" w:rsidP="004F04E3">
      <w:pPr>
        <w:ind w:firstLine="360"/>
        <w:jc w:val="both"/>
        <w:rPr>
          <w:sz w:val="28"/>
          <w:szCs w:val="28"/>
        </w:rPr>
      </w:pPr>
    </w:p>
    <w:p w:rsidR="004F04E3" w:rsidRPr="00AA19A3" w:rsidRDefault="004F04E3" w:rsidP="004F04E3">
      <w:pPr>
        <w:ind w:firstLine="360"/>
        <w:jc w:val="both"/>
        <w:rPr>
          <w:sz w:val="28"/>
          <w:szCs w:val="28"/>
        </w:rPr>
      </w:pPr>
      <w:r w:rsidRPr="00AA19A3">
        <w:rPr>
          <w:sz w:val="28"/>
          <w:szCs w:val="28"/>
        </w:rPr>
        <w:t>É preciso que exista mudança na escola, especialmente quanto ao se ampliar a visão de ações compartilhadas na escola e, deve-se</w:t>
      </w:r>
      <w:proofErr w:type="gramStart"/>
      <w:r w:rsidRPr="00AA19A3">
        <w:rPr>
          <w:sz w:val="28"/>
          <w:szCs w:val="28"/>
        </w:rPr>
        <w:t xml:space="preserve">  </w:t>
      </w:r>
      <w:proofErr w:type="gramEnd"/>
      <w:r w:rsidRPr="00AA19A3">
        <w:rPr>
          <w:sz w:val="28"/>
          <w:szCs w:val="28"/>
        </w:rPr>
        <w:t xml:space="preserve">fortalece a forma da organização coletiva, com a estrutura de equipe gestora, e a criação e atuação dos Conselhos Escolares esse, sim têm sido um dos caminhos para se avançar na democratização da gestão escolar e, podemos assegurar que esse processo a EMEIEF Vereador </w:t>
      </w:r>
      <w:proofErr w:type="spellStart"/>
      <w:r w:rsidRPr="00AA19A3">
        <w:rPr>
          <w:sz w:val="28"/>
          <w:szCs w:val="28"/>
        </w:rPr>
        <w:t>Odércio</w:t>
      </w:r>
      <w:proofErr w:type="spellEnd"/>
      <w:r w:rsidRPr="00AA19A3">
        <w:rPr>
          <w:sz w:val="28"/>
          <w:szCs w:val="28"/>
        </w:rPr>
        <w:t xml:space="preserve"> Nunes de Matos tem se esforçado ao máximo para colocar em prática. </w:t>
      </w:r>
    </w:p>
    <w:p w:rsidR="004F04E3" w:rsidRPr="00AA19A3" w:rsidRDefault="004F04E3" w:rsidP="004F04E3">
      <w:pPr>
        <w:ind w:firstLine="360"/>
        <w:jc w:val="right"/>
        <w:rPr>
          <w:sz w:val="28"/>
          <w:szCs w:val="28"/>
        </w:rPr>
      </w:pPr>
      <w:r w:rsidRPr="00AA19A3">
        <w:rPr>
          <w:sz w:val="28"/>
          <w:szCs w:val="28"/>
        </w:rPr>
        <w:t xml:space="preserve">Prof. Ciro José Toaldo  </w:t>
      </w:r>
    </w:p>
    <w:p w:rsidR="004F04E3" w:rsidRPr="00AA19A3" w:rsidRDefault="004F04E3" w:rsidP="004F04E3">
      <w:pPr>
        <w:jc w:val="right"/>
        <w:rPr>
          <w:sz w:val="28"/>
          <w:szCs w:val="28"/>
        </w:rPr>
      </w:pPr>
      <w:r w:rsidRPr="00AA19A3">
        <w:rPr>
          <w:sz w:val="28"/>
          <w:szCs w:val="28"/>
        </w:rPr>
        <w:t xml:space="preserve">Deus seja louvado. </w:t>
      </w:r>
    </w:p>
    <w:p w:rsidR="004F04E3" w:rsidRPr="00AA19A3" w:rsidRDefault="004F04E3" w:rsidP="004F04E3">
      <w:pPr>
        <w:ind w:left="360"/>
        <w:jc w:val="both"/>
        <w:rPr>
          <w:sz w:val="28"/>
          <w:szCs w:val="28"/>
        </w:rPr>
      </w:pPr>
    </w:p>
    <w:p w:rsidR="00A956BD" w:rsidRDefault="00A956BD"/>
    <w:sectPr w:rsidR="00A956BD" w:rsidSect="00AA19A3">
      <w:pgSz w:w="11906" w:h="16838"/>
      <w:pgMar w:top="1797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51E7"/>
    <w:multiLevelType w:val="hybridMultilevel"/>
    <w:tmpl w:val="AE5C96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F04E3"/>
    <w:rsid w:val="004F04E3"/>
    <w:rsid w:val="00A9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3460</Characters>
  <Application>Microsoft Office Word</Application>
  <DocSecurity>0</DocSecurity>
  <Lines>28</Lines>
  <Paragraphs>8</Paragraphs>
  <ScaleCrop>false</ScaleCrop>
  <Company> 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2014-11-22T17:03:00Z</dcterms:created>
  <dcterms:modified xsi:type="dcterms:W3CDTF">2014-11-22T17:04:00Z</dcterms:modified>
</cp:coreProperties>
</file>