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2A4" w:rsidRPr="00505997" w:rsidRDefault="00EC5491" w:rsidP="009C07C1">
      <w:pPr>
        <w:spacing w:line="360" w:lineRule="auto"/>
        <w:jc w:val="center"/>
        <w:rPr>
          <w:rStyle w:val="longtext1"/>
          <w:b/>
          <w:caps/>
          <w:sz w:val="36"/>
          <w:szCs w:val="36"/>
          <w:shd w:val="clear" w:color="auto" w:fill="FFFFFF"/>
        </w:rPr>
      </w:pPr>
      <w:r w:rsidRPr="00505997">
        <w:rPr>
          <w:rStyle w:val="longtext1"/>
          <w:b/>
          <w:caps/>
          <w:noProof/>
          <w:sz w:val="36"/>
          <w:szCs w:val="36"/>
          <w:shd w:val="clear" w:color="auto" w:fill="FFFFFF"/>
        </w:rPr>
        <w:t>Universidade Estadual de Ponta Grossa  UEPG</w:t>
      </w:r>
    </w:p>
    <w:p w:rsidR="009672A4" w:rsidRPr="00505997" w:rsidRDefault="009672A4" w:rsidP="009C07C1">
      <w:pPr>
        <w:spacing w:line="360" w:lineRule="auto"/>
        <w:jc w:val="center"/>
        <w:rPr>
          <w:rStyle w:val="longtext1"/>
          <w:b/>
          <w:sz w:val="36"/>
          <w:szCs w:val="36"/>
          <w:shd w:val="clear" w:color="auto" w:fill="FFFFFF"/>
        </w:rPr>
      </w:pPr>
    </w:p>
    <w:p w:rsidR="00A35FF1" w:rsidRPr="00505997" w:rsidRDefault="00A35FF1" w:rsidP="009C07C1">
      <w:pPr>
        <w:spacing w:line="360" w:lineRule="auto"/>
        <w:jc w:val="center"/>
        <w:rPr>
          <w:rStyle w:val="longtext1"/>
          <w:b/>
          <w:shd w:val="clear" w:color="auto" w:fill="FFFFFF"/>
        </w:rPr>
      </w:pPr>
    </w:p>
    <w:p w:rsidR="0045259D" w:rsidRPr="00505997" w:rsidRDefault="0045259D" w:rsidP="009C07C1">
      <w:pPr>
        <w:spacing w:line="360" w:lineRule="auto"/>
        <w:jc w:val="center"/>
        <w:rPr>
          <w:rStyle w:val="longtext1"/>
          <w:b/>
          <w:sz w:val="32"/>
          <w:szCs w:val="32"/>
          <w:shd w:val="clear" w:color="auto" w:fill="FFFFFF"/>
        </w:rPr>
      </w:pPr>
    </w:p>
    <w:p w:rsidR="0045259D" w:rsidRPr="00505997" w:rsidRDefault="0045259D" w:rsidP="009C07C1">
      <w:pPr>
        <w:spacing w:line="360" w:lineRule="auto"/>
        <w:jc w:val="center"/>
        <w:rPr>
          <w:rStyle w:val="longtext1"/>
          <w:b/>
          <w:sz w:val="32"/>
          <w:szCs w:val="32"/>
          <w:shd w:val="clear" w:color="auto" w:fill="FFFFFF"/>
        </w:rPr>
      </w:pPr>
    </w:p>
    <w:p w:rsidR="0045259D" w:rsidRPr="00505997" w:rsidRDefault="0045259D" w:rsidP="009C07C1">
      <w:pPr>
        <w:spacing w:line="360" w:lineRule="auto"/>
        <w:jc w:val="center"/>
        <w:rPr>
          <w:rStyle w:val="longtext1"/>
          <w:b/>
          <w:sz w:val="32"/>
          <w:szCs w:val="32"/>
          <w:shd w:val="clear" w:color="auto" w:fill="FFFFFF"/>
        </w:rPr>
      </w:pPr>
    </w:p>
    <w:p w:rsidR="0045259D" w:rsidRPr="00505997" w:rsidRDefault="0045259D" w:rsidP="009C07C1">
      <w:pPr>
        <w:spacing w:line="360" w:lineRule="auto"/>
        <w:jc w:val="center"/>
        <w:rPr>
          <w:rStyle w:val="longtext1"/>
          <w:b/>
          <w:sz w:val="32"/>
          <w:szCs w:val="32"/>
          <w:shd w:val="clear" w:color="auto" w:fill="FFFFFF"/>
        </w:rPr>
      </w:pPr>
    </w:p>
    <w:p w:rsidR="0045259D" w:rsidRPr="00505997" w:rsidRDefault="0045259D" w:rsidP="009C07C1">
      <w:pPr>
        <w:spacing w:line="360" w:lineRule="auto"/>
        <w:jc w:val="center"/>
        <w:rPr>
          <w:rStyle w:val="longtext1"/>
          <w:b/>
          <w:sz w:val="32"/>
          <w:szCs w:val="32"/>
          <w:shd w:val="clear" w:color="auto" w:fill="FFFFFF"/>
        </w:rPr>
      </w:pPr>
    </w:p>
    <w:p w:rsidR="00EC4241" w:rsidRPr="00505997" w:rsidRDefault="00EC5491" w:rsidP="00EC5491">
      <w:pPr>
        <w:spacing w:line="360" w:lineRule="auto"/>
        <w:jc w:val="center"/>
        <w:rPr>
          <w:rFonts w:ascii="Arial" w:hAnsi="Arial" w:cs="Arial"/>
          <w:b/>
          <w:sz w:val="32"/>
          <w:szCs w:val="32"/>
        </w:rPr>
      </w:pPr>
      <w:r w:rsidRPr="00505997">
        <w:rPr>
          <w:rFonts w:ascii="Arial" w:hAnsi="Arial" w:cs="Arial"/>
          <w:b/>
          <w:sz w:val="32"/>
          <w:szCs w:val="32"/>
        </w:rPr>
        <w:t xml:space="preserve">IDENTIFICAÇÃO DOS CUSTOS DE LANCHES EM UMA EMPRESA DE FORNECIMENTO DE ALIMENTOS EM </w:t>
      </w:r>
    </w:p>
    <w:p w:rsidR="00EC5491" w:rsidRPr="00505997" w:rsidRDefault="00EC5491" w:rsidP="00EC5491">
      <w:pPr>
        <w:spacing w:line="360" w:lineRule="auto"/>
        <w:jc w:val="center"/>
        <w:rPr>
          <w:rFonts w:ascii="Arial" w:hAnsi="Arial" w:cs="Arial"/>
          <w:b/>
          <w:sz w:val="32"/>
          <w:szCs w:val="32"/>
        </w:rPr>
      </w:pPr>
      <w:r w:rsidRPr="00505997">
        <w:rPr>
          <w:rFonts w:ascii="Arial" w:hAnsi="Arial" w:cs="Arial"/>
          <w:b/>
          <w:sz w:val="32"/>
          <w:szCs w:val="32"/>
        </w:rPr>
        <w:t>SÃO MATEUS DO SUL</w:t>
      </w: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EC5491" w:rsidRPr="00505997" w:rsidRDefault="0080573A" w:rsidP="005519F2">
      <w:pPr>
        <w:spacing w:line="360" w:lineRule="auto"/>
        <w:jc w:val="center"/>
        <w:rPr>
          <w:rStyle w:val="longtext1"/>
          <w:b/>
          <w:sz w:val="24"/>
          <w:shd w:val="clear" w:color="auto" w:fill="FFFFFF"/>
        </w:rPr>
      </w:pPr>
      <w:r w:rsidRPr="00505997">
        <w:rPr>
          <w:rStyle w:val="longtext1"/>
          <w:b/>
          <w:sz w:val="24"/>
          <w:shd w:val="clear" w:color="auto" w:fill="FFFFFF"/>
        </w:rPr>
        <w:t>A</w:t>
      </w:r>
      <w:r w:rsidR="005519F2" w:rsidRPr="00505997">
        <w:rPr>
          <w:rStyle w:val="longtext1"/>
          <w:b/>
          <w:sz w:val="24"/>
          <w:shd w:val="clear" w:color="auto" w:fill="FFFFFF"/>
        </w:rPr>
        <w:t xml:space="preserve">utor: </w:t>
      </w:r>
      <w:r w:rsidR="00B7697B" w:rsidRPr="00505997">
        <w:rPr>
          <w:rStyle w:val="longtext1"/>
          <w:b/>
          <w:sz w:val="24"/>
          <w:shd w:val="clear" w:color="auto" w:fill="FFFFFF"/>
        </w:rPr>
        <w:t xml:space="preserve">Sandra </w:t>
      </w:r>
      <w:proofErr w:type="spellStart"/>
      <w:r w:rsidR="00B7697B" w:rsidRPr="00505997">
        <w:rPr>
          <w:rStyle w:val="longtext1"/>
          <w:b/>
          <w:sz w:val="24"/>
          <w:shd w:val="clear" w:color="auto" w:fill="FFFFFF"/>
        </w:rPr>
        <w:t>Mâ</w:t>
      </w:r>
      <w:r w:rsidR="00EC5491" w:rsidRPr="00505997">
        <w:rPr>
          <w:rStyle w:val="longtext1"/>
          <w:b/>
          <w:sz w:val="24"/>
          <w:shd w:val="clear" w:color="auto" w:fill="FFFFFF"/>
        </w:rPr>
        <w:t>nica</w:t>
      </w:r>
      <w:proofErr w:type="spellEnd"/>
    </w:p>
    <w:p w:rsidR="005519F2" w:rsidRPr="00505997" w:rsidRDefault="0080573A" w:rsidP="005519F2">
      <w:pPr>
        <w:spacing w:line="360" w:lineRule="auto"/>
        <w:jc w:val="center"/>
        <w:rPr>
          <w:rStyle w:val="longtext1"/>
          <w:b/>
          <w:sz w:val="24"/>
          <w:shd w:val="clear" w:color="auto" w:fill="FFFFFF"/>
        </w:rPr>
      </w:pPr>
      <w:r w:rsidRPr="00505997">
        <w:rPr>
          <w:rStyle w:val="longtext1"/>
          <w:b/>
          <w:sz w:val="24"/>
          <w:shd w:val="clear" w:color="auto" w:fill="FFFFFF"/>
        </w:rPr>
        <w:t>O</w:t>
      </w:r>
      <w:r w:rsidR="005519F2" w:rsidRPr="00505997">
        <w:rPr>
          <w:rStyle w:val="longtext1"/>
          <w:b/>
          <w:sz w:val="24"/>
          <w:shd w:val="clear" w:color="auto" w:fill="FFFFFF"/>
        </w:rPr>
        <w:t xml:space="preserve">rientador: </w:t>
      </w:r>
      <w:r w:rsidR="00EC5491" w:rsidRPr="00505997">
        <w:rPr>
          <w:rStyle w:val="longtext1"/>
          <w:b/>
          <w:sz w:val="24"/>
          <w:shd w:val="clear" w:color="auto" w:fill="FFFFFF"/>
        </w:rPr>
        <w:t>Professor Roni Simão</w:t>
      </w: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461FA8" w:rsidP="00D9638C">
      <w:pPr>
        <w:spacing w:line="360" w:lineRule="auto"/>
        <w:jc w:val="center"/>
        <w:rPr>
          <w:rStyle w:val="longtext1"/>
          <w:b/>
          <w:sz w:val="24"/>
          <w:shd w:val="clear" w:color="auto" w:fill="FFFFFF"/>
        </w:rPr>
      </w:pPr>
      <w:r w:rsidRPr="00505997">
        <w:rPr>
          <w:rStyle w:val="longtext1"/>
          <w:b/>
          <w:sz w:val="24"/>
          <w:shd w:val="clear" w:color="auto" w:fill="FFFFFF"/>
        </w:rPr>
        <w:t>São Mateus do Sul</w:t>
      </w:r>
      <w:r w:rsidR="00D9638C" w:rsidRPr="00505997">
        <w:rPr>
          <w:rStyle w:val="longtext1"/>
          <w:b/>
          <w:sz w:val="24"/>
          <w:shd w:val="clear" w:color="auto" w:fill="FFFFFF"/>
        </w:rPr>
        <w:t xml:space="preserve"> - </w:t>
      </w:r>
      <w:r w:rsidRPr="00505997">
        <w:rPr>
          <w:rStyle w:val="longtext1"/>
          <w:b/>
          <w:sz w:val="24"/>
          <w:shd w:val="clear" w:color="auto" w:fill="FFFFFF"/>
        </w:rPr>
        <w:t>PR</w:t>
      </w:r>
    </w:p>
    <w:p w:rsidR="00785B6A" w:rsidRPr="00505997" w:rsidRDefault="00D9638C" w:rsidP="00785B6A">
      <w:pPr>
        <w:spacing w:line="360" w:lineRule="auto"/>
        <w:jc w:val="center"/>
        <w:rPr>
          <w:rStyle w:val="longtext1"/>
          <w:b/>
          <w:sz w:val="24"/>
          <w:shd w:val="clear" w:color="auto" w:fill="FFFFFF"/>
        </w:rPr>
      </w:pPr>
      <w:r w:rsidRPr="00505997">
        <w:rPr>
          <w:rStyle w:val="longtext1"/>
          <w:b/>
          <w:sz w:val="24"/>
          <w:shd w:val="clear" w:color="auto" w:fill="FFFFFF"/>
        </w:rPr>
        <w:t>2014</w:t>
      </w:r>
    </w:p>
    <w:p w:rsidR="00331B29" w:rsidRPr="00505997" w:rsidRDefault="00331B29" w:rsidP="003A74B7">
      <w:pPr>
        <w:spacing w:line="360" w:lineRule="auto"/>
        <w:jc w:val="both"/>
        <w:rPr>
          <w:rStyle w:val="longtext1"/>
          <w:b/>
          <w:sz w:val="24"/>
          <w:shd w:val="clear" w:color="auto" w:fill="FFFFFF"/>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2D6418" w:rsidRPr="00505997" w:rsidRDefault="002D6418" w:rsidP="00785B6A">
      <w:pPr>
        <w:ind w:left="4320" w:right="71"/>
        <w:jc w:val="both"/>
        <w:rPr>
          <w:rFonts w:ascii="Arial" w:hAnsi="Arial" w:cs="Arial"/>
        </w:rPr>
      </w:pPr>
    </w:p>
    <w:p w:rsidR="00785B6A" w:rsidRPr="00505997" w:rsidRDefault="00B7697B" w:rsidP="00785B6A">
      <w:pPr>
        <w:ind w:left="4320" w:right="71"/>
        <w:jc w:val="both"/>
        <w:rPr>
          <w:rFonts w:ascii="Arial" w:hAnsi="Arial" w:cs="Arial"/>
        </w:rPr>
      </w:pPr>
      <w:r w:rsidRPr="00505997">
        <w:rPr>
          <w:rFonts w:ascii="Arial" w:hAnsi="Arial" w:cs="Arial"/>
        </w:rPr>
        <w:t xml:space="preserve">Trabalho </w:t>
      </w:r>
      <w:r w:rsidR="00785B6A" w:rsidRPr="00505997">
        <w:rPr>
          <w:rFonts w:ascii="Arial" w:hAnsi="Arial" w:cs="Arial"/>
        </w:rPr>
        <w:t xml:space="preserve">de curso apresentado à </w:t>
      </w:r>
      <w:r w:rsidR="00EA35D0" w:rsidRPr="00505997">
        <w:rPr>
          <w:rFonts w:ascii="Arial" w:hAnsi="Arial" w:cs="Arial"/>
        </w:rPr>
        <w:t xml:space="preserve">Universidade Estadual de Ponta Grossa </w:t>
      </w:r>
      <w:r w:rsidR="00785B6A" w:rsidRPr="00505997">
        <w:rPr>
          <w:rFonts w:ascii="Arial" w:hAnsi="Arial" w:cs="Arial"/>
        </w:rPr>
        <w:t xml:space="preserve">como parte dos requisitos parciais para conclusão do curso </w:t>
      </w:r>
      <w:r w:rsidR="00D9638C" w:rsidRPr="00505997">
        <w:rPr>
          <w:rFonts w:ascii="Arial" w:hAnsi="Arial" w:cs="Arial"/>
        </w:rPr>
        <w:t>Graduação</w:t>
      </w:r>
      <w:r w:rsidR="001B0A80" w:rsidRPr="00505997">
        <w:rPr>
          <w:rFonts w:ascii="Arial" w:hAnsi="Arial" w:cs="Arial"/>
        </w:rPr>
        <w:t xml:space="preserve"> em</w:t>
      </w:r>
      <w:r w:rsidR="00D9638C" w:rsidRPr="00505997">
        <w:rPr>
          <w:rFonts w:ascii="Arial" w:hAnsi="Arial" w:cs="Arial"/>
        </w:rPr>
        <w:t xml:space="preserve"> </w:t>
      </w:r>
      <w:r w:rsidR="00EA35D0" w:rsidRPr="00505997">
        <w:rPr>
          <w:rFonts w:ascii="Arial" w:hAnsi="Arial" w:cs="Arial"/>
        </w:rPr>
        <w:t>Ciências Contábeis</w:t>
      </w:r>
      <w:r w:rsidRPr="00505997">
        <w:rPr>
          <w:rFonts w:ascii="Arial" w:hAnsi="Arial" w:cs="Arial"/>
        </w:rPr>
        <w:t>, na disciplina de Estágio Supervisionado II.</w:t>
      </w:r>
    </w:p>
    <w:p w:rsidR="00785B6A" w:rsidRPr="00505997" w:rsidRDefault="00785B6A" w:rsidP="00785B6A">
      <w:pPr>
        <w:ind w:left="4320" w:right="71"/>
        <w:jc w:val="both"/>
        <w:rPr>
          <w:rFonts w:ascii="Arial" w:hAnsi="Arial" w:cs="Arial"/>
        </w:rPr>
      </w:pPr>
    </w:p>
    <w:p w:rsidR="00785B6A" w:rsidRPr="00505997" w:rsidRDefault="00EA35D0" w:rsidP="00785B6A">
      <w:pPr>
        <w:ind w:left="4320" w:right="71"/>
        <w:jc w:val="both"/>
        <w:rPr>
          <w:rFonts w:ascii="Arial" w:hAnsi="Arial" w:cs="Arial"/>
        </w:rPr>
      </w:pPr>
      <w:r w:rsidRPr="00505997">
        <w:rPr>
          <w:rFonts w:ascii="Arial" w:hAnsi="Arial" w:cs="Arial"/>
        </w:rPr>
        <w:t>Professor Roni Simão</w:t>
      </w:r>
      <w:r w:rsidR="00785B6A" w:rsidRPr="00505997">
        <w:rPr>
          <w:rFonts w:ascii="Arial" w:hAnsi="Arial" w:cs="Arial"/>
        </w:rPr>
        <w:t xml:space="preserve"> </w:t>
      </w: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331B29" w:rsidRPr="00505997" w:rsidRDefault="00331B29" w:rsidP="003A74B7">
      <w:pPr>
        <w:spacing w:line="360" w:lineRule="auto"/>
        <w:jc w:val="both"/>
        <w:rPr>
          <w:rStyle w:val="longtext1"/>
          <w:b/>
          <w:sz w:val="24"/>
          <w:shd w:val="clear" w:color="auto" w:fill="FFFFFF"/>
        </w:rPr>
      </w:pPr>
    </w:p>
    <w:p w:rsidR="004E48C4" w:rsidRPr="00505997" w:rsidRDefault="00461FA8" w:rsidP="004E48C4">
      <w:pPr>
        <w:spacing w:line="360" w:lineRule="auto"/>
        <w:jc w:val="center"/>
        <w:rPr>
          <w:rStyle w:val="longtext1"/>
          <w:b/>
          <w:sz w:val="24"/>
          <w:shd w:val="clear" w:color="auto" w:fill="FFFFFF"/>
        </w:rPr>
      </w:pPr>
      <w:r w:rsidRPr="00505997">
        <w:rPr>
          <w:rStyle w:val="longtext1"/>
          <w:b/>
          <w:sz w:val="24"/>
          <w:shd w:val="clear" w:color="auto" w:fill="FFFFFF"/>
        </w:rPr>
        <w:t>São Mateus do Sul - PR</w:t>
      </w:r>
    </w:p>
    <w:p w:rsidR="004E48C4" w:rsidRPr="00505997" w:rsidRDefault="004E48C4" w:rsidP="004E48C4">
      <w:pPr>
        <w:spacing w:line="360" w:lineRule="auto"/>
        <w:jc w:val="center"/>
        <w:rPr>
          <w:rStyle w:val="longtext1"/>
          <w:b/>
          <w:sz w:val="24"/>
          <w:shd w:val="clear" w:color="auto" w:fill="FFFFFF"/>
        </w:rPr>
      </w:pPr>
      <w:r w:rsidRPr="00505997">
        <w:rPr>
          <w:rStyle w:val="longtext1"/>
          <w:b/>
          <w:sz w:val="24"/>
          <w:shd w:val="clear" w:color="auto" w:fill="FFFFFF"/>
        </w:rPr>
        <w:t>2014</w:t>
      </w:r>
    </w:p>
    <w:p w:rsidR="00012B1A" w:rsidRPr="002A0CB9" w:rsidRDefault="00012B1A" w:rsidP="000A5CF1">
      <w:pPr>
        <w:pStyle w:val="Ttulo1"/>
        <w:jc w:val="center"/>
        <w:rPr>
          <w:rStyle w:val="longtext1"/>
          <w:sz w:val="32"/>
          <w:shd w:val="clear" w:color="auto" w:fill="FFFFFF"/>
        </w:rPr>
      </w:pPr>
      <w:bookmarkStart w:id="0" w:name="_Toc257355168"/>
      <w:bookmarkStart w:id="1" w:name="_Toc257353634"/>
      <w:r w:rsidRPr="002A0CB9">
        <w:rPr>
          <w:rStyle w:val="longtext1"/>
          <w:sz w:val="32"/>
          <w:shd w:val="clear" w:color="auto" w:fill="FFFFFF"/>
        </w:rPr>
        <w:lastRenderedPageBreak/>
        <w:t>RESUMO</w:t>
      </w:r>
    </w:p>
    <w:p w:rsidR="00012B1A" w:rsidRPr="002A0CB9" w:rsidRDefault="00012B1A" w:rsidP="00012B1A"/>
    <w:p w:rsidR="00012B1A" w:rsidRPr="002A0CB9" w:rsidRDefault="002A0CB9" w:rsidP="00482488">
      <w:pPr>
        <w:jc w:val="both"/>
      </w:pPr>
      <w:r w:rsidRPr="002A0CB9">
        <w:t xml:space="preserve">Este artigo tem por objetivo verificar e analisar os custos envolvidos nas diversas etapas que compõem o processo de elaboração dos lanches em uma cozinha industrial da cidade de São Mateus do Sul que atende empresas que atuam principalmente no ramo da indústria de mineração e energia que costumam ser servidos entre uma até três vezes ao dia, dependendo das encomendas. Embora as três refeições principais: café da manhã, almoço e </w:t>
      </w:r>
      <w:proofErr w:type="gramStart"/>
      <w:r w:rsidRPr="002A0CB9">
        <w:t>janta também sejam</w:t>
      </w:r>
      <w:proofErr w:type="gramEnd"/>
      <w:r w:rsidRPr="002A0CB9">
        <w:t xml:space="preserve"> servidas pela empresa em questão, mas que não farão parte da análise especificamente nesse artigo. De base bibliográfica associada a um estudo de caso, busca apresentar uma breve análise dos custos de produção dos lanches. A partir da identificação em diretos e indiretos, fixos e variáveis, são calculados os custos e verificado o preço de venda, para a consideração da viabilidade do negócio. </w:t>
      </w:r>
    </w:p>
    <w:p w:rsidR="00B7697B" w:rsidRPr="00505997" w:rsidRDefault="00B7697B" w:rsidP="008E7246">
      <w:pPr>
        <w:spacing w:line="360" w:lineRule="auto"/>
        <w:jc w:val="both"/>
        <w:rPr>
          <w:b/>
        </w:rPr>
      </w:pPr>
    </w:p>
    <w:p w:rsidR="006717E9" w:rsidRPr="00505997" w:rsidRDefault="006717E9" w:rsidP="008E7246">
      <w:pPr>
        <w:spacing w:line="360" w:lineRule="auto"/>
        <w:jc w:val="both"/>
      </w:pPr>
      <w:r w:rsidRPr="00505997">
        <w:rPr>
          <w:b/>
        </w:rPr>
        <w:t>PALAVRAS-CHAVE</w:t>
      </w:r>
      <w:r w:rsidRPr="00505997">
        <w:t xml:space="preserve">: Custos. </w:t>
      </w:r>
      <w:r w:rsidR="0097011B" w:rsidRPr="00505997">
        <w:t>Cozinha Industrial. Lanche.</w:t>
      </w:r>
    </w:p>
    <w:p w:rsidR="00012B1A" w:rsidRPr="00505997" w:rsidRDefault="00012B1A" w:rsidP="000A5CF1">
      <w:pPr>
        <w:pStyle w:val="Ttulo1"/>
        <w:jc w:val="center"/>
        <w:rPr>
          <w:rStyle w:val="longtext1"/>
          <w:sz w:val="32"/>
          <w:shd w:val="clear" w:color="auto" w:fill="FFFFFF"/>
        </w:rPr>
      </w:pPr>
    </w:p>
    <w:p w:rsidR="00012B1A" w:rsidRPr="00505997" w:rsidRDefault="00012B1A" w:rsidP="000A5CF1">
      <w:pPr>
        <w:pStyle w:val="Ttulo1"/>
        <w:jc w:val="center"/>
        <w:rPr>
          <w:rStyle w:val="longtext1"/>
          <w:sz w:val="32"/>
          <w:shd w:val="clear" w:color="auto" w:fill="FFFFFF"/>
        </w:rPr>
      </w:pPr>
    </w:p>
    <w:p w:rsidR="00393FB6" w:rsidRPr="00505997" w:rsidRDefault="00393FB6" w:rsidP="000A5CF1">
      <w:pPr>
        <w:pStyle w:val="Ttulo1"/>
        <w:jc w:val="center"/>
        <w:rPr>
          <w:rStyle w:val="longtext1"/>
          <w:sz w:val="32"/>
          <w:shd w:val="clear" w:color="auto" w:fill="FFFFFF"/>
        </w:rPr>
      </w:pPr>
    </w:p>
    <w:p w:rsidR="00393FB6" w:rsidRPr="00505997" w:rsidRDefault="00393FB6" w:rsidP="000A5CF1">
      <w:pPr>
        <w:pStyle w:val="Ttulo1"/>
        <w:jc w:val="center"/>
        <w:rPr>
          <w:rStyle w:val="longtext1"/>
          <w:sz w:val="32"/>
          <w:shd w:val="clear" w:color="auto" w:fill="FFFFFF"/>
        </w:rPr>
      </w:pPr>
    </w:p>
    <w:p w:rsidR="00393FB6" w:rsidRPr="00505997" w:rsidRDefault="00393FB6" w:rsidP="000A5CF1">
      <w:pPr>
        <w:pStyle w:val="Ttulo1"/>
        <w:jc w:val="center"/>
        <w:rPr>
          <w:rStyle w:val="longtext1"/>
          <w:sz w:val="32"/>
          <w:shd w:val="clear" w:color="auto" w:fill="FFFFFF"/>
        </w:rPr>
      </w:pPr>
    </w:p>
    <w:p w:rsidR="00393FB6" w:rsidRPr="00505997" w:rsidRDefault="00393FB6" w:rsidP="000A5CF1">
      <w:pPr>
        <w:pStyle w:val="Ttulo1"/>
        <w:jc w:val="center"/>
        <w:rPr>
          <w:rStyle w:val="longtext1"/>
          <w:sz w:val="32"/>
          <w:shd w:val="clear" w:color="auto" w:fill="FFFFFF"/>
        </w:rPr>
      </w:pPr>
    </w:p>
    <w:p w:rsidR="00393FB6" w:rsidRPr="00505997" w:rsidRDefault="00393FB6" w:rsidP="000A5CF1">
      <w:pPr>
        <w:pStyle w:val="Ttulo1"/>
        <w:jc w:val="center"/>
        <w:rPr>
          <w:rStyle w:val="longtext1"/>
          <w:sz w:val="32"/>
          <w:shd w:val="clear" w:color="auto" w:fill="FFFFFF"/>
        </w:rPr>
      </w:pPr>
    </w:p>
    <w:p w:rsidR="00393FB6" w:rsidRPr="00505997" w:rsidRDefault="00393FB6" w:rsidP="000A5CF1">
      <w:pPr>
        <w:pStyle w:val="Ttulo1"/>
        <w:jc w:val="center"/>
        <w:rPr>
          <w:rStyle w:val="longtext1"/>
          <w:sz w:val="32"/>
          <w:shd w:val="clear" w:color="auto" w:fill="FFFFFF"/>
        </w:rPr>
      </w:pPr>
    </w:p>
    <w:p w:rsidR="00393FB6" w:rsidRPr="00505997" w:rsidRDefault="00393FB6" w:rsidP="000A5CF1">
      <w:pPr>
        <w:pStyle w:val="Ttulo1"/>
        <w:jc w:val="center"/>
        <w:rPr>
          <w:rStyle w:val="longtext1"/>
          <w:sz w:val="32"/>
          <w:shd w:val="clear" w:color="auto" w:fill="FFFFFF"/>
        </w:rPr>
      </w:pPr>
    </w:p>
    <w:p w:rsidR="00393FB6" w:rsidRPr="00505997" w:rsidRDefault="00393FB6" w:rsidP="000A5CF1">
      <w:pPr>
        <w:pStyle w:val="Ttulo1"/>
        <w:jc w:val="center"/>
        <w:rPr>
          <w:rStyle w:val="longtext1"/>
          <w:sz w:val="32"/>
          <w:shd w:val="clear" w:color="auto" w:fill="FFFFFF"/>
        </w:rPr>
      </w:pPr>
    </w:p>
    <w:p w:rsidR="00393FB6" w:rsidRPr="00505997" w:rsidRDefault="00393FB6" w:rsidP="000A5CF1">
      <w:pPr>
        <w:pStyle w:val="Ttulo1"/>
        <w:jc w:val="center"/>
        <w:rPr>
          <w:rStyle w:val="longtext1"/>
          <w:sz w:val="32"/>
          <w:shd w:val="clear" w:color="auto" w:fill="FFFFFF"/>
        </w:rPr>
      </w:pPr>
    </w:p>
    <w:p w:rsidR="00393FB6" w:rsidRPr="00505997" w:rsidRDefault="00393FB6" w:rsidP="00393FB6"/>
    <w:p w:rsidR="00393FB6" w:rsidRPr="00505997" w:rsidRDefault="00393FB6" w:rsidP="00393FB6"/>
    <w:p w:rsidR="00393FB6" w:rsidRPr="00505997" w:rsidRDefault="00393FB6" w:rsidP="00393FB6"/>
    <w:p w:rsidR="00393FB6" w:rsidRPr="00505997" w:rsidRDefault="00393FB6" w:rsidP="00393FB6"/>
    <w:p w:rsidR="00E351D3" w:rsidRDefault="00E351D3" w:rsidP="000A5CF1">
      <w:pPr>
        <w:pStyle w:val="Ttulo1"/>
        <w:jc w:val="center"/>
        <w:rPr>
          <w:rStyle w:val="longtext1"/>
          <w:sz w:val="32"/>
          <w:shd w:val="clear" w:color="auto" w:fill="FFFFFF"/>
        </w:rPr>
      </w:pPr>
    </w:p>
    <w:p w:rsidR="002A0CB9" w:rsidRDefault="002A0CB9" w:rsidP="002A0CB9"/>
    <w:p w:rsidR="002A0CB9" w:rsidRPr="002A0CB9" w:rsidRDefault="002A0CB9" w:rsidP="002A0CB9"/>
    <w:p w:rsidR="000A5CF1" w:rsidRPr="00505997" w:rsidRDefault="000A5CF1" w:rsidP="000A5CF1">
      <w:pPr>
        <w:pStyle w:val="Ttulo1"/>
        <w:jc w:val="center"/>
        <w:rPr>
          <w:rStyle w:val="longtext1"/>
          <w:sz w:val="32"/>
          <w:shd w:val="clear" w:color="auto" w:fill="FFFFFF"/>
        </w:rPr>
      </w:pPr>
      <w:r w:rsidRPr="00505997">
        <w:rPr>
          <w:rStyle w:val="longtext1"/>
          <w:sz w:val="32"/>
          <w:shd w:val="clear" w:color="auto" w:fill="FFFFFF"/>
        </w:rPr>
        <w:lastRenderedPageBreak/>
        <w:t>SUMÁRIO</w:t>
      </w:r>
      <w:bookmarkEnd w:id="0"/>
    </w:p>
    <w:p w:rsidR="003E726A" w:rsidRPr="00505997" w:rsidRDefault="003E726A" w:rsidP="003E726A"/>
    <w:p w:rsidR="003E726A" w:rsidRPr="00505997" w:rsidRDefault="003E726A" w:rsidP="003E726A"/>
    <w:p w:rsidR="003E726A" w:rsidRPr="00505997" w:rsidRDefault="003E726A" w:rsidP="003E726A"/>
    <w:p w:rsidR="003E726A" w:rsidRPr="00505997" w:rsidRDefault="00A91C7A" w:rsidP="00A91C7A">
      <w:pPr>
        <w:tabs>
          <w:tab w:val="left" w:pos="2520"/>
        </w:tabs>
      </w:pPr>
      <w:r w:rsidRPr="00505997">
        <w:tab/>
      </w:r>
    </w:p>
    <w:p w:rsidR="003E726A" w:rsidRPr="00505997" w:rsidRDefault="003E726A" w:rsidP="003E726A"/>
    <w:p w:rsidR="003E726A" w:rsidRPr="00505997" w:rsidRDefault="003E726A" w:rsidP="003E726A"/>
    <w:p w:rsidR="003E726A" w:rsidRPr="00505997" w:rsidRDefault="003E726A" w:rsidP="003E726A"/>
    <w:p w:rsidR="003E726A" w:rsidRPr="00505997" w:rsidRDefault="003E726A" w:rsidP="003E726A"/>
    <w:p w:rsidR="000A5CF1" w:rsidRPr="00505997" w:rsidRDefault="000A2AF0">
      <w:pPr>
        <w:pStyle w:val="Sumrio1"/>
        <w:tabs>
          <w:tab w:val="right" w:leader="dot" w:pos="9061"/>
        </w:tabs>
        <w:rPr>
          <w:b w:val="0"/>
          <w:bCs w:val="0"/>
          <w:caps w:val="0"/>
          <w:noProof/>
          <w:sz w:val="24"/>
          <w:szCs w:val="24"/>
        </w:rPr>
      </w:pPr>
      <w:r w:rsidRPr="000A2AF0">
        <w:fldChar w:fldCharType="begin"/>
      </w:r>
      <w:r w:rsidR="000A5CF1" w:rsidRPr="00505997">
        <w:instrText xml:space="preserve"> TOC \o "1-3" \h \z \u </w:instrText>
      </w:r>
      <w:r w:rsidRPr="000A2AF0">
        <w:fldChar w:fldCharType="separate"/>
      </w:r>
      <w:hyperlink w:anchor="_Toc257355169" w:history="1">
        <w:r w:rsidR="000A5CF1" w:rsidRPr="00505997">
          <w:rPr>
            <w:rStyle w:val="Hyperlink"/>
            <w:noProof/>
            <w:color w:val="auto"/>
            <w:shd w:val="clear" w:color="auto" w:fill="FFFFFF"/>
          </w:rPr>
          <w:t>INTRODUÇÃO</w:t>
        </w:r>
        <w:r w:rsidR="000A5CF1" w:rsidRPr="00505997">
          <w:rPr>
            <w:noProof/>
            <w:webHidden/>
          </w:rPr>
          <w:tab/>
        </w:r>
        <w:r w:rsidR="00917EC5" w:rsidRPr="00505997">
          <w:rPr>
            <w:noProof/>
            <w:webHidden/>
          </w:rPr>
          <w:t>5</w:t>
        </w:r>
      </w:hyperlink>
    </w:p>
    <w:p w:rsidR="00743121" w:rsidRPr="00505997" w:rsidRDefault="00743121">
      <w:pPr>
        <w:pStyle w:val="Sumrio1"/>
        <w:tabs>
          <w:tab w:val="right" w:leader="dot" w:pos="9061"/>
        </w:tabs>
      </w:pPr>
    </w:p>
    <w:p w:rsidR="000A5CF1" w:rsidRPr="00505997" w:rsidRDefault="000A2AF0">
      <w:pPr>
        <w:pStyle w:val="Sumrio1"/>
        <w:tabs>
          <w:tab w:val="right" w:leader="dot" w:pos="9061"/>
        </w:tabs>
        <w:rPr>
          <w:b w:val="0"/>
          <w:bCs w:val="0"/>
          <w:caps w:val="0"/>
          <w:noProof/>
          <w:sz w:val="24"/>
          <w:szCs w:val="24"/>
        </w:rPr>
      </w:pPr>
      <w:hyperlink w:anchor="_Toc257355171" w:history="1">
        <w:r w:rsidR="000F7788" w:rsidRPr="00505997">
          <w:rPr>
            <w:rStyle w:val="Hyperlink"/>
            <w:noProof/>
            <w:color w:val="auto"/>
            <w:shd w:val="clear" w:color="auto" w:fill="FFFFFF"/>
          </w:rPr>
          <w:t xml:space="preserve">1.  </w:t>
        </w:r>
        <w:r w:rsidR="00917EC5" w:rsidRPr="00505997">
          <w:rPr>
            <w:rStyle w:val="Hyperlink"/>
            <w:noProof/>
            <w:color w:val="auto"/>
            <w:shd w:val="clear" w:color="auto" w:fill="FFFFFF"/>
          </w:rPr>
          <w:t>rEFERENCIAL tEÓRICO</w:t>
        </w:r>
        <w:r w:rsidR="000A5CF1" w:rsidRPr="00505997">
          <w:rPr>
            <w:noProof/>
            <w:webHidden/>
          </w:rPr>
          <w:tab/>
        </w:r>
        <w:r w:rsidR="00917EC5" w:rsidRPr="00505997">
          <w:rPr>
            <w:noProof/>
            <w:webHidden/>
          </w:rPr>
          <w:t>6</w:t>
        </w:r>
      </w:hyperlink>
    </w:p>
    <w:p w:rsidR="000F677E" w:rsidRPr="00505997" w:rsidRDefault="000F677E" w:rsidP="000F677E">
      <w:pPr>
        <w:pStyle w:val="Sumrio1"/>
        <w:tabs>
          <w:tab w:val="right" w:leader="dot" w:pos="9061"/>
        </w:tabs>
      </w:pPr>
    </w:p>
    <w:p w:rsidR="000F677E" w:rsidRPr="00505997" w:rsidRDefault="000A2AF0" w:rsidP="000F677E">
      <w:pPr>
        <w:pStyle w:val="Sumrio1"/>
        <w:tabs>
          <w:tab w:val="right" w:leader="dot" w:pos="9061"/>
        </w:tabs>
      </w:pPr>
      <w:hyperlink w:anchor="_Toc257355171" w:history="1">
        <w:r w:rsidR="000F677E" w:rsidRPr="00505997">
          <w:rPr>
            <w:rStyle w:val="Hyperlink"/>
            <w:noProof/>
            <w:color w:val="auto"/>
            <w:shd w:val="clear" w:color="auto" w:fill="FFFFFF"/>
          </w:rPr>
          <w:t>APRESENTAÇÃO DE DADOS</w:t>
        </w:r>
        <w:r w:rsidR="000F677E" w:rsidRPr="00505997">
          <w:rPr>
            <w:noProof/>
            <w:webHidden/>
          </w:rPr>
          <w:tab/>
        </w:r>
        <w:r w:rsidR="00867440" w:rsidRPr="00505997">
          <w:rPr>
            <w:noProof/>
            <w:webHidden/>
          </w:rPr>
          <w:t>9</w:t>
        </w:r>
      </w:hyperlink>
    </w:p>
    <w:p w:rsidR="00C66FE8" w:rsidRPr="00505997" w:rsidRDefault="00C66FE8" w:rsidP="00013FFD">
      <w:pPr>
        <w:pStyle w:val="Sumrio1"/>
        <w:tabs>
          <w:tab w:val="right" w:leader="dot" w:pos="9061"/>
        </w:tabs>
      </w:pPr>
    </w:p>
    <w:p w:rsidR="0043050B" w:rsidRPr="00505997" w:rsidRDefault="0043050B" w:rsidP="00013FFD">
      <w:pPr>
        <w:pStyle w:val="Sumrio1"/>
        <w:tabs>
          <w:tab w:val="right" w:leader="dot" w:pos="9061"/>
        </w:tabs>
      </w:pPr>
      <w:r w:rsidRPr="00505997">
        <w:t>CLASSIFICAÇÃO DE CUSTOS........................................................................................................................11</w:t>
      </w:r>
    </w:p>
    <w:p w:rsidR="0043050B" w:rsidRPr="00505997" w:rsidRDefault="0043050B" w:rsidP="00013FFD">
      <w:pPr>
        <w:pStyle w:val="Sumrio1"/>
        <w:tabs>
          <w:tab w:val="right" w:leader="dot" w:pos="9061"/>
        </w:tabs>
      </w:pPr>
    </w:p>
    <w:p w:rsidR="0043050B" w:rsidRPr="00505997" w:rsidRDefault="0043050B" w:rsidP="00013FFD">
      <w:pPr>
        <w:pStyle w:val="Sumrio1"/>
        <w:tabs>
          <w:tab w:val="right" w:leader="dot" w:pos="9061"/>
        </w:tabs>
      </w:pPr>
      <w:r w:rsidRPr="00505997">
        <w:t xml:space="preserve">CUSTOS DIRETOS E CUSTOS </w:t>
      </w:r>
      <w:r w:rsidR="000D69FF" w:rsidRPr="00505997">
        <w:t>INDIRETOS...</w:t>
      </w:r>
      <w:r w:rsidRPr="00505997">
        <w:t>...........................................</w:t>
      </w:r>
      <w:r w:rsidR="000D69FF" w:rsidRPr="00505997">
        <w:t>.</w:t>
      </w:r>
      <w:r w:rsidRPr="00505997">
        <w:t>.....................</w:t>
      </w:r>
      <w:r w:rsidR="000D69FF" w:rsidRPr="00505997">
        <w:t>..............................11</w:t>
      </w:r>
    </w:p>
    <w:p w:rsidR="0043050B" w:rsidRPr="00505997" w:rsidRDefault="0043050B" w:rsidP="00013FFD">
      <w:pPr>
        <w:pStyle w:val="Sumrio1"/>
        <w:tabs>
          <w:tab w:val="right" w:leader="dot" w:pos="9061"/>
        </w:tabs>
      </w:pPr>
    </w:p>
    <w:p w:rsidR="000D69FF" w:rsidRPr="00505997" w:rsidRDefault="000D69FF" w:rsidP="00013FFD">
      <w:pPr>
        <w:pStyle w:val="Sumrio1"/>
        <w:tabs>
          <w:tab w:val="right" w:leader="dot" w:pos="9061"/>
        </w:tabs>
      </w:pPr>
      <w:r w:rsidRPr="00505997">
        <w:t>CUSTOS FIXOS E CUSTOS VARIÁVEIS........................................................................................................12</w:t>
      </w:r>
    </w:p>
    <w:p w:rsidR="000D69FF" w:rsidRPr="00505997" w:rsidRDefault="000D69FF" w:rsidP="00013FFD">
      <w:pPr>
        <w:pStyle w:val="Sumrio1"/>
        <w:tabs>
          <w:tab w:val="right" w:leader="dot" w:pos="9061"/>
        </w:tabs>
      </w:pPr>
    </w:p>
    <w:p w:rsidR="000D69FF" w:rsidRPr="00505997" w:rsidRDefault="00013FFD" w:rsidP="00013FFD">
      <w:pPr>
        <w:pStyle w:val="Sumrio1"/>
        <w:tabs>
          <w:tab w:val="right" w:leader="dot" w:pos="9061"/>
        </w:tabs>
      </w:pPr>
      <w:r w:rsidRPr="00505997">
        <w:t xml:space="preserve">BALANÇO </w:t>
      </w:r>
      <w:r w:rsidR="000D69FF" w:rsidRPr="00505997">
        <w:t>PATRIMONIAL...............................................................................................................................13</w:t>
      </w:r>
    </w:p>
    <w:p w:rsidR="000D69FF" w:rsidRPr="00505997" w:rsidRDefault="000D69FF" w:rsidP="000D69FF"/>
    <w:p w:rsidR="00013FFD" w:rsidRPr="00505997" w:rsidRDefault="00013FFD" w:rsidP="00013FFD">
      <w:pPr>
        <w:pStyle w:val="Sumrio1"/>
        <w:tabs>
          <w:tab w:val="right" w:leader="dot" w:pos="9061"/>
        </w:tabs>
        <w:rPr>
          <w:b w:val="0"/>
          <w:bCs w:val="0"/>
          <w:caps w:val="0"/>
          <w:noProof/>
          <w:sz w:val="24"/>
          <w:szCs w:val="24"/>
        </w:rPr>
      </w:pPr>
      <w:r w:rsidRPr="00505997">
        <w:t>DEMONSTRAÇÃO DO RESULTADO DO EXERCÍCIO</w:t>
      </w:r>
      <w:hyperlink w:anchor="_Toc257355169" w:history="1">
        <w:r w:rsidRPr="00505997">
          <w:rPr>
            <w:noProof/>
            <w:webHidden/>
          </w:rPr>
          <w:tab/>
          <w:t>1</w:t>
        </w:r>
        <w:r w:rsidR="000D69FF" w:rsidRPr="00505997">
          <w:rPr>
            <w:noProof/>
            <w:webHidden/>
          </w:rPr>
          <w:t>4</w:t>
        </w:r>
      </w:hyperlink>
    </w:p>
    <w:p w:rsidR="000F677E" w:rsidRPr="00505997" w:rsidRDefault="000F677E">
      <w:pPr>
        <w:pStyle w:val="Sumrio1"/>
        <w:tabs>
          <w:tab w:val="right" w:leader="dot" w:pos="9061"/>
        </w:tabs>
      </w:pPr>
    </w:p>
    <w:p w:rsidR="000A5CF1" w:rsidRPr="00505997" w:rsidRDefault="000A2AF0">
      <w:pPr>
        <w:pStyle w:val="Sumrio1"/>
        <w:tabs>
          <w:tab w:val="right" w:leader="dot" w:pos="9061"/>
        </w:tabs>
        <w:rPr>
          <w:b w:val="0"/>
          <w:bCs w:val="0"/>
          <w:caps w:val="0"/>
          <w:noProof/>
          <w:sz w:val="24"/>
          <w:szCs w:val="24"/>
        </w:rPr>
      </w:pPr>
      <w:hyperlink w:anchor="_Toc257355179" w:history="1">
        <w:r w:rsidR="000A5CF1" w:rsidRPr="00505997">
          <w:rPr>
            <w:rStyle w:val="Hyperlink"/>
            <w:noProof/>
            <w:color w:val="auto"/>
          </w:rPr>
          <w:t>CONCLUSÃO</w:t>
        </w:r>
        <w:r w:rsidR="000A5CF1" w:rsidRPr="00505997">
          <w:rPr>
            <w:noProof/>
            <w:webHidden/>
          </w:rPr>
          <w:tab/>
        </w:r>
        <w:r w:rsidR="000F7788" w:rsidRPr="00505997">
          <w:rPr>
            <w:noProof/>
            <w:webHidden/>
          </w:rPr>
          <w:t>1</w:t>
        </w:r>
      </w:hyperlink>
      <w:r w:rsidR="000D69FF" w:rsidRPr="00505997">
        <w:t>6</w:t>
      </w:r>
    </w:p>
    <w:p w:rsidR="00743121" w:rsidRPr="00505997" w:rsidRDefault="00743121">
      <w:pPr>
        <w:pStyle w:val="Sumrio1"/>
        <w:tabs>
          <w:tab w:val="right" w:leader="dot" w:pos="9061"/>
        </w:tabs>
      </w:pPr>
    </w:p>
    <w:p w:rsidR="000A5CF1" w:rsidRPr="00505997" w:rsidRDefault="000A2AF0">
      <w:pPr>
        <w:pStyle w:val="Sumrio1"/>
        <w:tabs>
          <w:tab w:val="right" w:leader="dot" w:pos="9061"/>
        </w:tabs>
        <w:rPr>
          <w:b w:val="0"/>
          <w:bCs w:val="0"/>
          <w:caps w:val="0"/>
          <w:noProof/>
          <w:sz w:val="24"/>
          <w:szCs w:val="24"/>
        </w:rPr>
      </w:pPr>
      <w:hyperlink w:anchor="_Toc257355180" w:history="1">
        <w:r w:rsidR="000A5CF1" w:rsidRPr="00505997">
          <w:rPr>
            <w:rStyle w:val="Hyperlink"/>
            <w:noProof/>
            <w:color w:val="auto"/>
          </w:rPr>
          <w:t>REFERÊNCIAS BIBLIOGRÁFICAS</w:t>
        </w:r>
        <w:r w:rsidR="000A5CF1" w:rsidRPr="00505997">
          <w:rPr>
            <w:noProof/>
            <w:webHidden/>
          </w:rPr>
          <w:tab/>
        </w:r>
        <w:r w:rsidR="000F677E" w:rsidRPr="00505997">
          <w:rPr>
            <w:noProof/>
            <w:webHidden/>
          </w:rPr>
          <w:t>1</w:t>
        </w:r>
      </w:hyperlink>
      <w:r w:rsidR="000D69FF" w:rsidRPr="00505997">
        <w:t>7</w:t>
      </w:r>
    </w:p>
    <w:p w:rsidR="000A5CF1" w:rsidRPr="00505997" w:rsidRDefault="000A2AF0" w:rsidP="000A5CF1">
      <w:r w:rsidRPr="00505997">
        <w:fldChar w:fldCharType="end"/>
      </w:r>
    </w:p>
    <w:p w:rsidR="000A5CF1" w:rsidRPr="00505997" w:rsidRDefault="000A5CF1" w:rsidP="000A5CF1"/>
    <w:p w:rsidR="000A5CF1" w:rsidRPr="00505997" w:rsidRDefault="000A5CF1" w:rsidP="000A5CF1"/>
    <w:p w:rsidR="000A5CF1" w:rsidRPr="00505997" w:rsidRDefault="000A5CF1" w:rsidP="000A5CF1"/>
    <w:p w:rsidR="000A5CF1" w:rsidRPr="00505997" w:rsidRDefault="000A5CF1" w:rsidP="000A5CF1"/>
    <w:p w:rsidR="000A5CF1" w:rsidRPr="00505997" w:rsidRDefault="000A5CF1" w:rsidP="000A5CF1"/>
    <w:p w:rsidR="000A5CF1" w:rsidRPr="00505997" w:rsidRDefault="000A5CF1" w:rsidP="000A5CF1"/>
    <w:p w:rsidR="000A5CF1" w:rsidRPr="00505997" w:rsidRDefault="000A5CF1" w:rsidP="000A5CF1"/>
    <w:p w:rsidR="000A5CF1" w:rsidRPr="00505997" w:rsidRDefault="000A5CF1" w:rsidP="000A5CF1"/>
    <w:p w:rsidR="000A5CF1" w:rsidRPr="00505997" w:rsidRDefault="000A5CF1" w:rsidP="000A5CF1"/>
    <w:p w:rsidR="000A5CF1" w:rsidRPr="00505997" w:rsidRDefault="000A5CF1" w:rsidP="000A5CF1"/>
    <w:p w:rsidR="000A5CF1" w:rsidRPr="00505997" w:rsidRDefault="000A5CF1" w:rsidP="000A5CF1"/>
    <w:p w:rsidR="000A5CF1" w:rsidRDefault="000A5CF1" w:rsidP="000A5CF1"/>
    <w:p w:rsidR="002A0CB9" w:rsidRDefault="002A0CB9" w:rsidP="000A5CF1"/>
    <w:p w:rsidR="002A0CB9" w:rsidRPr="00505997" w:rsidRDefault="002A0CB9" w:rsidP="000A5CF1"/>
    <w:p w:rsidR="000A5CF1" w:rsidRPr="00505997" w:rsidRDefault="000A5CF1" w:rsidP="000A5CF1"/>
    <w:bookmarkEnd w:id="1"/>
    <w:p w:rsidR="00B16340" w:rsidRPr="00505997" w:rsidRDefault="00B16340" w:rsidP="00B16340">
      <w:pPr>
        <w:spacing w:line="360" w:lineRule="auto"/>
        <w:jc w:val="center"/>
        <w:outlineLvl w:val="0"/>
        <w:rPr>
          <w:rFonts w:eastAsia="Calibri"/>
          <w:b/>
          <w:sz w:val="28"/>
          <w:szCs w:val="28"/>
          <w:lang w:eastAsia="en-US"/>
        </w:rPr>
      </w:pPr>
      <w:r w:rsidRPr="00505997">
        <w:rPr>
          <w:rFonts w:eastAsia="Calibri"/>
          <w:b/>
          <w:sz w:val="28"/>
          <w:szCs w:val="28"/>
          <w:lang w:eastAsia="en-US"/>
        </w:rPr>
        <w:lastRenderedPageBreak/>
        <w:t>INTRODUÇÃO</w:t>
      </w:r>
    </w:p>
    <w:p w:rsidR="00B16340" w:rsidRPr="00505997" w:rsidRDefault="00B16340" w:rsidP="00B16340">
      <w:pPr>
        <w:spacing w:line="360" w:lineRule="auto"/>
        <w:ind w:firstLine="709"/>
        <w:jc w:val="both"/>
        <w:rPr>
          <w:rFonts w:eastAsia="Calibri"/>
          <w:szCs w:val="22"/>
          <w:lang w:eastAsia="en-US"/>
        </w:rPr>
      </w:pPr>
      <w:r w:rsidRPr="00505997">
        <w:rPr>
          <w:rFonts w:eastAsia="Calibri"/>
          <w:szCs w:val="22"/>
          <w:lang w:eastAsia="en-US"/>
        </w:rPr>
        <w:t xml:space="preserve">A indústria e comércio de lanches é um mercado muito procurado no Brasil por empreendedores que fazem do sonho de ter seu próprio negócio uma meta a investir em busca de realização profissional e pessoal. Mas para que um negócio sobreviva e mantenha-se competitivo é necessário muito mais que o sonho, além da persistência e habilidade de confeccionar bons produtos, também é preciso conhecer técnicas de gestão e contabilidade de custos. Tendo os custos como foco de atenção, este </w:t>
      </w:r>
      <w:r w:rsidR="002A0CB9" w:rsidRPr="00505997">
        <w:rPr>
          <w:rFonts w:eastAsia="Calibri"/>
          <w:szCs w:val="22"/>
          <w:lang w:eastAsia="en-US"/>
        </w:rPr>
        <w:t>artigo</w:t>
      </w:r>
      <w:r w:rsidR="001A113B" w:rsidRPr="00505997">
        <w:rPr>
          <w:rFonts w:eastAsia="Calibri"/>
          <w:szCs w:val="22"/>
          <w:lang w:eastAsia="en-US"/>
        </w:rPr>
        <w:t xml:space="preserve"> </w:t>
      </w:r>
      <w:r w:rsidRPr="00505997">
        <w:rPr>
          <w:rFonts w:eastAsia="Calibri"/>
          <w:szCs w:val="22"/>
          <w:lang w:eastAsia="en-US"/>
        </w:rPr>
        <w:t xml:space="preserve">analisa </w:t>
      </w:r>
      <w:r w:rsidR="002A0CB9" w:rsidRPr="00505997">
        <w:rPr>
          <w:rFonts w:eastAsia="Calibri"/>
          <w:szCs w:val="22"/>
          <w:lang w:eastAsia="en-US"/>
        </w:rPr>
        <w:t xml:space="preserve">a rotina </w:t>
      </w:r>
      <w:r w:rsidRPr="00505997">
        <w:rPr>
          <w:rFonts w:eastAsia="Calibri"/>
          <w:szCs w:val="22"/>
          <w:lang w:eastAsia="en-US"/>
        </w:rPr>
        <w:t>de uma cozinha industrial de São Mateus do Sul, em busca de analisar os custos da produção de lanches.</w:t>
      </w:r>
    </w:p>
    <w:p w:rsidR="00B16340" w:rsidRPr="00505997" w:rsidRDefault="00B16340" w:rsidP="00523F61">
      <w:pPr>
        <w:spacing w:line="360" w:lineRule="auto"/>
        <w:ind w:firstLine="709"/>
        <w:jc w:val="both"/>
        <w:rPr>
          <w:rFonts w:eastAsia="Calibri"/>
          <w:szCs w:val="22"/>
          <w:lang w:eastAsia="en-US"/>
        </w:rPr>
      </w:pPr>
      <w:r w:rsidRPr="00505997">
        <w:rPr>
          <w:rFonts w:eastAsia="Calibri"/>
          <w:szCs w:val="22"/>
          <w:lang w:eastAsia="en-US"/>
        </w:rPr>
        <w:t>A partir da pergunta geradora desta pesquisa (qual é o custo dos la</w:t>
      </w:r>
      <w:r w:rsidR="007E080D" w:rsidRPr="00505997">
        <w:rPr>
          <w:rFonts w:eastAsia="Calibri"/>
          <w:szCs w:val="22"/>
          <w:lang w:eastAsia="en-US"/>
        </w:rPr>
        <w:t>nches vendidos em uma cozinha</w:t>
      </w:r>
      <w:r w:rsidRPr="00505997">
        <w:rPr>
          <w:rFonts w:eastAsia="Calibri"/>
          <w:szCs w:val="22"/>
          <w:lang w:eastAsia="en-US"/>
        </w:rPr>
        <w:t xml:space="preserve"> industrial?) é realizada uma pesquisa de cunho bibliográfico, complementada por estudo de caso, onde são examinados os custos relacionados à produção de uma indústria de produção de lanches. O estudo de caso, de acordo com Gil (2002) é caracterizado pelo estudo profundo e exaustivo de um ou poucos objetos de maneira a permitir seu conhecimento amplo e detalhado; enquanto à pesquisa bibliográfica é desenvolvida com base em material já elaborado, constituído principalmente de livros e artigos científicos. Este tipo de pesquisa, segundo o autor, mostra-se muito prático por permitir ao pesquisador cobrir uma gama de fatos muito mais ampla do que através da investigação direta.</w:t>
      </w:r>
    </w:p>
    <w:p w:rsidR="00B16340" w:rsidRPr="00505997" w:rsidRDefault="00B16340" w:rsidP="00B16340">
      <w:pPr>
        <w:spacing w:line="360" w:lineRule="auto"/>
        <w:ind w:firstLine="709"/>
        <w:jc w:val="both"/>
        <w:rPr>
          <w:rFonts w:eastAsia="Calibri"/>
          <w:szCs w:val="22"/>
          <w:lang w:eastAsia="en-US"/>
        </w:rPr>
      </w:pPr>
      <w:r w:rsidRPr="00505997">
        <w:rPr>
          <w:rFonts w:eastAsia="Calibri"/>
          <w:szCs w:val="22"/>
          <w:lang w:eastAsia="en-US"/>
        </w:rPr>
        <w:t>Este artigo tem como objetivo geral analisar o custo do</w:t>
      </w:r>
      <w:r w:rsidR="00523F61" w:rsidRPr="00505997">
        <w:rPr>
          <w:rFonts w:eastAsia="Calibri"/>
          <w:szCs w:val="22"/>
          <w:lang w:eastAsia="en-US"/>
        </w:rPr>
        <w:t>s</w:t>
      </w:r>
      <w:r w:rsidRPr="00505997">
        <w:rPr>
          <w:rFonts w:eastAsia="Calibri"/>
          <w:szCs w:val="22"/>
          <w:lang w:eastAsia="en-US"/>
        </w:rPr>
        <w:t xml:space="preserve"> lanche</w:t>
      </w:r>
      <w:r w:rsidR="00523F61" w:rsidRPr="00505997">
        <w:rPr>
          <w:rFonts w:eastAsia="Calibri"/>
          <w:szCs w:val="22"/>
          <w:lang w:eastAsia="en-US"/>
        </w:rPr>
        <w:t>s</w:t>
      </w:r>
      <w:r w:rsidRPr="00505997">
        <w:rPr>
          <w:rFonts w:eastAsia="Calibri"/>
          <w:szCs w:val="22"/>
          <w:lang w:eastAsia="en-US"/>
        </w:rPr>
        <w:t xml:space="preserve"> em empre</w:t>
      </w:r>
      <w:r w:rsidR="00523F61" w:rsidRPr="00505997">
        <w:rPr>
          <w:rFonts w:eastAsia="Calibri"/>
          <w:szCs w:val="22"/>
          <w:lang w:eastAsia="en-US"/>
        </w:rPr>
        <w:t xml:space="preserve">sa de fornecimento de alimentos, </w:t>
      </w:r>
      <w:proofErr w:type="gramStart"/>
      <w:r w:rsidR="00523F61" w:rsidRPr="00505997">
        <w:rPr>
          <w:rFonts w:eastAsia="Calibri"/>
          <w:szCs w:val="22"/>
          <w:lang w:eastAsia="en-US"/>
        </w:rPr>
        <w:t>os quais denominamos</w:t>
      </w:r>
      <w:proofErr w:type="gramEnd"/>
      <w:r w:rsidR="00523F61" w:rsidRPr="00505997">
        <w:rPr>
          <w:rFonts w:eastAsia="Calibri"/>
          <w:szCs w:val="22"/>
          <w:lang w:eastAsia="en-US"/>
        </w:rPr>
        <w:t xml:space="preserve"> como: 1 – Lanche de Parada </w:t>
      </w:r>
      <w:r w:rsidR="001A113B" w:rsidRPr="00505997">
        <w:rPr>
          <w:rFonts w:eastAsia="Calibri"/>
          <w:szCs w:val="22"/>
          <w:lang w:eastAsia="en-US"/>
        </w:rPr>
        <w:t xml:space="preserve"> </w:t>
      </w:r>
      <w:r w:rsidR="00523F61" w:rsidRPr="00505997">
        <w:rPr>
          <w:rFonts w:eastAsia="Calibri"/>
          <w:szCs w:val="22"/>
          <w:lang w:eastAsia="en-US"/>
        </w:rPr>
        <w:t xml:space="preserve">2 – Lanche Simples. </w:t>
      </w:r>
      <w:r w:rsidRPr="00505997">
        <w:rPr>
          <w:rFonts w:eastAsia="Calibri"/>
          <w:szCs w:val="22"/>
          <w:lang w:eastAsia="en-US"/>
        </w:rPr>
        <w:t>Os objetivos específicos são separar custos e despesas; identificar custos diretos e indiretos</w:t>
      </w:r>
      <w:r w:rsidR="00523F61" w:rsidRPr="00505997">
        <w:rPr>
          <w:rFonts w:eastAsia="Calibri"/>
          <w:szCs w:val="22"/>
          <w:lang w:eastAsia="en-US"/>
        </w:rPr>
        <w:t>, fixos e variáveis; em cada produto separadamente.</w:t>
      </w:r>
    </w:p>
    <w:p w:rsidR="00B16340" w:rsidRPr="00505997" w:rsidRDefault="00523F61" w:rsidP="00B16340">
      <w:pPr>
        <w:spacing w:line="360" w:lineRule="auto"/>
        <w:ind w:firstLine="709"/>
        <w:jc w:val="both"/>
        <w:rPr>
          <w:rFonts w:eastAsia="Calibri"/>
          <w:szCs w:val="22"/>
          <w:lang w:eastAsia="en-US"/>
        </w:rPr>
      </w:pPr>
      <w:r w:rsidRPr="00505997">
        <w:rPr>
          <w:rFonts w:eastAsia="Calibri"/>
          <w:szCs w:val="22"/>
          <w:lang w:eastAsia="en-US"/>
        </w:rPr>
        <w:t xml:space="preserve">Nota-se </w:t>
      </w:r>
      <w:r w:rsidR="00B16340" w:rsidRPr="00505997">
        <w:rPr>
          <w:rFonts w:eastAsia="Calibri"/>
          <w:szCs w:val="22"/>
          <w:lang w:eastAsia="en-US"/>
        </w:rPr>
        <w:t>a necessidade de conhecer os custos dos lanches para que seja possível compor o preço de venda mais adequado. Sem a análise criteriosa de fatores como preço de compra de matéria prima, mão de obra, armazenamento entre outros elementos que compõem os custos</w:t>
      </w:r>
      <w:r w:rsidR="00EC006F" w:rsidRPr="00505997">
        <w:rPr>
          <w:rFonts w:eastAsia="Calibri"/>
          <w:szCs w:val="22"/>
          <w:lang w:eastAsia="en-US"/>
        </w:rPr>
        <w:t xml:space="preserve"> dificilmente chegaríamos a uma composição de preço</w:t>
      </w:r>
      <w:r w:rsidR="00B16340" w:rsidRPr="00505997">
        <w:rPr>
          <w:rFonts w:eastAsia="Calibri"/>
          <w:szCs w:val="22"/>
          <w:lang w:eastAsia="en-US"/>
        </w:rPr>
        <w:t xml:space="preserve"> de venda</w:t>
      </w:r>
      <w:r w:rsidR="00EC006F" w:rsidRPr="00505997">
        <w:rPr>
          <w:rFonts w:eastAsia="Calibri"/>
          <w:szCs w:val="22"/>
          <w:lang w:eastAsia="en-US"/>
        </w:rPr>
        <w:t xml:space="preserve"> compatível com o mercado dentro de uma m</w:t>
      </w:r>
      <w:r w:rsidR="00B16340" w:rsidRPr="00505997">
        <w:rPr>
          <w:rFonts w:eastAsia="Calibri"/>
          <w:szCs w:val="22"/>
          <w:lang w:eastAsia="en-US"/>
        </w:rPr>
        <w:t>argem de lucro</w:t>
      </w:r>
      <w:r w:rsidR="00EC006F" w:rsidRPr="00505997">
        <w:rPr>
          <w:rFonts w:eastAsia="Calibri"/>
          <w:szCs w:val="22"/>
          <w:lang w:eastAsia="en-US"/>
        </w:rPr>
        <w:t xml:space="preserve"> adequada.</w:t>
      </w:r>
    </w:p>
    <w:p w:rsidR="00EC006F" w:rsidRPr="00505997" w:rsidRDefault="00EC006F"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EC006F" w:rsidRPr="00505997" w:rsidRDefault="00EC006F" w:rsidP="00B16340">
      <w:pPr>
        <w:spacing w:line="360" w:lineRule="auto"/>
        <w:ind w:firstLine="709"/>
        <w:jc w:val="both"/>
        <w:rPr>
          <w:rFonts w:eastAsia="Calibri"/>
          <w:szCs w:val="22"/>
          <w:lang w:eastAsia="en-US"/>
        </w:rPr>
      </w:pPr>
    </w:p>
    <w:p w:rsidR="00EC006F" w:rsidRPr="00505997" w:rsidRDefault="00EC006F" w:rsidP="00B16340">
      <w:pPr>
        <w:spacing w:line="360" w:lineRule="auto"/>
        <w:ind w:firstLine="709"/>
        <w:jc w:val="both"/>
        <w:rPr>
          <w:rFonts w:eastAsia="Calibri"/>
          <w:szCs w:val="22"/>
          <w:lang w:eastAsia="en-US"/>
        </w:rPr>
      </w:pPr>
    </w:p>
    <w:p w:rsidR="00EC006F" w:rsidRDefault="00EC006F" w:rsidP="00B16340">
      <w:pPr>
        <w:spacing w:line="360" w:lineRule="auto"/>
        <w:ind w:firstLine="709"/>
        <w:jc w:val="both"/>
        <w:rPr>
          <w:rFonts w:eastAsia="Calibri"/>
          <w:szCs w:val="22"/>
          <w:lang w:eastAsia="en-US"/>
        </w:rPr>
      </w:pPr>
    </w:p>
    <w:p w:rsidR="002A0CB9" w:rsidRPr="00505997" w:rsidRDefault="002A0CB9" w:rsidP="00B16340">
      <w:pPr>
        <w:spacing w:line="360" w:lineRule="auto"/>
        <w:ind w:firstLine="709"/>
        <w:jc w:val="both"/>
        <w:rPr>
          <w:rFonts w:eastAsia="Calibri"/>
          <w:szCs w:val="22"/>
          <w:lang w:eastAsia="en-US"/>
        </w:rPr>
      </w:pPr>
    </w:p>
    <w:p w:rsidR="00EC006F" w:rsidRPr="00505997" w:rsidRDefault="00EC006F" w:rsidP="00B16340">
      <w:pPr>
        <w:spacing w:line="360" w:lineRule="auto"/>
        <w:ind w:firstLine="709"/>
        <w:jc w:val="both"/>
        <w:rPr>
          <w:rFonts w:eastAsia="Calibri"/>
          <w:szCs w:val="22"/>
          <w:lang w:eastAsia="en-US"/>
        </w:rPr>
      </w:pPr>
    </w:p>
    <w:p w:rsidR="00B16340" w:rsidRPr="00505997" w:rsidRDefault="00B16340" w:rsidP="00B16340">
      <w:pPr>
        <w:spacing w:line="360" w:lineRule="auto"/>
        <w:jc w:val="both"/>
        <w:outlineLvl w:val="0"/>
        <w:rPr>
          <w:rFonts w:eastAsia="Calibri"/>
          <w:b/>
          <w:sz w:val="28"/>
          <w:szCs w:val="28"/>
          <w:lang w:eastAsia="en-US"/>
        </w:rPr>
      </w:pPr>
      <w:r w:rsidRPr="00505997">
        <w:rPr>
          <w:rFonts w:eastAsia="Calibri"/>
          <w:b/>
          <w:sz w:val="28"/>
          <w:szCs w:val="28"/>
          <w:lang w:eastAsia="en-US"/>
        </w:rPr>
        <w:lastRenderedPageBreak/>
        <w:t>REFERENCIAL TEÓRICO</w:t>
      </w: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r w:rsidRPr="00505997">
        <w:rPr>
          <w:rFonts w:eastAsia="Calibri"/>
          <w:szCs w:val="22"/>
          <w:lang w:eastAsia="en-US"/>
        </w:rPr>
        <w:t>Atualmente as mudanças no cenário industrial e comercial são constantes, rápidas, complexas e variadas, o que leva as empresas a seguir e acompanhar tendências ou tentar prever as mudanças, antecipando-se as mesmas. O planejamento estratégico torna-se uma necessidade. Sendo assim, faz parte da rotina empresarial a coleta de dados que permitam ajudar gestores a pensar estrategicamente, articulando suas ações.</w:t>
      </w:r>
    </w:p>
    <w:p w:rsidR="00B16340" w:rsidRPr="00505997" w:rsidRDefault="00B16340" w:rsidP="00B16340">
      <w:pPr>
        <w:spacing w:before="240" w:after="240"/>
        <w:ind w:left="2268"/>
        <w:jc w:val="both"/>
        <w:rPr>
          <w:rFonts w:eastAsia="Calibri"/>
          <w:sz w:val="20"/>
          <w:szCs w:val="20"/>
          <w:lang w:eastAsia="en-US"/>
        </w:rPr>
      </w:pPr>
      <w:r w:rsidRPr="00505997">
        <w:rPr>
          <w:rFonts w:eastAsia="Calibri"/>
          <w:sz w:val="20"/>
          <w:szCs w:val="20"/>
          <w:lang w:eastAsia="en-US"/>
        </w:rPr>
        <w:t xml:space="preserve">Diante dessas transformações, o planejamento estratégico é necessário para que a empresa saiba olhar para o futuro, prevenindo-se das ameaças, identificando as oportunidades e mantendo-se ativa e atenta as mudanças que o mercado globalizado pode proporcionar (TERENCE, 2002, apud FALCÃO </w:t>
      </w:r>
      <w:proofErr w:type="gramStart"/>
      <w:r w:rsidRPr="00505997">
        <w:rPr>
          <w:rFonts w:eastAsia="Calibri"/>
          <w:sz w:val="20"/>
          <w:szCs w:val="20"/>
          <w:lang w:eastAsia="en-US"/>
        </w:rPr>
        <w:t>et</w:t>
      </w:r>
      <w:proofErr w:type="gramEnd"/>
      <w:r w:rsidRPr="00505997">
        <w:rPr>
          <w:rFonts w:eastAsia="Calibri"/>
          <w:sz w:val="20"/>
          <w:szCs w:val="20"/>
          <w:lang w:eastAsia="en-US"/>
        </w:rPr>
        <w:t xml:space="preserve"> al, 2013, p.4).</w:t>
      </w:r>
    </w:p>
    <w:p w:rsidR="00B16340" w:rsidRPr="00505997" w:rsidRDefault="00B16340" w:rsidP="00B16340">
      <w:pPr>
        <w:spacing w:before="240" w:after="240" w:line="360" w:lineRule="auto"/>
        <w:ind w:firstLine="709"/>
        <w:jc w:val="both"/>
        <w:rPr>
          <w:rFonts w:eastAsia="Calibri"/>
          <w:szCs w:val="22"/>
          <w:lang w:eastAsia="en-US"/>
        </w:rPr>
      </w:pPr>
      <w:r w:rsidRPr="00505997">
        <w:rPr>
          <w:rFonts w:eastAsia="Calibri"/>
          <w:szCs w:val="22"/>
          <w:lang w:eastAsia="en-US"/>
        </w:rPr>
        <w:t xml:space="preserve">Analisar os custos da produção é uma estratégia empresarial que faz parte da rotina de toda organização que pretende manter-se competitiva no mercado. De acordo com Falcão </w:t>
      </w:r>
      <w:proofErr w:type="gramStart"/>
      <w:r w:rsidRPr="00505997">
        <w:rPr>
          <w:rFonts w:eastAsia="Calibri"/>
          <w:szCs w:val="22"/>
          <w:lang w:eastAsia="en-US"/>
        </w:rPr>
        <w:t>et</w:t>
      </w:r>
      <w:proofErr w:type="gramEnd"/>
      <w:r w:rsidRPr="00505997">
        <w:rPr>
          <w:rFonts w:eastAsia="Calibri"/>
          <w:szCs w:val="22"/>
          <w:lang w:eastAsia="en-US"/>
        </w:rPr>
        <w:t xml:space="preserve"> al (2013) estratégia empresarial é a orientação de como uma empresa competirá em um negócio e como se posicionará entre seus competidores, é definir uma posição valiosa no setor que atua, visando garantir que a empresa alcance os objetivos. Antes de analisar os custos da produção de lanches, é importante conhecer os conceitos relacionados a custos.</w:t>
      </w:r>
    </w:p>
    <w:p w:rsidR="00B16340" w:rsidRPr="00505997" w:rsidRDefault="00B16340" w:rsidP="00B16340">
      <w:pPr>
        <w:spacing w:before="240" w:after="240"/>
        <w:ind w:left="2268"/>
        <w:jc w:val="both"/>
        <w:rPr>
          <w:rFonts w:eastAsia="Calibri"/>
          <w:sz w:val="20"/>
          <w:szCs w:val="20"/>
          <w:lang w:eastAsia="en-US"/>
        </w:rPr>
      </w:pPr>
      <w:r w:rsidRPr="00505997">
        <w:rPr>
          <w:rFonts w:eastAsia="Calibri"/>
          <w:sz w:val="20"/>
          <w:szCs w:val="20"/>
          <w:lang w:eastAsia="en-US"/>
        </w:rPr>
        <w:t>Custo é o preço pelo qual se obtém um bem ou serviço. Nas empresas industriais, o custo compreende o preço pago pela matéria-prima consumida, pela mão de obra aplicada e por demais gastos com a produção. Nas empresas comerciais, o custo inclui o preço de compra da mercadoria, assim como todos os gastos decorrentes da atividade comercial, ou seja, da compra e venda dessa mercadoria (FRANCO, 2009, p.44).</w:t>
      </w:r>
    </w:p>
    <w:p w:rsidR="001A113B" w:rsidRPr="00505997" w:rsidRDefault="001A113B" w:rsidP="00B16340">
      <w:pPr>
        <w:spacing w:before="240" w:after="240"/>
        <w:ind w:left="2268"/>
        <w:jc w:val="both"/>
        <w:rPr>
          <w:rFonts w:eastAsia="Calibri"/>
          <w:sz w:val="20"/>
          <w:szCs w:val="20"/>
          <w:lang w:eastAsia="en-US"/>
        </w:rPr>
      </w:pPr>
    </w:p>
    <w:p w:rsidR="00B16340" w:rsidRPr="00505997" w:rsidRDefault="00B16340" w:rsidP="00B16340">
      <w:pPr>
        <w:spacing w:line="360" w:lineRule="auto"/>
        <w:ind w:firstLine="709"/>
        <w:jc w:val="both"/>
        <w:rPr>
          <w:rFonts w:eastAsia="Calibri"/>
          <w:szCs w:val="22"/>
          <w:lang w:eastAsia="en-US"/>
        </w:rPr>
      </w:pPr>
      <w:r w:rsidRPr="00505997">
        <w:rPr>
          <w:rFonts w:eastAsia="Calibri"/>
          <w:szCs w:val="22"/>
          <w:lang w:eastAsia="en-US"/>
        </w:rPr>
        <w:t xml:space="preserve">A verificação do custo de um produto dá condições de planejar e propor estratégias eficazes que resultam em desenvolvimento empresarial. De acordo com Silva </w:t>
      </w:r>
      <w:proofErr w:type="gramStart"/>
      <w:r w:rsidRPr="00505997">
        <w:rPr>
          <w:rFonts w:eastAsia="Calibri"/>
          <w:szCs w:val="22"/>
          <w:lang w:eastAsia="en-US"/>
        </w:rPr>
        <w:t>et</w:t>
      </w:r>
      <w:proofErr w:type="gramEnd"/>
      <w:r w:rsidRPr="00505997">
        <w:rPr>
          <w:rFonts w:eastAsia="Calibri"/>
          <w:szCs w:val="22"/>
          <w:lang w:eastAsia="en-US"/>
        </w:rPr>
        <w:t xml:space="preserve"> al (2011) o conhecimento adequado dos gastos dentro de uma empresa vem aumentando devido a competitividade nos mercados e nos diversos ramos de atividade. A classificação e o tratamento correto são cada vez mais analisados de forma alcançar o seu real valor para a empresa. Martins (2003, p.</w:t>
      </w:r>
      <w:r w:rsidR="00482488" w:rsidRPr="00505997">
        <w:rPr>
          <w:rFonts w:eastAsia="Calibri"/>
          <w:szCs w:val="22"/>
          <w:lang w:eastAsia="en-US"/>
        </w:rPr>
        <w:t>17</w:t>
      </w:r>
      <w:r w:rsidRPr="00505997">
        <w:rPr>
          <w:rFonts w:eastAsia="Calibri"/>
          <w:szCs w:val="22"/>
          <w:lang w:eastAsia="en-US"/>
        </w:rPr>
        <w:t xml:space="preserve">) afirma que </w:t>
      </w:r>
      <w:r w:rsidR="00EF0277" w:rsidRPr="00505997">
        <w:rPr>
          <w:rFonts w:eastAsia="Calibri"/>
          <w:szCs w:val="22"/>
          <w:lang w:eastAsia="en-US"/>
        </w:rPr>
        <w:t>“</w:t>
      </w:r>
      <w:r w:rsidRPr="00505997">
        <w:rPr>
          <w:rFonts w:eastAsia="Calibri"/>
          <w:szCs w:val="22"/>
          <w:lang w:eastAsia="en-US"/>
        </w:rPr>
        <w:t>custo é o gasto relativo à bem ou serviço utilizado na produção de outros bens e serviços".</w:t>
      </w:r>
    </w:p>
    <w:p w:rsidR="00B16340" w:rsidRPr="00505997" w:rsidRDefault="00B16340" w:rsidP="00B16340">
      <w:pPr>
        <w:spacing w:line="360" w:lineRule="auto"/>
        <w:ind w:firstLine="709"/>
        <w:jc w:val="both"/>
        <w:rPr>
          <w:rFonts w:eastAsia="Calibri"/>
          <w:szCs w:val="22"/>
          <w:lang w:eastAsia="en-US"/>
        </w:rPr>
      </w:pPr>
      <w:r w:rsidRPr="00505997">
        <w:rPr>
          <w:rFonts w:eastAsia="Calibri"/>
          <w:szCs w:val="22"/>
          <w:lang w:eastAsia="en-US"/>
        </w:rPr>
        <w:t>De acordo com Leone (2000 p.</w:t>
      </w:r>
      <w:r w:rsidR="00482488" w:rsidRPr="00505997">
        <w:rPr>
          <w:rFonts w:eastAsia="Calibri"/>
          <w:szCs w:val="22"/>
          <w:lang w:eastAsia="en-US"/>
        </w:rPr>
        <w:t>7</w:t>
      </w:r>
      <w:r w:rsidRPr="00505997">
        <w:rPr>
          <w:rFonts w:eastAsia="Calibri"/>
          <w:szCs w:val="22"/>
          <w:lang w:eastAsia="en-US"/>
        </w:rPr>
        <w:t xml:space="preserve">4) os custos "referem-se a um conjunto de procedimentos utilizados para determinar o custo do produto ou serviço e das atividades envolvidas na fabricação e venda do produto".  </w:t>
      </w:r>
    </w:p>
    <w:p w:rsidR="00B16340" w:rsidRPr="00505997" w:rsidRDefault="00B16340" w:rsidP="00B16340">
      <w:pPr>
        <w:spacing w:before="240" w:after="240"/>
        <w:ind w:left="2268"/>
        <w:jc w:val="both"/>
        <w:rPr>
          <w:rFonts w:eastAsia="Calibri"/>
          <w:sz w:val="20"/>
          <w:szCs w:val="20"/>
          <w:lang w:eastAsia="en-US"/>
        </w:rPr>
      </w:pPr>
      <w:r w:rsidRPr="00505997">
        <w:rPr>
          <w:rFonts w:eastAsia="Calibri"/>
          <w:sz w:val="20"/>
          <w:szCs w:val="20"/>
          <w:lang w:eastAsia="en-US"/>
        </w:rPr>
        <w:lastRenderedPageBreak/>
        <w:t xml:space="preserve">Custos são gastos, que são investimentos, necessários para produzir os produtos da empresa. São gastos por ela efetuados que farão </w:t>
      </w:r>
      <w:proofErr w:type="gramStart"/>
      <w:r w:rsidRPr="00505997">
        <w:rPr>
          <w:rFonts w:eastAsia="Calibri"/>
          <w:sz w:val="20"/>
          <w:szCs w:val="20"/>
          <w:lang w:eastAsia="en-US"/>
        </w:rPr>
        <w:t>nascer</w:t>
      </w:r>
      <w:proofErr w:type="gramEnd"/>
      <w:r w:rsidRPr="00505997">
        <w:rPr>
          <w:rFonts w:eastAsia="Calibri"/>
          <w:sz w:val="20"/>
          <w:szCs w:val="20"/>
          <w:lang w:eastAsia="en-US"/>
        </w:rPr>
        <w:t xml:space="preserve"> os seus produtos. Portanto, podemos dizer que os custos são gastos relacionados com os produtos, posteriormente ativados quando os produtos objeto desses gastos forem gerados. De modo geral, são gastos ligados à área industrial da empresa (PADOVEZE, 2004, p.270).</w:t>
      </w:r>
    </w:p>
    <w:p w:rsidR="00B16340" w:rsidRPr="00505997" w:rsidRDefault="00B16340" w:rsidP="00B16340">
      <w:pPr>
        <w:spacing w:before="240" w:line="360" w:lineRule="auto"/>
        <w:ind w:firstLine="709"/>
        <w:jc w:val="both"/>
        <w:rPr>
          <w:rFonts w:eastAsia="Calibri"/>
          <w:szCs w:val="22"/>
          <w:lang w:eastAsia="en-US"/>
        </w:rPr>
      </w:pPr>
      <w:r w:rsidRPr="00505997">
        <w:rPr>
          <w:rFonts w:eastAsia="Calibri"/>
          <w:szCs w:val="22"/>
          <w:lang w:eastAsia="en-US"/>
        </w:rPr>
        <w:t>Os custos podem ser fixos ou variáveis, dependendo da finalidade e objetivos dos mesmos. Para Leone (2000</w:t>
      </w:r>
      <w:r w:rsidR="00482488" w:rsidRPr="00505997">
        <w:rPr>
          <w:rFonts w:eastAsia="Calibri"/>
          <w:szCs w:val="22"/>
          <w:lang w:eastAsia="en-US"/>
        </w:rPr>
        <w:t xml:space="preserve"> p.92</w:t>
      </w:r>
      <w:r w:rsidR="00EF0277" w:rsidRPr="00505997">
        <w:rPr>
          <w:rFonts w:eastAsia="Calibri"/>
          <w:szCs w:val="22"/>
          <w:lang w:eastAsia="en-US"/>
        </w:rPr>
        <w:t>)</w:t>
      </w:r>
      <w:r w:rsidRPr="00505997">
        <w:rPr>
          <w:rFonts w:eastAsia="Calibri"/>
          <w:szCs w:val="22"/>
          <w:lang w:eastAsia="en-US"/>
        </w:rPr>
        <w:t xml:space="preserve"> custos fixos são os “que não dependem dos volumes de venda e produção alcançados na empresa. Já os custos variáveis são os que se relacionam diretamente com a produção e as vendas, sendo flexíveis a essas variações”.</w:t>
      </w:r>
    </w:p>
    <w:p w:rsidR="000572D6" w:rsidRPr="00505997" w:rsidRDefault="00857467" w:rsidP="000572D6">
      <w:pPr>
        <w:spacing w:line="360" w:lineRule="auto"/>
        <w:ind w:firstLine="709"/>
        <w:jc w:val="both"/>
        <w:rPr>
          <w:rFonts w:eastAsia="Calibri"/>
          <w:szCs w:val="22"/>
          <w:lang w:eastAsia="en-US"/>
        </w:rPr>
      </w:pPr>
      <w:r w:rsidRPr="00505997">
        <w:rPr>
          <w:rFonts w:eastAsia="Calibri"/>
          <w:szCs w:val="22"/>
          <w:lang w:eastAsia="en-US"/>
        </w:rPr>
        <w:t>D</w:t>
      </w:r>
      <w:r w:rsidR="00B16340" w:rsidRPr="00505997">
        <w:rPr>
          <w:rFonts w:eastAsia="Calibri"/>
          <w:szCs w:val="22"/>
          <w:lang w:eastAsia="en-US"/>
        </w:rPr>
        <w:t xml:space="preserve">entre as diversas classificações de custos, quanto ao objeto e volume, de acordo com </w:t>
      </w:r>
      <w:proofErr w:type="spellStart"/>
      <w:r w:rsidR="00B16340" w:rsidRPr="00505997">
        <w:rPr>
          <w:rFonts w:eastAsia="Calibri"/>
          <w:szCs w:val="22"/>
          <w:lang w:eastAsia="en-US"/>
        </w:rPr>
        <w:t>Padoveze</w:t>
      </w:r>
      <w:proofErr w:type="spellEnd"/>
      <w:r w:rsidR="00B16340" w:rsidRPr="00505997">
        <w:rPr>
          <w:rFonts w:eastAsia="Calibri"/>
          <w:szCs w:val="22"/>
          <w:lang w:eastAsia="en-US"/>
        </w:rPr>
        <w:t xml:space="preserve"> (2004) tem-se: custos fixos, custos variáveis, custos diretos e custos indiretos.</w:t>
      </w:r>
    </w:p>
    <w:p w:rsidR="00B16340" w:rsidRPr="00505997" w:rsidRDefault="00B16340" w:rsidP="00B16340">
      <w:pPr>
        <w:spacing w:line="360" w:lineRule="auto"/>
        <w:ind w:firstLine="709"/>
        <w:jc w:val="both"/>
        <w:rPr>
          <w:rFonts w:eastAsia="Calibri"/>
          <w:szCs w:val="22"/>
          <w:lang w:eastAsia="en-US"/>
        </w:rPr>
      </w:pPr>
      <w:r w:rsidRPr="00505997">
        <w:rPr>
          <w:rFonts w:eastAsia="Calibri"/>
          <w:szCs w:val="22"/>
          <w:lang w:eastAsia="en-US"/>
        </w:rPr>
        <w:t xml:space="preserve">De acordo com Silva </w:t>
      </w:r>
      <w:proofErr w:type="gramStart"/>
      <w:r w:rsidRPr="00505997">
        <w:rPr>
          <w:rFonts w:eastAsia="Calibri"/>
          <w:szCs w:val="22"/>
          <w:lang w:eastAsia="en-US"/>
        </w:rPr>
        <w:t>et</w:t>
      </w:r>
      <w:proofErr w:type="gramEnd"/>
      <w:r w:rsidRPr="00505997">
        <w:rPr>
          <w:rFonts w:eastAsia="Calibri"/>
          <w:szCs w:val="22"/>
          <w:lang w:eastAsia="en-US"/>
        </w:rPr>
        <w:t xml:space="preserve"> al (2011) são conhecidos como custos fixos aqueles que tendem a permanecer constantes nas alterações do volume das atividades operacionais. Tais custos e despesas são necessários a fim de manter o nível mínimo da atividade operacional; os custos variáveis, como o próprio nome diz, variam. Esta variação ocorre na proporção direta das variações do nível de atividade. Tal custo acompanha a proporção da atividade com que está relacionado; são conhecidos como custos diretos aqueles que podem ser apropriados diretamente aos produtos e variam com a quantidade produzida, como a matéria prima consumida na produção e mão de obra; quanto aos custos indiretos, são aqueles que não podemos identificar diretamente como produtos e necessitamos de rateios para fazer a apropriação, ou seja, é todo o custo que não está vinculado diretamente ao produto.</w:t>
      </w:r>
    </w:p>
    <w:p w:rsidR="00B20D76" w:rsidRPr="00505997" w:rsidRDefault="00B20D76" w:rsidP="00B20D76">
      <w:pPr>
        <w:spacing w:line="360" w:lineRule="auto"/>
        <w:ind w:firstLine="709"/>
        <w:rPr>
          <w:rFonts w:eastAsia="Calibri"/>
          <w:szCs w:val="22"/>
          <w:lang w:eastAsia="en-US"/>
        </w:rPr>
      </w:pPr>
      <w:r w:rsidRPr="00505997">
        <w:rPr>
          <w:rFonts w:cs="Arial"/>
        </w:rPr>
        <w:t xml:space="preserve">Segundo Bruni e Fama (2008, p. 30) Custos </w:t>
      </w:r>
      <w:r w:rsidRPr="00505997">
        <w:t>Fixos: São custos que, em determinado período de tempo e em certa capacidade instalada, não variam, qualquer que seja o volume de atividade da empresa. Existem mesmo que não haja produção. Podem ser agrupados em: custo fixo de capacidade – custo relativo às instalações da empresa, refletindo a capacidade instalada da empresa, como depreciação, amortização, etc.; custo fixo operacional – relativo à operação das instalações da empresa, como seguro, imposto predial, etc. Exemplos clássicos de custos fixos podem ser apresentados por meio dos gastos com aluguéis e depreciação – independentemente dos volumes produzidos, os valores registrados com ambos os gastos serão os mesmos. É importante destacar que a natureza de custos fixos ou variáveis está associada aos volumes produzidos e não ao tempo. Assim, se uma conta de telefone apresenta valores diferentes todos os meses, porém não correlacionados com a produção, esses gastos podem ser classificados como fixos, independente das suas variações mensais. Os custos fixos possuem uma característica interessante: são variáveis quando calculados unitariamente em função das economias de escala</w:t>
      </w:r>
    </w:p>
    <w:p w:rsidR="000572D6" w:rsidRPr="00505997" w:rsidRDefault="000572D6" w:rsidP="000572D6">
      <w:pPr>
        <w:spacing w:line="360" w:lineRule="auto"/>
        <w:ind w:firstLine="709"/>
        <w:jc w:val="both"/>
        <w:rPr>
          <w:rFonts w:eastAsia="Calibri"/>
          <w:szCs w:val="22"/>
          <w:lang w:eastAsia="en-US"/>
        </w:rPr>
      </w:pPr>
      <w:r w:rsidRPr="00505997">
        <w:rPr>
          <w:rFonts w:eastAsia="Calibri"/>
          <w:szCs w:val="22"/>
          <w:lang w:eastAsia="en-US"/>
        </w:rPr>
        <w:lastRenderedPageBreak/>
        <w:t>Segundo Florentino (1965 p.17) “custos diretos são aqueles que podem ser imediatamente apropriados a um só produto ou a um só serviço”, já os “custos indiretos são aqueles que dependem de cálculos, rateios ou estimativas para serem divididos e apropriados em diferentes produtos ou diferentes serviços”.</w:t>
      </w:r>
    </w:p>
    <w:p w:rsidR="00B20D76" w:rsidRPr="00505997" w:rsidRDefault="000572D6" w:rsidP="00EF6797">
      <w:pPr>
        <w:spacing w:line="360" w:lineRule="auto"/>
        <w:ind w:firstLine="709"/>
        <w:jc w:val="both"/>
        <w:rPr>
          <w:rFonts w:eastAsia="Calibri"/>
          <w:szCs w:val="22"/>
          <w:lang w:eastAsia="en-US"/>
        </w:rPr>
      </w:pPr>
      <w:r w:rsidRPr="00505997">
        <w:rPr>
          <w:rFonts w:eastAsia="Calibri"/>
          <w:szCs w:val="22"/>
          <w:lang w:eastAsia="en-US"/>
        </w:rPr>
        <w:t xml:space="preserve">Florentino </w:t>
      </w:r>
      <w:proofErr w:type="gramStart"/>
      <w:r w:rsidRPr="00505997">
        <w:rPr>
          <w:rFonts w:eastAsia="Calibri"/>
          <w:szCs w:val="22"/>
          <w:lang w:eastAsia="en-US"/>
        </w:rPr>
        <w:t xml:space="preserve">(1965 p.180 ainda diz que: “os custos fixos são os valores consumidos ou aplicados independente do fato da empresa estar produzindo ou parada, produzindo maior ou menor quantidade de </w:t>
      </w:r>
      <w:r w:rsidR="00EF6797" w:rsidRPr="00505997">
        <w:rPr>
          <w:rFonts w:eastAsia="Calibri"/>
          <w:szCs w:val="22"/>
          <w:lang w:eastAsia="en-US"/>
        </w:rPr>
        <w:t>bens ou serviços (ex. aluguel)”.</w:t>
      </w:r>
      <w:proofErr w:type="gramEnd"/>
    </w:p>
    <w:p w:rsidR="00B20D76" w:rsidRPr="00505997" w:rsidRDefault="00B20D76" w:rsidP="00B20D76">
      <w:pPr>
        <w:tabs>
          <w:tab w:val="left" w:pos="2145"/>
        </w:tabs>
        <w:rPr>
          <w:sz w:val="20"/>
          <w:szCs w:val="20"/>
        </w:rPr>
      </w:pPr>
      <w:r w:rsidRPr="00505997">
        <w:rPr>
          <w:sz w:val="20"/>
          <w:szCs w:val="20"/>
        </w:rPr>
        <w:tab/>
      </w:r>
    </w:p>
    <w:p w:rsidR="00B20D76" w:rsidRPr="00505997" w:rsidRDefault="00B20D76" w:rsidP="00B20D76">
      <w:pPr>
        <w:pStyle w:val="Citao"/>
        <w:spacing w:line="240" w:lineRule="auto"/>
        <w:rPr>
          <w:rFonts w:ascii="Times New Roman" w:hAnsi="Times New Roman"/>
          <w:color w:val="auto"/>
          <w:szCs w:val="20"/>
        </w:rPr>
      </w:pPr>
      <w:r w:rsidRPr="00505997">
        <w:rPr>
          <w:rFonts w:ascii="Times New Roman" w:hAnsi="Times New Roman"/>
          <w:color w:val="auto"/>
          <w:szCs w:val="20"/>
        </w:rPr>
        <w:t xml:space="preserve">São os custos (ou despesas) que variam de acordo com os volumes das atividades. Os volumes de atividades devem estar representados por bases de volume, que são geralmente medições físicas. “Atente para o fato de que definir” custo variável </w:t>
      </w:r>
      <w:proofErr w:type="gramStart"/>
      <w:r w:rsidRPr="00505997">
        <w:rPr>
          <w:rFonts w:ascii="Times New Roman" w:hAnsi="Times New Roman"/>
          <w:color w:val="auto"/>
          <w:szCs w:val="20"/>
        </w:rPr>
        <w:t>“como aquele custo que varia com as unidades produzidas está certo, mas não é uma definição generalizada.</w:t>
      </w:r>
      <w:proofErr w:type="gramEnd"/>
      <w:r w:rsidRPr="00505997">
        <w:rPr>
          <w:rFonts w:ascii="Times New Roman" w:hAnsi="Times New Roman"/>
          <w:color w:val="auto"/>
          <w:szCs w:val="20"/>
        </w:rPr>
        <w:t xml:space="preserve"> Toda a definição deve ser generalizada. Preferimos, portanto, definir “custo variável” como aquele que varia com o volume de qualquer atividade que tenha sido escolhida como referência. Atente, ainda, para o fato de que o “custo variável” no total é variável, mas, quando considerado como custo unitário diante do quantitativo da base de volume, ele é fixo. (Leone, 2009, p.39)</w:t>
      </w:r>
    </w:p>
    <w:p w:rsidR="00B20D76" w:rsidRPr="00505997" w:rsidRDefault="00B20D76" w:rsidP="000572D6">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r w:rsidRPr="00505997">
        <w:rPr>
          <w:rFonts w:eastAsia="Calibri"/>
          <w:szCs w:val="22"/>
          <w:lang w:eastAsia="en-US"/>
        </w:rPr>
        <w:t xml:space="preserve">Uma gestão estratégica de custos, de acordo com Silva </w:t>
      </w:r>
      <w:proofErr w:type="gramStart"/>
      <w:r w:rsidRPr="00505997">
        <w:rPr>
          <w:rFonts w:eastAsia="Calibri"/>
          <w:szCs w:val="22"/>
          <w:lang w:eastAsia="en-US"/>
        </w:rPr>
        <w:t>et</w:t>
      </w:r>
      <w:proofErr w:type="gramEnd"/>
      <w:r w:rsidRPr="00505997">
        <w:rPr>
          <w:rFonts w:eastAsia="Calibri"/>
          <w:szCs w:val="22"/>
          <w:lang w:eastAsia="en-US"/>
        </w:rPr>
        <w:t xml:space="preserve"> al (2011) deve ser verificada, entendida e praticada para que, com base nos dados fornecidos pela contabilidade de custos, seja possível o uso de estratégias eficazes nas organizações.</w:t>
      </w:r>
    </w:p>
    <w:p w:rsidR="00857467" w:rsidRPr="00505997" w:rsidRDefault="00857467" w:rsidP="00857467">
      <w:pPr>
        <w:spacing w:line="360" w:lineRule="auto"/>
        <w:ind w:firstLine="708"/>
        <w:jc w:val="both"/>
        <w:rPr>
          <w:rFonts w:cs="Arial"/>
        </w:rPr>
      </w:pPr>
      <w:r w:rsidRPr="00505997">
        <w:rPr>
          <w:rFonts w:cs="Arial"/>
        </w:rPr>
        <w:t>É necessário que se faça a contabilização dos custos para que tenhamos conhecimento dos custos dos produtos ou serviços, tendo assim, podendo dessa forma separar os custos em</w:t>
      </w:r>
      <w:proofErr w:type="gramStart"/>
      <w:r w:rsidRPr="00505997">
        <w:rPr>
          <w:rFonts w:cs="Arial"/>
        </w:rPr>
        <w:t xml:space="preserve">  </w:t>
      </w:r>
      <w:proofErr w:type="gramEnd"/>
      <w:r w:rsidRPr="00505997">
        <w:rPr>
          <w:rFonts w:cs="Arial"/>
        </w:rPr>
        <w:t>diretos e indiretos.  A diferença entre o custo direto e o indireto, é importante para que o cálculo real do custo de qualquer produto</w:t>
      </w:r>
      <w:r w:rsidR="002A0CB9" w:rsidRPr="00505997">
        <w:rPr>
          <w:rFonts w:cs="Arial"/>
        </w:rPr>
        <w:t xml:space="preserve"> possa</w:t>
      </w:r>
      <w:r w:rsidRPr="00505997">
        <w:rPr>
          <w:rFonts w:cs="Arial"/>
        </w:rPr>
        <w:t xml:space="preserve"> ser verificado em sua rentabilidade.</w:t>
      </w:r>
    </w:p>
    <w:p w:rsidR="00B16340" w:rsidRPr="00505997" w:rsidRDefault="00B16340" w:rsidP="00B16340">
      <w:pPr>
        <w:spacing w:line="360" w:lineRule="auto"/>
        <w:ind w:firstLine="709"/>
        <w:jc w:val="both"/>
        <w:rPr>
          <w:rFonts w:eastAsia="Calibri"/>
          <w:szCs w:val="22"/>
          <w:lang w:eastAsia="en-US"/>
        </w:rPr>
      </w:pPr>
      <w:r w:rsidRPr="00505997">
        <w:rPr>
          <w:rFonts w:eastAsia="Calibri"/>
          <w:szCs w:val="22"/>
          <w:lang w:eastAsia="en-US"/>
        </w:rPr>
        <w:t xml:space="preserve">Para que uma empresa industrial produza é necessária </w:t>
      </w:r>
      <w:proofErr w:type="gramStart"/>
      <w:r w:rsidRPr="00505997">
        <w:rPr>
          <w:rFonts w:eastAsia="Calibri"/>
          <w:szCs w:val="22"/>
          <w:lang w:eastAsia="en-US"/>
        </w:rPr>
        <w:t>a</w:t>
      </w:r>
      <w:proofErr w:type="gramEnd"/>
      <w:r w:rsidRPr="00505997">
        <w:rPr>
          <w:rFonts w:eastAsia="Calibri"/>
          <w:szCs w:val="22"/>
          <w:lang w:eastAsia="en-US"/>
        </w:rPr>
        <w:t xml:space="preserve"> aquisição de insumos, este é o momento onde são gerados os custos de produção. Os custos são calculados através de métodos de custeio, a apuração e apropriação dos gastos dos produtos aos seus preços de venda. Silva </w:t>
      </w:r>
      <w:proofErr w:type="gramStart"/>
      <w:r w:rsidRPr="00505997">
        <w:rPr>
          <w:rFonts w:eastAsia="Calibri"/>
          <w:szCs w:val="22"/>
          <w:lang w:eastAsia="en-US"/>
        </w:rPr>
        <w:t>et</w:t>
      </w:r>
      <w:proofErr w:type="gramEnd"/>
      <w:r w:rsidRPr="00505997">
        <w:rPr>
          <w:rFonts w:eastAsia="Calibri"/>
          <w:szCs w:val="22"/>
          <w:lang w:eastAsia="en-US"/>
        </w:rPr>
        <w:t xml:space="preserve"> al (2011) afirmam que existem basicamente dois métodos de custeio, absorção e variável, cujo objetivo é separar os custos variáveis e fixos definindo o peso de cada um no preço de venda. O custo direto, ou variável é um método de custeio utilizado para definir os custos variáveis do produto, ou excluir os custos fixos.</w:t>
      </w:r>
    </w:p>
    <w:p w:rsidR="00B16340" w:rsidRPr="00505997" w:rsidRDefault="00B16340" w:rsidP="00B16340">
      <w:pPr>
        <w:spacing w:before="240" w:after="240"/>
        <w:ind w:left="2268"/>
        <w:jc w:val="both"/>
        <w:rPr>
          <w:rFonts w:eastAsia="Calibri"/>
          <w:sz w:val="20"/>
          <w:szCs w:val="20"/>
          <w:lang w:eastAsia="en-US"/>
        </w:rPr>
      </w:pPr>
      <w:r w:rsidRPr="00505997">
        <w:rPr>
          <w:rFonts w:eastAsia="Calibri"/>
          <w:sz w:val="20"/>
          <w:szCs w:val="20"/>
          <w:lang w:eastAsia="en-US"/>
        </w:rPr>
        <w:t xml:space="preserve">A estratégia de custos, integrando-se aos processos de administrar e controlar, proporciona as seguintes vantagens geradas pela visualização da organização sob novos e diferenciados ângulos: um poderoso instrumento para tomada de decisão; a focalização dos esforços de melhoria, com resultados mensuráveis; o aprimoramento na capacidade da empresa de criar e agregar valores (SILVA </w:t>
      </w:r>
      <w:proofErr w:type="gramStart"/>
      <w:r w:rsidRPr="00505997">
        <w:rPr>
          <w:rFonts w:eastAsia="Calibri"/>
          <w:sz w:val="20"/>
          <w:szCs w:val="20"/>
          <w:lang w:eastAsia="en-US"/>
        </w:rPr>
        <w:t>et</w:t>
      </w:r>
      <w:proofErr w:type="gramEnd"/>
      <w:r w:rsidRPr="00505997">
        <w:rPr>
          <w:rFonts w:eastAsia="Calibri"/>
          <w:sz w:val="20"/>
          <w:szCs w:val="20"/>
          <w:lang w:eastAsia="en-US"/>
        </w:rPr>
        <w:t xml:space="preserve"> al, 2011, p.5)</w:t>
      </w:r>
    </w:p>
    <w:p w:rsidR="00867440" w:rsidRPr="00505997" w:rsidRDefault="00867440" w:rsidP="00AD0D84">
      <w:pPr>
        <w:ind w:firstLine="709"/>
        <w:rPr>
          <w:rFonts w:cs="Arial"/>
        </w:rPr>
      </w:pPr>
    </w:p>
    <w:p w:rsidR="000D69FF" w:rsidRPr="00505997" w:rsidRDefault="000D69FF" w:rsidP="00AD0D84">
      <w:pPr>
        <w:ind w:firstLine="709"/>
        <w:rPr>
          <w:rFonts w:cs="Arial"/>
        </w:rPr>
      </w:pPr>
    </w:p>
    <w:p w:rsidR="00867440" w:rsidRPr="00505997" w:rsidRDefault="00867440" w:rsidP="00AD0D84">
      <w:pPr>
        <w:ind w:firstLine="709"/>
        <w:rPr>
          <w:rFonts w:cs="Arial"/>
        </w:rPr>
      </w:pPr>
    </w:p>
    <w:p w:rsidR="00AD0D84" w:rsidRPr="00505997" w:rsidRDefault="00AD0D84" w:rsidP="00AD0D84">
      <w:pPr>
        <w:ind w:firstLine="709"/>
        <w:rPr>
          <w:rFonts w:cs="Arial"/>
        </w:rPr>
      </w:pPr>
      <w:r w:rsidRPr="00505997">
        <w:rPr>
          <w:rFonts w:cs="Arial"/>
        </w:rPr>
        <w:lastRenderedPageBreak/>
        <w:t>Conforme</w:t>
      </w:r>
      <w:r w:rsidR="00867440" w:rsidRPr="00505997">
        <w:rPr>
          <w:rFonts w:cs="Arial"/>
        </w:rPr>
        <w:t xml:space="preserve"> entendimento</w:t>
      </w:r>
      <w:r w:rsidRPr="00505997">
        <w:rPr>
          <w:rFonts w:cs="Arial"/>
        </w:rPr>
        <w:t>:</w:t>
      </w:r>
    </w:p>
    <w:p w:rsidR="00867440" w:rsidRPr="00505997" w:rsidRDefault="00867440" w:rsidP="00AD0D84">
      <w:pPr>
        <w:pStyle w:val="Citao"/>
        <w:spacing w:line="240" w:lineRule="auto"/>
        <w:rPr>
          <w:rFonts w:ascii="Times New Roman" w:hAnsi="Times New Roman"/>
          <w:color w:val="auto"/>
        </w:rPr>
      </w:pPr>
    </w:p>
    <w:p w:rsidR="00AD0D84" w:rsidRPr="00505997" w:rsidRDefault="00AD0D84" w:rsidP="00AD0D84">
      <w:pPr>
        <w:pStyle w:val="Citao"/>
        <w:spacing w:line="240" w:lineRule="auto"/>
        <w:rPr>
          <w:rFonts w:ascii="Times New Roman" w:hAnsi="Times New Roman"/>
          <w:color w:val="auto"/>
        </w:rPr>
      </w:pPr>
      <w:r w:rsidRPr="00505997">
        <w:rPr>
          <w:rFonts w:ascii="Times New Roman" w:hAnsi="Times New Roman"/>
          <w:color w:val="auto"/>
        </w:rPr>
        <w:t xml:space="preserve">Custos Diretos: São aqueles diretamente incluídos no cálculo dos produtos. Consistem nos materiais diretos usados na fabricação do produto e mão de obra direta. Apresentam a propriedade de serem perfeitamente mensuráveis de maneira objetiva. Exemplos: aço para fabricar chapas, salários dos operários, etc. </w:t>
      </w:r>
    </w:p>
    <w:p w:rsidR="00AD0D84" w:rsidRPr="00505997" w:rsidRDefault="00AD0D84" w:rsidP="00AD0D84">
      <w:pPr>
        <w:pStyle w:val="Citao"/>
        <w:spacing w:line="240" w:lineRule="auto"/>
        <w:rPr>
          <w:rFonts w:ascii="Times New Roman" w:hAnsi="Times New Roman"/>
          <w:color w:val="auto"/>
        </w:rPr>
      </w:pPr>
      <w:r w:rsidRPr="00505997">
        <w:rPr>
          <w:rFonts w:ascii="Times New Roman" w:hAnsi="Times New Roman"/>
          <w:color w:val="auto"/>
        </w:rPr>
        <w:t>Custos indiretos: Necessitam de aproximações, isto é, algum critério de rateio, para serem atribuídos aos produtos. Exemplos: seguros e aluguéis da fábrica, supervisão de diversas linhas de produção. (Bruni e Fama, 2008, p. 29</w:t>
      </w:r>
      <w:proofErr w:type="gramStart"/>
      <w:r w:rsidRPr="00505997">
        <w:rPr>
          <w:rFonts w:ascii="Times New Roman" w:hAnsi="Times New Roman"/>
          <w:color w:val="auto"/>
        </w:rPr>
        <w:t>)</w:t>
      </w:r>
      <w:proofErr w:type="gramEnd"/>
    </w:p>
    <w:p w:rsidR="00B16340" w:rsidRPr="00505997" w:rsidRDefault="00B16340" w:rsidP="00B16340">
      <w:pPr>
        <w:spacing w:before="240" w:after="240" w:line="360" w:lineRule="auto"/>
        <w:ind w:firstLine="709"/>
        <w:jc w:val="both"/>
        <w:rPr>
          <w:rFonts w:eastAsia="Calibri"/>
          <w:szCs w:val="22"/>
          <w:lang w:eastAsia="en-US"/>
        </w:rPr>
      </w:pPr>
      <w:r w:rsidRPr="00505997">
        <w:rPr>
          <w:rFonts w:eastAsia="Calibri"/>
          <w:szCs w:val="22"/>
          <w:lang w:eastAsia="en-US"/>
        </w:rPr>
        <w:t>Quando é desejável atribuir aos produtos fabricados todos os custos de produção, utiliza-se o sistema de custeio por absorção, ou integral, onde é utilizado como base todo o custo da produção, quer sejam diretos ou indiretos. Tem como base o cálculo do custo em determinado período.</w:t>
      </w:r>
    </w:p>
    <w:p w:rsidR="00B16340" w:rsidRPr="00505997" w:rsidRDefault="00B16340" w:rsidP="00B16340">
      <w:pPr>
        <w:spacing w:line="360" w:lineRule="auto"/>
        <w:jc w:val="both"/>
        <w:outlineLvl w:val="0"/>
        <w:rPr>
          <w:rFonts w:eastAsia="Calibri"/>
          <w:b/>
          <w:sz w:val="28"/>
          <w:szCs w:val="28"/>
          <w:lang w:eastAsia="en-US"/>
        </w:rPr>
      </w:pPr>
      <w:r w:rsidRPr="00505997">
        <w:rPr>
          <w:rFonts w:eastAsia="Calibri"/>
          <w:b/>
          <w:sz w:val="28"/>
          <w:szCs w:val="28"/>
          <w:lang w:eastAsia="en-US"/>
        </w:rPr>
        <w:t>APRESENTAÇÃO DE DADOS</w:t>
      </w:r>
    </w:p>
    <w:p w:rsidR="00B16340" w:rsidRPr="00505997" w:rsidRDefault="00B16340" w:rsidP="00B16340">
      <w:pPr>
        <w:spacing w:before="240" w:line="360" w:lineRule="auto"/>
        <w:ind w:firstLine="709"/>
        <w:jc w:val="both"/>
        <w:rPr>
          <w:rFonts w:eastAsia="Calibri"/>
          <w:szCs w:val="22"/>
          <w:lang w:eastAsia="en-US"/>
        </w:rPr>
      </w:pPr>
      <w:r w:rsidRPr="00505997">
        <w:rPr>
          <w:rFonts w:eastAsia="Calibri"/>
          <w:szCs w:val="22"/>
          <w:lang w:eastAsia="en-US"/>
        </w:rPr>
        <w:t xml:space="preserve">O estudo de caso trata da empresa </w:t>
      </w:r>
      <w:r w:rsidR="00A073EB" w:rsidRPr="00505997">
        <w:rPr>
          <w:rFonts w:eastAsia="Calibri"/>
          <w:szCs w:val="22"/>
          <w:lang w:eastAsia="en-US"/>
        </w:rPr>
        <w:t>Comida com Sabor</w:t>
      </w:r>
      <w:r w:rsidRPr="00505997">
        <w:rPr>
          <w:rFonts w:eastAsia="Calibri"/>
          <w:szCs w:val="22"/>
          <w:lang w:eastAsia="en-US"/>
        </w:rPr>
        <w:t>, localizada à Rua Do</w:t>
      </w:r>
      <w:r w:rsidR="00A073EB" w:rsidRPr="00505997">
        <w:rPr>
          <w:rFonts w:eastAsia="Calibri"/>
          <w:szCs w:val="22"/>
          <w:lang w:eastAsia="en-US"/>
        </w:rPr>
        <w:t>m João VI, 2014</w:t>
      </w:r>
      <w:r w:rsidRPr="00505997">
        <w:rPr>
          <w:rFonts w:eastAsia="Calibri"/>
          <w:szCs w:val="22"/>
          <w:lang w:eastAsia="en-US"/>
        </w:rPr>
        <w:t xml:space="preserve"> - São Mateus do Sul/PR, que está no mercado há nove anos. Atualmente conta com uma equipe de 17 funcionários, entre estes, </w:t>
      </w:r>
      <w:proofErr w:type="gramStart"/>
      <w:r w:rsidRPr="00505997">
        <w:rPr>
          <w:rFonts w:eastAsia="Calibri"/>
          <w:szCs w:val="22"/>
          <w:lang w:eastAsia="en-US"/>
        </w:rPr>
        <w:t>1</w:t>
      </w:r>
      <w:proofErr w:type="gramEnd"/>
      <w:r w:rsidRPr="00505997">
        <w:rPr>
          <w:rFonts w:eastAsia="Calibri"/>
          <w:szCs w:val="22"/>
          <w:lang w:eastAsia="en-US"/>
        </w:rPr>
        <w:t xml:space="preserve"> auxiliar administrativo; 4 auxiliares de cozinha; 3 cozinheiras; 1 gerente; 6 motoristas e 2 nutricionistas.</w:t>
      </w:r>
    </w:p>
    <w:p w:rsidR="00A073EB" w:rsidRPr="00505997" w:rsidRDefault="00B16340" w:rsidP="00B16340">
      <w:pPr>
        <w:spacing w:line="360" w:lineRule="auto"/>
        <w:ind w:firstLine="709"/>
        <w:jc w:val="both"/>
        <w:rPr>
          <w:rFonts w:eastAsia="Calibri"/>
          <w:szCs w:val="22"/>
          <w:lang w:eastAsia="en-US"/>
        </w:rPr>
      </w:pPr>
      <w:r w:rsidRPr="00505997">
        <w:rPr>
          <w:rFonts w:eastAsia="Calibri"/>
          <w:szCs w:val="22"/>
          <w:lang w:eastAsia="en-US"/>
        </w:rPr>
        <w:t xml:space="preserve">A empresa funciona </w:t>
      </w:r>
      <w:r w:rsidR="00482488" w:rsidRPr="00505997">
        <w:rPr>
          <w:rFonts w:eastAsia="Calibri"/>
          <w:szCs w:val="22"/>
          <w:lang w:eastAsia="en-US"/>
        </w:rPr>
        <w:t>21</w:t>
      </w:r>
      <w:r w:rsidRPr="00505997">
        <w:rPr>
          <w:rFonts w:eastAsia="Calibri"/>
          <w:szCs w:val="22"/>
          <w:lang w:eastAsia="en-US"/>
        </w:rPr>
        <w:t xml:space="preserve">hs por dia, de segunda a </w:t>
      </w:r>
      <w:r w:rsidR="00482488" w:rsidRPr="00505997">
        <w:rPr>
          <w:rFonts w:eastAsia="Calibri"/>
          <w:szCs w:val="22"/>
          <w:lang w:eastAsia="en-US"/>
        </w:rPr>
        <w:t>domingo</w:t>
      </w:r>
      <w:r w:rsidRPr="00505997">
        <w:rPr>
          <w:rFonts w:eastAsia="Calibri"/>
          <w:szCs w:val="22"/>
          <w:lang w:eastAsia="en-US"/>
        </w:rPr>
        <w:t xml:space="preserve">, a contabilidade é feita de modo instintivo e as informações solicitadas para a elaboração deste trabalho foram cedidas pelo gerente. </w:t>
      </w:r>
    </w:p>
    <w:p w:rsidR="00482488" w:rsidRPr="00505997" w:rsidRDefault="00482488" w:rsidP="00B16340">
      <w:pPr>
        <w:spacing w:line="360" w:lineRule="auto"/>
        <w:ind w:firstLine="709"/>
        <w:jc w:val="both"/>
        <w:rPr>
          <w:rFonts w:eastAsia="Calibri"/>
          <w:szCs w:val="22"/>
          <w:lang w:eastAsia="en-US"/>
        </w:rPr>
      </w:pPr>
      <w:r w:rsidRPr="00505997">
        <w:rPr>
          <w:rFonts w:eastAsia="Calibri"/>
          <w:szCs w:val="22"/>
          <w:lang w:eastAsia="en-US"/>
        </w:rPr>
        <w:t>Os dados da Tabela 1</w:t>
      </w:r>
      <w:r w:rsidR="00D801EF" w:rsidRPr="00505997">
        <w:rPr>
          <w:rFonts w:eastAsia="Calibri"/>
          <w:szCs w:val="22"/>
          <w:lang w:eastAsia="en-US"/>
        </w:rPr>
        <w:t xml:space="preserve"> fazem</w:t>
      </w:r>
      <w:r w:rsidRPr="00505997">
        <w:rPr>
          <w:rFonts w:eastAsia="Calibri"/>
          <w:szCs w:val="22"/>
          <w:lang w:eastAsia="en-US"/>
        </w:rPr>
        <w:t xml:space="preserve"> referencia ao Lanche de Parada, que geralmente é fornecido a funcionários que extrapolam seu horário normal de trabalho, ou seja, </w:t>
      </w:r>
      <w:r w:rsidR="00A073EB" w:rsidRPr="00505997">
        <w:rPr>
          <w:rFonts w:eastAsia="Calibri"/>
          <w:szCs w:val="22"/>
          <w:lang w:eastAsia="en-US"/>
        </w:rPr>
        <w:t>está</w:t>
      </w:r>
      <w:r w:rsidRPr="00505997">
        <w:rPr>
          <w:rFonts w:eastAsia="Calibri"/>
          <w:szCs w:val="22"/>
          <w:lang w:eastAsia="en-US"/>
        </w:rPr>
        <w:t xml:space="preserve"> fazendo horas extras, geralmente no começo da noite ou madrugada, por esse motivo é um Lanche mais elaborado.</w:t>
      </w:r>
    </w:p>
    <w:p w:rsidR="00482488" w:rsidRPr="00505997" w:rsidRDefault="00482488" w:rsidP="00B16340">
      <w:pPr>
        <w:spacing w:line="360" w:lineRule="auto"/>
        <w:ind w:firstLine="709"/>
        <w:jc w:val="both"/>
        <w:rPr>
          <w:rFonts w:eastAsia="Calibri"/>
          <w:szCs w:val="22"/>
          <w:lang w:eastAsia="en-US"/>
        </w:rPr>
      </w:pPr>
      <w:r w:rsidRPr="00505997">
        <w:rPr>
          <w:rFonts w:eastAsia="Calibri"/>
          <w:szCs w:val="22"/>
          <w:lang w:eastAsia="en-US"/>
        </w:rPr>
        <w:t>Já na Tabela 2, está descrito o Lanche Simples, que também é fornecido aos funcionários que estão trabalhando em turno extra, porem com maior ênfase no horário da manhã, por tratar-se de um Lanche que contem menos produtos, já que os mesmos recebem também o café da manhã.</w:t>
      </w:r>
    </w:p>
    <w:p w:rsidR="00CB653B" w:rsidRPr="00505997" w:rsidRDefault="00CB653B" w:rsidP="00B16340">
      <w:pPr>
        <w:spacing w:line="360" w:lineRule="auto"/>
        <w:ind w:firstLine="709"/>
        <w:jc w:val="both"/>
        <w:rPr>
          <w:rFonts w:eastAsia="Calibri"/>
          <w:szCs w:val="22"/>
          <w:lang w:eastAsia="en-US"/>
        </w:rPr>
      </w:pPr>
    </w:p>
    <w:p w:rsidR="00A073EB" w:rsidRPr="00505997" w:rsidRDefault="00A073EB" w:rsidP="00B16340">
      <w:pPr>
        <w:spacing w:line="360" w:lineRule="auto"/>
        <w:ind w:firstLine="709"/>
        <w:jc w:val="both"/>
        <w:rPr>
          <w:rFonts w:eastAsia="Calibri"/>
          <w:szCs w:val="22"/>
          <w:lang w:eastAsia="en-US"/>
        </w:rPr>
      </w:pPr>
    </w:p>
    <w:p w:rsidR="00A073EB" w:rsidRPr="00505997" w:rsidRDefault="00A073EB" w:rsidP="00B16340">
      <w:pPr>
        <w:spacing w:line="360" w:lineRule="auto"/>
        <w:ind w:firstLine="709"/>
        <w:jc w:val="both"/>
        <w:rPr>
          <w:rFonts w:eastAsia="Calibri"/>
          <w:szCs w:val="22"/>
          <w:lang w:eastAsia="en-US"/>
        </w:rPr>
      </w:pPr>
    </w:p>
    <w:p w:rsidR="00A073EB" w:rsidRPr="00505997" w:rsidRDefault="00A073EB" w:rsidP="00B16340">
      <w:pPr>
        <w:spacing w:line="360" w:lineRule="auto"/>
        <w:ind w:firstLine="709"/>
        <w:jc w:val="both"/>
        <w:rPr>
          <w:rFonts w:eastAsia="Calibri"/>
          <w:szCs w:val="22"/>
          <w:lang w:eastAsia="en-US"/>
        </w:rPr>
      </w:pPr>
    </w:p>
    <w:p w:rsidR="00A073EB" w:rsidRPr="00505997" w:rsidRDefault="00A073EB" w:rsidP="00B16340">
      <w:pPr>
        <w:spacing w:line="360" w:lineRule="auto"/>
        <w:ind w:firstLine="709"/>
        <w:jc w:val="both"/>
        <w:rPr>
          <w:rFonts w:eastAsia="Calibri"/>
          <w:szCs w:val="22"/>
          <w:lang w:eastAsia="en-US"/>
        </w:rPr>
      </w:pPr>
    </w:p>
    <w:p w:rsidR="00AD0D84" w:rsidRPr="00505997" w:rsidRDefault="00AD0D84" w:rsidP="00B16340">
      <w:pPr>
        <w:spacing w:line="360" w:lineRule="auto"/>
        <w:ind w:firstLine="709"/>
        <w:jc w:val="both"/>
        <w:rPr>
          <w:rFonts w:eastAsia="Calibri"/>
          <w:szCs w:val="22"/>
          <w:lang w:eastAsia="en-US"/>
        </w:rPr>
      </w:pPr>
    </w:p>
    <w:p w:rsidR="00AD0D84" w:rsidRPr="00505997" w:rsidRDefault="00AD0D84" w:rsidP="00B16340">
      <w:pPr>
        <w:spacing w:line="360" w:lineRule="auto"/>
        <w:ind w:firstLine="709"/>
        <w:jc w:val="both"/>
        <w:rPr>
          <w:rFonts w:eastAsia="Calibri"/>
          <w:szCs w:val="22"/>
          <w:lang w:eastAsia="en-US"/>
        </w:rPr>
      </w:pPr>
    </w:p>
    <w:p w:rsidR="00DB1501" w:rsidRPr="00505997" w:rsidRDefault="00740DCA" w:rsidP="00740DCA">
      <w:pPr>
        <w:pStyle w:val="Legenda"/>
        <w:rPr>
          <w:color w:val="auto"/>
        </w:rPr>
      </w:pPr>
      <w:r w:rsidRPr="00505997">
        <w:rPr>
          <w:color w:val="auto"/>
        </w:rPr>
        <w:lastRenderedPageBreak/>
        <w:t xml:space="preserve">Tabela </w:t>
      </w:r>
      <w:r w:rsidR="000A2AF0" w:rsidRPr="00505997">
        <w:rPr>
          <w:color w:val="auto"/>
        </w:rPr>
        <w:fldChar w:fldCharType="begin"/>
      </w:r>
      <w:r w:rsidR="00461457" w:rsidRPr="00505997">
        <w:rPr>
          <w:color w:val="auto"/>
        </w:rPr>
        <w:instrText xml:space="preserve"> SEQ Tabela \* ARABIC </w:instrText>
      </w:r>
      <w:r w:rsidR="000A2AF0" w:rsidRPr="00505997">
        <w:rPr>
          <w:color w:val="auto"/>
        </w:rPr>
        <w:fldChar w:fldCharType="separate"/>
      </w:r>
      <w:r w:rsidR="00A91C7A" w:rsidRPr="00505997">
        <w:rPr>
          <w:noProof/>
          <w:color w:val="auto"/>
        </w:rPr>
        <w:t>1</w:t>
      </w:r>
      <w:r w:rsidR="000A2AF0" w:rsidRPr="00505997">
        <w:rPr>
          <w:noProof/>
          <w:color w:val="auto"/>
        </w:rPr>
        <w:fldChar w:fldCharType="end"/>
      </w:r>
      <w:r w:rsidRPr="00505997">
        <w:rPr>
          <w:color w:val="auto"/>
        </w:rPr>
        <w:t xml:space="preserve"> Dados Referentes ao Lanche de Parada</w:t>
      </w:r>
    </w:p>
    <w:tbl>
      <w:tblPr>
        <w:tblStyle w:val="Tabelacomgrade"/>
        <w:tblW w:w="0" w:type="auto"/>
        <w:tblLayout w:type="fixed"/>
        <w:tblLook w:val="04A0"/>
      </w:tblPr>
      <w:tblGrid>
        <w:gridCol w:w="1526"/>
        <w:gridCol w:w="1701"/>
        <w:gridCol w:w="1616"/>
        <w:gridCol w:w="1298"/>
        <w:gridCol w:w="1443"/>
        <w:gridCol w:w="1227"/>
      </w:tblGrid>
      <w:tr w:rsidR="00B16340" w:rsidRPr="00505997" w:rsidTr="00DB1501">
        <w:tc>
          <w:tcPr>
            <w:tcW w:w="1526" w:type="dxa"/>
            <w:vAlign w:val="center"/>
          </w:tcPr>
          <w:p w:rsidR="00B16340" w:rsidRPr="00505997" w:rsidRDefault="00B16340" w:rsidP="00DB1501">
            <w:pPr>
              <w:ind w:firstLine="0"/>
              <w:jc w:val="left"/>
              <w:rPr>
                <w:b/>
                <w:sz w:val="18"/>
                <w:szCs w:val="18"/>
                <w:lang w:eastAsia="en-US"/>
              </w:rPr>
            </w:pPr>
            <w:r w:rsidRPr="00505997">
              <w:rPr>
                <w:b/>
                <w:sz w:val="18"/>
                <w:szCs w:val="18"/>
                <w:lang w:eastAsia="en-US"/>
              </w:rPr>
              <w:t>QUANTIDADE</w:t>
            </w:r>
          </w:p>
        </w:tc>
        <w:tc>
          <w:tcPr>
            <w:tcW w:w="1701" w:type="dxa"/>
            <w:vAlign w:val="center"/>
          </w:tcPr>
          <w:p w:rsidR="00B16340" w:rsidRPr="00505997" w:rsidRDefault="00B16340" w:rsidP="00DB1501">
            <w:pPr>
              <w:ind w:firstLine="0"/>
              <w:jc w:val="left"/>
              <w:rPr>
                <w:b/>
                <w:sz w:val="18"/>
                <w:szCs w:val="18"/>
                <w:lang w:eastAsia="en-US"/>
              </w:rPr>
            </w:pPr>
            <w:r w:rsidRPr="00505997">
              <w:rPr>
                <w:b/>
                <w:sz w:val="18"/>
                <w:szCs w:val="18"/>
                <w:lang w:eastAsia="en-US"/>
              </w:rPr>
              <w:t>UNIDADE DE MEDIDA</w:t>
            </w:r>
          </w:p>
        </w:tc>
        <w:tc>
          <w:tcPr>
            <w:tcW w:w="1616" w:type="dxa"/>
            <w:vAlign w:val="center"/>
          </w:tcPr>
          <w:p w:rsidR="00B16340" w:rsidRPr="00505997" w:rsidRDefault="00B16340" w:rsidP="00DB1501">
            <w:pPr>
              <w:ind w:firstLine="0"/>
              <w:jc w:val="left"/>
              <w:rPr>
                <w:b/>
                <w:sz w:val="18"/>
                <w:szCs w:val="18"/>
                <w:lang w:eastAsia="en-US"/>
              </w:rPr>
            </w:pPr>
            <w:r w:rsidRPr="00505997">
              <w:rPr>
                <w:b/>
                <w:sz w:val="18"/>
                <w:szCs w:val="18"/>
                <w:lang w:eastAsia="en-US"/>
              </w:rPr>
              <w:t>PRODUTO</w:t>
            </w:r>
          </w:p>
        </w:tc>
        <w:tc>
          <w:tcPr>
            <w:tcW w:w="1298" w:type="dxa"/>
            <w:vAlign w:val="center"/>
          </w:tcPr>
          <w:p w:rsidR="00B16340" w:rsidRPr="00505997" w:rsidRDefault="00B16340" w:rsidP="00DB1501">
            <w:pPr>
              <w:ind w:firstLine="0"/>
              <w:jc w:val="left"/>
              <w:rPr>
                <w:b/>
                <w:sz w:val="18"/>
                <w:szCs w:val="18"/>
                <w:lang w:eastAsia="en-US"/>
              </w:rPr>
            </w:pPr>
            <w:r w:rsidRPr="00505997">
              <w:rPr>
                <w:b/>
                <w:sz w:val="18"/>
                <w:szCs w:val="18"/>
                <w:lang w:eastAsia="en-US"/>
              </w:rPr>
              <w:t>NCM</w:t>
            </w:r>
          </w:p>
        </w:tc>
        <w:tc>
          <w:tcPr>
            <w:tcW w:w="1443" w:type="dxa"/>
            <w:vAlign w:val="center"/>
          </w:tcPr>
          <w:p w:rsidR="00B16340" w:rsidRPr="00505997" w:rsidRDefault="00B16340" w:rsidP="00DB1501">
            <w:pPr>
              <w:jc w:val="left"/>
              <w:rPr>
                <w:b/>
                <w:sz w:val="18"/>
                <w:szCs w:val="18"/>
                <w:lang w:eastAsia="en-US"/>
              </w:rPr>
            </w:pPr>
          </w:p>
          <w:p w:rsidR="00B16340" w:rsidRPr="00505997" w:rsidRDefault="00B16340" w:rsidP="00DB1501">
            <w:pPr>
              <w:ind w:firstLine="0"/>
              <w:jc w:val="left"/>
              <w:rPr>
                <w:b/>
                <w:sz w:val="18"/>
                <w:szCs w:val="18"/>
                <w:lang w:eastAsia="en-US"/>
              </w:rPr>
            </w:pPr>
            <w:r w:rsidRPr="00505997">
              <w:rPr>
                <w:b/>
                <w:sz w:val="18"/>
                <w:szCs w:val="18"/>
                <w:lang w:eastAsia="en-US"/>
              </w:rPr>
              <w:t>CUSTO DIRETO UNITÁRIO</w:t>
            </w:r>
          </w:p>
        </w:tc>
        <w:tc>
          <w:tcPr>
            <w:tcW w:w="1227" w:type="dxa"/>
            <w:vAlign w:val="center"/>
          </w:tcPr>
          <w:p w:rsidR="00B16340" w:rsidRPr="00505997" w:rsidRDefault="00B16340" w:rsidP="00DB1501">
            <w:pPr>
              <w:jc w:val="left"/>
              <w:rPr>
                <w:b/>
                <w:sz w:val="18"/>
                <w:szCs w:val="18"/>
                <w:lang w:eastAsia="en-US"/>
              </w:rPr>
            </w:pPr>
          </w:p>
          <w:p w:rsidR="00B16340" w:rsidRPr="00505997" w:rsidRDefault="00B16340" w:rsidP="00DB1501">
            <w:pPr>
              <w:ind w:firstLine="0"/>
              <w:jc w:val="left"/>
              <w:rPr>
                <w:b/>
                <w:sz w:val="18"/>
                <w:szCs w:val="18"/>
                <w:lang w:eastAsia="en-US"/>
              </w:rPr>
            </w:pPr>
            <w:r w:rsidRPr="00505997">
              <w:rPr>
                <w:b/>
                <w:sz w:val="18"/>
                <w:szCs w:val="18"/>
                <w:lang w:eastAsia="en-US"/>
              </w:rPr>
              <w:t>VALOR TOTAL</w:t>
            </w:r>
          </w:p>
        </w:tc>
      </w:tr>
      <w:tr w:rsidR="00B16340" w:rsidRPr="00505997" w:rsidTr="00DB1501">
        <w:tc>
          <w:tcPr>
            <w:tcW w:w="1526" w:type="dxa"/>
            <w:vAlign w:val="center"/>
          </w:tcPr>
          <w:p w:rsidR="00B16340" w:rsidRPr="00505997" w:rsidRDefault="00B16340" w:rsidP="00B16340">
            <w:pPr>
              <w:jc w:val="center"/>
              <w:rPr>
                <w:lang w:eastAsia="en-US"/>
              </w:rPr>
            </w:pPr>
            <w:proofErr w:type="gramStart"/>
            <w:r w:rsidRPr="00505997">
              <w:rPr>
                <w:lang w:eastAsia="en-US"/>
              </w:rPr>
              <w:t>2</w:t>
            </w:r>
            <w:proofErr w:type="gramEnd"/>
          </w:p>
        </w:tc>
        <w:tc>
          <w:tcPr>
            <w:tcW w:w="1701" w:type="dxa"/>
            <w:vAlign w:val="center"/>
          </w:tcPr>
          <w:p w:rsidR="00B16340" w:rsidRPr="00505997" w:rsidRDefault="00B16340" w:rsidP="00DB1501">
            <w:pPr>
              <w:ind w:firstLine="0"/>
              <w:jc w:val="left"/>
              <w:rPr>
                <w:lang w:eastAsia="en-US"/>
              </w:rPr>
            </w:pPr>
            <w:r w:rsidRPr="00505997">
              <w:rPr>
                <w:lang w:eastAsia="en-US"/>
              </w:rPr>
              <w:t>Unidade</w:t>
            </w:r>
          </w:p>
        </w:tc>
        <w:tc>
          <w:tcPr>
            <w:tcW w:w="1616" w:type="dxa"/>
            <w:vAlign w:val="center"/>
          </w:tcPr>
          <w:p w:rsidR="00B16340" w:rsidRPr="00505997" w:rsidRDefault="00B16340" w:rsidP="00DB1501">
            <w:pPr>
              <w:ind w:firstLine="0"/>
              <w:jc w:val="left"/>
              <w:rPr>
                <w:lang w:eastAsia="en-US"/>
              </w:rPr>
            </w:pPr>
            <w:r w:rsidRPr="00505997">
              <w:rPr>
                <w:lang w:eastAsia="en-US"/>
              </w:rPr>
              <w:t>Pão francês</w:t>
            </w:r>
          </w:p>
        </w:tc>
        <w:tc>
          <w:tcPr>
            <w:tcW w:w="1298" w:type="dxa"/>
            <w:vAlign w:val="center"/>
          </w:tcPr>
          <w:p w:rsidR="00B16340" w:rsidRPr="00505997" w:rsidRDefault="00B16340" w:rsidP="00DB1501">
            <w:pPr>
              <w:ind w:firstLine="0"/>
              <w:jc w:val="left"/>
              <w:rPr>
                <w:lang w:eastAsia="en-US"/>
              </w:rPr>
            </w:pPr>
            <w:r w:rsidRPr="00505997">
              <w:rPr>
                <w:lang w:eastAsia="en-US"/>
              </w:rPr>
              <w:t>19052000</w:t>
            </w:r>
          </w:p>
        </w:tc>
        <w:tc>
          <w:tcPr>
            <w:tcW w:w="1443" w:type="dxa"/>
            <w:vAlign w:val="center"/>
          </w:tcPr>
          <w:p w:rsidR="00B16340" w:rsidRPr="00505997" w:rsidRDefault="00B16340" w:rsidP="00DB1501">
            <w:pPr>
              <w:ind w:firstLine="0"/>
              <w:jc w:val="left"/>
              <w:rPr>
                <w:lang w:eastAsia="en-US"/>
              </w:rPr>
            </w:pPr>
            <w:r w:rsidRPr="00505997">
              <w:rPr>
                <w:lang w:eastAsia="en-US"/>
              </w:rPr>
              <w:t>R$ 0,40</w:t>
            </w:r>
          </w:p>
        </w:tc>
        <w:tc>
          <w:tcPr>
            <w:tcW w:w="1227" w:type="dxa"/>
            <w:vAlign w:val="center"/>
          </w:tcPr>
          <w:p w:rsidR="00B16340" w:rsidRPr="00505997" w:rsidRDefault="00B16340" w:rsidP="00DB1501">
            <w:pPr>
              <w:ind w:firstLine="0"/>
              <w:jc w:val="left"/>
              <w:rPr>
                <w:lang w:eastAsia="en-US"/>
              </w:rPr>
            </w:pPr>
            <w:r w:rsidRPr="00505997">
              <w:rPr>
                <w:lang w:eastAsia="en-US"/>
              </w:rPr>
              <w:t>R$0,80</w:t>
            </w:r>
          </w:p>
        </w:tc>
      </w:tr>
      <w:tr w:rsidR="00B16340" w:rsidRPr="00505997" w:rsidTr="00DB1501">
        <w:tc>
          <w:tcPr>
            <w:tcW w:w="1526" w:type="dxa"/>
            <w:vAlign w:val="center"/>
          </w:tcPr>
          <w:p w:rsidR="00B16340" w:rsidRPr="00505997" w:rsidRDefault="00B16340" w:rsidP="00B16340">
            <w:pPr>
              <w:jc w:val="center"/>
              <w:rPr>
                <w:lang w:eastAsia="en-US"/>
              </w:rPr>
            </w:pPr>
            <w:proofErr w:type="gramStart"/>
            <w:r w:rsidRPr="00505997">
              <w:rPr>
                <w:lang w:eastAsia="en-US"/>
              </w:rPr>
              <w:t>2</w:t>
            </w:r>
            <w:proofErr w:type="gramEnd"/>
          </w:p>
        </w:tc>
        <w:tc>
          <w:tcPr>
            <w:tcW w:w="1701" w:type="dxa"/>
            <w:vAlign w:val="center"/>
          </w:tcPr>
          <w:p w:rsidR="00B16340" w:rsidRPr="00505997" w:rsidRDefault="00B16340" w:rsidP="00DB1501">
            <w:pPr>
              <w:ind w:firstLine="0"/>
              <w:jc w:val="left"/>
              <w:rPr>
                <w:lang w:eastAsia="en-US"/>
              </w:rPr>
            </w:pPr>
            <w:r w:rsidRPr="00505997">
              <w:rPr>
                <w:lang w:eastAsia="en-US"/>
              </w:rPr>
              <w:t>Unidade</w:t>
            </w:r>
          </w:p>
        </w:tc>
        <w:tc>
          <w:tcPr>
            <w:tcW w:w="1616" w:type="dxa"/>
            <w:vAlign w:val="center"/>
          </w:tcPr>
          <w:p w:rsidR="00B16340" w:rsidRPr="00505997" w:rsidRDefault="00B16340" w:rsidP="00DB1501">
            <w:pPr>
              <w:ind w:firstLine="0"/>
              <w:jc w:val="left"/>
              <w:rPr>
                <w:lang w:eastAsia="en-US"/>
              </w:rPr>
            </w:pPr>
            <w:r w:rsidRPr="00505997">
              <w:rPr>
                <w:lang w:eastAsia="en-US"/>
              </w:rPr>
              <w:t>Queijo Polenguinho</w:t>
            </w:r>
          </w:p>
        </w:tc>
        <w:tc>
          <w:tcPr>
            <w:tcW w:w="1298" w:type="dxa"/>
            <w:vAlign w:val="center"/>
          </w:tcPr>
          <w:p w:rsidR="00B16340" w:rsidRPr="00505997" w:rsidRDefault="00B16340" w:rsidP="00DB1501">
            <w:pPr>
              <w:ind w:firstLine="0"/>
              <w:jc w:val="left"/>
              <w:rPr>
                <w:lang w:eastAsia="en-US"/>
              </w:rPr>
            </w:pPr>
            <w:r w:rsidRPr="00505997">
              <w:rPr>
                <w:lang w:eastAsia="en-US"/>
              </w:rPr>
              <w:t>04063000</w:t>
            </w:r>
          </w:p>
        </w:tc>
        <w:tc>
          <w:tcPr>
            <w:tcW w:w="1443" w:type="dxa"/>
            <w:vAlign w:val="center"/>
          </w:tcPr>
          <w:p w:rsidR="00B16340" w:rsidRPr="00505997" w:rsidRDefault="00B16340" w:rsidP="00DB1501">
            <w:pPr>
              <w:ind w:firstLine="0"/>
              <w:jc w:val="left"/>
              <w:rPr>
                <w:lang w:eastAsia="en-US"/>
              </w:rPr>
            </w:pPr>
            <w:r w:rsidRPr="00505997">
              <w:rPr>
                <w:lang w:eastAsia="en-US"/>
              </w:rPr>
              <w:t>R$ 0,53</w:t>
            </w:r>
          </w:p>
        </w:tc>
        <w:tc>
          <w:tcPr>
            <w:tcW w:w="1227" w:type="dxa"/>
            <w:vAlign w:val="center"/>
          </w:tcPr>
          <w:p w:rsidR="00B16340" w:rsidRPr="00505997" w:rsidRDefault="00B16340" w:rsidP="00DB1501">
            <w:pPr>
              <w:ind w:firstLine="0"/>
              <w:jc w:val="left"/>
              <w:rPr>
                <w:lang w:eastAsia="en-US"/>
              </w:rPr>
            </w:pPr>
            <w:r w:rsidRPr="00505997">
              <w:rPr>
                <w:lang w:eastAsia="en-US"/>
              </w:rPr>
              <w:t>R$1,06</w:t>
            </w:r>
          </w:p>
        </w:tc>
      </w:tr>
      <w:tr w:rsidR="00B16340" w:rsidRPr="00505997" w:rsidTr="00DB1501">
        <w:tc>
          <w:tcPr>
            <w:tcW w:w="1526" w:type="dxa"/>
            <w:vAlign w:val="center"/>
          </w:tcPr>
          <w:p w:rsidR="00B16340" w:rsidRPr="00505997" w:rsidRDefault="00B16340" w:rsidP="00B16340">
            <w:pPr>
              <w:jc w:val="center"/>
              <w:rPr>
                <w:lang w:eastAsia="en-US"/>
              </w:rPr>
            </w:pPr>
            <w:r w:rsidRPr="00505997">
              <w:rPr>
                <w:lang w:eastAsia="en-US"/>
              </w:rPr>
              <w:t>0,8</w:t>
            </w:r>
          </w:p>
        </w:tc>
        <w:tc>
          <w:tcPr>
            <w:tcW w:w="1701" w:type="dxa"/>
            <w:vAlign w:val="center"/>
          </w:tcPr>
          <w:p w:rsidR="00B16340" w:rsidRPr="00505997" w:rsidRDefault="00B16340" w:rsidP="00DB1501">
            <w:pPr>
              <w:ind w:firstLine="0"/>
              <w:jc w:val="left"/>
              <w:rPr>
                <w:lang w:eastAsia="en-US"/>
              </w:rPr>
            </w:pPr>
            <w:r w:rsidRPr="00505997">
              <w:rPr>
                <w:lang w:eastAsia="en-US"/>
              </w:rPr>
              <w:t>Grama</w:t>
            </w:r>
          </w:p>
        </w:tc>
        <w:tc>
          <w:tcPr>
            <w:tcW w:w="1616" w:type="dxa"/>
            <w:vAlign w:val="center"/>
          </w:tcPr>
          <w:p w:rsidR="00B16340" w:rsidRPr="00505997" w:rsidRDefault="00B16340" w:rsidP="00DB1501">
            <w:pPr>
              <w:ind w:firstLine="0"/>
              <w:jc w:val="left"/>
              <w:rPr>
                <w:lang w:eastAsia="en-US"/>
              </w:rPr>
            </w:pPr>
            <w:r w:rsidRPr="00505997">
              <w:rPr>
                <w:lang w:eastAsia="en-US"/>
              </w:rPr>
              <w:t>Peito de peru defumado</w:t>
            </w:r>
          </w:p>
        </w:tc>
        <w:tc>
          <w:tcPr>
            <w:tcW w:w="1298" w:type="dxa"/>
            <w:vAlign w:val="center"/>
          </w:tcPr>
          <w:p w:rsidR="00B16340" w:rsidRPr="00505997" w:rsidRDefault="00B16340" w:rsidP="00DB1501">
            <w:pPr>
              <w:ind w:firstLine="0"/>
              <w:jc w:val="left"/>
              <w:rPr>
                <w:lang w:eastAsia="en-US"/>
              </w:rPr>
            </w:pPr>
            <w:r w:rsidRPr="00505997">
              <w:rPr>
                <w:lang w:eastAsia="en-US"/>
              </w:rPr>
              <w:t>16023100</w:t>
            </w:r>
          </w:p>
        </w:tc>
        <w:tc>
          <w:tcPr>
            <w:tcW w:w="1443"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2,00</w:t>
            </w:r>
          </w:p>
        </w:tc>
        <w:tc>
          <w:tcPr>
            <w:tcW w:w="1227"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1,60</w:t>
            </w:r>
          </w:p>
        </w:tc>
      </w:tr>
      <w:tr w:rsidR="00B16340" w:rsidRPr="00505997" w:rsidTr="00DB1501">
        <w:tc>
          <w:tcPr>
            <w:tcW w:w="1526" w:type="dxa"/>
            <w:vAlign w:val="center"/>
          </w:tcPr>
          <w:p w:rsidR="00B16340" w:rsidRPr="00505997" w:rsidRDefault="00B16340" w:rsidP="00B16340">
            <w:pPr>
              <w:jc w:val="center"/>
              <w:rPr>
                <w:lang w:eastAsia="en-US"/>
              </w:rPr>
            </w:pPr>
            <w:r w:rsidRPr="00505997">
              <w:rPr>
                <w:lang w:eastAsia="en-US"/>
              </w:rPr>
              <w:t>0,8</w:t>
            </w:r>
          </w:p>
        </w:tc>
        <w:tc>
          <w:tcPr>
            <w:tcW w:w="1701" w:type="dxa"/>
            <w:vAlign w:val="center"/>
          </w:tcPr>
          <w:p w:rsidR="00B16340" w:rsidRPr="00505997" w:rsidRDefault="00B16340" w:rsidP="00DB1501">
            <w:pPr>
              <w:ind w:firstLine="0"/>
              <w:jc w:val="left"/>
              <w:rPr>
                <w:lang w:eastAsia="en-US"/>
              </w:rPr>
            </w:pPr>
            <w:r w:rsidRPr="00505997">
              <w:rPr>
                <w:lang w:eastAsia="en-US"/>
              </w:rPr>
              <w:t>Grama</w:t>
            </w:r>
          </w:p>
        </w:tc>
        <w:tc>
          <w:tcPr>
            <w:tcW w:w="1616" w:type="dxa"/>
            <w:vAlign w:val="center"/>
          </w:tcPr>
          <w:p w:rsidR="00B16340" w:rsidRPr="00505997" w:rsidRDefault="00B16340" w:rsidP="00DB1501">
            <w:pPr>
              <w:ind w:firstLine="0"/>
              <w:jc w:val="left"/>
              <w:rPr>
                <w:lang w:eastAsia="en-US"/>
              </w:rPr>
            </w:pPr>
            <w:r w:rsidRPr="00505997">
              <w:rPr>
                <w:lang w:eastAsia="en-US"/>
              </w:rPr>
              <w:t xml:space="preserve">Queijo minas </w:t>
            </w:r>
            <w:proofErr w:type="spellStart"/>
            <w:r w:rsidRPr="00505997">
              <w:rPr>
                <w:lang w:eastAsia="en-US"/>
              </w:rPr>
              <w:t>frescal</w:t>
            </w:r>
            <w:proofErr w:type="spellEnd"/>
          </w:p>
        </w:tc>
        <w:tc>
          <w:tcPr>
            <w:tcW w:w="1298" w:type="dxa"/>
            <w:vAlign w:val="center"/>
          </w:tcPr>
          <w:p w:rsidR="00B16340" w:rsidRPr="00505997" w:rsidRDefault="00B16340" w:rsidP="00B16340">
            <w:pPr>
              <w:jc w:val="center"/>
              <w:rPr>
                <w:lang w:eastAsia="en-US"/>
              </w:rPr>
            </w:pPr>
          </w:p>
          <w:p w:rsidR="00B16340" w:rsidRPr="00505997" w:rsidRDefault="00B16340" w:rsidP="00DB1501">
            <w:pPr>
              <w:ind w:firstLine="0"/>
              <w:jc w:val="left"/>
              <w:rPr>
                <w:lang w:eastAsia="en-US"/>
              </w:rPr>
            </w:pPr>
            <w:r w:rsidRPr="00505997">
              <w:rPr>
                <w:lang w:eastAsia="en-US"/>
              </w:rPr>
              <w:t>04061090</w:t>
            </w:r>
          </w:p>
        </w:tc>
        <w:tc>
          <w:tcPr>
            <w:tcW w:w="1443"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0,75</w:t>
            </w:r>
          </w:p>
        </w:tc>
        <w:tc>
          <w:tcPr>
            <w:tcW w:w="1227"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0,60</w:t>
            </w:r>
          </w:p>
        </w:tc>
      </w:tr>
      <w:tr w:rsidR="00B16340" w:rsidRPr="00505997" w:rsidTr="00DB1501">
        <w:tc>
          <w:tcPr>
            <w:tcW w:w="1526" w:type="dxa"/>
            <w:vAlign w:val="center"/>
          </w:tcPr>
          <w:p w:rsidR="00B16340" w:rsidRPr="00505997" w:rsidRDefault="00B16340" w:rsidP="00B16340">
            <w:pPr>
              <w:jc w:val="center"/>
              <w:rPr>
                <w:lang w:eastAsia="en-US"/>
              </w:rPr>
            </w:pPr>
            <w:proofErr w:type="gramStart"/>
            <w:r w:rsidRPr="00505997">
              <w:rPr>
                <w:lang w:eastAsia="en-US"/>
              </w:rPr>
              <w:t>1</w:t>
            </w:r>
            <w:proofErr w:type="gramEnd"/>
          </w:p>
        </w:tc>
        <w:tc>
          <w:tcPr>
            <w:tcW w:w="1701" w:type="dxa"/>
            <w:vAlign w:val="center"/>
          </w:tcPr>
          <w:p w:rsidR="00B16340" w:rsidRPr="00505997" w:rsidRDefault="00DB1501" w:rsidP="00DB1501">
            <w:pPr>
              <w:ind w:firstLine="0"/>
              <w:jc w:val="left"/>
              <w:rPr>
                <w:lang w:eastAsia="en-US"/>
              </w:rPr>
            </w:pPr>
            <w:r w:rsidRPr="00505997">
              <w:rPr>
                <w:lang w:eastAsia="en-US"/>
              </w:rPr>
              <w:t>U</w:t>
            </w:r>
            <w:r w:rsidR="00B16340" w:rsidRPr="00505997">
              <w:rPr>
                <w:lang w:eastAsia="en-US"/>
              </w:rPr>
              <w:t>nidade</w:t>
            </w:r>
          </w:p>
        </w:tc>
        <w:tc>
          <w:tcPr>
            <w:tcW w:w="1616" w:type="dxa"/>
            <w:vAlign w:val="center"/>
          </w:tcPr>
          <w:p w:rsidR="00B16340" w:rsidRPr="00505997" w:rsidRDefault="00D16E59" w:rsidP="00DB1501">
            <w:pPr>
              <w:ind w:firstLine="0"/>
              <w:jc w:val="left"/>
              <w:rPr>
                <w:lang w:eastAsia="en-US"/>
              </w:rPr>
            </w:pPr>
            <w:r>
              <w:rPr>
                <w:lang w:eastAsia="en-US"/>
              </w:rPr>
              <w:t>Suco em</w:t>
            </w:r>
            <w:r w:rsidR="00DB1501" w:rsidRPr="00505997">
              <w:rPr>
                <w:lang w:eastAsia="en-US"/>
              </w:rPr>
              <w:t xml:space="preserve"> </w:t>
            </w:r>
            <w:r w:rsidR="00B16340" w:rsidRPr="00505997">
              <w:rPr>
                <w:lang w:eastAsia="en-US"/>
              </w:rPr>
              <w:t>lata</w:t>
            </w:r>
          </w:p>
        </w:tc>
        <w:tc>
          <w:tcPr>
            <w:tcW w:w="1298" w:type="dxa"/>
            <w:vAlign w:val="center"/>
          </w:tcPr>
          <w:p w:rsidR="00B16340" w:rsidRPr="00505997" w:rsidRDefault="00B16340" w:rsidP="00DB1501">
            <w:pPr>
              <w:ind w:firstLine="0"/>
              <w:jc w:val="left"/>
              <w:rPr>
                <w:lang w:eastAsia="en-US"/>
              </w:rPr>
            </w:pPr>
            <w:r w:rsidRPr="00505997">
              <w:rPr>
                <w:lang w:eastAsia="en-US"/>
              </w:rPr>
              <w:t>22029000</w:t>
            </w:r>
          </w:p>
        </w:tc>
        <w:tc>
          <w:tcPr>
            <w:tcW w:w="1443"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1,88</w:t>
            </w:r>
          </w:p>
        </w:tc>
        <w:tc>
          <w:tcPr>
            <w:tcW w:w="1227"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1,88</w:t>
            </w:r>
          </w:p>
        </w:tc>
      </w:tr>
      <w:tr w:rsidR="00B16340" w:rsidRPr="00505997" w:rsidTr="00DB1501">
        <w:tc>
          <w:tcPr>
            <w:tcW w:w="1526" w:type="dxa"/>
            <w:vAlign w:val="center"/>
          </w:tcPr>
          <w:p w:rsidR="00B16340" w:rsidRPr="00505997" w:rsidRDefault="00B16340" w:rsidP="00B16340">
            <w:pPr>
              <w:jc w:val="center"/>
              <w:rPr>
                <w:lang w:eastAsia="en-US"/>
              </w:rPr>
            </w:pPr>
            <w:proofErr w:type="gramStart"/>
            <w:r w:rsidRPr="00505997">
              <w:rPr>
                <w:lang w:eastAsia="en-US"/>
              </w:rPr>
              <w:t>1</w:t>
            </w:r>
            <w:proofErr w:type="gramEnd"/>
          </w:p>
        </w:tc>
        <w:tc>
          <w:tcPr>
            <w:tcW w:w="1701" w:type="dxa"/>
            <w:vAlign w:val="center"/>
          </w:tcPr>
          <w:p w:rsidR="00B16340" w:rsidRPr="00505997" w:rsidRDefault="00B16340" w:rsidP="00DB1501">
            <w:pPr>
              <w:ind w:firstLine="0"/>
              <w:jc w:val="left"/>
              <w:rPr>
                <w:lang w:eastAsia="en-US"/>
              </w:rPr>
            </w:pPr>
            <w:r w:rsidRPr="00505997">
              <w:rPr>
                <w:lang w:eastAsia="en-US"/>
              </w:rPr>
              <w:t>Unidade</w:t>
            </w:r>
          </w:p>
        </w:tc>
        <w:tc>
          <w:tcPr>
            <w:tcW w:w="1616" w:type="dxa"/>
            <w:vAlign w:val="center"/>
          </w:tcPr>
          <w:p w:rsidR="00B16340" w:rsidRPr="00505997" w:rsidRDefault="00B16340" w:rsidP="00DB1501">
            <w:pPr>
              <w:ind w:firstLine="0"/>
              <w:jc w:val="left"/>
              <w:rPr>
                <w:lang w:eastAsia="en-US"/>
              </w:rPr>
            </w:pPr>
            <w:r w:rsidRPr="00505997">
              <w:rPr>
                <w:lang w:eastAsia="en-US"/>
              </w:rPr>
              <w:t xml:space="preserve">Maçã </w:t>
            </w:r>
            <w:r w:rsidR="00BB72D9">
              <w:rPr>
                <w:lang w:eastAsia="en-US"/>
              </w:rPr>
              <w:t>Fuji</w:t>
            </w:r>
          </w:p>
        </w:tc>
        <w:tc>
          <w:tcPr>
            <w:tcW w:w="1298" w:type="dxa"/>
            <w:vAlign w:val="center"/>
          </w:tcPr>
          <w:p w:rsidR="00B16340" w:rsidRPr="00505997" w:rsidRDefault="00B16340" w:rsidP="00DB1501">
            <w:pPr>
              <w:ind w:firstLine="0"/>
              <w:jc w:val="left"/>
              <w:rPr>
                <w:lang w:eastAsia="en-US"/>
              </w:rPr>
            </w:pPr>
            <w:r w:rsidRPr="00505997">
              <w:rPr>
                <w:lang w:eastAsia="en-US"/>
              </w:rPr>
              <w:t>08081000</w:t>
            </w:r>
          </w:p>
        </w:tc>
        <w:tc>
          <w:tcPr>
            <w:tcW w:w="1443"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0,40</w:t>
            </w:r>
          </w:p>
        </w:tc>
        <w:tc>
          <w:tcPr>
            <w:tcW w:w="1227"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0,40</w:t>
            </w:r>
          </w:p>
        </w:tc>
      </w:tr>
      <w:tr w:rsidR="00B16340" w:rsidRPr="00505997" w:rsidTr="00DB1501">
        <w:tc>
          <w:tcPr>
            <w:tcW w:w="1526" w:type="dxa"/>
            <w:vAlign w:val="center"/>
          </w:tcPr>
          <w:p w:rsidR="00B16340" w:rsidRPr="00505997" w:rsidRDefault="00B16340" w:rsidP="00B16340">
            <w:pPr>
              <w:jc w:val="center"/>
              <w:rPr>
                <w:lang w:eastAsia="en-US"/>
              </w:rPr>
            </w:pPr>
            <w:proofErr w:type="gramStart"/>
            <w:r w:rsidRPr="00505997">
              <w:rPr>
                <w:lang w:eastAsia="en-US"/>
              </w:rPr>
              <w:t>1</w:t>
            </w:r>
            <w:proofErr w:type="gramEnd"/>
          </w:p>
        </w:tc>
        <w:tc>
          <w:tcPr>
            <w:tcW w:w="1701" w:type="dxa"/>
            <w:vAlign w:val="center"/>
          </w:tcPr>
          <w:p w:rsidR="00B16340" w:rsidRPr="00505997" w:rsidRDefault="00B16340" w:rsidP="00DB1501">
            <w:pPr>
              <w:ind w:firstLine="0"/>
              <w:jc w:val="left"/>
              <w:rPr>
                <w:lang w:eastAsia="en-US"/>
              </w:rPr>
            </w:pPr>
            <w:r w:rsidRPr="00505997">
              <w:rPr>
                <w:lang w:eastAsia="en-US"/>
              </w:rPr>
              <w:t>Unidade</w:t>
            </w:r>
          </w:p>
        </w:tc>
        <w:tc>
          <w:tcPr>
            <w:tcW w:w="1616" w:type="dxa"/>
            <w:vAlign w:val="center"/>
          </w:tcPr>
          <w:p w:rsidR="00B16340" w:rsidRPr="00505997" w:rsidRDefault="00B16340" w:rsidP="00DB1501">
            <w:pPr>
              <w:ind w:firstLine="0"/>
              <w:jc w:val="left"/>
              <w:rPr>
                <w:lang w:eastAsia="en-US"/>
              </w:rPr>
            </w:pPr>
            <w:r w:rsidRPr="00505997">
              <w:rPr>
                <w:lang w:eastAsia="en-US"/>
              </w:rPr>
              <w:t>Banana prata</w:t>
            </w:r>
          </w:p>
        </w:tc>
        <w:tc>
          <w:tcPr>
            <w:tcW w:w="1298" w:type="dxa"/>
            <w:vAlign w:val="center"/>
          </w:tcPr>
          <w:p w:rsidR="00B16340" w:rsidRPr="00505997" w:rsidRDefault="00B16340" w:rsidP="00DB1501">
            <w:pPr>
              <w:ind w:firstLine="0"/>
              <w:jc w:val="left"/>
              <w:rPr>
                <w:lang w:eastAsia="en-US"/>
              </w:rPr>
            </w:pPr>
            <w:r w:rsidRPr="00505997">
              <w:rPr>
                <w:lang w:eastAsia="en-US"/>
              </w:rPr>
              <w:t>08030000</w:t>
            </w:r>
          </w:p>
        </w:tc>
        <w:tc>
          <w:tcPr>
            <w:tcW w:w="1443"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0,15</w:t>
            </w:r>
          </w:p>
        </w:tc>
        <w:tc>
          <w:tcPr>
            <w:tcW w:w="1227"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0,15</w:t>
            </w:r>
          </w:p>
        </w:tc>
      </w:tr>
      <w:tr w:rsidR="00B16340" w:rsidRPr="00505997" w:rsidTr="00DB1501">
        <w:tc>
          <w:tcPr>
            <w:tcW w:w="1526" w:type="dxa"/>
            <w:vAlign w:val="center"/>
          </w:tcPr>
          <w:p w:rsidR="00B16340" w:rsidRPr="00505997" w:rsidRDefault="00D16E59" w:rsidP="00B16340">
            <w:pPr>
              <w:jc w:val="center"/>
              <w:rPr>
                <w:lang w:eastAsia="en-US"/>
              </w:rPr>
            </w:pPr>
            <w:proofErr w:type="gramStart"/>
            <w:r>
              <w:rPr>
                <w:lang w:eastAsia="en-US"/>
              </w:rPr>
              <w:t>1</w:t>
            </w:r>
            <w:proofErr w:type="gramEnd"/>
          </w:p>
        </w:tc>
        <w:tc>
          <w:tcPr>
            <w:tcW w:w="1701" w:type="dxa"/>
            <w:vAlign w:val="center"/>
          </w:tcPr>
          <w:p w:rsidR="00B16340" w:rsidRPr="00505997" w:rsidRDefault="00B16340" w:rsidP="00DB1501">
            <w:pPr>
              <w:ind w:firstLine="0"/>
              <w:jc w:val="left"/>
              <w:rPr>
                <w:lang w:eastAsia="en-US"/>
              </w:rPr>
            </w:pPr>
            <w:r w:rsidRPr="00505997">
              <w:rPr>
                <w:lang w:eastAsia="en-US"/>
              </w:rPr>
              <w:t>Unidade</w:t>
            </w:r>
          </w:p>
        </w:tc>
        <w:tc>
          <w:tcPr>
            <w:tcW w:w="1616" w:type="dxa"/>
            <w:vAlign w:val="center"/>
          </w:tcPr>
          <w:p w:rsidR="00B16340" w:rsidRPr="00505997" w:rsidRDefault="00B16340" w:rsidP="00DB1501">
            <w:pPr>
              <w:ind w:firstLine="0"/>
              <w:jc w:val="left"/>
              <w:rPr>
                <w:lang w:eastAsia="en-US"/>
              </w:rPr>
            </w:pPr>
            <w:r w:rsidRPr="00505997">
              <w:rPr>
                <w:lang w:eastAsia="en-US"/>
              </w:rPr>
              <w:t>Guardanapo</w:t>
            </w:r>
          </w:p>
        </w:tc>
        <w:tc>
          <w:tcPr>
            <w:tcW w:w="1298" w:type="dxa"/>
            <w:vAlign w:val="center"/>
          </w:tcPr>
          <w:p w:rsidR="00B16340" w:rsidRPr="00505997" w:rsidRDefault="00B16340" w:rsidP="00DB1501">
            <w:pPr>
              <w:ind w:firstLine="0"/>
              <w:jc w:val="left"/>
              <w:rPr>
                <w:lang w:eastAsia="en-US"/>
              </w:rPr>
            </w:pPr>
            <w:r w:rsidRPr="00505997">
              <w:rPr>
                <w:lang w:eastAsia="en-US"/>
              </w:rPr>
              <w:t>48183000</w:t>
            </w:r>
          </w:p>
        </w:tc>
        <w:tc>
          <w:tcPr>
            <w:tcW w:w="1443"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0,05</w:t>
            </w:r>
          </w:p>
        </w:tc>
        <w:tc>
          <w:tcPr>
            <w:tcW w:w="1227"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0,05</w:t>
            </w:r>
          </w:p>
        </w:tc>
      </w:tr>
      <w:tr w:rsidR="00B16340" w:rsidRPr="00505997" w:rsidTr="00DB1501">
        <w:tc>
          <w:tcPr>
            <w:tcW w:w="1526" w:type="dxa"/>
            <w:vAlign w:val="center"/>
          </w:tcPr>
          <w:p w:rsidR="00B16340" w:rsidRPr="00505997" w:rsidRDefault="00B16340" w:rsidP="00B16340">
            <w:pPr>
              <w:jc w:val="center"/>
              <w:rPr>
                <w:lang w:eastAsia="en-US"/>
              </w:rPr>
            </w:pPr>
            <w:proofErr w:type="gramStart"/>
            <w:r w:rsidRPr="00505997">
              <w:rPr>
                <w:lang w:eastAsia="en-US"/>
              </w:rPr>
              <w:t>1</w:t>
            </w:r>
            <w:proofErr w:type="gramEnd"/>
          </w:p>
        </w:tc>
        <w:tc>
          <w:tcPr>
            <w:tcW w:w="1701" w:type="dxa"/>
            <w:vAlign w:val="center"/>
          </w:tcPr>
          <w:p w:rsidR="00B16340" w:rsidRPr="00505997" w:rsidRDefault="00B16340" w:rsidP="00DB1501">
            <w:pPr>
              <w:ind w:firstLine="0"/>
              <w:jc w:val="left"/>
              <w:rPr>
                <w:lang w:eastAsia="en-US"/>
              </w:rPr>
            </w:pPr>
            <w:r w:rsidRPr="00505997">
              <w:rPr>
                <w:lang w:eastAsia="en-US"/>
              </w:rPr>
              <w:t>Unidade</w:t>
            </w:r>
          </w:p>
        </w:tc>
        <w:tc>
          <w:tcPr>
            <w:tcW w:w="1616" w:type="dxa"/>
            <w:vAlign w:val="center"/>
          </w:tcPr>
          <w:p w:rsidR="00B16340" w:rsidRPr="00505997" w:rsidRDefault="00B16340" w:rsidP="00DB1501">
            <w:pPr>
              <w:ind w:firstLine="0"/>
              <w:jc w:val="left"/>
              <w:rPr>
                <w:lang w:eastAsia="en-US"/>
              </w:rPr>
            </w:pPr>
            <w:r w:rsidRPr="00505997">
              <w:rPr>
                <w:lang w:eastAsia="en-US"/>
              </w:rPr>
              <w:t xml:space="preserve">Embalagem papel </w:t>
            </w:r>
            <w:proofErr w:type="spellStart"/>
            <w:r w:rsidRPr="00505997">
              <w:rPr>
                <w:lang w:eastAsia="en-US"/>
              </w:rPr>
              <w:t>hamburgão</w:t>
            </w:r>
            <w:proofErr w:type="spellEnd"/>
          </w:p>
        </w:tc>
        <w:tc>
          <w:tcPr>
            <w:tcW w:w="1298" w:type="dxa"/>
            <w:vAlign w:val="center"/>
          </w:tcPr>
          <w:p w:rsidR="00B16340" w:rsidRPr="00505997" w:rsidRDefault="00B16340" w:rsidP="00DB1501">
            <w:pPr>
              <w:ind w:firstLine="0"/>
              <w:jc w:val="left"/>
              <w:rPr>
                <w:lang w:eastAsia="en-US"/>
              </w:rPr>
            </w:pPr>
            <w:r w:rsidRPr="00505997">
              <w:rPr>
                <w:lang w:eastAsia="en-US"/>
              </w:rPr>
              <w:t>48030010</w:t>
            </w:r>
          </w:p>
        </w:tc>
        <w:tc>
          <w:tcPr>
            <w:tcW w:w="1443"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0,10</w:t>
            </w:r>
          </w:p>
        </w:tc>
        <w:tc>
          <w:tcPr>
            <w:tcW w:w="1227"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0,10</w:t>
            </w:r>
          </w:p>
        </w:tc>
      </w:tr>
      <w:tr w:rsidR="00B16340" w:rsidRPr="00505997" w:rsidTr="00DB1501">
        <w:tc>
          <w:tcPr>
            <w:tcW w:w="1526" w:type="dxa"/>
            <w:vAlign w:val="center"/>
          </w:tcPr>
          <w:p w:rsidR="00B16340" w:rsidRPr="00505997" w:rsidRDefault="00B16340" w:rsidP="00B16340">
            <w:pPr>
              <w:jc w:val="center"/>
              <w:rPr>
                <w:lang w:eastAsia="en-US"/>
              </w:rPr>
            </w:pPr>
            <w:proofErr w:type="gramStart"/>
            <w:r w:rsidRPr="00505997">
              <w:rPr>
                <w:lang w:eastAsia="en-US"/>
              </w:rPr>
              <w:t>1</w:t>
            </w:r>
            <w:proofErr w:type="gramEnd"/>
          </w:p>
        </w:tc>
        <w:tc>
          <w:tcPr>
            <w:tcW w:w="1701" w:type="dxa"/>
            <w:vAlign w:val="center"/>
          </w:tcPr>
          <w:p w:rsidR="00B16340" w:rsidRPr="00505997" w:rsidRDefault="00B16340" w:rsidP="00DB1501">
            <w:pPr>
              <w:ind w:firstLine="0"/>
              <w:jc w:val="left"/>
              <w:rPr>
                <w:lang w:eastAsia="en-US"/>
              </w:rPr>
            </w:pPr>
            <w:r w:rsidRPr="00505997">
              <w:rPr>
                <w:lang w:eastAsia="en-US"/>
              </w:rPr>
              <w:t>Unidade</w:t>
            </w:r>
          </w:p>
        </w:tc>
        <w:tc>
          <w:tcPr>
            <w:tcW w:w="1616" w:type="dxa"/>
            <w:vAlign w:val="center"/>
          </w:tcPr>
          <w:p w:rsidR="00B16340" w:rsidRPr="00505997" w:rsidRDefault="00B16340" w:rsidP="00DB1501">
            <w:pPr>
              <w:ind w:firstLine="0"/>
              <w:jc w:val="left"/>
              <w:rPr>
                <w:lang w:eastAsia="en-US"/>
              </w:rPr>
            </w:pPr>
            <w:r w:rsidRPr="00505997">
              <w:rPr>
                <w:lang w:eastAsia="en-US"/>
              </w:rPr>
              <w:t>Embalagem plástica/sacola</w:t>
            </w:r>
          </w:p>
        </w:tc>
        <w:tc>
          <w:tcPr>
            <w:tcW w:w="1298" w:type="dxa"/>
            <w:vAlign w:val="center"/>
          </w:tcPr>
          <w:p w:rsidR="00B16340" w:rsidRPr="00505997" w:rsidRDefault="00B16340" w:rsidP="00DB1501">
            <w:pPr>
              <w:ind w:firstLine="0"/>
              <w:jc w:val="left"/>
              <w:rPr>
                <w:lang w:eastAsia="en-US"/>
              </w:rPr>
            </w:pPr>
            <w:r w:rsidRPr="00505997">
              <w:rPr>
                <w:lang w:eastAsia="en-US"/>
              </w:rPr>
              <w:t>39232190</w:t>
            </w:r>
          </w:p>
        </w:tc>
        <w:tc>
          <w:tcPr>
            <w:tcW w:w="1443"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0,05</w:t>
            </w:r>
          </w:p>
        </w:tc>
        <w:tc>
          <w:tcPr>
            <w:tcW w:w="1227"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0,05</w:t>
            </w:r>
          </w:p>
        </w:tc>
      </w:tr>
      <w:tr w:rsidR="00B16340" w:rsidRPr="00505997" w:rsidTr="00DB1501">
        <w:tc>
          <w:tcPr>
            <w:tcW w:w="1526" w:type="dxa"/>
            <w:vAlign w:val="center"/>
          </w:tcPr>
          <w:p w:rsidR="00B16340" w:rsidRPr="00505997" w:rsidRDefault="00B16340" w:rsidP="00B16340">
            <w:pPr>
              <w:jc w:val="center"/>
              <w:rPr>
                <w:lang w:eastAsia="en-US"/>
              </w:rPr>
            </w:pPr>
            <w:proofErr w:type="gramStart"/>
            <w:r w:rsidRPr="00505997">
              <w:rPr>
                <w:lang w:eastAsia="en-US"/>
              </w:rPr>
              <w:t>1</w:t>
            </w:r>
            <w:proofErr w:type="gramEnd"/>
          </w:p>
        </w:tc>
        <w:tc>
          <w:tcPr>
            <w:tcW w:w="1701" w:type="dxa"/>
            <w:vAlign w:val="center"/>
          </w:tcPr>
          <w:p w:rsidR="00B16340" w:rsidRPr="00505997" w:rsidRDefault="00DB1501" w:rsidP="00DB1501">
            <w:pPr>
              <w:ind w:firstLine="0"/>
              <w:jc w:val="left"/>
              <w:rPr>
                <w:lang w:eastAsia="en-US"/>
              </w:rPr>
            </w:pPr>
            <w:r w:rsidRPr="00505997">
              <w:rPr>
                <w:lang w:eastAsia="en-US"/>
              </w:rPr>
              <w:t>U</w:t>
            </w:r>
            <w:r w:rsidR="00B16340" w:rsidRPr="00505997">
              <w:rPr>
                <w:lang w:eastAsia="en-US"/>
              </w:rPr>
              <w:t>nidade</w:t>
            </w:r>
          </w:p>
        </w:tc>
        <w:tc>
          <w:tcPr>
            <w:tcW w:w="1616" w:type="dxa"/>
            <w:vAlign w:val="center"/>
          </w:tcPr>
          <w:p w:rsidR="00B16340" w:rsidRPr="00505997" w:rsidRDefault="00B16340" w:rsidP="00DB1501">
            <w:pPr>
              <w:ind w:firstLine="0"/>
              <w:jc w:val="left"/>
              <w:rPr>
                <w:lang w:eastAsia="en-US"/>
              </w:rPr>
            </w:pPr>
            <w:r w:rsidRPr="00505997">
              <w:rPr>
                <w:lang w:eastAsia="en-US"/>
              </w:rPr>
              <w:t>Embalagem de isopor</w:t>
            </w:r>
          </w:p>
        </w:tc>
        <w:tc>
          <w:tcPr>
            <w:tcW w:w="1298" w:type="dxa"/>
            <w:vAlign w:val="center"/>
          </w:tcPr>
          <w:p w:rsidR="00B16340" w:rsidRPr="00505997" w:rsidRDefault="00B16340" w:rsidP="00DB1501">
            <w:pPr>
              <w:ind w:firstLine="0"/>
              <w:jc w:val="left"/>
              <w:rPr>
                <w:lang w:eastAsia="en-US"/>
              </w:rPr>
            </w:pPr>
            <w:r w:rsidRPr="00505997">
              <w:rPr>
                <w:lang w:eastAsia="en-US"/>
              </w:rPr>
              <w:t>39239000</w:t>
            </w:r>
          </w:p>
        </w:tc>
        <w:tc>
          <w:tcPr>
            <w:tcW w:w="1443"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0,82</w:t>
            </w:r>
          </w:p>
        </w:tc>
        <w:tc>
          <w:tcPr>
            <w:tcW w:w="1227" w:type="dxa"/>
            <w:vAlign w:val="center"/>
          </w:tcPr>
          <w:p w:rsidR="00B16340" w:rsidRPr="00505997" w:rsidRDefault="00B16340" w:rsidP="00DB1501">
            <w:pPr>
              <w:ind w:firstLine="0"/>
              <w:jc w:val="left"/>
              <w:rPr>
                <w:lang w:eastAsia="en-US"/>
              </w:rPr>
            </w:pPr>
            <w:r w:rsidRPr="00505997">
              <w:rPr>
                <w:lang w:eastAsia="en-US"/>
              </w:rPr>
              <w:t>R$</w:t>
            </w:r>
            <w:r w:rsidR="00A20712" w:rsidRPr="00505997">
              <w:rPr>
                <w:lang w:eastAsia="en-US"/>
              </w:rPr>
              <w:t xml:space="preserve"> </w:t>
            </w:r>
            <w:r w:rsidRPr="00505997">
              <w:rPr>
                <w:lang w:eastAsia="en-US"/>
              </w:rPr>
              <w:t>0,82</w:t>
            </w:r>
          </w:p>
        </w:tc>
      </w:tr>
      <w:tr w:rsidR="00B16340" w:rsidRPr="00505997" w:rsidTr="00DB1501">
        <w:tc>
          <w:tcPr>
            <w:tcW w:w="1526" w:type="dxa"/>
            <w:vAlign w:val="center"/>
          </w:tcPr>
          <w:p w:rsidR="00B16340" w:rsidRPr="00505997" w:rsidRDefault="00B16340" w:rsidP="00DB1501">
            <w:pPr>
              <w:ind w:firstLine="0"/>
              <w:jc w:val="left"/>
              <w:rPr>
                <w:b/>
                <w:lang w:eastAsia="en-US"/>
              </w:rPr>
            </w:pPr>
            <w:r w:rsidRPr="00505997">
              <w:rPr>
                <w:b/>
                <w:lang w:eastAsia="en-US"/>
              </w:rPr>
              <w:t>TOTAL</w:t>
            </w:r>
          </w:p>
        </w:tc>
        <w:tc>
          <w:tcPr>
            <w:tcW w:w="1701" w:type="dxa"/>
            <w:vAlign w:val="center"/>
          </w:tcPr>
          <w:p w:rsidR="00B16340" w:rsidRPr="00505997" w:rsidRDefault="00B16340" w:rsidP="00B16340">
            <w:pPr>
              <w:jc w:val="center"/>
              <w:rPr>
                <w:lang w:eastAsia="en-US"/>
              </w:rPr>
            </w:pPr>
          </w:p>
        </w:tc>
        <w:tc>
          <w:tcPr>
            <w:tcW w:w="1616" w:type="dxa"/>
            <w:vAlign w:val="center"/>
          </w:tcPr>
          <w:p w:rsidR="00B16340" w:rsidRPr="00505997" w:rsidRDefault="00B16340" w:rsidP="00B16340">
            <w:pPr>
              <w:jc w:val="center"/>
              <w:rPr>
                <w:lang w:eastAsia="en-US"/>
              </w:rPr>
            </w:pPr>
          </w:p>
        </w:tc>
        <w:tc>
          <w:tcPr>
            <w:tcW w:w="1298" w:type="dxa"/>
            <w:vAlign w:val="center"/>
          </w:tcPr>
          <w:p w:rsidR="00B16340" w:rsidRPr="00505997" w:rsidRDefault="00B16340" w:rsidP="00B16340">
            <w:pPr>
              <w:jc w:val="center"/>
              <w:rPr>
                <w:lang w:eastAsia="en-US"/>
              </w:rPr>
            </w:pPr>
          </w:p>
        </w:tc>
        <w:tc>
          <w:tcPr>
            <w:tcW w:w="1443" w:type="dxa"/>
            <w:vAlign w:val="center"/>
          </w:tcPr>
          <w:p w:rsidR="00B16340" w:rsidRPr="00505997" w:rsidRDefault="00B16340" w:rsidP="00B16340">
            <w:pPr>
              <w:jc w:val="center"/>
              <w:rPr>
                <w:lang w:eastAsia="en-US"/>
              </w:rPr>
            </w:pPr>
          </w:p>
        </w:tc>
        <w:tc>
          <w:tcPr>
            <w:tcW w:w="1227" w:type="dxa"/>
            <w:vAlign w:val="center"/>
          </w:tcPr>
          <w:p w:rsidR="00B16340" w:rsidRPr="00505997" w:rsidRDefault="00B16340" w:rsidP="00DB1501">
            <w:pPr>
              <w:ind w:firstLine="0"/>
              <w:jc w:val="left"/>
              <w:rPr>
                <w:lang w:eastAsia="en-US"/>
              </w:rPr>
            </w:pPr>
            <w:r w:rsidRPr="00505997">
              <w:rPr>
                <w:lang w:eastAsia="en-US"/>
              </w:rPr>
              <w:t>R$7,56</w:t>
            </w:r>
          </w:p>
        </w:tc>
      </w:tr>
    </w:tbl>
    <w:p w:rsidR="00B16340" w:rsidRPr="00505997" w:rsidRDefault="00B16340" w:rsidP="00B16340">
      <w:pPr>
        <w:spacing w:line="360" w:lineRule="auto"/>
        <w:ind w:firstLine="709"/>
        <w:jc w:val="both"/>
        <w:rPr>
          <w:rFonts w:eastAsia="Calibri"/>
          <w:szCs w:val="22"/>
          <w:lang w:eastAsia="en-US"/>
        </w:rPr>
      </w:pPr>
    </w:p>
    <w:p w:rsidR="00A20712" w:rsidRPr="00505997" w:rsidRDefault="00A20712" w:rsidP="00B16340">
      <w:pPr>
        <w:spacing w:line="360" w:lineRule="auto"/>
        <w:ind w:firstLine="709"/>
        <w:jc w:val="both"/>
        <w:rPr>
          <w:rFonts w:eastAsia="Calibri"/>
          <w:szCs w:val="22"/>
          <w:lang w:eastAsia="en-US"/>
        </w:rPr>
      </w:pPr>
    </w:p>
    <w:p w:rsidR="00A20712" w:rsidRPr="00505997" w:rsidRDefault="00A20712" w:rsidP="00A20712">
      <w:pPr>
        <w:pStyle w:val="Legenda"/>
        <w:keepNext/>
        <w:rPr>
          <w:color w:val="auto"/>
        </w:rPr>
      </w:pPr>
      <w:r w:rsidRPr="00505997">
        <w:rPr>
          <w:color w:val="auto"/>
        </w:rPr>
        <w:t xml:space="preserve">Tabela </w:t>
      </w:r>
      <w:r w:rsidR="000A2AF0" w:rsidRPr="00505997">
        <w:rPr>
          <w:color w:val="auto"/>
        </w:rPr>
        <w:fldChar w:fldCharType="begin"/>
      </w:r>
      <w:r w:rsidR="00461457" w:rsidRPr="00505997">
        <w:rPr>
          <w:color w:val="auto"/>
        </w:rPr>
        <w:instrText xml:space="preserve"> SEQ Tabela \* ARABIC </w:instrText>
      </w:r>
      <w:r w:rsidR="000A2AF0" w:rsidRPr="00505997">
        <w:rPr>
          <w:color w:val="auto"/>
        </w:rPr>
        <w:fldChar w:fldCharType="separate"/>
      </w:r>
      <w:r w:rsidR="00A91C7A" w:rsidRPr="00505997">
        <w:rPr>
          <w:noProof/>
          <w:color w:val="auto"/>
        </w:rPr>
        <w:t>2</w:t>
      </w:r>
      <w:r w:rsidR="000A2AF0" w:rsidRPr="00505997">
        <w:rPr>
          <w:noProof/>
          <w:color w:val="auto"/>
        </w:rPr>
        <w:fldChar w:fldCharType="end"/>
      </w:r>
      <w:r w:rsidRPr="00505997">
        <w:rPr>
          <w:color w:val="auto"/>
        </w:rPr>
        <w:t xml:space="preserve"> Dados Referentes ao</w:t>
      </w:r>
      <w:r w:rsidRPr="00505997">
        <w:rPr>
          <w:noProof/>
          <w:color w:val="auto"/>
        </w:rPr>
        <w:t xml:space="preserve"> Lanche Simples</w:t>
      </w:r>
    </w:p>
    <w:tbl>
      <w:tblPr>
        <w:tblStyle w:val="Tabelacomgrade"/>
        <w:tblW w:w="0" w:type="auto"/>
        <w:tblLayout w:type="fixed"/>
        <w:tblLook w:val="04A0"/>
      </w:tblPr>
      <w:tblGrid>
        <w:gridCol w:w="1526"/>
        <w:gridCol w:w="1701"/>
        <w:gridCol w:w="1616"/>
        <w:gridCol w:w="1298"/>
        <w:gridCol w:w="1443"/>
        <w:gridCol w:w="1227"/>
      </w:tblGrid>
      <w:tr w:rsidR="00A20712" w:rsidRPr="00505997" w:rsidTr="006B38B9">
        <w:tc>
          <w:tcPr>
            <w:tcW w:w="1526" w:type="dxa"/>
            <w:vAlign w:val="center"/>
          </w:tcPr>
          <w:p w:rsidR="00A20712" w:rsidRPr="00505997" w:rsidRDefault="00A20712" w:rsidP="006B38B9">
            <w:pPr>
              <w:ind w:firstLine="0"/>
              <w:jc w:val="left"/>
              <w:rPr>
                <w:b/>
                <w:sz w:val="18"/>
                <w:szCs w:val="18"/>
                <w:lang w:eastAsia="en-US"/>
              </w:rPr>
            </w:pPr>
            <w:r w:rsidRPr="00505997">
              <w:rPr>
                <w:b/>
                <w:sz w:val="18"/>
                <w:szCs w:val="18"/>
                <w:lang w:eastAsia="en-US"/>
              </w:rPr>
              <w:t>QUANTIDADE</w:t>
            </w:r>
          </w:p>
        </w:tc>
        <w:tc>
          <w:tcPr>
            <w:tcW w:w="1701" w:type="dxa"/>
            <w:vAlign w:val="center"/>
          </w:tcPr>
          <w:p w:rsidR="00A20712" w:rsidRPr="00505997" w:rsidRDefault="00A20712" w:rsidP="006B38B9">
            <w:pPr>
              <w:ind w:firstLine="0"/>
              <w:jc w:val="left"/>
              <w:rPr>
                <w:b/>
                <w:sz w:val="18"/>
                <w:szCs w:val="18"/>
                <w:lang w:eastAsia="en-US"/>
              </w:rPr>
            </w:pPr>
            <w:r w:rsidRPr="00505997">
              <w:rPr>
                <w:b/>
                <w:sz w:val="18"/>
                <w:szCs w:val="18"/>
                <w:lang w:eastAsia="en-US"/>
              </w:rPr>
              <w:t>UNIDADE DE MEDIDA</w:t>
            </w:r>
          </w:p>
        </w:tc>
        <w:tc>
          <w:tcPr>
            <w:tcW w:w="1616" w:type="dxa"/>
            <w:vAlign w:val="center"/>
          </w:tcPr>
          <w:p w:rsidR="00A20712" w:rsidRPr="00505997" w:rsidRDefault="00A20712" w:rsidP="006B38B9">
            <w:pPr>
              <w:ind w:firstLine="0"/>
              <w:jc w:val="left"/>
              <w:rPr>
                <w:b/>
                <w:sz w:val="18"/>
                <w:szCs w:val="18"/>
                <w:lang w:eastAsia="en-US"/>
              </w:rPr>
            </w:pPr>
            <w:r w:rsidRPr="00505997">
              <w:rPr>
                <w:b/>
                <w:sz w:val="18"/>
                <w:szCs w:val="18"/>
                <w:lang w:eastAsia="en-US"/>
              </w:rPr>
              <w:t>PRODUTO</w:t>
            </w:r>
          </w:p>
        </w:tc>
        <w:tc>
          <w:tcPr>
            <w:tcW w:w="1298" w:type="dxa"/>
            <w:vAlign w:val="center"/>
          </w:tcPr>
          <w:p w:rsidR="00A20712" w:rsidRPr="00505997" w:rsidRDefault="00A20712" w:rsidP="006B38B9">
            <w:pPr>
              <w:ind w:firstLine="0"/>
              <w:jc w:val="left"/>
              <w:rPr>
                <w:b/>
                <w:sz w:val="18"/>
                <w:szCs w:val="18"/>
                <w:lang w:eastAsia="en-US"/>
              </w:rPr>
            </w:pPr>
            <w:r w:rsidRPr="00505997">
              <w:rPr>
                <w:b/>
                <w:sz w:val="18"/>
                <w:szCs w:val="18"/>
                <w:lang w:eastAsia="en-US"/>
              </w:rPr>
              <w:t>NCM</w:t>
            </w:r>
          </w:p>
        </w:tc>
        <w:tc>
          <w:tcPr>
            <w:tcW w:w="1443" w:type="dxa"/>
            <w:vAlign w:val="center"/>
          </w:tcPr>
          <w:p w:rsidR="00A20712" w:rsidRPr="00505997" w:rsidRDefault="00A20712" w:rsidP="006B38B9">
            <w:pPr>
              <w:jc w:val="left"/>
              <w:rPr>
                <w:b/>
                <w:sz w:val="18"/>
                <w:szCs w:val="18"/>
                <w:lang w:eastAsia="en-US"/>
              </w:rPr>
            </w:pPr>
          </w:p>
          <w:p w:rsidR="00A20712" w:rsidRPr="00505997" w:rsidRDefault="00A20712" w:rsidP="006B38B9">
            <w:pPr>
              <w:ind w:firstLine="0"/>
              <w:jc w:val="left"/>
              <w:rPr>
                <w:b/>
                <w:sz w:val="18"/>
                <w:szCs w:val="18"/>
                <w:lang w:eastAsia="en-US"/>
              </w:rPr>
            </w:pPr>
            <w:r w:rsidRPr="00505997">
              <w:rPr>
                <w:b/>
                <w:sz w:val="18"/>
                <w:szCs w:val="18"/>
                <w:lang w:eastAsia="en-US"/>
              </w:rPr>
              <w:t>CUSTO DIRETO UNITÁRIO</w:t>
            </w:r>
          </w:p>
        </w:tc>
        <w:tc>
          <w:tcPr>
            <w:tcW w:w="1227" w:type="dxa"/>
            <w:vAlign w:val="center"/>
          </w:tcPr>
          <w:p w:rsidR="00A20712" w:rsidRPr="00505997" w:rsidRDefault="00A20712" w:rsidP="006B38B9">
            <w:pPr>
              <w:jc w:val="left"/>
              <w:rPr>
                <w:b/>
                <w:sz w:val="18"/>
                <w:szCs w:val="18"/>
                <w:lang w:eastAsia="en-US"/>
              </w:rPr>
            </w:pPr>
          </w:p>
          <w:p w:rsidR="00A20712" w:rsidRPr="00505997" w:rsidRDefault="00A20712" w:rsidP="006B38B9">
            <w:pPr>
              <w:ind w:firstLine="0"/>
              <w:jc w:val="left"/>
              <w:rPr>
                <w:b/>
                <w:sz w:val="18"/>
                <w:szCs w:val="18"/>
                <w:lang w:eastAsia="en-US"/>
              </w:rPr>
            </w:pPr>
            <w:r w:rsidRPr="00505997">
              <w:rPr>
                <w:b/>
                <w:sz w:val="18"/>
                <w:szCs w:val="18"/>
                <w:lang w:eastAsia="en-US"/>
              </w:rPr>
              <w:t>VALOR TOTAL</w:t>
            </w:r>
          </w:p>
        </w:tc>
      </w:tr>
      <w:tr w:rsidR="00A20712" w:rsidRPr="00505997" w:rsidTr="006B38B9">
        <w:tc>
          <w:tcPr>
            <w:tcW w:w="1526" w:type="dxa"/>
            <w:vAlign w:val="center"/>
          </w:tcPr>
          <w:p w:rsidR="00A20712" w:rsidRPr="00505997" w:rsidRDefault="00A20712" w:rsidP="006B38B9">
            <w:pPr>
              <w:jc w:val="center"/>
              <w:rPr>
                <w:lang w:eastAsia="en-US"/>
              </w:rPr>
            </w:pPr>
            <w:proofErr w:type="gramStart"/>
            <w:r w:rsidRPr="00505997">
              <w:rPr>
                <w:lang w:eastAsia="en-US"/>
              </w:rPr>
              <w:t>1</w:t>
            </w:r>
            <w:proofErr w:type="gramEnd"/>
          </w:p>
        </w:tc>
        <w:tc>
          <w:tcPr>
            <w:tcW w:w="1701" w:type="dxa"/>
            <w:vAlign w:val="center"/>
          </w:tcPr>
          <w:p w:rsidR="00A20712" w:rsidRPr="00505997" w:rsidRDefault="00A20712" w:rsidP="006B38B9">
            <w:pPr>
              <w:ind w:firstLine="0"/>
              <w:jc w:val="left"/>
              <w:rPr>
                <w:lang w:eastAsia="en-US"/>
              </w:rPr>
            </w:pPr>
            <w:r w:rsidRPr="00505997">
              <w:rPr>
                <w:lang w:eastAsia="en-US"/>
              </w:rPr>
              <w:t>Unidade</w:t>
            </w:r>
          </w:p>
        </w:tc>
        <w:tc>
          <w:tcPr>
            <w:tcW w:w="1616" w:type="dxa"/>
            <w:vAlign w:val="center"/>
          </w:tcPr>
          <w:p w:rsidR="00A20712" w:rsidRPr="00505997" w:rsidRDefault="00A20712" w:rsidP="006B38B9">
            <w:pPr>
              <w:ind w:firstLine="0"/>
              <w:jc w:val="left"/>
              <w:rPr>
                <w:lang w:eastAsia="en-US"/>
              </w:rPr>
            </w:pPr>
            <w:r w:rsidRPr="00505997">
              <w:rPr>
                <w:lang w:eastAsia="en-US"/>
              </w:rPr>
              <w:t>Pão francês</w:t>
            </w:r>
          </w:p>
        </w:tc>
        <w:tc>
          <w:tcPr>
            <w:tcW w:w="1298" w:type="dxa"/>
            <w:vAlign w:val="center"/>
          </w:tcPr>
          <w:p w:rsidR="00A20712" w:rsidRPr="00505997" w:rsidRDefault="00A20712" w:rsidP="006B38B9">
            <w:pPr>
              <w:ind w:firstLine="0"/>
              <w:jc w:val="left"/>
              <w:rPr>
                <w:lang w:eastAsia="en-US"/>
              </w:rPr>
            </w:pPr>
            <w:r w:rsidRPr="00505997">
              <w:rPr>
                <w:lang w:eastAsia="en-US"/>
              </w:rPr>
              <w:t>19052000</w:t>
            </w:r>
          </w:p>
        </w:tc>
        <w:tc>
          <w:tcPr>
            <w:tcW w:w="1443" w:type="dxa"/>
            <w:vAlign w:val="center"/>
          </w:tcPr>
          <w:p w:rsidR="00A20712" w:rsidRPr="00505997" w:rsidRDefault="00A20712" w:rsidP="006B38B9">
            <w:pPr>
              <w:ind w:firstLine="0"/>
              <w:jc w:val="left"/>
              <w:rPr>
                <w:lang w:eastAsia="en-US"/>
              </w:rPr>
            </w:pPr>
            <w:r w:rsidRPr="00505997">
              <w:rPr>
                <w:lang w:eastAsia="en-US"/>
              </w:rPr>
              <w:t>R$ 0,40</w:t>
            </w:r>
          </w:p>
        </w:tc>
        <w:tc>
          <w:tcPr>
            <w:tcW w:w="1227" w:type="dxa"/>
            <w:vAlign w:val="center"/>
          </w:tcPr>
          <w:p w:rsidR="00A20712" w:rsidRPr="00505997" w:rsidRDefault="00A20712" w:rsidP="00A20712">
            <w:pPr>
              <w:ind w:firstLine="0"/>
              <w:jc w:val="left"/>
              <w:rPr>
                <w:lang w:eastAsia="en-US"/>
              </w:rPr>
            </w:pPr>
            <w:r w:rsidRPr="00505997">
              <w:rPr>
                <w:lang w:eastAsia="en-US"/>
              </w:rPr>
              <w:t>R$ 0,40</w:t>
            </w:r>
          </w:p>
        </w:tc>
      </w:tr>
      <w:tr w:rsidR="00A20712" w:rsidRPr="00505997" w:rsidTr="006B38B9">
        <w:tc>
          <w:tcPr>
            <w:tcW w:w="1526" w:type="dxa"/>
            <w:vAlign w:val="center"/>
          </w:tcPr>
          <w:p w:rsidR="00A20712" w:rsidRPr="00505997" w:rsidRDefault="00A20712" w:rsidP="006B38B9">
            <w:pPr>
              <w:jc w:val="center"/>
              <w:rPr>
                <w:lang w:eastAsia="en-US"/>
              </w:rPr>
            </w:pPr>
            <w:proofErr w:type="gramStart"/>
            <w:r w:rsidRPr="00505997">
              <w:rPr>
                <w:lang w:eastAsia="en-US"/>
              </w:rPr>
              <w:t>1</w:t>
            </w:r>
            <w:proofErr w:type="gramEnd"/>
          </w:p>
        </w:tc>
        <w:tc>
          <w:tcPr>
            <w:tcW w:w="1701" w:type="dxa"/>
            <w:vAlign w:val="center"/>
          </w:tcPr>
          <w:p w:rsidR="00A20712" w:rsidRPr="00505997" w:rsidRDefault="00A20712" w:rsidP="006B38B9">
            <w:pPr>
              <w:ind w:firstLine="0"/>
              <w:jc w:val="left"/>
              <w:rPr>
                <w:lang w:eastAsia="en-US"/>
              </w:rPr>
            </w:pPr>
            <w:r w:rsidRPr="00505997">
              <w:rPr>
                <w:lang w:eastAsia="en-US"/>
              </w:rPr>
              <w:t>Unidade</w:t>
            </w:r>
          </w:p>
        </w:tc>
        <w:tc>
          <w:tcPr>
            <w:tcW w:w="1616" w:type="dxa"/>
            <w:vAlign w:val="center"/>
          </w:tcPr>
          <w:p w:rsidR="00A20712" w:rsidRPr="00505997" w:rsidRDefault="00A20712" w:rsidP="006B38B9">
            <w:pPr>
              <w:ind w:firstLine="0"/>
              <w:jc w:val="left"/>
              <w:rPr>
                <w:lang w:eastAsia="en-US"/>
              </w:rPr>
            </w:pPr>
            <w:r w:rsidRPr="00505997">
              <w:rPr>
                <w:lang w:eastAsia="en-US"/>
              </w:rPr>
              <w:t>Queijo Polenguinho</w:t>
            </w:r>
          </w:p>
        </w:tc>
        <w:tc>
          <w:tcPr>
            <w:tcW w:w="1298" w:type="dxa"/>
            <w:vAlign w:val="center"/>
          </w:tcPr>
          <w:p w:rsidR="00A20712" w:rsidRPr="00505997" w:rsidRDefault="00A20712" w:rsidP="006B38B9">
            <w:pPr>
              <w:ind w:firstLine="0"/>
              <w:jc w:val="left"/>
              <w:rPr>
                <w:lang w:eastAsia="en-US"/>
              </w:rPr>
            </w:pPr>
            <w:r w:rsidRPr="00505997">
              <w:rPr>
                <w:lang w:eastAsia="en-US"/>
              </w:rPr>
              <w:t>04063000</w:t>
            </w:r>
          </w:p>
        </w:tc>
        <w:tc>
          <w:tcPr>
            <w:tcW w:w="1443" w:type="dxa"/>
            <w:vAlign w:val="center"/>
          </w:tcPr>
          <w:p w:rsidR="00A20712" w:rsidRPr="00505997" w:rsidRDefault="00A20712" w:rsidP="006B38B9">
            <w:pPr>
              <w:ind w:firstLine="0"/>
              <w:jc w:val="left"/>
              <w:rPr>
                <w:lang w:eastAsia="en-US"/>
              </w:rPr>
            </w:pPr>
            <w:r w:rsidRPr="00505997">
              <w:rPr>
                <w:lang w:eastAsia="en-US"/>
              </w:rPr>
              <w:t>R$ 0,53</w:t>
            </w:r>
          </w:p>
        </w:tc>
        <w:tc>
          <w:tcPr>
            <w:tcW w:w="1227" w:type="dxa"/>
            <w:vAlign w:val="center"/>
          </w:tcPr>
          <w:p w:rsidR="00A20712" w:rsidRPr="00505997" w:rsidRDefault="00A20712" w:rsidP="00A20712">
            <w:pPr>
              <w:ind w:firstLine="0"/>
              <w:jc w:val="left"/>
              <w:rPr>
                <w:lang w:eastAsia="en-US"/>
              </w:rPr>
            </w:pPr>
            <w:r w:rsidRPr="00505997">
              <w:rPr>
                <w:lang w:eastAsia="en-US"/>
              </w:rPr>
              <w:t>R$ 0,53</w:t>
            </w:r>
          </w:p>
        </w:tc>
      </w:tr>
      <w:tr w:rsidR="00A20712" w:rsidRPr="00505997" w:rsidTr="006B38B9">
        <w:tc>
          <w:tcPr>
            <w:tcW w:w="1526" w:type="dxa"/>
            <w:vAlign w:val="center"/>
          </w:tcPr>
          <w:p w:rsidR="00A20712" w:rsidRPr="00505997" w:rsidRDefault="00A20712" w:rsidP="006B38B9">
            <w:pPr>
              <w:jc w:val="center"/>
              <w:rPr>
                <w:lang w:eastAsia="en-US"/>
              </w:rPr>
            </w:pPr>
            <w:proofErr w:type="gramStart"/>
            <w:r w:rsidRPr="00505997">
              <w:rPr>
                <w:lang w:eastAsia="en-US"/>
              </w:rPr>
              <w:t>1</w:t>
            </w:r>
            <w:proofErr w:type="gramEnd"/>
          </w:p>
        </w:tc>
        <w:tc>
          <w:tcPr>
            <w:tcW w:w="1701" w:type="dxa"/>
            <w:vAlign w:val="center"/>
          </w:tcPr>
          <w:p w:rsidR="00A20712" w:rsidRPr="00505997" w:rsidRDefault="00A20712" w:rsidP="006B38B9">
            <w:pPr>
              <w:ind w:firstLine="0"/>
              <w:jc w:val="left"/>
              <w:rPr>
                <w:lang w:eastAsia="en-US"/>
              </w:rPr>
            </w:pPr>
            <w:r w:rsidRPr="00505997">
              <w:rPr>
                <w:lang w:eastAsia="en-US"/>
              </w:rPr>
              <w:t>Unidade</w:t>
            </w:r>
          </w:p>
        </w:tc>
        <w:tc>
          <w:tcPr>
            <w:tcW w:w="1616" w:type="dxa"/>
            <w:vAlign w:val="center"/>
          </w:tcPr>
          <w:p w:rsidR="00A20712" w:rsidRPr="00505997" w:rsidRDefault="00A20712" w:rsidP="00D16E59">
            <w:pPr>
              <w:ind w:firstLine="0"/>
              <w:jc w:val="left"/>
              <w:rPr>
                <w:lang w:eastAsia="en-US"/>
              </w:rPr>
            </w:pPr>
            <w:r w:rsidRPr="00505997">
              <w:rPr>
                <w:lang w:eastAsia="en-US"/>
              </w:rPr>
              <w:t xml:space="preserve">Suco </w:t>
            </w:r>
            <w:r w:rsidR="00D16E59">
              <w:rPr>
                <w:lang w:eastAsia="en-US"/>
              </w:rPr>
              <w:t>em</w:t>
            </w:r>
            <w:r w:rsidRPr="00505997">
              <w:rPr>
                <w:lang w:eastAsia="en-US"/>
              </w:rPr>
              <w:t xml:space="preserve"> lata</w:t>
            </w:r>
          </w:p>
        </w:tc>
        <w:tc>
          <w:tcPr>
            <w:tcW w:w="1298" w:type="dxa"/>
            <w:vAlign w:val="center"/>
          </w:tcPr>
          <w:p w:rsidR="00A20712" w:rsidRPr="00505997" w:rsidRDefault="00A20712" w:rsidP="006B38B9">
            <w:pPr>
              <w:ind w:firstLine="0"/>
              <w:jc w:val="left"/>
              <w:rPr>
                <w:lang w:eastAsia="en-US"/>
              </w:rPr>
            </w:pPr>
            <w:r w:rsidRPr="00505997">
              <w:rPr>
                <w:lang w:eastAsia="en-US"/>
              </w:rPr>
              <w:t>22029000</w:t>
            </w:r>
          </w:p>
        </w:tc>
        <w:tc>
          <w:tcPr>
            <w:tcW w:w="1443" w:type="dxa"/>
            <w:vAlign w:val="center"/>
          </w:tcPr>
          <w:p w:rsidR="00A20712" w:rsidRPr="00505997" w:rsidRDefault="00A20712" w:rsidP="006B38B9">
            <w:pPr>
              <w:ind w:firstLine="0"/>
              <w:jc w:val="left"/>
              <w:rPr>
                <w:lang w:eastAsia="en-US"/>
              </w:rPr>
            </w:pPr>
            <w:r w:rsidRPr="00505997">
              <w:rPr>
                <w:lang w:eastAsia="en-US"/>
              </w:rPr>
              <w:t>R$ 1,88</w:t>
            </w:r>
          </w:p>
        </w:tc>
        <w:tc>
          <w:tcPr>
            <w:tcW w:w="1227" w:type="dxa"/>
            <w:vAlign w:val="center"/>
          </w:tcPr>
          <w:p w:rsidR="00A20712" w:rsidRPr="00505997" w:rsidRDefault="00A20712" w:rsidP="006B38B9">
            <w:pPr>
              <w:ind w:firstLine="0"/>
              <w:jc w:val="left"/>
              <w:rPr>
                <w:lang w:eastAsia="en-US"/>
              </w:rPr>
            </w:pPr>
            <w:r w:rsidRPr="00505997">
              <w:rPr>
                <w:lang w:eastAsia="en-US"/>
              </w:rPr>
              <w:t>R$ 1,88</w:t>
            </w:r>
          </w:p>
        </w:tc>
      </w:tr>
      <w:tr w:rsidR="00A20712" w:rsidRPr="00505997" w:rsidTr="006B38B9">
        <w:tc>
          <w:tcPr>
            <w:tcW w:w="1526" w:type="dxa"/>
            <w:vAlign w:val="center"/>
          </w:tcPr>
          <w:p w:rsidR="00A20712" w:rsidRPr="00505997" w:rsidRDefault="00A20712" w:rsidP="006B38B9">
            <w:pPr>
              <w:jc w:val="center"/>
              <w:rPr>
                <w:lang w:eastAsia="en-US"/>
              </w:rPr>
            </w:pPr>
            <w:proofErr w:type="gramStart"/>
            <w:r w:rsidRPr="00505997">
              <w:rPr>
                <w:lang w:eastAsia="en-US"/>
              </w:rPr>
              <w:t>1</w:t>
            </w:r>
            <w:proofErr w:type="gramEnd"/>
          </w:p>
        </w:tc>
        <w:tc>
          <w:tcPr>
            <w:tcW w:w="1701" w:type="dxa"/>
            <w:vAlign w:val="center"/>
          </w:tcPr>
          <w:p w:rsidR="00A20712" w:rsidRPr="00505997" w:rsidRDefault="00A20712" w:rsidP="006B38B9">
            <w:pPr>
              <w:ind w:firstLine="0"/>
              <w:jc w:val="left"/>
              <w:rPr>
                <w:lang w:eastAsia="en-US"/>
              </w:rPr>
            </w:pPr>
            <w:r w:rsidRPr="00505997">
              <w:rPr>
                <w:lang w:eastAsia="en-US"/>
              </w:rPr>
              <w:t>Unidade</w:t>
            </w:r>
          </w:p>
        </w:tc>
        <w:tc>
          <w:tcPr>
            <w:tcW w:w="1616" w:type="dxa"/>
            <w:vAlign w:val="center"/>
          </w:tcPr>
          <w:p w:rsidR="00A20712" w:rsidRPr="00505997" w:rsidRDefault="00A20712" w:rsidP="006B38B9">
            <w:pPr>
              <w:ind w:firstLine="0"/>
              <w:jc w:val="left"/>
              <w:rPr>
                <w:lang w:eastAsia="en-US"/>
              </w:rPr>
            </w:pPr>
            <w:r w:rsidRPr="00505997">
              <w:rPr>
                <w:lang w:eastAsia="en-US"/>
              </w:rPr>
              <w:t>Banana prata</w:t>
            </w:r>
          </w:p>
        </w:tc>
        <w:tc>
          <w:tcPr>
            <w:tcW w:w="1298" w:type="dxa"/>
            <w:vAlign w:val="center"/>
          </w:tcPr>
          <w:p w:rsidR="00A20712" w:rsidRPr="00505997" w:rsidRDefault="00A20712" w:rsidP="006B38B9">
            <w:pPr>
              <w:ind w:firstLine="0"/>
              <w:jc w:val="left"/>
              <w:rPr>
                <w:lang w:eastAsia="en-US"/>
              </w:rPr>
            </w:pPr>
            <w:r w:rsidRPr="00505997">
              <w:rPr>
                <w:lang w:eastAsia="en-US"/>
              </w:rPr>
              <w:t>08030000</w:t>
            </w:r>
          </w:p>
        </w:tc>
        <w:tc>
          <w:tcPr>
            <w:tcW w:w="1443" w:type="dxa"/>
            <w:vAlign w:val="center"/>
          </w:tcPr>
          <w:p w:rsidR="00A20712" w:rsidRPr="00505997" w:rsidRDefault="00A20712" w:rsidP="006B38B9">
            <w:pPr>
              <w:ind w:firstLine="0"/>
              <w:jc w:val="left"/>
              <w:rPr>
                <w:lang w:eastAsia="en-US"/>
              </w:rPr>
            </w:pPr>
            <w:r w:rsidRPr="00505997">
              <w:rPr>
                <w:lang w:eastAsia="en-US"/>
              </w:rPr>
              <w:t>R$ 0,15</w:t>
            </w:r>
          </w:p>
        </w:tc>
        <w:tc>
          <w:tcPr>
            <w:tcW w:w="1227" w:type="dxa"/>
            <w:vAlign w:val="center"/>
          </w:tcPr>
          <w:p w:rsidR="00A20712" w:rsidRPr="00505997" w:rsidRDefault="00A20712" w:rsidP="006B38B9">
            <w:pPr>
              <w:ind w:firstLine="0"/>
              <w:jc w:val="left"/>
              <w:rPr>
                <w:lang w:eastAsia="en-US"/>
              </w:rPr>
            </w:pPr>
            <w:r w:rsidRPr="00505997">
              <w:rPr>
                <w:lang w:eastAsia="en-US"/>
              </w:rPr>
              <w:t>R$ 0,15</w:t>
            </w:r>
          </w:p>
        </w:tc>
      </w:tr>
      <w:tr w:rsidR="00A20712" w:rsidRPr="00505997" w:rsidTr="006B38B9">
        <w:tc>
          <w:tcPr>
            <w:tcW w:w="1526" w:type="dxa"/>
            <w:vAlign w:val="center"/>
          </w:tcPr>
          <w:p w:rsidR="00A20712" w:rsidRPr="00505997" w:rsidRDefault="00D16E59" w:rsidP="006B38B9">
            <w:pPr>
              <w:jc w:val="center"/>
              <w:rPr>
                <w:lang w:eastAsia="en-US"/>
              </w:rPr>
            </w:pPr>
            <w:proofErr w:type="gramStart"/>
            <w:r>
              <w:rPr>
                <w:lang w:eastAsia="en-US"/>
              </w:rPr>
              <w:t>1</w:t>
            </w:r>
            <w:proofErr w:type="gramEnd"/>
          </w:p>
        </w:tc>
        <w:tc>
          <w:tcPr>
            <w:tcW w:w="1701" w:type="dxa"/>
            <w:vAlign w:val="center"/>
          </w:tcPr>
          <w:p w:rsidR="00A20712" w:rsidRPr="00505997" w:rsidRDefault="00A20712" w:rsidP="006B38B9">
            <w:pPr>
              <w:ind w:firstLine="0"/>
              <w:jc w:val="left"/>
              <w:rPr>
                <w:lang w:eastAsia="en-US"/>
              </w:rPr>
            </w:pPr>
            <w:r w:rsidRPr="00505997">
              <w:rPr>
                <w:lang w:eastAsia="en-US"/>
              </w:rPr>
              <w:t>Unidade</w:t>
            </w:r>
          </w:p>
        </w:tc>
        <w:tc>
          <w:tcPr>
            <w:tcW w:w="1616" w:type="dxa"/>
            <w:vAlign w:val="center"/>
          </w:tcPr>
          <w:p w:rsidR="00A20712" w:rsidRPr="00505997" w:rsidRDefault="00A20712" w:rsidP="006B38B9">
            <w:pPr>
              <w:ind w:firstLine="0"/>
              <w:jc w:val="left"/>
              <w:rPr>
                <w:lang w:eastAsia="en-US"/>
              </w:rPr>
            </w:pPr>
            <w:r w:rsidRPr="00505997">
              <w:rPr>
                <w:lang w:eastAsia="en-US"/>
              </w:rPr>
              <w:t>Guardanapo</w:t>
            </w:r>
          </w:p>
        </w:tc>
        <w:tc>
          <w:tcPr>
            <w:tcW w:w="1298" w:type="dxa"/>
            <w:vAlign w:val="center"/>
          </w:tcPr>
          <w:p w:rsidR="00A20712" w:rsidRPr="00505997" w:rsidRDefault="00A20712" w:rsidP="006B38B9">
            <w:pPr>
              <w:ind w:firstLine="0"/>
              <w:jc w:val="left"/>
              <w:rPr>
                <w:lang w:eastAsia="en-US"/>
              </w:rPr>
            </w:pPr>
            <w:r w:rsidRPr="00505997">
              <w:rPr>
                <w:lang w:eastAsia="en-US"/>
              </w:rPr>
              <w:t>48183000</w:t>
            </w:r>
          </w:p>
        </w:tc>
        <w:tc>
          <w:tcPr>
            <w:tcW w:w="1443" w:type="dxa"/>
            <w:vAlign w:val="center"/>
          </w:tcPr>
          <w:p w:rsidR="00A20712" w:rsidRPr="00505997" w:rsidRDefault="00A20712" w:rsidP="006B38B9">
            <w:pPr>
              <w:ind w:firstLine="0"/>
              <w:jc w:val="left"/>
              <w:rPr>
                <w:lang w:eastAsia="en-US"/>
              </w:rPr>
            </w:pPr>
            <w:r w:rsidRPr="00505997">
              <w:rPr>
                <w:lang w:eastAsia="en-US"/>
              </w:rPr>
              <w:t>R$ 0,05</w:t>
            </w:r>
          </w:p>
        </w:tc>
        <w:tc>
          <w:tcPr>
            <w:tcW w:w="1227" w:type="dxa"/>
            <w:vAlign w:val="center"/>
          </w:tcPr>
          <w:p w:rsidR="00A20712" w:rsidRPr="00505997" w:rsidRDefault="00A20712" w:rsidP="006B38B9">
            <w:pPr>
              <w:ind w:firstLine="0"/>
              <w:jc w:val="left"/>
              <w:rPr>
                <w:lang w:eastAsia="en-US"/>
              </w:rPr>
            </w:pPr>
            <w:r w:rsidRPr="00505997">
              <w:rPr>
                <w:lang w:eastAsia="en-US"/>
              </w:rPr>
              <w:t>R$ 0,05</w:t>
            </w:r>
          </w:p>
        </w:tc>
      </w:tr>
      <w:tr w:rsidR="00A20712" w:rsidRPr="00505997" w:rsidTr="006B38B9">
        <w:tc>
          <w:tcPr>
            <w:tcW w:w="1526" w:type="dxa"/>
            <w:vAlign w:val="center"/>
          </w:tcPr>
          <w:p w:rsidR="00A20712" w:rsidRPr="00505997" w:rsidRDefault="00A20712" w:rsidP="006B38B9">
            <w:pPr>
              <w:jc w:val="center"/>
              <w:rPr>
                <w:lang w:eastAsia="en-US"/>
              </w:rPr>
            </w:pPr>
            <w:proofErr w:type="gramStart"/>
            <w:r w:rsidRPr="00505997">
              <w:rPr>
                <w:lang w:eastAsia="en-US"/>
              </w:rPr>
              <w:t>1</w:t>
            </w:r>
            <w:proofErr w:type="gramEnd"/>
          </w:p>
        </w:tc>
        <w:tc>
          <w:tcPr>
            <w:tcW w:w="1701" w:type="dxa"/>
            <w:vAlign w:val="center"/>
          </w:tcPr>
          <w:p w:rsidR="00A20712" w:rsidRPr="00505997" w:rsidRDefault="00A20712" w:rsidP="006B38B9">
            <w:pPr>
              <w:ind w:firstLine="0"/>
              <w:jc w:val="left"/>
              <w:rPr>
                <w:lang w:eastAsia="en-US"/>
              </w:rPr>
            </w:pPr>
            <w:r w:rsidRPr="00505997">
              <w:rPr>
                <w:lang w:eastAsia="en-US"/>
              </w:rPr>
              <w:t>Unidade</w:t>
            </w:r>
          </w:p>
        </w:tc>
        <w:tc>
          <w:tcPr>
            <w:tcW w:w="1616" w:type="dxa"/>
            <w:vAlign w:val="center"/>
          </w:tcPr>
          <w:p w:rsidR="00A20712" w:rsidRPr="00505997" w:rsidRDefault="00A20712" w:rsidP="006B38B9">
            <w:pPr>
              <w:ind w:firstLine="0"/>
              <w:jc w:val="left"/>
              <w:rPr>
                <w:lang w:eastAsia="en-US"/>
              </w:rPr>
            </w:pPr>
            <w:r w:rsidRPr="00505997">
              <w:rPr>
                <w:lang w:eastAsia="en-US"/>
              </w:rPr>
              <w:t xml:space="preserve">Embalagem papel </w:t>
            </w:r>
            <w:proofErr w:type="spellStart"/>
            <w:r w:rsidRPr="00505997">
              <w:rPr>
                <w:lang w:eastAsia="en-US"/>
              </w:rPr>
              <w:t>hamburgão</w:t>
            </w:r>
            <w:proofErr w:type="spellEnd"/>
          </w:p>
        </w:tc>
        <w:tc>
          <w:tcPr>
            <w:tcW w:w="1298" w:type="dxa"/>
            <w:vAlign w:val="center"/>
          </w:tcPr>
          <w:p w:rsidR="00A20712" w:rsidRPr="00505997" w:rsidRDefault="00A20712" w:rsidP="006B38B9">
            <w:pPr>
              <w:ind w:firstLine="0"/>
              <w:jc w:val="left"/>
              <w:rPr>
                <w:lang w:eastAsia="en-US"/>
              </w:rPr>
            </w:pPr>
            <w:r w:rsidRPr="00505997">
              <w:rPr>
                <w:lang w:eastAsia="en-US"/>
              </w:rPr>
              <w:t>48030010</w:t>
            </w:r>
          </w:p>
        </w:tc>
        <w:tc>
          <w:tcPr>
            <w:tcW w:w="1443" w:type="dxa"/>
            <w:vAlign w:val="center"/>
          </w:tcPr>
          <w:p w:rsidR="00A20712" w:rsidRPr="00505997" w:rsidRDefault="00A20712" w:rsidP="006B38B9">
            <w:pPr>
              <w:ind w:firstLine="0"/>
              <w:jc w:val="left"/>
              <w:rPr>
                <w:lang w:eastAsia="en-US"/>
              </w:rPr>
            </w:pPr>
            <w:r w:rsidRPr="00505997">
              <w:rPr>
                <w:lang w:eastAsia="en-US"/>
              </w:rPr>
              <w:t>R$ 0,10</w:t>
            </w:r>
          </w:p>
        </w:tc>
        <w:tc>
          <w:tcPr>
            <w:tcW w:w="1227" w:type="dxa"/>
            <w:vAlign w:val="center"/>
          </w:tcPr>
          <w:p w:rsidR="00A20712" w:rsidRPr="00505997" w:rsidRDefault="00A20712" w:rsidP="006B38B9">
            <w:pPr>
              <w:ind w:firstLine="0"/>
              <w:jc w:val="left"/>
              <w:rPr>
                <w:lang w:eastAsia="en-US"/>
              </w:rPr>
            </w:pPr>
            <w:r w:rsidRPr="00505997">
              <w:rPr>
                <w:lang w:eastAsia="en-US"/>
              </w:rPr>
              <w:t>R$ 0,10</w:t>
            </w:r>
          </w:p>
        </w:tc>
      </w:tr>
      <w:tr w:rsidR="00A20712" w:rsidRPr="00505997" w:rsidTr="006B38B9">
        <w:tc>
          <w:tcPr>
            <w:tcW w:w="1526" w:type="dxa"/>
            <w:vAlign w:val="center"/>
          </w:tcPr>
          <w:p w:rsidR="00A20712" w:rsidRPr="00505997" w:rsidRDefault="00A20712" w:rsidP="006B38B9">
            <w:pPr>
              <w:jc w:val="center"/>
              <w:rPr>
                <w:lang w:eastAsia="en-US"/>
              </w:rPr>
            </w:pPr>
            <w:proofErr w:type="gramStart"/>
            <w:r w:rsidRPr="00505997">
              <w:rPr>
                <w:lang w:eastAsia="en-US"/>
              </w:rPr>
              <w:t>1</w:t>
            </w:r>
            <w:proofErr w:type="gramEnd"/>
          </w:p>
        </w:tc>
        <w:tc>
          <w:tcPr>
            <w:tcW w:w="1701" w:type="dxa"/>
            <w:vAlign w:val="center"/>
          </w:tcPr>
          <w:p w:rsidR="00A20712" w:rsidRPr="00505997" w:rsidRDefault="00A20712" w:rsidP="006B38B9">
            <w:pPr>
              <w:ind w:firstLine="0"/>
              <w:jc w:val="left"/>
              <w:rPr>
                <w:lang w:eastAsia="en-US"/>
              </w:rPr>
            </w:pPr>
            <w:r w:rsidRPr="00505997">
              <w:rPr>
                <w:lang w:eastAsia="en-US"/>
              </w:rPr>
              <w:t>Unidade</w:t>
            </w:r>
          </w:p>
        </w:tc>
        <w:tc>
          <w:tcPr>
            <w:tcW w:w="1616" w:type="dxa"/>
            <w:vAlign w:val="center"/>
          </w:tcPr>
          <w:p w:rsidR="00A20712" w:rsidRPr="00505997" w:rsidRDefault="00A20712" w:rsidP="006B38B9">
            <w:pPr>
              <w:ind w:firstLine="0"/>
              <w:jc w:val="left"/>
              <w:rPr>
                <w:lang w:eastAsia="en-US"/>
              </w:rPr>
            </w:pPr>
            <w:r w:rsidRPr="00505997">
              <w:rPr>
                <w:lang w:eastAsia="en-US"/>
              </w:rPr>
              <w:t>Embalagem plástica/sacola</w:t>
            </w:r>
          </w:p>
        </w:tc>
        <w:tc>
          <w:tcPr>
            <w:tcW w:w="1298" w:type="dxa"/>
            <w:vAlign w:val="center"/>
          </w:tcPr>
          <w:p w:rsidR="00A20712" w:rsidRPr="00505997" w:rsidRDefault="00A20712" w:rsidP="006B38B9">
            <w:pPr>
              <w:ind w:firstLine="0"/>
              <w:jc w:val="left"/>
              <w:rPr>
                <w:lang w:eastAsia="en-US"/>
              </w:rPr>
            </w:pPr>
            <w:r w:rsidRPr="00505997">
              <w:rPr>
                <w:lang w:eastAsia="en-US"/>
              </w:rPr>
              <w:t>39232190</w:t>
            </w:r>
          </w:p>
        </w:tc>
        <w:tc>
          <w:tcPr>
            <w:tcW w:w="1443" w:type="dxa"/>
            <w:vAlign w:val="center"/>
          </w:tcPr>
          <w:p w:rsidR="00A20712" w:rsidRPr="00505997" w:rsidRDefault="00A20712" w:rsidP="006B38B9">
            <w:pPr>
              <w:ind w:firstLine="0"/>
              <w:jc w:val="left"/>
              <w:rPr>
                <w:lang w:eastAsia="en-US"/>
              </w:rPr>
            </w:pPr>
            <w:r w:rsidRPr="00505997">
              <w:rPr>
                <w:lang w:eastAsia="en-US"/>
              </w:rPr>
              <w:t>R$ 0,05</w:t>
            </w:r>
          </w:p>
        </w:tc>
        <w:tc>
          <w:tcPr>
            <w:tcW w:w="1227" w:type="dxa"/>
            <w:vAlign w:val="center"/>
          </w:tcPr>
          <w:p w:rsidR="00A20712" w:rsidRPr="00505997" w:rsidRDefault="00A20712" w:rsidP="006B38B9">
            <w:pPr>
              <w:ind w:firstLine="0"/>
              <w:jc w:val="left"/>
              <w:rPr>
                <w:lang w:eastAsia="en-US"/>
              </w:rPr>
            </w:pPr>
            <w:r w:rsidRPr="00505997">
              <w:rPr>
                <w:lang w:eastAsia="en-US"/>
              </w:rPr>
              <w:t>R$ 0,05</w:t>
            </w:r>
          </w:p>
        </w:tc>
      </w:tr>
      <w:tr w:rsidR="00A20712" w:rsidRPr="00505997" w:rsidTr="006B38B9">
        <w:tc>
          <w:tcPr>
            <w:tcW w:w="1526" w:type="dxa"/>
            <w:vAlign w:val="center"/>
          </w:tcPr>
          <w:p w:rsidR="00A20712" w:rsidRPr="00505997" w:rsidRDefault="00A20712" w:rsidP="006B38B9">
            <w:pPr>
              <w:jc w:val="center"/>
              <w:rPr>
                <w:lang w:eastAsia="en-US"/>
              </w:rPr>
            </w:pPr>
            <w:proofErr w:type="gramStart"/>
            <w:r w:rsidRPr="00505997">
              <w:rPr>
                <w:lang w:eastAsia="en-US"/>
              </w:rPr>
              <w:t>1</w:t>
            </w:r>
            <w:proofErr w:type="gramEnd"/>
          </w:p>
        </w:tc>
        <w:tc>
          <w:tcPr>
            <w:tcW w:w="1701" w:type="dxa"/>
            <w:vAlign w:val="center"/>
          </w:tcPr>
          <w:p w:rsidR="00A20712" w:rsidRPr="00505997" w:rsidRDefault="00A20712" w:rsidP="006B38B9">
            <w:pPr>
              <w:ind w:firstLine="0"/>
              <w:jc w:val="left"/>
              <w:rPr>
                <w:lang w:eastAsia="en-US"/>
              </w:rPr>
            </w:pPr>
            <w:r w:rsidRPr="00505997">
              <w:rPr>
                <w:lang w:eastAsia="en-US"/>
              </w:rPr>
              <w:t>Unidade</w:t>
            </w:r>
          </w:p>
        </w:tc>
        <w:tc>
          <w:tcPr>
            <w:tcW w:w="1616" w:type="dxa"/>
            <w:vAlign w:val="center"/>
          </w:tcPr>
          <w:p w:rsidR="00A20712" w:rsidRPr="00505997" w:rsidRDefault="00A20712" w:rsidP="006B38B9">
            <w:pPr>
              <w:ind w:firstLine="0"/>
              <w:jc w:val="left"/>
              <w:rPr>
                <w:lang w:eastAsia="en-US"/>
              </w:rPr>
            </w:pPr>
            <w:r w:rsidRPr="00505997">
              <w:rPr>
                <w:lang w:eastAsia="en-US"/>
              </w:rPr>
              <w:t>Embalagem de isopor</w:t>
            </w:r>
          </w:p>
        </w:tc>
        <w:tc>
          <w:tcPr>
            <w:tcW w:w="1298" w:type="dxa"/>
            <w:vAlign w:val="center"/>
          </w:tcPr>
          <w:p w:rsidR="00A20712" w:rsidRPr="00505997" w:rsidRDefault="00A20712" w:rsidP="006B38B9">
            <w:pPr>
              <w:ind w:firstLine="0"/>
              <w:jc w:val="left"/>
              <w:rPr>
                <w:lang w:eastAsia="en-US"/>
              </w:rPr>
            </w:pPr>
            <w:r w:rsidRPr="00505997">
              <w:rPr>
                <w:lang w:eastAsia="en-US"/>
              </w:rPr>
              <w:t>39239000</w:t>
            </w:r>
          </w:p>
        </w:tc>
        <w:tc>
          <w:tcPr>
            <w:tcW w:w="1443" w:type="dxa"/>
            <w:vAlign w:val="center"/>
          </w:tcPr>
          <w:p w:rsidR="00A20712" w:rsidRPr="00505997" w:rsidRDefault="00A20712" w:rsidP="006B38B9">
            <w:pPr>
              <w:ind w:firstLine="0"/>
              <w:jc w:val="left"/>
              <w:rPr>
                <w:lang w:eastAsia="en-US"/>
              </w:rPr>
            </w:pPr>
            <w:r w:rsidRPr="00505997">
              <w:rPr>
                <w:lang w:eastAsia="en-US"/>
              </w:rPr>
              <w:t>R$ 0,82</w:t>
            </w:r>
          </w:p>
        </w:tc>
        <w:tc>
          <w:tcPr>
            <w:tcW w:w="1227" w:type="dxa"/>
            <w:vAlign w:val="center"/>
          </w:tcPr>
          <w:p w:rsidR="00A20712" w:rsidRPr="00505997" w:rsidRDefault="00A20712" w:rsidP="006B38B9">
            <w:pPr>
              <w:ind w:firstLine="0"/>
              <w:jc w:val="left"/>
              <w:rPr>
                <w:lang w:eastAsia="en-US"/>
              </w:rPr>
            </w:pPr>
            <w:r w:rsidRPr="00505997">
              <w:rPr>
                <w:lang w:eastAsia="en-US"/>
              </w:rPr>
              <w:t>R$ 0,82</w:t>
            </w:r>
          </w:p>
        </w:tc>
      </w:tr>
      <w:tr w:rsidR="00A20712" w:rsidRPr="00505997" w:rsidTr="006B38B9">
        <w:tc>
          <w:tcPr>
            <w:tcW w:w="1526" w:type="dxa"/>
            <w:vAlign w:val="center"/>
          </w:tcPr>
          <w:p w:rsidR="00A20712" w:rsidRPr="00505997" w:rsidRDefault="00A20712" w:rsidP="006B38B9">
            <w:pPr>
              <w:ind w:firstLine="0"/>
              <w:jc w:val="left"/>
              <w:rPr>
                <w:b/>
                <w:lang w:eastAsia="en-US"/>
              </w:rPr>
            </w:pPr>
            <w:r w:rsidRPr="00505997">
              <w:rPr>
                <w:b/>
                <w:lang w:eastAsia="en-US"/>
              </w:rPr>
              <w:t>TOTAL</w:t>
            </w:r>
          </w:p>
        </w:tc>
        <w:tc>
          <w:tcPr>
            <w:tcW w:w="1701" w:type="dxa"/>
            <w:vAlign w:val="center"/>
          </w:tcPr>
          <w:p w:rsidR="00A20712" w:rsidRPr="00505997" w:rsidRDefault="00A20712" w:rsidP="006B38B9">
            <w:pPr>
              <w:jc w:val="center"/>
              <w:rPr>
                <w:lang w:eastAsia="en-US"/>
              </w:rPr>
            </w:pPr>
          </w:p>
        </w:tc>
        <w:tc>
          <w:tcPr>
            <w:tcW w:w="1616" w:type="dxa"/>
            <w:vAlign w:val="center"/>
          </w:tcPr>
          <w:p w:rsidR="00A20712" w:rsidRPr="00505997" w:rsidRDefault="00A20712" w:rsidP="006B38B9">
            <w:pPr>
              <w:jc w:val="center"/>
              <w:rPr>
                <w:lang w:eastAsia="en-US"/>
              </w:rPr>
            </w:pPr>
          </w:p>
        </w:tc>
        <w:tc>
          <w:tcPr>
            <w:tcW w:w="1298" w:type="dxa"/>
            <w:vAlign w:val="center"/>
          </w:tcPr>
          <w:p w:rsidR="00A20712" w:rsidRPr="00505997" w:rsidRDefault="00A20712" w:rsidP="006B38B9">
            <w:pPr>
              <w:jc w:val="center"/>
              <w:rPr>
                <w:lang w:eastAsia="en-US"/>
              </w:rPr>
            </w:pPr>
          </w:p>
        </w:tc>
        <w:tc>
          <w:tcPr>
            <w:tcW w:w="1443" w:type="dxa"/>
            <w:vAlign w:val="center"/>
          </w:tcPr>
          <w:p w:rsidR="00A20712" w:rsidRPr="00505997" w:rsidRDefault="00A20712" w:rsidP="006B38B9">
            <w:pPr>
              <w:jc w:val="center"/>
              <w:rPr>
                <w:lang w:eastAsia="en-US"/>
              </w:rPr>
            </w:pPr>
          </w:p>
        </w:tc>
        <w:tc>
          <w:tcPr>
            <w:tcW w:w="1227" w:type="dxa"/>
            <w:vAlign w:val="center"/>
          </w:tcPr>
          <w:p w:rsidR="00A20712" w:rsidRPr="00505997" w:rsidRDefault="00A20712" w:rsidP="006B38B9">
            <w:pPr>
              <w:ind w:firstLine="0"/>
              <w:jc w:val="left"/>
              <w:rPr>
                <w:lang w:eastAsia="en-US"/>
              </w:rPr>
            </w:pPr>
            <w:r w:rsidRPr="00505997">
              <w:rPr>
                <w:lang w:eastAsia="en-US"/>
              </w:rPr>
              <w:t>R$ 3,98</w:t>
            </w:r>
          </w:p>
        </w:tc>
      </w:tr>
    </w:tbl>
    <w:p w:rsidR="00A20712" w:rsidRPr="00505997" w:rsidRDefault="00A20712"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r w:rsidRPr="00505997">
        <w:rPr>
          <w:rFonts w:eastAsia="Calibri"/>
          <w:szCs w:val="22"/>
          <w:lang w:eastAsia="en-US"/>
        </w:rPr>
        <w:lastRenderedPageBreak/>
        <w:t>A análise dos custos dos produtos produzidos e comercializados foi realizada com base nos dados cedidos pelo gerente. O valor total do custo direto do lanche</w:t>
      </w:r>
      <w:r w:rsidR="00A20712" w:rsidRPr="00505997">
        <w:rPr>
          <w:rFonts w:eastAsia="Calibri"/>
          <w:szCs w:val="22"/>
          <w:lang w:eastAsia="en-US"/>
        </w:rPr>
        <w:t xml:space="preserve"> de parada</w:t>
      </w:r>
      <w:r w:rsidRPr="00505997">
        <w:rPr>
          <w:rFonts w:eastAsia="Calibri"/>
          <w:szCs w:val="22"/>
          <w:lang w:eastAsia="en-US"/>
        </w:rPr>
        <w:t xml:space="preserve"> é R$</w:t>
      </w:r>
      <w:r w:rsidR="00A20712" w:rsidRPr="00505997">
        <w:rPr>
          <w:rFonts w:eastAsia="Calibri"/>
          <w:szCs w:val="22"/>
          <w:lang w:eastAsia="en-US"/>
        </w:rPr>
        <w:t xml:space="preserve"> </w:t>
      </w:r>
      <w:r w:rsidRPr="00505997">
        <w:rPr>
          <w:rFonts w:eastAsia="Calibri"/>
          <w:szCs w:val="22"/>
          <w:lang w:eastAsia="en-US"/>
        </w:rPr>
        <w:t>7, 56</w:t>
      </w:r>
      <w:r w:rsidR="00A20712" w:rsidRPr="00505997">
        <w:rPr>
          <w:rFonts w:eastAsia="Calibri"/>
          <w:szCs w:val="22"/>
          <w:lang w:eastAsia="en-US"/>
        </w:rPr>
        <w:t xml:space="preserve"> e do lanche simples é R$ 3,98, a unidade.</w:t>
      </w:r>
    </w:p>
    <w:p w:rsidR="00B16340" w:rsidRPr="00505997" w:rsidRDefault="00B16340" w:rsidP="00B16340">
      <w:pPr>
        <w:spacing w:line="360" w:lineRule="auto"/>
        <w:ind w:firstLine="709"/>
        <w:jc w:val="both"/>
        <w:rPr>
          <w:rFonts w:eastAsia="Calibri"/>
          <w:szCs w:val="22"/>
          <w:lang w:eastAsia="en-US"/>
        </w:rPr>
      </w:pPr>
      <w:r w:rsidRPr="00505997">
        <w:rPr>
          <w:rFonts w:eastAsia="Calibri"/>
          <w:szCs w:val="22"/>
          <w:lang w:eastAsia="en-US"/>
        </w:rPr>
        <w:t xml:space="preserve">Foram considerados custos indiretos todos os gastos realizados na movimentação e processamento dos produtos, além de compras realizadas para que fosse possível esse processo com, detergentes, aluguel, luz, água, esponja e alvejante. O método de rateio utilizado baseou-se na movimentação de todo o grupo de insumos desde a compra até a entrega do produto final. De acordo com Silva </w:t>
      </w:r>
      <w:proofErr w:type="gramStart"/>
      <w:r w:rsidRPr="00505997">
        <w:rPr>
          <w:rFonts w:eastAsia="Calibri"/>
          <w:szCs w:val="22"/>
          <w:lang w:eastAsia="en-US"/>
        </w:rPr>
        <w:t>et</w:t>
      </w:r>
      <w:proofErr w:type="gramEnd"/>
      <w:r w:rsidRPr="00505997">
        <w:rPr>
          <w:rFonts w:eastAsia="Calibri"/>
          <w:szCs w:val="22"/>
          <w:lang w:eastAsia="en-US"/>
        </w:rPr>
        <w:t xml:space="preserve"> al (2011) todas as formas de rateio contêm, em menor ou maior grau de subjetivismo, portanto a arbitrariedade vai existir nessas alocações de custos.</w:t>
      </w:r>
    </w:p>
    <w:p w:rsidR="00A073EB" w:rsidRPr="00505997" w:rsidRDefault="00A073EB" w:rsidP="00B16340">
      <w:pPr>
        <w:spacing w:line="360" w:lineRule="auto"/>
        <w:ind w:firstLine="709"/>
        <w:jc w:val="both"/>
        <w:rPr>
          <w:rFonts w:eastAsia="Calibri"/>
          <w:szCs w:val="22"/>
          <w:lang w:eastAsia="en-US"/>
        </w:rPr>
      </w:pPr>
    </w:p>
    <w:p w:rsidR="00733BC0" w:rsidRPr="00505997" w:rsidRDefault="00733BC0" w:rsidP="00A073EB">
      <w:pPr>
        <w:spacing w:line="360" w:lineRule="auto"/>
        <w:jc w:val="both"/>
        <w:outlineLvl w:val="0"/>
        <w:rPr>
          <w:rFonts w:eastAsia="Calibri"/>
          <w:b/>
          <w:sz w:val="28"/>
          <w:szCs w:val="28"/>
          <w:lang w:eastAsia="en-US"/>
        </w:rPr>
      </w:pPr>
      <w:r w:rsidRPr="00505997">
        <w:rPr>
          <w:rFonts w:eastAsia="Calibri"/>
          <w:b/>
          <w:sz w:val="28"/>
          <w:szCs w:val="28"/>
          <w:lang w:eastAsia="en-US"/>
        </w:rPr>
        <w:t xml:space="preserve">CLASSIFICAÇÃO DE </w:t>
      </w:r>
      <w:r w:rsidR="00A073EB" w:rsidRPr="00505997">
        <w:rPr>
          <w:rFonts w:eastAsia="Calibri"/>
          <w:b/>
          <w:sz w:val="28"/>
          <w:szCs w:val="28"/>
          <w:lang w:eastAsia="en-US"/>
        </w:rPr>
        <w:t>CUSTOS</w:t>
      </w:r>
      <w:r w:rsidRPr="00505997">
        <w:rPr>
          <w:rFonts w:eastAsia="Calibri"/>
          <w:b/>
          <w:sz w:val="28"/>
          <w:szCs w:val="28"/>
          <w:lang w:eastAsia="en-US"/>
        </w:rPr>
        <w:t>:</w:t>
      </w:r>
    </w:p>
    <w:p w:rsidR="00067568" w:rsidRPr="00505997" w:rsidRDefault="00067568" w:rsidP="00067568">
      <w:pPr>
        <w:spacing w:line="360" w:lineRule="auto"/>
        <w:ind w:firstLine="708"/>
        <w:jc w:val="both"/>
        <w:rPr>
          <w:rFonts w:cs="Arial"/>
        </w:rPr>
      </w:pPr>
      <w:r w:rsidRPr="00505997">
        <w:rPr>
          <w:rFonts w:cs="Arial"/>
        </w:rPr>
        <w:t>Os custos podem ser divididos em: Diretos e Indiretos, Fixos e Variáveis em relação à produção. Nesta classificação o que devemos levar em consideração é a unidade de tempo em relação ao volume da produção, dividida em períodos, de forma que não ocorram analogias. Fixos e variáveis também podem ser aplicados às despesas.</w:t>
      </w:r>
    </w:p>
    <w:p w:rsidR="00067568" w:rsidRPr="00505997" w:rsidRDefault="00067568" w:rsidP="00A073EB">
      <w:pPr>
        <w:spacing w:line="360" w:lineRule="auto"/>
        <w:jc w:val="both"/>
        <w:outlineLvl w:val="0"/>
        <w:rPr>
          <w:rFonts w:eastAsia="Calibri"/>
          <w:b/>
          <w:sz w:val="28"/>
          <w:szCs w:val="28"/>
          <w:lang w:eastAsia="en-US"/>
        </w:rPr>
      </w:pPr>
    </w:p>
    <w:p w:rsidR="00733BC0" w:rsidRPr="00505997" w:rsidRDefault="00067568" w:rsidP="00A073EB">
      <w:pPr>
        <w:spacing w:line="360" w:lineRule="auto"/>
        <w:jc w:val="both"/>
        <w:outlineLvl w:val="0"/>
        <w:rPr>
          <w:rFonts w:eastAsia="Calibri"/>
          <w:b/>
          <w:sz w:val="28"/>
          <w:szCs w:val="28"/>
          <w:lang w:eastAsia="en-US"/>
        </w:rPr>
      </w:pPr>
      <w:r w:rsidRPr="00505997">
        <w:rPr>
          <w:rFonts w:eastAsia="Calibri"/>
          <w:b/>
          <w:sz w:val="28"/>
          <w:szCs w:val="28"/>
          <w:lang w:eastAsia="en-US"/>
        </w:rPr>
        <w:t xml:space="preserve">CUSTOS </w:t>
      </w:r>
      <w:r w:rsidR="00733BC0" w:rsidRPr="00505997">
        <w:rPr>
          <w:rFonts w:eastAsia="Calibri"/>
          <w:b/>
          <w:sz w:val="28"/>
          <w:szCs w:val="28"/>
          <w:lang w:eastAsia="en-US"/>
        </w:rPr>
        <w:t>DIRETOS E INDIRETOS:</w:t>
      </w:r>
    </w:p>
    <w:p w:rsidR="006638C5" w:rsidRPr="00505997" w:rsidRDefault="006638C5" w:rsidP="006638C5">
      <w:pPr>
        <w:spacing w:line="360" w:lineRule="auto"/>
        <w:ind w:firstLine="708"/>
      </w:pPr>
      <w:r w:rsidRPr="00505997">
        <w:t>É a primeira e principal classificação dos custos. A diferenciação entre o direto e o indireto, é necessária para o cálculo real do custo de qualquer produto, para verificar a rentabilidade e eficiência das várias atividades da empresa em relação ao produto.</w:t>
      </w:r>
    </w:p>
    <w:p w:rsidR="006638C5" w:rsidRPr="00505997" w:rsidRDefault="006638C5" w:rsidP="006638C5">
      <w:pPr>
        <w:spacing w:line="360" w:lineRule="auto"/>
        <w:ind w:firstLine="708"/>
      </w:pPr>
      <w:r w:rsidRPr="00505997">
        <w:t>Os elementos que formam o custo de um produto são classificados em três tipos: os materiais, a mão de obra e as despesas gerais de fabricação.</w:t>
      </w:r>
    </w:p>
    <w:p w:rsidR="006638C5" w:rsidRPr="00505997" w:rsidRDefault="00EF6797" w:rsidP="00EF6797">
      <w:pPr>
        <w:spacing w:line="360" w:lineRule="auto"/>
        <w:ind w:firstLine="708"/>
        <w:rPr>
          <w:rFonts w:cs="Arial"/>
        </w:rPr>
      </w:pPr>
      <w:r w:rsidRPr="00505997">
        <w:t>Conceitos de Custos Diretos:</w:t>
      </w:r>
    </w:p>
    <w:p w:rsidR="006638C5" w:rsidRPr="00505997" w:rsidRDefault="006638C5" w:rsidP="006638C5">
      <w:pPr>
        <w:pStyle w:val="Citao"/>
        <w:spacing w:line="240" w:lineRule="auto"/>
        <w:rPr>
          <w:rFonts w:ascii="Times New Roman" w:hAnsi="Times New Roman"/>
          <w:color w:val="auto"/>
          <w:szCs w:val="20"/>
        </w:rPr>
      </w:pPr>
      <w:r w:rsidRPr="00505997">
        <w:rPr>
          <w:rFonts w:ascii="Times New Roman" w:hAnsi="Times New Roman"/>
          <w:color w:val="auto"/>
          <w:szCs w:val="20"/>
        </w:rPr>
        <w:t>Os custos diretos são aqueles custos (ou despesas) que podem ser facilmente identificados com o objeto de custeio. São os custos diretamente identificados aos seus portadores. Para que seja feita a identificação, não há necessidade de rateio. (Leone, 2009, p. 35).</w:t>
      </w:r>
    </w:p>
    <w:p w:rsidR="00EF6797" w:rsidRPr="00505997" w:rsidRDefault="00EF6797" w:rsidP="006638C5">
      <w:pPr>
        <w:pStyle w:val="Citao"/>
        <w:spacing w:line="240" w:lineRule="auto"/>
        <w:rPr>
          <w:rFonts w:ascii="Times New Roman" w:hAnsi="Times New Roman"/>
          <w:color w:val="auto"/>
        </w:rPr>
      </w:pPr>
    </w:p>
    <w:p w:rsidR="006638C5" w:rsidRPr="00505997" w:rsidRDefault="006638C5" w:rsidP="006638C5">
      <w:pPr>
        <w:pStyle w:val="Citao"/>
        <w:spacing w:line="240" w:lineRule="auto"/>
        <w:rPr>
          <w:rFonts w:ascii="Times New Roman" w:hAnsi="Times New Roman"/>
          <w:color w:val="auto"/>
        </w:rPr>
      </w:pPr>
      <w:r w:rsidRPr="00505997">
        <w:rPr>
          <w:rFonts w:ascii="Times New Roman" w:hAnsi="Times New Roman"/>
          <w:color w:val="auto"/>
        </w:rPr>
        <w:t xml:space="preserve">Custos Diretos: São os que podem ser diretamente (sem rateio) apropriados aos produtos, bastando existir uma medida de consumo (quilos, horas, mão de obra ou de máquina, quantidade de força consumida, </w:t>
      </w:r>
      <w:proofErr w:type="spellStart"/>
      <w:r w:rsidRPr="00505997">
        <w:rPr>
          <w:rFonts w:ascii="Times New Roman" w:hAnsi="Times New Roman"/>
          <w:color w:val="auto"/>
        </w:rPr>
        <w:t>etc</w:t>
      </w:r>
      <w:proofErr w:type="spellEnd"/>
      <w:r w:rsidRPr="00505997">
        <w:rPr>
          <w:rFonts w:ascii="Times New Roman" w:hAnsi="Times New Roman"/>
          <w:color w:val="auto"/>
        </w:rPr>
        <w:t>). Em geral, identificam-se com os produtos e variam proporcionalmente à quantidade produzida.</w:t>
      </w:r>
    </w:p>
    <w:p w:rsidR="006638C5" w:rsidRPr="00505997" w:rsidRDefault="006638C5" w:rsidP="006638C5">
      <w:pPr>
        <w:pStyle w:val="Citao"/>
        <w:spacing w:line="240" w:lineRule="auto"/>
        <w:rPr>
          <w:rFonts w:ascii="Times New Roman" w:hAnsi="Times New Roman"/>
          <w:color w:val="auto"/>
        </w:rPr>
      </w:pPr>
      <w:r w:rsidRPr="00505997">
        <w:rPr>
          <w:rFonts w:ascii="Times New Roman" w:hAnsi="Times New Roman"/>
          <w:color w:val="auto"/>
        </w:rPr>
        <w:t>São aqueles que podem ser apropriados diretamente aos produtos fabricados, porque há uma medida objetiva de seu consumo nesta fabricação.</w:t>
      </w:r>
      <w:r w:rsidR="00EF6797" w:rsidRPr="00505997">
        <w:rPr>
          <w:rFonts w:ascii="Times New Roman" w:hAnsi="Times New Roman"/>
          <w:color w:val="auto"/>
        </w:rPr>
        <w:t xml:space="preserve"> </w:t>
      </w:r>
      <w:r w:rsidR="00EF6797" w:rsidRPr="00505997">
        <w:rPr>
          <w:color w:val="auto"/>
        </w:rPr>
        <w:t>(</w:t>
      </w:r>
      <w:proofErr w:type="spellStart"/>
      <w:r w:rsidR="00EF6797" w:rsidRPr="00505997">
        <w:rPr>
          <w:color w:val="auto"/>
        </w:rPr>
        <w:t>Crepaldi</w:t>
      </w:r>
      <w:proofErr w:type="spellEnd"/>
      <w:r w:rsidR="00EF6797" w:rsidRPr="00505997">
        <w:rPr>
          <w:color w:val="auto"/>
        </w:rPr>
        <w:t>, 2002, p. 81, 82)</w:t>
      </w:r>
    </w:p>
    <w:p w:rsidR="00EF6797" w:rsidRPr="00505997" w:rsidRDefault="00EF6797" w:rsidP="006638C5">
      <w:pPr>
        <w:pStyle w:val="Citao"/>
        <w:spacing w:line="240" w:lineRule="auto"/>
        <w:rPr>
          <w:rFonts w:ascii="Times New Roman" w:hAnsi="Times New Roman"/>
          <w:color w:val="auto"/>
        </w:rPr>
      </w:pPr>
    </w:p>
    <w:p w:rsidR="00EF6797" w:rsidRPr="00505997" w:rsidRDefault="00EF6797" w:rsidP="006638C5">
      <w:pPr>
        <w:pStyle w:val="Citao"/>
        <w:spacing w:line="240" w:lineRule="auto"/>
        <w:rPr>
          <w:rFonts w:ascii="Times New Roman" w:hAnsi="Times New Roman"/>
          <w:color w:val="auto"/>
        </w:rPr>
      </w:pPr>
    </w:p>
    <w:p w:rsidR="00EF6797" w:rsidRPr="00505997" w:rsidRDefault="00EF6797" w:rsidP="006638C5">
      <w:pPr>
        <w:pStyle w:val="Citao"/>
        <w:spacing w:line="240" w:lineRule="auto"/>
        <w:rPr>
          <w:rFonts w:ascii="Times New Roman" w:hAnsi="Times New Roman"/>
          <w:color w:val="auto"/>
        </w:rPr>
      </w:pPr>
    </w:p>
    <w:p w:rsidR="00EF6797" w:rsidRPr="00505997" w:rsidRDefault="00EF6797" w:rsidP="006638C5">
      <w:pPr>
        <w:pStyle w:val="Citao"/>
        <w:spacing w:line="240" w:lineRule="auto"/>
        <w:rPr>
          <w:rFonts w:ascii="Times New Roman" w:hAnsi="Times New Roman"/>
          <w:color w:val="auto"/>
        </w:rPr>
      </w:pPr>
    </w:p>
    <w:p w:rsidR="00EF6797" w:rsidRPr="00505997" w:rsidRDefault="00EF6797" w:rsidP="00EF6797">
      <w:pPr>
        <w:ind w:firstLine="708"/>
        <w:rPr>
          <w:lang w:eastAsia="en-US"/>
        </w:rPr>
      </w:pPr>
      <w:r w:rsidRPr="00505997">
        <w:rPr>
          <w:lang w:eastAsia="en-US"/>
        </w:rPr>
        <w:lastRenderedPageBreak/>
        <w:t>Conceitos de Custos Indiretos:</w:t>
      </w:r>
    </w:p>
    <w:p w:rsidR="00EF6797" w:rsidRPr="00505997" w:rsidRDefault="00EF6797" w:rsidP="006638C5">
      <w:pPr>
        <w:pStyle w:val="Citao"/>
        <w:spacing w:line="240" w:lineRule="auto"/>
        <w:rPr>
          <w:rFonts w:ascii="Times New Roman" w:hAnsi="Times New Roman"/>
          <w:color w:val="auto"/>
        </w:rPr>
      </w:pPr>
    </w:p>
    <w:p w:rsidR="006638C5" w:rsidRPr="00505997" w:rsidRDefault="006638C5" w:rsidP="006638C5">
      <w:pPr>
        <w:pStyle w:val="Citao"/>
        <w:spacing w:line="240" w:lineRule="auto"/>
        <w:rPr>
          <w:rFonts w:ascii="Times New Roman" w:hAnsi="Times New Roman"/>
          <w:color w:val="auto"/>
        </w:rPr>
      </w:pPr>
      <w:r w:rsidRPr="00505997">
        <w:rPr>
          <w:rFonts w:ascii="Times New Roman" w:hAnsi="Times New Roman"/>
          <w:color w:val="auto"/>
        </w:rPr>
        <w:t xml:space="preserve">Custos indiretos: São os que, para ser incorporados aos produtos necessitam da utilização de algum critério de rateio. Exemplos: aluguel, iluminação, depreciação, salário de supervisores, etc. Na prática, a separação de custos em diretos e indiretos, além de sua natureza, leva em conta a relevância e o grau de dificuldade de medição. Por exemplo, o gasto de energia elétrica (força) é, por sua natureza, um custo direto, porém, devido às dificuldades de medição do consumo por produto e ao fato de que o valor obtido por rateio, em geral, pouco diferente daquele que seria obtido com uma medição rigorosa, quase sempre é considerado como custo indireto de fabricação. </w:t>
      </w:r>
      <w:r w:rsidR="00EF6797" w:rsidRPr="00505997">
        <w:rPr>
          <w:rFonts w:ascii="Times New Roman" w:hAnsi="Times New Roman"/>
          <w:color w:val="auto"/>
        </w:rPr>
        <w:t>(</w:t>
      </w:r>
      <w:proofErr w:type="spellStart"/>
      <w:r w:rsidR="00EF6797" w:rsidRPr="00505997">
        <w:rPr>
          <w:rFonts w:ascii="Times New Roman" w:hAnsi="Times New Roman"/>
          <w:color w:val="auto"/>
        </w:rPr>
        <w:t>Crepaldi</w:t>
      </w:r>
      <w:proofErr w:type="spellEnd"/>
      <w:r w:rsidR="00EF6797" w:rsidRPr="00505997">
        <w:rPr>
          <w:rFonts w:ascii="Times New Roman" w:hAnsi="Times New Roman"/>
          <w:color w:val="auto"/>
        </w:rPr>
        <w:t>, 2002, p. 81, 82).</w:t>
      </w:r>
    </w:p>
    <w:p w:rsidR="006638C5" w:rsidRPr="00505997" w:rsidRDefault="006638C5" w:rsidP="006638C5">
      <w:pPr>
        <w:rPr>
          <w:lang w:eastAsia="en-US"/>
        </w:rPr>
      </w:pPr>
    </w:p>
    <w:p w:rsidR="006638C5" w:rsidRPr="00505997" w:rsidRDefault="006638C5" w:rsidP="006638C5">
      <w:pPr>
        <w:pStyle w:val="Citao"/>
        <w:spacing w:line="240" w:lineRule="auto"/>
        <w:rPr>
          <w:rFonts w:ascii="Times New Roman" w:hAnsi="Times New Roman"/>
          <w:color w:val="auto"/>
          <w:szCs w:val="20"/>
        </w:rPr>
      </w:pPr>
      <w:r w:rsidRPr="00505997">
        <w:rPr>
          <w:rFonts w:ascii="Times New Roman" w:hAnsi="Times New Roman"/>
          <w:color w:val="auto"/>
          <w:szCs w:val="20"/>
        </w:rPr>
        <w:t xml:space="preserve">Os custos indiretos são aqueles custos que não são facilmente identificados com o objeto do custeio. Às vezes, por causa de sua </w:t>
      </w:r>
      <w:proofErr w:type="gramStart"/>
      <w:r w:rsidRPr="00505997">
        <w:rPr>
          <w:rFonts w:ascii="Times New Roman" w:hAnsi="Times New Roman"/>
          <w:color w:val="auto"/>
          <w:szCs w:val="20"/>
        </w:rPr>
        <w:t>não-relevância</w:t>
      </w:r>
      <w:proofErr w:type="gramEnd"/>
      <w:r w:rsidRPr="00505997">
        <w:rPr>
          <w:rFonts w:ascii="Times New Roman" w:hAnsi="Times New Roman"/>
          <w:color w:val="auto"/>
          <w:szCs w:val="20"/>
        </w:rPr>
        <w:t>, alguns custos são alocados aos objetos de custeio através de rateios. Neste caso adotando o rateio os custos serão indiretos. (Leone, 2009, p. 35).</w:t>
      </w:r>
    </w:p>
    <w:p w:rsidR="00EF6797" w:rsidRPr="00505997" w:rsidRDefault="00EF6797" w:rsidP="00EF6797">
      <w:pPr>
        <w:rPr>
          <w:lang w:eastAsia="en-US"/>
        </w:rPr>
      </w:pPr>
    </w:p>
    <w:p w:rsidR="00067568" w:rsidRPr="00505997" w:rsidRDefault="00067568" w:rsidP="00A073EB">
      <w:pPr>
        <w:spacing w:line="360" w:lineRule="auto"/>
        <w:jc w:val="both"/>
        <w:outlineLvl w:val="0"/>
        <w:rPr>
          <w:rFonts w:eastAsia="Calibri"/>
          <w:b/>
          <w:sz w:val="28"/>
          <w:szCs w:val="28"/>
          <w:lang w:eastAsia="en-US"/>
        </w:rPr>
      </w:pPr>
    </w:p>
    <w:p w:rsidR="00A073EB" w:rsidRPr="00505997" w:rsidRDefault="00067568" w:rsidP="00A073EB">
      <w:pPr>
        <w:spacing w:line="360" w:lineRule="auto"/>
        <w:jc w:val="both"/>
        <w:outlineLvl w:val="0"/>
        <w:rPr>
          <w:rFonts w:eastAsia="Calibri"/>
          <w:b/>
          <w:sz w:val="28"/>
          <w:szCs w:val="28"/>
          <w:lang w:eastAsia="en-US"/>
        </w:rPr>
      </w:pPr>
      <w:r w:rsidRPr="00505997">
        <w:rPr>
          <w:rFonts w:eastAsia="Calibri"/>
          <w:b/>
          <w:sz w:val="28"/>
          <w:szCs w:val="28"/>
          <w:lang w:eastAsia="en-US"/>
        </w:rPr>
        <w:t xml:space="preserve">CUSTOS </w:t>
      </w:r>
      <w:r w:rsidR="00A073EB" w:rsidRPr="00505997">
        <w:rPr>
          <w:rFonts w:eastAsia="Calibri"/>
          <w:b/>
          <w:sz w:val="28"/>
          <w:szCs w:val="28"/>
          <w:lang w:eastAsia="en-US"/>
        </w:rPr>
        <w:t>FIXOS E VARIÁVEIS</w:t>
      </w:r>
      <w:r w:rsidRPr="00505997">
        <w:rPr>
          <w:rFonts w:eastAsia="Calibri"/>
          <w:b/>
          <w:sz w:val="28"/>
          <w:szCs w:val="28"/>
          <w:lang w:eastAsia="en-US"/>
        </w:rPr>
        <w:t>:</w:t>
      </w:r>
    </w:p>
    <w:p w:rsidR="00733BC0" w:rsidRPr="00505997" w:rsidRDefault="00733BC0" w:rsidP="00733BC0">
      <w:pPr>
        <w:spacing w:line="360" w:lineRule="auto"/>
        <w:ind w:firstLine="708"/>
        <w:jc w:val="both"/>
        <w:rPr>
          <w:rFonts w:cs="Arial"/>
        </w:rPr>
      </w:pPr>
      <w:r w:rsidRPr="00505997">
        <w:rPr>
          <w:rFonts w:cs="Arial"/>
        </w:rPr>
        <w:t>Os custos fixos independem da produção como: salários, aluguel do prédio da produção e mesmo a depreciação do prédio ou de máquinas.</w:t>
      </w:r>
    </w:p>
    <w:p w:rsidR="00733BC0" w:rsidRPr="00505997" w:rsidRDefault="00733BC0" w:rsidP="00733BC0">
      <w:pPr>
        <w:spacing w:line="360" w:lineRule="auto"/>
        <w:ind w:firstLine="708"/>
        <w:jc w:val="both"/>
        <w:rPr>
          <w:rFonts w:cs="Arial"/>
        </w:rPr>
      </w:pPr>
      <w:r w:rsidRPr="00505997">
        <w:rPr>
          <w:rFonts w:cs="Arial"/>
        </w:rPr>
        <w:t xml:space="preserve">Os custos variáveis estão diretamente ligados à produção como: a matéria-prima que </w:t>
      </w:r>
      <w:proofErr w:type="gramStart"/>
      <w:r w:rsidRPr="00505997">
        <w:rPr>
          <w:rFonts w:cs="Arial"/>
        </w:rPr>
        <w:t>é um</w:t>
      </w:r>
      <w:proofErr w:type="gramEnd"/>
      <w:r w:rsidRPr="00505997">
        <w:rPr>
          <w:rFonts w:cs="Arial"/>
        </w:rPr>
        <w:t xml:space="preserve"> dos elementos que varia proporcionalmente ao volume de produção ou a mão de obra direta que é aquela mão de obra do pessoal que trabalha diretamente com a produção. Se tornando um custo variável de acordo com o número produzido.</w:t>
      </w:r>
    </w:p>
    <w:p w:rsidR="00836E5F" w:rsidRPr="00505997" w:rsidRDefault="00836E5F" w:rsidP="00836E5F">
      <w:pPr>
        <w:spacing w:line="360" w:lineRule="auto"/>
        <w:ind w:firstLine="709"/>
        <w:jc w:val="both"/>
        <w:rPr>
          <w:rFonts w:cs="Arial"/>
        </w:rPr>
      </w:pPr>
      <w:r w:rsidRPr="00505997">
        <w:rPr>
          <w:rFonts w:cs="Arial"/>
        </w:rPr>
        <w:t>Um exemplo clássico de custo fixo é o aluguel de imóvel, cujo valor mensal é o mesmo em cada período, independentemente do volume produzido. Mesmo que o valor seja reajustado o custo continua fixo porque houve apenas uma atualização do valor contratado.</w:t>
      </w:r>
    </w:p>
    <w:p w:rsidR="00836E5F" w:rsidRPr="00505997" w:rsidRDefault="00836E5F" w:rsidP="00733BC0">
      <w:pPr>
        <w:spacing w:line="360" w:lineRule="auto"/>
        <w:ind w:firstLine="708"/>
        <w:jc w:val="both"/>
        <w:rPr>
          <w:rFonts w:cs="Arial"/>
        </w:rPr>
      </w:pPr>
    </w:p>
    <w:p w:rsidR="00733BC0" w:rsidRPr="00505997" w:rsidRDefault="00733BC0" w:rsidP="00733BC0">
      <w:pPr>
        <w:spacing w:line="360" w:lineRule="auto"/>
        <w:jc w:val="both"/>
        <w:rPr>
          <w:rFonts w:cs="Arial"/>
        </w:rPr>
      </w:pPr>
      <w:r w:rsidRPr="00505997">
        <w:rPr>
          <w:rFonts w:cs="Arial"/>
        </w:rPr>
        <w:t>Conceito de Custos Fixos:</w:t>
      </w:r>
    </w:p>
    <w:p w:rsidR="00733BC0" w:rsidRPr="00505997" w:rsidRDefault="00733BC0" w:rsidP="00733BC0">
      <w:pPr>
        <w:rPr>
          <w:rFonts w:cs="Arial"/>
        </w:rPr>
      </w:pPr>
    </w:p>
    <w:p w:rsidR="00733BC0" w:rsidRPr="00505997" w:rsidRDefault="00733BC0" w:rsidP="00733BC0">
      <w:pPr>
        <w:pStyle w:val="Citao"/>
        <w:spacing w:line="240" w:lineRule="auto"/>
        <w:rPr>
          <w:rFonts w:cs="Arial"/>
          <w:color w:val="auto"/>
        </w:rPr>
      </w:pPr>
      <w:r w:rsidRPr="00505997">
        <w:rPr>
          <w:rFonts w:ascii="Times New Roman" w:hAnsi="Times New Roman"/>
          <w:color w:val="auto"/>
        </w:rPr>
        <w:t xml:space="preserve">São aqueles custos que permanecem constantes dentro de determinada capacidade instalada, independente do volume de produção. </w:t>
      </w:r>
      <w:proofErr w:type="spellStart"/>
      <w:r w:rsidRPr="00505997">
        <w:rPr>
          <w:rFonts w:ascii="Times New Roman" w:hAnsi="Times New Roman"/>
          <w:color w:val="auto"/>
        </w:rPr>
        <w:t>Conseqüentemente</w:t>
      </w:r>
      <w:proofErr w:type="spellEnd"/>
      <w:r w:rsidRPr="00505997">
        <w:rPr>
          <w:rFonts w:ascii="Times New Roman" w:hAnsi="Times New Roman"/>
          <w:color w:val="auto"/>
        </w:rPr>
        <w:t>, não são identificados como custos da produção do período, mas como custos de um período de produção. Em outras palavras, uma alteração no volume de produção para mais ou para menos não altera o valor total dos custos fixos. (</w:t>
      </w:r>
      <w:r w:rsidRPr="00505997">
        <w:rPr>
          <w:rFonts w:cs="Arial"/>
          <w:color w:val="auto"/>
        </w:rPr>
        <w:t>Oliveira e Perez J</w:t>
      </w:r>
      <w:r w:rsidR="00E0640C" w:rsidRPr="00505997">
        <w:rPr>
          <w:rFonts w:cs="Arial"/>
          <w:color w:val="auto"/>
        </w:rPr>
        <w:t xml:space="preserve">unior </w:t>
      </w:r>
      <w:r w:rsidRPr="00505997">
        <w:rPr>
          <w:rFonts w:cs="Arial"/>
          <w:color w:val="auto"/>
        </w:rPr>
        <w:t>2009, p. 64</w:t>
      </w:r>
      <w:proofErr w:type="gramStart"/>
      <w:r w:rsidRPr="00505997">
        <w:rPr>
          <w:rFonts w:cs="Arial"/>
          <w:color w:val="auto"/>
        </w:rPr>
        <w:t>)</w:t>
      </w:r>
      <w:proofErr w:type="gramEnd"/>
    </w:p>
    <w:p w:rsidR="003B2485" w:rsidRPr="00505997" w:rsidRDefault="003B2485" w:rsidP="003B2485">
      <w:pPr>
        <w:rPr>
          <w:rFonts w:eastAsia="Calibri"/>
          <w:lang w:eastAsia="en-US"/>
        </w:rPr>
      </w:pPr>
    </w:p>
    <w:p w:rsidR="00E0640C" w:rsidRPr="00505997" w:rsidRDefault="003B2485" w:rsidP="00E0640C">
      <w:pPr>
        <w:rPr>
          <w:rFonts w:cs="Arial"/>
        </w:rPr>
      </w:pPr>
      <w:r w:rsidRPr="00505997">
        <w:rPr>
          <w:rFonts w:cs="Arial"/>
        </w:rPr>
        <w:t>Conceito de custos variáveis:</w:t>
      </w:r>
    </w:p>
    <w:p w:rsidR="003B2485" w:rsidRPr="00505997" w:rsidRDefault="00E0640C" w:rsidP="00E0640C">
      <w:pPr>
        <w:rPr>
          <w:rFonts w:cs="Arial"/>
        </w:rPr>
      </w:pPr>
      <w:r w:rsidRPr="00505997">
        <w:rPr>
          <w:rFonts w:cs="Arial"/>
        </w:rPr>
        <w:t xml:space="preserve"> </w:t>
      </w:r>
    </w:p>
    <w:p w:rsidR="003B2485" w:rsidRPr="00505997" w:rsidRDefault="003B2485" w:rsidP="00E0640C">
      <w:pPr>
        <w:pStyle w:val="Citao"/>
        <w:spacing w:line="240" w:lineRule="auto"/>
        <w:rPr>
          <w:rFonts w:ascii="Times New Roman" w:hAnsi="Times New Roman"/>
          <w:color w:val="auto"/>
        </w:rPr>
      </w:pPr>
      <w:r w:rsidRPr="00505997">
        <w:rPr>
          <w:rFonts w:ascii="Times New Roman" w:hAnsi="Times New Roman"/>
          <w:color w:val="auto"/>
        </w:rPr>
        <w:t xml:space="preserve">São aqueles custos que mantêm uma relação direta com o volume da produção ou serviço, e </w:t>
      </w:r>
      <w:proofErr w:type="spellStart"/>
      <w:r w:rsidRPr="00505997">
        <w:rPr>
          <w:rFonts w:ascii="Times New Roman" w:hAnsi="Times New Roman"/>
          <w:color w:val="auto"/>
        </w:rPr>
        <w:t>conseqüentemente</w:t>
      </w:r>
      <w:proofErr w:type="spellEnd"/>
      <w:r w:rsidRPr="00505997">
        <w:rPr>
          <w:rFonts w:ascii="Times New Roman" w:hAnsi="Times New Roman"/>
          <w:color w:val="auto"/>
        </w:rPr>
        <w:t>, podem se identificados com os produtos. Dessa maneira, o total dos custos variáveis cresce à medida que o volume de atividades da empresa aumenta. Na maioria das vezes, esse crescimento no total evolui na mesma proporção do acréscimo no volume produzido. (Oliveira e Perez J</w:t>
      </w:r>
      <w:r w:rsidR="00E0640C" w:rsidRPr="00505997">
        <w:rPr>
          <w:rFonts w:ascii="Times New Roman" w:hAnsi="Times New Roman"/>
          <w:color w:val="auto"/>
        </w:rPr>
        <w:t xml:space="preserve">unior </w:t>
      </w:r>
      <w:r w:rsidRPr="00505997">
        <w:rPr>
          <w:rFonts w:ascii="Times New Roman" w:hAnsi="Times New Roman"/>
          <w:color w:val="auto"/>
        </w:rPr>
        <w:t>2009, p. 68</w:t>
      </w:r>
      <w:proofErr w:type="gramStart"/>
      <w:r w:rsidRPr="00505997">
        <w:rPr>
          <w:rFonts w:ascii="Times New Roman" w:hAnsi="Times New Roman"/>
          <w:color w:val="auto"/>
        </w:rPr>
        <w:t>)</w:t>
      </w:r>
      <w:proofErr w:type="gramEnd"/>
    </w:p>
    <w:p w:rsidR="003B2485" w:rsidRPr="00505997" w:rsidRDefault="003B2485" w:rsidP="003B2485">
      <w:pPr>
        <w:pStyle w:val="Citao"/>
        <w:spacing w:line="240" w:lineRule="auto"/>
        <w:rPr>
          <w:color w:val="auto"/>
        </w:rPr>
      </w:pPr>
    </w:p>
    <w:p w:rsidR="00E0640C" w:rsidRPr="00505997" w:rsidRDefault="00E0640C" w:rsidP="00E0640C">
      <w:pPr>
        <w:rPr>
          <w:lang w:eastAsia="en-US"/>
        </w:rPr>
      </w:pPr>
    </w:p>
    <w:p w:rsidR="00E0640C" w:rsidRDefault="00E0640C" w:rsidP="00E0640C">
      <w:pPr>
        <w:ind w:left="2268"/>
        <w:jc w:val="both"/>
        <w:rPr>
          <w:sz w:val="20"/>
          <w:szCs w:val="20"/>
        </w:rPr>
      </w:pPr>
      <w:r w:rsidRPr="00505997">
        <w:rPr>
          <w:sz w:val="20"/>
          <w:szCs w:val="20"/>
        </w:rPr>
        <w:lastRenderedPageBreak/>
        <w:t>Custos Variáveis: São os que variam proporcionalmente ao volume produzido, (exemplo: matéria prima e embalagens). Se não houver quantidade produzida, o custo variável será nulo. Os custos variáveis aumentam à medida que aumenta a produção. (</w:t>
      </w:r>
      <w:proofErr w:type="spellStart"/>
      <w:r w:rsidRPr="00505997">
        <w:rPr>
          <w:sz w:val="20"/>
          <w:szCs w:val="20"/>
        </w:rPr>
        <w:t>Crepaldi</w:t>
      </w:r>
      <w:proofErr w:type="spellEnd"/>
      <w:r w:rsidRPr="00505997">
        <w:rPr>
          <w:sz w:val="20"/>
          <w:szCs w:val="20"/>
        </w:rPr>
        <w:t>, 2002, p.83)</w:t>
      </w:r>
    </w:p>
    <w:p w:rsidR="00580C3B" w:rsidRDefault="00580C3B" w:rsidP="00E0640C">
      <w:pPr>
        <w:ind w:left="2268"/>
        <w:jc w:val="both"/>
        <w:rPr>
          <w:sz w:val="20"/>
          <w:szCs w:val="20"/>
        </w:rPr>
      </w:pPr>
    </w:p>
    <w:p w:rsidR="00580C3B" w:rsidRDefault="00580C3B" w:rsidP="00E0640C">
      <w:pPr>
        <w:ind w:left="2268"/>
        <w:jc w:val="both"/>
        <w:rPr>
          <w:sz w:val="20"/>
          <w:szCs w:val="20"/>
        </w:rPr>
      </w:pPr>
    </w:p>
    <w:p w:rsidR="00BB72D9" w:rsidRDefault="00BB72D9" w:rsidP="00BB72D9">
      <w:pPr>
        <w:spacing w:line="360" w:lineRule="auto"/>
        <w:ind w:firstLine="708"/>
      </w:pPr>
      <w:r>
        <w:t>A empresa estudada neste artigo é optante do Simples Nacional. O total de salários mensais é de R</w:t>
      </w:r>
      <w:r w:rsidR="004A60F8">
        <w:t>$ 18.148,00</w:t>
      </w:r>
      <w:r>
        <w:t>, contando-se os 365 dias do ano, com 30 dias de férias, 13 feriados e 49 dias de descanso semanal remunerado, tendo assim, 273 dias efetivamente trabalhados.</w:t>
      </w:r>
    </w:p>
    <w:p w:rsidR="00580C3B" w:rsidRDefault="00580C3B" w:rsidP="00BB72D9">
      <w:pPr>
        <w:spacing w:line="360" w:lineRule="auto"/>
        <w:ind w:firstLine="708"/>
      </w:pPr>
      <w:r>
        <w:t>O custo com salários no ano fica exemplificado conforme tabela abaixo:</w:t>
      </w:r>
    </w:p>
    <w:p w:rsidR="00580C3B" w:rsidRDefault="00580C3B" w:rsidP="00580C3B"/>
    <w:tbl>
      <w:tblPr>
        <w:tblStyle w:val="Tabelacomgrade"/>
        <w:tblW w:w="0" w:type="auto"/>
        <w:tblInd w:w="1957" w:type="dxa"/>
        <w:tblLook w:val="04A0"/>
      </w:tblPr>
      <w:tblGrid>
        <w:gridCol w:w="2302"/>
        <w:gridCol w:w="2303"/>
      </w:tblGrid>
      <w:tr w:rsidR="00BB72D9" w:rsidTr="00BB72D9">
        <w:tc>
          <w:tcPr>
            <w:tcW w:w="2302" w:type="dxa"/>
          </w:tcPr>
          <w:p w:rsidR="00BB72D9" w:rsidRDefault="00BB72D9" w:rsidP="00580C3B">
            <w:pPr>
              <w:ind w:firstLine="0"/>
            </w:pPr>
            <w:r>
              <w:t>Salários 11 meses</w:t>
            </w:r>
          </w:p>
        </w:tc>
        <w:tc>
          <w:tcPr>
            <w:tcW w:w="2303" w:type="dxa"/>
          </w:tcPr>
          <w:p w:rsidR="00BB72D9" w:rsidRDefault="00BB72D9" w:rsidP="00580C3B">
            <w:pPr>
              <w:ind w:firstLine="0"/>
            </w:pPr>
            <w:r w:rsidRPr="00D307B2">
              <w:rPr>
                <w:rFonts w:cs="Arial"/>
              </w:rPr>
              <w:t>R$</w:t>
            </w:r>
            <w:r>
              <w:rPr>
                <w:rFonts w:cs="Arial"/>
              </w:rPr>
              <w:t xml:space="preserve"> </w:t>
            </w:r>
            <w:r w:rsidR="004A60F8">
              <w:rPr>
                <w:rFonts w:cs="Arial"/>
              </w:rPr>
              <w:t>199.628,00</w:t>
            </w:r>
          </w:p>
        </w:tc>
      </w:tr>
      <w:tr w:rsidR="00BB72D9" w:rsidTr="00BB72D9">
        <w:tc>
          <w:tcPr>
            <w:tcW w:w="2302" w:type="dxa"/>
          </w:tcPr>
          <w:p w:rsidR="00BB72D9" w:rsidRDefault="00BB72D9" w:rsidP="00580C3B">
            <w:pPr>
              <w:ind w:firstLine="0"/>
            </w:pPr>
            <w:r>
              <w:t>Férias</w:t>
            </w:r>
          </w:p>
        </w:tc>
        <w:tc>
          <w:tcPr>
            <w:tcW w:w="2303" w:type="dxa"/>
          </w:tcPr>
          <w:p w:rsidR="00BB72D9" w:rsidRDefault="00BB72D9" w:rsidP="00580C3B">
            <w:pPr>
              <w:ind w:firstLine="0"/>
            </w:pPr>
            <w:r w:rsidRPr="00D307B2">
              <w:rPr>
                <w:rFonts w:cs="Arial"/>
              </w:rPr>
              <w:t xml:space="preserve">R$ </w:t>
            </w:r>
            <w:r>
              <w:rPr>
                <w:rFonts w:cs="Arial"/>
              </w:rPr>
              <w:t>18.148,0</w:t>
            </w:r>
            <w:r w:rsidR="0049367F">
              <w:rPr>
                <w:rFonts w:cs="Arial"/>
              </w:rPr>
              <w:t>0</w:t>
            </w:r>
          </w:p>
        </w:tc>
      </w:tr>
      <w:tr w:rsidR="00BB72D9" w:rsidTr="00BB72D9">
        <w:tc>
          <w:tcPr>
            <w:tcW w:w="2302" w:type="dxa"/>
          </w:tcPr>
          <w:p w:rsidR="00BB72D9" w:rsidRDefault="00BB72D9" w:rsidP="00580C3B">
            <w:pPr>
              <w:ind w:firstLine="0"/>
            </w:pPr>
            <w:r>
              <w:t>1/3 de Férias</w:t>
            </w:r>
          </w:p>
        </w:tc>
        <w:tc>
          <w:tcPr>
            <w:tcW w:w="2303" w:type="dxa"/>
          </w:tcPr>
          <w:p w:rsidR="00BB72D9" w:rsidRDefault="00BB72D9" w:rsidP="00580C3B">
            <w:pPr>
              <w:ind w:firstLine="0"/>
            </w:pPr>
            <w:r w:rsidRPr="00D307B2">
              <w:rPr>
                <w:rFonts w:cs="Arial"/>
              </w:rPr>
              <w:t>R$</w:t>
            </w:r>
            <w:proofErr w:type="gramStart"/>
            <w:r w:rsidRPr="00D307B2">
              <w:rPr>
                <w:rFonts w:cs="Arial"/>
              </w:rPr>
              <w:t xml:space="preserve"> </w:t>
            </w:r>
            <w:r>
              <w:rPr>
                <w:rFonts w:cs="Arial"/>
              </w:rPr>
              <w:t xml:space="preserve">  </w:t>
            </w:r>
            <w:proofErr w:type="gramEnd"/>
            <w:r>
              <w:rPr>
                <w:rFonts w:cs="Arial"/>
              </w:rPr>
              <w:t>6.049,</w:t>
            </w:r>
            <w:r w:rsidR="004A60F8">
              <w:rPr>
                <w:rFonts w:cs="Arial"/>
              </w:rPr>
              <w:t>33</w:t>
            </w:r>
          </w:p>
        </w:tc>
      </w:tr>
      <w:tr w:rsidR="00BB72D9" w:rsidTr="00BB72D9">
        <w:tc>
          <w:tcPr>
            <w:tcW w:w="2302" w:type="dxa"/>
          </w:tcPr>
          <w:p w:rsidR="00BB72D9" w:rsidRDefault="00BB72D9" w:rsidP="00580C3B">
            <w:pPr>
              <w:ind w:firstLine="0"/>
            </w:pPr>
            <w:r>
              <w:t>13º Salários</w:t>
            </w:r>
          </w:p>
        </w:tc>
        <w:tc>
          <w:tcPr>
            <w:tcW w:w="2303" w:type="dxa"/>
          </w:tcPr>
          <w:p w:rsidR="00BB72D9" w:rsidRDefault="00BB72D9" w:rsidP="00580C3B">
            <w:pPr>
              <w:ind w:firstLine="0"/>
            </w:pPr>
            <w:r w:rsidRPr="00D307B2">
              <w:rPr>
                <w:rFonts w:cs="Arial"/>
              </w:rPr>
              <w:t xml:space="preserve">R$ </w:t>
            </w:r>
            <w:r>
              <w:rPr>
                <w:rFonts w:cs="Arial"/>
              </w:rPr>
              <w:t>18.148,0</w:t>
            </w:r>
            <w:r w:rsidR="0049367F">
              <w:rPr>
                <w:rFonts w:cs="Arial"/>
              </w:rPr>
              <w:t>0</w:t>
            </w:r>
          </w:p>
        </w:tc>
      </w:tr>
      <w:tr w:rsidR="00BB72D9" w:rsidTr="00BB72D9">
        <w:tc>
          <w:tcPr>
            <w:tcW w:w="2302" w:type="dxa"/>
          </w:tcPr>
          <w:p w:rsidR="00BB72D9" w:rsidRDefault="00BB72D9" w:rsidP="00580C3B">
            <w:pPr>
              <w:ind w:firstLine="0"/>
            </w:pPr>
            <w:proofErr w:type="spellStart"/>
            <w:proofErr w:type="gramStart"/>
            <w:r>
              <w:t>Sub-total</w:t>
            </w:r>
            <w:proofErr w:type="spellEnd"/>
            <w:proofErr w:type="gramEnd"/>
          </w:p>
        </w:tc>
        <w:tc>
          <w:tcPr>
            <w:tcW w:w="2303" w:type="dxa"/>
          </w:tcPr>
          <w:p w:rsidR="00BB72D9" w:rsidRDefault="00BB72D9" w:rsidP="0049367F">
            <w:pPr>
              <w:ind w:firstLine="0"/>
            </w:pPr>
            <w:r w:rsidRPr="00D307B2">
              <w:rPr>
                <w:rFonts w:cs="Arial"/>
              </w:rPr>
              <w:t xml:space="preserve">R$ </w:t>
            </w:r>
            <w:r w:rsidR="004A60F8">
              <w:rPr>
                <w:rFonts w:cs="Arial"/>
              </w:rPr>
              <w:t>241.973,33</w:t>
            </w:r>
          </w:p>
        </w:tc>
      </w:tr>
      <w:tr w:rsidR="00BB72D9" w:rsidTr="00BB72D9">
        <w:tc>
          <w:tcPr>
            <w:tcW w:w="2302" w:type="dxa"/>
          </w:tcPr>
          <w:p w:rsidR="00BB72D9" w:rsidRDefault="00BB72D9" w:rsidP="00580C3B"/>
        </w:tc>
        <w:tc>
          <w:tcPr>
            <w:tcW w:w="2303" w:type="dxa"/>
          </w:tcPr>
          <w:p w:rsidR="00BB72D9" w:rsidRDefault="00BB72D9" w:rsidP="00580C3B"/>
        </w:tc>
      </w:tr>
      <w:tr w:rsidR="00BB72D9" w:rsidTr="00BB72D9">
        <w:tc>
          <w:tcPr>
            <w:tcW w:w="2302" w:type="dxa"/>
          </w:tcPr>
          <w:p w:rsidR="00BB72D9" w:rsidRDefault="00BB72D9" w:rsidP="00580C3B">
            <w:pPr>
              <w:ind w:firstLine="0"/>
            </w:pPr>
            <w:r>
              <w:t>Encargos</w:t>
            </w:r>
          </w:p>
        </w:tc>
        <w:tc>
          <w:tcPr>
            <w:tcW w:w="2303" w:type="dxa"/>
          </w:tcPr>
          <w:p w:rsidR="00BB72D9" w:rsidRDefault="00BB72D9" w:rsidP="00580C3B"/>
        </w:tc>
      </w:tr>
      <w:tr w:rsidR="00BB72D9" w:rsidTr="00BB72D9">
        <w:tc>
          <w:tcPr>
            <w:tcW w:w="2302" w:type="dxa"/>
          </w:tcPr>
          <w:p w:rsidR="00BB72D9" w:rsidRDefault="00BB72D9" w:rsidP="00580C3B">
            <w:pPr>
              <w:ind w:firstLine="0"/>
            </w:pPr>
            <w:r>
              <w:t>FGTS</w:t>
            </w:r>
          </w:p>
        </w:tc>
        <w:tc>
          <w:tcPr>
            <w:tcW w:w="2303" w:type="dxa"/>
          </w:tcPr>
          <w:p w:rsidR="00BB72D9" w:rsidRDefault="00BB72D9" w:rsidP="00BB72D9">
            <w:pPr>
              <w:ind w:firstLine="0"/>
            </w:pPr>
            <w:r w:rsidRPr="00D307B2">
              <w:rPr>
                <w:rFonts w:cs="Arial"/>
              </w:rPr>
              <w:t>R$</w:t>
            </w:r>
            <w:r>
              <w:rPr>
                <w:rFonts w:cs="Arial"/>
              </w:rPr>
              <w:t xml:space="preserve"> </w:t>
            </w:r>
            <w:r w:rsidR="004A60F8">
              <w:rPr>
                <w:rFonts w:cs="Arial"/>
              </w:rPr>
              <w:t>19.357,87</w:t>
            </w:r>
          </w:p>
        </w:tc>
      </w:tr>
      <w:tr w:rsidR="00BB72D9" w:rsidTr="00BB72D9">
        <w:tc>
          <w:tcPr>
            <w:tcW w:w="2302" w:type="dxa"/>
          </w:tcPr>
          <w:p w:rsidR="00BB72D9" w:rsidRDefault="00BB72D9" w:rsidP="00580C3B">
            <w:pPr>
              <w:ind w:firstLine="0"/>
            </w:pPr>
            <w:r>
              <w:t>INSS Empregados</w:t>
            </w:r>
          </w:p>
        </w:tc>
        <w:tc>
          <w:tcPr>
            <w:tcW w:w="2303" w:type="dxa"/>
          </w:tcPr>
          <w:p w:rsidR="00BB72D9" w:rsidRDefault="00BB72D9" w:rsidP="00BB72D9">
            <w:pPr>
              <w:ind w:firstLine="0"/>
            </w:pPr>
            <w:r w:rsidRPr="00D307B2">
              <w:rPr>
                <w:rFonts w:cs="Arial"/>
              </w:rPr>
              <w:t>R$</w:t>
            </w:r>
            <w:r>
              <w:rPr>
                <w:rFonts w:cs="Arial"/>
              </w:rPr>
              <w:t xml:space="preserve"> </w:t>
            </w:r>
            <w:r w:rsidR="004A60F8">
              <w:rPr>
                <w:rFonts w:cs="Arial"/>
              </w:rPr>
              <w:t>19.357,87</w:t>
            </w:r>
          </w:p>
        </w:tc>
      </w:tr>
      <w:tr w:rsidR="00BB72D9" w:rsidTr="00BB72D9">
        <w:tc>
          <w:tcPr>
            <w:tcW w:w="2302" w:type="dxa"/>
          </w:tcPr>
          <w:p w:rsidR="00BB72D9" w:rsidRDefault="00BB72D9" w:rsidP="00580C3B">
            <w:pPr>
              <w:ind w:firstLine="0"/>
            </w:pPr>
          </w:p>
        </w:tc>
        <w:tc>
          <w:tcPr>
            <w:tcW w:w="2303" w:type="dxa"/>
          </w:tcPr>
          <w:p w:rsidR="00BB72D9" w:rsidRDefault="00BB72D9" w:rsidP="00580C3B"/>
        </w:tc>
      </w:tr>
      <w:tr w:rsidR="00BB72D9" w:rsidTr="00BB72D9">
        <w:tc>
          <w:tcPr>
            <w:tcW w:w="2302" w:type="dxa"/>
          </w:tcPr>
          <w:p w:rsidR="00BB72D9" w:rsidRDefault="00BB72D9" w:rsidP="00580C3B">
            <w:pPr>
              <w:ind w:firstLine="0"/>
            </w:pPr>
            <w:r>
              <w:t>Total</w:t>
            </w:r>
          </w:p>
        </w:tc>
        <w:tc>
          <w:tcPr>
            <w:tcW w:w="2303" w:type="dxa"/>
          </w:tcPr>
          <w:p w:rsidR="00BB72D9" w:rsidRDefault="00BB72D9" w:rsidP="00BB72D9">
            <w:pPr>
              <w:ind w:firstLine="0"/>
            </w:pPr>
            <w:r w:rsidRPr="00D307B2">
              <w:rPr>
                <w:rFonts w:cs="Arial"/>
              </w:rPr>
              <w:t xml:space="preserve">R$ </w:t>
            </w:r>
            <w:r w:rsidR="004A60F8">
              <w:rPr>
                <w:rFonts w:cs="Arial"/>
              </w:rPr>
              <w:t>261.331,20</w:t>
            </w:r>
          </w:p>
        </w:tc>
      </w:tr>
    </w:tbl>
    <w:p w:rsidR="00580C3B" w:rsidRPr="00580C3B" w:rsidRDefault="00580C3B" w:rsidP="00580C3B"/>
    <w:p w:rsidR="001A113B" w:rsidRPr="00505997" w:rsidRDefault="001A113B" w:rsidP="001A113B">
      <w:pPr>
        <w:jc w:val="both"/>
        <w:rPr>
          <w:sz w:val="20"/>
          <w:szCs w:val="20"/>
        </w:rPr>
      </w:pPr>
    </w:p>
    <w:p w:rsidR="001A113B" w:rsidRPr="00505997" w:rsidRDefault="001A113B" w:rsidP="00482488">
      <w:pPr>
        <w:spacing w:line="360" w:lineRule="auto"/>
        <w:jc w:val="both"/>
        <w:outlineLvl w:val="0"/>
        <w:rPr>
          <w:rFonts w:eastAsia="Calibri"/>
          <w:b/>
          <w:sz w:val="28"/>
          <w:szCs w:val="28"/>
          <w:lang w:eastAsia="en-US"/>
        </w:rPr>
      </w:pPr>
      <w:r w:rsidRPr="00505997">
        <w:rPr>
          <w:rFonts w:eastAsia="Calibri"/>
          <w:b/>
          <w:sz w:val="28"/>
          <w:szCs w:val="28"/>
          <w:lang w:eastAsia="en-US"/>
        </w:rPr>
        <w:t>MÃO</w:t>
      </w:r>
      <w:r w:rsidR="0052721D" w:rsidRPr="00505997">
        <w:rPr>
          <w:rFonts w:eastAsia="Calibri"/>
          <w:b/>
          <w:sz w:val="28"/>
          <w:szCs w:val="28"/>
          <w:lang w:eastAsia="en-US"/>
        </w:rPr>
        <w:t>-</w:t>
      </w:r>
      <w:r w:rsidRPr="00505997">
        <w:rPr>
          <w:rFonts w:eastAsia="Calibri"/>
          <w:b/>
          <w:sz w:val="28"/>
          <w:szCs w:val="28"/>
          <w:lang w:eastAsia="en-US"/>
        </w:rPr>
        <w:t>DE</w:t>
      </w:r>
      <w:r w:rsidR="0052721D" w:rsidRPr="00505997">
        <w:rPr>
          <w:rFonts w:eastAsia="Calibri"/>
          <w:b/>
          <w:sz w:val="28"/>
          <w:szCs w:val="28"/>
          <w:lang w:eastAsia="en-US"/>
        </w:rPr>
        <w:t>-</w:t>
      </w:r>
      <w:r w:rsidRPr="00505997">
        <w:rPr>
          <w:rFonts w:eastAsia="Calibri"/>
          <w:b/>
          <w:sz w:val="28"/>
          <w:szCs w:val="28"/>
          <w:lang w:eastAsia="en-US"/>
        </w:rPr>
        <w:t>OBRA DIRETA E INDIRETA</w:t>
      </w:r>
    </w:p>
    <w:p w:rsidR="00836E5F" w:rsidRPr="00505997" w:rsidRDefault="00384316" w:rsidP="00836E5F">
      <w:pPr>
        <w:spacing w:line="360" w:lineRule="auto"/>
        <w:ind w:firstLine="709"/>
        <w:jc w:val="both"/>
        <w:rPr>
          <w:rFonts w:cs="Arial"/>
        </w:rPr>
      </w:pPr>
      <w:r w:rsidRPr="00505997">
        <w:rPr>
          <w:rFonts w:cs="Arial"/>
        </w:rPr>
        <w:t xml:space="preserve">Mão-de-obra designa o trabalho manual empregado geralmente na produção de </w:t>
      </w:r>
      <w:proofErr w:type="gramStart"/>
      <w:r w:rsidRPr="00505997">
        <w:rPr>
          <w:rFonts w:cs="Arial"/>
        </w:rPr>
        <w:t>industrias</w:t>
      </w:r>
      <w:proofErr w:type="gramEnd"/>
      <w:r w:rsidRPr="00505997">
        <w:rPr>
          <w:rFonts w:cs="Arial"/>
        </w:rPr>
        <w:t>, mas também pode ser utilizado para se referir ao trabalhador de qualquer empresa.</w:t>
      </w:r>
    </w:p>
    <w:p w:rsidR="0052721D" w:rsidRPr="00505997" w:rsidRDefault="0052721D" w:rsidP="0052721D">
      <w:pPr>
        <w:spacing w:line="360" w:lineRule="auto"/>
        <w:jc w:val="both"/>
        <w:rPr>
          <w:rFonts w:cs="Arial"/>
        </w:rPr>
      </w:pPr>
    </w:p>
    <w:p w:rsidR="0052721D" w:rsidRPr="00505997" w:rsidRDefault="0052721D" w:rsidP="0052721D">
      <w:pPr>
        <w:spacing w:line="360" w:lineRule="auto"/>
        <w:jc w:val="both"/>
        <w:rPr>
          <w:rFonts w:cs="Arial"/>
          <w:b/>
        </w:rPr>
      </w:pPr>
      <w:r w:rsidRPr="00505997">
        <w:rPr>
          <w:rFonts w:cs="Arial"/>
          <w:b/>
        </w:rPr>
        <w:t>MÃO-DE-OBRA DIRETA</w:t>
      </w:r>
    </w:p>
    <w:p w:rsidR="00C05B47" w:rsidRPr="00505997" w:rsidRDefault="0052721D" w:rsidP="0052721D">
      <w:pPr>
        <w:spacing w:line="360" w:lineRule="auto"/>
        <w:ind w:firstLine="709"/>
        <w:jc w:val="both"/>
      </w:pPr>
      <w:r w:rsidRPr="00505997">
        <w:rPr>
          <w:rFonts w:cs="Arial"/>
        </w:rPr>
        <w:t>T</w:t>
      </w:r>
      <w:r w:rsidR="00C05B47" w:rsidRPr="00505997">
        <w:rPr>
          <w:rFonts w:cs="Arial"/>
        </w:rPr>
        <w:t>rata-se dos gastos relacionados aos funcionários que trabalhando diretamente na elabo</w:t>
      </w:r>
      <w:r w:rsidR="00C05B47" w:rsidRPr="00505997">
        <w:t>ração, fabricação e entrega dos produtos.</w:t>
      </w:r>
    </w:p>
    <w:p w:rsidR="00C05B47" w:rsidRPr="00505997" w:rsidRDefault="00C05B47" w:rsidP="0052721D">
      <w:pPr>
        <w:spacing w:line="360" w:lineRule="auto"/>
        <w:ind w:firstLine="709"/>
        <w:rPr>
          <w:rFonts w:cs="Arial"/>
        </w:rPr>
      </w:pPr>
      <w:r w:rsidRPr="00505997">
        <w:rPr>
          <w:rFonts w:cs="Arial"/>
        </w:rPr>
        <w:t xml:space="preserve">Para </w:t>
      </w:r>
      <w:proofErr w:type="spellStart"/>
      <w:r w:rsidRPr="00505997">
        <w:rPr>
          <w:rFonts w:cs="Arial"/>
        </w:rPr>
        <w:t>Crepaldi</w:t>
      </w:r>
      <w:proofErr w:type="spellEnd"/>
      <w:r w:rsidRPr="00505997">
        <w:rPr>
          <w:rFonts w:cs="Arial"/>
        </w:rPr>
        <w:t>: (2004, p. 54), “É considerado mão-de-obra direta o produto que é produzido de cada vez separadamente; se conseguirmos medir o tempo de produção de cada produto por meio de controles”.</w:t>
      </w:r>
    </w:p>
    <w:p w:rsidR="0052721D" w:rsidRPr="00505997" w:rsidRDefault="0052721D" w:rsidP="0052721D">
      <w:pPr>
        <w:spacing w:line="360" w:lineRule="auto"/>
        <w:rPr>
          <w:rFonts w:cs="Arial"/>
        </w:rPr>
      </w:pPr>
    </w:p>
    <w:p w:rsidR="0052721D" w:rsidRPr="00505997" w:rsidRDefault="0052721D" w:rsidP="0052721D">
      <w:pPr>
        <w:rPr>
          <w:rFonts w:cs="Arial"/>
          <w:b/>
        </w:rPr>
      </w:pPr>
      <w:r w:rsidRPr="00505997">
        <w:rPr>
          <w:rFonts w:cs="Arial"/>
          <w:b/>
        </w:rPr>
        <w:t>MÃO-DE-OBRA INDIRETA</w:t>
      </w:r>
    </w:p>
    <w:p w:rsidR="0052721D" w:rsidRPr="00505997" w:rsidRDefault="0052721D" w:rsidP="00C05B47">
      <w:pPr>
        <w:ind w:firstLine="709"/>
        <w:rPr>
          <w:rFonts w:cs="Arial"/>
        </w:rPr>
      </w:pPr>
    </w:p>
    <w:p w:rsidR="00836E5F" w:rsidRPr="00505997" w:rsidRDefault="0052721D" w:rsidP="0052721D">
      <w:pPr>
        <w:spacing w:line="360" w:lineRule="auto"/>
        <w:ind w:firstLine="709"/>
        <w:rPr>
          <w:rFonts w:cs="Arial"/>
        </w:rPr>
      </w:pPr>
      <w:r w:rsidRPr="00505997">
        <w:rPr>
          <w:rFonts w:cs="Arial"/>
        </w:rPr>
        <w:t>É</w:t>
      </w:r>
      <w:r w:rsidR="00836E5F" w:rsidRPr="00505997">
        <w:rPr>
          <w:rFonts w:cs="Arial"/>
        </w:rPr>
        <w:t xml:space="preserve"> o trabalho daqueles que estão ligados </w:t>
      </w:r>
      <w:proofErr w:type="gramStart"/>
      <w:r w:rsidR="00836E5F" w:rsidRPr="00505997">
        <w:rPr>
          <w:rFonts w:cs="Arial"/>
        </w:rPr>
        <w:t>as</w:t>
      </w:r>
      <w:proofErr w:type="gramEnd"/>
      <w:r w:rsidR="00836E5F" w:rsidRPr="00505997">
        <w:rPr>
          <w:rFonts w:cs="Arial"/>
        </w:rPr>
        <w:t xml:space="preserve"> atividades de supervisão e apoio da produção, tais como funções administrativas, de manutenção, limpeza e </w:t>
      </w:r>
      <w:proofErr w:type="spellStart"/>
      <w:r w:rsidR="00836E5F" w:rsidRPr="00505997">
        <w:rPr>
          <w:rFonts w:cs="Arial"/>
        </w:rPr>
        <w:t>seguraça</w:t>
      </w:r>
      <w:proofErr w:type="spellEnd"/>
      <w:r w:rsidR="00836E5F" w:rsidRPr="00505997">
        <w:rPr>
          <w:rFonts w:cs="Arial"/>
        </w:rPr>
        <w:t>.</w:t>
      </w:r>
    </w:p>
    <w:p w:rsidR="00C05B47" w:rsidRPr="00505997" w:rsidRDefault="00C05B47" w:rsidP="0052721D">
      <w:pPr>
        <w:spacing w:line="360" w:lineRule="auto"/>
        <w:ind w:firstLine="709"/>
        <w:rPr>
          <w:rFonts w:cs="Arial"/>
        </w:rPr>
      </w:pPr>
      <w:proofErr w:type="spellStart"/>
      <w:r w:rsidRPr="00505997">
        <w:rPr>
          <w:rFonts w:cs="Arial"/>
        </w:rPr>
        <w:lastRenderedPageBreak/>
        <w:t>Crepaldi</w:t>
      </w:r>
      <w:proofErr w:type="spellEnd"/>
      <w:r w:rsidRPr="00505997">
        <w:rPr>
          <w:rFonts w:cs="Arial"/>
        </w:rPr>
        <w:t xml:space="preserve"> esclarece: (2004, p. 54), “Se não pudermos medir o tempo de produção de cada produto e tivermos que utilizar qualquer tipo de critério de rateio para apropriar a mão-de-obra aos produtos, este será considerado mão-de-obra indireta”.</w:t>
      </w:r>
    </w:p>
    <w:p w:rsidR="005A74FE" w:rsidRDefault="005A74FE" w:rsidP="00580C3B">
      <w:pPr>
        <w:rPr>
          <w:rFonts w:cs="Arial"/>
        </w:rPr>
      </w:pPr>
    </w:p>
    <w:p w:rsidR="00580C3B" w:rsidRPr="00505997" w:rsidRDefault="00580C3B" w:rsidP="00580C3B">
      <w:pPr>
        <w:rPr>
          <w:rFonts w:cs="Arial"/>
        </w:rPr>
      </w:pPr>
    </w:p>
    <w:p w:rsidR="00482488" w:rsidRPr="00505997" w:rsidRDefault="00482488" w:rsidP="00482488">
      <w:pPr>
        <w:spacing w:line="360" w:lineRule="auto"/>
        <w:jc w:val="both"/>
        <w:outlineLvl w:val="0"/>
        <w:rPr>
          <w:rFonts w:eastAsia="Calibri"/>
          <w:b/>
          <w:sz w:val="28"/>
          <w:szCs w:val="28"/>
          <w:lang w:eastAsia="en-US"/>
        </w:rPr>
      </w:pPr>
      <w:r w:rsidRPr="00505997">
        <w:rPr>
          <w:rFonts w:eastAsia="Calibri"/>
          <w:b/>
          <w:sz w:val="28"/>
          <w:szCs w:val="28"/>
          <w:lang w:eastAsia="en-US"/>
        </w:rPr>
        <w:t>BALANÇO PATRIMONIAL</w:t>
      </w:r>
    </w:p>
    <w:p w:rsidR="00482488" w:rsidRPr="00505997" w:rsidRDefault="00482488" w:rsidP="00B16340">
      <w:pPr>
        <w:spacing w:line="360" w:lineRule="auto"/>
        <w:ind w:firstLine="709"/>
        <w:jc w:val="both"/>
        <w:rPr>
          <w:rFonts w:eastAsia="Calibri"/>
          <w:b/>
          <w:sz w:val="28"/>
          <w:szCs w:val="28"/>
          <w:lang w:eastAsia="en-US"/>
        </w:rPr>
      </w:pPr>
    </w:p>
    <w:tbl>
      <w:tblPr>
        <w:tblW w:w="11397" w:type="dxa"/>
        <w:tblInd w:w="-1348" w:type="dxa"/>
        <w:tblCellMar>
          <w:left w:w="70" w:type="dxa"/>
          <w:right w:w="70" w:type="dxa"/>
        </w:tblCellMar>
        <w:tblLook w:val="04A0"/>
      </w:tblPr>
      <w:tblGrid>
        <w:gridCol w:w="4660"/>
        <w:gridCol w:w="1377"/>
        <w:gridCol w:w="3983"/>
        <w:gridCol w:w="1377"/>
      </w:tblGrid>
      <w:tr w:rsidR="00013FFD" w:rsidRPr="00505997" w:rsidTr="00045655">
        <w:trPr>
          <w:trHeight w:val="300"/>
        </w:trPr>
        <w:tc>
          <w:tcPr>
            <w:tcW w:w="1139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3FFD" w:rsidRPr="00505997" w:rsidRDefault="00013FFD">
            <w:pPr>
              <w:jc w:val="center"/>
              <w:rPr>
                <w:rFonts w:ascii="Calibri" w:hAnsi="Calibri" w:cs="Calibri"/>
                <w:sz w:val="22"/>
                <w:szCs w:val="22"/>
              </w:rPr>
            </w:pPr>
            <w:r w:rsidRPr="00505997">
              <w:rPr>
                <w:rFonts w:ascii="Calibri" w:hAnsi="Calibri" w:cs="Calibri"/>
                <w:sz w:val="22"/>
                <w:szCs w:val="22"/>
              </w:rPr>
              <w:t>BALANÇO PATRIMONIAL 01/01/2013 - 31/12/2013</w:t>
            </w:r>
          </w:p>
        </w:tc>
      </w:tr>
      <w:tr w:rsidR="00013FFD" w:rsidRPr="00505997" w:rsidTr="00045655">
        <w:trPr>
          <w:trHeight w:val="300"/>
        </w:trPr>
        <w:tc>
          <w:tcPr>
            <w:tcW w:w="4660" w:type="dxa"/>
            <w:tcBorders>
              <w:top w:val="nil"/>
              <w:left w:val="nil"/>
              <w:bottom w:val="nil"/>
              <w:right w:val="nil"/>
            </w:tcBorders>
            <w:shd w:val="clear" w:color="auto" w:fill="auto"/>
            <w:noWrap/>
            <w:vAlign w:val="bottom"/>
            <w:hideMark/>
          </w:tcPr>
          <w:p w:rsidR="00013FFD" w:rsidRPr="00505997" w:rsidRDefault="00013FFD">
            <w:pPr>
              <w:rPr>
                <w:rFonts w:ascii="Calibri" w:hAnsi="Calibri" w:cs="Calibri"/>
                <w:sz w:val="22"/>
                <w:szCs w:val="22"/>
              </w:rPr>
            </w:pPr>
          </w:p>
        </w:tc>
        <w:tc>
          <w:tcPr>
            <w:tcW w:w="1377" w:type="dxa"/>
            <w:tcBorders>
              <w:top w:val="nil"/>
              <w:left w:val="nil"/>
              <w:bottom w:val="nil"/>
              <w:right w:val="nil"/>
            </w:tcBorders>
            <w:shd w:val="clear" w:color="auto" w:fill="auto"/>
            <w:noWrap/>
            <w:vAlign w:val="bottom"/>
            <w:hideMark/>
          </w:tcPr>
          <w:p w:rsidR="00013FFD" w:rsidRPr="00505997" w:rsidRDefault="00013FFD">
            <w:pPr>
              <w:rPr>
                <w:rFonts w:ascii="Calibri" w:hAnsi="Calibri" w:cs="Calibri"/>
                <w:sz w:val="22"/>
                <w:szCs w:val="22"/>
              </w:rPr>
            </w:pPr>
          </w:p>
        </w:tc>
        <w:tc>
          <w:tcPr>
            <w:tcW w:w="3983" w:type="dxa"/>
            <w:tcBorders>
              <w:top w:val="nil"/>
              <w:left w:val="nil"/>
              <w:bottom w:val="nil"/>
              <w:right w:val="nil"/>
            </w:tcBorders>
            <w:shd w:val="clear" w:color="auto" w:fill="auto"/>
            <w:noWrap/>
            <w:vAlign w:val="bottom"/>
            <w:hideMark/>
          </w:tcPr>
          <w:p w:rsidR="00013FFD" w:rsidRPr="00505997" w:rsidRDefault="00013FFD">
            <w:pPr>
              <w:rPr>
                <w:rFonts w:ascii="Calibri" w:hAnsi="Calibri" w:cs="Calibri"/>
                <w:sz w:val="22"/>
                <w:szCs w:val="22"/>
              </w:rPr>
            </w:pPr>
          </w:p>
        </w:tc>
        <w:tc>
          <w:tcPr>
            <w:tcW w:w="1377" w:type="dxa"/>
            <w:tcBorders>
              <w:top w:val="nil"/>
              <w:left w:val="nil"/>
              <w:bottom w:val="nil"/>
              <w:right w:val="nil"/>
            </w:tcBorders>
            <w:shd w:val="clear" w:color="auto" w:fill="auto"/>
            <w:noWrap/>
            <w:vAlign w:val="bottom"/>
            <w:hideMark/>
          </w:tcPr>
          <w:p w:rsidR="00013FFD" w:rsidRPr="00505997" w:rsidRDefault="00013FFD">
            <w:pPr>
              <w:rPr>
                <w:rFonts w:ascii="Calibri" w:hAnsi="Calibri" w:cs="Calibri"/>
                <w:sz w:val="22"/>
                <w:szCs w:val="22"/>
              </w:rPr>
            </w:pPr>
          </w:p>
        </w:tc>
      </w:tr>
      <w:tr w:rsidR="00013FFD" w:rsidRPr="00505997" w:rsidTr="00045655">
        <w:trPr>
          <w:trHeight w:val="300"/>
        </w:trPr>
        <w:tc>
          <w:tcPr>
            <w:tcW w:w="4660" w:type="dxa"/>
            <w:tcBorders>
              <w:top w:val="nil"/>
              <w:left w:val="nil"/>
              <w:bottom w:val="nil"/>
              <w:right w:val="nil"/>
            </w:tcBorders>
            <w:shd w:val="clear" w:color="auto" w:fill="auto"/>
            <w:noWrap/>
            <w:vAlign w:val="bottom"/>
            <w:hideMark/>
          </w:tcPr>
          <w:p w:rsidR="00013FFD" w:rsidRPr="00505997" w:rsidRDefault="00013FFD">
            <w:pPr>
              <w:rPr>
                <w:rFonts w:ascii="Calibri" w:hAnsi="Calibri" w:cs="Calibri"/>
                <w:sz w:val="22"/>
                <w:szCs w:val="22"/>
              </w:rPr>
            </w:pPr>
          </w:p>
        </w:tc>
        <w:tc>
          <w:tcPr>
            <w:tcW w:w="1377" w:type="dxa"/>
            <w:tcBorders>
              <w:top w:val="nil"/>
              <w:left w:val="nil"/>
              <w:bottom w:val="nil"/>
              <w:right w:val="nil"/>
            </w:tcBorders>
            <w:shd w:val="clear" w:color="auto" w:fill="auto"/>
            <w:noWrap/>
            <w:vAlign w:val="bottom"/>
            <w:hideMark/>
          </w:tcPr>
          <w:p w:rsidR="00013FFD" w:rsidRPr="00505997" w:rsidRDefault="00013FFD">
            <w:pPr>
              <w:rPr>
                <w:rFonts w:ascii="Calibri" w:hAnsi="Calibri" w:cs="Calibri"/>
                <w:sz w:val="22"/>
                <w:szCs w:val="22"/>
              </w:rPr>
            </w:pPr>
          </w:p>
        </w:tc>
        <w:tc>
          <w:tcPr>
            <w:tcW w:w="3983" w:type="dxa"/>
            <w:tcBorders>
              <w:top w:val="nil"/>
              <w:left w:val="nil"/>
              <w:bottom w:val="nil"/>
              <w:right w:val="nil"/>
            </w:tcBorders>
            <w:shd w:val="clear" w:color="auto" w:fill="auto"/>
            <w:noWrap/>
            <w:vAlign w:val="bottom"/>
            <w:hideMark/>
          </w:tcPr>
          <w:p w:rsidR="00013FFD" w:rsidRPr="00505997" w:rsidRDefault="00013FFD">
            <w:pPr>
              <w:rPr>
                <w:rFonts w:ascii="Calibri" w:hAnsi="Calibri" w:cs="Calibri"/>
                <w:sz w:val="22"/>
                <w:szCs w:val="22"/>
              </w:rPr>
            </w:pPr>
          </w:p>
        </w:tc>
        <w:tc>
          <w:tcPr>
            <w:tcW w:w="1377" w:type="dxa"/>
            <w:tcBorders>
              <w:top w:val="nil"/>
              <w:left w:val="nil"/>
              <w:bottom w:val="nil"/>
              <w:right w:val="nil"/>
            </w:tcBorders>
            <w:shd w:val="clear" w:color="auto" w:fill="auto"/>
            <w:noWrap/>
            <w:vAlign w:val="bottom"/>
            <w:hideMark/>
          </w:tcPr>
          <w:p w:rsidR="00013FFD" w:rsidRPr="00505997" w:rsidRDefault="00013FFD">
            <w:pPr>
              <w:rPr>
                <w:rFonts w:ascii="Calibri" w:hAnsi="Calibri" w:cs="Calibri"/>
                <w:sz w:val="22"/>
                <w:szCs w:val="22"/>
              </w:rPr>
            </w:pPr>
          </w:p>
        </w:tc>
      </w:tr>
      <w:tr w:rsidR="00013FFD" w:rsidRPr="00505997" w:rsidTr="00045655">
        <w:trPr>
          <w:trHeight w:val="300"/>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ATIVO</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rsidR="00013FFD" w:rsidRPr="00505997" w:rsidRDefault="00045655">
            <w:pPr>
              <w:jc w:val="right"/>
              <w:rPr>
                <w:rFonts w:ascii="Calibri" w:hAnsi="Calibri" w:cs="Calibri"/>
                <w:sz w:val="22"/>
                <w:szCs w:val="22"/>
              </w:rPr>
            </w:pPr>
            <w:r w:rsidRPr="00505997">
              <w:rPr>
                <w:rFonts w:ascii="Calibri" w:hAnsi="Calibri" w:cs="Calibri"/>
                <w:sz w:val="22"/>
                <w:szCs w:val="22"/>
              </w:rPr>
              <w:t xml:space="preserve"> 197.197,00</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PASSIVO</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197.197,00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ATIVO CIRCULANTE</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175.413,00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PASSICO CIRCULANTE</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16.318,00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DISPONIBILIDADES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83.200,00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FORNECEDORES NACIONAIS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13.637,00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CAIXA</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83.200,00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FORNECEDORES DIVERSOS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13.606,00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CAIXA</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83.200,00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FORNECEDORES DIVERSOS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13.451,00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xml:space="preserve">DIREITOS REALIZÁVEIS </w:t>
            </w:r>
            <w:proofErr w:type="gramStart"/>
            <w:r w:rsidRPr="00505997">
              <w:rPr>
                <w:rFonts w:ascii="Calibri" w:hAnsi="Calibri" w:cs="Calibri"/>
                <w:sz w:val="22"/>
                <w:szCs w:val="22"/>
              </w:rPr>
              <w:t>A CURTO PRAZO</w:t>
            </w:r>
            <w:proofErr w:type="gramEnd"/>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92.213,00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MERCADORIAS CONSIGNADAS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155,00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CLIENTES NACIONAIS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57.247,00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CONTAS A PAGAR</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31,00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CLIENTES DIVERSOS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57.247,00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SERVIÇOS DE TERCEIROS A PAGAR</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31,00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ESTOQUE</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34.966,00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OBRIGAÇÕES TRABALHISTAS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2.321,00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ESTOQUE DE MERCADORIA PARA REVENDA</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34.933,00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FOLHA DE PAGAMENTO DE EMPREGADOS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1.874,00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xml:space="preserve">ESTOQUE DE MATÉRIA </w:t>
            </w:r>
            <w:r w:rsidR="00836E5F" w:rsidRPr="00505997">
              <w:rPr>
                <w:rFonts w:ascii="Calibri" w:hAnsi="Calibri" w:cs="Calibri"/>
                <w:sz w:val="22"/>
                <w:szCs w:val="22"/>
              </w:rPr>
              <w:t>–</w:t>
            </w:r>
            <w:r w:rsidRPr="00505997">
              <w:rPr>
                <w:rFonts w:ascii="Calibri" w:hAnsi="Calibri" w:cs="Calibri"/>
                <w:sz w:val="22"/>
                <w:szCs w:val="22"/>
              </w:rPr>
              <w:t xml:space="preserve"> PRIMA</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33,00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SALÁRIOS A PAGAR</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1.874,00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ENCARGOS SOCIAIS A PAGAR</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447,00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ATIVO NÃO CIRCULANTE</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21.784,00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INSS A PAGAR</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246,00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IMOBILIZADO</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21.784,00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FGTS A PAGAR</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201,00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BENS E DIREITOS EM USO</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140.272,00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OBRIGAÇÕES TRIBUTÁRIAS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359,00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MÁQUINAS E EQUIPAMENTOS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rsidP="00045655">
            <w:pPr>
              <w:jc w:val="right"/>
              <w:rPr>
                <w:rFonts w:ascii="Calibri" w:hAnsi="Calibri" w:cs="Calibri"/>
                <w:sz w:val="22"/>
                <w:szCs w:val="22"/>
              </w:rPr>
            </w:pPr>
            <w:r w:rsidRPr="00505997">
              <w:rPr>
                <w:rFonts w:ascii="Calibri" w:hAnsi="Calibri" w:cs="Calibri"/>
                <w:sz w:val="22"/>
                <w:szCs w:val="22"/>
              </w:rPr>
              <w:t xml:space="preserve"> 27.936,00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IMPOSTOS E CONTRIBUIÇÕES S/ RECEITAS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359,00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MÓVEIS E UTENSÍLIOS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rsidP="00045655">
            <w:pPr>
              <w:jc w:val="right"/>
              <w:rPr>
                <w:rFonts w:ascii="Calibri" w:hAnsi="Calibri" w:cs="Calibri"/>
                <w:sz w:val="22"/>
                <w:szCs w:val="22"/>
              </w:rPr>
            </w:pPr>
            <w:r w:rsidRPr="00505997">
              <w:rPr>
                <w:rFonts w:ascii="Calibri" w:hAnsi="Calibri" w:cs="Calibri"/>
                <w:sz w:val="22"/>
                <w:szCs w:val="22"/>
              </w:rPr>
              <w:t xml:space="preserve"> 1.029,00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SIMPLES NACIONAL A PAGAR</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359,00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VEÍCULOS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111.011,00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COMPUTADORES E PERIFÉRICOS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142,00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BENS RECEBIDOS EM COMODATO (EMPRÉSTIMO)</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155,00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PATRIMÔNIO LÍQUIDO</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180.879,00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DEPRECIAÇÃO ACUMULADA</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118.488,00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CAPITAL</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9.000,00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MÁQUINAS E EQUIPAMENTOS - DEPRECIAÇÃO</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7.142,00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CAPITAL SOCIAL</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9.000,00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xml:space="preserve">(-) MÓVEIS E UTENSÍLIOS </w:t>
            </w:r>
            <w:r w:rsidR="00836E5F" w:rsidRPr="00505997">
              <w:rPr>
                <w:rFonts w:ascii="Calibri" w:hAnsi="Calibri" w:cs="Calibri"/>
                <w:sz w:val="22"/>
                <w:szCs w:val="22"/>
              </w:rPr>
              <w:t>–</w:t>
            </w:r>
            <w:r w:rsidRPr="00505997">
              <w:rPr>
                <w:rFonts w:ascii="Calibri" w:hAnsi="Calibri" w:cs="Calibri"/>
                <w:sz w:val="22"/>
                <w:szCs w:val="22"/>
              </w:rPr>
              <w:t xml:space="preserve"> DEPRECIAÇÃO</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rsidP="00045655">
            <w:pPr>
              <w:jc w:val="right"/>
              <w:rPr>
                <w:rFonts w:ascii="Calibri" w:hAnsi="Calibri" w:cs="Calibri"/>
                <w:sz w:val="22"/>
                <w:szCs w:val="22"/>
              </w:rPr>
            </w:pPr>
            <w:r w:rsidRPr="00505997">
              <w:rPr>
                <w:rFonts w:ascii="Calibri" w:hAnsi="Calibri" w:cs="Calibri"/>
                <w:sz w:val="22"/>
                <w:szCs w:val="22"/>
              </w:rPr>
              <w:t xml:space="preserve"> 257,00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CAPITAL SOCIAL INTEGRALIZADO</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9.000,00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xml:space="preserve">(-) VEÍCULOS </w:t>
            </w:r>
            <w:r w:rsidR="00836E5F" w:rsidRPr="00505997">
              <w:rPr>
                <w:rFonts w:ascii="Calibri" w:hAnsi="Calibri" w:cs="Calibri"/>
                <w:sz w:val="22"/>
                <w:szCs w:val="22"/>
              </w:rPr>
              <w:t>–</w:t>
            </w:r>
            <w:r w:rsidRPr="00505997">
              <w:rPr>
                <w:rFonts w:ascii="Calibri" w:hAnsi="Calibri" w:cs="Calibri"/>
                <w:sz w:val="22"/>
                <w:szCs w:val="22"/>
              </w:rPr>
              <w:t xml:space="preserve"> DEPRECIAÇÃO</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111.011,00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LUCROS OU PREJUÍZOS ACUMULADOS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171.879,00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xml:space="preserve">(-) COMPUTADORES E </w:t>
            </w:r>
            <w:proofErr w:type="gramStart"/>
            <w:r w:rsidRPr="00505997">
              <w:rPr>
                <w:rFonts w:ascii="Calibri" w:hAnsi="Calibri" w:cs="Calibri"/>
                <w:sz w:val="22"/>
                <w:szCs w:val="22"/>
              </w:rPr>
              <w:t xml:space="preserve">PERIFÉRICOS </w:t>
            </w:r>
            <w:r w:rsidR="00F83ACC" w:rsidRPr="00505997">
              <w:rPr>
                <w:rFonts w:ascii="Calibri" w:hAnsi="Calibri" w:cs="Calibri"/>
                <w:sz w:val="22"/>
                <w:szCs w:val="22"/>
              </w:rPr>
              <w:t>–</w:t>
            </w:r>
            <w:r w:rsidRPr="00505997">
              <w:rPr>
                <w:rFonts w:ascii="Calibri" w:hAnsi="Calibri" w:cs="Calibri"/>
                <w:sz w:val="22"/>
                <w:szCs w:val="22"/>
              </w:rPr>
              <w:t xml:space="preserve"> DEPRECIAÇÃO</w:t>
            </w:r>
            <w:proofErr w:type="gramEnd"/>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78,00</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LUCROS OU PREJUÍZOS ACUMULADOS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107.335,00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LUCROS (PREJ) ACUMULADOS</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107.335,00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LUCRO OU PREJUÍZO DO EXERCÍCIO</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rsidP="00045655">
            <w:pPr>
              <w:jc w:val="right"/>
              <w:rPr>
                <w:rFonts w:ascii="Calibri" w:hAnsi="Calibri" w:cs="Calibri"/>
                <w:sz w:val="22"/>
                <w:szCs w:val="22"/>
              </w:rPr>
            </w:pPr>
            <w:r w:rsidRPr="00505997">
              <w:rPr>
                <w:rFonts w:ascii="Calibri" w:hAnsi="Calibri" w:cs="Calibri"/>
                <w:sz w:val="22"/>
                <w:szCs w:val="22"/>
              </w:rPr>
              <w:t xml:space="preserve"> 64.545,00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LUCRO PREJUÍZO LÍQUIDO DO EXERCÍCIO</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jc w:val="right"/>
              <w:rPr>
                <w:rFonts w:ascii="Calibri" w:hAnsi="Calibri" w:cs="Calibri"/>
                <w:sz w:val="22"/>
                <w:szCs w:val="22"/>
              </w:rPr>
            </w:pPr>
            <w:r w:rsidRPr="00505997">
              <w:rPr>
                <w:rFonts w:ascii="Calibri" w:hAnsi="Calibri" w:cs="Calibri"/>
                <w:sz w:val="22"/>
                <w:szCs w:val="22"/>
              </w:rPr>
              <w:t xml:space="preserve"> 64.545,00</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r>
      <w:tr w:rsidR="00013FFD" w:rsidRPr="00505997" w:rsidTr="00045655">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3983"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rsidR="00013FFD" w:rsidRPr="00505997" w:rsidRDefault="00013FFD">
            <w:pPr>
              <w:rPr>
                <w:rFonts w:ascii="Calibri" w:hAnsi="Calibri" w:cs="Calibri"/>
                <w:sz w:val="22"/>
                <w:szCs w:val="22"/>
              </w:rPr>
            </w:pPr>
            <w:r w:rsidRPr="00505997">
              <w:rPr>
                <w:rFonts w:ascii="Calibri" w:hAnsi="Calibri" w:cs="Calibri"/>
                <w:sz w:val="22"/>
                <w:szCs w:val="22"/>
              </w:rPr>
              <w:t> </w:t>
            </w:r>
          </w:p>
        </w:tc>
      </w:tr>
    </w:tbl>
    <w:p w:rsidR="00013FFD" w:rsidRPr="00505997" w:rsidRDefault="00013FFD" w:rsidP="00B16340">
      <w:pPr>
        <w:spacing w:line="360" w:lineRule="auto"/>
        <w:ind w:firstLine="709"/>
        <w:jc w:val="both"/>
        <w:rPr>
          <w:rFonts w:eastAsia="Calibri"/>
          <w:b/>
          <w:sz w:val="28"/>
          <w:szCs w:val="28"/>
          <w:lang w:eastAsia="en-US"/>
        </w:rPr>
      </w:pPr>
      <w:r w:rsidRPr="00505997">
        <w:rPr>
          <w:rFonts w:eastAsia="Calibri"/>
          <w:b/>
          <w:sz w:val="28"/>
          <w:szCs w:val="28"/>
          <w:lang w:eastAsia="en-US"/>
        </w:rPr>
        <w:t xml:space="preserve"> </w:t>
      </w:r>
    </w:p>
    <w:p w:rsidR="00B16340" w:rsidRPr="00505997" w:rsidRDefault="00A91C7A" w:rsidP="00B16340">
      <w:pPr>
        <w:spacing w:line="360" w:lineRule="auto"/>
        <w:jc w:val="both"/>
        <w:outlineLvl w:val="0"/>
        <w:rPr>
          <w:rFonts w:eastAsia="Calibri"/>
          <w:b/>
          <w:sz w:val="28"/>
          <w:szCs w:val="28"/>
          <w:lang w:eastAsia="en-US"/>
        </w:rPr>
      </w:pPr>
      <w:r w:rsidRPr="00505997">
        <w:rPr>
          <w:rFonts w:eastAsia="Calibri"/>
          <w:b/>
          <w:sz w:val="28"/>
          <w:szCs w:val="28"/>
          <w:lang w:eastAsia="en-US"/>
        </w:rPr>
        <w:lastRenderedPageBreak/>
        <w:t>DEMONSTRAÇÃO DO RESULTADO DO EXERCÍCIO</w:t>
      </w:r>
    </w:p>
    <w:tbl>
      <w:tblPr>
        <w:tblpPr w:leftFromText="141" w:rightFromText="141" w:vertAnchor="text" w:horzAnchor="margin" w:tblpY="98"/>
        <w:tblW w:w="8318" w:type="dxa"/>
        <w:tblCellMar>
          <w:left w:w="70" w:type="dxa"/>
          <w:right w:w="70" w:type="dxa"/>
        </w:tblCellMar>
        <w:tblLook w:val="04A0"/>
      </w:tblPr>
      <w:tblGrid>
        <w:gridCol w:w="6425"/>
        <w:gridCol w:w="1747"/>
        <w:gridCol w:w="146"/>
      </w:tblGrid>
      <w:tr w:rsidR="00A91C7A" w:rsidRPr="00505997" w:rsidTr="00A91C7A">
        <w:trPr>
          <w:trHeight w:val="300"/>
        </w:trPr>
        <w:tc>
          <w:tcPr>
            <w:tcW w:w="83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jc w:val="center"/>
              <w:rPr>
                <w:rFonts w:ascii="Calibri" w:hAnsi="Calibri" w:cs="Calibri"/>
                <w:sz w:val="22"/>
                <w:szCs w:val="22"/>
              </w:rPr>
            </w:pPr>
            <w:r w:rsidRPr="00505997">
              <w:rPr>
                <w:rFonts w:ascii="Calibri" w:hAnsi="Calibri" w:cs="Calibri"/>
                <w:sz w:val="22"/>
                <w:szCs w:val="22"/>
              </w:rPr>
              <w:t>DEMONSTRAÇÃO DO RESULTADO DO EXERCÍCIO 01/01/2013 A 31/12/2013</w:t>
            </w:r>
          </w:p>
        </w:tc>
      </w:tr>
      <w:tr w:rsidR="00A91C7A" w:rsidRPr="00505997" w:rsidTr="00A91C7A">
        <w:trPr>
          <w:trHeight w:val="300"/>
        </w:trPr>
        <w:tc>
          <w:tcPr>
            <w:tcW w:w="6425"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c>
          <w:tcPr>
            <w:tcW w:w="1747"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RECEITAS</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R$ 184.483,00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RECEITAS OPERACIONAIS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R$ 184.483,00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RECEITA BRUTA COM VENDAS E SERVIÇOS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R$ 184.483,00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RECEITA COM VENDA NO PAÍS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R$ 184.483,00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REVENDA DE MERCADORIAS A VISTA</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R$ 139.452,00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REVENDA DE MERCADORIAS A PRAZO</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R$ 45.031,00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RECEITA LÍQUIDA</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R$ 184.483,00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 </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 </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CUSTOS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R$ 58.566,00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CUSTOS DAS MERCADORIAS VENDIDAS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R$ 58.566,00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CUSTOS DAS MERCADORIAS VENDIDAS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R$ 58.566,00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CUSTOS DAS MERCADORIAS VENDIDAS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R$ 58.566,00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 </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 </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RESULTADO BRUTO</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R$ 125.917,00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 </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 </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DESPESAS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R$ 63.091,00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DESPESAS OPERACIONAIS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R$ 54.475,00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DESPESAS TRABALHISTAS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R$ 19.071,00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SALÁRIOS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R$ 18.148,00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PRÓ-LABORE</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R$ 923,00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ENCARGOS SOCIAIS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R$ 5.987,00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INSS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R$ 2.791,00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FGTS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R$ 2.266,00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MULTA RESCISÓRIA FGTS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R$ 664,00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nil"/>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CONTRIBUIÇÃO SINDICAL</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R$ 266,00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 xml:space="preserve">DESPESAS </w:t>
            </w:r>
            <w:proofErr w:type="gramStart"/>
            <w:r w:rsidRPr="00505997">
              <w:rPr>
                <w:rFonts w:ascii="Calibri" w:hAnsi="Calibri" w:cs="Calibri"/>
                <w:sz w:val="22"/>
                <w:szCs w:val="22"/>
              </w:rPr>
              <w:t>GERAIS/ADMINISTRATIVAS</w:t>
            </w:r>
            <w:proofErr w:type="gramEnd"/>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R$ 29.417,00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ÁGUA E ESGOTO</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R$ 1.729,00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MATERIAL DE ESCRITÓRIO</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R$ 11,00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COMBUSTÍVEIS E LUBRIFICANTES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R$ 90,00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DEPRECIAÇÃO</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R$ 25.335,00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proofErr w:type="gramStart"/>
            <w:r w:rsidRPr="00505997">
              <w:rPr>
                <w:rFonts w:ascii="Calibri" w:hAnsi="Calibri" w:cs="Calibri"/>
                <w:sz w:val="22"/>
                <w:szCs w:val="22"/>
              </w:rPr>
              <w:t>SERVIÇOS DE TERCEIROS - PESSOA JURÍDICA</w:t>
            </w:r>
            <w:proofErr w:type="gramEnd"/>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R$ 918,00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TELEFONE</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R$ 518,00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HONORÁRIOS CONTÁBEIS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R$ 373,00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DESPESAS DE VEÍCULOS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R$ 19,00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DESPESAS DIVERSAS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R$ 23,00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TAXAS MUNICIPAIS E ESTADUAIS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R$ 6,00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MATERIAL DE USO E CONSUMO</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R$ 351,00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UNIFORMES E EPI</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R$ 45,00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DESPESAS OPERACIONAIS TRIBUTÁRIAS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R$ 8.616,00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IMPOSTOS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R$ 8.616,00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IPVA LICENCIAMENTO</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R$ 1.679,00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lastRenderedPageBreak/>
              <w:t>IRRF (EXCLUSIVO NA FONTE)</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R$ 61,00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SIMPLES NACIONAL</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R$ 6.876,00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 </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 </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RESULTADO OPERACIONAL</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R$ 62.826,00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proofErr w:type="gramStart"/>
            <w:r w:rsidRPr="00505997">
              <w:rPr>
                <w:rFonts w:ascii="Calibri" w:hAnsi="Calibri" w:cs="Calibri"/>
                <w:sz w:val="22"/>
                <w:szCs w:val="22"/>
              </w:rPr>
              <w:t>RECEITAS NÃO OPERACIONAIS</w:t>
            </w:r>
            <w:proofErr w:type="gramEnd"/>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R$ 1.719,00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ALIENAÇÃO DE BENS PERMANENTES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R$ 17.658,00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ALIENAÇÃO DE IMOBILIZADO</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R$ 17.658,00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ALIENAÇÃO DE VEÍCULOS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R$ 17.658,00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DEDUÇÕES DAS ALIENAÇÕES DE BENS PERMANENTES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R$ 15.939,00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CUSTO DA ALIENAÇÃO DE IMOBILIZADO</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R$ 15.939,00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CUSTO DA ALIENAÇÃO DE VEÍCULOS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R$ 15.939,00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 </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 </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r w:rsidR="00A91C7A" w:rsidRPr="00505997" w:rsidTr="00A91C7A">
        <w:trPr>
          <w:trHeight w:val="300"/>
        </w:trPr>
        <w:tc>
          <w:tcPr>
            <w:tcW w:w="6425" w:type="dxa"/>
            <w:tcBorders>
              <w:top w:val="nil"/>
              <w:left w:val="single" w:sz="4" w:space="0" w:color="auto"/>
              <w:bottom w:val="single" w:sz="4" w:space="0" w:color="auto"/>
              <w:right w:val="single" w:sz="4" w:space="0" w:color="auto"/>
            </w:tcBorders>
            <w:shd w:val="clear" w:color="auto" w:fill="auto"/>
            <w:noWrap/>
            <w:vAlign w:val="bottom"/>
            <w:hideMark/>
          </w:tcPr>
          <w:p w:rsidR="00A91C7A" w:rsidRPr="00505997" w:rsidRDefault="00A91C7A" w:rsidP="00A91C7A">
            <w:pPr>
              <w:rPr>
                <w:rFonts w:ascii="Calibri" w:hAnsi="Calibri" w:cs="Calibri"/>
                <w:sz w:val="22"/>
                <w:szCs w:val="22"/>
              </w:rPr>
            </w:pPr>
            <w:r w:rsidRPr="00505997">
              <w:rPr>
                <w:rFonts w:ascii="Calibri" w:hAnsi="Calibri" w:cs="Calibri"/>
                <w:sz w:val="22"/>
                <w:szCs w:val="22"/>
              </w:rPr>
              <w:t>RESULTADO ANTES DAS PARTICIPAÇÕES E IMPOSTOS</w:t>
            </w:r>
          </w:p>
        </w:tc>
        <w:tc>
          <w:tcPr>
            <w:tcW w:w="1747" w:type="dxa"/>
            <w:tcBorders>
              <w:top w:val="nil"/>
              <w:left w:val="nil"/>
              <w:bottom w:val="single" w:sz="4" w:space="0" w:color="auto"/>
              <w:right w:val="single" w:sz="4" w:space="0" w:color="auto"/>
            </w:tcBorders>
            <w:shd w:val="clear" w:color="auto" w:fill="auto"/>
            <w:noWrap/>
            <w:vAlign w:val="bottom"/>
            <w:hideMark/>
          </w:tcPr>
          <w:p w:rsidR="00A91C7A" w:rsidRPr="00505997" w:rsidRDefault="00A91C7A" w:rsidP="00A91C7A">
            <w:pPr>
              <w:jc w:val="right"/>
              <w:rPr>
                <w:rFonts w:ascii="Calibri" w:hAnsi="Calibri" w:cs="Calibri"/>
                <w:sz w:val="22"/>
                <w:szCs w:val="22"/>
              </w:rPr>
            </w:pPr>
            <w:r w:rsidRPr="00505997">
              <w:rPr>
                <w:rFonts w:ascii="Calibri" w:hAnsi="Calibri" w:cs="Calibri"/>
                <w:sz w:val="22"/>
                <w:szCs w:val="22"/>
              </w:rPr>
              <w:t>R$ 64.545,00</w:t>
            </w:r>
          </w:p>
        </w:tc>
        <w:tc>
          <w:tcPr>
            <w:tcW w:w="146" w:type="dxa"/>
            <w:tcBorders>
              <w:top w:val="nil"/>
              <w:left w:val="nil"/>
              <w:bottom w:val="nil"/>
              <w:right w:val="nil"/>
            </w:tcBorders>
            <w:shd w:val="clear" w:color="auto" w:fill="auto"/>
            <w:noWrap/>
            <w:vAlign w:val="bottom"/>
            <w:hideMark/>
          </w:tcPr>
          <w:p w:rsidR="00A91C7A" w:rsidRPr="00505997" w:rsidRDefault="00A91C7A" w:rsidP="00A91C7A">
            <w:pPr>
              <w:rPr>
                <w:rFonts w:ascii="Calibri" w:hAnsi="Calibri" w:cs="Calibri"/>
                <w:sz w:val="22"/>
                <w:szCs w:val="22"/>
              </w:rPr>
            </w:pPr>
          </w:p>
        </w:tc>
      </w:tr>
    </w:tbl>
    <w:p w:rsidR="00B16340" w:rsidRPr="00505997" w:rsidRDefault="00B16340" w:rsidP="00B16340">
      <w:pPr>
        <w:spacing w:line="360" w:lineRule="auto"/>
        <w:jc w:val="both"/>
        <w:outlineLvl w:val="0"/>
        <w:rPr>
          <w:rFonts w:eastAsia="Calibri"/>
          <w:b/>
          <w:sz w:val="28"/>
          <w:szCs w:val="28"/>
          <w:lang w:eastAsia="en-US"/>
        </w:rPr>
      </w:pPr>
    </w:p>
    <w:p w:rsidR="00B16340" w:rsidRPr="00505997" w:rsidRDefault="00B16340" w:rsidP="00B16340">
      <w:pPr>
        <w:spacing w:line="360" w:lineRule="auto"/>
        <w:jc w:val="both"/>
        <w:outlineLvl w:val="0"/>
        <w:rPr>
          <w:rFonts w:eastAsia="Calibri"/>
          <w:b/>
          <w:sz w:val="28"/>
          <w:szCs w:val="28"/>
          <w:lang w:eastAsia="en-US"/>
        </w:rPr>
      </w:pPr>
    </w:p>
    <w:p w:rsidR="00DB1501" w:rsidRPr="00505997" w:rsidRDefault="00DB1501" w:rsidP="00B16340">
      <w:pPr>
        <w:spacing w:line="360" w:lineRule="auto"/>
        <w:jc w:val="both"/>
        <w:outlineLvl w:val="0"/>
        <w:rPr>
          <w:rFonts w:eastAsia="Calibri"/>
          <w:b/>
          <w:sz w:val="28"/>
          <w:szCs w:val="28"/>
          <w:lang w:eastAsia="en-US"/>
        </w:rPr>
      </w:pPr>
    </w:p>
    <w:p w:rsidR="00DB1501" w:rsidRPr="00505997" w:rsidRDefault="00DB1501" w:rsidP="00B16340">
      <w:pPr>
        <w:spacing w:line="360" w:lineRule="auto"/>
        <w:jc w:val="both"/>
        <w:outlineLvl w:val="0"/>
        <w:rPr>
          <w:rFonts w:eastAsia="Calibri"/>
          <w:b/>
          <w:sz w:val="28"/>
          <w:szCs w:val="28"/>
          <w:lang w:eastAsia="en-US"/>
        </w:rPr>
      </w:pPr>
    </w:p>
    <w:p w:rsidR="00B16340" w:rsidRPr="00505997" w:rsidRDefault="00B16340" w:rsidP="00B16340">
      <w:pPr>
        <w:spacing w:line="360" w:lineRule="auto"/>
        <w:jc w:val="both"/>
        <w:outlineLvl w:val="0"/>
        <w:rPr>
          <w:rFonts w:eastAsia="Calibri"/>
          <w:b/>
          <w:sz w:val="28"/>
          <w:szCs w:val="28"/>
          <w:lang w:eastAsia="en-US"/>
        </w:rPr>
      </w:pPr>
    </w:p>
    <w:p w:rsidR="00B16340" w:rsidRPr="00505997" w:rsidRDefault="00B16340" w:rsidP="00B16340">
      <w:pPr>
        <w:spacing w:line="360" w:lineRule="auto"/>
        <w:jc w:val="both"/>
        <w:outlineLvl w:val="0"/>
        <w:rPr>
          <w:rFonts w:eastAsia="Calibri"/>
          <w:b/>
          <w:sz w:val="28"/>
          <w:szCs w:val="28"/>
          <w:lang w:eastAsia="en-US"/>
        </w:rPr>
      </w:pPr>
    </w:p>
    <w:p w:rsidR="00A20712" w:rsidRPr="00505997" w:rsidRDefault="00A20712" w:rsidP="00B16340">
      <w:pPr>
        <w:spacing w:line="360" w:lineRule="auto"/>
        <w:jc w:val="both"/>
        <w:outlineLvl w:val="0"/>
        <w:rPr>
          <w:rFonts w:eastAsia="Calibri"/>
          <w:b/>
          <w:sz w:val="28"/>
          <w:szCs w:val="28"/>
          <w:lang w:eastAsia="en-US"/>
        </w:rPr>
      </w:pPr>
    </w:p>
    <w:p w:rsidR="00A20712" w:rsidRPr="00505997" w:rsidRDefault="00A20712" w:rsidP="00B16340">
      <w:pPr>
        <w:spacing w:line="360" w:lineRule="auto"/>
        <w:jc w:val="both"/>
        <w:outlineLvl w:val="0"/>
        <w:rPr>
          <w:rFonts w:eastAsia="Calibri"/>
          <w:b/>
          <w:sz w:val="28"/>
          <w:szCs w:val="28"/>
          <w:lang w:eastAsia="en-US"/>
        </w:rPr>
      </w:pPr>
    </w:p>
    <w:p w:rsidR="00A20712" w:rsidRPr="00505997" w:rsidRDefault="00A20712" w:rsidP="00B16340">
      <w:pPr>
        <w:spacing w:line="360" w:lineRule="auto"/>
        <w:jc w:val="both"/>
        <w:outlineLvl w:val="0"/>
        <w:rPr>
          <w:rFonts w:eastAsia="Calibri"/>
          <w:b/>
          <w:sz w:val="28"/>
          <w:szCs w:val="28"/>
          <w:lang w:eastAsia="en-US"/>
        </w:rPr>
      </w:pPr>
    </w:p>
    <w:p w:rsidR="00A91C7A" w:rsidRPr="00505997" w:rsidRDefault="00A91C7A"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D801EF" w:rsidRPr="00505997" w:rsidRDefault="00D801EF" w:rsidP="00B16340">
      <w:pPr>
        <w:spacing w:line="360" w:lineRule="auto"/>
        <w:jc w:val="both"/>
        <w:outlineLvl w:val="0"/>
        <w:rPr>
          <w:rFonts w:eastAsia="Calibri"/>
          <w:b/>
          <w:sz w:val="28"/>
          <w:szCs w:val="28"/>
          <w:lang w:eastAsia="en-US"/>
        </w:rPr>
      </w:pPr>
    </w:p>
    <w:p w:rsidR="00B16340" w:rsidRPr="00505997" w:rsidRDefault="00B16340" w:rsidP="00B16340">
      <w:pPr>
        <w:spacing w:line="360" w:lineRule="auto"/>
        <w:jc w:val="both"/>
        <w:outlineLvl w:val="0"/>
        <w:rPr>
          <w:rFonts w:eastAsia="Calibri"/>
          <w:b/>
          <w:sz w:val="28"/>
          <w:szCs w:val="28"/>
          <w:lang w:eastAsia="en-US"/>
        </w:rPr>
      </w:pPr>
      <w:r w:rsidRPr="00505997">
        <w:rPr>
          <w:rFonts w:eastAsia="Calibri"/>
          <w:b/>
          <w:sz w:val="28"/>
          <w:szCs w:val="28"/>
          <w:lang w:eastAsia="en-US"/>
        </w:rPr>
        <w:lastRenderedPageBreak/>
        <w:t>CONCLUSÃO</w:t>
      </w: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r w:rsidRPr="00505997">
        <w:rPr>
          <w:rFonts w:eastAsia="Calibri"/>
          <w:szCs w:val="22"/>
          <w:lang w:eastAsia="en-US"/>
        </w:rPr>
        <w:t>Uma empresa atualmente precisa estar em constante aperfeiçoamento e atualização, buscando novas informações constantemente através das mídias e encontros entre profissionais do setor, treinando e utilizando todos os recursos que possam contribuir para a melhoria constante da qualidade empresarial, bem como de produtos e serviços.</w:t>
      </w:r>
    </w:p>
    <w:p w:rsidR="00B16340" w:rsidRPr="00505997" w:rsidRDefault="00B16340" w:rsidP="00B16340">
      <w:pPr>
        <w:spacing w:line="360" w:lineRule="auto"/>
        <w:ind w:firstLine="709"/>
        <w:jc w:val="both"/>
        <w:rPr>
          <w:rFonts w:eastAsia="Calibri"/>
          <w:szCs w:val="22"/>
          <w:lang w:eastAsia="en-US"/>
        </w:rPr>
      </w:pPr>
      <w:r w:rsidRPr="00505997">
        <w:rPr>
          <w:rFonts w:eastAsia="Calibri"/>
          <w:szCs w:val="22"/>
          <w:lang w:eastAsia="en-US"/>
        </w:rPr>
        <w:t xml:space="preserve">Conclui-se que o negócio é viável com possibilidades de melhoria e crescimento. </w:t>
      </w:r>
      <w:proofErr w:type="gramStart"/>
      <w:r w:rsidRPr="00505997">
        <w:rPr>
          <w:rFonts w:eastAsia="Calibri"/>
          <w:szCs w:val="22"/>
          <w:lang w:eastAsia="en-US"/>
        </w:rPr>
        <w:t>considerando</w:t>
      </w:r>
      <w:proofErr w:type="gramEnd"/>
      <w:r w:rsidRPr="00505997">
        <w:rPr>
          <w:rFonts w:eastAsia="Calibri"/>
          <w:szCs w:val="22"/>
          <w:lang w:eastAsia="en-US"/>
        </w:rPr>
        <w:t xml:space="preserve"> que a Indústria analisada possui uma estrutura básica adequada, com boas condições de recepção, armazenamento, confecção, higienização e distribuição de seus produtos; conta com itens básicos como fogão industrial, frigideira elétrica, freezer, balança, refrigerador comercial, entre diversos outros itens adequadamente utilizados e conservados além de pessoal qualificado e um bom clima organizacional, é possível perceber mesmo de forma intuitiva que a empresa possui boas condições de funcionamento e desenvolvimento no mercado, necessitando porém atentar para as questões técnicas e de aperfeiçoamento e atualização profissional. </w:t>
      </w: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ind w:firstLine="709"/>
        <w:jc w:val="both"/>
        <w:rPr>
          <w:rFonts w:eastAsia="Calibri"/>
          <w:szCs w:val="22"/>
          <w:lang w:eastAsia="en-US"/>
        </w:rPr>
      </w:pPr>
    </w:p>
    <w:p w:rsidR="00B16340" w:rsidRPr="00505997" w:rsidRDefault="00B16340" w:rsidP="00B16340">
      <w:pPr>
        <w:spacing w:line="360" w:lineRule="auto"/>
        <w:jc w:val="center"/>
        <w:outlineLvl w:val="0"/>
        <w:rPr>
          <w:rFonts w:eastAsia="Calibri"/>
          <w:b/>
          <w:sz w:val="28"/>
          <w:szCs w:val="28"/>
          <w:lang w:eastAsia="en-US"/>
        </w:rPr>
      </w:pPr>
    </w:p>
    <w:p w:rsidR="00B16340" w:rsidRPr="00505997" w:rsidRDefault="00B16340" w:rsidP="00B16340">
      <w:pPr>
        <w:spacing w:line="360" w:lineRule="auto"/>
        <w:jc w:val="center"/>
        <w:outlineLvl w:val="0"/>
        <w:rPr>
          <w:rFonts w:eastAsia="Calibri"/>
          <w:b/>
          <w:sz w:val="28"/>
          <w:szCs w:val="28"/>
          <w:lang w:eastAsia="en-US"/>
        </w:rPr>
      </w:pPr>
      <w:r w:rsidRPr="00505997">
        <w:rPr>
          <w:rFonts w:eastAsia="Calibri"/>
          <w:b/>
          <w:sz w:val="28"/>
          <w:szCs w:val="28"/>
          <w:lang w:eastAsia="en-US"/>
        </w:rPr>
        <w:lastRenderedPageBreak/>
        <w:t>REFERENCIAS</w:t>
      </w:r>
    </w:p>
    <w:p w:rsidR="00B16340" w:rsidRPr="00505997" w:rsidRDefault="00B16340" w:rsidP="00B16340">
      <w:pPr>
        <w:spacing w:line="360" w:lineRule="auto"/>
        <w:jc w:val="center"/>
        <w:outlineLvl w:val="0"/>
        <w:rPr>
          <w:rFonts w:eastAsia="Calibri"/>
          <w:b/>
          <w:sz w:val="28"/>
          <w:szCs w:val="28"/>
          <w:lang w:eastAsia="en-US"/>
        </w:rPr>
      </w:pPr>
    </w:p>
    <w:p w:rsidR="00AD0D84" w:rsidRPr="00505997" w:rsidRDefault="00AD0D84" w:rsidP="00AD0D84">
      <w:pPr>
        <w:pStyle w:val="Default"/>
        <w:jc w:val="both"/>
        <w:rPr>
          <w:rFonts w:ascii="Times New Roman" w:hAnsi="Times New Roman" w:cs="Times New Roman"/>
          <w:color w:val="auto"/>
        </w:rPr>
      </w:pPr>
      <w:proofErr w:type="gramStart"/>
      <w:r w:rsidRPr="00505997">
        <w:rPr>
          <w:rFonts w:ascii="Times New Roman" w:hAnsi="Times New Roman" w:cs="Times New Roman"/>
          <w:color w:val="auto"/>
        </w:rPr>
        <w:t>BRUNI,</w:t>
      </w:r>
      <w:proofErr w:type="gramEnd"/>
      <w:r w:rsidRPr="00505997">
        <w:rPr>
          <w:rFonts w:ascii="Times New Roman" w:hAnsi="Times New Roman" w:cs="Times New Roman"/>
          <w:color w:val="auto"/>
        </w:rPr>
        <w:t xml:space="preserve"> Adriano Leal e FAMA, Rubens. Gestão de Custos e Formação de Preços. 5ª</w:t>
      </w:r>
      <w:r w:rsidR="00966BA5" w:rsidRPr="00505997">
        <w:rPr>
          <w:rFonts w:ascii="Times New Roman" w:hAnsi="Times New Roman" w:cs="Times New Roman"/>
          <w:color w:val="auto"/>
        </w:rPr>
        <w:t xml:space="preserve"> Edição. Editora Atlas. 2008.</w:t>
      </w:r>
    </w:p>
    <w:p w:rsidR="00067568" w:rsidRPr="00505997" w:rsidRDefault="00067568" w:rsidP="00AD0D84">
      <w:pPr>
        <w:pStyle w:val="Default"/>
        <w:jc w:val="both"/>
        <w:rPr>
          <w:rFonts w:ascii="Times New Roman" w:hAnsi="Times New Roman" w:cs="Times New Roman"/>
          <w:color w:val="auto"/>
        </w:rPr>
      </w:pPr>
    </w:p>
    <w:p w:rsidR="00067568" w:rsidRPr="00505997" w:rsidRDefault="00067568" w:rsidP="00067568">
      <w:pPr>
        <w:tabs>
          <w:tab w:val="left" w:pos="720"/>
        </w:tabs>
      </w:pPr>
      <w:r w:rsidRPr="00505997">
        <w:rPr>
          <w:rFonts w:cs="Arial"/>
        </w:rPr>
        <w:t xml:space="preserve">CREPALDI, Silvio Aparecido. Contabilidade gerencial: teórica e prática. São Paulo: </w:t>
      </w:r>
      <w:r w:rsidRPr="00505997">
        <w:t>Editora Atlas</w:t>
      </w:r>
      <w:r w:rsidRPr="00505997">
        <w:rPr>
          <w:rFonts w:cs="Arial"/>
        </w:rPr>
        <w:t xml:space="preserve">, </w:t>
      </w:r>
      <w:r w:rsidR="00966BA5" w:rsidRPr="00505997">
        <w:rPr>
          <w:rFonts w:cs="Arial"/>
        </w:rPr>
        <w:t>2002.</w:t>
      </w:r>
    </w:p>
    <w:p w:rsidR="00966BA5" w:rsidRPr="00505997" w:rsidRDefault="00966BA5" w:rsidP="00067568">
      <w:pPr>
        <w:tabs>
          <w:tab w:val="left" w:pos="720"/>
        </w:tabs>
      </w:pPr>
    </w:p>
    <w:p w:rsidR="00966BA5" w:rsidRPr="00505997" w:rsidRDefault="00966BA5" w:rsidP="00067568">
      <w:pPr>
        <w:tabs>
          <w:tab w:val="left" w:pos="720"/>
        </w:tabs>
      </w:pPr>
      <w:r w:rsidRPr="00505997">
        <w:t>CREPALDI, Silvio Aparecido. Auditoria Contábil – Teoria e Prática. São Paulo: Editora Atlas, 2004.</w:t>
      </w:r>
    </w:p>
    <w:p w:rsidR="000F3FB0" w:rsidRPr="00505997" w:rsidRDefault="000F3FB0" w:rsidP="00067568">
      <w:pPr>
        <w:tabs>
          <w:tab w:val="left" w:pos="720"/>
        </w:tabs>
      </w:pPr>
    </w:p>
    <w:p w:rsidR="00B16340" w:rsidRPr="00505997" w:rsidRDefault="00B16340" w:rsidP="00B16340">
      <w:pPr>
        <w:jc w:val="both"/>
        <w:rPr>
          <w:rFonts w:eastAsia="Calibri"/>
          <w:szCs w:val="22"/>
          <w:lang w:eastAsia="en-US"/>
        </w:rPr>
      </w:pPr>
      <w:r w:rsidRPr="00505997">
        <w:rPr>
          <w:rFonts w:eastAsia="Calibri"/>
          <w:szCs w:val="22"/>
          <w:lang w:eastAsia="en-US"/>
        </w:rPr>
        <w:t xml:space="preserve">FALCÃO, </w:t>
      </w:r>
      <w:proofErr w:type="spellStart"/>
      <w:r w:rsidRPr="00505997">
        <w:rPr>
          <w:rFonts w:eastAsia="Calibri"/>
          <w:szCs w:val="22"/>
          <w:lang w:eastAsia="en-US"/>
        </w:rPr>
        <w:t>Nathaline</w:t>
      </w:r>
      <w:proofErr w:type="spellEnd"/>
      <w:r w:rsidRPr="00505997">
        <w:rPr>
          <w:rFonts w:eastAsia="Calibri"/>
          <w:szCs w:val="22"/>
          <w:lang w:eastAsia="en-US"/>
        </w:rPr>
        <w:t xml:space="preserve"> Oliveira; MOREIRA, </w:t>
      </w:r>
      <w:proofErr w:type="spellStart"/>
      <w:r w:rsidRPr="00505997">
        <w:rPr>
          <w:rFonts w:eastAsia="Calibri"/>
          <w:szCs w:val="22"/>
          <w:lang w:eastAsia="en-US"/>
        </w:rPr>
        <w:t>Marcelle</w:t>
      </w:r>
      <w:proofErr w:type="spellEnd"/>
      <w:r w:rsidRPr="00505997">
        <w:rPr>
          <w:rFonts w:eastAsia="Calibri"/>
          <w:szCs w:val="22"/>
          <w:lang w:eastAsia="en-US"/>
        </w:rPr>
        <w:t xml:space="preserve"> Moreno; LIMA, Laís Gonçalves. Análise das estratégias adotadas por uma lanchonete no município de Natal/RN. Artigo apresentado ao Simpósio de Excelência em Gestão e Tecnologia, 2013. Disponível em URL: &lt;</w:t>
      </w:r>
      <w:r w:rsidRPr="00505997">
        <w:rPr>
          <w:rFonts w:ascii="Arial" w:eastAsia="Calibri" w:hAnsi="Arial" w:cs="Arial"/>
          <w:sz w:val="20"/>
          <w:szCs w:val="20"/>
          <w:shd w:val="clear" w:color="auto" w:fill="FFFFFF"/>
          <w:lang w:eastAsia="en-US"/>
        </w:rPr>
        <w:t xml:space="preserve"> </w:t>
      </w:r>
      <w:r w:rsidRPr="00505997">
        <w:rPr>
          <w:rFonts w:eastAsia="Calibri"/>
          <w:szCs w:val="22"/>
          <w:lang w:eastAsia="en-US"/>
        </w:rPr>
        <w:t>www.aedb.br/seget/artigos13/41318453.pdf &gt;</w:t>
      </w:r>
    </w:p>
    <w:p w:rsidR="000572D6" w:rsidRPr="00505997" w:rsidRDefault="000572D6" w:rsidP="00B16340">
      <w:pPr>
        <w:jc w:val="both"/>
        <w:rPr>
          <w:rFonts w:eastAsia="Calibri"/>
          <w:szCs w:val="22"/>
          <w:lang w:eastAsia="en-US"/>
        </w:rPr>
      </w:pPr>
    </w:p>
    <w:p w:rsidR="000572D6" w:rsidRPr="00505997" w:rsidRDefault="000572D6" w:rsidP="00B16340">
      <w:pPr>
        <w:jc w:val="both"/>
        <w:rPr>
          <w:rFonts w:eastAsia="Calibri"/>
          <w:szCs w:val="22"/>
          <w:lang w:eastAsia="en-US"/>
        </w:rPr>
      </w:pPr>
      <w:r w:rsidRPr="00505997">
        <w:rPr>
          <w:rFonts w:eastAsia="Calibri"/>
          <w:szCs w:val="22"/>
          <w:lang w:eastAsia="en-US"/>
        </w:rPr>
        <w:t>FLORENTINO, Américo Matheus. Custos Princípios, Cálculo e Contabilização</w:t>
      </w:r>
      <w:r w:rsidR="00852F33" w:rsidRPr="00505997">
        <w:rPr>
          <w:rFonts w:eastAsia="Calibri"/>
          <w:szCs w:val="22"/>
          <w:lang w:eastAsia="en-US"/>
        </w:rPr>
        <w:t>. Rio de Janeiro, Fundação Getúlio Vargas, 1965.</w:t>
      </w:r>
    </w:p>
    <w:p w:rsidR="00D801EF" w:rsidRPr="00505997" w:rsidRDefault="00D801EF" w:rsidP="00B16340">
      <w:pPr>
        <w:jc w:val="both"/>
        <w:rPr>
          <w:rFonts w:eastAsia="Calibri"/>
          <w:szCs w:val="22"/>
          <w:lang w:eastAsia="en-US"/>
        </w:rPr>
      </w:pPr>
    </w:p>
    <w:p w:rsidR="00D801EF" w:rsidRPr="00505997" w:rsidRDefault="00D801EF" w:rsidP="00B16340">
      <w:pPr>
        <w:jc w:val="both"/>
        <w:rPr>
          <w:rFonts w:eastAsia="Calibri"/>
          <w:szCs w:val="22"/>
          <w:lang w:eastAsia="en-US"/>
        </w:rPr>
      </w:pPr>
      <w:r w:rsidRPr="00505997">
        <w:rPr>
          <w:rFonts w:eastAsia="Calibri"/>
          <w:szCs w:val="22"/>
          <w:lang w:eastAsia="en-US"/>
        </w:rPr>
        <w:t xml:space="preserve">FRANCO, Hilário. Contabilidade geral. 23 ed. – 12 </w:t>
      </w:r>
      <w:proofErr w:type="spellStart"/>
      <w:r w:rsidRPr="00505997">
        <w:rPr>
          <w:rFonts w:eastAsia="Calibri"/>
          <w:szCs w:val="22"/>
          <w:lang w:eastAsia="en-US"/>
        </w:rPr>
        <w:t>reimpr</w:t>
      </w:r>
      <w:proofErr w:type="spellEnd"/>
      <w:r w:rsidRPr="00505997">
        <w:rPr>
          <w:rFonts w:eastAsia="Calibri"/>
          <w:szCs w:val="22"/>
          <w:lang w:eastAsia="en-US"/>
        </w:rPr>
        <w:t xml:space="preserve">. São Paulo: Atlas, </w:t>
      </w:r>
      <w:proofErr w:type="gramStart"/>
      <w:r w:rsidRPr="00505997">
        <w:rPr>
          <w:rFonts w:eastAsia="Calibri"/>
          <w:szCs w:val="22"/>
          <w:lang w:eastAsia="en-US"/>
        </w:rPr>
        <w:t>2009</w:t>
      </w:r>
      <w:proofErr w:type="gramEnd"/>
    </w:p>
    <w:p w:rsidR="00B16340" w:rsidRPr="00505997" w:rsidRDefault="00B16340" w:rsidP="00B16340">
      <w:pPr>
        <w:jc w:val="both"/>
        <w:rPr>
          <w:rFonts w:eastAsia="Calibri"/>
          <w:szCs w:val="22"/>
          <w:lang w:eastAsia="en-US"/>
        </w:rPr>
      </w:pPr>
    </w:p>
    <w:p w:rsidR="00B16340" w:rsidRPr="00505997" w:rsidRDefault="00B16340" w:rsidP="00B16340">
      <w:pPr>
        <w:jc w:val="both"/>
        <w:rPr>
          <w:rFonts w:eastAsia="Calibri"/>
          <w:szCs w:val="22"/>
          <w:lang w:eastAsia="en-US"/>
        </w:rPr>
      </w:pPr>
      <w:r w:rsidRPr="00505997">
        <w:rPr>
          <w:rFonts w:eastAsia="Calibri"/>
          <w:szCs w:val="22"/>
          <w:lang w:eastAsia="en-US"/>
        </w:rPr>
        <w:t xml:space="preserve">GIL, A. C. Técnicas de pesquisa em economia </w:t>
      </w:r>
      <w:proofErr w:type="spellStart"/>
      <w:r w:rsidRPr="00505997">
        <w:rPr>
          <w:rFonts w:eastAsia="Calibri"/>
          <w:szCs w:val="22"/>
          <w:lang w:eastAsia="en-US"/>
        </w:rPr>
        <w:t>eelaboração</w:t>
      </w:r>
      <w:proofErr w:type="spellEnd"/>
      <w:r w:rsidRPr="00505997">
        <w:rPr>
          <w:rFonts w:eastAsia="Calibri"/>
          <w:szCs w:val="22"/>
          <w:lang w:eastAsia="en-US"/>
        </w:rPr>
        <w:t xml:space="preserve"> de monografias. </w:t>
      </w:r>
      <w:proofErr w:type="gramStart"/>
      <w:r w:rsidRPr="00505997">
        <w:rPr>
          <w:rFonts w:eastAsia="Calibri"/>
          <w:szCs w:val="22"/>
          <w:lang w:eastAsia="en-US"/>
        </w:rPr>
        <w:t>4</w:t>
      </w:r>
      <w:proofErr w:type="gramEnd"/>
      <w:r w:rsidRPr="00505997">
        <w:rPr>
          <w:rFonts w:eastAsia="Calibri"/>
          <w:szCs w:val="22"/>
          <w:lang w:eastAsia="en-US"/>
        </w:rPr>
        <w:t xml:space="preserve"> ed. São Paulo: Atlas, 2002.</w:t>
      </w:r>
    </w:p>
    <w:p w:rsidR="00740DCA" w:rsidRPr="00505997" w:rsidRDefault="00740DCA" w:rsidP="00B16340">
      <w:pPr>
        <w:jc w:val="both"/>
        <w:rPr>
          <w:rFonts w:eastAsia="Calibri"/>
          <w:szCs w:val="22"/>
          <w:lang w:eastAsia="en-US"/>
        </w:rPr>
      </w:pPr>
    </w:p>
    <w:p w:rsidR="00740DCA" w:rsidRPr="00505997" w:rsidRDefault="00740DCA" w:rsidP="00B16340">
      <w:pPr>
        <w:jc w:val="both"/>
        <w:rPr>
          <w:rFonts w:eastAsia="Calibri"/>
          <w:szCs w:val="22"/>
          <w:lang w:eastAsia="en-US"/>
        </w:rPr>
      </w:pPr>
      <w:r w:rsidRPr="00505997">
        <w:rPr>
          <w:rFonts w:eastAsia="Calibri"/>
          <w:szCs w:val="22"/>
          <w:lang w:eastAsia="en-US"/>
        </w:rPr>
        <w:t>LEONE, George S</w:t>
      </w:r>
      <w:r w:rsidR="00C66FE8" w:rsidRPr="00505997">
        <w:rPr>
          <w:rFonts w:eastAsia="Calibri"/>
          <w:szCs w:val="22"/>
          <w:lang w:eastAsia="en-US"/>
        </w:rPr>
        <w:t>ebastião</w:t>
      </w:r>
      <w:r w:rsidRPr="00505997">
        <w:rPr>
          <w:rFonts w:eastAsia="Calibri"/>
          <w:szCs w:val="22"/>
          <w:lang w:eastAsia="en-US"/>
        </w:rPr>
        <w:t xml:space="preserve"> G</w:t>
      </w:r>
      <w:r w:rsidR="00C66FE8" w:rsidRPr="00505997">
        <w:rPr>
          <w:rFonts w:eastAsia="Calibri"/>
          <w:szCs w:val="22"/>
          <w:lang w:eastAsia="en-US"/>
        </w:rPr>
        <w:t>uerra.</w:t>
      </w:r>
      <w:r w:rsidRPr="00505997">
        <w:rPr>
          <w:rFonts w:eastAsia="Calibri"/>
          <w:szCs w:val="22"/>
          <w:lang w:eastAsia="en-US"/>
        </w:rPr>
        <w:t xml:space="preserve"> Custos: planejamento, implantação e controle. </w:t>
      </w:r>
      <w:proofErr w:type="gramStart"/>
      <w:r w:rsidRPr="00505997">
        <w:rPr>
          <w:rFonts w:eastAsia="Calibri"/>
          <w:szCs w:val="22"/>
          <w:lang w:eastAsia="en-US"/>
        </w:rPr>
        <w:t>3</w:t>
      </w:r>
      <w:proofErr w:type="gramEnd"/>
      <w:r w:rsidRPr="00505997">
        <w:rPr>
          <w:rFonts w:eastAsia="Calibri"/>
          <w:szCs w:val="22"/>
          <w:lang w:eastAsia="en-US"/>
        </w:rPr>
        <w:t xml:space="preserve"> ed. São Paulo: Atlas, 2000.</w:t>
      </w:r>
    </w:p>
    <w:p w:rsidR="005232D3" w:rsidRPr="00505997" w:rsidRDefault="005232D3" w:rsidP="00B16340">
      <w:pPr>
        <w:jc w:val="both"/>
        <w:rPr>
          <w:rFonts w:eastAsia="Calibri"/>
          <w:szCs w:val="22"/>
          <w:lang w:eastAsia="en-US"/>
        </w:rPr>
      </w:pPr>
    </w:p>
    <w:p w:rsidR="005232D3" w:rsidRPr="00505997" w:rsidRDefault="005232D3" w:rsidP="005232D3">
      <w:pPr>
        <w:rPr>
          <w:rFonts w:eastAsia="Calibri"/>
          <w:szCs w:val="22"/>
          <w:lang w:eastAsia="en-US"/>
        </w:rPr>
      </w:pPr>
      <w:r w:rsidRPr="00505997">
        <w:t xml:space="preserve">LEONE, George Sebastião Guerra. Custos planejamento, implantação e controle. </w:t>
      </w:r>
      <w:proofErr w:type="gramStart"/>
      <w:r w:rsidRPr="00505997">
        <w:t>3</w:t>
      </w:r>
      <w:proofErr w:type="gramEnd"/>
      <w:r w:rsidRPr="00505997">
        <w:t xml:space="preserve"> ed. São Paulo: Atlas, 2009. </w:t>
      </w:r>
      <w:bookmarkStart w:id="2" w:name="_GoBack"/>
      <w:bookmarkEnd w:id="2"/>
    </w:p>
    <w:p w:rsidR="00740DCA" w:rsidRPr="00505997" w:rsidRDefault="00740DCA" w:rsidP="00B16340">
      <w:pPr>
        <w:jc w:val="both"/>
        <w:rPr>
          <w:rFonts w:eastAsia="Calibri"/>
          <w:szCs w:val="22"/>
          <w:lang w:eastAsia="en-US"/>
        </w:rPr>
      </w:pPr>
    </w:p>
    <w:p w:rsidR="00740DCA" w:rsidRPr="00505997" w:rsidRDefault="00740DCA" w:rsidP="00B16340">
      <w:pPr>
        <w:jc w:val="both"/>
        <w:rPr>
          <w:rFonts w:eastAsia="Calibri"/>
          <w:szCs w:val="22"/>
          <w:lang w:eastAsia="en-US"/>
        </w:rPr>
      </w:pPr>
      <w:r w:rsidRPr="00505997">
        <w:rPr>
          <w:rFonts w:eastAsia="Calibri"/>
          <w:szCs w:val="22"/>
          <w:lang w:eastAsia="en-US"/>
        </w:rPr>
        <w:t xml:space="preserve">MARTINS, Eliseu. Contabilidade de Custos. </w:t>
      </w:r>
      <w:proofErr w:type="gramStart"/>
      <w:r w:rsidRPr="00505997">
        <w:rPr>
          <w:rFonts w:eastAsia="Calibri"/>
          <w:szCs w:val="22"/>
          <w:lang w:eastAsia="en-US"/>
        </w:rPr>
        <w:t>9</w:t>
      </w:r>
      <w:proofErr w:type="gramEnd"/>
      <w:r w:rsidRPr="00505997">
        <w:rPr>
          <w:rFonts w:eastAsia="Calibri"/>
          <w:szCs w:val="22"/>
          <w:lang w:eastAsia="en-US"/>
        </w:rPr>
        <w:t xml:space="preserve"> ed. São Paulo: Atlas, 2003.</w:t>
      </w:r>
    </w:p>
    <w:p w:rsidR="00733BC0" w:rsidRPr="00505997" w:rsidRDefault="00733BC0" w:rsidP="00B16340">
      <w:pPr>
        <w:jc w:val="both"/>
        <w:rPr>
          <w:rFonts w:eastAsia="Calibri"/>
          <w:b/>
          <w:szCs w:val="22"/>
          <w:lang w:eastAsia="en-US"/>
        </w:rPr>
      </w:pPr>
    </w:p>
    <w:p w:rsidR="00733BC0" w:rsidRPr="00505997" w:rsidRDefault="00733BC0" w:rsidP="00B16340">
      <w:pPr>
        <w:jc w:val="both"/>
        <w:rPr>
          <w:rFonts w:eastAsia="Calibri"/>
          <w:szCs w:val="22"/>
          <w:lang w:eastAsia="en-US"/>
        </w:rPr>
      </w:pPr>
      <w:r w:rsidRPr="00505997">
        <w:rPr>
          <w:rFonts w:cs="Arial"/>
        </w:rPr>
        <w:t>OLIVEIRA, Luiz M. e PEREZ JR, José H. Contabilidade de Custos para Não Contadores. Editora Atlas S.A. São Paulo. 4ª Edição. 2009</w:t>
      </w:r>
    </w:p>
    <w:p w:rsidR="00B16340" w:rsidRPr="00505997" w:rsidRDefault="00B16340" w:rsidP="00B16340">
      <w:pPr>
        <w:jc w:val="both"/>
        <w:rPr>
          <w:rFonts w:eastAsia="Calibri"/>
          <w:szCs w:val="22"/>
          <w:lang w:eastAsia="en-US"/>
        </w:rPr>
      </w:pPr>
    </w:p>
    <w:p w:rsidR="00B16340" w:rsidRPr="00505997" w:rsidRDefault="00B16340" w:rsidP="00B16340">
      <w:pPr>
        <w:jc w:val="both"/>
        <w:rPr>
          <w:rFonts w:eastAsia="Calibri"/>
          <w:szCs w:val="22"/>
          <w:lang w:eastAsia="en-US"/>
        </w:rPr>
      </w:pPr>
      <w:r w:rsidRPr="00505997">
        <w:rPr>
          <w:rFonts w:eastAsia="Calibri"/>
          <w:szCs w:val="22"/>
          <w:lang w:eastAsia="en-US"/>
        </w:rPr>
        <w:t>PADOVEZE, C</w:t>
      </w:r>
      <w:r w:rsidR="00740DCA" w:rsidRPr="00505997">
        <w:rPr>
          <w:rFonts w:eastAsia="Calibri"/>
          <w:szCs w:val="22"/>
          <w:lang w:eastAsia="en-US"/>
        </w:rPr>
        <w:t>lóvis</w:t>
      </w:r>
      <w:r w:rsidRPr="00505997">
        <w:rPr>
          <w:rFonts w:eastAsia="Calibri"/>
          <w:szCs w:val="22"/>
          <w:lang w:eastAsia="en-US"/>
        </w:rPr>
        <w:t>.</w:t>
      </w:r>
      <w:r w:rsidR="00740DCA" w:rsidRPr="00505997">
        <w:rPr>
          <w:rFonts w:eastAsia="Calibri"/>
          <w:szCs w:val="22"/>
          <w:lang w:eastAsia="en-US"/>
        </w:rPr>
        <w:t xml:space="preserve"> </w:t>
      </w:r>
      <w:r w:rsidRPr="00505997">
        <w:rPr>
          <w:rFonts w:eastAsia="Calibri"/>
          <w:szCs w:val="22"/>
          <w:lang w:eastAsia="en-US"/>
        </w:rPr>
        <w:t>L. Controladoria estratégica e operacional: conceitos, estrutura, aplicação. São Paulo: Pioneira Thomson Learning, 2004.</w:t>
      </w:r>
    </w:p>
    <w:p w:rsidR="00B16340" w:rsidRPr="00505997" w:rsidRDefault="00B16340" w:rsidP="00B16340">
      <w:pPr>
        <w:jc w:val="both"/>
        <w:rPr>
          <w:rFonts w:eastAsia="Calibri"/>
          <w:szCs w:val="22"/>
          <w:lang w:eastAsia="en-US"/>
        </w:rPr>
      </w:pPr>
    </w:p>
    <w:p w:rsidR="00506758" w:rsidRPr="00505997" w:rsidRDefault="00B16340" w:rsidP="00966BA5">
      <w:pPr>
        <w:jc w:val="both"/>
      </w:pPr>
      <w:r w:rsidRPr="00505997">
        <w:rPr>
          <w:rFonts w:eastAsia="Calibri"/>
          <w:szCs w:val="22"/>
          <w:lang w:eastAsia="en-US"/>
        </w:rPr>
        <w:t xml:space="preserve">SILVA, Alexandre José Pereira da; SILVA, Vinícius Araújo; GARCIA, Vinícius da Silva; MOTTA, Marta Elisete Ventura; PACHECO, Maria Teresa </w:t>
      </w:r>
      <w:proofErr w:type="spellStart"/>
      <w:r w:rsidRPr="00505997">
        <w:rPr>
          <w:rFonts w:eastAsia="Calibri"/>
          <w:szCs w:val="22"/>
          <w:lang w:eastAsia="en-US"/>
        </w:rPr>
        <w:t>Martiningui</w:t>
      </w:r>
      <w:proofErr w:type="spellEnd"/>
      <w:r w:rsidRPr="00505997">
        <w:rPr>
          <w:rFonts w:eastAsia="Calibri"/>
          <w:szCs w:val="22"/>
          <w:lang w:eastAsia="en-US"/>
        </w:rPr>
        <w:t xml:space="preserve">; CAMARGO, Maria Emília; MENEGOTTO, Margarete Luisa </w:t>
      </w:r>
      <w:proofErr w:type="spellStart"/>
      <w:r w:rsidRPr="00505997">
        <w:rPr>
          <w:rFonts w:eastAsia="Calibri"/>
          <w:szCs w:val="22"/>
          <w:lang w:eastAsia="en-US"/>
        </w:rPr>
        <w:t>Arbugeri</w:t>
      </w:r>
      <w:proofErr w:type="spellEnd"/>
      <w:r w:rsidRPr="00505997">
        <w:rPr>
          <w:rFonts w:eastAsia="Calibri"/>
          <w:szCs w:val="22"/>
          <w:lang w:eastAsia="en-US"/>
        </w:rPr>
        <w:t xml:space="preserve">. Análise de custo de produção e comercialização de cachorro-quente e bebidas: uma visão para o retorno ao mercado. </w:t>
      </w:r>
      <w:proofErr w:type="spellStart"/>
      <w:r w:rsidRPr="00505997">
        <w:rPr>
          <w:rFonts w:eastAsia="Calibri"/>
          <w:szCs w:val="22"/>
          <w:lang w:eastAsia="en-US"/>
        </w:rPr>
        <w:t>Qualitas</w:t>
      </w:r>
      <w:proofErr w:type="spellEnd"/>
      <w:r w:rsidRPr="00505997">
        <w:rPr>
          <w:rFonts w:eastAsia="Calibri"/>
          <w:szCs w:val="22"/>
          <w:lang w:eastAsia="en-US"/>
        </w:rPr>
        <w:t xml:space="preserve"> </w:t>
      </w:r>
      <w:proofErr w:type="spellStart"/>
      <w:r w:rsidRPr="00505997">
        <w:rPr>
          <w:rFonts w:eastAsia="Calibri"/>
          <w:szCs w:val="22"/>
          <w:lang w:eastAsia="en-US"/>
        </w:rPr>
        <w:t>Rev</w:t>
      </w:r>
      <w:proofErr w:type="spellEnd"/>
      <w:r w:rsidRPr="00505997">
        <w:rPr>
          <w:rFonts w:eastAsia="Calibri"/>
          <w:szCs w:val="22"/>
          <w:lang w:eastAsia="en-US"/>
        </w:rPr>
        <w:t xml:space="preserve"> </w:t>
      </w:r>
      <w:proofErr w:type="spellStart"/>
      <w:r w:rsidRPr="00505997">
        <w:rPr>
          <w:rFonts w:eastAsia="Calibri"/>
          <w:szCs w:val="22"/>
          <w:lang w:eastAsia="en-US"/>
        </w:rPr>
        <w:t>Eletronica</w:t>
      </w:r>
      <w:proofErr w:type="spellEnd"/>
      <w:r w:rsidRPr="00505997">
        <w:rPr>
          <w:rFonts w:eastAsia="Calibri"/>
          <w:szCs w:val="22"/>
          <w:lang w:eastAsia="en-US"/>
        </w:rPr>
        <w:t>, v.12, n.2, p.1-14, 2011.</w:t>
      </w:r>
    </w:p>
    <w:sectPr w:rsidR="00506758" w:rsidRPr="00505997" w:rsidSect="00E56DDD">
      <w:headerReference w:type="even" r:id="rId8"/>
      <w:headerReference w:type="default" r:id="rId9"/>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B17" w:rsidRDefault="00A60B17">
      <w:r>
        <w:separator/>
      </w:r>
    </w:p>
  </w:endnote>
  <w:endnote w:type="continuationSeparator" w:id="0">
    <w:p w:rsidR="00A60B17" w:rsidRDefault="00A60B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B17" w:rsidRDefault="00A60B17">
      <w:r>
        <w:separator/>
      </w:r>
    </w:p>
  </w:footnote>
  <w:footnote w:type="continuationSeparator" w:id="0">
    <w:p w:rsidR="00A60B17" w:rsidRDefault="00A60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C3B" w:rsidRDefault="00580C3B" w:rsidP="00EF213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80C3B" w:rsidRDefault="00580C3B" w:rsidP="00E56D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C3B" w:rsidRPr="00E56DDD" w:rsidRDefault="00580C3B" w:rsidP="00DF558E">
    <w:pPr>
      <w:pStyle w:val="Cabealho"/>
      <w:framePr w:w="567" w:wrap="around" w:vAnchor="page" w:hAnchor="page" w:xAlign="right" w:y="1078"/>
      <w:jc w:val="right"/>
      <w:rPr>
        <w:rStyle w:val="Nmerodepgina"/>
        <w:sz w:val="20"/>
        <w:szCs w:val="20"/>
      </w:rPr>
    </w:pPr>
    <w:r w:rsidRPr="00E56DDD">
      <w:rPr>
        <w:rStyle w:val="Nmerodepgina"/>
        <w:sz w:val="20"/>
        <w:szCs w:val="20"/>
      </w:rPr>
      <w:fldChar w:fldCharType="begin"/>
    </w:r>
    <w:r w:rsidRPr="00E56DDD">
      <w:rPr>
        <w:rStyle w:val="Nmerodepgina"/>
        <w:sz w:val="20"/>
        <w:szCs w:val="20"/>
      </w:rPr>
      <w:instrText xml:space="preserve">PAGE  </w:instrText>
    </w:r>
    <w:r w:rsidRPr="00E56DDD">
      <w:rPr>
        <w:rStyle w:val="Nmerodepgina"/>
        <w:sz w:val="20"/>
        <w:szCs w:val="20"/>
      </w:rPr>
      <w:fldChar w:fldCharType="separate"/>
    </w:r>
    <w:r w:rsidR="004A60F8">
      <w:rPr>
        <w:rStyle w:val="Nmerodepgina"/>
        <w:noProof/>
        <w:sz w:val="20"/>
        <w:szCs w:val="20"/>
      </w:rPr>
      <w:t>14</w:t>
    </w:r>
    <w:r w:rsidRPr="00E56DDD">
      <w:rPr>
        <w:rStyle w:val="Nmerodepgina"/>
        <w:sz w:val="20"/>
        <w:szCs w:val="20"/>
      </w:rPr>
      <w:fldChar w:fldCharType="end"/>
    </w:r>
  </w:p>
  <w:p w:rsidR="00580C3B" w:rsidRDefault="00580C3B" w:rsidP="00E56DDD">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435"/>
    <w:multiLevelType w:val="hybridMultilevel"/>
    <w:tmpl w:val="5F22FE72"/>
    <w:lvl w:ilvl="0" w:tplc="0416000F">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
    <w:nsid w:val="02CB64C8"/>
    <w:multiLevelType w:val="hybridMultilevel"/>
    <w:tmpl w:val="17CC35AC"/>
    <w:lvl w:ilvl="0" w:tplc="0416000F">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2">
    <w:nsid w:val="161F66D7"/>
    <w:multiLevelType w:val="hybridMultilevel"/>
    <w:tmpl w:val="F07C49BC"/>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3">
    <w:nsid w:val="188F5C60"/>
    <w:multiLevelType w:val="hybridMultilevel"/>
    <w:tmpl w:val="0CF2E3B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8F40996"/>
    <w:multiLevelType w:val="hybridMultilevel"/>
    <w:tmpl w:val="D0A01598"/>
    <w:lvl w:ilvl="0" w:tplc="04160001">
      <w:start w:val="1"/>
      <w:numFmt w:val="bullet"/>
      <w:lvlText w:val=""/>
      <w:lvlJc w:val="left"/>
      <w:pPr>
        <w:tabs>
          <w:tab w:val="num" w:pos="1485"/>
        </w:tabs>
        <w:ind w:left="1485" w:hanging="360"/>
      </w:pPr>
      <w:rPr>
        <w:rFonts w:ascii="Symbol" w:hAnsi="Symbol"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5">
    <w:nsid w:val="19BC071E"/>
    <w:multiLevelType w:val="hybridMultilevel"/>
    <w:tmpl w:val="918E8C5C"/>
    <w:lvl w:ilvl="0" w:tplc="0416000F">
      <w:start w:val="1"/>
      <w:numFmt w:val="decimal"/>
      <w:lvlText w:val="%1."/>
      <w:lvlJc w:val="left"/>
      <w:pPr>
        <w:tabs>
          <w:tab w:val="num" w:pos="1789"/>
        </w:tabs>
        <w:ind w:left="1789" w:hanging="360"/>
      </w:pPr>
    </w:lvl>
    <w:lvl w:ilvl="1" w:tplc="04160019" w:tentative="1">
      <w:start w:val="1"/>
      <w:numFmt w:val="lowerLetter"/>
      <w:lvlText w:val="%2."/>
      <w:lvlJc w:val="left"/>
      <w:pPr>
        <w:tabs>
          <w:tab w:val="num" w:pos="2509"/>
        </w:tabs>
        <w:ind w:left="2509" w:hanging="360"/>
      </w:pPr>
    </w:lvl>
    <w:lvl w:ilvl="2" w:tplc="0416001B" w:tentative="1">
      <w:start w:val="1"/>
      <w:numFmt w:val="lowerRoman"/>
      <w:lvlText w:val="%3."/>
      <w:lvlJc w:val="right"/>
      <w:pPr>
        <w:tabs>
          <w:tab w:val="num" w:pos="3229"/>
        </w:tabs>
        <w:ind w:left="3229" w:hanging="180"/>
      </w:pPr>
    </w:lvl>
    <w:lvl w:ilvl="3" w:tplc="0416000F" w:tentative="1">
      <w:start w:val="1"/>
      <w:numFmt w:val="decimal"/>
      <w:lvlText w:val="%4."/>
      <w:lvlJc w:val="left"/>
      <w:pPr>
        <w:tabs>
          <w:tab w:val="num" w:pos="3949"/>
        </w:tabs>
        <w:ind w:left="3949" w:hanging="360"/>
      </w:pPr>
    </w:lvl>
    <w:lvl w:ilvl="4" w:tplc="04160019" w:tentative="1">
      <w:start w:val="1"/>
      <w:numFmt w:val="lowerLetter"/>
      <w:lvlText w:val="%5."/>
      <w:lvlJc w:val="left"/>
      <w:pPr>
        <w:tabs>
          <w:tab w:val="num" w:pos="4669"/>
        </w:tabs>
        <w:ind w:left="4669" w:hanging="360"/>
      </w:pPr>
    </w:lvl>
    <w:lvl w:ilvl="5" w:tplc="0416001B" w:tentative="1">
      <w:start w:val="1"/>
      <w:numFmt w:val="lowerRoman"/>
      <w:lvlText w:val="%6."/>
      <w:lvlJc w:val="right"/>
      <w:pPr>
        <w:tabs>
          <w:tab w:val="num" w:pos="5389"/>
        </w:tabs>
        <w:ind w:left="5389" w:hanging="180"/>
      </w:pPr>
    </w:lvl>
    <w:lvl w:ilvl="6" w:tplc="0416000F" w:tentative="1">
      <w:start w:val="1"/>
      <w:numFmt w:val="decimal"/>
      <w:lvlText w:val="%7."/>
      <w:lvlJc w:val="left"/>
      <w:pPr>
        <w:tabs>
          <w:tab w:val="num" w:pos="6109"/>
        </w:tabs>
        <w:ind w:left="6109" w:hanging="360"/>
      </w:pPr>
    </w:lvl>
    <w:lvl w:ilvl="7" w:tplc="04160019" w:tentative="1">
      <w:start w:val="1"/>
      <w:numFmt w:val="lowerLetter"/>
      <w:lvlText w:val="%8."/>
      <w:lvlJc w:val="left"/>
      <w:pPr>
        <w:tabs>
          <w:tab w:val="num" w:pos="6829"/>
        </w:tabs>
        <w:ind w:left="6829" w:hanging="360"/>
      </w:pPr>
    </w:lvl>
    <w:lvl w:ilvl="8" w:tplc="0416001B" w:tentative="1">
      <w:start w:val="1"/>
      <w:numFmt w:val="lowerRoman"/>
      <w:lvlText w:val="%9."/>
      <w:lvlJc w:val="right"/>
      <w:pPr>
        <w:tabs>
          <w:tab w:val="num" w:pos="7549"/>
        </w:tabs>
        <w:ind w:left="7549" w:hanging="180"/>
      </w:pPr>
    </w:lvl>
  </w:abstractNum>
  <w:abstractNum w:abstractNumId="6">
    <w:nsid w:val="1CD713D6"/>
    <w:multiLevelType w:val="hybridMultilevel"/>
    <w:tmpl w:val="E11ECCBE"/>
    <w:lvl w:ilvl="0" w:tplc="04160001">
      <w:start w:val="1"/>
      <w:numFmt w:val="bullet"/>
      <w:lvlText w:val=""/>
      <w:lvlJc w:val="left"/>
      <w:pPr>
        <w:tabs>
          <w:tab w:val="num" w:pos="1789"/>
        </w:tabs>
        <w:ind w:left="1789" w:hanging="360"/>
      </w:pPr>
      <w:rPr>
        <w:rFonts w:ascii="Symbol" w:hAnsi="Symbol" w:hint="default"/>
      </w:rPr>
    </w:lvl>
    <w:lvl w:ilvl="1" w:tplc="0416000F">
      <w:start w:val="1"/>
      <w:numFmt w:val="decimal"/>
      <w:lvlText w:val="%2."/>
      <w:lvlJc w:val="left"/>
      <w:pPr>
        <w:tabs>
          <w:tab w:val="num" w:pos="2509"/>
        </w:tabs>
        <w:ind w:left="2509" w:hanging="360"/>
      </w:pPr>
      <w:rPr>
        <w:rFonts w:hint="default"/>
      </w:rPr>
    </w:lvl>
    <w:lvl w:ilvl="2" w:tplc="04160001">
      <w:start w:val="1"/>
      <w:numFmt w:val="bullet"/>
      <w:lvlText w:val=""/>
      <w:lvlJc w:val="left"/>
      <w:pPr>
        <w:tabs>
          <w:tab w:val="num" w:pos="3409"/>
        </w:tabs>
        <w:ind w:left="3409" w:hanging="360"/>
      </w:pPr>
      <w:rPr>
        <w:rFonts w:ascii="Symbol" w:hAnsi="Symbol" w:hint="default"/>
      </w:rPr>
    </w:lvl>
    <w:lvl w:ilvl="3" w:tplc="0416000F" w:tentative="1">
      <w:start w:val="1"/>
      <w:numFmt w:val="decimal"/>
      <w:lvlText w:val="%4."/>
      <w:lvlJc w:val="left"/>
      <w:pPr>
        <w:tabs>
          <w:tab w:val="num" w:pos="3949"/>
        </w:tabs>
        <w:ind w:left="3949" w:hanging="360"/>
      </w:pPr>
    </w:lvl>
    <w:lvl w:ilvl="4" w:tplc="04160019" w:tentative="1">
      <w:start w:val="1"/>
      <w:numFmt w:val="lowerLetter"/>
      <w:lvlText w:val="%5."/>
      <w:lvlJc w:val="left"/>
      <w:pPr>
        <w:tabs>
          <w:tab w:val="num" w:pos="4669"/>
        </w:tabs>
        <w:ind w:left="4669" w:hanging="360"/>
      </w:pPr>
    </w:lvl>
    <w:lvl w:ilvl="5" w:tplc="0416001B" w:tentative="1">
      <w:start w:val="1"/>
      <w:numFmt w:val="lowerRoman"/>
      <w:lvlText w:val="%6."/>
      <w:lvlJc w:val="right"/>
      <w:pPr>
        <w:tabs>
          <w:tab w:val="num" w:pos="5389"/>
        </w:tabs>
        <w:ind w:left="5389" w:hanging="180"/>
      </w:pPr>
    </w:lvl>
    <w:lvl w:ilvl="6" w:tplc="0416000F" w:tentative="1">
      <w:start w:val="1"/>
      <w:numFmt w:val="decimal"/>
      <w:lvlText w:val="%7."/>
      <w:lvlJc w:val="left"/>
      <w:pPr>
        <w:tabs>
          <w:tab w:val="num" w:pos="6109"/>
        </w:tabs>
        <w:ind w:left="6109" w:hanging="360"/>
      </w:pPr>
    </w:lvl>
    <w:lvl w:ilvl="7" w:tplc="04160019" w:tentative="1">
      <w:start w:val="1"/>
      <w:numFmt w:val="lowerLetter"/>
      <w:lvlText w:val="%8."/>
      <w:lvlJc w:val="left"/>
      <w:pPr>
        <w:tabs>
          <w:tab w:val="num" w:pos="6829"/>
        </w:tabs>
        <w:ind w:left="6829" w:hanging="360"/>
      </w:pPr>
    </w:lvl>
    <w:lvl w:ilvl="8" w:tplc="0416001B" w:tentative="1">
      <w:start w:val="1"/>
      <w:numFmt w:val="lowerRoman"/>
      <w:lvlText w:val="%9."/>
      <w:lvlJc w:val="right"/>
      <w:pPr>
        <w:tabs>
          <w:tab w:val="num" w:pos="7549"/>
        </w:tabs>
        <w:ind w:left="7549" w:hanging="180"/>
      </w:pPr>
    </w:lvl>
  </w:abstractNum>
  <w:abstractNum w:abstractNumId="7">
    <w:nsid w:val="25D34514"/>
    <w:multiLevelType w:val="hybridMultilevel"/>
    <w:tmpl w:val="BC9424CA"/>
    <w:lvl w:ilvl="0" w:tplc="0416000F">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8">
    <w:nsid w:val="28D7693F"/>
    <w:multiLevelType w:val="hybridMultilevel"/>
    <w:tmpl w:val="D9122860"/>
    <w:lvl w:ilvl="0" w:tplc="0416000F">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9">
    <w:nsid w:val="2D1E0FA1"/>
    <w:multiLevelType w:val="hybridMultilevel"/>
    <w:tmpl w:val="98FC755A"/>
    <w:lvl w:ilvl="0" w:tplc="0416000F">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0">
    <w:nsid w:val="4BEF47C4"/>
    <w:multiLevelType w:val="hybridMultilevel"/>
    <w:tmpl w:val="EAD4523E"/>
    <w:lvl w:ilvl="0" w:tplc="0416000F">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nsid w:val="4DF32A62"/>
    <w:multiLevelType w:val="hybridMultilevel"/>
    <w:tmpl w:val="F900F7AA"/>
    <w:lvl w:ilvl="0" w:tplc="0416000F">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nsid w:val="52A97343"/>
    <w:multiLevelType w:val="hybridMultilevel"/>
    <w:tmpl w:val="22C8933E"/>
    <w:lvl w:ilvl="0" w:tplc="04160001">
      <w:start w:val="1"/>
      <w:numFmt w:val="bullet"/>
      <w:lvlText w:val=""/>
      <w:lvlJc w:val="left"/>
      <w:pPr>
        <w:tabs>
          <w:tab w:val="num" w:pos="1429"/>
        </w:tabs>
        <w:ind w:left="1429" w:hanging="360"/>
      </w:pPr>
      <w:rPr>
        <w:rFonts w:ascii="Symbol" w:hAnsi="Symbol"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3">
    <w:nsid w:val="56427C73"/>
    <w:multiLevelType w:val="hybridMultilevel"/>
    <w:tmpl w:val="46186062"/>
    <w:lvl w:ilvl="0" w:tplc="0416000F">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4">
    <w:nsid w:val="58BF56D1"/>
    <w:multiLevelType w:val="hybridMultilevel"/>
    <w:tmpl w:val="B42A4904"/>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5">
    <w:nsid w:val="5A33257C"/>
    <w:multiLevelType w:val="hybridMultilevel"/>
    <w:tmpl w:val="8C3EBC8E"/>
    <w:lvl w:ilvl="0" w:tplc="0416000F">
      <w:start w:val="1"/>
      <w:numFmt w:val="decimal"/>
      <w:lvlText w:val="%1."/>
      <w:lvlJc w:val="left"/>
      <w:pPr>
        <w:tabs>
          <w:tab w:val="num" w:pos="1429"/>
        </w:tabs>
        <w:ind w:left="1429" w:hanging="360"/>
      </w:pPr>
    </w:lvl>
    <w:lvl w:ilvl="1" w:tplc="04160001">
      <w:start w:val="1"/>
      <w:numFmt w:val="bullet"/>
      <w:lvlText w:val=""/>
      <w:lvlJc w:val="left"/>
      <w:pPr>
        <w:tabs>
          <w:tab w:val="num" w:pos="2149"/>
        </w:tabs>
        <w:ind w:left="2149" w:hanging="360"/>
      </w:pPr>
      <w:rPr>
        <w:rFonts w:ascii="Symbol" w:hAnsi="Symbol" w:hint="default"/>
      </w:rPr>
    </w:lvl>
    <w:lvl w:ilvl="2" w:tplc="0416000F">
      <w:start w:val="1"/>
      <w:numFmt w:val="decimal"/>
      <w:lvlText w:val="%3."/>
      <w:lvlJc w:val="left"/>
      <w:pPr>
        <w:tabs>
          <w:tab w:val="num" w:pos="3049"/>
        </w:tabs>
        <w:ind w:left="3049" w:hanging="36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6">
    <w:nsid w:val="5F5D43C2"/>
    <w:multiLevelType w:val="hybridMultilevel"/>
    <w:tmpl w:val="6C6280C0"/>
    <w:lvl w:ilvl="0" w:tplc="0416000F">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7">
    <w:nsid w:val="67FA3C63"/>
    <w:multiLevelType w:val="hybridMultilevel"/>
    <w:tmpl w:val="FD0EC41A"/>
    <w:lvl w:ilvl="0" w:tplc="04160001">
      <w:start w:val="1"/>
      <w:numFmt w:val="bullet"/>
      <w:lvlText w:val=""/>
      <w:lvlJc w:val="left"/>
      <w:pPr>
        <w:tabs>
          <w:tab w:val="num" w:pos="1429"/>
        </w:tabs>
        <w:ind w:left="1429" w:hanging="360"/>
      </w:pPr>
      <w:rPr>
        <w:rFonts w:ascii="Symbol" w:hAnsi="Symbol" w:hint="default"/>
      </w:rPr>
    </w:lvl>
    <w:lvl w:ilvl="1" w:tplc="0416000F">
      <w:start w:val="1"/>
      <w:numFmt w:val="decimal"/>
      <w:lvlText w:val="%2."/>
      <w:lvlJc w:val="left"/>
      <w:pPr>
        <w:tabs>
          <w:tab w:val="num" w:pos="2149"/>
        </w:tabs>
        <w:ind w:left="2149" w:hanging="360"/>
      </w:pPr>
      <w:rPr>
        <w:rFonts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8">
    <w:nsid w:val="6AF800BE"/>
    <w:multiLevelType w:val="hybridMultilevel"/>
    <w:tmpl w:val="409C1AD6"/>
    <w:lvl w:ilvl="0" w:tplc="0416000F">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9">
    <w:nsid w:val="6C222A02"/>
    <w:multiLevelType w:val="hybridMultilevel"/>
    <w:tmpl w:val="B6429AA8"/>
    <w:lvl w:ilvl="0" w:tplc="0416000F">
      <w:start w:val="1"/>
      <w:numFmt w:val="decimal"/>
      <w:lvlText w:val="%1."/>
      <w:lvlJc w:val="left"/>
      <w:pPr>
        <w:tabs>
          <w:tab w:val="num" w:pos="1545"/>
        </w:tabs>
        <w:ind w:left="1545" w:hanging="360"/>
      </w:pPr>
    </w:lvl>
    <w:lvl w:ilvl="1" w:tplc="04160019" w:tentative="1">
      <w:start w:val="1"/>
      <w:numFmt w:val="lowerLetter"/>
      <w:lvlText w:val="%2."/>
      <w:lvlJc w:val="left"/>
      <w:pPr>
        <w:tabs>
          <w:tab w:val="num" w:pos="2265"/>
        </w:tabs>
        <w:ind w:left="2265" w:hanging="360"/>
      </w:pPr>
    </w:lvl>
    <w:lvl w:ilvl="2" w:tplc="0416001B" w:tentative="1">
      <w:start w:val="1"/>
      <w:numFmt w:val="lowerRoman"/>
      <w:lvlText w:val="%3."/>
      <w:lvlJc w:val="right"/>
      <w:pPr>
        <w:tabs>
          <w:tab w:val="num" w:pos="2985"/>
        </w:tabs>
        <w:ind w:left="2985" w:hanging="180"/>
      </w:pPr>
    </w:lvl>
    <w:lvl w:ilvl="3" w:tplc="0416000F" w:tentative="1">
      <w:start w:val="1"/>
      <w:numFmt w:val="decimal"/>
      <w:lvlText w:val="%4."/>
      <w:lvlJc w:val="left"/>
      <w:pPr>
        <w:tabs>
          <w:tab w:val="num" w:pos="3705"/>
        </w:tabs>
        <w:ind w:left="3705" w:hanging="360"/>
      </w:pPr>
    </w:lvl>
    <w:lvl w:ilvl="4" w:tplc="04160019" w:tentative="1">
      <w:start w:val="1"/>
      <w:numFmt w:val="lowerLetter"/>
      <w:lvlText w:val="%5."/>
      <w:lvlJc w:val="left"/>
      <w:pPr>
        <w:tabs>
          <w:tab w:val="num" w:pos="4425"/>
        </w:tabs>
        <w:ind w:left="4425" w:hanging="360"/>
      </w:pPr>
    </w:lvl>
    <w:lvl w:ilvl="5" w:tplc="0416001B" w:tentative="1">
      <w:start w:val="1"/>
      <w:numFmt w:val="lowerRoman"/>
      <w:lvlText w:val="%6."/>
      <w:lvlJc w:val="right"/>
      <w:pPr>
        <w:tabs>
          <w:tab w:val="num" w:pos="5145"/>
        </w:tabs>
        <w:ind w:left="5145" w:hanging="180"/>
      </w:pPr>
    </w:lvl>
    <w:lvl w:ilvl="6" w:tplc="0416000F" w:tentative="1">
      <w:start w:val="1"/>
      <w:numFmt w:val="decimal"/>
      <w:lvlText w:val="%7."/>
      <w:lvlJc w:val="left"/>
      <w:pPr>
        <w:tabs>
          <w:tab w:val="num" w:pos="5865"/>
        </w:tabs>
        <w:ind w:left="5865" w:hanging="360"/>
      </w:pPr>
    </w:lvl>
    <w:lvl w:ilvl="7" w:tplc="04160019" w:tentative="1">
      <w:start w:val="1"/>
      <w:numFmt w:val="lowerLetter"/>
      <w:lvlText w:val="%8."/>
      <w:lvlJc w:val="left"/>
      <w:pPr>
        <w:tabs>
          <w:tab w:val="num" w:pos="6585"/>
        </w:tabs>
        <w:ind w:left="6585" w:hanging="360"/>
      </w:pPr>
    </w:lvl>
    <w:lvl w:ilvl="8" w:tplc="0416001B" w:tentative="1">
      <w:start w:val="1"/>
      <w:numFmt w:val="lowerRoman"/>
      <w:lvlText w:val="%9."/>
      <w:lvlJc w:val="right"/>
      <w:pPr>
        <w:tabs>
          <w:tab w:val="num" w:pos="7305"/>
        </w:tabs>
        <w:ind w:left="7305" w:hanging="180"/>
      </w:pPr>
    </w:lvl>
  </w:abstractNum>
  <w:abstractNum w:abstractNumId="20">
    <w:nsid w:val="6D412578"/>
    <w:multiLevelType w:val="hybridMultilevel"/>
    <w:tmpl w:val="71649FCE"/>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1">
    <w:nsid w:val="6FBB1CD9"/>
    <w:multiLevelType w:val="hybridMultilevel"/>
    <w:tmpl w:val="CB1CAE2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71896E49"/>
    <w:multiLevelType w:val="hybridMultilevel"/>
    <w:tmpl w:val="6A84C222"/>
    <w:lvl w:ilvl="0" w:tplc="0416000F">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1"/>
  </w:num>
  <w:num w:numId="2">
    <w:abstractNumId w:val="8"/>
  </w:num>
  <w:num w:numId="3">
    <w:abstractNumId w:val="13"/>
  </w:num>
  <w:num w:numId="4">
    <w:abstractNumId w:val="11"/>
  </w:num>
  <w:num w:numId="5">
    <w:abstractNumId w:val="0"/>
  </w:num>
  <w:num w:numId="6">
    <w:abstractNumId w:val="7"/>
  </w:num>
  <w:num w:numId="7">
    <w:abstractNumId w:val="22"/>
  </w:num>
  <w:num w:numId="8">
    <w:abstractNumId w:val="10"/>
  </w:num>
  <w:num w:numId="9">
    <w:abstractNumId w:val="4"/>
  </w:num>
  <w:num w:numId="10">
    <w:abstractNumId w:val="17"/>
  </w:num>
  <w:num w:numId="11">
    <w:abstractNumId w:val="2"/>
  </w:num>
  <w:num w:numId="12">
    <w:abstractNumId w:val="5"/>
  </w:num>
  <w:num w:numId="13">
    <w:abstractNumId w:val="6"/>
  </w:num>
  <w:num w:numId="14">
    <w:abstractNumId w:val="18"/>
  </w:num>
  <w:num w:numId="15">
    <w:abstractNumId w:val="21"/>
  </w:num>
  <w:num w:numId="16">
    <w:abstractNumId w:val="3"/>
  </w:num>
  <w:num w:numId="17">
    <w:abstractNumId w:val="20"/>
  </w:num>
  <w:num w:numId="18">
    <w:abstractNumId w:val="9"/>
  </w:num>
  <w:num w:numId="19">
    <w:abstractNumId w:val="19"/>
  </w:num>
  <w:num w:numId="20">
    <w:abstractNumId w:val="14"/>
  </w:num>
  <w:num w:numId="21">
    <w:abstractNumId w:val="15"/>
  </w:num>
  <w:num w:numId="22">
    <w:abstractNumId w:val="1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F66FEF"/>
    <w:rsid w:val="000006B7"/>
    <w:rsid w:val="00003322"/>
    <w:rsid w:val="00006C50"/>
    <w:rsid w:val="00011001"/>
    <w:rsid w:val="00011ACC"/>
    <w:rsid w:val="00011E02"/>
    <w:rsid w:val="0001243F"/>
    <w:rsid w:val="00012B1A"/>
    <w:rsid w:val="00013FFD"/>
    <w:rsid w:val="00021754"/>
    <w:rsid w:val="00023B02"/>
    <w:rsid w:val="00025AC4"/>
    <w:rsid w:val="00027B6E"/>
    <w:rsid w:val="000378E5"/>
    <w:rsid w:val="00041B7B"/>
    <w:rsid w:val="00044703"/>
    <w:rsid w:val="0004473D"/>
    <w:rsid w:val="00045655"/>
    <w:rsid w:val="0005268C"/>
    <w:rsid w:val="000532F1"/>
    <w:rsid w:val="0005533D"/>
    <w:rsid w:val="00055F8E"/>
    <w:rsid w:val="000572D6"/>
    <w:rsid w:val="00060C23"/>
    <w:rsid w:val="000624A9"/>
    <w:rsid w:val="0006596E"/>
    <w:rsid w:val="00067202"/>
    <w:rsid w:val="00067568"/>
    <w:rsid w:val="00070E85"/>
    <w:rsid w:val="00071992"/>
    <w:rsid w:val="00073F31"/>
    <w:rsid w:val="00077922"/>
    <w:rsid w:val="000830E9"/>
    <w:rsid w:val="00090512"/>
    <w:rsid w:val="000959A6"/>
    <w:rsid w:val="00095D6B"/>
    <w:rsid w:val="00096F6A"/>
    <w:rsid w:val="00097643"/>
    <w:rsid w:val="000A2AF0"/>
    <w:rsid w:val="000A5CF1"/>
    <w:rsid w:val="000A611B"/>
    <w:rsid w:val="000B23B4"/>
    <w:rsid w:val="000B30EF"/>
    <w:rsid w:val="000B3D3D"/>
    <w:rsid w:val="000B56DA"/>
    <w:rsid w:val="000B690D"/>
    <w:rsid w:val="000B6E70"/>
    <w:rsid w:val="000C14C1"/>
    <w:rsid w:val="000C2A80"/>
    <w:rsid w:val="000C58BA"/>
    <w:rsid w:val="000D1615"/>
    <w:rsid w:val="000D335B"/>
    <w:rsid w:val="000D6901"/>
    <w:rsid w:val="000D69FF"/>
    <w:rsid w:val="000D6EB3"/>
    <w:rsid w:val="000E00BF"/>
    <w:rsid w:val="000E084C"/>
    <w:rsid w:val="000E0A38"/>
    <w:rsid w:val="000E59B4"/>
    <w:rsid w:val="000F3FB0"/>
    <w:rsid w:val="000F677E"/>
    <w:rsid w:val="000F7788"/>
    <w:rsid w:val="00103EE2"/>
    <w:rsid w:val="0010694F"/>
    <w:rsid w:val="001118AF"/>
    <w:rsid w:val="0011212F"/>
    <w:rsid w:val="00112BB1"/>
    <w:rsid w:val="00113EBB"/>
    <w:rsid w:val="001159D0"/>
    <w:rsid w:val="00120D1B"/>
    <w:rsid w:val="001225EA"/>
    <w:rsid w:val="001233DF"/>
    <w:rsid w:val="00124044"/>
    <w:rsid w:val="0012414E"/>
    <w:rsid w:val="001246C4"/>
    <w:rsid w:val="00126C54"/>
    <w:rsid w:val="00127F95"/>
    <w:rsid w:val="00132FE9"/>
    <w:rsid w:val="00133319"/>
    <w:rsid w:val="00133D33"/>
    <w:rsid w:val="00137EB5"/>
    <w:rsid w:val="00141176"/>
    <w:rsid w:val="00145E58"/>
    <w:rsid w:val="00145FFB"/>
    <w:rsid w:val="001513C2"/>
    <w:rsid w:val="00155710"/>
    <w:rsid w:val="00161578"/>
    <w:rsid w:val="0016305D"/>
    <w:rsid w:val="00163A4F"/>
    <w:rsid w:val="001641ED"/>
    <w:rsid w:val="00166786"/>
    <w:rsid w:val="00173BCE"/>
    <w:rsid w:val="001769BA"/>
    <w:rsid w:val="001810F7"/>
    <w:rsid w:val="00183E88"/>
    <w:rsid w:val="00184989"/>
    <w:rsid w:val="0018608D"/>
    <w:rsid w:val="001864F5"/>
    <w:rsid w:val="00194513"/>
    <w:rsid w:val="00194596"/>
    <w:rsid w:val="00195CC5"/>
    <w:rsid w:val="00196C1E"/>
    <w:rsid w:val="001A113B"/>
    <w:rsid w:val="001A2822"/>
    <w:rsid w:val="001B0A80"/>
    <w:rsid w:val="001B0AB0"/>
    <w:rsid w:val="001B2C14"/>
    <w:rsid w:val="001B3BCE"/>
    <w:rsid w:val="001B43AF"/>
    <w:rsid w:val="001B71AD"/>
    <w:rsid w:val="001D074A"/>
    <w:rsid w:val="001D2597"/>
    <w:rsid w:val="001D390F"/>
    <w:rsid w:val="001E3E2C"/>
    <w:rsid w:val="001E70E7"/>
    <w:rsid w:val="001F1500"/>
    <w:rsid w:val="001F1E58"/>
    <w:rsid w:val="001F58A7"/>
    <w:rsid w:val="001F62D2"/>
    <w:rsid w:val="00203CB5"/>
    <w:rsid w:val="002068C7"/>
    <w:rsid w:val="00206C42"/>
    <w:rsid w:val="00211002"/>
    <w:rsid w:val="00212702"/>
    <w:rsid w:val="00212922"/>
    <w:rsid w:val="00212D96"/>
    <w:rsid w:val="002133AE"/>
    <w:rsid w:val="002136D3"/>
    <w:rsid w:val="00215A2D"/>
    <w:rsid w:val="00217C5E"/>
    <w:rsid w:val="00221B9C"/>
    <w:rsid w:val="00221E5F"/>
    <w:rsid w:val="00223613"/>
    <w:rsid w:val="00223C37"/>
    <w:rsid w:val="00224F8C"/>
    <w:rsid w:val="00227486"/>
    <w:rsid w:val="00246F1B"/>
    <w:rsid w:val="002479E0"/>
    <w:rsid w:val="00253A4F"/>
    <w:rsid w:val="00253B8B"/>
    <w:rsid w:val="002637EF"/>
    <w:rsid w:val="00266919"/>
    <w:rsid w:val="00271348"/>
    <w:rsid w:val="00274D21"/>
    <w:rsid w:val="002751A7"/>
    <w:rsid w:val="00277AB6"/>
    <w:rsid w:val="0028473B"/>
    <w:rsid w:val="00287564"/>
    <w:rsid w:val="00290453"/>
    <w:rsid w:val="002937F7"/>
    <w:rsid w:val="00296336"/>
    <w:rsid w:val="00297E94"/>
    <w:rsid w:val="002A0CB9"/>
    <w:rsid w:val="002A1761"/>
    <w:rsid w:val="002A46BA"/>
    <w:rsid w:val="002A609C"/>
    <w:rsid w:val="002A6B1C"/>
    <w:rsid w:val="002A7E04"/>
    <w:rsid w:val="002B06B3"/>
    <w:rsid w:val="002B54A6"/>
    <w:rsid w:val="002B5B25"/>
    <w:rsid w:val="002B6D55"/>
    <w:rsid w:val="002C56DA"/>
    <w:rsid w:val="002C5CFF"/>
    <w:rsid w:val="002D6418"/>
    <w:rsid w:val="002E03D5"/>
    <w:rsid w:val="002E71B2"/>
    <w:rsid w:val="002F1AC8"/>
    <w:rsid w:val="002F1B7C"/>
    <w:rsid w:val="002F4E34"/>
    <w:rsid w:val="002F7727"/>
    <w:rsid w:val="002F7B6B"/>
    <w:rsid w:val="00300B93"/>
    <w:rsid w:val="003032DE"/>
    <w:rsid w:val="00305AB3"/>
    <w:rsid w:val="00305CB4"/>
    <w:rsid w:val="003074EC"/>
    <w:rsid w:val="00310390"/>
    <w:rsid w:val="003125DB"/>
    <w:rsid w:val="003139F5"/>
    <w:rsid w:val="003142F0"/>
    <w:rsid w:val="003150A5"/>
    <w:rsid w:val="00317863"/>
    <w:rsid w:val="00320807"/>
    <w:rsid w:val="00322D6F"/>
    <w:rsid w:val="00325598"/>
    <w:rsid w:val="00331B29"/>
    <w:rsid w:val="00333428"/>
    <w:rsid w:val="00335272"/>
    <w:rsid w:val="00336B69"/>
    <w:rsid w:val="00343CB5"/>
    <w:rsid w:val="003528F2"/>
    <w:rsid w:val="00355669"/>
    <w:rsid w:val="00361C18"/>
    <w:rsid w:val="00362059"/>
    <w:rsid w:val="00362A29"/>
    <w:rsid w:val="00373357"/>
    <w:rsid w:val="003765B6"/>
    <w:rsid w:val="00377194"/>
    <w:rsid w:val="00380040"/>
    <w:rsid w:val="00381FAA"/>
    <w:rsid w:val="00382C55"/>
    <w:rsid w:val="00384316"/>
    <w:rsid w:val="003857F9"/>
    <w:rsid w:val="00387D8B"/>
    <w:rsid w:val="00392AE0"/>
    <w:rsid w:val="00393FB6"/>
    <w:rsid w:val="00394C5A"/>
    <w:rsid w:val="00396212"/>
    <w:rsid w:val="00397969"/>
    <w:rsid w:val="003A1D52"/>
    <w:rsid w:val="003A2322"/>
    <w:rsid w:val="003A3DDF"/>
    <w:rsid w:val="003A74B7"/>
    <w:rsid w:val="003B0568"/>
    <w:rsid w:val="003B2485"/>
    <w:rsid w:val="003B74FD"/>
    <w:rsid w:val="003C3BA3"/>
    <w:rsid w:val="003C6416"/>
    <w:rsid w:val="003C73D3"/>
    <w:rsid w:val="003D225E"/>
    <w:rsid w:val="003D2FA8"/>
    <w:rsid w:val="003D6159"/>
    <w:rsid w:val="003D6C16"/>
    <w:rsid w:val="003E726A"/>
    <w:rsid w:val="003E76CE"/>
    <w:rsid w:val="00401F2B"/>
    <w:rsid w:val="00403707"/>
    <w:rsid w:val="00404002"/>
    <w:rsid w:val="00404669"/>
    <w:rsid w:val="00404DC5"/>
    <w:rsid w:val="0040646C"/>
    <w:rsid w:val="004113AD"/>
    <w:rsid w:val="0041379E"/>
    <w:rsid w:val="00413CA9"/>
    <w:rsid w:val="004144F5"/>
    <w:rsid w:val="0041602B"/>
    <w:rsid w:val="00420BFC"/>
    <w:rsid w:val="0042286C"/>
    <w:rsid w:val="004301D5"/>
    <w:rsid w:val="0043050B"/>
    <w:rsid w:val="00431E96"/>
    <w:rsid w:val="004322D0"/>
    <w:rsid w:val="0043362A"/>
    <w:rsid w:val="00436ED3"/>
    <w:rsid w:val="004408B6"/>
    <w:rsid w:val="00450AEC"/>
    <w:rsid w:val="0045259D"/>
    <w:rsid w:val="00461457"/>
    <w:rsid w:val="00461FA8"/>
    <w:rsid w:val="00462F95"/>
    <w:rsid w:val="0046308E"/>
    <w:rsid w:val="00463485"/>
    <w:rsid w:val="00464E73"/>
    <w:rsid w:val="00471629"/>
    <w:rsid w:val="00477331"/>
    <w:rsid w:val="00480819"/>
    <w:rsid w:val="00481F29"/>
    <w:rsid w:val="00482488"/>
    <w:rsid w:val="00483879"/>
    <w:rsid w:val="00493633"/>
    <w:rsid w:val="0049367F"/>
    <w:rsid w:val="00493B87"/>
    <w:rsid w:val="00496C5B"/>
    <w:rsid w:val="004976C5"/>
    <w:rsid w:val="00497BC4"/>
    <w:rsid w:val="004A0124"/>
    <w:rsid w:val="004A55ED"/>
    <w:rsid w:val="004A60F8"/>
    <w:rsid w:val="004A6E71"/>
    <w:rsid w:val="004B2A99"/>
    <w:rsid w:val="004B5C62"/>
    <w:rsid w:val="004B6129"/>
    <w:rsid w:val="004C0FA6"/>
    <w:rsid w:val="004C6007"/>
    <w:rsid w:val="004D146C"/>
    <w:rsid w:val="004D25F8"/>
    <w:rsid w:val="004D3520"/>
    <w:rsid w:val="004D3F92"/>
    <w:rsid w:val="004D4A19"/>
    <w:rsid w:val="004E02D1"/>
    <w:rsid w:val="004E1730"/>
    <w:rsid w:val="004E24C1"/>
    <w:rsid w:val="004E24E5"/>
    <w:rsid w:val="004E4752"/>
    <w:rsid w:val="004E48C4"/>
    <w:rsid w:val="004E4C68"/>
    <w:rsid w:val="004E4ED3"/>
    <w:rsid w:val="004E58E3"/>
    <w:rsid w:val="004F693B"/>
    <w:rsid w:val="0050470B"/>
    <w:rsid w:val="00505551"/>
    <w:rsid w:val="00505997"/>
    <w:rsid w:val="0050624D"/>
    <w:rsid w:val="00506758"/>
    <w:rsid w:val="00513591"/>
    <w:rsid w:val="00514EBE"/>
    <w:rsid w:val="005169E8"/>
    <w:rsid w:val="005232D3"/>
    <w:rsid w:val="005233C1"/>
    <w:rsid w:val="00523F61"/>
    <w:rsid w:val="00524FEE"/>
    <w:rsid w:val="0052721D"/>
    <w:rsid w:val="00530594"/>
    <w:rsid w:val="00530DFA"/>
    <w:rsid w:val="00533417"/>
    <w:rsid w:val="0053356A"/>
    <w:rsid w:val="00547D2D"/>
    <w:rsid w:val="00547E37"/>
    <w:rsid w:val="005519F2"/>
    <w:rsid w:val="005538C6"/>
    <w:rsid w:val="00556365"/>
    <w:rsid w:val="00556A49"/>
    <w:rsid w:val="0055705F"/>
    <w:rsid w:val="005614BA"/>
    <w:rsid w:val="005618AF"/>
    <w:rsid w:val="00562836"/>
    <w:rsid w:val="00563568"/>
    <w:rsid w:val="00563E11"/>
    <w:rsid w:val="00565E45"/>
    <w:rsid w:val="00570573"/>
    <w:rsid w:val="00577FFC"/>
    <w:rsid w:val="00580B28"/>
    <w:rsid w:val="00580C3B"/>
    <w:rsid w:val="005810D5"/>
    <w:rsid w:val="0058221F"/>
    <w:rsid w:val="00582B1B"/>
    <w:rsid w:val="0058302C"/>
    <w:rsid w:val="00586FD4"/>
    <w:rsid w:val="005921DC"/>
    <w:rsid w:val="00592B6D"/>
    <w:rsid w:val="00594BDE"/>
    <w:rsid w:val="005961EF"/>
    <w:rsid w:val="005A6136"/>
    <w:rsid w:val="005A6D04"/>
    <w:rsid w:val="005A74FE"/>
    <w:rsid w:val="005B1EB7"/>
    <w:rsid w:val="005B2608"/>
    <w:rsid w:val="005B2BE0"/>
    <w:rsid w:val="005B5F5A"/>
    <w:rsid w:val="005B73D7"/>
    <w:rsid w:val="005C0E24"/>
    <w:rsid w:val="005C3503"/>
    <w:rsid w:val="005C3506"/>
    <w:rsid w:val="005D573F"/>
    <w:rsid w:val="005E2ADB"/>
    <w:rsid w:val="005E4751"/>
    <w:rsid w:val="005F1D36"/>
    <w:rsid w:val="005F2A16"/>
    <w:rsid w:val="005F3738"/>
    <w:rsid w:val="005F705E"/>
    <w:rsid w:val="005F7A9D"/>
    <w:rsid w:val="00600227"/>
    <w:rsid w:val="00605840"/>
    <w:rsid w:val="00620FC9"/>
    <w:rsid w:val="0062356B"/>
    <w:rsid w:val="00624421"/>
    <w:rsid w:val="00624611"/>
    <w:rsid w:val="0062487C"/>
    <w:rsid w:val="00630F0D"/>
    <w:rsid w:val="00635DEF"/>
    <w:rsid w:val="006535AB"/>
    <w:rsid w:val="00653BA6"/>
    <w:rsid w:val="00655531"/>
    <w:rsid w:val="006570C3"/>
    <w:rsid w:val="006577C2"/>
    <w:rsid w:val="006578F8"/>
    <w:rsid w:val="006638C5"/>
    <w:rsid w:val="0066540D"/>
    <w:rsid w:val="00671290"/>
    <w:rsid w:val="006717E9"/>
    <w:rsid w:val="00675EDB"/>
    <w:rsid w:val="00681180"/>
    <w:rsid w:val="00683575"/>
    <w:rsid w:val="00684B64"/>
    <w:rsid w:val="00684BE8"/>
    <w:rsid w:val="00684C59"/>
    <w:rsid w:val="00686454"/>
    <w:rsid w:val="00686DD8"/>
    <w:rsid w:val="006901C0"/>
    <w:rsid w:val="006910AA"/>
    <w:rsid w:val="0069532C"/>
    <w:rsid w:val="006959CF"/>
    <w:rsid w:val="006A0CB9"/>
    <w:rsid w:val="006A250B"/>
    <w:rsid w:val="006A333B"/>
    <w:rsid w:val="006B013A"/>
    <w:rsid w:val="006B2191"/>
    <w:rsid w:val="006B38B9"/>
    <w:rsid w:val="006B72C3"/>
    <w:rsid w:val="006B767B"/>
    <w:rsid w:val="006C4699"/>
    <w:rsid w:val="006C6B5F"/>
    <w:rsid w:val="006D1B64"/>
    <w:rsid w:val="006D1BD0"/>
    <w:rsid w:val="006D5F86"/>
    <w:rsid w:val="006D6306"/>
    <w:rsid w:val="006D712B"/>
    <w:rsid w:val="006E0DB8"/>
    <w:rsid w:val="006E1F14"/>
    <w:rsid w:val="006E3B03"/>
    <w:rsid w:val="006E596B"/>
    <w:rsid w:val="006F03D5"/>
    <w:rsid w:val="006F5BBF"/>
    <w:rsid w:val="006F7DD2"/>
    <w:rsid w:val="0070020A"/>
    <w:rsid w:val="0070628B"/>
    <w:rsid w:val="00711BEA"/>
    <w:rsid w:val="007153D2"/>
    <w:rsid w:val="00715FD4"/>
    <w:rsid w:val="00716D0D"/>
    <w:rsid w:val="00720504"/>
    <w:rsid w:val="007213DB"/>
    <w:rsid w:val="0072347A"/>
    <w:rsid w:val="0073099F"/>
    <w:rsid w:val="007326CD"/>
    <w:rsid w:val="00733BC0"/>
    <w:rsid w:val="00735229"/>
    <w:rsid w:val="00735C9E"/>
    <w:rsid w:val="00737E86"/>
    <w:rsid w:val="00740DCA"/>
    <w:rsid w:val="00743121"/>
    <w:rsid w:val="00745FF4"/>
    <w:rsid w:val="00746C6C"/>
    <w:rsid w:val="00746D76"/>
    <w:rsid w:val="007513E3"/>
    <w:rsid w:val="00753E75"/>
    <w:rsid w:val="0075441C"/>
    <w:rsid w:val="00760712"/>
    <w:rsid w:val="00765CC0"/>
    <w:rsid w:val="00767074"/>
    <w:rsid w:val="0076763A"/>
    <w:rsid w:val="007719DD"/>
    <w:rsid w:val="00780AE5"/>
    <w:rsid w:val="007825A2"/>
    <w:rsid w:val="00782A08"/>
    <w:rsid w:val="00782C28"/>
    <w:rsid w:val="00785B6A"/>
    <w:rsid w:val="007867EA"/>
    <w:rsid w:val="00791D47"/>
    <w:rsid w:val="007A14E7"/>
    <w:rsid w:val="007A35E9"/>
    <w:rsid w:val="007A67A3"/>
    <w:rsid w:val="007B0397"/>
    <w:rsid w:val="007B13B4"/>
    <w:rsid w:val="007B2C02"/>
    <w:rsid w:val="007B306A"/>
    <w:rsid w:val="007B44DD"/>
    <w:rsid w:val="007B45AF"/>
    <w:rsid w:val="007B784A"/>
    <w:rsid w:val="007D32A8"/>
    <w:rsid w:val="007D6EF2"/>
    <w:rsid w:val="007D70DA"/>
    <w:rsid w:val="007E080D"/>
    <w:rsid w:val="007E323A"/>
    <w:rsid w:val="007E3671"/>
    <w:rsid w:val="007E499C"/>
    <w:rsid w:val="007E7927"/>
    <w:rsid w:val="007E7998"/>
    <w:rsid w:val="007F00BD"/>
    <w:rsid w:val="007F075E"/>
    <w:rsid w:val="007F100F"/>
    <w:rsid w:val="007F104F"/>
    <w:rsid w:val="007F359D"/>
    <w:rsid w:val="007F606C"/>
    <w:rsid w:val="00802CA8"/>
    <w:rsid w:val="0080573A"/>
    <w:rsid w:val="0081523E"/>
    <w:rsid w:val="008160E9"/>
    <w:rsid w:val="00816AAE"/>
    <w:rsid w:val="00821005"/>
    <w:rsid w:val="00821A67"/>
    <w:rsid w:val="00821F9D"/>
    <w:rsid w:val="00823D14"/>
    <w:rsid w:val="00824231"/>
    <w:rsid w:val="00824265"/>
    <w:rsid w:val="0082494B"/>
    <w:rsid w:val="00833C28"/>
    <w:rsid w:val="0083510F"/>
    <w:rsid w:val="008363FE"/>
    <w:rsid w:val="00836E5F"/>
    <w:rsid w:val="0084169C"/>
    <w:rsid w:val="008441E7"/>
    <w:rsid w:val="00844201"/>
    <w:rsid w:val="00850D1D"/>
    <w:rsid w:val="00852AA6"/>
    <w:rsid w:val="00852E31"/>
    <w:rsid w:val="00852F33"/>
    <w:rsid w:val="00857467"/>
    <w:rsid w:val="0086291E"/>
    <w:rsid w:val="00864E89"/>
    <w:rsid w:val="00867440"/>
    <w:rsid w:val="00871A46"/>
    <w:rsid w:val="00875864"/>
    <w:rsid w:val="00876587"/>
    <w:rsid w:val="008768B6"/>
    <w:rsid w:val="00877592"/>
    <w:rsid w:val="0088069E"/>
    <w:rsid w:val="00885824"/>
    <w:rsid w:val="00886FD3"/>
    <w:rsid w:val="00895A32"/>
    <w:rsid w:val="008A4F0B"/>
    <w:rsid w:val="008A7F57"/>
    <w:rsid w:val="008B45A8"/>
    <w:rsid w:val="008B5E14"/>
    <w:rsid w:val="008B613C"/>
    <w:rsid w:val="008B654F"/>
    <w:rsid w:val="008C1DE7"/>
    <w:rsid w:val="008C21D7"/>
    <w:rsid w:val="008C33AC"/>
    <w:rsid w:val="008C3455"/>
    <w:rsid w:val="008C4E8B"/>
    <w:rsid w:val="008C74F4"/>
    <w:rsid w:val="008D4DA4"/>
    <w:rsid w:val="008E0043"/>
    <w:rsid w:val="008E0D7C"/>
    <w:rsid w:val="008E7246"/>
    <w:rsid w:val="008F00EF"/>
    <w:rsid w:val="008F1C77"/>
    <w:rsid w:val="008F2797"/>
    <w:rsid w:val="008F32C0"/>
    <w:rsid w:val="008F3CFC"/>
    <w:rsid w:val="00902233"/>
    <w:rsid w:val="00903C0F"/>
    <w:rsid w:val="00905986"/>
    <w:rsid w:val="00914566"/>
    <w:rsid w:val="00914A6F"/>
    <w:rsid w:val="00916C2F"/>
    <w:rsid w:val="00917EC5"/>
    <w:rsid w:val="00923A53"/>
    <w:rsid w:val="00925EB9"/>
    <w:rsid w:val="0092636D"/>
    <w:rsid w:val="009275E5"/>
    <w:rsid w:val="00936FCA"/>
    <w:rsid w:val="00937A14"/>
    <w:rsid w:val="009416A8"/>
    <w:rsid w:val="009433B0"/>
    <w:rsid w:val="009455D4"/>
    <w:rsid w:val="00946C94"/>
    <w:rsid w:val="009506F3"/>
    <w:rsid w:val="0095132F"/>
    <w:rsid w:val="00952D09"/>
    <w:rsid w:val="009543D9"/>
    <w:rsid w:val="00955274"/>
    <w:rsid w:val="00963AF8"/>
    <w:rsid w:val="00964398"/>
    <w:rsid w:val="00964B3C"/>
    <w:rsid w:val="00965A7B"/>
    <w:rsid w:val="00966BA5"/>
    <w:rsid w:val="009672A4"/>
    <w:rsid w:val="0097011B"/>
    <w:rsid w:val="009711CB"/>
    <w:rsid w:val="009806E8"/>
    <w:rsid w:val="0098290E"/>
    <w:rsid w:val="00987C51"/>
    <w:rsid w:val="00992989"/>
    <w:rsid w:val="00997F1B"/>
    <w:rsid w:val="009A06FC"/>
    <w:rsid w:val="009A304C"/>
    <w:rsid w:val="009A6416"/>
    <w:rsid w:val="009A7DB5"/>
    <w:rsid w:val="009B1854"/>
    <w:rsid w:val="009B287D"/>
    <w:rsid w:val="009B51D1"/>
    <w:rsid w:val="009B5BC8"/>
    <w:rsid w:val="009B5C69"/>
    <w:rsid w:val="009B766F"/>
    <w:rsid w:val="009C07C1"/>
    <w:rsid w:val="009C1F12"/>
    <w:rsid w:val="009C2969"/>
    <w:rsid w:val="009C602A"/>
    <w:rsid w:val="009C719D"/>
    <w:rsid w:val="009D066C"/>
    <w:rsid w:val="009D21D2"/>
    <w:rsid w:val="009E2BB2"/>
    <w:rsid w:val="009E5B3B"/>
    <w:rsid w:val="009E6EC5"/>
    <w:rsid w:val="009E7AB4"/>
    <w:rsid w:val="00A0032D"/>
    <w:rsid w:val="00A0375B"/>
    <w:rsid w:val="00A073EB"/>
    <w:rsid w:val="00A07B22"/>
    <w:rsid w:val="00A15554"/>
    <w:rsid w:val="00A167EA"/>
    <w:rsid w:val="00A20712"/>
    <w:rsid w:val="00A236E2"/>
    <w:rsid w:val="00A238D3"/>
    <w:rsid w:val="00A24015"/>
    <w:rsid w:val="00A24E93"/>
    <w:rsid w:val="00A2571C"/>
    <w:rsid w:val="00A30029"/>
    <w:rsid w:val="00A3257A"/>
    <w:rsid w:val="00A35217"/>
    <w:rsid w:val="00A35B7C"/>
    <w:rsid w:val="00A35FF1"/>
    <w:rsid w:val="00A364B3"/>
    <w:rsid w:val="00A36E58"/>
    <w:rsid w:val="00A36F71"/>
    <w:rsid w:val="00A4043B"/>
    <w:rsid w:val="00A4426B"/>
    <w:rsid w:val="00A528D5"/>
    <w:rsid w:val="00A52EAE"/>
    <w:rsid w:val="00A53309"/>
    <w:rsid w:val="00A53493"/>
    <w:rsid w:val="00A54B97"/>
    <w:rsid w:val="00A60B17"/>
    <w:rsid w:val="00A60DD8"/>
    <w:rsid w:val="00A6413B"/>
    <w:rsid w:val="00A66D80"/>
    <w:rsid w:val="00A715A5"/>
    <w:rsid w:val="00A733CF"/>
    <w:rsid w:val="00A91C7A"/>
    <w:rsid w:val="00A92311"/>
    <w:rsid w:val="00A94CE3"/>
    <w:rsid w:val="00A96C10"/>
    <w:rsid w:val="00A97873"/>
    <w:rsid w:val="00AA0040"/>
    <w:rsid w:val="00AA1059"/>
    <w:rsid w:val="00AA38C8"/>
    <w:rsid w:val="00AA6A12"/>
    <w:rsid w:val="00AB42FE"/>
    <w:rsid w:val="00AB549B"/>
    <w:rsid w:val="00AB56D3"/>
    <w:rsid w:val="00AB68D6"/>
    <w:rsid w:val="00AB6BDC"/>
    <w:rsid w:val="00AB70F3"/>
    <w:rsid w:val="00AB7E42"/>
    <w:rsid w:val="00AC029E"/>
    <w:rsid w:val="00AC0788"/>
    <w:rsid w:val="00AD0D84"/>
    <w:rsid w:val="00AE4A93"/>
    <w:rsid w:val="00AF0359"/>
    <w:rsid w:val="00AF0D28"/>
    <w:rsid w:val="00AF7CC4"/>
    <w:rsid w:val="00B00D30"/>
    <w:rsid w:val="00B04ADF"/>
    <w:rsid w:val="00B16285"/>
    <w:rsid w:val="00B16340"/>
    <w:rsid w:val="00B17572"/>
    <w:rsid w:val="00B17F09"/>
    <w:rsid w:val="00B20D76"/>
    <w:rsid w:val="00B237F5"/>
    <w:rsid w:val="00B240D1"/>
    <w:rsid w:val="00B26C14"/>
    <w:rsid w:val="00B2728D"/>
    <w:rsid w:val="00B319A6"/>
    <w:rsid w:val="00B32EDA"/>
    <w:rsid w:val="00B36521"/>
    <w:rsid w:val="00B40455"/>
    <w:rsid w:val="00B41CD3"/>
    <w:rsid w:val="00B526C4"/>
    <w:rsid w:val="00B541D5"/>
    <w:rsid w:val="00B65310"/>
    <w:rsid w:val="00B669A3"/>
    <w:rsid w:val="00B67A98"/>
    <w:rsid w:val="00B67DE6"/>
    <w:rsid w:val="00B7697B"/>
    <w:rsid w:val="00B80A0D"/>
    <w:rsid w:val="00B80E17"/>
    <w:rsid w:val="00B84DB4"/>
    <w:rsid w:val="00B8642A"/>
    <w:rsid w:val="00B8643F"/>
    <w:rsid w:val="00B9395D"/>
    <w:rsid w:val="00BA09BD"/>
    <w:rsid w:val="00BA0BEF"/>
    <w:rsid w:val="00BB1604"/>
    <w:rsid w:val="00BB6B56"/>
    <w:rsid w:val="00BB72D9"/>
    <w:rsid w:val="00BC0CC4"/>
    <w:rsid w:val="00BC38ED"/>
    <w:rsid w:val="00BC3E43"/>
    <w:rsid w:val="00BC7CD9"/>
    <w:rsid w:val="00BD3AC0"/>
    <w:rsid w:val="00BE36FA"/>
    <w:rsid w:val="00BE4EB5"/>
    <w:rsid w:val="00BE69B8"/>
    <w:rsid w:val="00BF1029"/>
    <w:rsid w:val="00BF28D6"/>
    <w:rsid w:val="00BF2C11"/>
    <w:rsid w:val="00BF4399"/>
    <w:rsid w:val="00C021E0"/>
    <w:rsid w:val="00C02864"/>
    <w:rsid w:val="00C05B47"/>
    <w:rsid w:val="00C0723F"/>
    <w:rsid w:val="00C076EE"/>
    <w:rsid w:val="00C108E5"/>
    <w:rsid w:val="00C13C81"/>
    <w:rsid w:val="00C16755"/>
    <w:rsid w:val="00C21A10"/>
    <w:rsid w:val="00C225D9"/>
    <w:rsid w:val="00C234C4"/>
    <w:rsid w:val="00C273A1"/>
    <w:rsid w:val="00C328BB"/>
    <w:rsid w:val="00C3300F"/>
    <w:rsid w:val="00C372D7"/>
    <w:rsid w:val="00C458A6"/>
    <w:rsid w:val="00C45BC6"/>
    <w:rsid w:val="00C46572"/>
    <w:rsid w:val="00C4730C"/>
    <w:rsid w:val="00C50599"/>
    <w:rsid w:val="00C6287C"/>
    <w:rsid w:val="00C65C38"/>
    <w:rsid w:val="00C65FCD"/>
    <w:rsid w:val="00C66FE8"/>
    <w:rsid w:val="00C73EAA"/>
    <w:rsid w:val="00C7672D"/>
    <w:rsid w:val="00C81FC6"/>
    <w:rsid w:val="00C84809"/>
    <w:rsid w:val="00C8484B"/>
    <w:rsid w:val="00C87A10"/>
    <w:rsid w:val="00C87A83"/>
    <w:rsid w:val="00C91244"/>
    <w:rsid w:val="00C91FA6"/>
    <w:rsid w:val="00C920F3"/>
    <w:rsid w:val="00C9343F"/>
    <w:rsid w:val="00C95E43"/>
    <w:rsid w:val="00C979E7"/>
    <w:rsid w:val="00CA05F3"/>
    <w:rsid w:val="00CA0DC5"/>
    <w:rsid w:val="00CA3F62"/>
    <w:rsid w:val="00CA4021"/>
    <w:rsid w:val="00CA6A7E"/>
    <w:rsid w:val="00CB47F5"/>
    <w:rsid w:val="00CB536F"/>
    <w:rsid w:val="00CB653B"/>
    <w:rsid w:val="00CB669A"/>
    <w:rsid w:val="00CC07BB"/>
    <w:rsid w:val="00CC35A9"/>
    <w:rsid w:val="00CC429E"/>
    <w:rsid w:val="00CC56E1"/>
    <w:rsid w:val="00CC58E4"/>
    <w:rsid w:val="00CC65FA"/>
    <w:rsid w:val="00CD1827"/>
    <w:rsid w:val="00CD22D5"/>
    <w:rsid w:val="00CD5DA7"/>
    <w:rsid w:val="00CD73E8"/>
    <w:rsid w:val="00CD773B"/>
    <w:rsid w:val="00CE2698"/>
    <w:rsid w:val="00CE29E8"/>
    <w:rsid w:val="00CE5FCB"/>
    <w:rsid w:val="00CE6FBE"/>
    <w:rsid w:val="00CF0989"/>
    <w:rsid w:val="00CF4DAD"/>
    <w:rsid w:val="00CF7557"/>
    <w:rsid w:val="00D00773"/>
    <w:rsid w:val="00D047EE"/>
    <w:rsid w:val="00D0617C"/>
    <w:rsid w:val="00D07B02"/>
    <w:rsid w:val="00D121AF"/>
    <w:rsid w:val="00D12993"/>
    <w:rsid w:val="00D16E59"/>
    <w:rsid w:val="00D204E9"/>
    <w:rsid w:val="00D22DEB"/>
    <w:rsid w:val="00D26FFD"/>
    <w:rsid w:val="00D32124"/>
    <w:rsid w:val="00D37B52"/>
    <w:rsid w:val="00D41090"/>
    <w:rsid w:val="00D45621"/>
    <w:rsid w:val="00D45706"/>
    <w:rsid w:val="00D47011"/>
    <w:rsid w:val="00D50308"/>
    <w:rsid w:val="00D513E5"/>
    <w:rsid w:val="00D54C34"/>
    <w:rsid w:val="00D60407"/>
    <w:rsid w:val="00D635C5"/>
    <w:rsid w:val="00D64495"/>
    <w:rsid w:val="00D657C5"/>
    <w:rsid w:val="00D72F35"/>
    <w:rsid w:val="00D761D4"/>
    <w:rsid w:val="00D77C3D"/>
    <w:rsid w:val="00D801EF"/>
    <w:rsid w:val="00D85EAD"/>
    <w:rsid w:val="00D865C2"/>
    <w:rsid w:val="00D94A48"/>
    <w:rsid w:val="00D9638C"/>
    <w:rsid w:val="00DA05F2"/>
    <w:rsid w:val="00DA5CFB"/>
    <w:rsid w:val="00DB1501"/>
    <w:rsid w:val="00DB1D55"/>
    <w:rsid w:val="00DB6A08"/>
    <w:rsid w:val="00DB6A4B"/>
    <w:rsid w:val="00DC038F"/>
    <w:rsid w:val="00DC158D"/>
    <w:rsid w:val="00DC31F6"/>
    <w:rsid w:val="00DC6BA2"/>
    <w:rsid w:val="00DC6F93"/>
    <w:rsid w:val="00DD1778"/>
    <w:rsid w:val="00DD1CE0"/>
    <w:rsid w:val="00DD2F3F"/>
    <w:rsid w:val="00DD3491"/>
    <w:rsid w:val="00DD65DB"/>
    <w:rsid w:val="00DD7654"/>
    <w:rsid w:val="00DD7962"/>
    <w:rsid w:val="00DE1A82"/>
    <w:rsid w:val="00DE2FAF"/>
    <w:rsid w:val="00DE36C5"/>
    <w:rsid w:val="00DE6295"/>
    <w:rsid w:val="00DF1EB2"/>
    <w:rsid w:val="00DF558E"/>
    <w:rsid w:val="00E01A04"/>
    <w:rsid w:val="00E02665"/>
    <w:rsid w:val="00E0534B"/>
    <w:rsid w:val="00E0640C"/>
    <w:rsid w:val="00E065F6"/>
    <w:rsid w:val="00E10968"/>
    <w:rsid w:val="00E21394"/>
    <w:rsid w:val="00E23197"/>
    <w:rsid w:val="00E30FC3"/>
    <w:rsid w:val="00E32DC8"/>
    <w:rsid w:val="00E34C56"/>
    <w:rsid w:val="00E351D3"/>
    <w:rsid w:val="00E35A77"/>
    <w:rsid w:val="00E36187"/>
    <w:rsid w:val="00E363D1"/>
    <w:rsid w:val="00E43DA8"/>
    <w:rsid w:val="00E460B8"/>
    <w:rsid w:val="00E469EE"/>
    <w:rsid w:val="00E52BA0"/>
    <w:rsid w:val="00E54086"/>
    <w:rsid w:val="00E54A6A"/>
    <w:rsid w:val="00E56DDD"/>
    <w:rsid w:val="00E57B6A"/>
    <w:rsid w:val="00E61DDB"/>
    <w:rsid w:val="00E717E7"/>
    <w:rsid w:val="00E72B1F"/>
    <w:rsid w:val="00E733BD"/>
    <w:rsid w:val="00E752B8"/>
    <w:rsid w:val="00E753E1"/>
    <w:rsid w:val="00E8130A"/>
    <w:rsid w:val="00E82FF6"/>
    <w:rsid w:val="00E84F09"/>
    <w:rsid w:val="00E9085F"/>
    <w:rsid w:val="00E976C8"/>
    <w:rsid w:val="00E97AC0"/>
    <w:rsid w:val="00EA05BC"/>
    <w:rsid w:val="00EA24F1"/>
    <w:rsid w:val="00EA30B0"/>
    <w:rsid w:val="00EA35D0"/>
    <w:rsid w:val="00EA72A1"/>
    <w:rsid w:val="00EA7DB9"/>
    <w:rsid w:val="00EB08C5"/>
    <w:rsid w:val="00EB0B25"/>
    <w:rsid w:val="00EB3914"/>
    <w:rsid w:val="00EB5B5B"/>
    <w:rsid w:val="00EB5F75"/>
    <w:rsid w:val="00EC006F"/>
    <w:rsid w:val="00EC09A3"/>
    <w:rsid w:val="00EC4241"/>
    <w:rsid w:val="00EC5491"/>
    <w:rsid w:val="00ED1D37"/>
    <w:rsid w:val="00ED2213"/>
    <w:rsid w:val="00ED7E36"/>
    <w:rsid w:val="00EE023B"/>
    <w:rsid w:val="00EE266B"/>
    <w:rsid w:val="00EE2E66"/>
    <w:rsid w:val="00EE43BB"/>
    <w:rsid w:val="00EE45EA"/>
    <w:rsid w:val="00EE7585"/>
    <w:rsid w:val="00EF0277"/>
    <w:rsid w:val="00EF2130"/>
    <w:rsid w:val="00EF6797"/>
    <w:rsid w:val="00EF6F35"/>
    <w:rsid w:val="00EF7C41"/>
    <w:rsid w:val="00F03D57"/>
    <w:rsid w:val="00F064F9"/>
    <w:rsid w:val="00F067D3"/>
    <w:rsid w:val="00F11FEB"/>
    <w:rsid w:val="00F137A1"/>
    <w:rsid w:val="00F140F9"/>
    <w:rsid w:val="00F15013"/>
    <w:rsid w:val="00F16E46"/>
    <w:rsid w:val="00F2009B"/>
    <w:rsid w:val="00F21415"/>
    <w:rsid w:val="00F234CB"/>
    <w:rsid w:val="00F23F5C"/>
    <w:rsid w:val="00F347EC"/>
    <w:rsid w:val="00F34F80"/>
    <w:rsid w:val="00F40F56"/>
    <w:rsid w:val="00F4486D"/>
    <w:rsid w:val="00F44EC7"/>
    <w:rsid w:val="00F51D3C"/>
    <w:rsid w:val="00F5465A"/>
    <w:rsid w:val="00F6181B"/>
    <w:rsid w:val="00F66FEF"/>
    <w:rsid w:val="00F802FD"/>
    <w:rsid w:val="00F80581"/>
    <w:rsid w:val="00F820EE"/>
    <w:rsid w:val="00F835E9"/>
    <w:rsid w:val="00F83ACC"/>
    <w:rsid w:val="00F84091"/>
    <w:rsid w:val="00F879D3"/>
    <w:rsid w:val="00F92A7A"/>
    <w:rsid w:val="00F9456D"/>
    <w:rsid w:val="00FA3364"/>
    <w:rsid w:val="00FB0FA9"/>
    <w:rsid w:val="00FB11E0"/>
    <w:rsid w:val="00FB1C9C"/>
    <w:rsid w:val="00FB2139"/>
    <w:rsid w:val="00FB62FB"/>
    <w:rsid w:val="00FC511E"/>
    <w:rsid w:val="00FC7B3A"/>
    <w:rsid w:val="00FD0659"/>
    <w:rsid w:val="00FD21CD"/>
    <w:rsid w:val="00FD24B6"/>
    <w:rsid w:val="00FE4091"/>
    <w:rsid w:val="00FE48A0"/>
    <w:rsid w:val="00FE5562"/>
    <w:rsid w:val="00FE6050"/>
    <w:rsid w:val="00FE64D7"/>
    <w:rsid w:val="00FE6708"/>
    <w:rsid w:val="00FF08F4"/>
    <w:rsid w:val="00FF6A66"/>
    <w:rsid w:val="00FF71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57F9"/>
    <w:rPr>
      <w:sz w:val="24"/>
      <w:szCs w:val="24"/>
      <w:lang w:eastAsia="pt-BR"/>
    </w:rPr>
  </w:style>
  <w:style w:type="paragraph" w:styleId="Ttulo1">
    <w:name w:val="heading 1"/>
    <w:basedOn w:val="Normal"/>
    <w:next w:val="Normal"/>
    <w:qFormat/>
    <w:rsid w:val="00CF4DA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E43B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ongtext1">
    <w:name w:val="long_text1"/>
    <w:basedOn w:val="Fontepargpadro"/>
    <w:rsid w:val="002B6D55"/>
    <w:rPr>
      <w:sz w:val="20"/>
      <w:szCs w:val="20"/>
    </w:rPr>
  </w:style>
  <w:style w:type="paragraph" w:styleId="Textodenotaderodap">
    <w:name w:val="footnote text"/>
    <w:basedOn w:val="Normal"/>
    <w:semiHidden/>
    <w:rsid w:val="00FB2139"/>
    <w:rPr>
      <w:sz w:val="20"/>
      <w:szCs w:val="20"/>
    </w:rPr>
  </w:style>
  <w:style w:type="character" w:styleId="Refdenotaderodap">
    <w:name w:val="footnote reference"/>
    <w:basedOn w:val="Fontepargpadro"/>
    <w:semiHidden/>
    <w:rsid w:val="00FB2139"/>
    <w:rPr>
      <w:vertAlign w:val="superscript"/>
    </w:rPr>
  </w:style>
  <w:style w:type="paragraph" w:customStyle="1" w:styleId="ecxpargrafodalista">
    <w:name w:val="ecxpargrafodalista"/>
    <w:basedOn w:val="Normal"/>
    <w:rsid w:val="006D1BD0"/>
    <w:pPr>
      <w:spacing w:after="324"/>
    </w:pPr>
  </w:style>
  <w:style w:type="paragraph" w:customStyle="1" w:styleId="ecxpargrafodalistacxspmiddle">
    <w:name w:val="ecxpargrafodalistacxspmiddle"/>
    <w:basedOn w:val="Normal"/>
    <w:rsid w:val="00D94A48"/>
    <w:pPr>
      <w:spacing w:after="324"/>
    </w:pPr>
  </w:style>
  <w:style w:type="character" w:styleId="Hyperlink">
    <w:name w:val="Hyperlink"/>
    <w:basedOn w:val="Fontepargpadro"/>
    <w:rsid w:val="00480819"/>
    <w:rPr>
      <w:color w:val="0000FF"/>
      <w:u w:val="single"/>
    </w:rPr>
  </w:style>
  <w:style w:type="paragraph" w:styleId="NormalWeb">
    <w:name w:val="Normal (Web)"/>
    <w:basedOn w:val="Normal"/>
    <w:rsid w:val="00480819"/>
    <w:pPr>
      <w:spacing w:before="100" w:beforeAutospacing="1" w:after="100" w:afterAutospacing="1"/>
    </w:pPr>
  </w:style>
  <w:style w:type="character" w:customStyle="1" w:styleId="google-src-text1">
    <w:name w:val="google-src-text1"/>
    <w:basedOn w:val="Fontepargpadro"/>
    <w:rsid w:val="00802CA8"/>
    <w:rPr>
      <w:vanish/>
      <w:webHidden w:val="0"/>
      <w:specVanish w:val="0"/>
    </w:rPr>
  </w:style>
  <w:style w:type="paragraph" w:styleId="Cabealho">
    <w:name w:val="header"/>
    <w:basedOn w:val="Normal"/>
    <w:rsid w:val="00E56DDD"/>
    <w:pPr>
      <w:tabs>
        <w:tab w:val="center" w:pos="4252"/>
        <w:tab w:val="right" w:pos="8504"/>
      </w:tabs>
    </w:pPr>
  </w:style>
  <w:style w:type="character" w:styleId="Nmerodepgina">
    <w:name w:val="page number"/>
    <w:basedOn w:val="Fontepargpadro"/>
    <w:rsid w:val="00E56DDD"/>
  </w:style>
  <w:style w:type="paragraph" w:styleId="Rodap">
    <w:name w:val="footer"/>
    <w:basedOn w:val="Normal"/>
    <w:rsid w:val="00E56DDD"/>
    <w:pPr>
      <w:tabs>
        <w:tab w:val="center" w:pos="4252"/>
        <w:tab w:val="right" w:pos="8504"/>
      </w:tabs>
    </w:pPr>
  </w:style>
  <w:style w:type="paragraph" w:styleId="Sumrio1">
    <w:name w:val="toc 1"/>
    <w:basedOn w:val="Normal"/>
    <w:next w:val="Normal"/>
    <w:autoRedefine/>
    <w:semiHidden/>
    <w:rsid w:val="00DD3491"/>
    <w:pPr>
      <w:spacing w:before="120" w:after="120"/>
    </w:pPr>
    <w:rPr>
      <w:b/>
      <w:bCs/>
      <w:caps/>
      <w:sz w:val="20"/>
      <w:szCs w:val="20"/>
    </w:rPr>
  </w:style>
  <w:style w:type="paragraph" w:styleId="Sumrio2">
    <w:name w:val="toc 2"/>
    <w:basedOn w:val="Normal"/>
    <w:next w:val="Normal"/>
    <w:autoRedefine/>
    <w:semiHidden/>
    <w:rsid w:val="00DD3491"/>
    <w:pPr>
      <w:ind w:left="240"/>
    </w:pPr>
    <w:rPr>
      <w:smallCaps/>
      <w:sz w:val="20"/>
      <w:szCs w:val="20"/>
    </w:rPr>
  </w:style>
  <w:style w:type="paragraph" w:styleId="Sumrio3">
    <w:name w:val="toc 3"/>
    <w:basedOn w:val="Normal"/>
    <w:next w:val="Normal"/>
    <w:autoRedefine/>
    <w:semiHidden/>
    <w:rsid w:val="00DD3491"/>
    <w:pPr>
      <w:ind w:left="480"/>
    </w:pPr>
    <w:rPr>
      <w:i/>
      <w:iCs/>
      <w:sz w:val="20"/>
      <w:szCs w:val="20"/>
    </w:rPr>
  </w:style>
  <w:style w:type="paragraph" w:styleId="Sumrio4">
    <w:name w:val="toc 4"/>
    <w:basedOn w:val="Normal"/>
    <w:next w:val="Normal"/>
    <w:autoRedefine/>
    <w:semiHidden/>
    <w:rsid w:val="00DD3491"/>
    <w:pPr>
      <w:ind w:left="720"/>
    </w:pPr>
    <w:rPr>
      <w:sz w:val="18"/>
      <w:szCs w:val="18"/>
    </w:rPr>
  </w:style>
  <w:style w:type="paragraph" w:styleId="Sumrio5">
    <w:name w:val="toc 5"/>
    <w:basedOn w:val="Normal"/>
    <w:next w:val="Normal"/>
    <w:autoRedefine/>
    <w:semiHidden/>
    <w:rsid w:val="00DD3491"/>
    <w:pPr>
      <w:ind w:left="960"/>
    </w:pPr>
    <w:rPr>
      <w:sz w:val="18"/>
      <w:szCs w:val="18"/>
    </w:rPr>
  </w:style>
  <w:style w:type="paragraph" w:styleId="Sumrio6">
    <w:name w:val="toc 6"/>
    <w:basedOn w:val="Normal"/>
    <w:next w:val="Normal"/>
    <w:autoRedefine/>
    <w:semiHidden/>
    <w:rsid w:val="00DD3491"/>
    <w:pPr>
      <w:ind w:left="1200"/>
    </w:pPr>
    <w:rPr>
      <w:sz w:val="18"/>
      <w:szCs w:val="18"/>
    </w:rPr>
  </w:style>
  <w:style w:type="paragraph" w:styleId="Sumrio7">
    <w:name w:val="toc 7"/>
    <w:basedOn w:val="Normal"/>
    <w:next w:val="Normal"/>
    <w:autoRedefine/>
    <w:semiHidden/>
    <w:rsid w:val="00DD3491"/>
    <w:pPr>
      <w:ind w:left="1440"/>
    </w:pPr>
    <w:rPr>
      <w:sz w:val="18"/>
      <w:szCs w:val="18"/>
    </w:rPr>
  </w:style>
  <w:style w:type="paragraph" w:styleId="Sumrio8">
    <w:name w:val="toc 8"/>
    <w:basedOn w:val="Normal"/>
    <w:next w:val="Normal"/>
    <w:autoRedefine/>
    <w:semiHidden/>
    <w:rsid w:val="00DD3491"/>
    <w:pPr>
      <w:ind w:left="1680"/>
    </w:pPr>
    <w:rPr>
      <w:sz w:val="18"/>
      <w:szCs w:val="18"/>
    </w:rPr>
  </w:style>
  <w:style w:type="paragraph" w:styleId="Sumrio9">
    <w:name w:val="toc 9"/>
    <w:basedOn w:val="Normal"/>
    <w:next w:val="Normal"/>
    <w:autoRedefine/>
    <w:semiHidden/>
    <w:rsid w:val="00DD3491"/>
    <w:pPr>
      <w:ind w:left="1920"/>
    </w:pPr>
    <w:rPr>
      <w:sz w:val="18"/>
      <w:szCs w:val="18"/>
    </w:rPr>
  </w:style>
  <w:style w:type="paragraph" w:styleId="Textodebalo">
    <w:name w:val="Balloon Text"/>
    <w:basedOn w:val="Normal"/>
    <w:link w:val="TextodebaloChar"/>
    <w:rsid w:val="0058221F"/>
    <w:rPr>
      <w:rFonts w:ascii="Tahoma" w:hAnsi="Tahoma" w:cs="Tahoma"/>
      <w:sz w:val="16"/>
      <w:szCs w:val="16"/>
    </w:rPr>
  </w:style>
  <w:style w:type="character" w:customStyle="1" w:styleId="TextodebaloChar">
    <w:name w:val="Texto de balão Char"/>
    <w:basedOn w:val="Fontepargpadro"/>
    <w:link w:val="Textodebalo"/>
    <w:rsid w:val="0058221F"/>
    <w:rPr>
      <w:rFonts w:ascii="Tahoma" w:hAnsi="Tahoma" w:cs="Tahoma"/>
      <w:sz w:val="16"/>
      <w:szCs w:val="16"/>
      <w:lang w:eastAsia="pt-BR"/>
    </w:rPr>
  </w:style>
  <w:style w:type="table" w:styleId="Tabelacomgrade">
    <w:name w:val="Table Grid"/>
    <w:basedOn w:val="Tabelanormal"/>
    <w:uiPriority w:val="59"/>
    <w:rsid w:val="00B16340"/>
    <w:pPr>
      <w:ind w:firstLine="709"/>
      <w:jc w:val="both"/>
    </w:pPr>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nhideWhenUsed/>
    <w:qFormat/>
    <w:rsid w:val="00CB653B"/>
    <w:pPr>
      <w:spacing w:after="200"/>
    </w:pPr>
    <w:rPr>
      <w:b/>
      <w:bCs/>
      <w:color w:val="5B9BD5" w:themeColor="accent1"/>
      <w:sz w:val="18"/>
      <w:szCs w:val="18"/>
    </w:rPr>
  </w:style>
  <w:style w:type="paragraph" w:styleId="Citao">
    <w:name w:val="Quote"/>
    <w:basedOn w:val="Normal"/>
    <w:next w:val="Normal"/>
    <w:link w:val="CitaoChar"/>
    <w:uiPriority w:val="29"/>
    <w:qFormat/>
    <w:rsid w:val="00AD0D84"/>
    <w:pPr>
      <w:spacing w:line="360" w:lineRule="auto"/>
      <w:ind w:left="2268"/>
      <w:jc w:val="both"/>
    </w:pPr>
    <w:rPr>
      <w:rFonts w:ascii="Arial" w:eastAsia="Calibri" w:hAnsi="Arial"/>
      <w:iCs/>
      <w:color w:val="000000"/>
      <w:sz w:val="20"/>
      <w:szCs w:val="22"/>
      <w:lang w:eastAsia="en-US"/>
    </w:rPr>
  </w:style>
  <w:style w:type="character" w:customStyle="1" w:styleId="CitaoChar">
    <w:name w:val="Citação Char"/>
    <w:basedOn w:val="Fontepargpadro"/>
    <w:link w:val="Citao"/>
    <w:uiPriority w:val="29"/>
    <w:rsid w:val="00AD0D84"/>
    <w:rPr>
      <w:rFonts w:ascii="Arial" w:eastAsia="Calibri" w:hAnsi="Arial"/>
      <w:iCs/>
      <w:color w:val="000000"/>
      <w:szCs w:val="22"/>
      <w:lang w:eastAsia="en-US"/>
    </w:rPr>
  </w:style>
  <w:style w:type="paragraph" w:customStyle="1" w:styleId="Default">
    <w:name w:val="Default"/>
    <w:rsid w:val="00AD0D84"/>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Fontepargpadro"/>
    <w:rsid w:val="005A7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57F9"/>
    <w:rPr>
      <w:sz w:val="24"/>
      <w:szCs w:val="24"/>
      <w:lang w:eastAsia="pt-BR"/>
    </w:rPr>
  </w:style>
  <w:style w:type="paragraph" w:styleId="Ttulo1">
    <w:name w:val="heading 1"/>
    <w:basedOn w:val="Normal"/>
    <w:next w:val="Normal"/>
    <w:qFormat/>
    <w:rsid w:val="00CF4DA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E43B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ongtext1">
    <w:name w:val="long_text1"/>
    <w:basedOn w:val="Fontepargpadro"/>
    <w:rsid w:val="002B6D55"/>
    <w:rPr>
      <w:sz w:val="20"/>
      <w:szCs w:val="20"/>
    </w:rPr>
  </w:style>
  <w:style w:type="paragraph" w:styleId="Textodenotaderodap">
    <w:name w:val="footnote text"/>
    <w:basedOn w:val="Normal"/>
    <w:semiHidden/>
    <w:rsid w:val="00FB2139"/>
    <w:rPr>
      <w:sz w:val="20"/>
      <w:szCs w:val="20"/>
    </w:rPr>
  </w:style>
  <w:style w:type="character" w:styleId="Refdenotaderodap">
    <w:name w:val="footnote reference"/>
    <w:basedOn w:val="Fontepargpadro"/>
    <w:semiHidden/>
    <w:rsid w:val="00FB2139"/>
    <w:rPr>
      <w:vertAlign w:val="superscript"/>
    </w:rPr>
  </w:style>
  <w:style w:type="paragraph" w:customStyle="1" w:styleId="ecxpargrafodalista">
    <w:name w:val="ecxpargrafodalista"/>
    <w:basedOn w:val="Normal"/>
    <w:rsid w:val="006D1BD0"/>
    <w:pPr>
      <w:spacing w:after="324"/>
    </w:pPr>
  </w:style>
  <w:style w:type="paragraph" w:customStyle="1" w:styleId="ecxpargrafodalistacxspmiddle">
    <w:name w:val="ecxpargrafodalistacxspmiddle"/>
    <w:basedOn w:val="Normal"/>
    <w:rsid w:val="00D94A48"/>
    <w:pPr>
      <w:spacing w:after="324"/>
    </w:pPr>
  </w:style>
  <w:style w:type="character" w:styleId="Hyperlink">
    <w:name w:val="Hyperlink"/>
    <w:basedOn w:val="Fontepargpadro"/>
    <w:rsid w:val="00480819"/>
    <w:rPr>
      <w:color w:val="0000FF"/>
      <w:u w:val="single"/>
    </w:rPr>
  </w:style>
  <w:style w:type="paragraph" w:styleId="NormalWeb">
    <w:name w:val="Normal (Web)"/>
    <w:basedOn w:val="Normal"/>
    <w:rsid w:val="00480819"/>
    <w:pPr>
      <w:spacing w:before="100" w:beforeAutospacing="1" w:after="100" w:afterAutospacing="1"/>
    </w:pPr>
  </w:style>
  <w:style w:type="character" w:customStyle="1" w:styleId="google-src-text1">
    <w:name w:val="google-src-text1"/>
    <w:basedOn w:val="Fontepargpadro"/>
    <w:rsid w:val="00802CA8"/>
    <w:rPr>
      <w:vanish/>
      <w:webHidden w:val="0"/>
      <w:specVanish w:val="0"/>
    </w:rPr>
  </w:style>
  <w:style w:type="paragraph" w:styleId="Cabealho">
    <w:name w:val="header"/>
    <w:basedOn w:val="Normal"/>
    <w:rsid w:val="00E56DDD"/>
    <w:pPr>
      <w:tabs>
        <w:tab w:val="center" w:pos="4252"/>
        <w:tab w:val="right" w:pos="8504"/>
      </w:tabs>
    </w:pPr>
  </w:style>
  <w:style w:type="character" w:styleId="Nmerodepgina">
    <w:name w:val="page number"/>
    <w:basedOn w:val="Fontepargpadro"/>
    <w:rsid w:val="00E56DDD"/>
  </w:style>
  <w:style w:type="paragraph" w:styleId="Rodap">
    <w:name w:val="footer"/>
    <w:basedOn w:val="Normal"/>
    <w:rsid w:val="00E56DDD"/>
    <w:pPr>
      <w:tabs>
        <w:tab w:val="center" w:pos="4252"/>
        <w:tab w:val="right" w:pos="8504"/>
      </w:tabs>
    </w:pPr>
  </w:style>
  <w:style w:type="paragraph" w:styleId="Sumrio1">
    <w:name w:val="toc 1"/>
    <w:basedOn w:val="Normal"/>
    <w:next w:val="Normal"/>
    <w:autoRedefine/>
    <w:semiHidden/>
    <w:rsid w:val="00DD3491"/>
    <w:pPr>
      <w:spacing w:before="120" w:after="120"/>
    </w:pPr>
    <w:rPr>
      <w:b/>
      <w:bCs/>
      <w:caps/>
      <w:sz w:val="20"/>
      <w:szCs w:val="20"/>
    </w:rPr>
  </w:style>
  <w:style w:type="paragraph" w:styleId="Sumrio2">
    <w:name w:val="toc 2"/>
    <w:basedOn w:val="Normal"/>
    <w:next w:val="Normal"/>
    <w:autoRedefine/>
    <w:semiHidden/>
    <w:rsid w:val="00DD3491"/>
    <w:pPr>
      <w:ind w:left="240"/>
    </w:pPr>
    <w:rPr>
      <w:smallCaps/>
      <w:sz w:val="20"/>
      <w:szCs w:val="20"/>
    </w:rPr>
  </w:style>
  <w:style w:type="paragraph" w:styleId="Sumrio3">
    <w:name w:val="toc 3"/>
    <w:basedOn w:val="Normal"/>
    <w:next w:val="Normal"/>
    <w:autoRedefine/>
    <w:semiHidden/>
    <w:rsid w:val="00DD3491"/>
    <w:pPr>
      <w:ind w:left="480"/>
    </w:pPr>
    <w:rPr>
      <w:i/>
      <w:iCs/>
      <w:sz w:val="20"/>
      <w:szCs w:val="20"/>
    </w:rPr>
  </w:style>
  <w:style w:type="paragraph" w:styleId="Sumrio4">
    <w:name w:val="toc 4"/>
    <w:basedOn w:val="Normal"/>
    <w:next w:val="Normal"/>
    <w:autoRedefine/>
    <w:semiHidden/>
    <w:rsid w:val="00DD3491"/>
    <w:pPr>
      <w:ind w:left="720"/>
    </w:pPr>
    <w:rPr>
      <w:sz w:val="18"/>
      <w:szCs w:val="18"/>
    </w:rPr>
  </w:style>
  <w:style w:type="paragraph" w:styleId="Sumrio5">
    <w:name w:val="toc 5"/>
    <w:basedOn w:val="Normal"/>
    <w:next w:val="Normal"/>
    <w:autoRedefine/>
    <w:semiHidden/>
    <w:rsid w:val="00DD3491"/>
    <w:pPr>
      <w:ind w:left="960"/>
    </w:pPr>
    <w:rPr>
      <w:sz w:val="18"/>
      <w:szCs w:val="18"/>
    </w:rPr>
  </w:style>
  <w:style w:type="paragraph" w:styleId="Sumrio6">
    <w:name w:val="toc 6"/>
    <w:basedOn w:val="Normal"/>
    <w:next w:val="Normal"/>
    <w:autoRedefine/>
    <w:semiHidden/>
    <w:rsid w:val="00DD3491"/>
    <w:pPr>
      <w:ind w:left="1200"/>
    </w:pPr>
    <w:rPr>
      <w:sz w:val="18"/>
      <w:szCs w:val="18"/>
    </w:rPr>
  </w:style>
  <w:style w:type="paragraph" w:styleId="Sumrio7">
    <w:name w:val="toc 7"/>
    <w:basedOn w:val="Normal"/>
    <w:next w:val="Normal"/>
    <w:autoRedefine/>
    <w:semiHidden/>
    <w:rsid w:val="00DD3491"/>
    <w:pPr>
      <w:ind w:left="1440"/>
    </w:pPr>
    <w:rPr>
      <w:sz w:val="18"/>
      <w:szCs w:val="18"/>
    </w:rPr>
  </w:style>
  <w:style w:type="paragraph" w:styleId="Sumrio8">
    <w:name w:val="toc 8"/>
    <w:basedOn w:val="Normal"/>
    <w:next w:val="Normal"/>
    <w:autoRedefine/>
    <w:semiHidden/>
    <w:rsid w:val="00DD3491"/>
    <w:pPr>
      <w:ind w:left="1680"/>
    </w:pPr>
    <w:rPr>
      <w:sz w:val="18"/>
      <w:szCs w:val="18"/>
    </w:rPr>
  </w:style>
  <w:style w:type="paragraph" w:styleId="Sumrio9">
    <w:name w:val="toc 9"/>
    <w:basedOn w:val="Normal"/>
    <w:next w:val="Normal"/>
    <w:autoRedefine/>
    <w:semiHidden/>
    <w:rsid w:val="00DD3491"/>
    <w:pPr>
      <w:ind w:left="1920"/>
    </w:pPr>
    <w:rPr>
      <w:sz w:val="18"/>
      <w:szCs w:val="18"/>
    </w:rPr>
  </w:style>
  <w:style w:type="paragraph" w:styleId="Textodebalo">
    <w:name w:val="Balloon Text"/>
    <w:basedOn w:val="Normal"/>
    <w:link w:val="TextodebaloChar"/>
    <w:rsid w:val="0058221F"/>
    <w:rPr>
      <w:rFonts w:ascii="Tahoma" w:hAnsi="Tahoma" w:cs="Tahoma"/>
      <w:sz w:val="16"/>
      <w:szCs w:val="16"/>
    </w:rPr>
  </w:style>
  <w:style w:type="character" w:customStyle="1" w:styleId="TextodebaloChar">
    <w:name w:val="Texto de balão Char"/>
    <w:basedOn w:val="Fontepargpadro"/>
    <w:link w:val="Textodebalo"/>
    <w:rsid w:val="0058221F"/>
    <w:rPr>
      <w:rFonts w:ascii="Tahoma" w:hAnsi="Tahoma" w:cs="Tahoma"/>
      <w:sz w:val="16"/>
      <w:szCs w:val="16"/>
      <w:lang w:eastAsia="pt-BR"/>
    </w:rPr>
  </w:style>
  <w:style w:type="table" w:styleId="Tabelacomgrade">
    <w:name w:val="Table Grid"/>
    <w:basedOn w:val="Tabelanormal"/>
    <w:uiPriority w:val="59"/>
    <w:rsid w:val="00B16340"/>
    <w:pPr>
      <w:ind w:firstLine="709"/>
      <w:jc w:val="both"/>
    </w:pPr>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nhideWhenUsed/>
    <w:qFormat/>
    <w:rsid w:val="00CB653B"/>
    <w:pPr>
      <w:spacing w:after="200"/>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5664559">
      <w:bodyDiv w:val="1"/>
      <w:marLeft w:val="0"/>
      <w:marRight w:val="0"/>
      <w:marTop w:val="0"/>
      <w:marBottom w:val="0"/>
      <w:divBdr>
        <w:top w:val="none" w:sz="0" w:space="0" w:color="auto"/>
        <w:left w:val="none" w:sz="0" w:space="0" w:color="auto"/>
        <w:bottom w:val="none" w:sz="0" w:space="0" w:color="auto"/>
        <w:right w:val="none" w:sz="0" w:space="0" w:color="auto"/>
      </w:divBdr>
    </w:div>
    <w:div w:id="34620134">
      <w:bodyDiv w:val="1"/>
      <w:marLeft w:val="0"/>
      <w:marRight w:val="0"/>
      <w:marTop w:val="0"/>
      <w:marBottom w:val="0"/>
      <w:divBdr>
        <w:top w:val="none" w:sz="0" w:space="0" w:color="auto"/>
        <w:left w:val="none" w:sz="0" w:space="0" w:color="auto"/>
        <w:bottom w:val="none" w:sz="0" w:space="0" w:color="auto"/>
        <w:right w:val="none" w:sz="0" w:space="0" w:color="auto"/>
      </w:divBdr>
    </w:div>
    <w:div w:id="365495305">
      <w:bodyDiv w:val="1"/>
      <w:marLeft w:val="0"/>
      <w:marRight w:val="0"/>
      <w:marTop w:val="0"/>
      <w:marBottom w:val="0"/>
      <w:divBdr>
        <w:top w:val="none" w:sz="0" w:space="0" w:color="auto"/>
        <w:left w:val="none" w:sz="0" w:space="0" w:color="auto"/>
        <w:bottom w:val="none" w:sz="0" w:space="0" w:color="auto"/>
        <w:right w:val="none" w:sz="0" w:space="0" w:color="auto"/>
      </w:divBdr>
    </w:div>
    <w:div w:id="1941064996">
      <w:bodyDiv w:val="1"/>
      <w:marLeft w:val="0"/>
      <w:marRight w:val="0"/>
      <w:marTop w:val="0"/>
      <w:marBottom w:val="0"/>
      <w:divBdr>
        <w:top w:val="none" w:sz="0" w:space="0" w:color="auto"/>
        <w:left w:val="none" w:sz="0" w:space="0" w:color="auto"/>
        <w:bottom w:val="none" w:sz="0" w:space="0" w:color="auto"/>
        <w:right w:val="none" w:sz="0" w:space="0" w:color="auto"/>
      </w:divBdr>
      <w:divsChild>
        <w:div w:id="990406559">
          <w:marLeft w:val="0"/>
          <w:marRight w:val="0"/>
          <w:marTop w:val="0"/>
          <w:marBottom w:val="0"/>
          <w:divBdr>
            <w:top w:val="none" w:sz="0" w:space="0" w:color="auto"/>
            <w:left w:val="none" w:sz="0" w:space="0" w:color="auto"/>
            <w:bottom w:val="none" w:sz="0" w:space="0" w:color="auto"/>
            <w:right w:val="none" w:sz="0" w:space="0" w:color="auto"/>
          </w:divBdr>
          <w:divsChild>
            <w:div w:id="450979245">
              <w:marLeft w:val="0"/>
              <w:marRight w:val="0"/>
              <w:marTop w:val="0"/>
              <w:marBottom w:val="0"/>
              <w:divBdr>
                <w:top w:val="none" w:sz="0" w:space="0" w:color="auto"/>
                <w:left w:val="none" w:sz="0" w:space="0" w:color="auto"/>
                <w:bottom w:val="none" w:sz="0" w:space="0" w:color="auto"/>
                <w:right w:val="none" w:sz="0" w:space="0" w:color="auto"/>
              </w:divBdr>
              <w:divsChild>
                <w:div w:id="1077828919">
                  <w:marLeft w:val="0"/>
                  <w:marRight w:val="0"/>
                  <w:marTop w:val="0"/>
                  <w:marBottom w:val="0"/>
                  <w:divBdr>
                    <w:top w:val="none" w:sz="0" w:space="0" w:color="auto"/>
                    <w:left w:val="none" w:sz="0" w:space="0" w:color="auto"/>
                    <w:bottom w:val="none" w:sz="0" w:space="0" w:color="auto"/>
                    <w:right w:val="none" w:sz="0" w:space="0" w:color="auto"/>
                  </w:divBdr>
                  <w:divsChild>
                    <w:div w:id="6968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7E56D-69EA-4FB4-9FCA-6BA59B6D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18</Pages>
  <Words>4612</Words>
  <Characters>24909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Não importa a estratégia que determinada organização venha a adotar, a melhoria dos recursos e da qualidade operacional e a diminuição dos custos devido a aplicação de técnicas adequadas de gestão terá sempre papel fundamental no desempenho da mesma</vt:lpstr>
    </vt:vector>
  </TitlesOfParts>
  <Company>WinXP SP2 E</Company>
  <LinksUpToDate>false</LinksUpToDate>
  <CharactersWithSpaces>29463</CharactersWithSpaces>
  <SharedDoc>false</SharedDoc>
  <HLinks>
    <vt:vector size="90" baseType="variant">
      <vt:variant>
        <vt:i4>7143479</vt:i4>
      </vt:variant>
      <vt:variant>
        <vt:i4>87</vt:i4>
      </vt:variant>
      <vt:variant>
        <vt:i4>0</vt:i4>
      </vt:variant>
      <vt:variant>
        <vt:i4>5</vt:i4>
      </vt:variant>
      <vt:variant>
        <vt:lpwstr>http://www.ratingdeseguros.com.br/pdfs/artigo32.pdf</vt:lpwstr>
      </vt:variant>
      <vt:variant>
        <vt:lpwstr/>
      </vt:variant>
      <vt:variant>
        <vt:i4>1835057</vt:i4>
      </vt:variant>
      <vt:variant>
        <vt:i4>80</vt:i4>
      </vt:variant>
      <vt:variant>
        <vt:i4>0</vt:i4>
      </vt:variant>
      <vt:variant>
        <vt:i4>5</vt:i4>
      </vt:variant>
      <vt:variant>
        <vt:lpwstr/>
      </vt:variant>
      <vt:variant>
        <vt:lpwstr>_Toc257355181</vt:lpwstr>
      </vt:variant>
      <vt:variant>
        <vt:i4>1835057</vt:i4>
      </vt:variant>
      <vt:variant>
        <vt:i4>74</vt:i4>
      </vt:variant>
      <vt:variant>
        <vt:i4>0</vt:i4>
      </vt:variant>
      <vt:variant>
        <vt:i4>5</vt:i4>
      </vt:variant>
      <vt:variant>
        <vt:lpwstr/>
      </vt:variant>
      <vt:variant>
        <vt:lpwstr>_Toc257355180</vt:lpwstr>
      </vt:variant>
      <vt:variant>
        <vt:i4>1245233</vt:i4>
      </vt:variant>
      <vt:variant>
        <vt:i4>68</vt:i4>
      </vt:variant>
      <vt:variant>
        <vt:i4>0</vt:i4>
      </vt:variant>
      <vt:variant>
        <vt:i4>5</vt:i4>
      </vt:variant>
      <vt:variant>
        <vt:lpwstr/>
      </vt:variant>
      <vt:variant>
        <vt:lpwstr>_Toc257355179</vt:lpwstr>
      </vt:variant>
      <vt:variant>
        <vt:i4>1245233</vt:i4>
      </vt:variant>
      <vt:variant>
        <vt:i4>62</vt:i4>
      </vt:variant>
      <vt:variant>
        <vt:i4>0</vt:i4>
      </vt:variant>
      <vt:variant>
        <vt:i4>5</vt:i4>
      </vt:variant>
      <vt:variant>
        <vt:lpwstr/>
      </vt:variant>
      <vt:variant>
        <vt:lpwstr>_Toc257355178</vt:lpwstr>
      </vt:variant>
      <vt:variant>
        <vt:i4>1245233</vt:i4>
      </vt:variant>
      <vt:variant>
        <vt:i4>56</vt:i4>
      </vt:variant>
      <vt:variant>
        <vt:i4>0</vt:i4>
      </vt:variant>
      <vt:variant>
        <vt:i4>5</vt:i4>
      </vt:variant>
      <vt:variant>
        <vt:lpwstr/>
      </vt:variant>
      <vt:variant>
        <vt:lpwstr>_Toc257355177</vt:lpwstr>
      </vt:variant>
      <vt:variant>
        <vt:i4>1245233</vt:i4>
      </vt:variant>
      <vt:variant>
        <vt:i4>50</vt:i4>
      </vt:variant>
      <vt:variant>
        <vt:i4>0</vt:i4>
      </vt:variant>
      <vt:variant>
        <vt:i4>5</vt:i4>
      </vt:variant>
      <vt:variant>
        <vt:lpwstr/>
      </vt:variant>
      <vt:variant>
        <vt:lpwstr>_Toc257355176</vt:lpwstr>
      </vt:variant>
      <vt:variant>
        <vt:i4>1245233</vt:i4>
      </vt:variant>
      <vt:variant>
        <vt:i4>44</vt:i4>
      </vt:variant>
      <vt:variant>
        <vt:i4>0</vt:i4>
      </vt:variant>
      <vt:variant>
        <vt:i4>5</vt:i4>
      </vt:variant>
      <vt:variant>
        <vt:lpwstr/>
      </vt:variant>
      <vt:variant>
        <vt:lpwstr>_Toc257355175</vt:lpwstr>
      </vt:variant>
      <vt:variant>
        <vt:i4>1245233</vt:i4>
      </vt:variant>
      <vt:variant>
        <vt:i4>38</vt:i4>
      </vt:variant>
      <vt:variant>
        <vt:i4>0</vt:i4>
      </vt:variant>
      <vt:variant>
        <vt:i4>5</vt:i4>
      </vt:variant>
      <vt:variant>
        <vt:lpwstr/>
      </vt:variant>
      <vt:variant>
        <vt:lpwstr>_Toc257355174</vt:lpwstr>
      </vt:variant>
      <vt:variant>
        <vt:i4>1245233</vt:i4>
      </vt:variant>
      <vt:variant>
        <vt:i4>32</vt:i4>
      </vt:variant>
      <vt:variant>
        <vt:i4>0</vt:i4>
      </vt:variant>
      <vt:variant>
        <vt:i4>5</vt:i4>
      </vt:variant>
      <vt:variant>
        <vt:lpwstr/>
      </vt:variant>
      <vt:variant>
        <vt:lpwstr>_Toc257355173</vt:lpwstr>
      </vt:variant>
      <vt:variant>
        <vt:i4>1245233</vt:i4>
      </vt:variant>
      <vt:variant>
        <vt:i4>26</vt:i4>
      </vt:variant>
      <vt:variant>
        <vt:i4>0</vt:i4>
      </vt:variant>
      <vt:variant>
        <vt:i4>5</vt:i4>
      </vt:variant>
      <vt:variant>
        <vt:lpwstr/>
      </vt:variant>
      <vt:variant>
        <vt:lpwstr>_Toc257355172</vt:lpwstr>
      </vt:variant>
      <vt:variant>
        <vt:i4>1245233</vt:i4>
      </vt:variant>
      <vt:variant>
        <vt:i4>20</vt:i4>
      </vt:variant>
      <vt:variant>
        <vt:i4>0</vt:i4>
      </vt:variant>
      <vt:variant>
        <vt:i4>5</vt:i4>
      </vt:variant>
      <vt:variant>
        <vt:lpwstr/>
      </vt:variant>
      <vt:variant>
        <vt:lpwstr>_Toc257355171</vt:lpwstr>
      </vt:variant>
      <vt:variant>
        <vt:i4>1245233</vt:i4>
      </vt:variant>
      <vt:variant>
        <vt:i4>14</vt:i4>
      </vt:variant>
      <vt:variant>
        <vt:i4>0</vt:i4>
      </vt:variant>
      <vt:variant>
        <vt:i4>5</vt:i4>
      </vt:variant>
      <vt:variant>
        <vt:lpwstr/>
      </vt:variant>
      <vt:variant>
        <vt:lpwstr>_Toc257355170</vt:lpwstr>
      </vt:variant>
      <vt:variant>
        <vt:i4>1179697</vt:i4>
      </vt:variant>
      <vt:variant>
        <vt:i4>8</vt:i4>
      </vt:variant>
      <vt:variant>
        <vt:i4>0</vt:i4>
      </vt:variant>
      <vt:variant>
        <vt:i4>5</vt:i4>
      </vt:variant>
      <vt:variant>
        <vt:lpwstr/>
      </vt:variant>
      <vt:variant>
        <vt:lpwstr>_Toc257355169</vt:lpwstr>
      </vt:variant>
      <vt:variant>
        <vt:i4>1179697</vt:i4>
      </vt:variant>
      <vt:variant>
        <vt:i4>2</vt:i4>
      </vt:variant>
      <vt:variant>
        <vt:i4>0</vt:i4>
      </vt:variant>
      <vt:variant>
        <vt:i4>5</vt:i4>
      </vt:variant>
      <vt:variant>
        <vt:lpwstr/>
      </vt:variant>
      <vt:variant>
        <vt:lpwstr>_Toc257355168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Não importa a estratégia que determinada organização venha a adotar, a melhoria dos recursos e da qualidade operacional e a diminuição dos custos devido a aplicação de técnicas adequadas de gestão terá sempre papel fundamental no desempenho da mesma</dc:title>
  <dc:creator>AUGUSTO</dc:creator>
  <cp:lastModifiedBy>Milton</cp:lastModifiedBy>
  <cp:revision>24</cp:revision>
  <cp:lastPrinted>2014-10-24T14:57:00Z</cp:lastPrinted>
  <dcterms:created xsi:type="dcterms:W3CDTF">2014-08-27T21:15:00Z</dcterms:created>
  <dcterms:modified xsi:type="dcterms:W3CDTF">2014-10-25T17:36:00Z</dcterms:modified>
</cp:coreProperties>
</file>