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605" w:rsidRPr="00177E96" w:rsidRDefault="009D3859" w:rsidP="007A0D47">
      <w:pPr>
        <w:spacing w:line="277" w:lineRule="atLeast"/>
        <w:jc w:val="both"/>
        <w:textAlignment w:val="baseline"/>
        <w:rPr>
          <w:rFonts w:ascii="Helvetica" w:hAnsi="Helvetica"/>
          <w:b/>
          <w:sz w:val="21"/>
          <w:szCs w:val="21"/>
          <w:shd w:val="clear" w:color="auto" w:fill="FFFFFF"/>
        </w:rPr>
      </w:pPr>
      <w:r w:rsidRPr="00177E96">
        <w:rPr>
          <w:rFonts w:ascii="Helvetica" w:hAnsi="Helvetica"/>
          <w:b/>
          <w:sz w:val="21"/>
          <w:szCs w:val="21"/>
          <w:shd w:val="clear" w:color="auto" w:fill="FFFFFF"/>
        </w:rPr>
        <w:t xml:space="preserve">Artigo base para </w:t>
      </w:r>
      <w:proofErr w:type="spellStart"/>
      <w:r w:rsidRPr="00177E96">
        <w:rPr>
          <w:rFonts w:ascii="Helvetica" w:hAnsi="Helvetica"/>
          <w:b/>
          <w:sz w:val="21"/>
          <w:szCs w:val="21"/>
          <w:shd w:val="clear" w:color="auto" w:fill="FFFFFF"/>
        </w:rPr>
        <w:t>Brasilm</w:t>
      </w:r>
      <w:r w:rsidR="008D4A20" w:rsidRPr="00177E96">
        <w:rPr>
          <w:rFonts w:ascii="Helvetica" w:hAnsi="Helvetica"/>
          <w:b/>
          <w:sz w:val="21"/>
          <w:szCs w:val="21"/>
          <w:shd w:val="clear" w:color="auto" w:fill="FFFFFF"/>
        </w:rPr>
        <w:t>axi</w:t>
      </w:r>
      <w:proofErr w:type="spellEnd"/>
      <w:r w:rsidR="008D4A20" w:rsidRPr="00177E96">
        <w:rPr>
          <w:rFonts w:ascii="Helvetica" w:hAnsi="Helvetica"/>
          <w:b/>
          <w:sz w:val="21"/>
          <w:szCs w:val="21"/>
          <w:shd w:val="clear" w:color="auto" w:fill="FFFFFF"/>
        </w:rPr>
        <w:t xml:space="preserve"> </w:t>
      </w:r>
    </w:p>
    <w:p w:rsidR="00AF74D1" w:rsidRPr="00177E96" w:rsidRDefault="00AF74D1" w:rsidP="00AF74D1">
      <w:pPr>
        <w:spacing w:line="277" w:lineRule="atLeast"/>
        <w:jc w:val="both"/>
        <w:textAlignment w:val="baseline"/>
        <w:rPr>
          <w:rFonts w:ascii="Helvetica" w:hAnsi="Helvetica"/>
          <w:b/>
          <w:sz w:val="21"/>
          <w:szCs w:val="21"/>
          <w:shd w:val="clear" w:color="auto" w:fill="FFFFFF"/>
        </w:rPr>
      </w:pPr>
      <w:proofErr w:type="spellStart"/>
      <w:r w:rsidRPr="00177E96">
        <w:rPr>
          <w:rFonts w:ascii="Helvetica" w:hAnsi="Helvetica"/>
          <w:b/>
          <w:sz w:val="21"/>
          <w:szCs w:val="21"/>
          <w:shd w:val="clear" w:color="auto" w:fill="FFFFFF"/>
        </w:rPr>
        <w:t>Brasil</w:t>
      </w:r>
      <w:r w:rsidR="009D3859" w:rsidRPr="00177E96">
        <w:rPr>
          <w:rFonts w:ascii="Helvetica" w:hAnsi="Helvetica"/>
          <w:b/>
          <w:sz w:val="21"/>
          <w:szCs w:val="21"/>
          <w:shd w:val="clear" w:color="auto" w:fill="FFFFFF"/>
        </w:rPr>
        <w:t>m</w:t>
      </w:r>
      <w:r w:rsidRPr="00177E96">
        <w:rPr>
          <w:rFonts w:ascii="Helvetica" w:hAnsi="Helvetica"/>
          <w:b/>
          <w:sz w:val="21"/>
          <w:szCs w:val="21"/>
          <w:shd w:val="clear" w:color="auto" w:fill="FFFFFF"/>
        </w:rPr>
        <w:t>axi</w:t>
      </w:r>
      <w:proofErr w:type="spellEnd"/>
      <w:r w:rsidRPr="00177E96">
        <w:rPr>
          <w:rFonts w:ascii="Helvetica" w:hAnsi="Helvetica"/>
          <w:b/>
          <w:sz w:val="21"/>
          <w:szCs w:val="21"/>
          <w:shd w:val="clear" w:color="auto" w:fill="FFFFFF"/>
        </w:rPr>
        <w:t xml:space="preserve"> cria sistemas inteligentes em TI para Integração na cadeia logística </w:t>
      </w:r>
    </w:p>
    <w:p w:rsidR="0001142F" w:rsidRPr="00177E96" w:rsidRDefault="0001142F" w:rsidP="0001142F">
      <w:pPr>
        <w:spacing w:line="277" w:lineRule="atLeast"/>
        <w:jc w:val="both"/>
        <w:textAlignment w:val="baseline"/>
        <w:rPr>
          <w:rFonts w:ascii="Helvetica" w:hAnsi="Helvetica"/>
          <w:sz w:val="21"/>
          <w:szCs w:val="21"/>
          <w:shd w:val="clear" w:color="auto" w:fill="FFFFFF"/>
        </w:rPr>
      </w:pPr>
      <w:r w:rsidRPr="00177E96">
        <w:rPr>
          <w:rFonts w:ascii="Helvetica" w:hAnsi="Helvetica"/>
          <w:sz w:val="21"/>
          <w:szCs w:val="21"/>
          <w:shd w:val="clear" w:color="auto" w:fill="FFFFFF"/>
        </w:rPr>
        <w:t>A Brasilmaxi é um operador logístico que possui toda uma estrutura para cuidar da cadeia de suprimentos, oferecer diversos serviço</w:t>
      </w:r>
      <w:bookmarkStart w:id="0" w:name="_GoBack"/>
      <w:bookmarkEnd w:id="0"/>
      <w:r w:rsidRPr="00177E96">
        <w:rPr>
          <w:rFonts w:ascii="Helvetica" w:hAnsi="Helvetica"/>
          <w:sz w:val="21"/>
          <w:szCs w:val="21"/>
          <w:shd w:val="clear" w:color="auto" w:fill="FFFFFF"/>
        </w:rPr>
        <w:t>s integrados e personalizados. Além de um completo serviço de logística promocional que garante a segurança no armazenamento e distribuição dos materiais, a pontualidade na entrega e na positivação, assim como total apoio a períodos sazonais e ainda, acesso a todas as informações pertinentes a logística do produtos.</w:t>
      </w:r>
    </w:p>
    <w:p w:rsidR="00D76D78" w:rsidRPr="00177E96" w:rsidRDefault="00AF74D1" w:rsidP="007A0D47">
      <w:pPr>
        <w:spacing w:line="277" w:lineRule="atLeast"/>
        <w:jc w:val="both"/>
        <w:textAlignment w:val="baseline"/>
        <w:rPr>
          <w:rFonts w:ascii="Helvetica" w:hAnsi="Helvetica"/>
          <w:sz w:val="21"/>
          <w:szCs w:val="21"/>
          <w:shd w:val="clear" w:color="auto" w:fill="FFFFFF"/>
        </w:rPr>
      </w:pPr>
      <w:r w:rsidRPr="00177E96">
        <w:rPr>
          <w:rFonts w:ascii="Helvetica" w:hAnsi="Helvetica"/>
          <w:sz w:val="21"/>
          <w:szCs w:val="21"/>
          <w:shd w:val="clear" w:color="auto" w:fill="FFFFFF"/>
        </w:rPr>
        <w:t>É uma</w:t>
      </w:r>
      <w:r w:rsidR="00D76D78" w:rsidRPr="00177E96">
        <w:rPr>
          <w:rFonts w:ascii="Helvetica" w:hAnsi="Helvetica"/>
          <w:sz w:val="21"/>
          <w:szCs w:val="21"/>
          <w:shd w:val="clear" w:color="auto" w:fill="FFFFFF"/>
        </w:rPr>
        <w:t xml:space="preserve"> operadora logística que conta com uma equipe multidisciplinar altamente capacitada que garante o desenvolvimento e a operacionalização de projetos de inteligência logística. Um diagnóstico completo e detalhado do problema de cliente é realizado a fim de garantir a melhor solução.</w:t>
      </w:r>
    </w:p>
    <w:p w:rsidR="00404E65" w:rsidRPr="00177E96" w:rsidRDefault="007A0D47" w:rsidP="00481605">
      <w:pPr>
        <w:spacing w:line="277" w:lineRule="atLeast"/>
        <w:jc w:val="both"/>
        <w:textAlignment w:val="baseline"/>
        <w:rPr>
          <w:rFonts w:ascii="Helvetica" w:hAnsi="Helvetica"/>
          <w:sz w:val="21"/>
          <w:szCs w:val="21"/>
          <w:shd w:val="clear" w:color="auto" w:fill="FFFFFF"/>
        </w:rPr>
      </w:pPr>
      <w:r w:rsidRPr="00177E96">
        <w:rPr>
          <w:rFonts w:ascii="Helvetica" w:hAnsi="Helvetica"/>
          <w:sz w:val="21"/>
          <w:szCs w:val="21"/>
          <w:shd w:val="clear" w:color="auto" w:fill="FFFFFF"/>
        </w:rPr>
        <w:t>A análise de viabilidade operacional e comercial é imprescindível no primeiro momento, seguida da criação de um esquema logístico sempre adequado ao negócio do cliente e implantação do projeto, assim como a constante avaliação, com indicadores e relatórios.</w:t>
      </w:r>
      <w:r w:rsidR="00404E65" w:rsidRPr="00177E96">
        <w:rPr>
          <w:rFonts w:ascii="Helvetica" w:hAnsi="Helvetica"/>
          <w:sz w:val="21"/>
          <w:szCs w:val="21"/>
          <w:shd w:val="clear" w:color="auto" w:fill="FFFFFF"/>
        </w:rPr>
        <w:t xml:space="preserve"> </w:t>
      </w:r>
    </w:p>
    <w:p w:rsidR="0001142F" w:rsidRPr="00177E96" w:rsidRDefault="0001142F" w:rsidP="0001142F">
      <w:pPr>
        <w:spacing w:line="277" w:lineRule="atLeast"/>
        <w:textAlignment w:val="baseline"/>
        <w:rPr>
          <w:rFonts w:ascii="Helvetica" w:hAnsi="Helvetica"/>
          <w:sz w:val="21"/>
          <w:szCs w:val="21"/>
          <w:shd w:val="clear" w:color="auto" w:fill="FFFFFF"/>
        </w:rPr>
      </w:pPr>
      <w:r w:rsidRPr="00177E96">
        <w:rPr>
          <w:rFonts w:ascii="Helvetica" w:hAnsi="Helvetica"/>
          <w:sz w:val="21"/>
          <w:szCs w:val="21"/>
          <w:shd w:val="clear" w:color="auto" w:fill="FFFFFF"/>
        </w:rPr>
        <w:t>A Brasilmaxi possui capacidade para atuar nos segmentos: Automobilístico, Alimentício, Aços Especiais. Bebidas, Consumo, Editorial, Eletrônicos, Eletrodomésticos, Embalagens. Farmacêutico, Governo, Logística, Moveleiro, Mineração, Petroquímico, Químico, Segurança e Transportes em todo território nacional.</w:t>
      </w:r>
      <w:r w:rsidRPr="00177E96">
        <w:rPr>
          <w:rFonts w:ascii="Helvetica" w:hAnsi="Helvetica"/>
          <w:sz w:val="21"/>
          <w:szCs w:val="21"/>
          <w:shd w:val="clear" w:color="auto" w:fill="FFFFFF"/>
        </w:rPr>
        <w:br/>
      </w:r>
      <w:r w:rsidRPr="00177E96">
        <w:rPr>
          <w:rFonts w:ascii="Helvetica" w:hAnsi="Helvetica"/>
          <w:sz w:val="21"/>
          <w:szCs w:val="21"/>
          <w:shd w:val="clear" w:color="auto" w:fill="FFFFFF"/>
        </w:rPr>
        <w:br/>
        <w:t>Sua capilaridade de atuação se estende por São Paulo, Rio de Janeiro, Goiás e Mato Grosso e todo território Nacional, conta com mais de 497 equipamentos e 256 funcionários. Para garantir uma integração em Tecnologia de Informação, preparando-a para assegurar as soluções mais indicadas para cada cliente. A saber: como a possibilidade de atuar no transporte de contêineres</w:t>
      </w:r>
      <w:r w:rsidRPr="00177E96">
        <w:rPr>
          <w:rFonts w:ascii="Helvetica" w:hAnsi="Helvetica"/>
          <w:i/>
          <w:sz w:val="21"/>
          <w:szCs w:val="21"/>
          <w:shd w:val="clear" w:color="auto" w:fill="FFFFFF"/>
        </w:rPr>
        <w:t>: dry, high cube, flat-rack, isotanque e carga solta</w:t>
      </w:r>
      <w:r w:rsidRPr="00177E96">
        <w:rPr>
          <w:rFonts w:ascii="Helvetica" w:hAnsi="Helvetica"/>
          <w:sz w:val="21"/>
          <w:szCs w:val="21"/>
          <w:shd w:val="clear" w:color="auto" w:fill="FFFFFF"/>
        </w:rPr>
        <w:t>, a empresa possui um sistema de rastreamento, atendendo as necessidades de transferência entre plantas industriais ou centro de distribuição.</w:t>
      </w:r>
    </w:p>
    <w:p w:rsidR="00F5626C" w:rsidRPr="00177E96" w:rsidRDefault="00404E65" w:rsidP="00F5626C">
      <w:pPr>
        <w:spacing w:line="277" w:lineRule="atLeast"/>
        <w:jc w:val="both"/>
        <w:textAlignment w:val="baseline"/>
        <w:rPr>
          <w:rFonts w:ascii="Helvetica" w:hAnsi="Helvetica"/>
          <w:sz w:val="21"/>
          <w:szCs w:val="21"/>
          <w:shd w:val="clear" w:color="auto" w:fill="FFFFFF"/>
        </w:rPr>
      </w:pPr>
      <w:r w:rsidRPr="00177E96">
        <w:rPr>
          <w:rFonts w:ascii="Helvetica" w:hAnsi="Helvetica"/>
          <w:sz w:val="21"/>
          <w:szCs w:val="21"/>
          <w:shd w:val="clear" w:color="auto" w:fill="FFFFFF"/>
        </w:rPr>
        <w:t xml:space="preserve">Por exemplo, o fluxo reverso de mercadorias ou Logística reversa também é uma demanda atendida pela empresa. </w:t>
      </w:r>
      <w:r w:rsidR="00F5626C" w:rsidRPr="00177E96">
        <w:rPr>
          <w:rFonts w:ascii="Helvetica" w:hAnsi="Helvetica"/>
          <w:sz w:val="21"/>
          <w:szCs w:val="21"/>
          <w:shd w:val="clear" w:color="auto" w:fill="FFFFFF"/>
        </w:rPr>
        <w:t xml:space="preserve">A logística reversa da Brasilmaxi visa atender o fluxo reverso de mercadorias conforme a demanda solicitada, via os seguintes serviços: </w:t>
      </w:r>
    </w:p>
    <w:p w:rsidR="00F5626C" w:rsidRPr="00177E96" w:rsidRDefault="00F5626C" w:rsidP="00AF74D1">
      <w:pPr>
        <w:pStyle w:val="PargrafodaLista"/>
        <w:numPr>
          <w:ilvl w:val="0"/>
          <w:numId w:val="6"/>
        </w:numPr>
        <w:spacing w:line="277" w:lineRule="atLeast"/>
        <w:jc w:val="both"/>
        <w:textAlignment w:val="baseline"/>
        <w:rPr>
          <w:rFonts w:ascii="Helvetica" w:hAnsi="Helvetica"/>
          <w:sz w:val="21"/>
          <w:szCs w:val="21"/>
          <w:shd w:val="clear" w:color="auto" w:fill="FFFFFF"/>
        </w:rPr>
      </w:pPr>
      <w:r w:rsidRPr="00177E96">
        <w:rPr>
          <w:rFonts w:ascii="Helvetica" w:hAnsi="Helvetica"/>
          <w:sz w:val="21"/>
          <w:szCs w:val="21"/>
          <w:shd w:val="clear" w:color="auto" w:fill="FFFFFF"/>
        </w:rPr>
        <w:t>Coleta de devoluções e recusas;</w:t>
      </w:r>
    </w:p>
    <w:p w:rsidR="00F5626C" w:rsidRPr="00177E96" w:rsidRDefault="00F5626C" w:rsidP="00AF74D1">
      <w:pPr>
        <w:pStyle w:val="PargrafodaLista"/>
        <w:numPr>
          <w:ilvl w:val="0"/>
          <w:numId w:val="6"/>
        </w:numPr>
        <w:spacing w:line="277" w:lineRule="atLeast"/>
        <w:jc w:val="both"/>
        <w:textAlignment w:val="baseline"/>
        <w:rPr>
          <w:rFonts w:ascii="Helvetica" w:hAnsi="Helvetica"/>
          <w:sz w:val="21"/>
          <w:szCs w:val="21"/>
          <w:shd w:val="clear" w:color="auto" w:fill="FFFFFF"/>
        </w:rPr>
      </w:pPr>
      <w:r w:rsidRPr="00177E96">
        <w:rPr>
          <w:rFonts w:ascii="Helvetica" w:hAnsi="Helvetica"/>
          <w:sz w:val="21"/>
          <w:szCs w:val="21"/>
          <w:shd w:val="clear" w:color="auto" w:fill="FFFFFF"/>
        </w:rPr>
        <w:t>Manuseio das cargas devolvidas e contêineres;</w:t>
      </w:r>
    </w:p>
    <w:p w:rsidR="00F5626C" w:rsidRPr="00177E96" w:rsidRDefault="00F5626C" w:rsidP="00AF74D1">
      <w:pPr>
        <w:pStyle w:val="PargrafodaLista"/>
        <w:numPr>
          <w:ilvl w:val="0"/>
          <w:numId w:val="6"/>
        </w:numPr>
        <w:spacing w:line="277" w:lineRule="atLeast"/>
        <w:jc w:val="both"/>
        <w:textAlignment w:val="baseline"/>
        <w:rPr>
          <w:rFonts w:ascii="Helvetica" w:hAnsi="Helvetica"/>
          <w:sz w:val="21"/>
          <w:szCs w:val="21"/>
          <w:shd w:val="clear" w:color="auto" w:fill="FFFFFF"/>
        </w:rPr>
      </w:pPr>
      <w:r w:rsidRPr="00177E96">
        <w:rPr>
          <w:rFonts w:ascii="Helvetica" w:hAnsi="Helvetica"/>
          <w:sz w:val="21"/>
          <w:szCs w:val="21"/>
          <w:shd w:val="clear" w:color="auto" w:fill="FFFFFF"/>
        </w:rPr>
        <w:t>Retorno de contêineres, embalagens e material reciclável;</w:t>
      </w:r>
    </w:p>
    <w:p w:rsidR="00F5626C" w:rsidRPr="00177E96" w:rsidRDefault="00F5626C" w:rsidP="00AF74D1">
      <w:pPr>
        <w:pStyle w:val="PargrafodaLista"/>
        <w:numPr>
          <w:ilvl w:val="0"/>
          <w:numId w:val="6"/>
        </w:numPr>
        <w:spacing w:line="277" w:lineRule="atLeast"/>
        <w:jc w:val="both"/>
        <w:textAlignment w:val="baseline"/>
        <w:rPr>
          <w:rFonts w:ascii="Helvetica" w:hAnsi="Helvetica"/>
          <w:sz w:val="21"/>
          <w:szCs w:val="21"/>
          <w:shd w:val="clear" w:color="auto" w:fill="FFFFFF"/>
        </w:rPr>
      </w:pPr>
      <w:r w:rsidRPr="00177E96">
        <w:rPr>
          <w:rFonts w:ascii="Helvetica" w:hAnsi="Helvetica"/>
          <w:sz w:val="21"/>
          <w:szCs w:val="21"/>
          <w:shd w:val="clear" w:color="auto" w:fill="FFFFFF"/>
        </w:rPr>
        <w:t>Devolução de produtos comercializados em sistema de consignação;</w:t>
      </w:r>
    </w:p>
    <w:p w:rsidR="00F5626C" w:rsidRPr="00177E96" w:rsidRDefault="00F5626C" w:rsidP="00AF74D1">
      <w:pPr>
        <w:pStyle w:val="PargrafodaLista"/>
        <w:numPr>
          <w:ilvl w:val="0"/>
          <w:numId w:val="6"/>
        </w:numPr>
        <w:spacing w:line="277" w:lineRule="atLeast"/>
        <w:jc w:val="both"/>
        <w:textAlignment w:val="baseline"/>
        <w:rPr>
          <w:rFonts w:ascii="Helvetica" w:hAnsi="Helvetica"/>
          <w:sz w:val="21"/>
          <w:szCs w:val="21"/>
          <w:shd w:val="clear" w:color="auto" w:fill="FFFFFF"/>
        </w:rPr>
      </w:pPr>
      <w:r w:rsidRPr="00177E96">
        <w:rPr>
          <w:rFonts w:ascii="Helvetica" w:hAnsi="Helvetica"/>
          <w:sz w:val="21"/>
          <w:szCs w:val="21"/>
          <w:shd w:val="clear" w:color="auto" w:fill="FFFFFF"/>
        </w:rPr>
        <w:t>Transferência de cargas e contêineres.</w:t>
      </w:r>
    </w:p>
    <w:p w:rsidR="00F5626C" w:rsidRPr="00177E96" w:rsidRDefault="00FD4ED5" w:rsidP="00F5626C">
      <w:pPr>
        <w:spacing w:line="277" w:lineRule="atLeast"/>
        <w:jc w:val="both"/>
        <w:textAlignment w:val="baseline"/>
        <w:rPr>
          <w:rFonts w:ascii="Helvetica" w:hAnsi="Helvetica"/>
          <w:sz w:val="21"/>
          <w:szCs w:val="21"/>
          <w:shd w:val="clear" w:color="auto" w:fill="FFFFFF"/>
        </w:rPr>
      </w:pPr>
      <w:r w:rsidRPr="00177E96">
        <w:rPr>
          <w:rFonts w:ascii="Helvetica" w:hAnsi="Helvetica"/>
          <w:sz w:val="21"/>
          <w:szCs w:val="21"/>
          <w:shd w:val="clear" w:color="auto" w:fill="FFFFFF"/>
        </w:rPr>
        <w:t xml:space="preserve">Na cadeia </w:t>
      </w:r>
      <w:r w:rsidR="00F5626C" w:rsidRPr="00177E96">
        <w:rPr>
          <w:rFonts w:ascii="Helvetica" w:hAnsi="Helvetica"/>
          <w:sz w:val="21"/>
          <w:szCs w:val="21"/>
          <w:shd w:val="clear" w:color="auto" w:fill="FFFFFF"/>
        </w:rPr>
        <w:t xml:space="preserve">de suprimentos considerando </w:t>
      </w:r>
      <w:r w:rsidRPr="00177E96">
        <w:rPr>
          <w:rFonts w:ascii="Helvetica" w:hAnsi="Helvetica"/>
          <w:sz w:val="21"/>
          <w:szCs w:val="21"/>
          <w:shd w:val="clear" w:color="auto" w:fill="FFFFFF"/>
        </w:rPr>
        <w:t xml:space="preserve">dos clientes: </w:t>
      </w:r>
      <w:r w:rsidR="00F5626C" w:rsidRPr="00177E96">
        <w:rPr>
          <w:rFonts w:ascii="Helvetica" w:hAnsi="Helvetica"/>
          <w:sz w:val="21"/>
          <w:szCs w:val="21"/>
          <w:shd w:val="clear" w:color="auto" w:fill="FFFFFF"/>
        </w:rPr>
        <w:t>Planejamento;</w:t>
      </w:r>
      <w:r w:rsidRPr="00177E96">
        <w:rPr>
          <w:rFonts w:ascii="Helvetica" w:hAnsi="Helvetica"/>
          <w:sz w:val="21"/>
          <w:szCs w:val="21"/>
          <w:shd w:val="clear" w:color="auto" w:fill="FFFFFF"/>
        </w:rPr>
        <w:t xml:space="preserve"> </w:t>
      </w:r>
      <w:r w:rsidR="00F5626C" w:rsidRPr="00177E96">
        <w:rPr>
          <w:rFonts w:ascii="Helvetica" w:hAnsi="Helvetica"/>
          <w:sz w:val="21"/>
          <w:szCs w:val="21"/>
          <w:shd w:val="clear" w:color="auto" w:fill="FFFFFF"/>
        </w:rPr>
        <w:t>Gerenciamento eficaz e a otimização de estoques;</w:t>
      </w:r>
      <w:r w:rsidRPr="00177E96">
        <w:rPr>
          <w:rFonts w:ascii="Helvetica" w:hAnsi="Helvetica"/>
          <w:sz w:val="21"/>
          <w:szCs w:val="21"/>
          <w:shd w:val="clear" w:color="auto" w:fill="FFFFFF"/>
        </w:rPr>
        <w:t xml:space="preserve"> Reciclagem de materiais e </w:t>
      </w:r>
      <w:r w:rsidR="00F5626C" w:rsidRPr="00177E96">
        <w:rPr>
          <w:rFonts w:ascii="Helvetica" w:hAnsi="Helvetica"/>
          <w:sz w:val="21"/>
          <w:szCs w:val="21"/>
          <w:shd w:val="clear" w:color="auto" w:fill="FFFFFF"/>
        </w:rPr>
        <w:t>Proteção ao meio ambiente.</w:t>
      </w:r>
    </w:p>
    <w:p w:rsidR="00F5626C" w:rsidRPr="00177E96" w:rsidRDefault="00F5626C" w:rsidP="00F5626C">
      <w:pPr>
        <w:spacing w:line="277" w:lineRule="atLeast"/>
        <w:jc w:val="both"/>
        <w:textAlignment w:val="baseline"/>
        <w:rPr>
          <w:rFonts w:ascii="Helvetica" w:hAnsi="Helvetica"/>
          <w:sz w:val="21"/>
          <w:szCs w:val="21"/>
          <w:shd w:val="clear" w:color="auto" w:fill="FFFFFF"/>
        </w:rPr>
      </w:pPr>
      <w:r w:rsidRPr="00177E96">
        <w:rPr>
          <w:rFonts w:ascii="Helvetica" w:hAnsi="Helvetica"/>
          <w:sz w:val="21"/>
          <w:szCs w:val="21"/>
          <w:shd w:val="clear" w:color="auto" w:fill="FFFFFF"/>
        </w:rPr>
        <w:t xml:space="preserve">Com três filiais em pontos estratégicos (São Vicente, Guarujá e Rio de Janeiro), a Brasilmaxi garante o apoio logístico, administração de contêineres em todas as </w:t>
      </w:r>
      <w:r w:rsidR="00AF74D1" w:rsidRPr="00177E96">
        <w:rPr>
          <w:rFonts w:ascii="Helvetica" w:hAnsi="Helvetica"/>
          <w:sz w:val="21"/>
          <w:szCs w:val="21"/>
          <w:shd w:val="clear" w:color="auto" w:fill="FFFFFF"/>
        </w:rPr>
        <w:t xml:space="preserve">fases, importação e exportação e </w:t>
      </w:r>
      <w:r w:rsidRPr="00177E96">
        <w:rPr>
          <w:rFonts w:ascii="Helvetica" w:hAnsi="Helvetica"/>
          <w:sz w:val="21"/>
          <w:szCs w:val="21"/>
          <w:shd w:val="clear" w:color="auto" w:fill="FFFFFF"/>
        </w:rPr>
        <w:t xml:space="preserve">atuação </w:t>
      </w:r>
      <w:r w:rsidR="00AF74D1" w:rsidRPr="00177E96">
        <w:rPr>
          <w:rFonts w:ascii="Helvetica" w:hAnsi="Helvetica"/>
          <w:sz w:val="21"/>
          <w:szCs w:val="21"/>
          <w:shd w:val="clear" w:color="auto" w:fill="FFFFFF"/>
        </w:rPr>
        <w:t xml:space="preserve">de </w:t>
      </w:r>
      <w:r w:rsidRPr="00177E96">
        <w:rPr>
          <w:rFonts w:ascii="Helvetica" w:hAnsi="Helvetica"/>
          <w:sz w:val="21"/>
          <w:szCs w:val="21"/>
          <w:shd w:val="clear" w:color="auto" w:fill="FFFFFF"/>
        </w:rPr>
        <w:t>todos multimodais e trânsito aduaneiro (Habilitado para operar em DTA).</w:t>
      </w:r>
    </w:p>
    <w:p w:rsidR="00E851BD" w:rsidRPr="00177E96" w:rsidRDefault="00E851BD" w:rsidP="00E851BD">
      <w:pPr>
        <w:pStyle w:val="NormalWeb"/>
        <w:shd w:val="clear" w:color="auto" w:fill="FFFFFF"/>
        <w:rPr>
          <w:rFonts w:ascii="Helvetica" w:eastAsiaTheme="minorHAnsi" w:hAnsi="Helvetica" w:cstheme="minorBidi"/>
          <w:sz w:val="21"/>
          <w:szCs w:val="21"/>
          <w:shd w:val="clear" w:color="auto" w:fill="FFFFFF"/>
          <w:lang w:eastAsia="en-US"/>
        </w:rPr>
      </w:pPr>
      <w:r w:rsidRPr="00177E96">
        <w:rPr>
          <w:rFonts w:ascii="Helvetica" w:eastAsiaTheme="minorHAnsi" w:hAnsi="Helvetica" w:cstheme="minorBidi"/>
          <w:sz w:val="21"/>
          <w:szCs w:val="21"/>
          <w:shd w:val="clear" w:color="auto" w:fill="FFFFFF"/>
          <w:lang w:eastAsia="en-US"/>
        </w:rPr>
        <w:lastRenderedPageBreak/>
        <w:t>Focada na expansão da Divisão de Logística Promocional, a equipe da </w:t>
      </w:r>
      <w:proofErr w:type="spellStart"/>
      <w:r w:rsidRPr="00177E96">
        <w:rPr>
          <w:rFonts w:ascii="Helvetica" w:eastAsiaTheme="minorHAnsi" w:hAnsi="Helvetica" w:cstheme="minorBidi"/>
          <w:bCs/>
          <w:sz w:val="21"/>
          <w:szCs w:val="21"/>
          <w:shd w:val="clear" w:color="auto" w:fill="FFFFFF"/>
          <w:lang w:eastAsia="en-US"/>
        </w:rPr>
        <w:t>Brasilmaxi</w:t>
      </w:r>
      <w:proofErr w:type="spellEnd"/>
      <w:r w:rsidRPr="00177E96">
        <w:rPr>
          <w:rFonts w:ascii="Helvetica" w:eastAsiaTheme="minorHAnsi" w:hAnsi="Helvetica" w:cstheme="minorBidi"/>
          <w:sz w:val="21"/>
          <w:szCs w:val="21"/>
          <w:shd w:val="clear" w:color="auto" w:fill="FFFFFF"/>
          <w:lang w:eastAsia="en-US"/>
        </w:rPr>
        <w:t xml:space="preserve"> oferece um </w:t>
      </w:r>
      <w:proofErr w:type="spellStart"/>
      <w:r w:rsidR="000774D2" w:rsidRPr="00177E96">
        <w:rPr>
          <w:rFonts w:ascii="Helvetica" w:eastAsiaTheme="minorHAnsi" w:hAnsi="Helvetica" w:cstheme="minorBidi"/>
          <w:i/>
          <w:sz w:val="21"/>
          <w:szCs w:val="21"/>
          <w:shd w:val="clear" w:color="auto" w:fill="FFFFFF"/>
          <w:lang w:eastAsia="en-US"/>
        </w:rPr>
        <w:t>mix</w:t>
      </w:r>
      <w:proofErr w:type="spellEnd"/>
      <w:r w:rsidR="000774D2" w:rsidRPr="00177E96">
        <w:rPr>
          <w:rFonts w:ascii="Helvetica" w:eastAsiaTheme="minorHAnsi" w:hAnsi="Helvetica" w:cstheme="minorBidi"/>
          <w:sz w:val="21"/>
          <w:szCs w:val="21"/>
          <w:shd w:val="clear" w:color="auto" w:fill="FFFFFF"/>
          <w:lang w:eastAsia="en-US"/>
        </w:rPr>
        <w:t xml:space="preserve"> completo</w:t>
      </w:r>
      <w:r w:rsidRPr="00177E96">
        <w:rPr>
          <w:rFonts w:ascii="Helvetica" w:eastAsiaTheme="minorHAnsi" w:hAnsi="Helvetica" w:cstheme="minorBidi"/>
          <w:sz w:val="21"/>
          <w:szCs w:val="21"/>
          <w:shd w:val="clear" w:color="auto" w:fill="FFFFFF"/>
          <w:lang w:eastAsia="en-US"/>
        </w:rPr>
        <w:t xml:space="preserve"> que vai do início ao fim do processo.</w:t>
      </w:r>
    </w:p>
    <w:p w:rsidR="00E851BD" w:rsidRPr="00177E96" w:rsidRDefault="00E851BD" w:rsidP="00E851BD">
      <w:pPr>
        <w:pStyle w:val="NormalWeb"/>
        <w:shd w:val="clear" w:color="auto" w:fill="FFFFFF"/>
        <w:rPr>
          <w:rFonts w:ascii="Helvetica" w:eastAsiaTheme="minorHAnsi" w:hAnsi="Helvetica" w:cstheme="minorBidi"/>
          <w:sz w:val="21"/>
          <w:szCs w:val="21"/>
          <w:shd w:val="clear" w:color="auto" w:fill="FFFFFF"/>
          <w:lang w:eastAsia="en-US"/>
        </w:rPr>
      </w:pPr>
      <w:r w:rsidRPr="00177E96">
        <w:rPr>
          <w:rFonts w:ascii="Helvetica" w:eastAsiaTheme="minorHAnsi" w:hAnsi="Helvetica" w:cstheme="minorBidi"/>
          <w:sz w:val="21"/>
          <w:szCs w:val="21"/>
          <w:shd w:val="clear" w:color="auto" w:fill="FFFFFF"/>
          <w:lang w:eastAsia="en-US"/>
        </w:rPr>
        <w:t>Esse gerenciamento permite que, além dos serviços de logística promocional e sua distribuição </w:t>
      </w:r>
      <w:r w:rsidRPr="00177E96">
        <w:rPr>
          <w:rFonts w:ascii="Helvetica" w:eastAsiaTheme="minorHAnsi" w:hAnsi="Helvetica" w:cstheme="minorBidi"/>
          <w:bCs/>
          <w:sz w:val="21"/>
          <w:szCs w:val="21"/>
          <w:shd w:val="clear" w:color="auto" w:fill="FFFFFF"/>
          <w:lang w:eastAsia="en-US"/>
        </w:rPr>
        <w:t>multimodal</w:t>
      </w:r>
      <w:r w:rsidRPr="00177E96">
        <w:rPr>
          <w:rFonts w:ascii="Helvetica" w:eastAsiaTheme="minorHAnsi" w:hAnsi="Helvetica" w:cstheme="minorBidi"/>
          <w:sz w:val="21"/>
          <w:szCs w:val="21"/>
          <w:shd w:val="clear" w:color="auto" w:fill="FFFFFF"/>
          <w:lang w:eastAsia="en-US"/>
        </w:rPr>
        <w:t>, você possa centralizar seus negócios, sua gestão de informações e operações em um único ponto de contato. Resultado: um gerenciamento logístico de materiais promocionais que atende a campanhas em diversos segmentos da indústria e prestação de serviço.</w:t>
      </w:r>
    </w:p>
    <w:p w:rsidR="00E851BD" w:rsidRPr="00177E96" w:rsidRDefault="00E851BD" w:rsidP="00E851BD">
      <w:pPr>
        <w:pStyle w:val="NormalWeb"/>
        <w:shd w:val="clear" w:color="auto" w:fill="FFFFFF"/>
        <w:rPr>
          <w:rFonts w:ascii="Helvetica" w:eastAsiaTheme="minorHAnsi" w:hAnsi="Helvetica" w:cstheme="minorBidi"/>
          <w:sz w:val="21"/>
          <w:szCs w:val="21"/>
          <w:shd w:val="clear" w:color="auto" w:fill="FFFFFF"/>
          <w:lang w:eastAsia="en-US"/>
        </w:rPr>
      </w:pPr>
      <w:r w:rsidRPr="00177E96">
        <w:rPr>
          <w:rFonts w:ascii="Helvetica" w:eastAsiaTheme="minorHAnsi" w:hAnsi="Helvetica" w:cstheme="minorBidi"/>
          <w:sz w:val="21"/>
          <w:szCs w:val="21"/>
          <w:shd w:val="clear" w:color="auto" w:fill="FFFFFF"/>
          <w:lang w:eastAsia="en-US"/>
        </w:rPr>
        <w:t>A empresa realiza um planejamento bem estruturado com plataformas modernas de gerenciamento via web, em tempo real, e equipe especializada, oferecendo resultados precisos e objetivos.</w:t>
      </w:r>
    </w:p>
    <w:p w:rsidR="00FD4ED5" w:rsidRPr="00177E96" w:rsidRDefault="009D3859" w:rsidP="00C32B7C">
      <w:pPr>
        <w:pStyle w:val="NormalWeb"/>
        <w:shd w:val="clear" w:color="auto" w:fill="FFFFFF"/>
        <w:rPr>
          <w:rFonts w:ascii="Helvetica" w:eastAsiaTheme="minorHAnsi" w:hAnsi="Helvetica" w:cstheme="minorBidi"/>
          <w:b/>
          <w:sz w:val="21"/>
          <w:szCs w:val="21"/>
          <w:shd w:val="clear" w:color="auto" w:fill="FFFFFF"/>
          <w:lang w:eastAsia="en-US"/>
        </w:rPr>
      </w:pPr>
      <w:r w:rsidRPr="00177E96">
        <w:rPr>
          <w:rFonts w:ascii="Helvetica" w:eastAsiaTheme="minorHAnsi" w:hAnsi="Helvetica" w:cstheme="minorBidi"/>
          <w:b/>
          <w:sz w:val="21"/>
          <w:szCs w:val="21"/>
          <w:shd w:val="clear" w:color="auto" w:fill="FFFFFF"/>
          <w:lang w:eastAsia="en-US"/>
        </w:rPr>
        <w:t xml:space="preserve">Sobre a </w:t>
      </w:r>
      <w:proofErr w:type="spellStart"/>
      <w:r w:rsidRPr="00177E96">
        <w:rPr>
          <w:rFonts w:ascii="Helvetica" w:eastAsiaTheme="minorHAnsi" w:hAnsi="Helvetica" w:cstheme="minorBidi"/>
          <w:b/>
          <w:sz w:val="21"/>
          <w:szCs w:val="21"/>
          <w:shd w:val="clear" w:color="auto" w:fill="FFFFFF"/>
          <w:lang w:eastAsia="en-US"/>
        </w:rPr>
        <w:t>Brasilm</w:t>
      </w:r>
      <w:r w:rsidR="00C32B7C" w:rsidRPr="00177E96">
        <w:rPr>
          <w:rFonts w:ascii="Helvetica" w:eastAsiaTheme="minorHAnsi" w:hAnsi="Helvetica" w:cstheme="minorBidi"/>
          <w:b/>
          <w:sz w:val="21"/>
          <w:szCs w:val="21"/>
          <w:shd w:val="clear" w:color="auto" w:fill="FFFFFF"/>
          <w:lang w:eastAsia="en-US"/>
        </w:rPr>
        <w:t>axi</w:t>
      </w:r>
      <w:proofErr w:type="spellEnd"/>
      <w:r w:rsidR="00C32B7C" w:rsidRPr="00177E96">
        <w:rPr>
          <w:rFonts w:ascii="Helvetica" w:eastAsiaTheme="minorHAnsi" w:hAnsi="Helvetica" w:cstheme="minorBidi"/>
          <w:b/>
          <w:sz w:val="21"/>
          <w:szCs w:val="21"/>
          <w:shd w:val="clear" w:color="auto" w:fill="FFFFFF"/>
          <w:lang w:eastAsia="en-US"/>
        </w:rPr>
        <w:t xml:space="preserve">: </w:t>
      </w:r>
    </w:p>
    <w:p w:rsidR="00C32B7C" w:rsidRPr="00177E96" w:rsidRDefault="00C32B7C" w:rsidP="00C32B7C">
      <w:pPr>
        <w:pStyle w:val="NormalWeb"/>
        <w:shd w:val="clear" w:color="auto" w:fill="FFFFFF"/>
        <w:rPr>
          <w:rFonts w:ascii="Helvetica" w:eastAsiaTheme="minorHAnsi" w:hAnsi="Helvetica" w:cstheme="minorBidi"/>
          <w:sz w:val="21"/>
          <w:szCs w:val="21"/>
          <w:shd w:val="clear" w:color="auto" w:fill="FFFFFF"/>
          <w:lang w:eastAsia="en-US"/>
        </w:rPr>
      </w:pPr>
      <w:r w:rsidRPr="00177E96">
        <w:rPr>
          <w:rFonts w:ascii="Helvetica" w:eastAsiaTheme="minorHAnsi" w:hAnsi="Helvetica" w:cstheme="minorBidi"/>
          <w:sz w:val="21"/>
          <w:szCs w:val="21"/>
          <w:shd w:val="clear" w:color="auto" w:fill="FFFFFF"/>
          <w:lang w:eastAsia="en-US"/>
        </w:rPr>
        <w:t>Atuando há 26 a</w:t>
      </w:r>
      <w:r w:rsidR="009D3859" w:rsidRPr="00177E96">
        <w:rPr>
          <w:rFonts w:ascii="Helvetica" w:eastAsiaTheme="minorHAnsi" w:hAnsi="Helvetica" w:cstheme="minorBidi"/>
          <w:sz w:val="21"/>
          <w:szCs w:val="21"/>
          <w:shd w:val="clear" w:color="auto" w:fill="FFFFFF"/>
          <w:lang w:eastAsia="en-US"/>
        </w:rPr>
        <w:t xml:space="preserve">nos no mercado, a </w:t>
      </w:r>
      <w:proofErr w:type="spellStart"/>
      <w:r w:rsidR="009D3859" w:rsidRPr="00177E96">
        <w:rPr>
          <w:rFonts w:ascii="Helvetica" w:eastAsiaTheme="minorHAnsi" w:hAnsi="Helvetica" w:cstheme="minorBidi"/>
          <w:sz w:val="21"/>
          <w:szCs w:val="21"/>
          <w:shd w:val="clear" w:color="auto" w:fill="FFFFFF"/>
          <w:lang w:eastAsia="en-US"/>
        </w:rPr>
        <w:t>Brasilm</w:t>
      </w:r>
      <w:r w:rsidR="00355069" w:rsidRPr="00177E96">
        <w:rPr>
          <w:rFonts w:ascii="Helvetica" w:eastAsiaTheme="minorHAnsi" w:hAnsi="Helvetica" w:cstheme="minorBidi"/>
          <w:sz w:val="21"/>
          <w:szCs w:val="21"/>
          <w:shd w:val="clear" w:color="auto" w:fill="FFFFFF"/>
          <w:lang w:eastAsia="en-US"/>
        </w:rPr>
        <w:t>axi</w:t>
      </w:r>
      <w:proofErr w:type="spellEnd"/>
      <w:r w:rsidR="00355069" w:rsidRPr="00177E96">
        <w:rPr>
          <w:rFonts w:ascii="Helvetica" w:eastAsiaTheme="minorHAnsi" w:hAnsi="Helvetica" w:cstheme="minorBidi"/>
          <w:sz w:val="21"/>
          <w:szCs w:val="21"/>
          <w:shd w:val="clear" w:color="auto" w:fill="FFFFFF"/>
          <w:lang w:eastAsia="en-US"/>
        </w:rPr>
        <w:t xml:space="preserve"> é uma</w:t>
      </w:r>
      <w:r w:rsidRPr="00177E96">
        <w:rPr>
          <w:rFonts w:ascii="Helvetica" w:eastAsiaTheme="minorHAnsi" w:hAnsi="Helvetica" w:cstheme="minorBidi"/>
          <w:sz w:val="21"/>
          <w:szCs w:val="21"/>
          <w:shd w:val="clear" w:color="auto" w:fill="FFFFFF"/>
          <w:lang w:eastAsia="en-US"/>
        </w:rPr>
        <w:t xml:space="preserve"> operadora de logística</w:t>
      </w:r>
      <w:r w:rsidR="00355069" w:rsidRPr="00177E96">
        <w:rPr>
          <w:rFonts w:ascii="Helvetica" w:eastAsiaTheme="minorHAnsi" w:hAnsi="Helvetica" w:cstheme="minorBidi"/>
          <w:sz w:val="21"/>
          <w:szCs w:val="21"/>
          <w:shd w:val="clear" w:color="auto" w:fill="FFFFFF"/>
          <w:lang w:eastAsia="en-US"/>
        </w:rPr>
        <w:t xml:space="preserve"> com</w:t>
      </w:r>
      <w:r w:rsidRPr="00177E96">
        <w:rPr>
          <w:rFonts w:ascii="Helvetica" w:eastAsiaTheme="minorHAnsi" w:hAnsi="Helvetica" w:cstheme="minorBidi"/>
          <w:sz w:val="21"/>
          <w:szCs w:val="21"/>
          <w:shd w:val="clear" w:color="auto" w:fill="FFFFFF"/>
          <w:lang w:eastAsia="en-US"/>
        </w:rPr>
        <w:t xml:space="preserve"> forte atuação em diversos segmentos </w:t>
      </w:r>
      <w:r w:rsidR="00355069" w:rsidRPr="00177E96">
        <w:rPr>
          <w:rFonts w:ascii="Helvetica" w:eastAsiaTheme="minorHAnsi" w:hAnsi="Helvetica" w:cstheme="minorBidi"/>
          <w:sz w:val="21"/>
          <w:szCs w:val="21"/>
          <w:shd w:val="clear" w:color="auto" w:fill="FFFFFF"/>
          <w:lang w:eastAsia="en-US"/>
        </w:rPr>
        <w:t>e que oferece</w:t>
      </w:r>
      <w:r w:rsidRPr="00177E96">
        <w:rPr>
          <w:rFonts w:ascii="Helvetica" w:eastAsiaTheme="minorHAnsi" w:hAnsi="Helvetica" w:cstheme="minorBidi"/>
          <w:sz w:val="21"/>
          <w:szCs w:val="21"/>
          <w:shd w:val="clear" w:color="auto" w:fill="FFFFFF"/>
          <w:lang w:eastAsia="en-US"/>
        </w:rPr>
        <w:t xml:space="preserve"> soluções logísticas </w:t>
      </w:r>
      <w:proofErr w:type="spellStart"/>
      <w:r w:rsidRPr="00177E96">
        <w:rPr>
          <w:rFonts w:ascii="Helvetica" w:eastAsiaTheme="minorHAnsi" w:hAnsi="Helvetica" w:cstheme="minorBidi"/>
          <w:i/>
          <w:iCs/>
          <w:sz w:val="21"/>
          <w:szCs w:val="21"/>
          <w:shd w:val="clear" w:color="auto" w:fill="FFFFFF"/>
          <w:lang w:eastAsia="en-US"/>
        </w:rPr>
        <w:t>inbound</w:t>
      </w:r>
      <w:proofErr w:type="spellEnd"/>
      <w:r w:rsidRPr="00177E96">
        <w:rPr>
          <w:rFonts w:ascii="Helvetica" w:eastAsiaTheme="minorHAnsi" w:hAnsi="Helvetica" w:cstheme="minorBidi"/>
          <w:sz w:val="21"/>
          <w:szCs w:val="21"/>
          <w:shd w:val="clear" w:color="auto" w:fill="FFFFFF"/>
          <w:lang w:eastAsia="en-US"/>
        </w:rPr>
        <w:t> e </w:t>
      </w:r>
      <w:proofErr w:type="spellStart"/>
      <w:r w:rsidRPr="00177E96">
        <w:rPr>
          <w:rFonts w:ascii="Helvetica" w:eastAsiaTheme="minorHAnsi" w:hAnsi="Helvetica" w:cstheme="minorBidi"/>
          <w:i/>
          <w:iCs/>
          <w:sz w:val="21"/>
          <w:szCs w:val="21"/>
          <w:shd w:val="clear" w:color="auto" w:fill="FFFFFF"/>
          <w:lang w:eastAsia="en-US"/>
        </w:rPr>
        <w:t>outbound</w:t>
      </w:r>
      <w:proofErr w:type="spellEnd"/>
      <w:r w:rsidRPr="00177E96">
        <w:rPr>
          <w:rFonts w:ascii="Helvetica" w:eastAsiaTheme="minorHAnsi" w:hAnsi="Helvetica" w:cstheme="minorBidi"/>
          <w:sz w:val="21"/>
          <w:szCs w:val="21"/>
          <w:shd w:val="clear" w:color="auto" w:fill="FFFFFF"/>
          <w:lang w:eastAsia="en-US"/>
        </w:rPr>
        <w:t>, logística interna de apoio, serviços dedicados, cadeia de suprimentos completa, transportes, armazenagem e um amplo e estratégico terminal ferroviário e de contêineres.</w:t>
      </w:r>
    </w:p>
    <w:p w:rsidR="009D3859" w:rsidRPr="00177E96" w:rsidRDefault="009D3859" w:rsidP="009D3859">
      <w:pPr>
        <w:pStyle w:val="NormalWeb"/>
        <w:shd w:val="clear" w:color="auto" w:fill="FFFFFF"/>
        <w:rPr>
          <w:rFonts w:ascii="Helvetica" w:eastAsiaTheme="minorHAnsi" w:hAnsi="Helvetica" w:cstheme="minorBidi"/>
          <w:sz w:val="21"/>
          <w:szCs w:val="21"/>
          <w:shd w:val="clear" w:color="auto" w:fill="FFFFFF"/>
          <w:lang w:eastAsia="en-US"/>
        </w:rPr>
      </w:pPr>
      <w:r w:rsidRPr="00177E96">
        <w:rPr>
          <w:rFonts w:ascii="Helvetica" w:eastAsiaTheme="minorHAnsi" w:hAnsi="Helvetica" w:cstheme="minorBidi"/>
          <w:sz w:val="21"/>
          <w:szCs w:val="21"/>
          <w:shd w:val="clear" w:color="auto" w:fill="FFFFFF"/>
          <w:lang w:eastAsia="en-US"/>
        </w:rPr>
        <w:t xml:space="preserve">A partir de 2005 começa a expansão de serviços com os Armazéns gerais Itapevi (SP) e Transportes e armazéns gerais (Rio de Janeiro); no ano seguinte as certificações de qualidade ISO 9001 e SASSMAQ; 2011 ocorre a expansão do setor automotivo para MT e GO; finalmente em 2014 a </w:t>
      </w:r>
      <w:proofErr w:type="spellStart"/>
      <w:r w:rsidRPr="00177E96">
        <w:rPr>
          <w:rFonts w:ascii="Helvetica" w:eastAsiaTheme="minorHAnsi" w:hAnsi="Helvetica" w:cstheme="minorBidi"/>
          <w:sz w:val="21"/>
          <w:szCs w:val="21"/>
          <w:shd w:val="clear" w:color="auto" w:fill="FFFFFF"/>
          <w:lang w:eastAsia="en-US"/>
        </w:rPr>
        <w:t>Brasilmaxi</w:t>
      </w:r>
      <w:proofErr w:type="spellEnd"/>
      <w:r w:rsidRPr="00177E96">
        <w:rPr>
          <w:rFonts w:ascii="Helvetica" w:eastAsiaTheme="minorHAnsi" w:hAnsi="Helvetica" w:cstheme="minorBidi"/>
          <w:sz w:val="21"/>
          <w:szCs w:val="21"/>
          <w:shd w:val="clear" w:color="auto" w:fill="FFFFFF"/>
          <w:lang w:eastAsia="en-US"/>
        </w:rPr>
        <w:t xml:space="preserve"> inclui em seus serviços a Logística promocional. </w:t>
      </w:r>
    </w:p>
    <w:p w:rsidR="00F63F34" w:rsidRPr="009D3859" w:rsidRDefault="00F63F34" w:rsidP="009D3859">
      <w:pPr>
        <w:pStyle w:val="NormalWeb"/>
        <w:shd w:val="clear" w:color="auto" w:fill="FFFFFF"/>
        <w:rPr>
          <w:rFonts w:ascii="Helvetica" w:eastAsiaTheme="minorHAnsi" w:hAnsi="Helvetica" w:cstheme="minorBidi"/>
          <w:color w:val="666666"/>
          <w:sz w:val="21"/>
          <w:szCs w:val="21"/>
          <w:shd w:val="clear" w:color="auto" w:fill="FFFFFF"/>
          <w:lang w:eastAsia="en-US"/>
        </w:rPr>
      </w:pPr>
    </w:p>
    <w:p w:rsidR="00F63F34" w:rsidRPr="009D3859" w:rsidRDefault="00F63F34" w:rsidP="009D3859">
      <w:pPr>
        <w:pStyle w:val="NormalWeb"/>
        <w:shd w:val="clear" w:color="auto" w:fill="FFFFFF"/>
        <w:rPr>
          <w:rFonts w:ascii="Helvetica" w:eastAsiaTheme="minorHAnsi" w:hAnsi="Helvetica" w:cstheme="minorBidi"/>
          <w:color w:val="666666"/>
          <w:sz w:val="21"/>
          <w:szCs w:val="21"/>
          <w:shd w:val="clear" w:color="auto" w:fill="FFFFFF"/>
          <w:lang w:eastAsia="en-US"/>
        </w:rPr>
      </w:pPr>
    </w:p>
    <w:p w:rsidR="00F63F34" w:rsidRPr="009D3859" w:rsidRDefault="00F63F34" w:rsidP="009D3859">
      <w:pPr>
        <w:pStyle w:val="NormalWeb"/>
        <w:shd w:val="clear" w:color="auto" w:fill="FFFFFF"/>
        <w:rPr>
          <w:rFonts w:ascii="Helvetica" w:eastAsiaTheme="minorHAnsi" w:hAnsi="Helvetica" w:cstheme="minorBidi"/>
          <w:color w:val="666666"/>
          <w:sz w:val="21"/>
          <w:szCs w:val="21"/>
          <w:shd w:val="clear" w:color="auto" w:fill="FFFFFF"/>
          <w:lang w:eastAsia="en-US"/>
        </w:rPr>
      </w:pPr>
    </w:p>
    <w:p w:rsidR="009D3859" w:rsidRPr="009D3859" w:rsidRDefault="009D3859">
      <w:pPr>
        <w:pStyle w:val="NormalWeb"/>
        <w:shd w:val="clear" w:color="auto" w:fill="FFFFFF"/>
        <w:rPr>
          <w:rFonts w:ascii="Helvetica" w:eastAsiaTheme="minorHAnsi" w:hAnsi="Helvetica" w:cstheme="minorBidi"/>
          <w:color w:val="666666"/>
          <w:sz w:val="21"/>
          <w:szCs w:val="21"/>
          <w:shd w:val="clear" w:color="auto" w:fill="FFFFFF"/>
          <w:lang w:eastAsia="en-US"/>
        </w:rPr>
      </w:pPr>
    </w:p>
    <w:sectPr w:rsidR="009D3859" w:rsidRPr="009D38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E7974"/>
    <w:multiLevelType w:val="multilevel"/>
    <w:tmpl w:val="3E56D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C4090F"/>
    <w:multiLevelType w:val="hybridMultilevel"/>
    <w:tmpl w:val="86388C3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87F42"/>
    <w:multiLevelType w:val="multilevel"/>
    <w:tmpl w:val="BE46F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FC5BEE"/>
    <w:multiLevelType w:val="multilevel"/>
    <w:tmpl w:val="2814F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2827A6"/>
    <w:multiLevelType w:val="multilevel"/>
    <w:tmpl w:val="94228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921547"/>
    <w:multiLevelType w:val="multilevel"/>
    <w:tmpl w:val="D7964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605"/>
    <w:rsid w:val="0001142F"/>
    <w:rsid w:val="00014615"/>
    <w:rsid w:val="000774D2"/>
    <w:rsid w:val="000D658D"/>
    <w:rsid w:val="00177E96"/>
    <w:rsid w:val="0018056E"/>
    <w:rsid w:val="00202028"/>
    <w:rsid w:val="00206911"/>
    <w:rsid w:val="00355069"/>
    <w:rsid w:val="00404E65"/>
    <w:rsid w:val="00407693"/>
    <w:rsid w:val="00481605"/>
    <w:rsid w:val="005B53A6"/>
    <w:rsid w:val="007A0D47"/>
    <w:rsid w:val="008D4A20"/>
    <w:rsid w:val="0092029B"/>
    <w:rsid w:val="009D3859"/>
    <w:rsid w:val="00AF74D1"/>
    <w:rsid w:val="00B75FF2"/>
    <w:rsid w:val="00B84F72"/>
    <w:rsid w:val="00C32B7C"/>
    <w:rsid w:val="00C96566"/>
    <w:rsid w:val="00D33D18"/>
    <w:rsid w:val="00D76D78"/>
    <w:rsid w:val="00DE59C6"/>
    <w:rsid w:val="00E851BD"/>
    <w:rsid w:val="00F5626C"/>
    <w:rsid w:val="00F63F34"/>
    <w:rsid w:val="00FD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236535-8AE3-483F-B4EE-D877C309A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605"/>
    <w:pPr>
      <w:spacing w:after="100" w:afterAutospacing="1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F63F34"/>
  </w:style>
  <w:style w:type="paragraph" w:styleId="NormalWeb">
    <w:name w:val="Normal (Web)"/>
    <w:basedOn w:val="Normal"/>
    <w:uiPriority w:val="99"/>
    <w:unhideWhenUsed/>
    <w:rsid w:val="00D33D18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33D1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AF74D1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E851BD"/>
    <w:rPr>
      <w:b/>
      <w:bCs/>
    </w:rPr>
  </w:style>
  <w:style w:type="character" w:styleId="nfase">
    <w:name w:val="Emphasis"/>
    <w:basedOn w:val="Fontepargpadro"/>
    <w:uiPriority w:val="20"/>
    <w:qFormat/>
    <w:rsid w:val="00C32B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5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0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25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3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2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0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8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802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Cadastro 03</dc:creator>
  <cp:keywords/>
  <dc:description/>
  <cp:lastModifiedBy>Cadastro 03</cp:lastModifiedBy>
  <cp:revision>2</cp:revision>
  <dcterms:created xsi:type="dcterms:W3CDTF">2014-09-04T15:49:00Z</dcterms:created>
  <dcterms:modified xsi:type="dcterms:W3CDTF">2014-09-04T15:49:00Z</dcterms:modified>
</cp:coreProperties>
</file>