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15D" w:rsidRPr="003D34CF" w:rsidRDefault="008B415D" w:rsidP="003D34CF">
      <w:pPr>
        <w:jc w:val="center"/>
        <w:rPr>
          <w:rFonts w:ascii="Arial" w:hAnsi="Arial" w:cs="Arial"/>
          <w:b/>
          <w:sz w:val="32"/>
          <w:szCs w:val="32"/>
        </w:rPr>
      </w:pPr>
      <w:r w:rsidRPr="003D34CF">
        <w:rPr>
          <w:rFonts w:ascii="Arial" w:hAnsi="Arial" w:cs="Arial"/>
          <w:b/>
          <w:sz w:val="32"/>
          <w:szCs w:val="32"/>
        </w:rPr>
        <w:t>Arquitetura e Acessi</w:t>
      </w:r>
      <w:r w:rsidR="008014DA">
        <w:rPr>
          <w:rFonts w:ascii="Arial" w:hAnsi="Arial" w:cs="Arial"/>
          <w:b/>
          <w:sz w:val="32"/>
          <w:szCs w:val="32"/>
        </w:rPr>
        <w:t>bilidade nos cinemas:</w:t>
      </w:r>
    </w:p>
    <w:p w:rsidR="00C41569" w:rsidRPr="003D34CF" w:rsidRDefault="00C41569" w:rsidP="003D34CF">
      <w:pPr>
        <w:jc w:val="center"/>
        <w:rPr>
          <w:rFonts w:ascii="Arial" w:hAnsi="Arial" w:cs="Arial"/>
          <w:b/>
          <w:sz w:val="32"/>
          <w:szCs w:val="32"/>
        </w:rPr>
      </w:pPr>
      <w:r w:rsidRPr="003D34CF">
        <w:rPr>
          <w:rFonts w:ascii="Arial" w:hAnsi="Arial" w:cs="Arial"/>
          <w:b/>
          <w:sz w:val="32"/>
          <w:szCs w:val="32"/>
        </w:rPr>
        <w:t>Um jogo entre o espaço disponível e as normas</w:t>
      </w:r>
    </w:p>
    <w:p w:rsidR="008B415D" w:rsidRDefault="008B415D" w:rsidP="00D562AF">
      <w:pPr>
        <w:jc w:val="both"/>
        <w:rPr>
          <w:rFonts w:ascii="Arial" w:hAnsi="Arial" w:cs="Arial"/>
          <w:sz w:val="28"/>
          <w:szCs w:val="28"/>
        </w:rPr>
      </w:pPr>
    </w:p>
    <w:p w:rsidR="003D34CF" w:rsidRPr="003D34CF" w:rsidRDefault="003D34CF" w:rsidP="003D34CF">
      <w:pPr>
        <w:jc w:val="right"/>
        <w:rPr>
          <w:rFonts w:ascii="Arial" w:hAnsi="Arial" w:cs="Arial"/>
          <w:b/>
          <w:i/>
          <w:sz w:val="28"/>
          <w:szCs w:val="28"/>
        </w:rPr>
      </w:pPr>
      <w:r w:rsidRPr="003D34CF">
        <w:rPr>
          <w:rFonts w:ascii="Arial" w:hAnsi="Arial" w:cs="Arial"/>
          <w:b/>
          <w:i/>
          <w:sz w:val="28"/>
          <w:szCs w:val="28"/>
        </w:rPr>
        <w:t>Por Thaís Milani</w:t>
      </w:r>
      <w:r>
        <w:rPr>
          <w:rFonts w:ascii="Arial" w:hAnsi="Arial" w:cs="Arial"/>
          <w:b/>
          <w:i/>
          <w:sz w:val="28"/>
          <w:szCs w:val="28"/>
        </w:rPr>
        <w:t>*</w:t>
      </w:r>
    </w:p>
    <w:p w:rsidR="003D34CF" w:rsidRDefault="003D34CF" w:rsidP="00D562AF">
      <w:pPr>
        <w:jc w:val="both"/>
        <w:rPr>
          <w:rFonts w:ascii="Arial" w:hAnsi="Arial" w:cs="Arial"/>
          <w:sz w:val="28"/>
          <w:szCs w:val="28"/>
        </w:rPr>
      </w:pPr>
    </w:p>
    <w:p w:rsidR="003D34CF" w:rsidRDefault="003D34CF" w:rsidP="00D562AF">
      <w:pPr>
        <w:jc w:val="both"/>
        <w:rPr>
          <w:rFonts w:ascii="Arial" w:hAnsi="Arial" w:cs="Arial"/>
          <w:sz w:val="28"/>
          <w:szCs w:val="28"/>
        </w:rPr>
      </w:pPr>
    </w:p>
    <w:p w:rsidR="00362944" w:rsidRDefault="00362944" w:rsidP="00D562AF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Com o final da Segun</w:t>
      </w:r>
      <w:r w:rsidR="0073177F">
        <w:rPr>
          <w:rFonts w:ascii="Arial" w:hAnsi="Arial" w:cs="Arial"/>
          <w:sz w:val="28"/>
          <w:szCs w:val="28"/>
        </w:rPr>
        <w:t>da Guerra e da guerra do Vietnã</w:t>
      </w:r>
      <w:r>
        <w:rPr>
          <w:rFonts w:ascii="Arial" w:hAnsi="Arial" w:cs="Arial"/>
          <w:sz w:val="28"/>
          <w:szCs w:val="28"/>
        </w:rPr>
        <w:t xml:space="preserve">, </w:t>
      </w:r>
      <w:r w:rsidR="009621E0">
        <w:rPr>
          <w:rFonts w:ascii="Arial" w:hAnsi="Arial" w:cs="Arial"/>
          <w:sz w:val="28"/>
          <w:szCs w:val="28"/>
        </w:rPr>
        <w:t>Europa e</w:t>
      </w:r>
      <w:r w:rsidR="0073177F">
        <w:rPr>
          <w:rFonts w:ascii="Arial" w:hAnsi="Arial" w:cs="Arial"/>
          <w:sz w:val="28"/>
          <w:szCs w:val="28"/>
        </w:rPr>
        <w:t xml:space="preserve"> </w:t>
      </w:r>
      <w:r w:rsidR="001A4FA2">
        <w:rPr>
          <w:rFonts w:ascii="Arial" w:hAnsi="Arial" w:cs="Arial"/>
          <w:sz w:val="28"/>
          <w:szCs w:val="28"/>
        </w:rPr>
        <w:t xml:space="preserve">Estados Unidos </w:t>
      </w:r>
      <w:r w:rsidR="006600DA">
        <w:rPr>
          <w:rFonts w:ascii="Arial" w:hAnsi="Arial" w:cs="Arial"/>
          <w:sz w:val="28"/>
          <w:szCs w:val="28"/>
        </w:rPr>
        <w:t>passaram a se deparar com</w:t>
      </w:r>
      <w:r>
        <w:rPr>
          <w:rFonts w:ascii="Arial" w:hAnsi="Arial" w:cs="Arial"/>
          <w:sz w:val="28"/>
          <w:szCs w:val="28"/>
        </w:rPr>
        <w:t xml:space="preserve"> </w:t>
      </w:r>
      <w:r w:rsidR="001A4FA2">
        <w:rPr>
          <w:rFonts w:ascii="Arial" w:hAnsi="Arial" w:cs="Arial"/>
          <w:sz w:val="28"/>
          <w:szCs w:val="28"/>
        </w:rPr>
        <w:t xml:space="preserve">a necessidade de se </w:t>
      </w:r>
      <w:r w:rsidR="00042B19">
        <w:rPr>
          <w:rFonts w:ascii="Arial" w:hAnsi="Arial" w:cs="Arial"/>
          <w:sz w:val="28"/>
          <w:szCs w:val="28"/>
        </w:rPr>
        <w:t>acolher</w:t>
      </w:r>
      <w:r w:rsidR="00B33CFD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em espaços públicos </w:t>
      </w:r>
      <w:r w:rsidR="00B33CFD">
        <w:rPr>
          <w:rFonts w:ascii="Arial" w:hAnsi="Arial" w:cs="Arial"/>
          <w:sz w:val="28"/>
          <w:szCs w:val="28"/>
        </w:rPr>
        <w:t xml:space="preserve">a presença de pessoas com necessidades especiais – cadeirantes, deficientes visuais, </w:t>
      </w:r>
      <w:r w:rsidR="00DD104F" w:rsidRPr="00042B19">
        <w:rPr>
          <w:rFonts w:ascii="Arial" w:hAnsi="Arial" w:cs="Arial"/>
          <w:sz w:val="28"/>
          <w:szCs w:val="28"/>
        </w:rPr>
        <w:t>deficientes</w:t>
      </w:r>
      <w:r w:rsidR="00DD104F">
        <w:rPr>
          <w:rFonts w:ascii="Arial" w:hAnsi="Arial" w:cs="Arial"/>
          <w:sz w:val="28"/>
          <w:szCs w:val="28"/>
        </w:rPr>
        <w:t xml:space="preserve"> </w:t>
      </w:r>
      <w:r w:rsidR="00B33CFD">
        <w:rPr>
          <w:rFonts w:ascii="Arial" w:hAnsi="Arial" w:cs="Arial"/>
          <w:sz w:val="28"/>
          <w:szCs w:val="28"/>
        </w:rPr>
        <w:t>auditivos entre outros</w:t>
      </w:r>
      <w:r>
        <w:rPr>
          <w:rFonts w:ascii="Arial" w:hAnsi="Arial" w:cs="Arial"/>
          <w:sz w:val="28"/>
          <w:szCs w:val="28"/>
        </w:rPr>
        <w:t>.</w:t>
      </w:r>
      <w:r w:rsidR="006600DA">
        <w:rPr>
          <w:rFonts w:ascii="Arial" w:hAnsi="Arial" w:cs="Arial"/>
          <w:sz w:val="28"/>
          <w:szCs w:val="28"/>
        </w:rPr>
        <w:t xml:space="preserve"> Nos anos 70 começaram a ser esboçadas leis para impor </w:t>
      </w:r>
      <w:r w:rsidR="002D68E8">
        <w:rPr>
          <w:rFonts w:ascii="Arial" w:hAnsi="Arial" w:cs="Arial"/>
          <w:sz w:val="28"/>
          <w:szCs w:val="28"/>
        </w:rPr>
        <w:t>a criação de adaptações em espaços de trabalho</w:t>
      </w:r>
      <w:r w:rsidR="006600DA">
        <w:rPr>
          <w:rFonts w:ascii="Arial" w:hAnsi="Arial" w:cs="Arial"/>
          <w:sz w:val="28"/>
          <w:szCs w:val="28"/>
        </w:rPr>
        <w:t xml:space="preserve">, </w:t>
      </w:r>
      <w:r w:rsidR="002D68E8">
        <w:rPr>
          <w:rFonts w:ascii="Arial" w:hAnsi="Arial" w:cs="Arial"/>
          <w:sz w:val="28"/>
          <w:szCs w:val="28"/>
        </w:rPr>
        <w:t>ensino</w:t>
      </w:r>
      <w:r w:rsidR="006600DA">
        <w:rPr>
          <w:rFonts w:ascii="Arial" w:hAnsi="Arial" w:cs="Arial"/>
          <w:sz w:val="28"/>
          <w:szCs w:val="28"/>
        </w:rPr>
        <w:t>, cultura e lazer</w:t>
      </w:r>
      <w:r w:rsidR="002D68E8">
        <w:rPr>
          <w:rFonts w:ascii="Arial" w:hAnsi="Arial" w:cs="Arial"/>
          <w:sz w:val="28"/>
          <w:szCs w:val="28"/>
        </w:rPr>
        <w:t>.</w:t>
      </w:r>
    </w:p>
    <w:p w:rsidR="009359AD" w:rsidRDefault="009359AD" w:rsidP="00D562AF">
      <w:pPr>
        <w:jc w:val="both"/>
        <w:rPr>
          <w:rFonts w:ascii="Arial" w:hAnsi="Arial" w:cs="Arial"/>
          <w:sz w:val="28"/>
          <w:szCs w:val="28"/>
        </w:rPr>
      </w:pPr>
    </w:p>
    <w:p w:rsidR="00B33CFD" w:rsidRDefault="006600DA" w:rsidP="00D562AF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Esse </w:t>
      </w:r>
      <w:r w:rsidR="00B33CFD">
        <w:rPr>
          <w:rFonts w:ascii="Arial" w:hAnsi="Arial" w:cs="Arial"/>
          <w:sz w:val="28"/>
          <w:szCs w:val="28"/>
        </w:rPr>
        <w:t>tema</w:t>
      </w:r>
      <w:r w:rsidR="001D7229">
        <w:rPr>
          <w:rFonts w:ascii="Arial" w:hAnsi="Arial" w:cs="Arial"/>
          <w:sz w:val="28"/>
          <w:szCs w:val="28"/>
        </w:rPr>
        <w:t xml:space="preserve"> só entrou em pauta no Brasil entre as décadas de </w:t>
      </w:r>
      <w:r w:rsidR="00B33CFD" w:rsidRPr="00042B19">
        <w:rPr>
          <w:rFonts w:ascii="Arial" w:hAnsi="Arial" w:cs="Arial"/>
          <w:sz w:val="28"/>
          <w:szCs w:val="28"/>
        </w:rPr>
        <w:t>80</w:t>
      </w:r>
      <w:r w:rsidR="0073177F">
        <w:rPr>
          <w:rFonts w:ascii="Arial" w:hAnsi="Arial" w:cs="Arial"/>
          <w:sz w:val="28"/>
          <w:szCs w:val="28"/>
        </w:rPr>
        <w:t xml:space="preserve"> e </w:t>
      </w:r>
      <w:r w:rsidR="001D7229">
        <w:rPr>
          <w:rFonts w:ascii="Arial" w:hAnsi="Arial" w:cs="Arial"/>
          <w:sz w:val="28"/>
          <w:szCs w:val="28"/>
        </w:rPr>
        <w:t>90 e</w:t>
      </w:r>
      <w:r w:rsidR="009621E0">
        <w:rPr>
          <w:rFonts w:ascii="Arial" w:hAnsi="Arial" w:cs="Arial"/>
          <w:sz w:val="28"/>
          <w:szCs w:val="28"/>
        </w:rPr>
        <w:t xml:space="preserve"> apenas</w:t>
      </w:r>
      <w:r w:rsidR="00B33CFD">
        <w:rPr>
          <w:rFonts w:ascii="Arial" w:hAnsi="Arial" w:cs="Arial"/>
          <w:sz w:val="28"/>
          <w:szCs w:val="28"/>
        </w:rPr>
        <w:t xml:space="preserve"> nos </w:t>
      </w:r>
      <w:r w:rsidR="00B33CFD" w:rsidRPr="00042B19">
        <w:rPr>
          <w:rFonts w:ascii="Arial" w:hAnsi="Arial" w:cs="Arial"/>
          <w:sz w:val="28"/>
          <w:szCs w:val="28"/>
        </w:rPr>
        <w:t>últimos 15 anos</w:t>
      </w:r>
      <w:r w:rsidR="00B33CFD">
        <w:rPr>
          <w:rFonts w:ascii="Arial" w:hAnsi="Arial" w:cs="Arial"/>
          <w:sz w:val="28"/>
          <w:szCs w:val="28"/>
        </w:rPr>
        <w:t xml:space="preserve"> essa enorme parcela da população passou a</w:t>
      </w:r>
      <w:r w:rsidR="00D562AF">
        <w:rPr>
          <w:rFonts w:ascii="Arial" w:hAnsi="Arial" w:cs="Arial"/>
          <w:sz w:val="28"/>
          <w:szCs w:val="28"/>
        </w:rPr>
        <w:t xml:space="preserve"> ser vista nas ruas, em escritórios</w:t>
      </w:r>
      <w:r w:rsidR="00B33CFD">
        <w:rPr>
          <w:rFonts w:ascii="Arial" w:hAnsi="Arial" w:cs="Arial"/>
          <w:sz w:val="28"/>
          <w:szCs w:val="28"/>
        </w:rPr>
        <w:t>, nos parques, teatros, shows e cinemas.</w:t>
      </w:r>
    </w:p>
    <w:p w:rsidR="00B33CFD" w:rsidRDefault="00B33CFD">
      <w:pPr>
        <w:rPr>
          <w:rFonts w:ascii="Arial" w:hAnsi="Arial" w:cs="Arial"/>
          <w:sz w:val="28"/>
          <w:szCs w:val="28"/>
        </w:rPr>
      </w:pPr>
    </w:p>
    <w:p w:rsidR="00B33CFD" w:rsidRDefault="00B33CFD" w:rsidP="008B415D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</w:t>
      </w:r>
      <w:r w:rsidR="001D7229">
        <w:rPr>
          <w:rFonts w:ascii="Arial" w:hAnsi="Arial" w:cs="Arial"/>
          <w:sz w:val="28"/>
          <w:szCs w:val="28"/>
        </w:rPr>
        <w:t>egundo dados da OMS (Organização Mundial de Saúde), 10% da população de cada país tem algum tipo de deficiência. S</w:t>
      </w:r>
      <w:r>
        <w:rPr>
          <w:rFonts w:ascii="Arial" w:hAnsi="Arial" w:cs="Arial"/>
          <w:sz w:val="28"/>
          <w:szCs w:val="28"/>
        </w:rPr>
        <w:t>omente na cidade de São Paulo</w:t>
      </w:r>
      <w:r w:rsidR="001D7229">
        <w:rPr>
          <w:rFonts w:ascii="Arial" w:hAnsi="Arial" w:cs="Arial"/>
          <w:sz w:val="28"/>
          <w:szCs w:val="28"/>
        </w:rPr>
        <w:t xml:space="preserve"> são 2,8 milhões (s</w:t>
      </w:r>
      <w:r w:rsidR="006600DA">
        <w:rPr>
          <w:rFonts w:ascii="Arial" w:hAnsi="Arial" w:cs="Arial"/>
          <w:sz w:val="28"/>
          <w:szCs w:val="28"/>
        </w:rPr>
        <w:t>egundo da</w:t>
      </w:r>
      <w:r>
        <w:rPr>
          <w:rFonts w:ascii="Arial" w:hAnsi="Arial" w:cs="Arial"/>
          <w:sz w:val="28"/>
          <w:szCs w:val="28"/>
        </w:rPr>
        <w:t xml:space="preserve">dos do IBGE) que </w:t>
      </w:r>
      <w:r w:rsidR="00DD104F" w:rsidRPr="00042B19">
        <w:rPr>
          <w:rFonts w:ascii="Arial" w:hAnsi="Arial" w:cs="Arial"/>
          <w:sz w:val="28"/>
          <w:szCs w:val="28"/>
        </w:rPr>
        <w:t>devem ter garantidos seus direitos</w:t>
      </w:r>
      <w:r>
        <w:rPr>
          <w:rFonts w:ascii="Arial" w:hAnsi="Arial" w:cs="Arial"/>
          <w:sz w:val="28"/>
          <w:szCs w:val="28"/>
        </w:rPr>
        <w:t xml:space="preserve"> de acesso </w:t>
      </w:r>
      <w:r w:rsidR="00D562AF">
        <w:rPr>
          <w:rFonts w:ascii="Arial" w:hAnsi="Arial" w:cs="Arial"/>
          <w:sz w:val="28"/>
          <w:szCs w:val="28"/>
        </w:rPr>
        <w:t>a todos os espaços públicos, transportes e espaços de lazer.</w:t>
      </w:r>
    </w:p>
    <w:p w:rsidR="00A85D42" w:rsidRDefault="00A85D42" w:rsidP="008B415D">
      <w:pPr>
        <w:jc w:val="both"/>
        <w:rPr>
          <w:rFonts w:ascii="Arial" w:hAnsi="Arial" w:cs="Arial"/>
          <w:sz w:val="28"/>
          <w:szCs w:val="28"/>
        </w:rPr>
      </w:pPr>
    </w:p>
    <w:p w:rsidR="00530403" w:rsidRDefault="00D562AF" w:rsidP="008B415D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Ao mesmo tempo em que leis, normas e regras foram sendo criad</w:t>
      </w:r>
      <w:r w:rsidR="008B415D">
        <w:rPr>
          <w:rFonts w:ascii="Arial" w:hAnsi="Arial" w:cs="Arial"/>
          <w:sz w:val="28"/>
          <w:szCs w:val="28"/>
        </w:rPr>
        <w:t>as e ditadas</w:t>
      </w:r>
      <w:r w:rsidR="009621E0">
        <w:rPr>
          <w:rFonts w:ascii="Arial" w:hAnsi="Arial" w:cs="Arial"/>
          <w:sz w:val="28"/>
          <w:szCs w:val="28"/>
        </w:rPr>
        <w:t xml:space="preserve"> –</w:t>
      </w:r>
      <w:r w:rsidR="00530403">
        <w:rPr>
          <w:rFonts w:ascii="Arial" w:hAnsi="Arial" w:cs="Arial"/>
          <w:sz w:val="28"/>
          <w:szCs w:val="28"/>
        </w:rPr>
        <w:t xml:space="preserve"> entre elas a NBR 9050 e o</w:t>
      </w:r>
      <w:r w:rsidR="009621E0">
        <w:rPr>
          <w:rFonts w:ascii="Arial" w:hAnsi="Arial" w:cs="Arial"/>
          <w:sz w:val="28"/>
          <w:szCs w:val="28"/>
        </w:rPr>
        <w:t xml:space="preserve"> Manual da CPA (Comissão Permanente de Acessibilidade)</w:t>
      </w:r>
      <w:r w:rsidR="00530403">
        <w:rPr>
          <w:rFonts w:ascii="Arial" w:hAnsi="Arial" w:cs="Arial"/>
          <w:sz w:val="28"/>
          <w:szCs w:val="28"/>
        </w:rPr>
        <w:t xml:space="preserve"> de São Paulo -</w:t>
      </w:r>
      <w:r w:rsidR="008B415D">
        <w:rPr>
          <w:rFonts w:ascii="Arial" w:hAnsi="Arial" w:cs="Arial"/>
          <w:sz w:val="28"/>
          <w:szCs w:val="28"/>
        </w:rPr>
        <w:t xml:space="preserve">, os empresários </w:t>
      </w:r>
      <w:r>
        <w:rPr>
          <w:rFonts w:ascii="Arial" w:hAnsi="Arial" w:cs="Arial"/>
          <w:sz w:val="28"/>
          <w:szCs w:val="28"/>
        </w:rPr>
        <w:t>passaram a investir na sustentabilidade de seus negócios e em projetos sociais, neles incluídos o obrigatório respeito aos portadores de necessidades especiais.</w:t>
      </w:r>
      <w:r w:rsidR="001D7229">
        <w:rPr>
          <w:rFonts w:ascii="Arial" w:hAnsi="Arial" w:cs="Arial"/>
          <w:sz w:val="28"/>
          <w:szCs w:val="28"/>
        </w:rPr>
        <w:t xml:space="preserve"> E d</w:t>
      </w:r>
      <w:r w:rsidR="00530403">
        <w:rPr>
          <w:rFonts w:ascii="Arial" w:hAnsi="Arial" w:cs="Arial"/>
          <w:sz w:val="28"/>
          <w:szCs w:val="28"/>
        </w:rPr>
        <w:t>esde a entrada em vigor da Lei de Cotas, em 1991, as empresas foram obrigadas a inserir em seus quadros portadores de necessidades especiais</w:t>
      </w:r>
      <w:r w:rsidR="00DD104F">
        <w:rPr>
          <w:rFonts w:ascii="Arial" w:hAnsi="Arial" w:cs="Arial"/>
          <w:sz w:val="28"/>
          <w:szCs w:val="28"/>
        </w:rPr>
        <w:t>.</w:t>
      </w:r>
    </w:p>
    <w:p w:rsidR="00D562AF" w:rsidRDefault="00D562AF" w:rsidP="008B415D">
      <w:pPr>
        <w:jc w:val="both"/>
        <w:rPr>
          <w:rFonts w:ascii="Arial" w:hAnsi="Arial" w:cs="Arial"/>
          <w:sz w:val="28"/>
          <w:szCs w:val="28"/>
        </w:rPr>
      </w:pPr>
    </w:p>
    <w:p w:rsidR="00D562AF" w:rsidRDefault="00D562AF" w:rsidP="008B415D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Foi nesse momento que os espaços públicos e comerciais passaram a necessitar de amplas reformas que atendessem à</w:t>
      </w:r>
      <w:r w:rsidR="009C5C29">
        <w:rPr>
          <w:rFonts w:ascii="Arial" w:hAnsi="Arial" w:cs="Arial"/>
          <w:sz w:val="28"/>
          <w:szCs w:val="28"/>
        </w:rPr>
        <w:t>s normas e acolhessem a presença dos cadeirantes, das pessoa</w:t>
      </w:r>
      <w:r w:rsidR="006600DA">
        <w:rPr>
          <w:rFonts w:ascii="Arial" w:hAnsi="Arial" w:cs="Arial"/>
          <w:sz w:val="28"/>
          <w:szCs w:val="28"/>
        </w:rPr>
        <w:t xml:space="preserve">s que usam muletas ou bengalas, </w:t>
      </w:r>
      <w:r w:rsidR="009C5C29">
        <w:rPr>
          <w:rFonts w:ascii="Arial" w:hAnsi="Arial" w:cs="Arial"/>
          <w:sz w:val="28"/>
          <w:szCs w:val="28"/>
        </w:rPr>
        <w:t>dos deficien</w:t>
      </w:r>
      <w:r w:rsidR="00D423BD">
        <w:rPr>
          <w:rFonts w:ascii="Arial" w:hAnsi="Arial" w:cs="Arial"/>
          <w:sz w:val="28"/>
          <w:szCs w:val="28"/>
        </w:rPr>
        <w:t xml:space="preserve">tes visuais e auditivos, </w:t>
      </w:r>
      <w:r w:rsidR="009C5C29">
        <w:rPr>
          <w:rFonts w:ascii="Arial" w:hAnsi="Arial" w:cs="Arial"/>
          <w:sz w:val="28"/>
          <w:szCs w:val="28"/>
        </w:rPr>
        <w:t>entre outros portadores de deficiências.</w:t>
      </w:r>
    </w:p>
    <w:p w:rsidR="009C5C29" w:rsidRDefault="009C5C29">
      <w:pPr>
        <w:rPr>
          <w:rFonts w:ascii="Arial" w:hAnsi="Arial" w:cs="Arial"/>
          <w:sz w:val="28"/>
          <w:szCs w:val="28"/>
        </w:rPr>
      </w:pPr>
    </w:p>
    <w:p w:rsidR="00A85D42" w:rsidRDefault="009C5C29" w:rsidP="008B415D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Os arquitetos então mergulharam de corpo e alma neste grande desafio: manter a criatividade</w:t>
      </w:r>
      <w:r w:rsidR="00DD104F">
        <w:rPr>
          <w:rFonts w:ascii="Arial" w:hAnsi="Arial" w:cs="Arial"/>
          <w:sz w:val="28"/>
          <w:szCs w:val="28"/>
        </w:rPr>
        <w:t xml:space="preserve"> na </w:t>
      </w:r>
      <w:r w:rsidR="006600DA">
        <w:rPr>
          <w:rFonts w:ascii="Arial" w:hAnsi="Arial" w:cs="Arial"/>
          <w:sz w:val="28"/>
          <w:szCs w:val="28"/>
        </w:rPr>
        <w:t>elaboração</w:t>
      </w:r>
      <w:r w:rsidR="00DD104F">
        <w:rPr>
          <w:rFonts w:ascii="Arial" w:hAnsi="Arial" w:cs="Arial"/>
          <w:sz w:val="28"/>
          <w:szCs w:val="28"/>
        </w:rPr>
        <w:t xml:space="preserve"> de espaços</w:t>
      </w:r>
      <w:r>
        <w:rPr>
          <w:rFonts w:ascii="Arial" w:hAnsi="Arial" w:cs="Arial"/>
          <w:sz w:val="28"/>
          <w:szCs w:val="28"/>
        </w:rPr>
        <w:t xml:space="preserve"> atendendo a todos os pré-requisitos para a acessibilidade.</w:t>
      </w:r>
      <w:r w:rsidR="00A85D42">
        <w:rPr>
          <w:rFonts w:ascii="Arial" w:hAnsi="Arial" w:cs="Arial"/>
          <w:sz w:val="28"/>
          <w:szCs w:val="28"/>
        </w:rPr>
        <w:t xml:space="preserve"> </w:t>
      </w:r>
    </w:p>
    <w:p w:rsidR="00A85D42" w:rsidRDefault="00A85D42" w:rsidP="008B415D">
      <w:pPr>
        <w:jc w:val="both"/>
        <w:rPr>
          <w:rFonts w:ascii="Arial" w:hAnsi="Arial" w:cs="Arial"/>
          <w:sz w:val="28"/>
          <w:szCs w:val="28"/>
        </w:rPr>
      </w:pPr>
    </w:p>
    <w:p w:rsidR="009C5C29" w:rsidRDefault="009C5C29" w:rsidP="008B415D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Atualmente</w:t>
      </w:r>
      <w:r w:rsidR="00DD104F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para todos os espaços públicos e de lazer, edifícios comerciais e até residenciais </w:t>
      </w:r>
      <w:r w:rsidR="00A95572" w:rsidRPr="00042B19">
        <w:rPr>
          <w:rFonts w:ascii="Arial" w:hAnsi="Arial" w:cs="Arial"/>
          <w:sz w:val="28"/>
          <w:szCs w:val="28"/>
        </w:rPr>
        <w:t>multifamiliares</w:t>
      </w:r>
      <w:r w:rsidR="00DD104F">
        <w:rPr>
          <w:rFonts w:ascii="Arial" w:hAnsi="Arial" w:cs="Arial"/>
          <w:sz w:val="28"/>
          <w:szCs w:val="28"/>
        </w:rPr>
        <w:t>,</w:t>
      </w:r>
      <w:r w:rsidR="00A95572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são necessários projetos</w:t>
      </w:r>
      <w:r w:rsidR="001D7229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que contemplem a acessibilidade.</w:t>
      </w:r>
    </w:p>
    <w:p w:rsidR="009C5C29" w:rsidRDefault="009C5C29">
      <w:pPr>
        <w:rPr>
          <w:rFonts w:ascii="Arial" w:hAnsi="Arial" w:cs="Arial"/>
          <w:sz w:val="28"/>
          <w:szCs w:val="28"/>
        </w:rPr>
      </w:pPr>
    </w:p>
    <w:p w:rsidR="009C5C29" w:rsidRPr="00042B19" w:rsidRDefault="009C5C29" w:rsidP="008B415D">
      <w:pPr>
        <w:jc w:val="both"/>
        <w:rPr>
          <w:rFonts w:ascii="Arial" w:hAnsi="Arial" w:cs="Arial"/>
          <w:sz w:val="28"/>
          <w:szCs w:val="28"/>
        </w:rPr>
      </w:pPr>
      <w:r w:rsidRPr="00042B19">
        <w:rPr>
          <w:rFonts w:ascii="Arial" w:hAnsi="Arial" w:cs="Arial"/>
          <w:sz w:val="28"/>
          <w:szCs w:val="28"/>
        </w:rPr>
        <w:t xml:space="preserve">E quem frequenta as salas de cinema </w:t>
      </w:r>
      <w:r w:rsidR="00A51B58" w:rsidRPr="00042B19">
        <w:rPr>
          <w:rFonts w:ascii="Arial" w:hAnsi="Arial" w:cs="Arial"/>
          <w:sz w:val="28"/>
          <w:szCs w:val="28"/>
        </w:rPr>
        <w:t>percebe claramente a importân</w:t>
      </w:r>
      <w:r w:rsidR="001D7229" w:rsidRPr="00042B19">
        <w:rPr>
          <w:rFonts w:ascii="Arial" w:hAnsi="Arial" w:cs="Arial"/>
          <w:sz w:val="28"/>
          <w:szCs w:val="28"/>
        </w:rPr>
        <w:t xml:space="preserve">cia dos projetos arquitetônicos </w:t>
      </w:r>
      <w:r w:rsidR="00A51B58" w:rsidRPr="00042B19">
        <w:rPr>
          <w:rFonts w:ascii="Arial" w:hAnsi="Arial" w:cs="Arial"/>
          <w:sz w:val="28"/>
          <w:szCs w:val="28"/>
        </w:rPr>
        <w:t>com esse foco. É um grande desafio atender a todas as normas e legislações</w:t>
      </w:r>
      <w:r w:rsidR="00DD104F" w:rsidRPr="00042B19">
        <w:rPr>
          <w:rFonts w:ascii="Arial" w:hAnsi="Arial" w:cs="Arial"/>
          <w:sz w:val="28"/>
          <w:szCs w:val="28"/>
        </w:rPr>
        <w:t xml:space="preserve"> de órgãos públicos</w:t>
      </w:r>
      <w:r w:rsidR="00A51B58" w:rsidRPr="00042B19">
        <w:rPr>
          <w:rFonts w:ascii="Arial" w:hAnsi="Arial" w:cs="Arial"/>
          <w:sz w:val="28"/>
          <w:szCs w:val="28"/>
        </w:rPr>
        <w:t xml:space="preserve">, </w:t>
      </w:r>
      <w:r w:rsidR="006600DA">
        <w:rPr>
          <w:rFonts w:ascii="Arial" w:hAnsi="Arial" w:cs="Arial"/>
          <w:sz w:val="28"/>
          <w:szCs w:val="28"/>
        </w:rPr>
        <w:t>assim como a normatização da própria rede de cinemas</w:t>
      </w:r>
      <w:r w:rsidR="00DD104F" w:rsidRPr="00042B19">
        <w:rPr>
          <w:rFonts w:ascii="Arial" w:hAnsi="Arial" w:cs="Arial"/>
          <w:sz w:val="28"/>
          <w:szCs w:val="28"/>
        </w:rPr>
        <w:t xml:space="preserve">, </w:t>
      </w:r>
      <w:r w:rsidR="0073177F">
        <w:rPr>
          <w:rFonts w:ascii="Arial" w:hAnsi="Arial" w:cs="Arial"/>
          <w:sz w:val="28"/>
          <w:szCs w:val="28"/>
        </w:rPr>
        <w:t xml:space="preserve">no desenvolvimento de projetos que muitas vezes têm que se adaptar a </w:t>
      </w:r>
      <w:r w:rsidR="00E173CB">
        <w:rPr>
          <w:rFonts w:ascii="Arial" w:hAnsi="Arial" w:cs="Arial"/>
          <w:sz w:val="28"/>
          <w:szCs w:val="28"/>
        </w:rPr>
        <w:t xml:space="preserve">áreas </w:t>
      </w:r>
      <w:r w:rsidR="0073177F">
        <w:rPr>
          <w:rFonts w:ascii="Arial" w:hAnsi="Arial" w:cs="Arial"/>
          <w:sz w:val="28"/>
          <w:szCs w:val="28"/>
        </w:rPr>
        <w:t>compactas</w:t>
      </w:r>
      <w:r w:rsidR="00E173CB">
        <w:rPr>
          <w:rFonts w:ascii="Arial" w:hAnsi="Arial" w:cs="Arial"/>
          <w:sz w:val="28"/>
          <w:szCs w:val="28"/>
        </w:rPr>
        <w:t xml:space="preserve"> e pré-definida</w:t>
      </w:r>
      <w:r w:rsidR="0073177F">
        <w:rPr>
          <w:rFonts w:ascii="Arial" w:hAnsi="Arial" w:cs="Arial"/>
          <w:sz w:val="28"/>
          <w:szCs w:val="28"/>
        </w:rPr>
        <w:t>s e criar</w:t>
      </w:r>
      <w:r w:rsidR="001E05CF" w:rsidRPr="00042B19">
        <w:rPr>
          <w:rFonts w:ascii="Arial" w:hAnsi="Arial" w:cs="Arial"/>
          <w:sz w:val="28"/>
          <w:szCs w:val="28"/>
        </w:rPr>
        <w:t xml:space="preserve"> espaços agradáveis e confortáveis</w:t>
      </w:r>
      <w:r w:rsidR="00A51B58" w:rsidRPr="00042B19">
        <w:rPr>
          <w:rFonts w:ascii="Arial" w:hAnsi="Arial" w:cs="Arial"/>
          <w:sz w:val="28"/>
          <w:szCs w:val="28"/>
        </w:rPr>
        <w:t xml:space="preserve"> para todos os usuários. </w:t>
      </w:r>
    </w:p>
    <w:p w:rsidR="008014DA" w:rsidRPr="00042B19" w:rsidRDefault="008014DA">
      <w:pPr>
        <w:rPr>
          <w:rFonts w:ascii="Arial" w:hAnsi="Arial" w:cs="Arial"/>
          <w:sz w:val="28"/>
          <w:szCs w:val="28"/>
        </w:rPr>
      </w:pPr>
    </w:p>
    <w:p w:rsidR="008B415D" w:rsidRDefault="007C61A7" w:rsidP="001D7229">
      <w:pPr>
        <w:jc w:val="both"/>
        <w:rPr>
          <w:rFonts w:ascii="Arial" w:hAnsi="Arial" w:cs="Arial"/>
          <w:sz w:val="28"/>
          <w:szCs w:val="28"/>
        </w:rPr>
      </w:pPr>
      <w:r w:rsidRPr="00042B19">
        <w:rPr>
          <w:rFonts w:ascii="Arial" w:hAnsi="Arial" w:cs="Arial"/>
          <w:sz w:val="28"/>
          <w:szCs w:val="28"/>
        </w:rPr>
        <w:t>A</w:t>
      </w:r>
      <w:r w:rsidR="008B415D" w:rsidRPr="00042B19">
        <w:rPr>
          <w:rFonts w:ascii="Arial" w:hAnsi="Arial" w:cs="Arial"/>
          <w:sz w:val="28"/>
          <w:szCs w:val="28"/>
        </w:rPr>
        <w:t xml:space="preserve"> FMC – Ferrés, Milani &amp; Campanhã</w:t>
      </w:r>
      <w:r w:rsidR="00A95572" w:rsidRPr="00042B19">
        <w:rPr>
          <w:rFonts w:ascii="Arial" w:hAnsi="Arial" w:cs="Arial"/>
          <w:sz w:val="28"/>
          <w:szCs w:val="28"/>
        </w:rPr>
        <w:t xml:space="preserve"> Arquitetura</w:t>
      </w:r>
      <w:r w:rsidR="008B415D" w:rsidRPr="00042B19">
        <w:rPr>
          <w:rFonts w:ascii="Arial" w:hAnsi="Arial" w:cs="Arial"/>
          <w:sz w:val="28"/>
          <w:szCs w:val="28"/>
        </w:rPr>
        <w:t xml:space="preserve">, </w:t>
      </w:r>
      <w:r w:rsidRPr="00042B19">
        <w:rPr>
          <w:rFonts w:ascii="Arial" w:hAnsi="Arial" w:cs="Arial"/>
          <w:sz w:val="28"/>
          <w:szCs w:val="28"/>
        </w:rPr>
        <w:t xml:space="preserve">desenvolve projetos para clientes em diversas áreas de atuação – agências bancárias, edifícios corporativos, indústrias, etc. - </w:t>
      </w:r>
      <w:r w:rsidR="008B415D" w:rsidRPr="00042B19">
        <w:rPr>
          <w:rFonts w:ascii="Arial" w:hAnsi="Arial" w:cs="Arial"/>
          <w:sz w:val="28"/>
          <w:szCs w:val="28"/>
        </w:rPr>
        <w:t xml:space="preserve">onde aplica as normas de acessibilidade. </w:t>
      </w:r>
    </w:p>
    <w:p w:rsidR="00093227" w:rsidRPr="00042B19" w:rsidRDefault="00093227" w:rsidP="001D7229">
      <w:pPr>
        <w:jc w:val="both"/>
        <w:rPr>
          <w:rFonts w:ascii="Arial" w:hAnsi="Arial" w:cs="Arial"/>
          <w:sz w:val="28"/>
          <w:szCs w:val="28"/>
        </w:rPr>
      </w:pPr>
    </w:p>
    <w:p w:rsidR="008B415D" w:rsidRPr="00042B19" w:rsidRDefault="007C61A7" w:rsidP="001D7229">
      <w:pPr>
        <w:jc w:val="both"/>
        <w:rPr>
          <w:rFonts w:ascii="Arial" w:hAnsi="Arial" w:cs="Arial"/>
          <w:sz w:val="28"/>
          <w:szCs w:val="28"/>
        </w:rPr>
      </w:pPr>
      <w:r w:rsidRPr="00042B19">
        <w:rPr>
          <w:rFonts w:ascii="Arial" w:hAnsi="Arial" w:cs="Arial"/>
          <w:sz w:val="28"/>
          <w:szCs w:val="28"/>
        </w:rPr>
        <w:t>Porém,</w:t>
      </w:r>
      <w:r w:rsidR="008B415D" w:rsidRPr="00042B19">
        <w:rPr>
          <w:rFonts w:ascii="Arial" w:hAnsi="Arial" w:cs="Arial"/>
          <w:sz w:val="28"/>
          <w:szCs w:val="28"/>
        </w:rPr>
        <w:t xml:space="preserve"> nas salas de cinema </w:t>
      </w:r>
      <w:r w:rsidR="007503AE" w:rsidRPr="00042B19">
        <w:rPr>
          <w:rFonts w:ascii="Arial" w:hAnsi="Arial" w:cs="Arial"/>
          <w:sz w:val="28"/>
          <w:szCs w:val="28"/>
        </w:rPr>
        <w:t>as demandas são constantes e os projetos mais questionados</w:t>
      </w:r>
      <w:r w:rsidR="00C41569" w:rsidRPr="00042B19">
        <w:rPr>
          <w:rFonts w:ascii="Arial" w:hAnsi="Arial" w:cs="Arial"/>
          <w:sz w:val="28"/>
          <w:szCs w:val="28"/>
        </w:rPr>
        <w:t xml:space="preserve"> </w:t>
      </w:r>
      <w:r w:rsidR="00B324D0">
        <w:rPr>
          <w:rFonts w:ascii="Arial" w:hAnsi="Arial" w:cs="Arial"/>
          <w:sz w:val="28"/>
          <w:szCs w:val="28"/>
        </w:rPr>
        <w:t>já que frequentados por um público grande e diversificado em todo o território nacional</w:t>
      </w:r>
      <w:r w:rsidR="007503AE" w:rsidRPr="00042B19">
        <w:rPr>
          <w:rFonts w:ascii="Arial" w:hAnsi="Arial" w:cs="Arial"/>
          <w:sz w:val="28"/>
          <w:szCs w:val="28"/>
        </w:rPr>
        <w:t>. As normas se aplicam a todas as áreas</w:t>
      </w:r>
      <w:r w:rsidR="00A95572" w:rsidRPr="00042B19">
        <w:rPr>
          <w:rFonts w:ascii="Arial" w:hAnsi="Arial" w:cs="Arial"/>
          <w:sz w:val="28"/>
          <w:szCs w:val="28"/>
        </w:rPr>
        <w:t xml:space="preserve"> públicas</w:t>
      </w:r>
      <w:r w:rsidR="007503AE" w:rsidRPr="00042B19">
        <w:rPr>
          <w:rFonts w:ascii="Arial" w:hAnsi="Arial" w:cs="Arial"/>
          <w:sz w:val="28"/>
          <w:szCs w:val="28"/>
        </w:rPr>
        <w:t xml:space="preserve"> de um cinema, princip</w:t>
      </w:r>
      <w:r w:rsidR="00C41569" w:rsidRPr="00042B19">
        <w:rPr>
          <w:rFonts w:ascii="Arial" w:hAnsi="Arial" w:cs="Arial"/>
          <w:sz w:val="28"/>
          <w:szCs w:val="28"/>
        </w:rPr>
        <w:t xml:space="preserve">almente nos acessos, </w:t>
      </w:r>
      <w:r w:rsidR="00A95572" w:rsidRPr="00042B19">
        <w:rPr>
          <w:rFonts w:ascii="Arial" w:hAnsi="Arial" w:cs="Arial"/>
          <w:sz w:val="28"/>
          <w:szCs w:val="28"/>
        </w:rPr>
        <w:t xml:space="preserve">bilheteria, bomboniere, </w:t>
      </w:r>
      <w:r w:rsidR="00C41569" w:rsidRPr="00042B19">
        <w:rPr>
          <w:rFonts w:ascii="Arial" w:hAnsi="Arial" w:cs="Arial"/>
          <w:sz w:val="28"/>
          <w:szCs w:val="28"/>
        </w:rPr>
        <w:t>circulação</w:t>
      </w:r>
      <w:r w:rsidR="00A95572" w:rsidRPr="00042B19">
        <w:rPr>
          <w:rFonts w:ascii="Arial" w:hAnsi="Arial" w:cs="Arial"/>
          <w:sz w:val="28"/>
          <w:szCs w:val="28"/>
        </w:rPr>
        <w:t>, sanitários</w:t>
      </w:r>
      <w:r w:rsidR="00C41569" w:rsidRPr="00042B19">
        <w:rPr>
          <w:rFonts w:ascii="Arial" w:hAnsi="Arial" w:cs="Arial"/>
          <w:sz w:val="28"/>
          <w:szCs w:val="28"/>
        </w:rPr>
        <w:t xml:space="preserve"> e</w:t>
      </w:r>
      <w:r w:rsidR="007503AE" w:rsidRPr="00042B19">
        <w:rPr>
          <w:rFonts w:ascii="Arial" w:hAnsi="Arial" w:cs="Arial"/>
          <w:sz w:val="28"/>
          <w:szCs w:val="28"/>
        </w:rPr>
        <w:t xml:space="preserve"> posições na plateia. </w:t>
      </w:r>
    </w:p>
    <w:p w:rsidR="007503AE" w:rsidRPr="00042B19" w:rsidRDefault="007503AE">
      <w:pPr>
        <w:rPr>
          <w:rFonts w:ascii="Arial" w:hAnsi="Arial" w:cs="Arial"/>
          <w:sz w:val="28"/>
          <w:szCs w:val="28"/>
        </w:rPr>
      </w:pPr>
    </w:p>
    <w:p w:rsidR="007503AE" w:rsidRPr="00042B19" w:rsidRDefault="007503AE" w:rsidP="001D7229">
      <w:pPr>
        <w:jc w:val="both"/>
        <w:rPr>
          <w:rFonts w:ascii="Arial" w:hAnsi="Arial" w:cs="Arial"/>
          <w:sz w:val="28"/>
          <w:szCs w:val="28"/>
        </w:rPr>
      </w:pPr>
      <w:r w:rsidRPr="00042B19">
        <w:rPr>
          <w:rFonts w:ascii="Arial" w:hAnsi="Arial" w:cs="Arial"/>
          <w:sz w:val="28"/>
          <w:szCs w:val="28"/>
        </w:rPr>
        <w:t>As salas começa</w:t>
      </w:r>
      <w:r w:rsidR="00C41569" w:rsidRPr="00042B19">
        <w:rPr>
          <w:rFonts w:ascii="Arial" w:hAnsi="Arial" w:cs="Arial"/>
          <w:sz w:val="28"/>
          <w:szCs w:val="28"/>
        </w:rPr>
        <w:t xml:space="preserve">m a </w:t>
      </w:r>
      <w:r w:rsidR="00A95572" w:rsidRPr="00042B19">
        <w:rPr>
          <w:rFonts w:ascii="Arial" w:hAnsi="Arial" w:cs="Arial"/>
          <w:sz w:val="28"/>
          <w:szCs w:val="28"/>
        </w:rPr>
        <w:t>ser</w:t>
      </w:r>
      <w:r w:rsidR="00C41569" w:rsidRPr="00042B19">
        <w:rPr>
          <w:rFonts w:ascii="Arial" w:hAnsi="Arial" w:cs="Arial"/>
          <w:sz w:val="28"/>
          <w:szCs w:val="28"/>
        </w:rPr>
        <w:t xml:space="preserve"> </w:t>
      </w:r>
      <w:r w:rsidRPr="00042B19">
        <w:rPr>
          <w:rFonts w:ascii="Arial" w:hAnsi="Arial" w:cs="Arial"/>
          <w:sz w:val="28"/>
          <w:szCs w:val="28"/>
        </w:rPr>
        <w:t xml:space="preserve">projetadas a partir do número de poltronas que estarão disponíveis. Desse total, </w:t>
      </w:r>
      <w:r w:rsidR="00B324D0">
        <w:rPr>
          <w:rFonts w:ascii="Arial" w:hAnsi="Arial" w:cs="Arial"/>
          <w:sz w:val="28"/>
          <w:szCs w:val="28"/>
        </w:rPr>
        <w:t xml:space="preserve">em média </w:t>
      </w:r>
      <w:r w:rsidRPr="00042B19">
        <w:rPr>
          <w:rFonts w:ascii="Arial" w:hAnsi="Arial" w:cs="Arial"/>
          <w:sz w:val="28"/>
          <w:szCs w:val="28"/>
        </w:rPr>
        <w:t xml:space="preserve">2% dos lugares </w:t>
      </w:r>
      <w:proofErr w:type="gramStart"/>
      <w:r w:rsidRPr="00042B19">
        <w:rPr>
          <w:rFonts w:ascii="Arial" w:hAnsi="Arial" w:cs="Arial"/>
          <w:sz w:val="28"/>
          <w:szCs w:val="28"/>
        </w:rPr>
        <w:t>serão</w:t>
      </w:r>
      <w:proofErr w:type="gramEnd"/>
      <w:r w:rsidRPr="00042B19">
        <w:rPr>
          <w:rFonts w:ascii="Arial" w:hAnsi="Arial" w:cs="Arial"/>
          <w:sz w:val="28"/>
          <w:szCs w:val="28"/>
        </w:rPr>
        <w:t xml:space="preserve"> especiais para </w:t>
      </w:r>
      <w:r w:rsidR="00093227">
        <w:rPr>
          <w:rFonts w:ascii="Arial" w:hAnsi="Arial" w:cs="Arial"/>
          <w:sz w:val="28"/>
          <w:szCs w:val="28"/>
        </w:rPr>
        <w:t>cadeiras de rodas, incluído</w:t>
      </w:r>
      <w:r w:rsidRPr="00042B19">
        <w:rPr>
          <w:rFonts w:ascii="Arial" w:hAnsi="Arial" w:cs="Arial"/>
          <w:sz w:val="28"/>
          <w:szCs w:val="28"/>
        </w:rPr>
        <w:t xml:space="preserve"> um acompanhante ao lado.</w:t>
      </w:r>
      <w:r w:rsidR="00C41569" w:rsidRPr="00042B19">
        <w:rPr>
          <w:rFonts w:ascii="Arial" w:hAnsi="Arial" w:cs="Arial"/>
          <w:sz w:val="28"/>
          <w:szCs w:val="28"/>
        </w:rPr>
        <w:t xml:space="preserve"> </w:t>
      </w:r>
      <w:r w:rsidRPr="00042B19">
        <w:rPr>
          <w:rFonts w:ascii="Arial" w:hAnsi="Arial" w:cs="Arial"/>
          <w:sz w:val="28"/>
          <w:szCs w:val="28"/>
        </w:rPr>
        <w:t>Os lugares</w:t>
      </w:r>
      <w:r w:rsidR="00C41569" w:rsidRPr="00042B19">
        <w:rPr>
          <w:rFonts w:ascii="Arial" w:hAnsi="Arial" w:cs="Arial"/>
          <w:sz w:val="28"/>
          <w:szCs w:val="28"/>
        </w:rPr>
        <w:t xml:space="preserve"> especiais </w:t>
      </w:r>
      <w:r w:rsidRPr="00042B19">
        <w:rPr>
          <w:rFonts w:ascii="Arial" w:hAnsi="Arial" w:cs="Arial"/>
          <w:sz w:val="28"/>
          <w:szCs w:val="28"/>
        </w:rPr>
        <w:t>podem ser distribuídos em várias partes da sala, prevendo sempre a necessidade de rampas</w:t>
      </w:r>
      <w:r w:rsidR="00B245E6" w:rsidRPr="00042B19">
        <w:rPr>
          <w:rFonts w:ascii="Arial" w:hAnsi="Arial" w:cs="Arial"/>
          <w:sz w:val="28"/>
          <w:szCs w:val="28"/>
        </w:rPr>
        <w:t xml:space="preserve"> </w:t>
      </w:r>
      <w:r w:rsidR="00E173CB">
        <w:rPr>
          <w:rFonts w:ascii="Arial" w:hAnsi="Arial" w:cs="Arial"/>
          <w:sz w:val="28"/>
          <w:szCs w:val="28"/>
        </w:rPr>
        <w:t>com inclinação suave</w:t>
      </w:r>
      <w:r w:rsidRPr="00042B19">
        <w:rPr>
          <w:rFonts w:ascii="Arial" w:hAnsi="Arial" w:cs="Arial"/>
          <w:sz w:val="28"/>
          <w:szCs w:val="28"/>
        </w:rPr>
        <w:t>.</w:t>
      </w:r>
      <w:r w:rsidR="00E173CB">
        <w:rPr>
          <w:rFonts w:ascii="Arial" w:hAnsi="Arial" w:cs="Arial"/>
          <w:sz w:val="28"/>
          <w:szCs w:val="28"/>
        </w:rPr>
        <w:t xml:space="preserve"> </w:t>
      </w:r>
      <w:r w:rsidR="003A7E57">
        <w:rPr>
          <w:rFonts w:ascii="Arial" w:hAnsi="Arial" w:cs="Arial"/>
          <w:sz w:val="28"/>
          <w:szCs w:val="28"/>
        </w:rPr>
        <w:t>Os cadeirantes d</w:t>
      </w:r>
      <w:r w:rsidR="00E173CB">
        <w:rPr>
          <w:rFonts w:ascii="Arial" w:hAnsi="Arial" w:cs="Arial"/>
          <w:sz w:val="28"/>
          <w:szCs w:val="28"/>
        </w:rPr>
        <w:t xml:space="preserve">evem </w:t>
      </w:r>
      <w:r w:rsidR="003A7E57">
        <w:rPr>
          <w:rFonts w:ascii="Arial" w:hAnsi="Arial" w:cs="Arial"/>
          <w:sz w:val="28"/>
          <w:szCs w:val="28"/>
        </w:rPr>
        <w:t>ocupar lugares em que sejam respeitados</w:t>
      </w:r>
      <w:r w:rsidR="00E173CB">
        <w:rPr>
          <w:rFonts w:ascii="Arial" w:hAnsi="Arial" w:cs="Arial"/>
          <w:sz w:val="28"/>
          <w:szCs w:val="28"/>
        </w:rPr>
        <w:t xml:space="preserve"> ângulos </w:t>
      </w:r>
      <w:r w:rsidR="003A7E57">
        <w:rPr>
          <w:rFonts w:ascii="Arial" w:hAnsi="Arial" w:cs="Arial"/>
          <w:sz w:val="28"/>
          <w:szCs w:val="28"/>
        </w:rPr>
        <w:t xml:space="preserve">pré-determinados entre o ponto de visão e a tela </w:t>
      </w:r>
      <w:r w:rsidR="00E173CB">
        <w:rPr>
          <w:rFonts w:ascii="Arial" w:hAnsi="Arial" w:cs="Arial"/>
          <w:sz w:val="28"/>
          <w:szCs w:val="28"/>
        </w:rPr>
        <w:t>para uma perfeita visualização.</w:t>
      </w:r>
    </w:p>
    <w:p w:rsidR="00C41569" w:rsidRPr="00042B19" w:rsidRDefault="00C41569">
      <w:pPr>
        <w:rPr>
          <w:rFonts w:ascii="Arial" w:hAnsi="Arial" w:cs="Arial"/>
          <w:sz w:val="28"/>
          <w:szCs w:val="28"/>
        </w:rPr>
      </w:pPr>
    </w:p>
    <w:p w:rsidR="00C41569" w:rsidRPr="00042B19" w:rsidRDefault="00C41569" w:rsidP="001D7229">
      <w:pPr>
        <w:spacing w:after="24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042B19">
        <w:rPr>
          <w:rFonts w:ascii="Arial" w:eastAsia="Times New Roman" w:hAnsi="Arial" w:cs="Arial"/>
          <w:color w:val="000000"/>
          <w:sz w:val="28"/>
          <w:szCs w:val="28"/>
        </w:rPr>
        <w:t xml:space="preserve">Para os deficientes visuais, o piso </w:t>
      </w:r>
      <w:r w:rsidR="003E7480">
        <w:rPr>
          <w:rFonts w:ascii="Arial" w:eastAsia="Times New Roman" w:hAnsi="Arial" w:cs="Arial"/>
          <w:color w:val="000000"/>
          <w:sz w:val="28"/>
          <w:szCs w:val="28"/>
        </w:rPr>
        <w:t>deve</w:t>
      </w:r>
      <w:r w:rsidRPr="00042B19">
        <w:rPr>
          <w:rFonts w:ascii="Arial" w:eastAsia="Times New Roman" w:hAnsi="Arial" w:cs="Arial"/>
          <w:color w:val="000000"/>
          <w:sz w:val="28"/>
          <w:szCs w:val="28"/>
        </w:rPr>
        <w:t xml:space="preserve"> ser tátil </w:t>
      </w:r>
      <w:r w:rsidR="00B324D0">
        <w:rPr>
          <w:rFonts w:ascii="Arial" w:eastAsia="Times New Roman" w:hAnsi="Arial" w:cs="Arial"/>
          <w:color w:val="000000"/>
          <w:sz w:val="28"/>
          <w:szCs w:val="28"/>
        </w:rPr>
        <w:t>no início e final d</w:t>
      </w:r>
      <w:r w:rsidRPr="00042B19">
        <w:rPr>
          <w:rFonts w:ascii="Arial" w:eastAsia="Times New Roman" w:hAnsi="Arial" w:cs="Arial"/>
          <w:color w:val="000000"/>
          <w:sz w:val="28"/>
          <w:szCs w:val="28"/>
        </w:rPr>
        <w:t xml:space="preserve">as escadas e </w:t>
      </w:r>
      <w:r w:rsidR="00E173CB">
        <w:rPr>
          <w:rFonts w:ascii="Arial" w:eastAsia="Times New Roman" w:hAnsi="Arial" w:cs="Arial"/>
          <w:color w:val="000000"/>
          <w:sz w:val="28"/>
          <w:szCs w:val="28"/>
        </w:rPr>
        <w:t>rampas</w:t>
      </w:r>
      <w:r w:rsidR="00B324D0">
        <w:rPr>
          <w:rFonts w:ascii="Arial" w:eastAsia="Times New Roman" w:hAnsi="Arial" w:cs="Arial"/>
          <w:color w:val="000000"/>
          <w:sz w:val="28"/>
          <w:szCs w:val="28"/>
        </w:rPr>
        <w:t>. N</w:t>
      </w:r>
      <w:r w:rsidRPr="00042B19">
        <w:rPr>
          <w:rFonts w:ascii="Arial" w:eastAsia="Times New Roman" w:hAnsi="Arial" w:cs="Arial"/>
          <w:color w:val="000000"/>
          <w:sz w:val="28"/>
          <w:szCs w:val="28"/>
        </w:rPr>
        <w:t>o</w:t>
      </w:r>
      <w:r w:rsidR="003E7480">
        <w:rPr>
          <w:rFonts w:ascii="Arial" w:eastAsia="Times New Roman" w:hAnsi="Arial" w:cs="Arial"/>
          <w:color w:val="000000"/>
          <w:sz w:val="28"/>
          <w:szCs w:val="28"/>
        </w:rPr>
        <w:t xml:space="preserve"> início e final de </w:t>
      </w:r>
      <w:r w:rsidR="00B324D0">
        <w:rPr>
          <w:rFonts w:ascii="Arial" w:eastAsia="Times New Roman" w:hAnsi="Arial" w:cs="Arial"/>
          <w:color w:val="000000"/>
          <w:sz w:val="28"/>
          <w:szCs w:val="28"/>
        </w:rPr>
        <w:t>corrimão</w:t>
      </w:r>
      <w:r w:rsidR="00E173CB">
        <w:rPr>
          <w:rFonts w:ascii="Arial" w:eastAsia="Times New Roman" w:hAnsi="Arial" w:cs="Arial"/>
          <w:color w:val="000000"/>
          <w:sz w:val="28"/>
          <w:szCs w:val="28"/>
        </w:rPr>
        <w:t>s</w:t>
      </w:r>
      <w:r w:rsidR="00B324D0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="006575A2">
        <w:rPr>
          <w:rFonts w:ascii="Arial" w:eastAsia="Times New Roman" w:hAnsi="Arial" w:cs="Arial"/>
          <w:color w:val="000000"/>
          <w:sz w:val="28"/>
          <w:szCs w:val="28"/>
        </w:rPr>
        <w:t xml:space="preserve">de escadas e rampas </w:t>
      </w:r>
      <w:r w:rsidR="00B324D0">
        <w:rPr>
          <w:rFonts w:ascii="Arial" w:eastAsia="Times New Roman" w:hAnsi="Arial" w:cs="Arial"/>
          <w:color w:val="000000"/>
          <w:sz w:val="28"/>
          <w:szCs w:val="28"/>
        </w:rPr>
        <w:t xml:space="preserve">deve haver </w:t>
      </w:r>
      <w:r w:rsidR="003E7480">
        <w:rPr>
          <w:rFonts w:ascii="Arial" w:eastAsia="Times New Roman" w:hAnsi="Arial" w:cs="Arial"/>
          <w:color w:val="000000"/>
          <w:sz w:val="28"/>
          <w:szCs w:val="28"/>
        </w:rPr>
        <w:t>sinalização</w:t>
      </w:r>
      <w:r w:rsidR="00B324D0">
        <w:rPr>
          <w:rFonts w:ascii="Arial" w:eastAsia="Times New Roman" w:hAnsi="Arial" w:cs="Arial"/>
          <w:color w:val="000000"/>
          <w:sz w:val="28"/>
          <w:szCs w:val="28"/>
        </w:rPr>
        <w:t xml:space="preserve"> em B</w:t>
      </w:r>
      <w:r w:rsidRPr="00042B19">
        <w:rPr>
          <w:rFonts w:ascii="Arial" w:eastAsia="Times New Roman" w:hAnsi="Arial" w:cs="Arial"/>
          <w:color w:val="000000"/>
          <w:sz w:val="28"/>
          <w:szCs w:val="28"/>
        </w:rPr>
        <w:t>rail</w:t>
      </w:r>
      <w:r w:rsidR="00B324D0">
        <w:rPr>
          <w:rFonts w:ascii="Arial" w:eastAsia="Times New Roman" w:hAnsi="Arial" w:cs="Arial"/>
          <w:color w:val="000000"/>
          <w:sz w:val="28"/>
          <w:szCs w:val="28"/>
        </w:rPr>
        <w:t>l</w:t>
      </w:r>
      <w:r w:rsidR="0073177F">
        <w:rPr>
          <w:rFonts w:ascii="Arial" w:eastAsia="Times New Roman" w:hAnsi="Arial" w:cs="Arial"/>
          <w:color w:val="000000"/>
          <w:sz w:val="28"/>
          <w:szCs w:val="28"/>
        </w:rPr>
        <w:t>e</w:t>
      </w:r>
      <w:bookmarkStart w:id="0" w:name="_GoBack"/>
      <w:bookmarkEnd w:id="0"/>
      <w:r w:rsidR="00A95572" w:rsidRPr="00042B19">
        <w:rPr>
          <w:rFonts w:ascii="Arial" w:eastAsia="Times New Roman" w:hAnsi="Arial" w:cs="Arial"/>
          <w:color w:val="000000"/>
          <w:sz w:val="28"/>
          <w:szCs w:val="28"/>
        </w:rPr>
        <w:t>.</w:t>
      </w:r>
    </w:p>
    <w:p w:rsidR="00C41569" w:rsidRPr="00042B19" w:rsidRDefault="001D7229" w:rsidP="008014DA">
      <w:pPr>
        <w:jc w:val="both"/>
        <w:rPr>
          <w:rFonts w:ascii="Arial" w:hAnsi="Arial" w:cs="Arial"/>
          <w:sz w:val="28"/>
          <w:szCs w:val="28"/>
        </w:rPr>
      </w:pPr>
      <w:r w:rsidRPr="00042B19">
        <w:rPr>
          <w:rFonts w:ascii="Arial" w:hAnsi="Arial" w:cs="Arial"/>
          <w:sz w:val="28"/>
          <w:szCs w:val="28"/>
        </w:rPr>
        <w:lastRenderedPageBreak/>
        <w:t xml:space="preserve">Para que um </w:t>
      </w:r>
      <w:r w:rsidR="00C41569" w:rsidRPr="00042B19">
        <w:rPr>
          <w:rFonts w:ascii="Arial" w:hAnsi="Arial" w:cs="Arial"/>
          <w:sz w:val="28"/>
          <w:szCs w:val="28"/>
        </w:rPr>
        <w:t>cinema</w:t>
      </w:r>
      <w:r w:rsidRPr="00042B19">
        <w:rPr>
          <w:rFonts w:ascii="Arial" w:hAnsi="Arial" w:cs="Arial"/>
          <w:sz w:val="28"/>
          <w:szCs w:val="28"/>
        </w:rPr>
        <w:t xml:space="preserve"> em São Paulo</w:t>
      </w:r>
      <w:r w:rsidR="00C41569" w:rsidRPr="00042B19">
        <w:rPr>
          <w:rFonts w:ascii="Arial" w:hAnsi="Arial" w:cs="Arial"/>
          <w:sz w:val="28"/>
          <w:szCs w:val="28"/>
        </w:rPr>
        <w:t xml:space="preserve"> receba o selo de </w:t>
      </w:r>
      <w:r w:rsidR="00A95572" w:rsidRPr="00042B19">
        <w:rPr>
          <w:rFonts w:ascii="Arial" w:hAnsi="Arial" w:cs="Arial"/>
          <w:sz w:val="28"/>
          <w:szCs w:val="28"/>
        </w:rPr>
        <w:t>“</w:t>
      </w:r>
      <w:r w:rsidR="00C41569" w:rsidRPr="00042B19">
        <w:rPr>
          <w:rFonts w:ascii="Arial" w:hAnsi="Arial" w:cs="Arial"/>
          <w:sz w:val="28"/>
          <w:szCs w:val="28"/>
        </w:rPr>
        <w:t>acessível</w:t>
      </w:r>
      <w:r w:rsidR="00A95572" w:rsidRPr="00042B19">
        <w:rPr>
          <w:rFonts w:ascii="Arial" w:hAnsi="Arial" w:cs="Arial"/>
          <w:sz w:val="28"/>
          <w:szCs w:val="28"/>
        </w:rPr>
        <w:t>”</w:t>
      </w:r>
      <w:r w:rsidR="00C41569" w:rsidRPr="00042B19">
        <w:rPr>
          <w:rFonts w:ascii="Arial" w:hAnsi="Arial" w:cs="Arial"/>
          <w:sz w:val="28"/>
          <w:szCs w:val="28"/>
        </w:rPr>
        <w:t>, deve sempre estar de acordo com todas as normas da CPA</w:t>
      </w:r>
      <w:r w:rsidRPr="00042B19">
        <w:rPr>
          <w:rFonts w:ascii="Arial" w:hAnsi="Arial" w:cs="Arial"/>
          <w:sz w:val="28"/>
          <w:szCs w:val="28"/>
        </w:rPr>
        <w:t>.</w:t>
      </w:r>
      <w:r w:rsidR="003D34CF" w:rsidRPr="00042B19">
        <w:rPr>
          <w:rFonts w:ascii="Arial" w:hAnsi="Arial" w:cs="Arial"/>
          <w:sz w:val="28"/>
          <w:szCs w:val="28"/>
        </w:rPr>
        <w:t xml:space="preserve"> E a cada nova demanda</w:t>
      </w:r>
      <w:r w:rsidR="00B324D0">
        <w:rPr>
          <w:rFonts w:ascii="Arial" w:hAnsi="Arial" w:cs="Arial"/>
          <w:sz w:val="28"/>
          <w:szCs w:val="28"/>
        </w:rPr>
        <w:t>,</w:t>
      </w:r>
      <w:r w:rsidR="003D34CF" w:rsidRPr="00042B19">
        <w:rPr>
          <w:rFonts w:ascii="Arial" w:hAnsi="Arial" w:cs="Arial"/>
          <w:sz w:val="28"/>
          <w:szCs w:val="28"/>
        </w:rPr>
        <w:t xml:space="preserve"> novas reformas são promovidas.</w:t>
      </w:r>
    </w:p>
    <w:p w:rsidR="003D34CF" w:rsidRPr="00042B19" w:rsidRDefault="003D34CF">
      <w:pPr>
        <w:rPr>
          <w:rFonts w:ascii="Arial" w:hAnsi="Arial" w:cs="Arial"/>
          <w:sz w:val="28"/>
          <w:szCs w:val="28"/>
        </w:rPr>
      </w:pPr>
    </w:p>
    <w:p w:rsidR="003D34CF" w:rsidRDefault="003D34CF" w:rsidP="008014DA">
      <w:pPr>
        <w:jc w:val="both"/>
        <w:rPr>
          <w:rFonts w:ascii="Arial" w:hAnsi="Arial" w:cs="Arial"/>
          <w:sz w:val="28"/>
          <w:szCs w:val="28"/>
        </w:rPr>
      </w:pPr>
      <w:r w:rsidRPr="00042B19">
        <w:rPr>
          <w:rFonts w:ascii="Arial" w:hAnsi="Arial" w:cs="Arial"/>
          <w:sz w:val="28"/>
          <w:szCs w:val="28"/>
        </w:rPr>
        <w:t>Trabalhamos dentro de um jogo entre o e</w:t>
      </w:r>
      <w:r w:rsidR="008014DA" w:rsidRPr="00042B19">
        <w:rPr>
          <w:rFonts w:ascii="Arial" w:hAnsi="Arial" w:cs="Arial"/>
          <w:sz w:val="28"/>
          <w:szCs w:val="28"/>
        </w:rPr>
        <w:t xml:space="preserve">spaço disponível e as normas. Mas </w:t>
      </w:r>
      <w:r w:rsidRPr="00042B19">
        <w:rPr>
          <w:rFonts w:ascii="Arial" w:hAnsi="Arial" w:cs="Arial"/>
          <w:sz w:val="28"/>
          <w:szCs w:val="28"/>
        </w:rPr>
        <w:t>não podemos perder o foco do bem-estar e respeito às pessoas com necessidades especiais, desde o momento em que chegam à bilhe</w:t>
      </w:r>
      <w:r w:rsidR="00D423BD" w:rsidRPr="00042B19">
        <w:rPr>
          <w:rFonts w:ascii="Arial" w:hAnsi="Arial" w:cs="Arial"/>
          <w:sz w:val="28"/>
          <w:szCs w:val="28"/>
        </w:rPr>
        <w:t xml:space="preserve">teria, </w:t>
      </w:r>
      <w:r w:rsidR="00A95572" w:rsidRPr="00042B19">
        <w:rPr>
          <w:rFonts w:ascii="Arial" w:hAnsi="Arial" w:cs="Arial"/>
          <w:sz w:val="28"/>
          <w:szCs w:val="28"/>
        </w:rPr>
        <w:t xml:space="preserve">passam pela bomboniere, </w:t>
      </w:r>
      <w:r w:rsidR="00B324D0">
        <w:rPr>
          <w:rFonts w:ascii="Arial" w:hAnsi="Arial" w:cs="Arial"/>
          <w:sz w:val="28"/>
          <w:szCs w:val="28"/>
        </w:rPr>
        <w:t xml:space="preserve">utilizam os sanitários, </w:t>
      </w:r>
      <w:r w:rsidR="00D423BD" w:rsidRPr="00042B19">
        <w:rPr>
          <w:rFonts w:ascii="Arial" w:hAnsi="Arial" w:cs="Arial"/>
          <w:sz w:val="28"/>
          <w:szCs w:val="28"/>
        </w:rPr>
        <w:t>acomodam-se nos lugares</w:t>
      </w:r>
      <w:r w:rsidR="00B324D0">
        <w:rPr>
          <w:rFonts w:ascii="Arial" w:hAnsi="Arial" w:cs="Arial"/>
          <w:sz w:val="28"/>
          <w:szCs w:val="28"/>
        </w:rPr>
        <w:t xml:space="preserve"> e </w:t>
      </w:r>
      <w:r w:rsidRPr="00042B19">
        <w:rPr>
          <w:rFonts w:ascii="Arial" w:hAnsi="Arial" w:cs="Arial"/>
          <w:sz w:val="28"/>
          <w:szCs w:val="28"/>
        </w:rPr>
        <w:t>assistem ao</w:t>
      </w:r>
      <w:r w:rsidR="00B324D0">
        <w:rPr>
          <w:rFonts w:ascii="Arial" w:hAnsi="Arial" w:cs="Arial"/>
          <w:sz w:val="28"/>
          <w:szCs w:val="28"/>
        </w:rPr>
        <w:t xml:space="preserve"> filme</w:t>
      </w:r>
      <w:r w:rsidRPr="00042B19">
        <w:rPr>
          <w:rFonts w:ascii="Arial" w:hAnsi="Arial" w:cs="Arial"/>
          <w:sz w:val="28"/>
          <w:szCs w:val="28"/>
        </w:rPr>
        <w:t>.</w:t>
      </w:r>
    </w:p>
    <w:p w:rsidR="009359AD" w:rsidRPr="00042B19" w:rsidRDefault="009359AD" w:rsidP="008014DA">
      <w:pPr>
        <w:jc w:val="both"/>
        <w:rPr>
          <w:rFonts w:ascii="Arial" w:hAnsi="Arial" w:cs="Arial"/>
          <w:sz w:val="28"/>
          <w:szCs w:val="28"/>
        </w:rPr>
      </w:pPr>
    </w:p>
    <w:p w:rsidR="003D34CF" w:rsidRPr="003D34CF" w:rsidRDefault="003D34CF">
      <w:pPr>
        <w:rPr>
          <w:rFonts w:ascii="Arial" w:hAnsi="Arial" w:cs="Arial"/>
          <w:b/>
          <w:i/>
        </w:rPr>
      </w:pPr>
      <w:r w:rsidRPr="00042B19">
        <w:rPr>
          <w:rFonts w:ascii="Arial" w:hAnsi="Arial" w:cs="Arial"/>
          <w:b/>
          <w:i/>
        </w:rPr>
        <w:t xml:space="preserve">* Thaís Milani é arquiteta </w:t>
      </w:r>
      <w:r w:rsidR="00DD104F" w:rsidRPr="00042B19">
        <w:rPr>
          <w:rFonts w:ascii="Arial" w:hAnsi="Arial" w:cs="Arial"/>
          <w:b/>
          <w:i/>
        </w:rPr>
        <w:t>desde 1981 e sócia da</w:t>
      </w:r>
      <w:r w:rsidRPr="00042B19">
        <w:rPr>
          <w:rFonts w:ascii="Arial" w:hAnsi="Arial" w:cs="Arial"/>
          <w:b/>
          <w:i/>
        </w:rPr>
        <w:t xml:space="preserve"> FMC – Ferrés, Milani e Campanhã</w:t>
      </w:r>
      <w:r w:rsidR="00DD104F" w:rsidRPr="00042B19">
        <w:rPr>
          <w:rFonts w:ascii="Arial" w:hAnsi="Arial" w:cs="Arial"/>
          <w:b/>
          <w:i/>
        </w:rPr>
        <w:t xml:space="preserve"> Arquitetura desde 2003</w:t>
      </w:r>
      <w:r w:rsidRPr="00042B19">
        <w:rPr>
          <w:rFonts w:ascii="Arial" w:hAnsi="Arial" w:cs="Arial"/>
          <w:b/>
          <w:i/>
        </w:rPr>
        <w:t>.</w:t>
      </w:r>
      <w:r w:rsidRPr="003D34CF">
        <w:rPr>
          <w:rFonts w:ascii="Arial" w:hAnsi="Arial" w:cs="Arial"/>
          <w:b/>
          <w:i/>
        </w:rPr>
        <w:t xml:space="preserve"> </w:t>
      </w:r>
    </w:p>
    <w:p w:rsidR="00724450" w:rsidRPr="00346400" w:rsidRDefault="003D34CF">
      <w:pPr>
        <w:rPr>
          <w:rFonts w:ascii="Arial" w:hAnsi="Arial" w:cs="Arial"/>
          <w:sz w:val="28"/>
          <w:szCs w:val="28"/>
        </w:rPr>
      </w:pPr>
      <w:r w:rsidRPr="00393875">
        <w:rPr>
          <w:rFonts w:ascii="Verdana" w:hAnsi="Verdana"/>
          <w:sz w:val="15"/>
          <w:szCs w:val="15"/>
        </w:rPr>
        <w:br/>
      </w:r>
      <w:r>
        <w:rPr>
          <w:rFonts w:ascii="Verdana" w:hAnsi="Verdana"/>
          <w:sz w:val="15"/>
          <w:szCs w:val="15"/>
        </w:rPr>
        <w:br/>
      </w:r>
    </w:p>
    <w:sectPr w:rsidR="00724450" w:rsidRPr="00346400" w:rsidSect="005E579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02A25"/>
    <w:rsid w:val="00042B19"/>
    <w:rsid w:val="000818B0"/>
    <w:rsid w:val="00093227"/>
    <w:rsid w:val="001A4FA2"/>
    <w:rsid w:val="001D7229"/>
    <w:rsid w:val="001E05CF"/>
    <w:rsid w:val="00210B18"/>
    <w:rsid w:val="00291D1E"/>
    <w:rsid w:val="002C7138"/>
    <w:rsid w:val="002D68E8"/>
    <w:rsid w:val="002F1F25"/>
    <w:rsid w:val="00346400"/>
    <w:rsid w:val="00362944"/>
    <w:rsid w:val="003A05C9"/>
    <w:rsid w:val="003A7E57"/>
    <w:rsid w:val="003D34CF"/>
    <w:rsid w:val="003E7480"/>
    <w:rsid w:val="00530403"/>
    <w:rsid w:val="00551F77"/>
    <w:rsid w:val="005E5795"/>
    <w:rsid w:val="006575A2"/>
    <w:rsid w:val="006600DA"/>
    <w:rsid w:val="00724450"/>
    <w:rsid w:val="007278F8"/>
    <w:rsid w:val="0073177F"/>
    <w:rsid w:val="007503AE"/>
    <w:rsid w:val="007B695E"/>
    <w:rsid w:val="007C61A7"/>
    <w:rsid w:val="008014DA"/>
    <w:rsid w:val="00802A25"/>
    <w:rsid w:val="00805511"/>
    <w:rsid w:val="0083689B"/>
    <w:rsid w:val="008B415D"/>
    <w:rsid w:val="0090489E"/>
    <w:rsid w:val="009359AD"/>
    <w:rsid w:val="009621E0"/>
    <w:rsid w:val="009C5C29"/>
    <w:rsid w:val="00A51B58"/>
    <w:rsid w:val="00A85D42"/>
    <w:rsid w:val="00A95572"/>
    <w:rsid w:val="00B245E6"/>
    <w:rsid w:val="00B324D0"/>
    <w:rsid w:val="00B33CFD"/>
    <w:rsid w:val="00B443BE"/>
    <w:rsid w:val="00C41569"/>
    <w:rsid w:val="00C85F66"/>
    <w:rsid w:val="00D423BD"/>
    <w:rsid w:val="00D562AF"/>
    <w:rsid w:val="00DD104F"/>
    <w:rsid w:val="00E173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2A25"/>
    <w:pPr>
      <w:spacing w:after="0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210B18"/>
    <w:pPr>
      <w:outlineLvl w:val="1"/>
    </w:pPr>
    <w:rPr>
      <w:rFonts w:eastAsia="Times New Roman"/>
      <w:b/>
      <w:bCs/>
      <w:color w:val="CC0000"/>
      <w:sz w:val="29"/>
      <w:szCs w:val="29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724450"/>
    <w:rPr>
      <w:color w:val="0000FF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210B18"/>
    <w:rPr>
      <w:rFonts w:ascii="Times New Roman" w:eastAsia="Times New Roman" w:hAnsi="Times New Roman" w:cs="Times New Roman"/>
      <w:b/>
      <w:bCs/>
      <w:color w:val="CC0000"/>
      <w:sz w:val="29"/>
      <w:szCs w:val="29"/>
      <w:lang w:eastAsia="pt-BR"/>
    </w:rPr>
  </w:style>
  <w:style w:type="paragraph" w:styleId="PargrafodaLista">
    <w:name w:val="List Paragraph"/>
    <w:basedOn w:val="Normal"/>
    <w:uiPriority w:val="34"/>
    <w:qFormat/>
    <w:rsid w:val="003D34C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3177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3177F"/>
    <w:rPr>
      <w:rFonts w:ascii="Segoe UI" w:hAnsi="Segoe UI" w:cs="Segoe UI"/>
      <w:sz w:val="18"/>
      <w:szCs w:val="18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05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99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019791">
              <w:marLeft w:val="14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65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057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680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Fernanda</dc:creator>
  <cp:lastModifiedBy>Fernanda</cp:lastModifiedBy>
  <cp:revision>3</cp:revision>
  <cp:lastPrinted>2013-11-28T16:36:00Z</cp:lastPrinted>
  <dcterms:created xsi:type="dcterms:W3CDTF">2013-12-02T13:28:00Z</dcterms:created>
  <dcterms:modified xsi:type="dcterms:W3CDTF">2013-12-02T13:34:00Z</dcterms:modified>
</cp:coreProperties>
</file>