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A7" w:rsidRDefault="00E61CA7" w:rsidP="00B051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23F3">
        <w:rPr>
          <w:rFonts w:ascii="Arial" w:hAnsi="Arial" w:cs="Arial"/>
          <w:b/>
          <w:sz w:val="24"/>
          <w:szCs w:val="24"/>
        </w:rPr>
        <w:t>EX</w:t>
      </w:r>
      <w:r>
        <w:rPr>
          <w:rFonts w:ascii="Arial" w:hAnsi="Arial" w:cs="Arial"/>
          <w:b/>
          <w:sz w:val="24"/>
          <w:szCs w:val="24"/>
        </w:rPr>
        <w:t>CEL</w:t>
      </w:r>
      <w:r w:rsidRPr="00A023F3">
        <w:rPr>
          <w:rFonts w:ascii="Arial" w:hAnsi="Arial" w:cs="Arial"/>
          <w:b/>
          <w:sz w:val="24"/>
          <w:szCs w:val="24"/>
        </w:rPr>
        <w:t>ENT</w:t>
      </w:r>
      <w:r>
        <w:rPr>
          <w:rFonts w:ascii="Arial" w:hAnsi="Arial" w:cs="Arial"/>
          <w:b/>
          <w:sz w:val="24"/>
          <w:szCs w:val="24"/>
        </w:rPr>
        <w:t>Í</w:t>
      </w:r>
      <w:r w:rsidRPr="00A023F3">
        <w:rPr>
          <w:rFonts w:ascii="Arial" w:hAnsi="Arial" w:cs="Arial"/>
          <w:b/>
          <w:sz w:val="24"/>
          <w:szCs w:val="24"/>
        </w:rPr>
        <w:t>SSIMO SENHOR DOUTOR JUÍZ PRESIDENTE DO EGRÉGIO TRIBUNAL DE JUSTIÇA DO ESTADO DE SANTA CATARINA.</w:t>
      </w:r>
    </w:p>
    <w:p w:rsidR="00E61CA7" w:rsidRDefault="00E61CA7" w:rsidP="00B051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407F">
        <w:rPr>
          <w:rFonts w:ascii="Arial" w:hAnsi="Arial" w:cs="Arial"/>
          <w:b/>
          <w:sz w:val="24"/>
          <w:szCs w:val="24"/>
        </w:rPr>
        <w:t>Peticionári</w:t>
      </w:r>
      <w:r>
        <w:rPr>
          <w:rFonts w:ascii="Arial" w:hAnsi="Arial" w:cs="Arial"/>
          <w:b/>
          <w:sz w:val="24"/>
          <w:szCs w:val="24"/>
        </w:rPr>
        <w:t>a</w:t>
      </w:r>
      <w:r w:rsidRPr="00CA407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XXXXXXXXXXXXXXX</w:t>
      </w:r>
    </w:p>
    <w:p w:rsidR="00E61CA7" w:rsidRPr="00AC4053" w:rsidRDefault="00E61CA7" w:rsidP="00B051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4053">
        <w:rPr>
          <w:rFonts w:ascii="Arial" w:hAnsi="Arial" w:cs="Arial"/>
          <w:b/>
          <w:sz w:val="24"/>
          <w:szCs w:val="24"/>
        </w:rPr>
        <w:t xml:space="preserve">AUTOS nº </w:t>
      </w:r>
      <w:r>
        <w:rPr>
          <w:rFonts w:ascii="Arial" w:hAnsi="Arial" w:cs="Arial"/>
          <w:b/>
          <w:sz w:val="24"/>
          <w:szCs w:val="24"/>
        </w:rPr>
        <w:t>XXXXXXXXXXXXX</w:t>
      </w:r>
    </w:p>
    <w:p w:rsidR="00E61CA7" w:rsidRPr="00BB098F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98F">
        <w:rPr>
          <w:rFonts w:ascii="Arial" w:hAnsi="Arial" w:cs="Arial"/>
          <w:sz w:val="24"/>
          <w:szCs w:val="24"/>
        </w:rPr>
        <w:t>Vara de Execuções Penais da Comarca de Itajaí/SC</w:t>
      </w:r>
    </w:p>
    <w:p w:rsidR="00E61CA7" w:rsidRPr="00BB098F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98F">
        <w:rPr>
          <w:rFonts w:ascii="Arial" w:hAnsi="Arial" w:cs="Arial"/>
          <w:sz w:val="24"/>
          <w:szCs w:val="24"/>
        </w:rPr>
        <w:t xml:space="preserve">Assunto: </w:t>
      </w:r>
      <w:r w:rsidRPr="00BB098F">
        <w:rPr>
          <w:rFonts w:ascii="Arial" w:hAnsi="Arial" w:cs="Arial"/>
          <w:b/>
          <w:sz w:val="24"/>
          <w:szCs w:val="24"/>
          <w:u w:val="single"/>
        </w:rPr>
        <w:t>AÇÃO DE REVISÃO CRIMINAL</w:t>
      </w:r>
      <w:r w:rsidRPr="00BB098F">
        <w:rPr>
          <w:rFonts w:ascii="Arial" w:hAnsi="Arial" w:cs="Arial"/>
          <w:sz w:val="24"/>
          <w:szCs w:val="24"/>
        </w:rPr>
        <w:t xml:space="preserve">  </w:t>
      </w:r>
    </w:p>
    <w:p w:rsidR="00B05109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98F">
        <w:rPr>
          <w:rFonts w:ascii="Arial" w:hAnsi="Arial" w:cs="Arial"/>
          <w:sz w:val="24"/>
          <w:szCs w:val="24"/>
        </w:rPr>
        <w:t>Procedimento</w:t>
      </w:r>
      <w:r w:rsidR="002B79BE">
        <w:rPr>
          <w:rFonts w:ascii="Arial" w:hAnsi="Arial" w:cs="Arial"/>
          <w:sz w:val="24"/>
          <w:szCs w:val="24"/>
        </w:rPr>
        <w:t xml:space="preserve"> Especial da Lei Antitóxicos nº.</w:t>
      </w:r>
      <w:r w:rsidRPr="00BB0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XXXXXXXXXXXXXXXXX</w:t>
      </w:r>
      <w:r w:rsidRPr="00BB098F">
        <w:rPr>
          <w:rFonts w:ascii="Arial" w:hAnsi="Arial" w:cs="Arial"/>
          <w:sz w:val="24"/>
          <w:szCs w:val="24"/>
        </w:rPr>
        <w:t xml:space="preserve"> null Camboriú-SC</w:t>
      </w:r>
    </w:p>
    <w:p w:rsidR="00E61CA7" w:rsidRPr="00B05109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B05109" w:rsidRDefault="00E61CA7" w:rsidP="00B05109">
      <w:pPr>
        <w:spacing w:after="0"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B05109">
        <w:rPr>
          <w:rFonts w:ascii="Arial" w:hAnsi="Arial" w:cs="Arial"/>
          <w:sz w:val="24"/>
          <w:szCs w:val="24"/>
        </w:rPr>
        <w:t>Justiça Gratuita,</w:t>
      </w:r>
    </w:p>
    <w:p w:rsidR="00E61CA7" w:rsidRPr="00B05109" w:rsidRDefault="00E61CA7" w:rsidP="00B05109">
      <w:pPr>
        <w:spacing w:after="0" w:line="360" w:lineRule="auto"/>
        <w:ind w:left="354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05109">
        <w:rPr>
          <w:rFonts w:ascii="Arial" w:hAnsi="Arial" w:cs="Arial"/>
          <w:bCs/>
          <w:color w:val="000000" w:themeColor="text1"/>
          <w:sz w:val="24"/>
          <w:szCs w:val="24"/>
        </w:rPr>
        <w:t>nos termos do art. 5º, LXXIV da CF</w:t>
      </w:r>
    </w:p>
    <w:p w:rsidR="00E61CA7" w:rsidRPr="00B05109" w:rsidRDefault="00E61CA7" w:rsidP="00B05109">
      <w:pPr>
        <w:spacing w:after="0"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B05109">
        <w:rPr>
          <w:rFonts w:ascii="Arial" w:hAnsi="Arial" w:cs="Arial"/>
          <w:bCs/>
          <w:color w:val="000000" w:themeColor="text1"/>
          <w:sz w:val="24"/>
          <w:szCs w:val="24"/>
        </w:rPr>
        <w:t>e Lei nº 1.060/50</w:t>
      </w:r>
    </w:p>
    <w:p w:rsidR="00E61CA7" w:rsidRPr="00B05109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B05109" w:rsidRDefault="00B05109" w:rsidP="00B051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61CA7" w:rsidRPr="00B05109">
        <w:rPr>
          <w:rFonts w:ascii="Arial" w:hAnsi="Arial" w:cs="Arial"/>
          <w:b/>
          <w:sz w:val="24"/>
          <w:szCs w:val="24"/>
        </w:rPr>
        <w:t>URGENTE</w:t>
      </w:r>
    </w:p>
    <w:p w:rsidR="00E61CA7" w:rsidRPr="00B05109" w:rsidRDefault="00B05109" w:rsidP="00B051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E61CA7" w:rsidRPr="00B05109">
        <w:rPr>
          <w:rFonts w:ascii="Arial" w:hAnsi="Arial" w:cs="Arial"/>
          <w:b/>
          <w:sz w:val="24"/>
          <w:szCs w:val="24"/>
        </w:rPr>
        <w:t>“PRESO”</w:t>
      </w:r>
    </w:p>
    <w:p w:rsidR="00E61CA7" w:rsidRPr="00B05109" w:rsidRDefault="00B05109" w:rsidP="00B051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E61CA7" w:rsidRPr="00B05109">
        <w:rPr>
          <w:rFonts w:ascii="Arial" w:hAnsi="Arial" w:cs="Arial"/>
          <w:b/>
          <w:sz w:val="24"/>
          <w:szCs w:val="24"/>
        </w:rPr>
        <w:t>COM INCIDÊNCIA</w:t>
      </w:r>
      <w:r w:rsidR="002B79BE" w:rsidRPr="00B05109">
        <w:rPr>
          <w:rFonts w:ascii="Arial" w:hAnsi="Arial" w:cs="Arial"/>
          <w:b/>
          <w:sz w:val="24"/>
          <w:szCs w:val="24"/>
        </w:rPr>
        <w:t xml:space="preserve"> </w:t>
      </w:r>
      <w:r w:rsidR="00E61CA7" w:rsidRPr="00B05109">
        <w:rPr>
          <w:rFonts w:ascii="Arial" w:hAnsi="Arial" w:cs="Arial"/>
          <w:b/>
          <w:sz w:val="24"/>
          <w:szCs w:val="24"/>
        </w:rPr>
        <w:t>DO</w:t>
      </w:r>
    </w:p>
    <w:p w:rsidR="00E61CA7" w:rsidRPr="00B05109" w:rsidRDefault="00B05109" w:rsidP="00B05109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E61CA7" w:rsidRPr="00B05109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“Periculum in mora”</w:t>
      </w:r>
    </w:p>
    <w:p w:rsidR="00E61CA7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5109" w:rsidRPr="00BB098F" w:rsidRDefault="00B05109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BB098F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XXXXXXXXXXXXXXX</w:t>
      </w:r>
      <w:r w:rsidRPr="00BB098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098F">
        <w:rPr>
          <w:rFonts w:ascii="Arial" w:hAnsi="Arial" w:cs="Arial"/>
          <w:sz w:val="24"/>
          <w:szCs w:val="24"/>
        </w:rPr>
        <w:t xml:space="preserve">já qualificada nos autos da ação em epígrafe, ora, presa e recolhida no </w:t>
      </w:r>
      <w:r w:rsidRPr="00BB098F">
        <w:rPr>
          <w:rFonts w:ascii="Arial" w:hAnsi="Arial" w:cs="Arial"/>
          <w:b/>
          <w:sz w:val="24"/>
          <w:szCs w:val="24"/>
        </w:rPr>
        <w:t>PRESÍDIO REGIONAL DE ITAJAÍ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B098F">
        <w:rPr>
          <w:rFonts w:ascii="Arial" w:hAnsi="Arial" w:cs="Arial"/>
          <w:sz w:val="24"/>
          <w:szCs w:val="24"/>
        </w:rPr>
        <w:t xml:space="preserve">do Estado de Santa Catarina a fim do cumprimento da pena a ela </w:t>
      </w:r>
      <w:r>
        <w:rPr>
          <w:rFonts w:ascii="Arial" w:hAnsi="Arial" w:cs="Arial"/>
          <w:sz w:val="24"/>
          <w:szCs w:val="24"/>
        </w:rPr>
        <w:t>imposta</w:t>
      </w:r>
      <w:r w:rsidRPr="00BB098F">
        <w:rPr>
          <w:rFonts w:ascii="Arial" w:hAnsi="Arial" w:cs="Arial"/>
          <w:sz w:val="24"/>
          <w:szCs w:val="24"/>
        </w:rPr>
        <w:t xml:space="preserve"> pela justiça pública, vem, mui respeitosamente, à presença de Vossa Excelência por seu advogado infra-</w:t>
      </w:r>
      <w:r>
        <w:rPr>
          <w:rFonts w:ascii="Arial" w:hAnsi="Arial" w:cs="Arial"/>
          <w:sz w:val="24"/>
          <w:szCs w:val="24"/>
        </w:rPr>
        <w:t>firmado</w:t>
      </w:r>
      <w:r w:rsidRPr="00BB098F">
        <w:rPr>
          <w:rFonts w:ascii="Arial" w:hAnsi="Arial" w:cs="Arial"/>
          <w:sz w:val="24"/>
          <w:szCs w:val="24"/>
        </w:rPr>
        <w:t xml:space="preserve">, que a esta subscreve, com escritório (*), </w:t>
      </w:r>
      <w:r>
        <w:rPr>
          <w:rFonts w:ascii="Arial" w:hAnsi="Arial" w:cs="Arial"/>
          <w:sz w:val="24"/>
          <w:szCs w:val="24"/>
        </w:rPr>
        <w:t xml:space="preserve">promover com </w:t>
      </w:r>
      <w:r w:rsidRPr="00BB098F">
        <w:rPr>
          <w:rFonts w:ascii="Arial" w:hAnsi="Arial" w:cs="Arial"/>
          <w:sz w:val="24"/>
          <w:szCs w:val="24"/>
        </w:rPr>
        <w:t xml:space="preserve">fulcro no art. 621, I e 623 caput do Código de Processo </w:t>
      </w:r>
      <w:r>
        <w:rPr>
          <w:rFonts w:ascii="Arial" w:hAnsi="Arial" w:cs="Arial"/>
          <w:sz w:val="24"/>
          <w:szCs w:val="24"/>
        </w:rPr>
        <w:t>Penal.</w:t>
      </w:r>
    </w:p>
    <w:p w:rsidR="00B05109" w:rsidRDefault="00B05109" w:rsidP="00B05109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E61CA7" w:rsidRPr="00BB098F" w:rsidRDefault="00E61CA7" w:rsidP="00B05109">
      <w:pPr>
        <w:spacing w:line="360" w:lineRule="auto"/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AÇÃO DE </w:t>
      </w:r>
      <w:r w:rsidRPr="00BB098F">
        <w:rPr>
          <w:rFonts w:ascii="Arial" w:hAnsi="Arial" w:cs="Arial"/>
          <w:b/>
          <w:sz w:val="24"/>
          <w:szCs w:val="24"/>
        </w:rPr>
        <w:t>REVISÃO CRIMINAL</w:t>
      </w:r>
      <w:r>
        <w:rPr>
          <w:rFonts w:ascii="Arial" w:hAnsi="Arial" w:cs="Arial"/>
          <w:b/>
          <w:sz w:val="24"/>
          <w:szCs w:val="24"/>
        </w:rPr>
        <w:t xml:space="preserve"> C/C ANTECIPAÇÃO DE TUTELA</w:t>
      </w:r>
    </w:p>
    <w:p w:rsidR="00E61CA7" w:rsidRPr="00BB098F" w:rsidRDefault="00E61CA7" w:rsidP="00B05109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proofErr w:type="gramStart"/>
      <w:r w:rsidRPr="00BB098F">
        <w:rPr>
          <w:rFonts w:ascii="Arial" w:hAnsi="Arial" w:cs="Arial"/>
          <w:sz w:val="24"/>
          <w:szCs w:val="24"/>
        </w:rPr>
        <w:t>em</w:t>
      </w:r>
      <w:proofErr w:type="gramEnd"/>
      <w:r w:rsidRPr="00BB098F">
        <w:rPr>
          <w:rFonts w:ascii="Arial" w:hAnsi="Arial" w:cs="Arial"/>
          <w:sz w:val="24"/>
          <w:szCs w:val="24"/>
        </w:rPr>
        <w:t xml:space="preserve"> face </w:t>
      </w:r>
      <w:r>
        <w:rPr>
          <w:rFonts w:ascii="Arial" w:hAnsi="Arial" w:cs="Arial"/>
          <w:sz w:val="24"/>
          <w:szCs w:val="24"/>
        </w:rPr>
        <w:t xml:space="preserve">do inconformismo relativo à </w:t>
      </w:r>
      <w:r w:rsidRPr="00BB098F">
        <w:rPr>
          <w:rFonts w:ascii="Arial" w:hAnsi="Arial" w:cs="Arial"/>
          <w:sz w:val="24"/>
          <w:szCs w:val="24"/>
        </w:rPr>
        <w:t xml:space="preserve">respeitável </w:t>
      </w:r>
      <w:r>
        <w:rPr>
          <w:rFonts w:ascii="Arial" w:hAnsi="Arial" w:cs="Arial"/>
          <w:sz w:val="24"/>
          <w:szCs w:val="24"/>
        </w:rPr>
        <w:t xml:space="preserve">decisão em Incidente Disciplinar, </w:t>
      </w:r>
      <w:r w:rsidRPr="00BB098F">
        <w:rPr>
          <w:rFonts w:ascii="Arial" w:hAnsi="Arial" w:cs="Arial"/>
          <w:sz w:val="24"/>
          <w:szCs w:val="24"/>
        </w:rPr>
        <w:t xml:space="preserve">proferida no Juízo </w:t>
      </w:r>
      <w:r w:rsidR="008274AE">
        <w:rPr>
          <w:rFonts w:ascii="Arial" w:hAnsi="Arial" w:cs="Arial"/>
          <w:sz w:val="24"/>
          <w:szCs w:val="24"/>
        </w:rPr>
        <w:t>“</w:t>
      </w:r>
      <w:r w:rsidR="008274AE">
        <w:rPr>
          <w:rFonts w:ascii="Arial" w:hAnsi="Arial" w:cs="Arial"/>
          <w:i/>
          <w:sz w:val="24"/>
          <w:szCs w:val="24"/>
        </w:rPr>
        <w:t>ad quem”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BB098F">
        <w:rPr>
          <w:rFonts w:ascii="Arial" w:hAnsi="Arial" w:cs="Arial"/>
          <w:sz w:val="24"/>
          <w:szCs w:val="24"/>
        </w:rPr>
        <w:t xml:space="preserve">nos Autos em epigrafe, (fl. </w:t>
      </w:r>
      <w:r>
        <w:rPr>
          <w:rFonts w:ascii="Arial" w:hAnsi="Arial" w:cs="Arial"/>
          <w:sz w:val="24"/>
          <w:szCs w:val="24"/>
        </w:rPr>
        <w:t>xx</w:t>
      </w:r>
      <w:r w:rsidRPr="00BB098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</w:t>
      </w:r>
      <w:r w:rsidRPr="00BB098F">
        <w:rPr>
          <w:rFonts w:ascii="Arial" w:hAnsi="Arial" w:cs="Arial"/>
          <w:sz w:val="24"/>
          <w:szCs w:val="24"/>
        </w:rPr>
        <w:t xml:space="preserve">) e respectivamente </w:t>
      </w:r>
      <w:r>
        <w:rPr>
          <w:rFonts w:ascii="Arial" w:hAnsi="Arial" w:cs="Arial"/>
          <w:sz w:val="24"/>
          <w:szCs w:val="24"/>
        </w:rPr>
        <w:t xml:space="preserve">pelas </w:t>
      </w:r>
      <w:r w:rsidRPr="00BB098F">
        <w:rPr>
          <w:rFonts w:ascii="Arial" w:hAnsi="Arial" w:cs="Arial"/>
          <w:sz w:val="24"/>
          <w:szCs w:val="24"/>
        </w:rPr>
        <w:t xml:space="preserve">razões </w:t>
      </w:r>
      <w:r>
        <w:rPr>
          <w:rFonts w:ascii="Arial" w:hAnsi="Arial" w:cs="Arial"/>
          <w:sz w:val="24"/>
          <w:szCs w:val="24"/>
        </w:rPr>
        <w:t xml:space="preserve">de fato e de direito </w:t>
      </w:r>
      <w:r w:rsidRPr="00BB098F">
        <w:rPr>
          <w:rFonts w:ascii="Arial" w:hAnsi="Arial" w:cs="Arial"/>
          <w:sz w:val="24"/>
          <w:szCs w:val="24"/>
        </w:rPr>
        <w:t>a seguir expostas nesta e/ou melhor, forma de direito.</w:t>
      </w:r>
    </w:p>
    <w:p w:rsidR="00E61CA7" w:rsidRDefault="00E61CA7" w:rsidP="00B05109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E61CA7" w:rsidRDefault="008A3DFD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61CA7">
        <w:rPr>
          <w:rFonts w:ascii="Arial" w:hAnsi="Arial" w:cs="Arial"/>
          <w:sz w:val="24"/>
          <w:szCs w:val="24"/>
        </w:rPr>
        <w:t>Encaminha</w:t>
      </w:r>
      <w:r w:rsidR="0075791B">
        <w:rPr>
          <w:rFonts w:ascii="Arial" w:hAnsi="Arial" w:cs="Arial"/>
          <w:sz w:val="24"/>
          <w:szCs w:val="24"/>
        </w:rPr>
        <w:t>,</w:t>
      </w:r>
      <w:r w:rsidR="00E61CA7">
        <w:rPr>
          <w:rFonts w:ascii="Arial" w:hAnsi="Arial" w:cs="Arial"/>
          <w:sz w:val="24"/>
          <w:szCs w:val="24"/>
        </w:rPr>
        <w:t xml:space="preserve"> em anexo</w:t>
      </w:r>
      <w:r w:rsidR="0075791B">
        <w:rPr>
          <w:rFonts w:ascii="Arial" w:hAnsi="Arial" w:cs="Arial"/>
          <w:sz w:val="24"/>
          <w:szCs w:val="24"/>
        </w:rPr>
        <w:t>,</w:t>
      </w:r>
      <w:r w:rsidR="00E61CA7">
        <w:rPr>
          <w:rFonts w:ascii="Arial" w:hAnsi="Arial" w:cs="Arial"/>
          <w:sz w:val="24"/>
          <w:szCs w:val="24"/>
        </w:rPr>
        <w:t xml:space="preserve"> cópia dos Autos, no legítimo interesse da urgência, consoante o </w:t>
      </w:r>
      <w:r w:rsidR="00E61CA7" w:rsidRPr="0075791B">
        <w:rPr>
          <w:rFonts w:ascii="Arial" w:hAnsi="Arial" w:cs="Arial"/>
          <w:b/>
          <w:sz w:val="24"/>
          <w:szCs w:val="24"/>
        </w:rPr>
        <w:t>PRINCÍPIO DA CELERIDADE PROSSESSUAL</w:t>
      </w:r>
      <w:r w:rsidR="00E61CA7">
        <w:rPr>
          <w:rFonts w:ascii="Arial" w:hAnsi="Arial" w:cs="Arial"/>
          <w:sz w:val="24"/>
          <w:szCs w:val="24"/>
        </w:rPr>
        <w:t xml:space="preserve"> e, p</w:t>
      </w:r>
      <w:r w:rsidR="00E61CA7" w:rsidRPr="00BB098F">
        <w:rPr>
          <w:rFonts w:ascii="Arial" w:hAnsi="Arial" w:cs="Arial"/>
          <w:sz w:val="24"/>
          <w:szCs w:val="24"/>
        </w:rPr>
        <w:t>rotesta</w:t>
      </w:r>
      <w:r w:rsidR="00E61CA7">
        <w:rPr>
          <w:rFonts w:ascii="Arial" w:hAnsi="Arial" w:cs="Arial"/>
          <w:sz w:val="24"/>
          <w:szCs w:val="24"/>
        </w:rPr>
        <w:t xml:space="preserve"> </w:t>
      </w:r>
      <w:r w:rsidR="00E61CA7" w:rsidRPr="00BB098F">
        <w:rPr>
          <w:rFonts w:ascii="Arial" w:hAnsi="Arial" w:cs="Arial"/>
          <w:sz w:val="24"/>
          <w:szCs w:val="24"/>
        </w:rPr>
        <w:t>pel</w:t>
      </w:r>
      <w:r w:rsidR="00E61CA7">
        <w:rPr>
          <w:rFonts w:ascii="Arial" w:hAnsi="Arial" w:cs="Arial"/>
          <w:sz w:val="24"/>
          <w:szCs w:val="24"/>
        </w:rPr>
        <w:t>o apensamento em substituição aos A</w:t>
      </w:r>
      <w:r w:rsidR="00E61CA7" w:rsidRPr="00BB098F">
        <w:rPr>
          <w:rFonts w:ascii="Arial" w:hAnsi="Arial" w:cs="Arial"/>
          <w:sz w:val="24"/>
          <w:szCs w:val="24"/>
        </w:rPr>
        <w:t xml:space="preserve">utos originais (art. 625, § 2º, do CPP), para </w:t>
      </w:r>
      <w:r w:rsidR="00E61CA7">
        <w:rPr>
          <w:rFonts w:ascii="Arial" w:hAnsi="Arial" w:cs="Arial"/>
          <w:sz w:val="24"/>
          <w:szCs w:val="24"/>
        </w:rPr>
        <w:t>clara análise dos fatos e fundamentos apresentados.</w:t>
      </w:r>
    </w:p>
    <w:p w:rsidR="00E61CA7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30">
        <w:rPr>
          <w:rFonts w:ascii="Arial" w:hAnsi="Arial" w:cs="Arial"/>
          <w:sz w:val="24"/>
          <w:szCs w:val="24"/>
        </w:rPr>
        <w:t>N. Termos,</w:t>
      </w:r>
    </w:p>
    <w:p w:rsidR="00E61CA7" w:rsidRPr="005A7D30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5A7D30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30">
        <w:rPr>
          <w:rFonts w:ascii="Arial" w:hAnsi="Arial" w:cs="Arial"/>
          <w:sz w:val="24"/>
          <w:szCs w:val="24"/>
        </w:rPr>
        <w:t>P. Deferimento.</w:t>
      </w:r>
    </w:p>
    <w:p w:rsidR="00E61CA7" w:rsidRPr="005A7D30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5A7D30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5A7D30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Itajaí, ....xxxxxxxxxxxxxxxx</w:t>
      </w:r>
    </w:p>
    <w:p w:rsidR="00E61CA7" w:rsidRDefault="00E61CA7" w:rsidP="00B0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Pr="005A7D30" w:rsidRDefault="00E61CA7" w:rsidP="00090EC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090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 </w:t>
      </w:r>
    </w:p>
    <w:p w:rsidR="00E61CA7" w:rsidRDefault="00E61CA7" w:rsidP="00090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5791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75791B">
        <w:rPr>
          <w:rFonts w:ascii="Arial" w:hAnsi="Arial" w:cs="Arial"/>
          <w:sz w:val="24"/>
          <w:szCs w:val="24"/>
        </w:rPr>
        <w:t>Advogado</w:t>
      </w:r>
    </w:p>
    <w:p w:rsidR="00E61CA7" w:rsidRDefault="00E61CA7" w:rsidP="00090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OAB nº </w:t>
      </w:r>
      <w:proofErr w:type="gramStart"/>
      <w:r w:rsidR="00090EC3">
        <w:rPr>
          <w:rFonts w:ascii="Arial" w:hAnsi="Arial" w:cs="Arial"/>
          <w:sz w:val="24"/>
          <w:szCs w:val="24"/>
        </w:rPr>
        <w:t>xx.</w:t>
      </w:r>
      <w:proofErr w:type="gramEnd"/>
      <w:r w:rsidR="00090EC3">
        <w:rPr>
          <w:rFonts w:ascii="Arial" w:hAnsi="Arial" w:cs="Arial"/>
          <w:sz w:val="24"/>
          <w:szCs w:val="24"/>
        </w:rPr>
        <w:t>xxx</w:t>
      </w:r>
    </w:p>
    <w:p w:rsidR="00E61CA7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Pr="00EC29C9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29C9">
        <w:rPr>
          <w:rFonts w:ascii="Arial" w:hAnsi="Arial" w:cs="Arial"/>
          <w:sz w:val="24"/>
          <w:szCs w:val="24"/>
        </w:rPr>
        <w:t xml:space="preserve">REVISIONANDOS: </w:t>
      </w:r>
    </w:p>
    <w:p w:rsidR="00E61CA7" w:rsidRPr="00EC29C9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29C9">
        <w:rPr>
          <w:rFonts w:ascii="Arial" w:hAnsi="Arial" w:cs="Arial"/>
          <w:sz w:val="24"/>
          <w:szCs w:val="24"/>
        </w:rPr>
        <w:t>Egrégio Tribunal de Justiça do Estado de Santa Catarina</w:t>
      </w:r>
    </w:p>
    <w:p w:rsidR="00E61CA7" w:rsidRPr="00EC29C9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29C9">
        <w:rPr>
          <w:rFonts w:ascii="Arial" w:hAnsi="Arial" w:cs="Arial"/>
          <w:sz w:val="24"/>
          <w:szCs w:val="24"/>
        </w:rPr>
        <w:t>Excelentíssimo Senhor Doutor Juiz Presidente</w:t>
      </w:r>
    </w:p>
    <w:p w:rsidR="00E61CA7" w:rsidRPr="00EC29C9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29C9">
        <w:rPr>
          <w:rFonts w:ascii="Arial" w:hAnsi="Arial" w:cs="Arial"/>
          <w:sz w:val="24"/>
          <w:szCs w:val="24"/>
        </w:rPr>
        <w:t>Colendo Grupo de Câmaras Criminais</w:t>
      </w:r>
    </w:p>
    <w:p w:rsidR="00E61CA7" w:rsidRPr="00EC29C9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29C9">
        <w:rPr>
          <w:rFonts w:ascii="Arial" w:hAnsi="Arial" w:cs="Arial"/>
          <w:sz w:val="24"/>
          <w:szCs w:val="24"/>
        </w:rPr>
        <w:t>Douta Procuradoria Geral da Justiça</w:t>
      </w:r>
    </w:p>
    <w:p w:rsidR="00E61CA7" w:rsidRPr="00EC29C9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29C9">
        <w:rPr>
          <w:rFonts w:ascii="Arial" w:hAnsi="Arial" w:cs="Arial"/>
          <w:sz w:val="24"/>
          <w:szCs w:val="24"/>
        </w:rPr>
        <w:t>Insignes Julgadores</w:t>
      </w:r>
    </w:p>
    <w:p w:rsidR="00212650" w:rsidRDefault="00212650" w:rsidP="002126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Pr="00212650" w:rsidRDefault="00E61CA7" w:rsidP="002126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2650">
        <w:rPr>
          <w:rFonts w:ascii="Arial" w:hAnsi="Arial" w:cs="Arial"/>
          <w:b/>
          <w:sz w:val="24"/>
          <w:szCs w:val="24"/>
        </w:rPr>
        <w:t>DOS FATOS</w:t>
      </w:r>
    </w:p>
    <w:p w:rsidR="0075791B" w:rsidRPr="00553566" w:rsidRDefault="0075791B" w:rsidP="00B05109">
      <w:pPr>
        <w:pStyle w:val="PargrafodaLista"/>
        <w:spacing w:after="0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47F67">
        <w:rPr>
          <w:rFonts w:ascii="Arial" w:hAnsi="Arial" w:cs="Arial"/>
          <w:sz w:val="24"/>
          <w:szCs w:val="24"/>
        </w:rPr>
        <w:t xml:space="preserve">Em 25 de julho de 2012, o Departamento de Administração Prisional-DEAP-, do Presídio Regional de Itajaí, enviou o oficio nº </w:t>
      </w:r>
      <w:r w:rsidR="0075791B">
        <w:rPr>
          <w:rFonts w:ascii="Arial" w:hAnsi="Arial" w:cs="Arial"/>
          <w:sz w:val="24"/>
          <w:szCs w:val="24"/>
        </w:rPr>
        <w:t>xxxx</w:t>
      </w:r>
      <w:r w:rsidRPr="00647F67">
        <w:rPr>
          <w:rFonts w:ascii="Arial" w:hAnsi="Arial" w:cs="Arial"/>
          <w:sz w:val="24"/>
          <w:szCs w:val="24"/>
        </w:rPr>
        <w:t xml:space="preserve">/2012, (fl. </w:t>
      </w:r>
      <w:r w:rsidR="0075791B">
        <w:rPr>
          <w:rFonts w:ascii="Arial" w:hAnsi="Arial" w:cs="Arial"/>
          <w:sz w:val="24"/>
          <w:szCs w:val="24"/>
        </w:rPr>
        <w:t>xx</w:t>
      </w:r>
      <w:r w:rsidRPr="00647F67">
        <w:rPr>
          <w:rFonts w:ascii="Arial" w:hAnsi="Arial" w:cs="Arial"/>
          <w:sz w:val="24"/>
          <w:szCs w:val="24"/>
        </w:rPr>
        <w:t xml:space="preserve">), ao Ministério Público denunciando a Revisionanda de posse de aparelho celular. </w:t>
      </w:r>
    </w:p>
    <w:p w:rsidR="00E61CA7" w:rsidRPr="00647F6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Apenada</w:t>
      </w:r>
      <w:r w:rsidR="00EC29C9">
        <w:rPr>
          <w:rFonts w:ascii="Arial" w:hAnsi="Arial" w:cs="Arial"/>
          <w:sz w:val="24"/>
          <w:szCs w:val="24"/>
        </w:rPr>
        <w:t xml:space="preserve">, </w:t>
      </w:r>
      <w:r w:rsidRPr="00B52596">
        <w:rPr>
          <w:rFonts w:ascii="Arial" w:hAnsi="Arial" w:cs="Arial"/>
          <w:sz w:val="24"/>
          <w:szCs w:val="24"/>
        </w:rPr>
        <w:t xml:space="preserve">sob </w:t>
      </w:r>
      <w:r w:rsidR="00EC29C9">
        <w:rPr>
          <w:rFonts w:ascii="Arial" w:hAnsi="Arial" w:cs="Arial"/>
          <w:sz w:val="24"/>
          <w:szCs w:val="24"/>
        </w:rPr>
        <w:t xml:space="preserve">a </w:t>
      </w:r>
      <w:r w:rsidRPr="00B52596">
        <w:rPr>
          <w:rFonts w:ascii="Arial" w:hAnsi="Arial" w:cs="Arial"/>
          <w:sz w:val="24"/>
          <w:szCs w:val="24"/>
        </w:rPr>
        <w:t>pressão</w:t>
      </w:r>
      <w:r w:rsidR="00EC29C9">
        <w:rPr>
          <w:rFonts w:ascii="Arial" w:hAnsi="Arial" w:cs="Arial"/>
          <w:sz w:val="24"/>
          <w:szCs w:val="24"/>
        </w:rPr>
        <w:t xml:space="preserve"> dos agentes p</w:t>
      </w:r>
      <w:r w:rsidR="00B05109">
        <w:rPr>
          <w:rFonts w:ascii="Arial" w:hAnsi="Arial" w:cs="Arial"/>
          <w:sz w:val="24"/>
          <w:szCs w:val="24"/>
        </w:rPr>
        <w:t>risionais</w:t>
      </w:r>
      <w:r w:rsidR="00EC29C9">
        <w:rPr>
          <w:rFonts w:ascii="Arial" w:hAnsi="Arial" w:cs="Arial"/>
          <w:sz w:val="24"/>
          <w:szCs w:val="24"/>
        </w:rPr>
        <w:t xml:space="preserve">, </w:t>
      </w:r>
      <w:r w:rsidRPr="00B52596">
        <w:rPr>
          <w:rFonts w:ascii="Arial" w:hAnsi="Arial" w:cs="Arial"/>
          <w:sz w:val="24"/>
          <w:szCs w:val="24"/>
        </w:rPr>
        <w:t>declarou</w:t>
      </w:r>
      <w:r w:rsidR="00090EC3" w:rsidRPr="00B52596">
        <w:rPr>
          <w:rFonts w:ascii="Arial" w:hAnsi="Arial" w:cs="Arial"/>
          <w:sz w:val="24"/>
          <w:szCs w:val="24"/>
        </w:rPr>
        <w:t xml:space="preserve"> </w:t>
      </w:r>
      <w:r w:rsidR="00C23344">
        <w:rPr>
          <w:rFonts w:ascii="Arial" w:hAnsi="Arial" w:cs="Arial"/>
          <w:sz w:val="24"/>
          <w:szCs w:val="24"/>
        </w:rPr>
        <w:t xml:space="preserve">que o aparelho era </w:t>
      </w:r>
      <w:r w:rsidR="00B05109">
        <w:rPr>
          <w:rFonts w:ascii="Arial" w:hAnsi="Arial" w:cs="Arial"/>
          <w:sz w:val="24"/>
          <w:szCs w:val="24"/>
        </w:rPr>
        <w:t>seu,</w:t>
      </w:r>
      <w:r w:rsidR="00090EC3">
        <w:rPr>
          <w:rFonts w:ascii="Arial" w:hAnsi="Arial" w:cs="Arial"/>
          <w:sz w:val="24"/>
          <w:szCs w:val="24"/>
        </w:rPr>
        <w:t xml:space="preserve"> </w:t>
      </w:r>
      <w:r w:rsidR="00C23344">
        <w:rPr>
          <w:rFonts w:ascii="Arial" w:hAnsi="Arial" w:cs="Arial"/>
          <w:sz w:val="24"/>
          <w:szCs w:val="24"/>
        </w:rPr>
        <w:t xml:space="preserve">tinha comprado de uma prisioneira que não cumpria mais pena no local, isto, </w:t>
      </w:r>
      <w:r w:rsidRPr="00B52596">
        <w:rPr>
          <w:rFonts w:ascii="Arial" w:hAnsi="Arial" w:cs="Arial"/>
          <w:sz w:val="24"/>
          <w:szCs w:val="24"/>
        </w:rPr>
        <w:t xml:space="preserve">a fim de não ofertar denúncia contra as outras </w:t>
      </w:r>
      <w:r w:rsidR="00B05109">
        <w:rPr>
          <w:rFonts w:ascii="Arial" w:hAnsi="Arial" w:cs="Arial"/>
          <w:sz w:val="24"/>
          <w:szCs w:val="24"/>
        </w:rPr>
        <w:t>apenadas</w:t>
      </w:r>
      <w:r w:rsidRPr="00B52596">
        <w:rPr>
          <w:rFonts w:ascii="Arial" w:hAnsi="Arial" w:cs="Arial"/>
          <w:sz w:val="24"/>
          <w:szCs w:val="24"/>
        </w:rPr>
        <w:t xml:space="preserve"> (fl.</w:t>
      </w:r>
      <w:r w:rsidR="0075791B">
        <w:rPr>
          <w:rFonts w:ascii="Arial" w:hAnsi="Arial" w:cs="Arial"/>
          <w:sz w:val="24"/>
          <w:szCs w:val="24"/>
        </w:rPr>
        <w:t>xx</w:t>
      </w:r>
      <w:r w:rsidRPr="00B52596">
        <w:rPr>
          <w:rFonts w:ascii="Arial" w:hAnsi="Arial" w:cs="Arial"/>
          <w:sz w:val="24"/>
          <w:szCs w:val="24"/>
        </w:rPr>
        <w:t>).</w:t>
      </w:r>
    </w:p>
    <w:p w:rsidR="00E61CA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52596">
        <w:rPr>
          <w:rFonts w:ascii="Arial" w:hAnsi="Arial" w:cs="Arial"/>
          <w:sz w:val="24"/>
          <w:szCs w:val="24"/>
        </w:rPr>
        <w:t xml:space="preserve">O Ministério público ao examinar os Autos, (fls. </w:t>
      </w:r>
      <w:r w:rsidR="0075791B">
        <w:rPr>
          <w:rFonts w:ascii="Arial" w:hAnsi="Arial" w:cs="Arial"/>
          <w:sz w:val="24"/>
          <w:szCs w:val="24"/>
        </w:rPr>
        <w:t>xx</w:t>
      </w:r>
      <w:r w:rsidRPr="00B52596">
        <w:rPr>
          <w:rFonts w:ascii="Arial" w:hAnsi="Arial" w:cs="Arial"/>
          <w:sz w:val="24"/>
          <w:szCs w:val="24"/>
        </w:rPr>
        <w:t>(¹-²)) acatou a denúncia, requereu ao órgão de execução a designação de audiência para a oitiva da Reeducanda,</w:t>
      </w:r>
      <w:r w:rsidR="00B05109">
        <w:rPr>
          <w:rFonts w:ascii="Arial" w:hAnsi="Arial" w:cs="Arial"/>
          <w:sz w:val="24"/>
          <w:szCs w:val="24"/>
        </w:rPr>
        <w:t xml:space="preserve"> </w:t>
      </w:r>
      <w:r w:rsidRPr="00B52596">
        <w:rPr>
          <w:rFonts w:ascii="Arial" w:hAnsi="Arial" w:cs="Arial"/>
          <w:sz w:val="24"/>
          <w:szCs w:val="24"/>
        </w:rPr>
        <w:t>também, o acatamento do cometimento de</w:t>
      </w:r>
      <w:r w:rsidR="00B05109">
        <w:rPr>
          <w:rFonts w:ascii="Arial" w:hAnsi="Arial" w:cs="Arial"/>
          <w:sz w:val="24"/>
          <w:szCs w:val="24"/>
        </w:rPr>
        <w:t xml:space="preserve"> falta grave, consequentemente </w:t>
      </w:r>
      <w:r w:rsidRPr="00B52596">
        <w:rPr>
          <w:rFonts w:ascii="Arial" w:hAnsi="Arial" w:cs="Arial"/>
          <w:sz w:val="24"/>
          <w:szCs w:val="24"/>
        </w:rPr>
        <w:t>com a aplicação da devida sanção penal.</w:t>
      </w:r>
    </w:p>
    <w:p w:rsidR="00E61CA7" w:rsidRPr="00B52596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requisitado e designado, a Revisionanda foi conduzida para a audiência na sala da Vara de Execuções Penais no dia </w:t>
      </w:r>
      <w:r w:rsidR="00B05109">
        <w:rPr>
          <w:rFonts w:ascii="Arial" w:hAnsi="Arial" w:cs="Arial"/>
          <w:b/>
          <w:sz w:val="24"/>
          <w:szCs w:val="24"/>
          <w:u w:val="single"/>
        </w:rPr>
        <w:t>XX/XX</w:t>
      </w:r>
      <w:r w:rsidRPr="00221795">
        <w:rPr>
          <w:rFonts w:ascii="Arial" w:hAnsi="Arial" w:cs="Arial"/>
          <w:b/>
          <w:sz w:val="24"/>
          <w:szCs w:val="24"/>
          <w:u w:val="single"/>
        </w:rPr>
        <w:t>/2012.</w:t>
      </w:r>
      <w:r w:rsidR="0075791B">
        <w:rPr>
          <w:rFonts w:ascii="Arial" w:hAnsi="Arial" w:cs="Arial"/>
          <w:sz w:val="24"/>
          <w:szCs w:val="24"/>
        </w:rPr>
        <w:t xml:space="preserve"> (fl. xx</w:t>
      </w:r>
      <w:r>
        <w:rPr>
          <w:rFonts w:ascii="Arial" w:hAnsi="Arial" w:cs="Arial"/>
          <w:sz w:val="24"/>
          <w:szCs w:val="24"/>
        </w:rPr>
        <w:t>).</w:t>
      </w:r>
    </w:p>
    <w:p w:rsidR="00E61CA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5791B">
        <w:rPr>
          <w:rFonts w:ascii="Arial" w:hAnsi="Arial" w:cs="Arial"/>
          <w:sz w:val="24"/>
          <w:szCs w:val="24"/>
        </w:rPr>
        <w:t xml:space="preserve">Foi-lhe nomeada </w:t>
      </w:r>
      <w:r w:rsidRPr="0075791B">
        <w:rPr>
          <w:rFonts w:ascii="Arial" w:hAnsi="Arial" w:cs="Arial"/>
          <w:b/>
          <w:sz w:val="24"/>
          <w:szCs w:val="24"/>
          <w:u w:val="single"/>
        </w:rPr>
        <w:t>“PARA O ATO”,</w:t>
      </w:r>
      <w:r w:rsidRPr="0075791B">
        <w:rPr>
          <w:rFonts w:ascii="Arial" w:hAnsi="Arial" w:cs="Arial"/>
          <w:sz w:val="24"/>
          <w:szCs w:val="24"/>
        </w:rPr>
        <w:t xml:space="preserve"> a defensora Dra. </w:t>
      </w:r>
      <w:r w:rsidR="0075791B">
        <w:rPr>
          <w:rFonts w:ascii="Arial" w:hAnsi="Arial" w:cs="Arial"/>
          <w:sz w:val="24"/>
          <w:szCs w:val="24"/>
        </w:rPr>
        <w:t>Xxxxxxx xxxxxxxxxxxxxxx    xxxxxxxxxxxxx</w:t>
      </w:r>
    </w:p>
    <w:p w:rsidR="0075791B" w:rsidRPr="0075791B" w:rsidRDefault="0075791B" w:rsidP="00B05109">
      <w:pPr>
        <w:pStyle w:val="PargrafodaLista"/>
        <w:spacing w:after="0"/>
        <w:ind w:left="0"/>
        <w:rPr>
          <w:rFonts w:ascii="Arial" w:hAnsi="Arial" w:cs="Arial"/>
          <w:sz w:val="24"/>
          <w:szCs w:val="24"/>
        </w:rPr>
      </w:pPr>
    </w:p>
    <w:p w:rsidR="0075791B" w:rsidRPr="0075791B" w:rsidRDefault="0075791B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B554A">
        <w:rPr>
          <w:rFonts w:ascii="Arial" w:hAnsi="Arial" w:cs="Arial"/>
          <w:b/>
          <w:sz w:val="24"/>
          <w:szCs w:val="24"/>
        </w:rPr>
        <w:t>NÃO ESTAVA PRESENTE O MINISTÉRIO PÚBLICO</w:t>
      </w:r>
      <w:r>
        <w:rPr>
          <w:rFonts w:ascii="Arial" w:hAnsi="Arial" w:cs="Arial"/>
          <w:sz w:val="24"/>
          <w:szCs w:val="24"/>
        </w:rPr>
        <w:t>.</w:t>
      </w:r>
    </w:p>
    <w:p w:rsidR="0075791B" w:rsidRDefault="0075791B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Revisionanda na ocasião, longe da pressão exercida pelo ambiente carcerário, livre de constrangimento ou grave ameaça a sua integridade física, renegou as declarações anteriormente prestadas e depôs alegando não ser proprietária do referido aparelho, que este, passava de mão em mão, mas teve que assumir ser a proprietária, em depoimento na sala de segurança do presídio, em virtude das ameaças recebidas de outras detentas.</w:t>
      </w:r>
      <w:r w:rsidRPr="003E4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(fl. </w:t>
      </w:r>
      <w:r w:rsidR="00B05109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),</w:t>
      </w:r>
    </w:p>
    <w:p w:rsidR="00E61CA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Pr="003E4E71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Alegou</w:t>
      </w:r>
      <w:r w:rsidRPr="003E4E71">
        <w:rPr>
          <w:rFonts w:ascii="Arial" w:hAnsi="Arial" w:cs="Arial"/>
          <w:sz w:val="24"/>
          <w:szCs w:val="24"/>
        </w:rPr>
        <w:t xml:space="preserve"> ainda, que quando os agentes adentram o recinto, o repasse do aparelho finalizou na sua mão, que não teve a oportunidade de alcançar o lixo para joga-lo fora como pretendiam as demais detentas, assim, tentou esconder no seio, porém foi percebida a sua atitude.</w:t>
      </w:r>
    </w:p>
    <w:p w:rsidR="00E61CA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2596">
        <w:rPr>
          <w:rFonts w:ascii="Arial" w:hAnsi="Arial" w:cs="Arial"/>
          <w:sz w:val="24"/>
          <w:szCs w:val="24"/>
        </w:rPr>
        <w:lastRenderedPageBreak/>
        <w:t>A Digníssima Defensora REQUEREU</w:t>
      </w:r>
      <w:r w:rsidRPr="00B52596">
        <w:rPr>
          <w:rFonts w:ascii="Arial" w:hAnsi="Arial" w:cs="Arial"/>
          <w:b/>
          <w:sz w:val="24"/>
          <w:szCs w:val="24"/>
          <w:u w:val="single"/>
        </w:rPr>
        <w:t xml:space="preserve"> QUE O APARELHO FOSSE SUBMETIDO À PERÍCIA PARA AFERIR EVENTUAL LIGAÇÃO DE AUTORIA DA APENADA. </w:t>
      </w:r>
    </w:p>
    <w:p w:rsidR="00E61CA7" w:rsidRPr="00B52596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52596">
        <w:rPr>
          <w:rFonts w:ascii="Arial" w:hAnsi="Arial" w:cs="Arial"/>
          <w:sz w:val="24"/>
          <w:szCs w:val="24"/>
        </w:rPr>
        <w:t>Ainda, a Defensora demonstrou a existência da presença de várias detentas dentro do mesmo ambiente carcerário</w:t>
      </w:r>
      <w:r>
        <w:rPr>
          <w:rFonts w:ascii="Arial" w:hAnsi="Arial" w:cs="Arial"/>
          <w:sz w:val="24"/>
          <w:szCs w:val="24"/>
        </w:rPr>
        <w:t xml:space="preserve"> que poderiam testemunhar à favor da Apenada</w:t>
      </w:r>
      <w:r w:rsidRPr="00B52596">
        <w:rPr>
          <w:rFonts w:ascii="Arial" w:hAnsi="Arial" w:cs="Arial"/>
          <w:sz w:val="24"/>
          <w:szCs w:val="24"/>
        </w:rPr>
        <w:t>.</w:t>
      </w:r>
    </w:p>
    <w:p w:rsidR="00E61CA7" w:rsidRPr="000B3523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Pr="003E4E71" w:rsidRDefault="002B79BE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E4E71">
        <w:rPr>
          <w:rFonts w:ascii="Arial" w:hAnsi="Arial" w:cs="Arial"/>
          <w:sz w:val="24"/>
          <w:szCs w:val="24"/>
        </w:rPr>
        <w:t>Conforme anexado aos Autos, fotos (fl.</w:t>
      </w:r>
      <w:r w:rsidR="00212650">
        <w:rPr>
          <w:rFonts w:ascii="Arial" w:hAnsi="Arial" w:cs="Arial"/>
          <w:sz w:val="24"/>
          <w:szCs w:val="24"/>
        </w:rPr>
        <w:t>XX</w:t>
      </w:r>
      <w:r w:rsidRPr="003E4E71">
        <w:rPr>
          <w:rFonts w:ascii="Arial" w:hAnsi="Arial" w:cs="Arial"/>
          <w:sz w:val="24"/>
          <w:szCs w:val="24"/>
        </w:rPr>
        <w:t>) e B</w:t>
      </w:r>
      <w:r>
        <w:rPr>
          <w:rFonts w:ascii="Arial" w:hAnsi="Arial" w:cs="Arial"/>
          <w:sz w:val="24"/>
          <w:szCs w:val="24"/>
        </w:rPr>
        <w:t xml:space="preserve">oletim de Ocorrência </w:t>
      </w:r>
      <w:r w:rsidR="00212650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(¹-²)</w:t>
      </w:r>
      <w:r w:rsidR="00E61CA7" w:rsidRPr="003E4E71">
        <w:rPr>
          <w:rFonts w:ascii="Arial" w:hAnsi="Arial" w:cs="Arial"/>
          <w:sz w:val="24"/>
          <w:szCs w:val="24"/>
        </w:rPr>
        <w:t>, na ocasião foram apreendidos diversos objetos nas celas, ficando, desta forma, demonstrado o ânimo dos (as) detentos (as) em incriminar alguém mais vu</w:t>
      </w:r>
      <w:r w:rsidR="00E61CA7">
        <w:rPr>
          <w:rFonts w:ascii="Arial" w:hAnsi="Arial" w:cs="Arial"/>
          <w:sz w:val="24"/>
          <w:szCs w:val="24"/>
        </w:rPr>
        <w:t>lnerável “tirando o corpo fora”, visto, a materialidade do incidente ficar demonstrada, mas figurada a inexistente de prova cabal da autoria por propriedade dos objetos.</w:t>
      </w:r>
    </w:p>
    <w:p w:rsidR="00E61CA7" w:rsidRPr="000B3523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Pr="00212650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12650">
        <w:rPr>
          <w:rFonts w:ascii="Arial" w:hAnsi="Arial" w:cs="Arial"/>
          <w:sz w:val="24"/>
          <w:szCs w:val="24"/>
        </w:rPr>
        <w:t xml:space="preserve">Cabe salientar que </w:t>
      </w:r>
      <w:r w:rsidRPr="00212650">
        <w:rPr>
          <w:rFonts w:ascii="Arial" w:hAnsi="Arial" w:cs="Arial"/>
          <w:b/>
          <w:sz w:val="24"/>
          <w:szCs w:val="24"/>
          <w:u w:val="single"/>
        </w:rPr>
        <w:t>A DEFENSORA FOI NOMEADA SOMENTE PARA ATO</w:t>
      </w:r>
      <w:r w:rsidRPr="00212650">
        <w:rPr>
          <w:rFonts w:ascii="Arial" w:hAnsi="Arial" w:cs="Arial"/>
          <w:sz w:val="24"/>
          <w:szCs w:val="24"/>
        </w:rPr>
        <w:t>, inclusive, sendo determinado pelo MM Juiz à fixação de 2,5 URH de honorários advocatícios referente a ato avulso por prestação de serviços advocatícios ao</w:t>
      </w:r>
      <w:r w:rsidR="00212650">
        <w:rPr>
          <w:rFonts w:ascii="Arial" w:hAnsi="Arial" w:cs="Arial"/>
          <w:sz w:val="24"/>
          <w:szCs w:val="24"/>
        </w:rPr>
        <w:t xml:space="preserve"> </w:t>
      </w:r>
      <w:r w:rsidRPr="00212650">
        <w:rPr>
          <w:rFonts w:ascii="Arial" w:hAnsi="Arial" w:cs="Arial"/>
          <w:sz w:val="24"/>
          <w:szCs w:val="24"/>
        </w:rPr>
        <w:t>Estado.</w:t>
      </w:r>
    </w:p>
    <w:p w:rsidR="00E61CA7" w:rsidRPr="000B3523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B3523">
        <w:rPr>
          <w:rFonts w:ascii="Arial" w:hAnsi="Arial" w:cs="Arial"/>
          <w:sz w:val="24"/>
          <w:szCs w:val="24"/>
        </w:rPr>
        <w:t xml:space="preserve">Encerrada a oitiva, </w:t>
      </w:r>
      <w:r w:rsidRPr="000B3523">
        <w:rPr>
          <w:rFonts w:ascii="Arial" w:hAnsi="Arial" w:cs="Arial"/>
          <w:b/>
          <w:sz w:val="24"/>
          <w:szCs w:val="24"/>
          <w:u w:val="single"/>
        </w:rPr>
        <w:t>A REVISIONANDA FICOU SEM DEFENSOR, CONTRATADO OU NOMEADO.</w:t>
      </w:r>
      <w:r w:rsidRPr="000B3523">
        <w:rPr>
          <w:rFonts w:ascii="Arial" w:hAnsi="Arial" w:cs="Arial"/>
          <w:sz w:val="24"/>
          <w:szCs w:val="24"/>
        </w:rPr>
        <w:t xml:space="preserve"> </w:t>
      </w:r>
    </w:p>
    <w:p w:rsidR="00E61CA7" w:rsidRPr="001A5F11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11">
        <w:rPr>
          <w:rFonts w:ascii="Arial" w:hAnsi="Arial" w:cs="Arial"/>
          <w:sz w:val="24"/>
          <w:szCs w:val="24"/>
        </w:rPr>
        <w:t>Os Autos não aponta</w:t>
      </w:r>
      <w:r>
        <w:rPr>
          <w:rFonts w:ascii="Arial" w:hAnsi="Arial" w:cs="Arial"/>
          <w:sz w:val="24"/>
          <w:szCs w:val="24"/>
        </w:rPr>
        <w:t>ram</w:t>
      </w:r>
      <w:r w:rsidRPr="001A5F11">
        <w:rPr>
          <w:rFonts w:ascii="Arial" w:hAnsi="Arial" w:cs="Arial"/>
          <w:sz w:val="24"/>
          <w:szCs w:val="24"/>
        </w:rPr>
        <w:t xml:space="preserve"> nenhuma testemunha de acusação ou defesa, embora,</w:t>
      </w:r>
      <w:r>
        <w:rPr>
          <w:rFonts w:ascii="Arial" w:hAnsi="Arial" w:cs="Arial"/>
          <w:sz w:val="24"/>
          <w:szCs w:val="24"/>
        </w:rPr>
        <w:t xml:space="preserve"> o testemunho das Apenadas</w:t>
      </w:r>
      <w:r w:rsidRPr="004521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estavam na mesma cela, se ouvidas em Juízo, livre das peculiares pressões do ambiente carcerário, pudesse trazem a lume esclarecimentos que inocentassem a Revisionanda, ainda, apontasse com clareza a verdadeira autoria ou propriedade do referido aparelho, como também dos demais objetos apreendidos.</w:t>
      </w:r>
      <w:r w:rsidRPr="001A5F11">
        <w:rPr>
          <w:rFonts w:ascii="Arial" w:hAnsi="Arial" w:cs="Arial"/>
          <w:sz w:val="24"/>
          <w:szCs w:val="24"/>
        </w:rPr>
        <w:t xml:space="preserve"> </w:t>
      </w:r>
    </w:p>
    <w:p w:rsidR="00E61CA7" w:rsidRPr="00452106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Pr="00452106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52106">
        <w:rPr>
          <w:rFonts w:ascii="Arial" w:hAnsi="Arial" w:cs="Arial"/>
          <w:sz w:val="24"/>
          <w:szCs w:val="24"/>
        </w:rPr>
        <w:t xml:space="preserve">A </w:t>
      </w:r>
      <w:r w:rsidRPr="00452106">
        <w:rPr>
          <w:rFonts w:ascii="Arial" w:hAnsi="Arial" w:cs="Arial"/>
          <w:b/>
          <w:sz w:val="24"/>
          <w:szCs w:val="24"/>
          <w:u w:val="single"/>
        </w:rPr>
        <w:t>oitiva</w:t>
      </w:r>
      <w:r w:rsidRPr="00452106">
        <w:rPr>
          <w:rFonts w:ascii="Arial" w:hAnsi="Arial" w:cs="Arial"/>
          <w:sz w:val="24"/>
          <w:szCs w:val="24"/>
        </w:rPr>
        <w:t xml:space="preserve"> da Revisionanda, em juízo, deu-se no dia </w:t>
      </w:r>
      <w:r w:rsidR="002162CF">
        <w:rPr>
          <w:rFonts w:ascii="Arial" w:hAnsi="Arial" w:cs="Arial"/>
          <w:b/>
          <w:sz w:val="24"/>
          <w:szCs w:val="24"/>
          <w:u w:val="single"/>
        </w:rPr>
        <w:t>xx/xx</w:t>
      </w:r>
      <w:r w:rsidRPr="00452106">
        <w:rPr>
          <w:rFonts w:ascii="Arial" w:hAnsi="Arial" w:cs="Arial"/>
          <w:b/>
          <w:sz w:val="24"/>
          <w:szCs w:val="24"/>
          <w:u w:val="single"/>
        </w:rPr>
        <w:t>/2012</w:t>
      </w:r>
      <w:r w:rsidRPr="00452106">
        <w:rPr>
          <w:rFonts w:ascii="Arial" w:hAnsi="Arial" w:cs="Arial"/>
          <w:sz w:val="24"/>
          <w:szCs w:val="24"/>
        </w:rPr>
        <w:t>.</w:t>
      </w:r>
    </w:p>
    <w:p w:rsidR="00E61CA7" w:rsidRPr="00452106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Incidente Disciplinar foi instaurado pela portaria </w:t>
      </w:r>
      <w:r w:rsidR="002162CF">
        <w:rPr>
          <w:rFonts w:ascii="Arial" w:hAnsi="Arial" w:cs="Arial"/>
          <w:sz w:val="24"/>
          <w:szCs w:val="24"/>
        </w:rPr>
        <w:t>xxx/</w:t>
      </w:r>
      <w:r>
        <w:rPr>
          <w:rFonts w:ascii="Arial" w:hAnsi="Arial" w:cs="Arial"/>
          <w:sz w:val="24"/>
          <w:szCs w:val="24"/>
        </w:rPr>
        <w:t xml:space="preserve">2012, um dia após, ou seja, no </w:t>
      </w:r>
      <w:r w:rsidRPr="00452106">
        <w:rPr>
          <w:rFonts w:ascii="Arial" w:hAnsi="Arial" w:cs="Arial"/>
          <w:b/>
          <w:sz w:val="24"/>
          <w:szCs w:val="24"/>
          <w:u w:val="single"/>
        </w:rPr>
        <w:t xml:space="preserve">dia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52106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52106">
        <w:rPr>
          <w:rFonts w:ascii="Arial" w:hAnsi="Arial" w:cs="Arial"/>
          <w:b/>
          <w:sz w:val="24"/>
          <w:szCs w:val="24"/>
          <w:u w:val="single"/>
        </w:rPr>
        <w:t>/2012</w:t>
      </w:r>
      <w:r>
        <w:rPr>
          <w:rFonts w:ascii="Arial" w:hAnsi="Arial" w:cs="Arial"/>
          <w:sz w:val="24"/>
          <w:szCs w:val="24"/>
        </w:rPr>
        <w:t>, (fl.</w:t>
      </w:r>
      <w:r w:rsidR="002162CF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E61CA7" w:rsidRPr="00447F7D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Porém, só foi oficializado seu envio para o Forum, conforme oficio </w:t>
      </w:r>
      <w:r w:rsidR="002162CF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/2012-AL, datado em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5C19F9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5C19F9">
        <w:rPr>
          <w:rFonts w:ascii="Arial" w:hAnsi="Arial" w:cs="Arial"/>
          <w:b/>
          <w:sz w:val="24"/>
          <w:szCs w:val="24"/>
          <w:u w:val="single"/>
        </w:rPr>
        <w:t>/2012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Data posterior a oitiva da Apenada.</w:t>
      </w:r>
    </w:p>
    <w:p w:rsidR="00E61CA7" w:rsidRPr="00447F7D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47F7D">
        <w:rPr>
          <w:rFonts w:ascii="Arial" w:hAnsi="Arial" w:cs="Arial"/>
          <w:sz w:val="24"/>
          <w:szCs w:val="24"/>
        </w:rPr>
        <w:t xml:space="preserve"> Somente foi recebido no Forum no dia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47F7D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47F7D">
        <w:rPr>
          <w:rFonts w:ascii="Arial" w:hAnsi="Arial" w:cs="Arial"/>
          <w:b/>
          <w:sz w:val="24"/>
          <w:szCs w:val="24"/>
          <w:u w:val="single"/>
        </w:rPr>
        <w:t>/12, (</w:t>
      </w:r>
      <w:r w:rsidRPr="00447F7D">
        <w:rPr>
          <w:rFonts w:ascii="Arial" w:hAnsi="Arial" w:cs="Arial"/>
          <w:sz w:val="24"/>
          <w:szCs w:val="24"/>
        </w:rPr>
        <w:t xml:space="preserve">fl. </w:t>
      </w:r>
      <w:r w:rsidR="002162CF">
        <w:rPr>
          <w:rFonts w:ascii="Arial" w:hAnsi="Arial" w:cs="Arial"/>
          <w:sz w:val="24"/>
          <w:szCs w:val="24"/>
        </w:rPr>
        <w:t>xx</w:t>
      </w:r>
      <w:r w:rsidRPr="00447F7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ou seja, a Oitiva da Revisonanda deu-se anterior ao encaminhamento do Incidente Disciplinar.</w:t>
      </w:r>
    </w:p>
    <w:p w:rsidR="00E61CA7" w:rsidRPr="00447F7D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Conselho Disciplinar, em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0B554A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0B554A">
        <w:rPr>
          <w:rFonts w:ascii="Arial" w:hAnsi="Arial" w:cs="Arial"/>
          <w:b/>
          <w:sz w:val="24"/>
          <w:szCs w:val="24"/>
          <w:u w:val="single"/>
        </w:rPr>
        <w:t>/2012</w:t>
      </w:r>
      <w:r>
        <w:rPr>
          <w:rFonts w:ascii="Arial" w:hAnsi="Arial" w:cs="Arial"/>
          <w:sz w:val="24"/>
          <w:szCs w:val="24"/>
        </w:rPr>
        <w:t xml:space="preserve">, mesmo sem conhecimento do teor, em Juízo, do depoimento da Revisionanda, ofereceu parecer conclusivo, entendendo que esta cometeu falta grave, </w:t>
      </w:r>
      <w:r w:rsidRPr="000B3523">
        <w:rPr>
          <w:rFonts w:ascii="Arial" w:hAnsi="Arial" w:cs="Arial"/>
          <w:sz w:val="24"/>
          <w:szCs w:val="24"/>
        </w:rPr>
        <w:t xml:space="preserve">requerendo pela aplicação das </w:t>
      </w:r>
      <w:r w:rsidRPr="000B3523">
        <w:rPr>
          <w:rFonts w:ascii="Arial" w:hAnsi="Arial" w:cs="Arial"/>
          <w:sz w:val="24"/>
          <w:szCs w:val="24"/>
        </w:rPr>
        <w:lastRenderedPageBreak/>
        <w:t>sanções legais.</w:t>
      </w:r>
      <w:r>
        <w:rPr>
          <w:rFonts w:ascii="Arial" w:hAnsi="Arial" w:cs="Arial"/>
          <w:sz w:val="24"/>
          <w:szCs w:val="24"/>
        </w:rPr>
        <w:t xml:space="preserve"> </w:t>
      </w:r>
      <w:r w:rsidRPr="000B3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mesmo, nada indicando nos autos que o Conselho tenha recebido documento hábil que lhe desse ciência sobre o conteúdo oitiva, </w:t>
      </w:r>
      <w:r w:rsidRPr="000B3523">
        <w:rPr>
          <w:rFonts w:ascii="Arial" w:hAnsi="Arial" w:cs="Arial"/>
          <w:sz w:val="24"/>
          <w:szCs w:val="24"/>
        </w:rPr>
        <w:t xml:space="preserve">(fl. </w:t>
      </w:r>
      <w:r w:rsidR="002162CF">
        <w:rPr>
          <w:rFonts w:ascii="Arial" w:hAnsi="Arial" w:cs="Arial"/>
          <w:sz w:val="24"/>
          <w:szCs w:val="24"/>
        </w:rPr>
        <w:t>xx</w:t>
      </w:r>
      <w:r w:rsidRPr="000B3523">
        <w:rPr>
          <w:rFonts w:ascii="Arial" w:hAnsi="Arial" w:cs="Arial"/>
          <w:sz w:val="24"/>
          <w:szCs w:val="24"/>
        </w:rPr>
        <w:t>).</w:t>
      </w:r>
    </w:p>
    <w:p w:rsidR="00E61CA7" w:rsidRPr="000B554A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33B48">
        <w:rPr>
          <w:rFonts w:ascii="Arial" w:hAnsi="Arial" w:cs="Arial"/>
          <w:sz w:val="24"/>
          <w:szCs w:val="24"/>
        </w:rPr>
        <w:t xml:space="preserve">O Ministério Público, </w:t>
      </w:r>
      <w:r>
        <w:rPr>
          <w:rFonts w:ascii="Arial" w:hAnsi="Arial" w:cs="Arial"/>
          <w:sz w:val="24"/>
          <w:szCs w:val="24"/>
        </w:rPr>
        <w:t>(fl.</w:t>
      </w:r>
      <w:r w:rsidR="002162CF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</w:t>
      </w:r>
      <w:r w:rsidR="002162CF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)</w:t>
      </w:r>
      <w:r w:rsidRPr="00433B48">
        <w:rPr>
          <w:rFonts w:ascii="Arial" w:hAnsi="Arial" w:cs="Arial"/>
          <w:sz w:val="24"/>
          <w:szCs w:val="24"/>
        </w:rPr>
        <w:t xml:space="preserve"> em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33B48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33B48">
        <w:rPr>
          <w:rFonts w:ascii="Arial" w:hAnsi="Arial" w:cs="Arial"/>
          <w:b/>
          <w:sz w:val="24"/>
          <w:szCs w:val="24"/>
          <w:u w:val="single"/>
        </w:rPr>
        <w:t>/2012</w:t>
      </w:r>
      <w:r w:rsidRPr="00433B48">
        <w:rPr>
          <w:rFonts w:ascii="Arial" w:hAnsi="Arial" w:cs="Arial"/>
          <w:sz w:val="24"/>
          <w:szCs w:val="24"/>
        </w:rPr>
        <w:t xml:space="preserve">, ou seja, </w:t>
      </w:r>
      <w:r w:rsidRPr="00433B48">
        <w:rPr>
          <w:rFonts w:ascii="Arial" w:hAnsi="Arial" w:cs="Arial"/>
          <w:b/>
          <w:sz w:val="24"/>
          <w:szCs w:val="24"/>
          <w:u w:val="single"/>
        </w:rPr>
        <w:t>APÓS DECORRIDOS 31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33B48">
        <w:rPr>
          <w:rFonts w:ascii="Arial" w:hAnsi="Arial" w:cs="Arial"/>
          <w:b/>
          <w:sz w:val="24"/>
          <w:szCs w:val="24"/>
          <w:u w:val="single"/>
        </w:rPr>
        <w:t>(TRINTA E UM) DIAS DA OITIVA DA REVISIONANDA</w:t>
      </w:r>
      <w:r>
        <w:rPr>
          <w:rFonts w:ascii="Arial" w:hAnsi="Arial" w:cs="Arial"/>
          <w:b/>
          <w:sz w:val="24"/>
          <w:szCs w:val="24"/>
          <w:u w:val="single"/>
        </w:rPr>
        <w:t>, EM JUÍZO</w:t>
      </w:r>
      <w:r w:rsidRPr="00433B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mesmo, </w:t>
      </w:r>
      <w:r w:rsidRPr="00433B48">
        <w:rPr>
          <w:rFonts w:ascii="Arial" w:hAnsi="Arial" w:cs="Arial"/>
          <w:sz w:val="24"/>
          <w:szCs w:val="24"/>
        </w:rPr>
        <w:t xml:space="preserve">que já não havia acompanhado </w:t>
      </w:r>
      <w:r>
        <w:rPr>
          <w:rFonts w:ascii="Arial" w:hAnsi="Arial" w:cs="Arial"/>
          <w:sz w:val="24"/>
          <w:szCs w:val="24"/>
        </w:rPr>
        <w:t xml:space="preserve">a declaração desta na audiência ocorrida no dia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64F46">
        <w:rPr>
          <w:rFonts w:ascii="Arial" w:hAnsi="Arial" w:cs="Arial"/>
          <w:b/>
          <w:sz w:val="24"/>
          <w:szCs w:val="24"/>
          <w:u w:val="single"/>
        </w:rPr>
        <w:t>/09/12</w:t>
      </w:r>
      <w:r w:rsidRPr="00433B48">
        <w:rPr>
          <w:rFonts w:ascii="Arial" w:hAnsi="Arial" w:cs="Arial"/>
          <w:sz w:val="24"/>
          <w:szCs w:val="24"/>
        </w:rPr>
        <w:t xml:space="preserve">, sem tomar conhecimento do depoimento da Apenada, requereu </w:t>
      </w:r>
      <w:r w:rsidRPr="00433B48">
        <w:rPr>
          <w:rFonts w:ascii="Arial" w:hAnsi="Arial" w:cs="Arial"/>
          <w:i/>
          <w:sz w:val="24"/>
          <w:szCs w:val="24"/>
        </w:rPr>
        <w:t>“in verbis”:</w:t>
      </w:r>
      <w:r w:rsidRPr="00433B48">
        <w:rPr>
          <w:rFonts w:ascii="Arial" w:hAnsi="Arial" w:cs="Arial"/>
          <w:sz w:val="24"/>
          <w:szCs w:val="24"/>
        </w:rPr>
        <w:t xml:space="preserve"> </w:t>
      </w:r>
    </w:p>
    <w:p w:rsidR="00E61CA7" w:rsidRPr="00286F73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Pr="00212650" w:rsidRDefault="002162CF" w:rsidP="00212650">
      <w:pPr>
        <w:spacing w:after="0"/>
        <w:ind w:left="708"/>
        <w:jc w:val="both"/>
        <w:rPr>
          <w:rFonts w:ascii="Arial" w:hAnsi="Arial" w:cs="Arial"/>
          <w:i/>
          <w:sz w:val="24"/>
          <w:szCs w:val="24"/>
        </w:rPr>
      </w:pPr>
      <w:r w:rsidRPr="00212650">
        <w:rPr>
          <w:rFonts w:ascii="Arial" w:hAnsi="Arial" w:cs="Arial"/>
          <w:b/>
          <w:i/>
          <w:sz w:val="24"/>
          <w:szCs w:val="24"/>
          <w:u w:val="single"/>
        </w:rPr>
        <w:t>xx/xx</w:t>
      </w:r>
      <w:r w:rsidR="00E61CA7" w:rsidRPr="00212650">
        <w:rPr>
          <w:rFonts w:ascii="Arial" w:hAnsi="Arial" w:cs="Arial"/>
          <w:b/>
          <w:i/>
          <w:sz w:val="24"/>
          <w:szCs w:val="24"/>
          <w:u w:val="single"/>
        </w:rPr>
        <w:t>/2012</w:t>
      </w:r>
      <w:r w:rsidR="00E61CA7" w:rsidRPr="00212650">
        <w:rPr>
          <w:rFonts w:ascii="Arial" w:hAnsi="Arial" w:cs="Arial"/>
          <w:b/>
          <w:i/>
          <w:sz w:val="24"/>
          <w:szCs w:val="24"/>
        </w:rPr>
        <w:t xml:space="preserve"> -</w:t>
      </w:r>
      <w:r w:rsidR="00E61CA7" w:rsidRPr="00212650">
        <w:rPr>
          <w:rFonts w:ascii="Arial" w:hAnsi="Arial" w:cs="Arial"/>
          <w:i/>
          <w:sz w:val="24"/>
          <w:szCs w:val="24"/>
        </w:rPr>
        <w:t xml:space="preserve">31 dias após já ocorrida </w:t>
      </w:r>
      <w:r w:rsidR="002B79BE" w:rsidRPr="00212650">
        <w:rPr>
          <w:rFonts w:ascii="Arial" w:hAnsi="Arial" w:cs="Arial"/>
          <w:i/>
          <w:sz w:val="24"/>
          <w:szCs w:val="24"/>
        </w:rPr>
        <w:t>à</w:t>
      </w:r>
      <w:r w:rsidR="00E61CA7" w:rsidRPr="00212650">
        <w:rPr>
          <w:rFonts w:ascii="Arial" w:hAnsi="Arial" w:cs="Arial"/>
          <w:i/>
          <w:sz w:val="24"/>
          <w:szCs w:val="24"/>
        </w:rPr>
        <w:t xml:space="preserve"> oitiva-</w:t>
      </w:r>
      <w:r w:rsidR="00E61CA7" w:rsidRPr="00212650">
        <w:rPr>
          <w:rFonts w:ascii="Arial" w:hAnsi="Arial" w:cs="Arial"/>
          <w:b/>
          <w:i/>
          <w:sz w:val="24"/>
          <w:szCs w:val="24"/>
        </w:rPr>
        <w:t xml:space="preserve"> </w:t>
      </w:r>
      <w:r w:rsidR="00E61CA7" w:rsidRPr="00212650">
        <w:rPr>
          <w:rFonts w:ascii="Arial" w:hAnsi="Arial" w:cs="Arial"/>
          <w:i/>
          <w:sz w:val="24"/>
          <w:szCs w:val="24"/>
        </w:rPr>
        <w:t>(oitiva ocorreu em 12/09/12)</w:t>
      </w:r>
    </w:p>
    <w:p w:rsidR="00E61CA7" w:rsidRDefault="00E61CA7" w:rsidP="00212650">
      <w:pPr>
        <w:pStyle w:val="PargrafodaLista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464F46">
        <w:rPr>
          <w:rFonts w:ascii="Arial" w:hAnsi="Arial" w:cs="Arial"/>
          <w:i/>
          <w:sz w:val="24"/>
          <w:szCs w:val="24"/>
        </w:rPr>
        <w:t>“</w:t>
      </w:r>
      <w:r w:rsidRPr="00464F46">
        <w:rPr>
          <w:rFonts w:ascii="Arial" w:hAnsi="Arial" w:cs="Arial"/>
          <w:b/>
          <w:i/>
          <w:sz w:val="24"/>
          <w:szCs w:val="24"/>
          <w:u w:val="single"/>
        </w:rPr>
        <w:t>que seja designada com a máxima urgência audiência para oitiva da apenada,</w:t>
      </w:r>
      <w:r w:rsidRPr="00464F46">
        <w:rPr>
          <w:rFonts w:ascii="Arial" w:hAnsi="Arial" w:cs="Arial"/>
          <w:i/>
          <w:sz w:val="24"/>
          <w:szCs w:val="24"/>
        </w:rPr>
        <w:t xml:space="preserve"> por se tratar de processo de execução penal, oportunizando-lhe, desse modo, a apresentação de defesa técnica, (...)” (grifei).</w:t>
      </w: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64F46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64F46">
        <w:rPr>
          <w:rFonts w:ascii="Arial" w:hAnsi="Arial" w:cs="Arial"/>
          <w:b/>
          <w:sz w:val="24"/>
          <w:szCs w:val="24"/>
          <w:u w:val="single"/>
        </w:rPr>
        <w:t>/12</w:t>
      </w:r>
      <w:r w:rsidRPr="00286F7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(fls. </w:t>
      </w:r>
      <w:r w:rsidR="002162CF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</w:t>
      </w:r>
      <w:r w:rsidR="002162CF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), sem parecer condizente do MP, este, que não se pronunciou em relação à oitiva da Apenada, </w:t>
      </w:r>
      <w:r w:rsidRPr="00286F73">
        <w:rPr>
          <w:rFonts w:ascii="Arial" w:hAnsi="Arial" w:cs="Arial"/>
          <w:b/>
          <w:sz w:val="24"/>
          <w:szCs w:val="24"/>
        </w:rPr>
        <w:t>“REQUEREU FOSSE OUVIDA</w:t>
      </w:r>
      <w:r>
        <w:rPr>
          <w:rFonts w:ascii="Arial" w:hAnsi="Arial" w:cs="Arial"/>
          <w:b/>
          <w:sz w:val="24"/>
          <w:szCs w:val="24"/>
        </w:rPr>
        <w:t xml:space="preserve"> A REEDUCANDA</w:t>
      </w:r>
      <w:r w:rsidRPr="00286F73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r w:rsidRPr="00464F46">
        <w:rPr>
          <w:rFonts w:ascii="Arial" w:hAnsi="Arial" w:cs="Arial"/>
          <w:b/>
          <w:sz w:val="24"/>
          <w:szCs w:val="24"/>
          <w:u w:val="single"/>
        </w:rPr>
        <w:t>o MM Juiz, mesmo desta forma, deu por concluso os autos e decidiu não acolher a justificativa apresentada pela Revisionanda</w:t>
      </w:r>
      <w:r>
        <w:rPr>
          <w:rFonts w:ascii="Arial" w:hAnsi="Arial" w:cs="Arial"/>
          <w:sz w:val="24"/>
          <w:szCs w:val="24"/>
        </w:rPr>
        <w:t>.</w:t>
      </w:r>
    </w:p>
    <w:p w:rsidR="00E61CA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Fixou o</w:t>
      </w:r>
      <w:r w:rsidR="00212650">
        <w:rPr>
          <w:rFonts w:ascii="Arial" w:hAnsi="Arial" w:cs="Arial"/>
          <w:sz w:val="24"/>
          <w:szCs w:val="24"/>
        </w:rPr>
        <w:t xml:space="preserve"> Meritíssimo o </w:t>
      </w:r>
      <w:r>
        <w:rPr>
          <w:rFonts w:ascii="Arial" w:hAnsi="Arial" w:cs="Arial"/>
          <w:sz w:val="24"/>
          <w:szCs w:val="24"/>
        </w:rPr>
        <w:t xml:space="preserve"> dia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647F67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647F67">
        <w:rPr>
          <w:rFonts w:ascii="Arial" w:hAnsi="Arial" w:cs="Arial"/>
          <w:b/>
          <w:sz w:val="24"/>
          <w:szCs w:val="24"/>
          <w:u w:val="single"/>
        </w:rPr>
        <w:t>/12</w:t>
      </w:r>
      <w:r>
        <w:rPr>
          <w:rFonts w:ascii="Arial" w:hAnsi="Arial" w:cs="Arial"/>
          <w:sz w:val="24"/>
          <w:szCs w:val="24"/>
        </w:rPr>
        <w:t>, como nova data-base para concessão de novos benefícios, declarou a perda de 1/3 dos dias remidos e cominou com a fração de 2/5 (dois quintos) para cumprimento da pena remanescente a fim de progressão de regime. a fim de progressão</w:t>
      </w:r>
      <w:r w:rsidR="002126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1CA7" w:rsidRPr="001A5F11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Ao decidir o MM Juiz </w:t>
      </w:r>
      <w:r w:rsidRPr="001A5F11">
        <w:rPr>
          <w:rFonts w:ascii="Arial" w:hAnsi="Arial" w:cs="Arial"/>
          <w:b/>
          <w:sz w:val="24"/>
          <w:szCs w:val="24"/>
        </w:rPr>
        <w:t xml:space="preserve">NÃO </w:t>
      </w:r>
      <w:r>
        <w:rPr>
          <w:rFonts w:ascii="Arial" w:hAnsi="Arial" w:cs="Arial"/>
          <w:b/>
          <w:sz w:val="24"/>
          <w:szCs w:val="24"/>
        </w:rPr>
        <w:t xml:space="preserve">ACATOU E </w:t>
      </w:r>
      <w:r w:rsidRPr="001A5F11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GUER SE MANIFESTOU </w:t>
      </w:r>
      <w:r w:rsidRPr="001E3EA3">
        <w:rPr>
          <w:rFonts w:ascii="Arial" w:hAnsi="Arial" w:cs="Arial"/>
          <w:sz w:val="24"/>
          <w:szCs w:val="24"/>
        </w:rPr>
        <w:t>a respeito</w:t>
      </w:r>
      <w:r>
        <w:rPr>
          <w:rFonts w:ascii="Arial" w:hAnsi="Arial" w:cs="Arial"/>
          <w:sz w:val="24"/>
          <w:szCs w:val="24"/>
        </w:rPr>
        <w:t xml:space="preserve"> do pedido da Defensora, esta, </w:t>
      </w:r>
      <w:r w:rsidRPr="00B52596">
        <w:rPr>
          <w:rFonts w:ascii="Arial" w:hAnsi="Arial" w:cs="Arial"/>
          <w:b/>
          <w:sz w:val="24"/>
          <w:szCs w:val="24"/>
          <w:u w:val="single"/>
        </w:rPr>
        <w:t xml:space="preserve">REQUEREU QUE O APARELHO FOSSE SUBMETIDO À PERÍCIA PARA AFERIR EVENTUAL LIGAÇÃO DE AUTORIA DA APENADA. </w:t>
      </w:r>
    </w:p>
    <w:p w:rsidR="00E61CA7" w:rsidRPr="00AC4053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B288E">
        <w:rPr>
          <w:rFonts w:ascii="Arial" w:hAnsi="Arial" w:cs="Arial"/>
          <w:sz w:val="24"/>
          <w:szCs w:val="24"/>
        </w:rPr>
        <w:t xml:space="preserve">Desta forma, penalizou a Revisionanda que atingiria o beneficio da Progressão para o Regime </w:t>
      </w:r>
      <w:r w:rsidRPr="00464F46">
        <w:rPr>
          <w:rFonts w:ascii="Arial" w:hAnsi="Arial" w:cs="Arial"/>
          <w:b/>
          <w:sz w:val="24"/>
          <w:szCs w:val="24"/>
          <w:u w:val="single"/>
        </w:rPr>
        <w:t>SEMIABERTO</w:t>
      </w:r>
      <w:r w:rsidRPr="004B288E">
        <w:rPr>
          <w:rFonts w:ascii="Arial" w:hAnsi="Arial" w:cs="Arial"/>
          <w:sz w:val="24"/>
          <w:szCs w:val="24"/>
        </w:rPr>
        <w:t xml:space="preserve"> no dia 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64F46">
        <w:rPr>
          <w:rFonts w:ascii="Arial" w:hAnsi="Arial" w:cs="Arial"/>
          <w:b/>
          <w:sz w:val="24"/>
          <w:szCs w:val="24"/>
          <w:u w:val="single"/>
        </w:rPr>
        <w:t>/</w:t>
      </w:r>
      <w:r w:rsidR="002162CF">
        <w:rPr>
          <w:rFonts w:ascii="Arial" w:hAnsi="Arial" w:cs="Arial"/>
          <w:b/>
          <w:sz w:val="24"/>
          <w:szCs w:val="24"/>
          <w:u w:val="single"/>
        </w:rPr>
        <w:t>xx</w:t>
      </w:r>
      <w:r w:rsidRPr="00464F46">
        <w:rPr>
          <w:rFonts w:ascii="Arial" w:hAnsi="Arial" w:cs="Arial"/>
          <w:b/>
          <w:sz w:val="24"/>
          <w:szCs w:val="24"/>
          <w:u w:val="single"/>
        </w:rPr>
        <w:t>/2013</w:t>
      </w:r>
      <w:r>
        <w:rPr>
          <w:rFonts w:ascii="Arial" w:hAnsi="Arial" w:cs="Arial"/>
          <w:sz w:val="24"/>
          <w:szCs w:val="24"/>
        </w:rPr>
        <w:t>, como também, imputou-lhe o prejuízo da Saída temporária e perda de 1/3 dos dias remidos.</w:t>
      </w:r>
    </w:p>
    <w:p w:rsidR="00E61CA7" w:rsidRPr="000743B5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Pr="00CE27CA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E27CA">
        <w:rPr>
          <w:rFonts w:ascii="Arial" w:hAnsi="Arial" w:cs="Arial"/>
          <w:sz w:val="24"/>
          <w:szCs w:val="24"/>
        </w:rPr>
        <w:t xml:space="preserve">Finalizada a audiência de Oitiva, torna-se </w:t>
      </w:r>
      <w:r w:rsidRPr="00CE27CA">
        <w:rPr>
          <w:rFonts w:ascii="Arial" w:hAnsi="Arial" w:cs="Arial"/>
          <w:b/>
          <w:sz w:val="24"/>
          <w:szCs w:val="24"/>
          <w:u w:val="single"/>
        </w:rPr>
        <w:t xml:space="preserve">CLARO E EVIDENTE QUE A REVISIONANDA A PARTIR DAQUELE MOMENTE FICOU SEM </w:t>
      </w:r>
      <w:r>
        <w:rPr>
          <w:rFonts w:ascii="Arial" w:hAnsi="Arial" w:cs="Arial"/>
          <w:b/>
          <w:sz w:val="24"/>
          <w:szCs w:val="24"/>
          <w:u w:val="single"/>
        </w:rPr>
        <w:t>DEFENSOR LEGALMENTE CONSTITUÍ</w:t>
      </w:r>
      <w:r w:rsidRPr="00CE27CA">
        <w:rPr>
          <w:rFonts w:ascii="Arial" w:hAnsi="Arial" w:cs="Arial"/>
          <w:b/>
          <w:sz w:val="24"/>
          <w:szCs w:val="24"/>
          <w:u w:val="single"/>
        </w:rPr>
        <w:t>DO OU DESIGNADO</w:t>
      </w:r>
      <w:r w:rsidRPr="00CE27CA">
        <w:rPr>
          <w:rFonts w:ascii="Arial" w:hAnsi="Arial" w:cs="Arial"/>
          <w:sz w:val="24"/>
          <w:szCs w:val="24"/>
        </w:rPr>
        <w:t>, anteriormente já não o tinha, visto, a Defensora Dra. Li</w:t>
      </w:r>
      <w:r>
        <w:rPr>
          <w:rFonts w:ascii="Arial" w:hAnsi="Arial" w:cs="Arial"/>
          <w:sz w:val="24"/>
          <w:szCs w:val="24"/>
        </w:rPr>
        <w:t>n</w:t>
      </w:r>
      <w:r w:rsidRPr="00CE27CA">
        <w:rPr>
          <w:rFonts w:ascii="Arial" w:hAnsi="Arial" w:cs="Arial"/>
          <w:sz w:val="24"/>
          <w:szCs w:val="24"/>
        </w:rPr>
        <w:t xml:space="preserve">diana ter sido nomeada somente para o ato, elucida-se o fato </w:t>
      </w:r>
      <w:r w:rsidRPr="00CE27CA">
        <w:rPr>
          <w:rFonts w:ascii="Arial" w:hAnsi="Arial" w:cs="Arial"/>
          <w:b/>
          <w:sz w:val="24"/>
          <w:szCs w:val="24"/>
          <w:u w:val="single"/>
        </w:rPr>
        <w:t>PELA EMISSÃO DA CERTIDÃO DE URH,</w:t>
      </w:r>
      <w:r w:rsidRPr="00CE27CA">
        <w:rPr>
          <w:rFonts w:ascii="Arial" w:hAnsi="Arial" w:cs="Arial"/>
          <w:sz w:val="24"/>
          <w:szCs w:val="24"/>
        </w:rPr>
        <w:t xml:space="preserve"> que culmina com o encerramento da prestação jurisdicional, desta forma, ficou a Apenada submissa aos demais t</w:t>
      </w:r>
      <w:r>
        <w:rPr>
          <w:rFonts w:ascii="Arial" w:hAnsi="Arial" w:cs="Arial"/>
          <w:sz w:val="24"/>
          <w:szCs w:val="24"/>
        </w:rPr>
        <w:t xml:space="preserve">ramites do Processo Incidental, cativa </w:t>
      </w:r>
      <w:r w:rsidRPr="00CE27CA">
        <w:rPr>
          <w:rFonts w:ascii="Arial" w:hAnsi="Arial" w:cs="Arial"/>
          <w:sz w:val="24"/>
          <w:szCs w:val="24"/>
        </w:rPr>
        <w:t xml:space="preserve">e a mercê da </w:t>
      </w:r>
      <w:r w:rsidRPr="00CE27CA">
        <w:rPr>
          <w:rFonts w:ascii="Arial" w:hAnsi="Arial" w:cs="Arial"/>
          <w:sz w:val="24"/>
          <w:szCs w:val="24"/>
        </w:rPr>
        <w:lastRenderedPageBreak/>
        <w:t xml:space="preserve">decisão do MM Juiz, com força de sentença, que culminou </w:t>
      </w:r>
      <w:r>
        <w:rPr>
          <w:rFonts w:ascii="Arial" w:hAnsi="Arial" w:cs="Arial"/>
          <w:sz w:val="24"/>
          <w:szCs w:val="24"/>
        </w:rPr>
        <w:t>em profundo prejuízo no curso do cumprimento de rua reprimenda penal.</w:t>
      </w:r>
    </w:p>
    <w:p w:rsidR="00E61CA7" w:rsidRPr="007D2E47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D2E47">
        <w:rPr>
          <w:rFonts w:ascii="Arial" w:hAnsi="Arial" w:cs="Arial"/>
          <w:sz w:val="24"/>
          <w:szCs w:val="24"/>
        </w:rPr>
        <w:t xml:space="preserve"> Da decisão do Juízo </w:t>
      </w:r>
      <w:r w:rsidR="002162CF" w:rsidRPr="002162CF">
        <w:rPr>
          <w:rFonts w:ascii="Arial" w:hAnsi="Arial" w:cs="Arial"/>
          <w:i/>
          <w:sz w:val="24"/>
          <w:szCs w:val="24"/>
        </w:rPr>
        <w:t>“ad quem”</w:t>
      </w:r>
      <w:r w:rsidRPr="007D2E47">
        <w:rPr>
          <w:rFonts w:ascii="Arial" w:hAnsi="Arial" w:cs="Arial"/>
          <w:sz w:val="24"/>
          <w:szCs w:val="24"/>
        </w:rPr>
        <w:t xml:space="preserve"> </w:t>
      </w:r>
      <w:r w:rsidRPr="00CE27CA">
        <w:rPr>
          <w:rFonts w:ascii="Arial" w:hAnsi="Arial" w:cs="Arial"/>
          <w:b/>
          <w:sz w:val="24"/>
          <w:szCs w:val="24"/>
          <w:u w:val="single"/>
        </w:rPr>
        <w:t>CABIA RECURSO DE AGRAVO</w:t>
      </w:r>
      <w:r w:rsidRPr="007D2E47">
        <w:rPr>
          <w:rFonts w:ascii="Arial" w:hAnsi="Arial" w:cs="Arial"/>
          <w:sz w:val="24"/>
          <w:szCs w:val="24"/>
        </w:rPr>
        <w:t xml:space="preserve"> para o Juízo de segundo grau de jurisdição, nos termos dos arts. 66, inc. III, alínea "f", e 197, combinados,</w:t>
      </w:r>
      <w:r>
        <w:rPr>
          <w:rFonts w:ascii="Arial" w:hAnsi="Arial" w:cs="Arial"/>
          <w:sz w:val="24"/>
          <w:szCs w:val="24"/>
        </w:rPr>
        <w:t xml:space="preserve"> todos da Lei de Execução Penal, porém, é incabível imaginar que Revisionanda, leiga, pudesse ter conhecimento dessa possibilidade e</w:t>
      </w:r>
      <w:r w:rsidR="00212650">
        <w:rPr>
          <w:rFonts w:ascii="Arial" w:hAnsi="Arial" w:cs="Arial"/>
          <w:sz w:val="24"/>
          <w:szCs w:val="24"/>
        </w:rPr>
        <w:t>,</w:t>
      </w:r>
      <w:r w:rsidR="00090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mesmo que tivesse, no momento se encontrava segregada, sem comunicação com o exterior e sem acompanhamento jurídico. </w:t>
      </w:r>
      <w:r w:rsidRPr="007D2E47">
        <w:rPr>
          <w:rFonts w:ascii="Arial" w:hAnsi="Arial" w:cs="Arial"/>
          <w:sz w:val="24"/>
          <w:szCs w:val="24"/>
        </w:rPr>
        <w:t xml:space="preserve"> </w:t>
      </w:r>
    </w:p>
    <w:p w:rsidR="00E61CA7" w:rsidRPr="00F463CB" w:rsidRDefault="00E61CA7" w:rsidP="00B05109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justo salientar que</w:t>
      </w:r>
      <w:r w:rsidR="002162CF">
        <w:rPr>
          <w:rFonts w:ascii="Arial" w:hAnsi="Arial" w:cs="Arial"/>
          <w:sz w:val="24"/>
          <w:szCs w:val="24"/>
        </w:rPr>
        <w:t>,</w:t>
      </w:r>
      <w:r w:rsidR="00090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decisão proferida pelo MM Juiz, se</w:t>
      </w:r>
      <w:r w:rsidR="002162CF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procedeu </w:t>
      </w:r>
      <w:r w:rsidR="002B79B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intimação </w:t>
      </w:r>
      <w:r w:rsidR="0021265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qualquer dos defensores que anteriormente prestaram assistência jurídica para a Apenada, o que</w:t>
      </w:r>
      <w:r w:rsidR="00090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seria justo a fim de no inconformismo propiciar</w:t>
      </w:r>
      <w:r w:rsidR="00090EC3">
        <w:rPr>
          <w:rFonts w:ascii="Arial" w:hAnsi="Arial" w:cs="Arial"/>
          <w:sz w:val="24"/>
          <w:szCs w:val="24"/>
        </w:rPr>
        <w:t xml:space="preserve"> </w:t>
      </w:r>
      <w:r w:rsidR="00AD53F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Recurso </w:t>
      </w:r>
      <w:r w:rsidR="00AD53FD">
        <w:rPr>
          <w:rFonts w:ascii="Arial" w:hAnsi="Arial" w:cs="Arial"/>
          <w:sz w:val="24"/>
          <w:szCs w:val="24"/>
        </w:rPr>
        <w:t xml:space="preserve">de Agravo em Execução conforme legalmente previsto </w:t>
      </w:r>
      <w:r w:rsidR="00AD53FD" w:rsidRPr="00344B48">
        <w:rPr>
          <w:rFonts w:ascii="Arial" w:hAnsi="Arial" w:cs="Arial"/>
          <w:sz w:val="24"/>
          <w:szCs w:val="24"/>
          <w:shd w:val="clear" w:color="auto" w:fill="FFFFFF"/>
        </w:rPr>
        <w:t xml:space="preserve">com fulcro </w:t>
      </w:r>
      <w:r w:rsidR="00AD53FD" w:rsidRPr="00344B48">
        <w:rPr>
          <w:rFonts w:ascii="Arial" w:hAnsi="Arial" w:cs="Arial"/>
          <w:sz w:val="24"/>
          <w:szCs w:val="24"/>
        </w:rPr>
        <w:t>art</w:t>
      </w:r>
      <w:r w:rsidR="00AD53FD">
        <w:rPr>
          <w:rFonts w:ascii="Arial" w:hAnsi="Arial" w:cs="Arial"/>
          <w:sz w:val="24"/>
          <w:szCs w:val="24"/>
        </w:rPr>
        <w:t>igos</w:t>
      </w:r>
      <w:r w:rsidR="00090EC3">
        <w:rPr>
          <w:rFonts w:ascii="Arial" w:hAnsi="Arial" w:cs="Arial"/>
          <w:sz w:val="24"/>
          <w:szCs w:val="24"/>
        </w:rPr>
        <w:t xml:space="preserve"> </w:t>
      </w:r>
      <w:r w:rsidR="00AD53FD" w:rsidRPr="00344B48">
        <w:rPr>
          <w:rFonts w:ascii="Arial" w:hAnsi="Arial" w:cs="Arial"/>
          <w:sz w:val="24"/>
          <w:szCs w:val="24"/>
        </w:rPr>
        <w:t xml:space="preserve">66, inc. </w:t>
      </w:r>
      <w:r w:rsidR="00090EC3" w:rsidRPr="00344B48">
        <w:rPr>
          <w:rFonts w:ascii="Arial" w:hAnsi="Arial" w:cs="Arial"/>
          <w:sz w:val="24"/>
          <w:szCs w:val="24"/>
        </w:rPr>
        <w:t>III</w:t>
      </w:r>
      <w:r w:rsidR="00090EC3">
        <w:rPr>
          <w:rFonts w:ascii="Arial" w:hAnsi="Arial" w:cs="Arial"/>
          <w:sz w:val="24"/>
          <w:szCs w:val="24"/>
        </w:rPr>
        <w:t xml:space="preserve"> alínea</w:t>
      </w:r>
      <w:r w:rsidR="00AD53FD">
        <w:rPr>
          <w:rFonts w:ascii="Arial" w:hAnsi="Arial" w:cs="Arial"/>
          <w:sz w:val="24"/>
          <w:szCs w:val="24"/>
        </w:rPr>
        <w:t xml:space="preserve"> "f", e 197, combinados</w:t>
      </w:r>
      <w:r w:rsidR="00AD53FD" w:rsidRPr="00344B48">
        <w:rPr>
          <w:rFonts w:ascii="Arial" w:hAnsi="Arial" w:cs="Arial"/>
          <w:sz w:val="24"/>
          <w:szCs w:val="24"/>
        </w:rPr>
        <w:t xml:space="preserve"> todos da Lei Execução Penal</w:t>
      </w:r>
      <w:r w:rsidR="00AD53FD">
        <w:rPr>
          <w:rFonts w:ascii="Arial" w:hAnsi="Arial" w:cs="Arial"/>
          <w:sz w:val="24"/>
          <w:szCs w:val="24"/>
          <w:shd w:val="clear" w:color="auto" w:fill="FFFFFF"/>
        </w:rPr>
        <w:t xml:space="preserve"> nº </w:t>
      </w:r>
      <w:r w:rsidR="00AD53FD" w:rsidRPr="00344B48">
        <w:rPr>
          <w:rFonts w:ascii="Arial" w:hAnsi="Arial" w:cs="Arial"/>
          <w:sz w:val="24"/>
          <w:szCs w:val="24"/>
          <w:shd w:val="clear" w:color="auto" w:fill="FFFFFF"/>
        </w:rPr>
        <w:t>7.210/84</w:t>
      </w:r>
      <w:r w:rsidR="00AD53F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D53FD" w:rsidRPr="00344B48">
        <w:rPr>
          <w:rFonts w:ascii="Arial" w:hAnsi="Arial" w:cs="Arial"/>
          <w:sz w:val="24"/>
          <w:szCs w:val="24"/>
        </w:rPr>
        <w:t xml:space="preserve"> </w:t>
      </w:r>
    </w:p>
    <w:p w:rsidR="00E61CA7" w:rsidRPr="00F463CB" w:rsidRDefault="00E61CA7" w:rsidP="00B05109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Pr="007D2E47" w:rsidRDefault="00E61CA7" w:rsidP="00B05109">
      <w:pPr>
        <w:pStyle w:val="PargrafodaLista"/>
        <w:spacing w:after="0"/>
        <w:ind w:left="42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jc w:val="both"/>
        <w:rPr>
          <w:rFonts w:ascii="Arial" w:hAnsi="Arial" w:cs="Arial"/>
          <w:b/>
          <w:sz w:val="24"/>
          <w:szCs w:val="24"/>
        </w:rPr>
      </w:pPr>
      <w:r w:rsidRPr="00F463CB">
        <w:rPr>
          <w:rFonts w:ascii="Arial" w:hAnsi="Arial" w:cs="Arial"/>
          <w:b/>
          <w:sz w:val="24"/>
          <w:szCs w:val="24"/>
        </w:rPr>
        <w:t>DO DIREITO</w:t>
      </w:r>
    </w:p>
    <w:p w:rsidR="002162CF" w:rsidRDefault="00E61CA7" w:rsidP="00B05109">
      <w:pPr>
        <w:jc w:val="both"/>
        <w:rPr>
          <w:rFonts w:ascii="Arial" w:hAnsi="Arial" w:cs="Arial"/>
          <w:b/>
          <w:sz w:val="24"/>
          <w:szCs w:val="24"/>
        </w:rPr>
      </w:pPr>
      <w:r w:rsidRPr="00D42247">
        <w:rPr>
          <w:rFonts w:ascii="Arial" w:hAnsi="Arial" w:cs="Arial"/>
          <w:b/>
          <w:sz w:val="24"/>
          <w:szCs w:val="24"/>
        </w:rPr>
        <w:t>DA ADMISSIBILIDADE DO PEDIDO</w:t>
      </w:r>
    </w:p>
    <w:p w:rsidR="00AD53FD" w:rsidRDefault="00AD53FD" w:rsidP="00AD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1CA7">
        <w:rPr>
          <w:rFonts w:ascii="Arial" w:hAnsi="Arial" w:cs="Arial"/>
          <w:sz w:val="24"/>
          <w:szCs w:val="24"/>
        </w:rPr>
        <w:t>A Vislumbrada injustiça provocada em virtude de falhas na aplicação de medidas que</w:t>
      </w:r>
      <w:r w:rsidR="00090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vieram a </w:t>
      </w:r>
      <w:r w:rsidR="002162CF">
        <w:rPr>
          <w:rFonts w:ascii="Arial" w:hAnsi="Arial" w:cs="Arial"/>
          <w:sz w:val="24"/>
          <w:szCs w:val="24"/>
        </w:rPr>
        <w:t>prejudicaram a Revisionanda requer,</w:t>
      </w:r>
      <w:r w:rsidR="00090EC3">
        <w:rPr>
          <w:rFonts w:ascii="Arial" w:hAnsi="Arial" w:cs="Arial"/>
          <w:sz w:val="24"/>
          <w:szCs w:val="24"/>
        </w:rPr>
        <w:t xml:space="preserve"> </w:t>
      </w:r>
      <w:r w:rsidR="00E61CA7">
        <w:rPr>
          <w:rFonts w:ascii="Arial" w:hAnsi="Arial" w:cs="Arial"/>
          <w:sz w:val="24"/>
          <w:szCs w:val="24"/>
        </w:rPr>
        <w:t>face imprescindível satisfação da justiça</w:t>
      </w:r>
      <w:r w:rsidR="002162CF">
        <w:rPr>
          <w:rFonts w:ascii="Arial" w:hAnsi="Arial" w:cs="Arial"/>
          <w:sz w:val="24"/>
          <w:szCs w:val="24"/>
        </w:rPr>
        <w:t>,</w:t>
      </w:r>
      <w:r w:rsidR="00090EC3">
        <w:rPr>
          <w:rFonts w:ascii="Arial" w:hAnsi="Arial" w:cs="Arial"/>
          <w:sz w:val="24"/>
          <w:szCs w:val="24"/>
        </w:rPr>
        <w:t xml:space="preserve"> </w:t>
      </w:r>
      <w:r w:rsidR="00E61CA7">
        <w:rPr>
          <w:rFonts w:ascii="Arial" w:hAnsi="Arial" w:cs="Arial"/>
          <w:sz w:val="24"/>
          <w:szCs w:val="24"/>
        </w:rPr>
        <w:t xml:space="preserve">pelo reexame da decisão proferida na 1ª Instância através do instituto da revisão criminal firmado </w:t>
      </w:r>
      <w:r>
        <w:rPr>
          <w:rFonts w:ascii="Arial" w:hAnsi="Arial" w:cs="Arial"/>
          <w:sz w:val="24"/>
          <w:szCs w:val="24"/>
        </w:rPr>
        <w:t>com</w:t>
      </w:r>
      <w:r w:rsidR="00090EC3">
        <w:rPr>
          <w:rFonts w:ascii="Arial" w:hAnsi="Arial" w:cs="Arial"/>
          <w:sz w:val="24"/>
          <w:szCs w:val="24"/>
        </w:rPr>
        <w:t xml:space="preserve"> </w:t>
      </w:r>
      <w:r w:rsidR="00E61CA7">
        <w:rPr>
          <w:rFonts w:ascii="Arial" w:hAnsi="Arial" w:cs="Arial"/>
          <w:sz w:val="24"/>
          <w:szCs w:val="24"/>
        </w:rPr>
        <w:t xml:space="preserve">base </w:t>
      </w:r>
      <w:r>
        <w:rPr>
          <w:rFonts w:ascii="Arial" w:hAnsi="Arial" w:cs="Arial"/>
          <w:sz w:val="24"/>
          <w:szCs w:val="24"/>
        </w:rPr>
        <w:t>na Constituição Federal</w:t>
      </w:r>
      <w:r w:rsidR="00E1408D">
        <w:rPr>
          <w:rFonts w:ascii="Arial" w:hAnsi="Arial" w:cs="Arial"/>
          <w:sz w:val="24"/>
          <w:szCs w:val="24"/>
        </w:rPr>
        <w:t xml:space="preserve"> artigo 5º inciso LV</w:t>
      </w:r>
      <w:r>
        <w:rPr>
          <w:rFonts w:ascii="Arial" w:hAnsi="Arial" w:cs="Arial"/>
          <w:sz w:val="24"/>
          <w:szCs w:val="24"/>
        </w:rPr>
        <w:t xml:space="preserve"> e</w:t>
      </w:r>
      <w:r w:rsidRPr="00AD5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Pr="00BB098F">
        <w:rPr>
          <w:rFonts w:ascii="Arial" w:hAnsi="Arial" w:cs="Arial"/>
          <w:sz w:val="24"/>
          <w:szCs w:val="24"/>
        </w:rPr>
        <w:t xml:space="preserve">fulcro no art. 621, I e 623 caput do Código de Processo </w:t>
      </w:r>
      <w:r>
        <w:rPr>
          <w:rFonts w:ascii="Arial" w:hAnsi="Arial" w:cs="Arial"/>
          <w:sz w:val="24"/>
          <w:szCs w:val="24"/>
        </w:rPr>
        <w:t>Penal.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Verificada a perda do prazo para interposição de Agravo, por inoperância do Estado,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observando-se que a decisão proferida trouxe em seu bojo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7E5A64">
        <w:rPr>
          <w:rFonts w:ascii="Arial" w:hAnsi="Arial" w:cs="Arial"/>
          <w:b/>
          <w:sz w:val="24"/>
          <w:szCs w:val="24"/>
          <w:u w:val="single"/>
        </w:rPr>
        <w:t>CARÁTER CONDENATÓRIO DE SENTENÇA</w:t>
      </w:r>
      <w:r>
        <w:rPr>
          <w:rFonts w:ascii="Arial" w:hAnsi="Arial" w:cs="Arial"/>
          <w:sz w:val="24"/>
          <w:szCs w:val="24"/>
        </w:rPr>
        <w:t>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agravando o cumprimento de pe</w:t>
      </w:r>
      <w:r w:rsidR="00E1408D">
        <w:rPr>
          <w:rFonts w:ascii="Arial" w:hAnsi="Arial" w:cs="Arial"/>
          <w:sz w:val="24"/>
          <w:szCs w:val="24"/>
        </w:rPr>
        <w:t>na da Revisionanda, não resta dú</w:t>
      </w:r>
      <w:r>
        <w:rPr>
          <w:rFonts w:ascii="Arial" w:hAnsi="Arial" w:cs="Arial"/>
          <w:sz w:val="24"/>
          <w:szCs w:val="24"/>
        </w:rPr>
        <w:t>vida de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é </w:t>
      </w:r>
      <w:r w:rsidR="00E543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</w:t>
      </w:r>
      <w:r w:rsidRPr="00D6331F">
        <w:rPr>
          <w:rFonts w:ascii="Arial" w:hAnsi="Arial" w:cs="Arial"/>
          <w:sz w:val="24"/>
          <w:szCs w:val="24"/>
        </w:rPr>
        <w:t xml:space="preserve">evisão </w:t>
      </w:r>
      <w:r>
        <w:rPr>
          <w:rFonts w:ascii="Arial" w:hAnsi="Arial" w:cs="Arial"/>
          <w:sz w:val="24"/>
          <w:szCs w:val="24"/>
        </w:rPr>
        <w:t>C</w:t>
      </w:r>
      <w:r w:rsidRPr="00D6331F">
        <w:rPr>
          <w:rFonts w:ascii="Arial" w:hAnsi="Arial" w:cs="Arial"/>
          <w:sz w:val="24"/>
          <w:szCs w:val="24"/>
        </w:rPr>
        <w:t>riminal</w:t>
      </w:r>
      <w:r>
        <w:rPr>
          <w:rFonts w:ascii="Arial" w:hAnsi="Arial" w:cs="Arial"/>
          <w:sz w:val="24"/>
          <w:szCs w:val="24"/>
        </w:rPr>
        <w:t xml:space="preserve"> o caminho especifico na busca da justa pretensão de anulação do Incidente Disciplinar. </w:t>
      </w:r>
    </w:p>
    <w:p w:rsidR="00E61CA7" w:rsidRPr="00BB098F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Neste sentido encontramos na obra do</w:t>
      </w:r>
      <w:r w:rsidRPr="00BB098F">
        <w:rPr>
          <w:rFonts w:ascii="Arial" w:hAnsi="Arial" w:cs="Arial"/>
          <w:sz w:val="24"/>
          <w:szCs w:val="24"/>
        </w:rPr>
        <w:t xml:space="preserve"> eminente Jurista "Lauria Tucci" </w:t>
      </w:r>
      <w:r>
        <w:rPr>
          <w:rFonts w:ascii="Arial" w:hAnsi="Arial" w:cs="Arial"/>
          <w:sz w:val="24"/>
          <w:szCs w:val="24"/>
        </w:rPr>
        <w:t xml:space="preserve">o ensinamento aqui expresso </w:t>
      </w:r>
      <w:r w:rsidRPr="006B1173">
        <w:rPr>
          <w:rFonts w:ascii="Arial" w:hAnsi="Arial" w:cs="Arial"/>
          <w:i/>
          <w:sz w:val="24"/>
          <w:szCs w:val="24"/>
        </w:rPr>
        <w:t>in verbis</w:t>
      </w:r>
      <w:r w:rsidRPr="00BB098F">
        <w:rPr>
          <w:rFonts w:ascii="Arial" w:hAnsi="Arial" w:cs="Arial"/>
          <w:sz w:val="24"/>
          <w:szCs w:val="24"/>
        </w:rPr>
        <w:t>:</w:t>
      </w:r>
    </w:p>
    <w:p w:rsidR="00E61CA7" w:rsidRPr="006B1173" w:rsidRDefault="00E61CA7" w:rsidP="00B05109">
      <w:pPr>
        <w:ind w:left="2124"/>
        <w:jc w:val="both"/>
        <w:rPr>
          <w:rFonts w:ascii="Arial" w:hAnsi="Arial" w:cs="Arial"/>
          <w:i/>
          <w:sz w:val="20"/>
          <w:szCs w:val="20"/>
        </w:rPr>
      </w:pPr>
      <w:r w:rsidRPr="006B1173">
        <w:rPr>
          <w:rFonts w:ascii="Arial" w:hAnsi="Arial" w:cs="Arial"/>
          <w:i/>
          <w:sz w:val="20"/>
          <w:szCs w:val="20"/>
        </w:rPr>
        <w:t xml:space="preserve">"... </w:t>
      </w:r>
      <w:r w:rsidRPr="006B1173">
        <w:rPr>
          <w:rFonts w:ascii="Arial" w:hAnsi="Arial" w:cs="Arial"/>
          <w:b/>
          <w:i/>
          <w:sz w:val="20"/>
          <w:szCs w:val="20"/>
          <w:u w:val="single"/>
        </w:rPr>
        <w:t>Pela a revisão criminal objetivar</w:t>
      </w:r>
      <w:r w:rsidRPr="006B1173">
        <w:rPr>
          <w:rFonts w:ascii="Arial" w:hAnsi="Arial" w:cs="Arial"/>
          <w:i/>
          <w:sz w:val="20"/>
          <w:szCs w:val="20"/>
        </w:rPr>
        <w:t xml:space="preserve"> não só o julgamento errado, aquele </w:t>
      </w:r>
      <w:r w:rsidRPr="006B1173">
        <w:rPr>
          <w:rFonts w:ascii="Arial" w:hAnsi="Arial" w:cs="Arial"/>
          <w:b/>
          <w:i/>
          <w:sz w:val="20"/>
          <w:szCs w:val="20"/>
          <w:u w:val="single"/>
        </w:rPr>
        <w:t>em que o órgão jurisdicional aplica mal o direito</w:t>
      </w:r>
      <w:r w:rsidRPr="006B1173">
        <w:rPr>
          <w:rFonts w:ascii="Arial" w:hAnsi="Arial" w:cs="Arial"/>
          <w:i/>
          <w:sz w:val="20"/>
          <w:szCs w:val="20"/>
        </w:rPr>
        <w:t xml:space="preserve">, mas também aquele em há má ou distorcida apreciação dos fatos versados no processo findo, </w:t>
      </w:r>
      <w:r w:rsidRPr="006B1173">
        <w:rPr>
          <w:rFonts w:ascii="Arial" w:hAnsi="Arial" w:cs="Arial"/>
          <w:b/>
          <w:i/>
          <w:sz w:val="20"/>
          <w:szCs w:val="20"/>
          <w:u w:val="single"/>
        </w:rPr>
        <w:t>tratando-se de ação adequada ao reexame</w:t>
      </w:r>
      <w:r w:rsidRPr="006B1173">
        <w:rPr>
          <w:rFonts w:ascii="Arial" w:hAnsi="Arial" w:cs="Arial"/>
          <w:i/>
          <w:sz w:val="20"/>
          <w:szCs w:val="20"/>
        </w:rPr>
        <w:t xml:space="preserve"> da causa penal finalizada, com sentença condenatória, a fim de, no interesse da justiça reparar-se erro judiciário ..." (Direitos e Garantias Individuais no Processo Penal Brasileiro, Ed. 1993, pág. 457),</w:t>
      </w:r>
      <w:r>
        <w:rPr>
          <w:rFonts w:ascii="Arial" w:hAnsi="Arial" w:cs="Arial"/>
          <w:i/>
          <w:sz w:val="20"/>
          <w:szCs w:val="20"/>
        </w:rPr>
        <w:t xml:space="preserve"> (grifei)</w:t>
      </w:r>
    </w:p>
    <w:p w:rsidR="00E61CA7" w:rsidRDefault="00E61CA7" w:rsidP="00B05109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No caso em pauta, c</w:t>
      </w:r>
      <w:r w:rsidRPr="00142BD6">
        <w:rPr>
          <w:rFonts w:ascii="Arial" w:hAnsi="Arial" w:cs="Arial"/>
        </w:rPr>
        <w:t>onforme claramente ficou demonstrado</w:t>
      </w:r>
      <w:r>
        <w:rPr>
          <w:rFonts w:ascii="Arial" w:hAnsi="Arial" w:cs="Arial"/>
        </w:rPr>
        <w:t>, quanto ao procedimento no julgamento do Incidente Disciplinar,</w:t>
      </w:r>
      <w:r w:rsidR="00090EC3">
        <w:rPr>
          <w:rFonts w:ascii="Arial" w:hAnsi="Arial" w:cs="Arial"/>
        </w:rPr>
        <w:t xml:space="preserve"> </w:t>
      </w:r>
      <w:r w:rsidR="0074560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es</w:t>
      </w:r>
      <w:r w:rsidR="008A3DFD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deixou de cumprir</w:t>
      </w:r>
      <w:r w:rsidR="00745605">
        <w:rPr>
          <w:rFonts w:ascii="Arial" w:hAnsi="Arial" w:cs="Arial"/>
        </w:rPr>
        <w:t>,</w:t>
      </w:r>
      <w:r w:rsidR="00090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conforme expressa a lei,</w:t>
      </w:r>
      <w:r w:rsidR="00745605">
        <w:rPr>
          <w:rFonts w:ascii="Arial" w:hAnsi="Arial" w:cs="Arial"/>
        </w:rPr>
        <w:t xml:space="preserve"> por ausência de defensor no</w:t>
      </w:r>
      <w:r>
        <w:rPr>
          <w:rFonts w:ascii="Arial" w:hAnsi="Arial" w:cs="Arial"/>
        </w:rPr>
        <w:t xml:space="preserve"> </w:t>
      </w:r>
      <w:r w:rsidR="00745605">
        <w:rPr>
          <w:rFonts w:ascii="Arial" w:hAnsi="Arial" w:cs="Arial"/>
          <w:color w:val="000000"/>
          <w:shd w:val="clear" w:color="auto" w:fill="FFFFFF"/>
        </w:rPr>
        <w:t>interrogno entre a oitiva da Revisionanda e a decisão do Magistrado,</w:t>
      </w:r>
      <w:r w:rsidR="00090EC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o direito </w:t>
      </w:r>
      <w:r w:rsidRPr="007831FA">
        <w:rPr>
          <w:rFonts w:ascii="Arial" w:hAnsi="Arial" w:cs="Arial"/>
        </w:rPr>
        <w:t>à a</w:t>
      </w:r>
      <w:r>
        <w:rPr>
          <w:rFonts w:ascii="Arial" w:hAnsi="Arial" w:cs="Arial"/>
        </w:rPr>
        <w:t>m</w:t>
      </w:r>
      <w:r w:rsidR="00745605">
        <w:rPr>
          <w:rFonts w:ascii="Arial" w:hAnsi="Arial" w:cs="Arial"/>
        </w:rPr>
        <w:t xml:space="preserve">pla defesa assegurado ao preso e </w:t>
      </w:r>
      <w:r>
        <w:rPr>
          <w:rFonts w:ascii="Arial" w:hAnsi="Arial" w:cs="Arial"/>
        </w:rPr>
        <w:t xml:space="preserve">imposto pelos </w:t>
      </w:r>
      <w:r w:rsidRPr="007831FA">
        <w:rPr>
          <w:rFonts w:ascii="Arial" w:hAnsi="Arial" w:cs="Arial"/>
        </w:rPr>
        <w:t>art. 5º, LXIII, Constituição Federal que dispõe:</w:t>
      </w:r>
      <w:r w:rsidR="00745605" w:rsidRPr="00745605">
        <w:rPr>
          <w:rFonts w:ascii="Arial" w:hAnsi="Arial" w:cs="Arial"/>
        </w:rPr>
        <w:t xml:space="preserve"> </w:t>
      </w:r>
    </w:p>
    <w:p w:rsidR="00E61CA7" w:rsidRPr="00C54E69" w:rsidRDefault="002B79BE" w:rsidP="00B05109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C54E69">
        <w:rPr>
          <w:rFonts w:ascii="Arial" w:hAnsi="Arial" w:cs="Arial"/>
          <w:i/>
          <w:sz w:val="20"/>
          <w:szCs w:val="20"/>
        </w:rPr>
        <w:t>Art.</w:t>
      </w:r>
      <w:r w:rsidR="00E61CA7" w:rsidRPr="00C54E69">
        <w:rPr>
          <w:rFonts w:ascii="Arial" w:hAnsi="Arial" w:cs="Arial"/>
          <w:i/>
          <w:sz w:val="20"/>
          <w:szCs w:val="20"/>
        </w:rPr>
        <w:t xml:space="preserve"> 5º, LXIII-CRFB/88</w:t>
      </w:r>
    </w:p>
    <w:p w:rsidR="00E61CA7" w:rsidRPr="00C54E69" w:rsidRDefault="00E61CA7" w:rsidP="00B05109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C54E69">
        <w:rPr>
          <w:rFonts w:ascii="Arial" w:hAnsi="Arial" w:cs="Arial"/>
          <w:i/>
          <w:sz w:val="20"/>
          <w:szCs w:val="20"/>
        </w:rPr>
        <w:t xml:space="preserve">"o preso será informado de seus direitos, entre os quais o de permanecer calado, sendo-lhe </w:t>
      </w:r>
      <w:r w:rsidRPr="00C54E69">
        <w:rPr>
          <w:rFonts w:ascii="Arial" w:hAnsi="Arial" w:cs="Arial"/>
          <w:b/>
          <w:i/>
          <w:sz w:val="20"/>
          <w:szCs w:val="20"/>
          <w:u w:val="single"/>
        </w:rPr>
        <w:t>assegurada a assistência</w:t>
      </w:r>
      <w:r w:rsidRPr="00C54E69">
        <w:rPr>
          <w:rFonts w:ascii="Arial" w:hAnsi="Arial" w:cs="Arial"/>
          <w:i/>
          <w:sz w:val="20"/>
          <w:szCs w:val="20"/>
        </w:rPr>
        <w:t xml:space="preserve"> da família e </w:t>
      </w:r>
      <w:r w:rsidRPr="00C54E69">
        <w:rPr>
          <w:rFonts w:ascii="Arial" w:hAnsi="Arial" w:cs="Arial"/>
          <w:b/>
          <w:i/>
          <w:sz w:val="20"/>
          <w:szCs w:val="20"/>
          <w:u w:val="single"/>
        </w:rPr>
        <w:t>de advogado</w:t>
      </w:r>
      <w:r w:rsidR="002B79BE" w:rsidRPr="00C54E69">
        <w:rPr>
          <w:rFonts w:ascii="Arial" w:hAnsi="Arial" w:cs="Arial"/>
          <w:i/>
          <w:sz w:val="20"/>
          <w:szCs w:val="20"/>
        </w:rPr>
        <w:t>”</w:t>
      </w:r>
      <w:r w:rsidRPr="00C54E69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(grifei)</w:t>
      </w:r>
      <w:r w:rsidRPr="00C54E69">
        <w:rPr>
          <w:rFonts w:ascii="Arial" w:hAnsi="Arial" w:cs="Arial"/>
          <w:i/>
          <w:sz w:val="20"/>
          <w:szCs w:val="20"/>
        </w:rPr>
        <w:t xml:space="preserve"> 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também, da mesma Carta Magna o artigo 5º </w:t>
      </w:r>
      <w:r w:rsidRPr="00E5225E">
        <w:rPr>
          <w:rFonts w:ascii="Arial" w:hAnsi="Arial" w:cs="Arial"/>
        </w:rPr>
        <w:t>LV</w:t>
      </w:r>
      <w:r>
        <w:rPr>
          <w:rFonts w:ascii="Arial" w:hAnsi="Arial" w:cs="Arial"/>
        </w:rPr>
        <w:t>, que determina:</w:t>
      </w:r>
      <w:r w:rsidRPr="00E5225E">
        <w:rPr>
          <w:rFonts w:ascii="Arial" w:hAnsi="Arial" w:cs="Arial"/>
        </w:rPr>
        <w:t xml:space="preserve"> 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61CA7" w:rsidRPr="00C54E69" w:rsidRDefault="002B79BE" w:rsidP="00B05109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C54E69">
        <w:rPr>
          <w:rFonts w:ascii="Arial" w:hAnsi="Arial" w:cs="Arial"/>
          <w:i/>
          <w:sz w:val="20"/>
          <w:szCs w:val="20"/>
        </w:rPr>
        <w:t>Artigo</w:t>
      </w:r>
      <w:r w:rsidR="00E61CA7" w:rsidRPr="00C54E69">
        <w:rPr>
          <w:rFonts w:ascii="Arial" w:hAnsi="Arial" w:cs="Arial"/>
          <w:i/>
          <w:sz w:val="20"/>
          <w:szCs w:val="20"/>
        </w:rPr>
        <w:t xml:space="preserve"> 5º LV, CRFB/88</w:t>
      </w:r>
    </w:p>
    <w:p w:rsidR="00E61CA7" w:rsidRPr="00C54E69" w:rsidRDefault="00E61CA7" w:rsidP="00B05109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C54E69">
        <w:rPr>
          <w:rFonts w:ascii="Arial" w:hAnsi="Arial" w:cs="Arial"/>
          <w:i/>
          <w:sz w:val="20"/>
          <w:szCs w:val="20"/>
        </w:rPr>
        <w:t xml:space="preserve">“aos litigantes, em processo judicial ou administrativo, e </w:t>
      </w:r>
      <w:r w:rsidRPr="00C54E69">
        <w:rPr>
          <w:rFonts w:ascii="Arial" w:hAnsi="Arial" w:cs="Arial"/>
          <w:b/>
          <w:i/>
          <w:sz w:val="20"/>
          <w:szCs w:val="20"/>
          <w:u w:val="single"/>
        </w:rPr>
        <w:t>aos acusados em geral</w:t>
      </w:r>
      <w:r w:rsidRPr="00C54E69">
        <w:rPr>
          <w:rFonts w:ascii="Arial" w:hAnsi="Arial" w:cs="Arial"/>
          <w:i/>
          <w:sz w:val="20"/>
          <w:szCs w:val="20"/>
        </w:rPr>
        <w:t xml:space="preserve"> são assegurados o contraditório </w:t>
      </w:r>
      <w:r w:rsidRPr="00C54E69">
        <w:rPr>
          <w:rFonts w:ascii="Arial" w:hAnsi="Arial" w:cs="Arial"/>
          <w:b/>
          <w:i/>
          <w:sz w:val="20"/>
          <w:szCs w:val="20"/>
          <w:u w:val="single"/>
        </w:rPr>
        <w:t>e ampla defesa, com os meios e recursos a ela inerentes</w:t>
      </w:r>
      <w:r w:rsidRPr="00C54E69">
        <w:rPr>
          <w:rFonts w:ascii="Arial" w:hAnsi="Arial" w:cs="Arial"/>
          <w:i/>
          <w:sz w:val="20"/>
          <w:szCs w:val="20"/>
        </w:rPr>
        <w:t>;”</w:t>
      </w:r>
      <w:r>
        <w:rPr>
          <w:rFonts w:ascii="Arial" w:hAnsi="Arial" w:cs="Arial"/>
          <w:i/>
          <w:sz w:val="20"/>
          <w:szCs w:val="20"/>
        </w:rPr>
        <w:t xml:space="preserve"> (grifei).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831FA">
        <w:rPr>
          <w:rFonts w:ascii="Arial" w:hAnsi="Arial" w:cs="Arial"/>
        </w:rPr>
        <w:t>d</w:t>
      </w:r>
      <w:r>
        <w:rPr>
          <w:rFonts w:ascii="Arial" w:hAnsi="Arial" w:cs="Arial"/>
        </w:rPr>
        <w:t>esta forma, tendo sido negada à Revisionanda, a oportunidade de ingressar com o Agravo, cabe a Revisão de seu processo com fundamento no artigo 621 inciso I, do Código de Processo Penal que assim determina: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61CA7" w:rsidRPr="00C54E69" w:rsidRDefault="00E61CA7" w:rsidP="00B05109">
      <w:pPr>
        <w:pStyle w:val="NormalWeb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54E69">
        <w:rPr>
          <w:rFonts w:ascii="Arial" w:hAnsi="Arial" w:cs="Arial"/>
          <w:i/>
          <w:color w:val="000000"/>
          <w:sz w:val="20"/>
          <w:szCs w:val="20"/>
        </w:rPr>
        <w:t>CPP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E61CA7" w:rsidRPr="00C54E69" w:rsidRDefault="00E61CA7" w:rsidP="00B05109">
      <w:pPr>
        <w:pStyle w:val="NormalWeb"/>
        <w:spacing w:before="0" w:beforeAutospacing="0" w:after="0" w:afterAutospacing="0" w:line="276" w:lineRule="auto"/>
        <w:ind w:left="2124"/>
        <w:jc w:val="both"/>
        <w:rPr>
          <w:i/>
          <w:color w:val="000000"/>
          <w:sz w:val="20"/>
          <w:szCs w:val="20"/>
        </w:rPr>
      </w:pPr>
      <w:r w:rsidRPr="00C54E69">
        <w:rPr>
          <w:rFonts w:ascii="Arial" w:hAnsi="Arial" w:cs="Arial"/>
          <w:i/>
          <w:color w:val="000000"/>
          <w:sz w:val="20"/>
          <w:szCs w:val="20"/>
        </w:rPr>
        <w:t>Art. 621.  A revisão dos processos findos será admitida: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54E69">
        <w:rPr>
          <w:rFonts w:ascii="Arial" w:hAnsi="Arial" w:cs="Arial"/>
          <w:i/>
          <w:color w:val="000000"/>
          <w:sz w:val="20"/>
          <w:szCs w:val="20"/>
        </w:rPr>
        <w:t>I - quando a sentença condenatória for contrária ao texto expresso da lei penal ou à evidência dos autos;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8A3DFD">
        <w:rPr>
          <w:rFonts w:ascii="Arial" w:hAnsi="Arial" w:cs="Arial"/>
          <w:color w:val="000000"/>
        </w:rPr>
        <w:t xml:space="preserve"> </w:t>
      </w:r>
      <w:r w:rsidR="008A3DFD">
        <w:rPr>
          <w:rFonts w:ascii="Arial" w:hAnsi="Arial" w:cs="Arial"/>
          <w:color w:val="000000"/>
        </w:rPr>
        <w:tab/>
      </w:r>
      <w:r w:rsidR="000B1D0A">
        <w:rPr>
          <w:rFonts w:ascii="Arial" w:hAnsi="Arial" w:cs="Arial"/>
          <w:color w:val="000000"/>
        </w:rPr>
        <w:t xml:space="preserve">Os artigos </w:t>
      </w:r>
      <w:r>
        <w:rPr>
          <w:rFonts w:ascii="Arial" w:hAnsi="Arial" w:cs="Arial"/>
          <w:color w:val="000000"/>
        </w:rPr>
        <w:t>10, 11, inciso III</w:t>
      </w:r>
      <w:r w:rsidR="000B1D0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16</w:t>
      </w:r>
      <w:r w:rsidR="000B1D0A">
        <w:rPr>
          <w:rFonts w:ascii="Arial" w:hAnsi="Arial" w:cs="Arial"/>
          <w:color w:val="000000"/>
        </w:rPr>
        <w:t xml:space="preserve"> e 59</w:t>
      </w:r>
      <w:r>
        <w:rPr>
          <w:rFonts w:ascii="Arial" w:hAnsi="Arial" w:cs="Arial"/>
          <w:color w:val="000000"/>
        </w:rPr>
        <w:t>,</w:t>
      </w:r>
      <w:r w:rsidR="000B1D0A">
        <w:rPr>
          <w:rFonts w:ascii="Arial" w:hAnsi="Arial" w:cs="Arial"/>
          <w:color w:val="000000"/>
        </w:rPr>
        <w:t xml:space="preserve"> todos da LEP determinam</w:t>
      </w:r>
      <w:r w:rsidR="00090E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Pr="00BB40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amplo </w:t>
      </w:r>
      <w:r w:rsidRPr="00BB40DC">
        <w:rPr>
          <w:rFonts w:ascii="Arial" w:hAnsi="Arial" w:cs="Arial"/>
          <w:color w:val="000000"/>
        </w:rPr>
        <w:t xml:space="preserve">direito de defesa do apenado, portanto, </w:t>
      </w:r>
      <w:r>
        <w:rPr>
          <w:rFonts w:ascii="Arial" w:hAnsi="Arial" w:cs="Arial"/>
          <w:color w:val="000000"/>
        </w:rPr>
        <w:t xml:space="preserve">é </w:t>
      </w:r>
      <w:r w:rsidRPr="00BB40DC">
        <w:rPr>
          <w:rFonts w:ascii="Arial" w:hAnsi="Arial" w:cs="Arial"/>
          <w:color w:val="000000"/>
        </w:rPr>
        <w:t xml:space="preserve">imperioso </w:t>
      </w:r>
      <w:r>
        <w:rPr>
          <w:rFonts w:ascii="Arial" w:hAnsi="Arial" w:cs="Arial"/>
          <w:color w:val="000000"/>
        </w:rPr>
        <w:t>no seu tramite que</w:t>
      </w:r>
      <w:r w:rsidRPr="00BB40DC">
        <w:rPr>
          <w:rFonts w:ascii="Arial" w:hAnsi="Arial" w:cs="Arial"/>
          <w:color w:val="000000"/>
        </w:rPr>
        <w:t xml:space="preserve"> não restem violadas qualquer das garantias constitucionais</w:t>
      </w:r>
      <w:r>
        <w:rPr>
          <w:rFonts w:ascii="Arial" w:hAnsi="Arial" w:cs="Arial"/>
          <w:color w:val="000000"/>
        </w:rPr>
        <w:t xml:space="preserve"> conforme expressa a seguinte determinação legal: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61CA7" w:rsidRPr="00BB40DC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40DC">
        <w:rPr>
          <w:rFonts w:ascii="Arial" w:hAnsi="Arial" w:cs="Arial"/>
          <w:i/>
          <w:color w:val="000000"/>
          <w:sz w:val="20"/>
          <w:szCs w:val="20"/>
        </w:rPr>
        <w:t xml:space="preserve">Lei 7210/84 </w:t>
      </w:r>
      <w:r w:rsidR="002B79BE" w:rsidRPr="00BB40DC">
        <w:rPr>
          <w:rFonts w:ascii="Arial" w:hAnsi="Arial" w:cs="Arial"/>
          <w:i/>
          <w:color w:val="000000"/>
          <w:sz w:val="20"/>
          <w:szCs w:val="20"/>
        </w:rPr>
        <w:t>- Execuções</w:t>
      </w:r>
      <w:r w:rsidRPr="00BB40DC">
        <w:rPr>
          <w:rFonts w:ascii="Arial" w:hAnsi="Arial" w:cs="Arial"/>
          <w:i/>
          <w:color w:val="000000"/>
          <w:sz w:val="20"/>
          <w:szCs w:val="20"/>
        </w:rPr>
        <w:t xml:space="preserve"> Penais</w:t>
      </w:r>
    </w:p>
    <w:p w:rsidR="00E61CA7" w:rsidRDefault="00E61CA7" w:rsidP="00B05109">
      <w:pPr>
        <w:ind w:left="2124"/>
        <w:jc w:val="both"/>
        <w:rPr>
          <w:rFonts w:ascii="Arial" w:hAnsi="Arial" w:cs="Arial"/>
          <w:i/>
          <w:sz w:val="20"/>
          <w:szCs w:val="20"/>
        </w:rPr>
      </w:pPr>
      <w:r w:rsidRPr="00BB40DC">
        <w:rPr>
          <w:rFonts w:ascii="Arial" w:hAnsi="Arial" w:cs="Arial"/>
          <w:i/>
          <w:sz w:val="20"/>
          <w:szCs w:val="20"/>
        </w:rPr>
        <w:t xml:space="preserve">Art. 59. Praticada a falta disciplinar, deverá ser instaurado o procedimento para sua apuração, conforme regulamento, </w:t>
      </w:r>
      <w:r w:rsidRPr="00BB40DC">
        <w:rPr>
          <w:rFonts w:ascii="Arial" w:hAnsi="Arial" w:cs="Arial"/>
          <w:b/>
          <w:i/>
          <w:sz w:val="20"/>
          <w:szCs w:val="20"/>
          <w:u w:val="single"/>
        </w:rPr>
        <w:t>assegurado o direito de defesa</w:t>
      </w:r>
      <w:r>
        <w:rPr>
          <w:rFonts w:ascii="Arial" w:hAnsi="Arial" w:cs="Arial"/>
          <w:i/>
          <w:sz w:val="20"/>
          <w:szCs w:val="20"/>
        </w:rPr>
        <w:t>. (grifei).</w:t>
      </w:r>
    </w:p>
    <w:p w:rsidR="00E61CA7" w:rsidRPr="00BB40DC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B40DC">
        <w:rPr>
          <w:rFonts w:ascii="Arial" w:hAnsi="Arial" w:cs="Arial"/>
          <w:i/>
          <w:color w:val="000000"/>
          <w:sz w:val="20"/>
          <w:szCs w:val="20"/>
        </w:rPr>
        <w:t>Art. 10. A assistência ao preso e ao internado é dever do Estado, objetivando prevenir o crime e orientar o retorno à convivência em sociedade.</w:t>
      </w:r>
    </w:p>
    <w:p w:rsidR="00E61CA7" w:rsidRPr="00BB40DC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i/>
          <w:color w:val="000000"/>
          <w:sz w:val="20"/>
          <w:szCs w:val="20"/>
        </w:rPr>
      </w:pPr>
      <w:bookmarkStart w:id="0" w:name="art11"/>
      <w:bookmarkEnd w:id="0"/>
      <w:r w:rsidRPr="00BB40DC">
        <w:rPr>
          <w:rFonts w:ascii="Arial" w:hAnsi="Arial" w:cs="Arial"/>
          <w:i/>
          <w:color w:val="000000"/>
          <w:sz w:val="20"/>
          <w:szCs w:val="20"/>
        </w:rPr>
        <w:t>Art. 11. A assistência será:</w:t>
      </w:r>
    </w:p>
    <w:p w:rsidR="00E61CA7" w:rsidRPr="00D97423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D97423">
        <w:rPr>
          <w:rFonts w:ascii="Arial" w:hAnsi="Arial" w:cs="Arial"/>
          <w:b/>
          <w:i/>
          <w:color w:val="000000"/>
          <w:sz w:val="20"/>
          <w:szCs w:val="20"/>
          <w:u w:val="single"/>
        </w:rPr>
        <w:t>III -jurídica;</w:t>
      </w:r>
    </w:p>
    <w:p w:rsidR="00E61CA7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BB40DC">
        <w:rPr>
          <w:rFonts w:ascii="Arial" w:hAnsi="Arial" w:cs="Arial"/>
          <w:i/>
          <w:color w:val="000000"/>
          <w:sz w:val="20"/>
          <w:szCs w:val="20"/>
        </w:rPr>
        <w:t xml:space="preserve">Art. 16.  As Unidades da Federação deverão ter serviços de assistência jurídica, </w:t>
      </w:r>
      <w:r w:rsidRPr="00BB40DC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integral </w:t>
      </w:r>
      <w:r w:rsidRPr="00BB40DC">
        <w:rPr>
          <w:rFonts w:ascii="Arial" w:hAnsi="Arial" w:cs="Arial"/>
          <w:i/>
          <w:color w:val="000000"/>
          <w:sz w:val="20"/>
          <w:szCs w:val="20"/>
        </w:rPr>
        <w:t xml:space="preserve">e gratuita, pela Defensoria Pública, </w:t>
      </w:r>
      <w:r w:rsidRPr="00BB40D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dentro e fora dos estabelecimentos penais.</w:t>
      </w:r>
    </w:p>
    <w:p w:rsidR="00E61CA7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E61CA7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E61CA7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E61CA7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Neste contexto é sem dúvida a</w:t>
      </w:r>
      <w:r w:rsidRPr="000A5411">
        <w:rPr>
          <w:rFonts w:ascii="Arial" w:hAnsi="Arial" w:cs="Arial"/>
          <w:color w:val="000000"/>
        </w:rPr>
        <w:t xml:space="preserve"> Revisão Criminal</w:t>
      </w:r>
      <w:r>
        <w:rPr>
          <w:rFonts w:ascii="Arial" w:hAnsi="Arial" w:cs="Arial"/>
          <w:color w:val="000000"/>
        </w:rPr>
        <w:t xml:space="preserve"> o pilar restaurador do injusto, mesmo em se tratando de Incidente Disciplinar,</w:t>
      </w:r>
      <w:r w:rsidR="002B79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tal pretensão afirma-se</w:t>
      </w:r>
      <w:r w:rsidR="002B79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 </w:t>
      </w:r>
      <w:r w:rsidRPr="00D6331F">
        <w:rPr>
          <w:rFonts w:ascii="Arial" w:hAnsi="Arial" w:cs="Arial"/>
        </w:rPr>
        <w:t xml:space="preserve">Revisão Criminal nº 70008934911, </w:t>
      </w:r>
      <w:r>
        <w:rPr>
          <w:rFonts w:ascii="Arial" w:hAnsi="Arial" w:cs="Arial"/>
        </w:rPr>
        <w:t xml:space="preserve">quando </w:t>
      </w:r>
      <w:r w:rsidRPr="00D6331F">
        <w:rPr>
          <w:rFonts w:ascii="Arial" w:hAnsi="Arial" w:cs="Arial"/>
        </w:rPr>
        <w:t>o Tribunal de Justiça do Rio Grande do Sul</w:t>
      </w:r>
      <w:r w:rsidR="006B7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julgou pela</w:t>
      </w:r>
      <w:r w:rsidR="002B79BE">
        <w:rPr>
          <w:rFonts w:ascii="Arial" w:hAnsi="Arial" w:cs="Arial"/>
        </w:rPr>
        <w:t xml:space="preserve"> </w:t>
      </w:r>
      <w:r w:rsidRPr="00D6331F">
        <w:rPr>
          <w:rFonts w:ascii="Arial" w:hAnsi="Arial" w:cs="Arial"/>
        </w:rPr>
        <w:t xml:space="preserve">improcedência da liminar, </w:t>
      </w:r>
      <w:r>
        <w:rPr>
          <w:rFonts w:ascii="Arial" w:hAnsi="Arial" w:cs="Arial"/>
        </w:rPr>
        <w:t>ressalvou que</w:t>
      </w:r>
      <w:r w:rsidR="002B7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existência </w:t>
      </w:r>
      <w:r w:rsidRPr="006B7C24">
        <w:rPr>
          <w:rFonts w:ascii="Arial" w:hAnsi="Arial" w:cs="Arial"/>
        </w:rPr>
        <w:t>de</w:t>
      </w:r>
      <w:r w:rsidR="002B79BE" w:rsidRPr="006B7C24">
        <w:rPr>
          <w:rFonts w:ascii="Arial" w:hAnsi="Arial" w:cs="Arial"/>
        </w:rPr>
        <w:t xml:space="preserve"> </w:t>
      </w:r>
      <w:r w:rsidRPr="006B7C24">
        <w:rPr>
          <w:rFonts w:ascii="Arial" w:hAnsi="Arial" w:cs="Arial"/>
        </w:rPr>
        <w:t>erro judiciário grosseiro ou flagrante nulidade,</w:t>
      </w:r>
      <w:r w:rsidRPr="00D63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dão ênfase a sua concessão. </w:t>
      </w:r>
    </w:p>
    <w:p w:rsidR="006B7C24" w:rsidRPr="00132BB9" w:rsidRDefault="006B7C24" w:rsidP="00B051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61CA7" w:rsidRPr="00132BB9" w:rsidRDefault="00E61CA7" w:rsidP="00B05109">
      <w:pPr>
        <w:ind w:left="1416"/>
        <w:jc w:val="both"/>
        <w:rPr>
          <w:rFonts w:ascii="Arial" w:hAnsi="Arial" w:cs="Arial"/>
          <w:sz w:val="20"/>
          <w:szCs w:val="20"/>
        </w:rPr>
      </w:pPr>
      <w:r w:rsidRPr="00132BB9">
        <w:rPr>
          <w:rFonts w:ascii="Arial" w:hAnsi="Arial" w:cs="Arial"/>
          <w:i/>
          <w:sz w:val="20"/>
          <w:szCs w:val="20"/>
        </w:rPr>
        <w:t xml:space="preserve">REVISÃO CRIMINAL. LIMINAR. REEXAME DE PROVA. IMPROCEDÊNCIA. Não cabe liminar em Revisão Criminal, em face da coisa julgada, </w:t>
      </w:r>
      <w:r w:rsidRPr="006B7C24">
        <w:rPr>
          <w:rFonts w:ascii="Arial" w:hAnsi="Arial" w:cs="Arial"/>
          <w:b/>
          <w:i/>
          <w:sz w:val="20"/>
          <w:szCs w:val="20"/>
          <w:u w:val="single"/>
        </w:rPr>
        <w:t>salvo a constatação de grosseiro erro judiciário ou de nulidade flagrante.</w:t>
      </w:r>
      <w:r w:rsidRPr="00132BB9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Pr="00132BB9">
        <w:rPr>
          <w:rFonts w:ascii="Arial" w:hAnsi="Arial" w:cs="Arial"/>
          <w:i/>
          <w:sz w:val="20"/>
          <w:szCs w:val="20"/>
        </w:rPr>
        <w:t>Improcede a Revisão Criminal quando o fundamento legal invocado importa em reexame de prova, sem nada de novo que a altere. (Rev. Crim. n. 70008934911. Rel. Carlos Rafael Santos de Oliveira. Segundo Grupo Criminal. J. em 10.09.04) (grifou-se</w:t>
      </w:r>
      <w:r w:rsidR="002B79BE" w:rsidRPr="00132BB9">
        <w:rPr>
          <w:rFonts w:ascii="Arial" w:hAnsi="Arial" w:cs="Arial"/>
          <w:i/>
          <w:sz w:val="20"/>
          <w:szCs w:val="20"/>
        </w:rPr>
        <w:t>).</w:t>
      </w:r>
      <w:r w:rsidRPr="00132BB9">
        <w:rPr>
          <w:rFonts w:ascii="Arial" w:hAnsi="Arial" w:cs="Arial"/>
          <w:i/>
          <w:sz w:val="20"/>
          <w:szCs w:val="20"/>
        </w:rPr>
        <w:t xml:space="preserve"> </w:t>
      </w:r>
    </w:p>
    <w:p w:rsidR="00E61CA7" w:rsidRDefault="006B7C24" w:rsidP="006B7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duvida que Luiz Toneti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="00E61CA7">
        <w:rPr>
          <w:rFonts w:ascii="Arial" w:hAnsi="Arial" w:cs="Arial"/>
          <w:sz w:val="24"/>
          <w:szCs w:val="24"/>
        </w:rPr>
        <w:t>incorporou profundo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="00E61CA7">
        <w:rPr>
          <w:rFonts w:ascii="Arial" w:hAnsi="Arial" w:cs="Arial"/>
          <w:sz w:val="24"/>
          <w:szCs w:val="24"/>
        </w:rPr>
        <w:t>espírito de justiça quando pronunciou que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="00E61CA7" w:rsidRPr="00D6331F">
        <w:rPr>
          <w:rFonts w:ascii="Arial" w:hAnsi="Arial" w:cs="Arial"/>
          <w:sz w:val="24"/>
          <w:szCs w:val="24"/>
        </w:rPr>
        <w:t>a falta de previsão legal sobre a concessão de uma tutela de urgência nas ações de revisão criminal não pode justificar o seu descabimento, pois por meio dela se evita "o prosseguimento de uma coação, uma vez que ao Judiciário, poder instituído pelo Estado, cabe proporcionar ordem e harmonia à sociedade".</w:t>
      </w:r>
    </w:p>
    <w:p w:rsidR="006B7C24" w:rsidRDefault="006B7C24" w:rsidP="006B7C24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E61CA7" w:rsidRPr="00BB40DC" w:rsidRDefault="00E61CA7" w:rsidP="00B05109">
      <w:pPr>
        <w:pStyle w:val="NormalWeb"/>
        <w:shd w:val="clear" w:color="auto" w:fill="FFFFFF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E61CA7" w:rsidRDefault="00E61CA7" w:rsidP="00B051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NULIDADE ABSOLUTA DO INCIDENTE DISCIPLINAR.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Revisionanda, inconformada, </w:t>
      </w:r>
      <w:r w:rsidRPr="007831FA">
        <w:rPr>
          <w:rFonts w:ascii="Arial" w:hAnsi="Arial" w:cs="Arial"/>
          <w:sz w:val="24"/>
          <w:szCs w:val="24"/>
        </w:rPr>
        <w:t xml:space="preserve">Pleiteia a </w:t>
      </w:r>
      <w:r w:rsidRPr="00D97423">
        <w:rPr>
          <w:rFonts w:ascii="Arial" w:hAnsi="Arial" w:cs="Arial"/>
          <w:b/>
          <w:sz w:val="24"/>
          <w:szCs w:val="24"/>
        </w:rPr>
        <w:t>NULIDADE ABSOLUTA</w:t>
      </w:r>
      <w:r>
        <w:rPr>
          <w:rFonts w:ascii="Arial" w:hAnsi="Arial" w:cs="Arial"/>
          <w:sz w:val="24"/>
          <w:szCs w:val="24"/>
        </w:rPr>
        <w:t xml:space="preserve"> do Procedimento D</w:t>
      </w:r>
      <w:r w:rsidRPr="007831FA">
        <w:rPr>
          <w:rFonts w:ascii="Arial" w:hAnsi="Arial" w:cs="Arial"/>
          <w:sz w:val="24"/>
          <w:szCs w:val="24"/>
        </w:rPr>
        <w:t xml:space="preserve">isciplinar, </w:t>
      </w:r>
      <w:r>
        <w:rPr>
          <w:rFonts w:ascii="Arial" w:hAnsi="Arial" w:cs="Arial"/>
          <w:sz w:val="24"/>
          <w:szCs w:val="24"/>
        </w:rPr>
        <w:t xml:space="preserve">pois, a </w:t>
      </w:r>
      <w:r w:rsidRPr="007831FA">
        <w:rPr>
          <w:rFonts w:ascii="Arial" w:hAnsi="Arial" w:cs="Arial"/>
          <w:sz w:val="24"/>
          <w:szCs w:val="24"/>
        </w:rPr>
        <w:t xml:space="preserve">partir </w:t>
      </w:r>
      <w:r>
        <w:rPr>
          <w:rFonts w:ascii="Arial" w:hAnsi="Arial" w:cs="Arial"/>
          <w:sz w:val="24"/>
          <w:szCs w:val="24"/>
        </w:rPr>
        <w:t xml:space="preserve">do encerramento da oitiva, esta ficou desassistida de defensor, desta forma, se ferido frontalmente </w:t>
      </w:r>
      <w:r w:rsidRPr="007831FA">
        <w:rPr>
          <w:rFonts w:ascii="Arial" w:hAnsi="Arial" w:cs="Arial"/>
          <w:sz w:val="24"/>
          <w:szCs w:val="24"/>
        </w:rPr>
        <w:t>o direito</w:t>
      </w:r>
      <w:r>
        <w:rPr>
          <w:rFonts w:ascii="Arial" w:hAnsi="Arial" w:cs="Arial"/>
          <w:sz w:val="24"/>
          <w:szCs w:val="24"/>
        </w:rPr>
        <w:t xml:space="preserve"> constitucional </w:t>
      </w:r>
      <w:r w:rsidRPr="007831FA">
        <w:rPr>
          <w:rFonts w:ascii="Arial" w:hAnsi="Arial" w:cs="Arial"/>
          <w:sz w:val="24"/>
          <w:szCs w:val="24"/>
        </w:rPr>
        <w:t>à a</w:t>
      </w:r>
      <w:r>
        <w:rPr>
          <w:rFonts w:ascii="Arial" w:hAnsi="Arial" w:cs="Arial"/>
          <w:sz w:val="24"/>
          <w:szCs w:val="24"/>
        </w:rPr>
        <w:t>mpla defesa assegurado ao preso, conforme já demonstrado.</w:t>
      </w:r>
    </w:p>
    <w:p w:rsidR="00E61CA7" w:rsidRPr="007E1044" w:rsidRDefault="00E61CA7" w:rsidP="00B0510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Ainda fundamentando, n</w:t>
      </w:r>
      <w:r w:rsidRPr="007831FA">
        <w:rPr>
          <w:rFonts w:ascii="Arial" w:hAnsi="Arial" w:cs="Arial"/>
          <w:sz w:val="24"/>
          <w:szCs w:val="24"/>
        </w:rPr>
        <w:t>o presente caso,</w:t>
      </w:r>
      <w:r>
        <w:rPr>
          <w:rFonts w:ascii="Arial" w:hAnsi="Arial" w:cs="Arial"/>
          <w:sz w:val="24"/>
          <w:szCs w:val="24"/>
        </w:rPr>
        <w:t xml:space="preserve"> a defesa apresentada foi apenas oral, e, apesar da existência de </w:t>
      </w:r>
      <w:r w:rsidRPr="00012541">
        <w:rPr>
          <w:rFonts w:ascii="Arial" w:hAnsi="Arial" w:cs="Arial"/>
          <w:b/>
          <w:sz w:val="24"/>
          <w:szCs w:val="24"/>
          <w:u w:val="single"/>
        </w:rPr>
        <w:t xml:space="preserve">REQUERIMENTO </w:t>
      </w:r>
      <w:r>
        <w:rPr>
          <w:rFonts w:ascii="Arial" w:hAnsi="Arial" w:cs="Arial"/>
          <w:sz w:val="24"/>
          <w:szCs w:val="24"/>
        </w:rPr>
        <w:t xml:space="preserve">da defensora, </w:t>
      </w:r>
      <w:r w:rsidRPr="00012541">
        <w:rPr>
          <w:rFonts w:ascii="Arial" w:hAnsi="Arial" w:cs="Arial"/>
          <w:b/>
          <w:sz w:val="24"/>
          <w:szCs w:val="24"/>
          <w:u w:val="single"/>
        </w:rPr>
        <w:t>esta</w:t>
      </w:r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012541">
        <w:rPr>
          <w:rFonts w:ascii="Arial" w:hAnsi="Arial" w:cs="Arial"/>
          <w:b/>
          <w:sz w:val="24"/>
          <w:szCs w:val="24"/>
          <w:u w:val="single"/>
        </w:rPr>
        <w:t xml:space="preserve">não obteve </w:t>
      </w:r>
      <w:r w:rsidRPr="00CE027A">
        <w:rPr>
          <w:rFonts w:ascii="Arial" w:hAnsi="Arial" w:cs="Arial"/>
          <w:b/>
          <w:sz w:val="24"/>
          <w:szCs w:val="24"/>
          <w:u w:val="single"/>
        </w:rPr>
        <w:t>resposta do Magistrado</w:t>
      </w:r>
      <w:r>
        <w:rPr>
          <w:rFonts w:ascii="Arial" w:hAnsi="Arial" w:cs="Arial"/>
          <w:sz w:val="24"/>
          <w:szCs w:val="24"/>
        </w:rPr>
        <w:t xml:space="preserve">, sendo, a partir daquele momento dispensada dentro do “processo” de continuar a prestar assistência jurídica a Apenada, consequentemente, por não ter sido determinada a defesa de forma escrita, o que possibilitaria a intimação do defensor, para tomar conhecimento da decisão proferida pelo magistrado, deixou-se de oportunizar a Revisonanda, no inconformismo, com base no direito a ampla defesa, de agravar da decisão, direito este, assegurado </w:t>
      </w:r>
      <w:r w:rsidRPr="007D2E47">
        <w:rPr>
          <w:rFonts w:ascii="Arial" w:hAnsi="Arial" w:cs="Arial"/>
          <w:sz w:val="24"/>
          <w:szCs w:val="24"/>
        </w:rPr>
        <w:t xml:space="preserve">nos termos dos </w:t>
      </w:r>
      <w:r w:rsidRPr="007E1044">
        <w:rPr>
          <w:rFonts w:ascii="Arial" w:hAnsi="Arial" w:cs="Arial"/>
          <w:b/>
          <w:sz w:val="24"/>
          <w:szCs w:val="24"/>
          <w:u w:val="single"/>
        </w:rPr>
        <w:t xml:space="preserve">arts. 66, inciso. III, alínea "f", e 197, combinados, todos da Lei de Execução Penal. 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Procedimento, a partir do final da oitiva da Revisionanda, encerrou etapas, dando ênfase a um “julgamento” inquisitivo, pois este, apesar </w:t>
      </w:r>
      <w:r>
        <w:rPr>
          <w:rFonts w:ascii="Arial" w:hAnsi="Arial" w:cs="Arial"/>
          <w:sz w:val="24"/>
          <w:szCs w:val="24"/>
        </w:rPr>
        <w:lastRenderedPageBreak/>
        <w:t xml:space="preserve">se sempre exaurir suas decisões com magnificência, no presente caso, </w:t>
      </w:r>
      <w:r w:rsidRPr="00BD004B">
        <w:rPr>
          <w:rFonts w:ascii="Arial" w:hAnsi="Arial" w:cs="Arial"/>
          <w:sz w:val="24"/>
          <w:szCs w:val="24"/>
        </w:rPr>
        <w:t xml:space="preserve">não procedeu com o brilhantismo que lhe é peculiar </w:t>
      </w:r>
      <w:r>
        <w:rPr>
          <w:rFonts w:ascii="Arial" w:hAnsi="Arial" w:cs="Arial"/>
          <w:sz w:val="24"/>
          <w:szCs w:val="24"/>
        </w:rPr>
        <w:t>finalizou o processo triangular composto de acusação, defesa e Juiz, excluindo-se a defesa e encerrando o ato de forma totalitária em gabinete, prejudicando os interesses da Apenada.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sz w:val="24"/>
          <w:szCs w:val="24"/>
        </w:rPr>
        <w:tab/>
      </w:r>
      <w:r>
        <w:rPr>
          <w:rStyle w:val="apple-converted-space"/>
          <w:rFonts w:ascii="Arial" w:hAnsi="Arial" w:cs="Arial"/>
          <w:sz w:val="24"/>
          <w:szCs w:val="24"/>
        </w:rPr>
        <w:tab/>
        <w:t xml:space="preserve">Dos fatos e das </w:t>
      </w:r>
      <w:r w:rsidRPr="00BB40DC">
        <w:rPr>
          <w:rStyle w:val="apple-converted-space"/>
          <w:rFonts w:ascii="Arial" w:hAnsi="Arial" w:cs="Arial"/>
          <w:sz w:val="24"/>
          <w:szCs w:val="24"/>
        </w:rPr>
        <w:t>norma</w:t>
      </w:r>
      <w:r>
        <w:rPr>
          <w:rStyle w:val="apple-converted-space"/>
          <w:rFonts w:ascii="Arial" w:hAnsi="Arial" w:cs="Arial"/>
          <w:sz w:val="24"/>
          <w:szCs w:val="24"/>
        </w:rPr>
        <w:t xml:space="preserve">s legais apresentadas é mister que se faça uma justa leitura para melhor compreensão do ocorrido, ou seja, </w:t>
      </w:r>
      <w:r w:rsidRPr="00BB40DC">
        <w:rPr>
          <w:rFonts w:ascii="Arial" w:hAnsi="Arial" w:cs="Arial"/>
          <w:sz w:val="24"/>
          <w:szCs w:val="24"/>
        </w:rPr>
        <w:t>todo preso tem o direito</w:t>
      </w:r>
      <w:r>
        <w:rPr>
          <w:rFonts w:ascii="Arial" w:hAnsi="Arial" w:cs="Arial"/>
          <w:sz w:val="24"/>
          <w:szCs w:val="24"/>
        </w:rPr>
        <w:t xml:space="preserve">, não só esporádico, mas permanente dentro de qualquer processo que venha a culminar em seu prejuízo de ser representado por defensor, inclusive no processo disciplinar. Não se pode conceber no atual Estado Democrático de Direito que o Estado, a cujo dever compete, não tenha oferecido Advogado de forma permanente a Revisionanda. Ocorreu que, decidindo o MM Juiz desfavorável a esta, por falta de conhecimento a mesma deixou de Agravar da decisão, consequentemente, tal ditame corrobora para </w:t>
      </w:r>
      <w:r w:rsidRPr="0078601D">
        <w:rPr>
          <w:rFonts w:ascii="Arial" w:hAnsi="Arial" w:cs="Arial"/>
          <w:b/>
          <w:sz w:val="24"/>
          <w:szCs w:val="24"/>
        </w:rPr>
        <w:t>NULIDADE ABSOLUTA</w:t>
      </w:r>
      <w:r w:rsidRPr="00BB40DC">
        <w:rPr>
          <w:rFonts w:ascii="Arial" w:hAnsi="Arial" w:cs="Arial"/>
          <w:sz w:val="24"/>
          <w:szCs w:val="24"/>
        </w:rPr>
        <w:t xml:space="preserve"> do processo disciplinar</w:t>
      </w:r>
      <w:r w:rsidRPr="00BB40DC">
        <w:rPr>
          <w:rStyle w:val="nfase"/>
          <w:rFonts w:ascii="Arial" w:hAnsi="Arial" w:cs="Arial"/>
          <w:sz w:val="24"/>
          <w:szCs w:val="24"/>
          <w:bdr w:val="none" w:sz="0" w:space="0" w:color="auto" w:frame="1"/>
        </w:rPr>
        <w:t>.</w:t>
      </w:r>
      <w:r w:rsidRPr="00BB40DC">
        <w:rPr>
          <w:rFonts w:ascii="Arial" w:hAnsi="Arial" w:cs="Arial"/>
          <w:sz w:val="24"/>
          <w:szCs w:val="24"/>
        </w:rPr>
        <w:t>”.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79BE">
        <w:rPr>
          <w:rFonts w:ascii="Arial" w:hAnsi="Arial" w:cs="Arial"/>
          <w:sz w:val="24"/>
          <w:szCs w:val="24"/>
        </w:rPr>
        <w:t xml:space="preserve">Desta forma restaram preenchidos os fundamentos necessários ao pedido de </w:t>
      </w:r>
      <w:r w:rsidR="002B79BE" w:rsidRPr="0078601D">
        <w:rPr>
          <w:rFonts w:ascii="Arial" w:hAnsi="Arial" w:cs="Arial"/>
          <w:b/>
          <w:sz w:val="24"/>
          <w:szCs w:val="24"/>
        </w:rPr>
        <w:t>NULIDADE ABSOLUTA</w:t>
      </w:r>
      <w:r w:rsidR="002B79BE">
        <w:rPr>
          <w:rFonts w:ascii="Arial" w:hAnsi="Arial" w:cs="Arial"/>
          <w:sz w:val="24"/>
          <w:szCs w:val="24"/>
        </w:rPr>
        <w:t xml:space="preserve"> do Incidente Disciplinar com fundamento no artigo 564 inciso III, alíneas “c” e “o”, por ausência de defensor dentro do processo c/c inciso IV do mesmo artigo, todos do Código de Processo Penal.</w:t>
      </w:r>
    </w:p>
    <w:p w:rsidR="00E61CA7" w:rsidRPr="00AB78AE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AB78AE">
        <w:rPr>
          <w:rFonts w:ascii="Arial" w:hAnsi="Arial" w:cs="Arial"/>
          <w:i/>
          <w:sz w:val="20"/>
          <w:szCs w:val="20"/>
        </w:rPr>
        <w:t xml:space="preserve">Art. 564.  A nulidade ocorrerá nos seguintes casos: </w:t>
      </w:r>
    </w:p>
    <w:p w:rsidR="00E61CA7" w:rsidRPr="00AB78AE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AB78AE">
        <w:rPr>
          <w:rFonts w:ascii="Arial" w:hAnsi="Arial" w:cs="Arial"/>
          <w:i/>
          <w:sz w:val="20"/>
          <w:szCs w:val="20"/>
        </w:rPr>
        <w:t>III - por falta das fórmulas ou dos termos seguintes</w:t>
      </w:r>
    </w:p>
    <w:p w:rsidR="00E61CA7" w:rsidRPr="00AB78AE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AB78AE">
        <w:rPr>
          <w:rFonts w:ascii="Arial" w:hAnsi="Arial" w:cs="Arial"/>
          <w:i/>
          <w:sz w:val="20"/>
          <w:szCs w:val="20"/>
        </w:rPr>
        <w:t>c) a nomeação de defensor ao réu presente, que o não tiver, ou ao ausente, e de curador ao menor de 21 anos;</w:t>
      </w:r>
    </w:p>
    <w:p w:rsidR="00E61CA7" w:rsidRPr="00AB78AE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AB78AE">
        <w:rPr>
          <w:rFonts w:ascii="Arial" w:hAnsi="Arial" w:cs="Arial"/>
          <w:i/>
          <w:sz w:val="20"/>
          <w:szCs w:val="20"/>
        </w:rPr>
        <w:t xml:space="preserve">o) a intimação, nas condições estabelecidas pela lei, para ciência de sentenças e despachos de que caiba recurso; </w:t>
      </w:r>
    </w:p>
    <w:p w:rsidR="00E61CA7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AB78AE">
        <w:rPr>
          <w:rFonts w:ascii="Arial" w:hAnsi="Arial" w:cs="Arial"/>
          <w:i/>
          <w:sz w:val="20"/>
          <w:szCs w:val="20"/>
        </w:rPr>
        <w:t>IV - por omissão de formalidade que constitua elemento essencial do ato.</w:t>
      </w:r>
    </w:p>
    <w:p w:rsidR="00E61CA7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E61CA7" w:rsidRPr="00142BD6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Quanto à doutrina, no sentido da </w:t>
      </w:r>
      <w:r w:rsidRPr="00142BD6">
        <w:rPr>
          <w:rFonts w:ascii="Arial" w:hAnsi="Arial" w:cs="Arial"/>
          <w:sz w:val="24"/>
          <w:szCs w:val="24"/>
        </w:rPr>
        <w:t xml:space="preserve">observância das </w:t>
      </w:r>
      <w:r>
        <w:rPr>
          <w:rFonts w:ascii="Arial" w:hAnsi="Arial" w:cs="Arial"/>
          <w:sz w:val="24"/>
          <w:szCs w:val="24"/>
        </w:rPr>
        <w:t xml:space="preserve">garantias legais, encontramos na lição de </w:t>
      </w:r>
      <w:r w:rsidRPr="00142BD6">
        <w:rPr>
          <w:rFonts w:ascii="Arial" w:hAnsi="Arial" w:cs="Arial"/>
          <w:sz w:val="24"/>
          <w:szCs w:val="24"/>
        </w:rPr>
        <w:t xml:space="preserve">Renato Marcão </w:t>
      </w:r>
      <w:r>
        <w:rPr>
          <w:rFonts w:ascii="Arial" w:hAnsi="Arial" w:cs="Arial"/>
          <w:sz w:val="24"/>
          <w:szCs w:val="24"/>
        </w:rPr>
        <w:t>o seguinte ensinamento:</w:t>
      </w:r>
    </w:p>
    <w:p w:rsidR="00E61CA7" w:rsidRPr="006E0F1D" w:rsidRDefault="00E61CA7" w:rsidP="00B05109">
      <w:pPr>
        <w:ind w:left="2124"/>
        <w:jc w:val="both"/>
        <w:rPr>
          <w:rFonts w:ascii="Arial" w:hAnsi="Arial" w:cs="Arial"/>
          <w:i/>
          <w:sz w:val="20"/>
          <w:szCs w:val="20"/>
        </w:rPr>
      </w:pPr>
      <w:r w:rsidRPr="006E0F1D">
        <w:rPr>
          <w:rFonts w:ascii="Arial" w:hAnsi="Arial" w:cs="Arial"/>
          <w:i/>
          <w:sz w:val="20"/>
          <w:szCs w:val="20"/>
        </w:rPr>
        <w:t xml:space="preserve">"Os elevados princípios da ampla defesa e do contraditório têm lugar destacado no </w:t>
      </w:r>
      <w:r w:rsidRPr="00A83A3E">
        <w:rPr>
          <w:rFonts w:ascii="Arial" w:hAnsi="Arial" w:cs="Arial"/>
          <w:b/>
          <w:i/>
          <w:sz w:val="20"/>
          <w:szCs w:val="20"/>
          <w:u w:val="single"/>
        </w:rPr>
        <w:t>processo de execução</w:t>
      </w:r>
      <w:r w:rsidRPr="006E0F1D">
        <w:rPr>
          <w:rFonts w:ascii="Arial" w:hAnsi="Arial" w:cs="Arial"/>
          <w:i/>
          <w:sz w:val="20"/>
          <w:szCs w:val="20"/>
        </w:rPr>
        <w:t xml:space="preserve"> [...]. A regressão de regime prisional é medida judicial de intensa gravidade que afeta os destinos da execução e revela-se extremamente danosa aos interesses do condenado. De tal sorte, antes de sua efetivação é imperioso proceder à oitiva deste, permitindo-lhe o exercício pleno de sua mais ampla defesa, </w:t>
      </w:r>
      <w:r w:rsidRPr="006E0F1D">
        <w:rPr>
          <w:rFonts w:ascii="Arial" w:hAnsi="Arial" w:cs="Arial"/>
          <w:b/>
          <w:i/>
          <w:sz w:val="20"/>
          <w:szCs w:val="20"/>
          <w:u w:val="single"/>
        </w:rPr>
        <w:t>observado, ainda, o contraditório constitucional.</w:t>
      </w:r>
      <w:r w:rsidRPr="006E0F1D">
        <w:rPr>
          <w:rFonts w:ascii="Arial" w:hAnsi="Arial" w:cs="Arial"/>
          <w:i/>
          <w:sz w:val="20"/>
          <w:szCs w:val="20"/>
        </w:rPr>
        <w:t xml:space="preserve"> </w:t>
      </w:r>
      <w:r w:rsidRPr="006E0F1D">
        <w:rPr>
          <w:rFonts w:ascii="Arial" w:hAnsi="Arial" w:cs="Arial"/>
          <w:b/>
          <w:i/>
          <w:sz w:val="20"/>
          <w:szCs w:val="20"/>
          <w:u w:val="single"/>
        </w:rPr>
        <w:t>O desrespeito a tais princípios acarreta flagrante e odioso constrangimento ilegal</w:t>
      </w:r>
      <w:r w:rsidRPr="006E0F1D">
        <w:rPr>
          <w:rFonts w:ascii="Arial" w:hAnsi="Arial" w:cs="Arial"/>
          <w:i/>
          <w:sz w:val="20"/>
          <w:szCs w:val="20"/>
        </w:rPr>
        <w:t xml:space="preserve">"( Curso de execução </w:t>
      </w:r>
      <w:r w:rsidR="002B79BE" w:rsidRPr="006E0F1D">
        <w:rPr>
          <w:rFonts w:ascii="Arial" w:hAnsi="Arial" w:cs="Arial"/>
          <w:i/>
          <w:sz w:val="20"/>
          <w:szCs w:val="20"/>
        </w:rPr>
        <w:t>penal.</w:t>
      </w:r>
      <w:r w:rsidRPr="006E0F1D">
        <w:rPr>
          <w:rFonts w:ascii="Arial" w:hAnsi="Arial" w:cs="Arial"/>
          <w:i/>
          <w:sz w:val="20"/>
          <w:szCs w:val="20"/>
        </w:rPr>
        <w:t xml:space="preserve"> 3 ed. São Paulo: Saraiva, 2006, p. 148).(grifei)</w:t>
      </w:r>
    </w:p>
    <w:p w:rsidR="00E61CA7" w:rsidRPr="007831FA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Acompanha o mesmo entendimento</w:t>
      </w:r>
      <w:r w:rsidRPr="00A83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7831FA">
        <w:rPr>
          <w:rFonts w:ascii="Arial" w:hAnsi="Arial" w:cs="Arial"/>
          <w:sz w:val="24"/>
          <w:szCs w:val="24"/>
        </w:rPr>
        <w:t>irabete</w:t>
      </w:r>
      <w:r>
        <w:rPr>
          <w:rFonts w:ascii="Arial" w:hAnsi="Arial" w:cs="Arial"/>
          <w:sz w:val="24"/>
          <w:szCs w:val="24"/>
        </w:rPr>
        <w:t xml:space="preserve"> ao lecionar: </w:t>
      </w:r>
    </w:p>
    <w:p w:rsidR="00E61CA7" w:rsidRPr="00A83A3E" w:rsidRDefault="00E61CA7" w:rsidP="00B05109">
      <w:pPr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A83A3E">
        <w:rPr>
          <w:rFonts w:ascii="Arial" w:hAnsi="Arial" w:cs="Arial"/>
          <w:i/>
          <w:sz w:val="20"/>
          <w:szCs w:val="20"/>
        </w:rPr>
        <w:t xml:space="preserve">"A decisão judicial que, em sede de execução penal, determina a regressão do regime de cumprimento da pena </w:t>
      </w:r>
      <w:r w:rsidRPr="00A83A3E">
        <w:rPr>
          <w:rFonts w:ascii="Arial" w:hAnsi="Arial" w:cs="Arial"/>
          <w:b/>
          <w:i/>
          <w:sz w:val="20"/>
          <w:szCs w:val="20"/>
          <w:u w:val="single"/>
        </w:rPr>
        <w:t>sem garantir ao condenado</w:t>
      </w:r>
      <w:r w:rsidRPr="00A83A3E">
        <w:rPr>
          <w:rFonts w:ascii="Arial" w:hAnsi="Arial" w:cs="Arial"/>
          <w:i/>
          <w:sz w:val="20"/>
          <w:szCs w:val="20"/>
        </w:rPr>
        <w:t xml:space="preserve"> o exercício do contraditório com regular </w:t>
      </w:r>
      <w:r w:rsidRPr="00A83A3E">
        <w:rPr>
          <w:rFonts w:ascii="Arial" w:hAnsi="Arial" w:cs="Arial"/>
          <w:b/>
          <w:i/>
          <w:sz w:val="20"/>
          <w:szCs w:val="20"/>
          <w:u w:val="single"/>
        </w:rPr>
        <w:t>assistência de defensor</w:t>
      </w:r>
      <w:r w:rsidRPr="00A83A3E">
        <w:rPr>
          <w:rFonts w:ascii="Arial" w:hAnsi="Arial" w:cs="Arial"/>
          <w:i/>
          <w:sz w:val="20"/>
          <w:szCs w:val="20"/>
        </w:rPr>
        <w:t xml:space="preserve">, declarando ainda perdidos os dias remidos [...], </w:t>
      </w:r>
      <w:r w:rsidRPr="00A83A3E">
        <w:rPr>
          <w:rFonts w:ascii="Arial" w:hAnsi="Arial" w:cs="Arial"/>
          <w:b/>
          <w:i/>
          <w:sz w:val="20"/>
          <w:szCs w:val="20"/>
          <w:u w:val="single"/>
        </w:rPr>
        <w:t xml:space="preserve">padece de </w:t>
      </w:r>
      <w:r w:rsidRPr="00A83A3E">
        <w:rPr>
          <w:rFonts w:ascii="Arial" w:hAnsi="Arial" w:cs="Arial"/>
          <w:b/>
          <w:i/>
          <w:sz w:val="20"/>
          <w:szCs w:val="20"/>
          <w:u w:val="single"/>
        </w:rPr>
        <w:lastRenderedPageBreak/>
        <w:t>total nulidade</w:t>
      </w:r>
      <w:r w:rsidRPr="00A83A3E">
        <w:rPr>
          <w:rFonts w:ascii="Arial" w:hAnsi="Arial" w:cs="Arial"/>
          <w:i/>
          <w:sz w:val="20"/>
          <w:szCs w:val="20"/>
        </w:rPr>
        <w:t>, por absoluta ausência dos requisitos mínimos exigíveis à validade de qualquer manifestação judicial, quais sejam os relacionados a uma adequada e consistente fundamentação. Além do mais, após o advento da nova ordem constitucional, superou a execução penal a condição de mera relação jurídica administrativa, evidenciando hoje caráter permanentemente jurisdicional e reclamando</w:t>
      </w:r>
      <w:r w:rsidR="002B79BE" w:rsidRPr="00A83A3E">
        <w:rPr>
          <w:rFonts w:ascii="Arial" w:hAnsi="Arial" w:cs="Arial"/>
          <w:i/>
          <w:sz w:val="20"/>
          <w:szCs w:val="20"/>
        </w:rPr>
        <w:t>, por conseguinte</w:t>
      </w:r>
      <w:r w:rsidRPr="00A83A3E">
        <w:rPr>
          <w:rFonts w:ascii="Arial" w:hAnsi="Arial" w:cs="Arial"/>
          <w:i/>
          <w:sz w:val="20"/>
          <w:szCs w:val="20"/>
        </w:rPr>
        <w:t xml:space="preserve"> sejam propiciados ao condenado todos os mecanismos assecuratórios da ampla defesa" (RT 796/630-1) "(MIRABETE, Julio Fabbrini. Execução penal comentários à Lei n. 7.210, de 11-7-84. 11. ed. rev. atual. São Paulo: Atlas, 2007. p. 494). </w:t>
      </w:r>
      <w:r>
        <w:rPr>
          <w:rFonts w:ascii="Arial" w:hAnsi="Arial" w:cs="Arial"/>
          <w:i/>
          <w:sz w:val="20"/>
          <w:szCs w:val="20"/>
        </w:rPr>
        <w:t>(grifei</w:t>
      </w:r>
      <w:r w:rsidR="002B79BE">
        <w:rPr>
          <w:rFonts w:ascii="Arial" w:hAnsi="Arial" w:cs="Arial"/>
          <w:i/>
          <w:sz w:val="20"/>
          <w:szCs w:val="20"/>
        </w:rPr>
        <w:t>).</w:t>
      </w: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Apesar de a ocorrência se dar em diferentes fases, é cediço que a defesa tem que ser plena ate o encerramento de todas as etapas postulatórias, assim, por analogia, podemos citar o presente acórdão que confirma o postulado entendimento:   </w:t>
      </w:r>
    </w:p>
    <w:p w:rsidR="00E61CA7" w:rsidRPr="00D42247" w:rsidRDefault="00E61CA7" w:rsidP="00B0510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61CA7" w:rsidRPr="00D42247" w:rsidRDefault="00E61CA7" w:rsidP="00B05109">
      <w:pPr>
        <w:ind w:left="2124"/>
        <w:jc w:val="both"/>
        <w:rPr>
          <w:rFonts w:ascii="Arial" w:hAnsi="Arial" w:cs="Arial"/>
          <w:i/>
          <w:sz w:val="20"/>
          <w:szCs w:val="20"/>
        </w:rPr>
      </w:pPr>
      <w:r w:rsidRPr="00D42247">
        <w:rPr>
          <w:rFonts w:ascii="Arial" w:hAnsi="Arial" w:cs="Arial"/>
          <w:i/>
          <w:sz w:val="20"/>
          <w:szCs w:val="20"/>
        </w:rPr>
        <w:t xml:space="preserve">“HABEAS CORPUS . DECISÃO QUE DECRETOU A REGRESSÃO DE REGIME COM A PRÉVIA OITIVA DO APENADO, PORÉM SEM A PRESENÇA DE </w:t>
      </w:r>
      <w:r w:rsidRPr="00D42247">
        <w:rPr>
          <w:rFonts w:ascii="Arial" w:hAnsi="Arial" w:cs="Arial"/>
          <w:b/>
          <w:i/>
          <w:sz w:val="20"/>
          <w:szCs w:val="20"/>
          <w:u w:val="single"/>
        </w:rPr>
        <w:t>ADVOGADO</w:t>
      </w:r>
      <w:r w:rsidRPr="00D42247">
        <w:rPr>
          <w:rFonts w:ascii="Arial" w:hAnsi="Arial" w:cs="Arial"/>
          <w:i/>
          <w:sz w:val="20"/>
          <w:szCs w:val="20"/>
        </w:rPr>
        <w:t xml:space="preserve"> NEM A APRESENTAÇÃO DE DEFESA TÉCNICA. </w:t>
      </w:r>
      <w:r w:rsidRPr="00D42247">
        <w:rPr>
          <w:rFonts w:ascii="Arial" w:hAnsi="Arial" w:cs="Arial"/>
          <w:b/>
          <w:i/>
          <w:sz w:val="20"/>
          <w:szCs w:val="20"/>
          <w:u w:val="single"/>
        </w:rPr>
        <w:t>GARANTIA DA AMPLA DEFESA PREVISTA NO ART. 5.º INC. LXIII DA CONSTITUIÇÃO DA REPÚBLICA. DIREITO DE ASSISTÊNCIA JURÍDICA GARANTIDO PELA LEP NOS ART. 11 INC. III, 16 E 59. NULIDADE DA DECISÃO. ORDEM CONCEDIDA"</w:t>
      </w:r>
      <w:r w:rsidRPr="00D42247">
        <w:rPr>
          <w:rFonts w:ascii="Arial" w:hAnsi="Arial" w:cs="Arial"/>
          <w:i/>
          <w:sz w:val="20"/>
          <w:szCs w:val="20"/>
        </w:rPr>
        <w:t>( Habeas Corpus n. , de Ascurra, rel. Des. Alexandre d"Ivanenko, j. em 6/8/2008).</w:t>
      </w:r>
      <w:r>
        <w:rPr>
          <w:rFonts w:ascii="Arial" w:hAnsi="Arial" w:cs="Arial"/>
          <w:i/>
          <w:sz w:val="20"/>
          <w:szCs w:val="20"/>
        </w:rPr>
        <w:t xml:space="preserve"> (grifei)</w:t>
      </w:r>
    </w:p>
    <w:p w:rsidR="00E61CA7" w:rsidRDefault="00E61CA7" w:rsidP="00B05109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  <w:t>Por analogia</w:t>
      </w:r>
      <w:r w:rsidR="002B79B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podemos citar a seguinte decisão proferida em </w:t>
      </w:r>
      <w:r w:rsidR="002B79BE">
        <w:rPr>
          <w:rFonts w:ascii="Arial" w:hAnsi="Arial" w:cs="Arial"/>
          <w:bCs/>
          <w:iCs/>
          <w:color w:val="000000" w:themeColor="text1"/>
          <w:sz w:val="24"/>
          <w:szCs w:val="24"/>
        </w:rPr>
        <w:t>Acórdão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referente </w:t>
      </w:r>
      <w:r w:rsidR="002B79BE">
        <w:rPr>
          <w:rFonts w:ascii="Arial" w:hAnsi="Arial" w:cs="Arial"/>
          <w:bCs/>
          <w:iCs/>
          <w:color w:val="000000" w:themeColor="text1"/>
          <w:sz w:val="24"/>
          <w:szCs w:val="24"/>
        </w:rPr>
        <w:t>à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concessão de liminar:</w:t>
      </w:r>
    </w:p>
    <w:p w:rsidR="00E61CA7" w:rsidRPr="005E0EB8" w:rsidRDefault="00E61CA7" w:rsidP="00B05109">
      <w:pPr>
        <w:ind w:left="2124"/>
        <w:jc w:val="both"/>
        <w:rPr>
          <w:rFonts w:ascii="Arial" w:hAnsi="Arial" w:cs="Arial"/>
          <w:i/>
          <w:sz w:val="20"/>
          <w:szCs w:val="20"/>
        </w:rPr>
      </w:pPr>
      <w:r w:rsidRPr="005E0EB8">
        <w:rPr>
          <w:rFonts w:ascii="Arial" w:hAnsi="Arial" w:cs="Arial"/>
          <w:i/>
          <w:sz w:val="20"/>
          <w:szCs w:val="20"/>
        </w:rPr>
        <w:t xml:space="preserve">Penal e processual penal. Revisão criminal. Concessão de liminar para suspender o início da execução da pena. Possibilidade. Acórdão da 1ª. Turma do trf5 (fls. 55/63). Intimação pessoal de </w:t>
      </w:r>
      <w:r w:rsidRPr="005E0EB8">
        <w:rPr>
          <w:rFonts w:ascii="Arial" w:hAnsi="Arial" w:cs="Arial"/>
          <w:b/>
          <w:i/>
          <w:sz w:val="20"/>
          <w:szCs w:val="20"/>
          <w:u w:val="single"/>
        </w:rPr>
        <w:t xml:space="preserve">defensor </w:t>
      </w:r>
      <w:r w:rsidRPr="005E0EB8">
        <w:rPr>
          <w:rFonts w:ascii="Arial" w:hAnsi="Arial" w:cs="Arial"/>
          <w:i/>
          <w:sz w:val="20"/>
          <w:szCs w:val="20"/>
        </w:rPr>
        <w:t xml:space="preserve">dativo/público para a sessão de julgamento. </w:t>
      </w:r>
      <w:r w:rsidRPr="005E0EB8">
        <w:rPr>
          <w:rFonts w:ascii="Arial" w:hAnsi="Arial" w:cs="Arial"/>
          <w:b/>
          <w:i/>
          <w:sz w:val="20"/>
          <w:szCs w:val="20"/>
          <w:u w:val="single"/>
        </w:rPr>
        <w:t>Ausência</w:t>
      </w:r>
      <w:r w:rsidRPr="005E0EB8">
        <w:rPr>
          <w:rFonts w:ascii="Arial" w:hAnsi="Arial" w:cs="Arial"/>
          <w:i/>
          <w:sz w:val="20"/>
          <w:szCs w:val="20"/>
        </w:rPr>
        <w:t xml:space="preserve">. Posterior ausência de intimação pessoal da própria decisão colegiada. </w:t>
      </w:r>
      <w:r w:rsidRPr="005E0EB8">
        <w:rPr>
          <w:rFonts w:ascii="Arial" w:hAnsi="Arial" w:cs="Arial"/>
          <w:b/>
          <w:i/>
          <w:sz w:val="20"/>
          <w:szCs w:val="20"/>
          <w:u w:val="single"/>
        </w:rPr>
        <w:t>Nulidade absoluta</w:t>
      </w:r>
      <w:r w:rsidRPr="005E0EB8">
        <w:rPr>
          <w:rFonts w:ascii="Arial" w:hAnsi="Arial" w:cs="Arial"/>
          <w:i/>
          <w:sz w:val="20"/>
          <w:szCs w:val="20"/>
        </w:rPr>
        <w:t>. Opinativo pela concessão da medida liminar requestada e, no mérito, pela procedência da ação revisional.</w:t>
      </w:r>
      <w:r w:rsidRPr="005E0EB8">
        <w:rPr>
          <w:rStyle w:val="Refdenotaderodap"/>
          <w:rFonts w:ascii="Arial" w:hAnsi="Arial" w:cs="Arial"/>
          <w:i/>
          <w:sz w:val="20"/>
          <w:szCs w:val="20"/>
        </w:rPr>
        <w:footnoteReference w:id="2"/>
      </w:r>
      <w:r w:rsidRPr="005E0EB8">
        <w:rPr>
          <w:rFonts w:ascii="Arial" w:hAnsi="Arial" w:cs="Arial"/>
          <w:i/>
          <w:sz w:val="20"/>
          <w:szCs w:val="20"/>
        </w:rPr>
        <w:t xml:space="preserve"> (grifei</w:t>
      </w:r>
      <w:r w:rsidR="002B79BE" w:rsidRPr="005E0EB8">
        <w:rPr>
          <w:rFonts w:ascii="Arial" w:hAnsi="Arial" w:cs="Arial"/>
          <w:i/>
          <w:sz w:val="20"/>
          <w:szCs w:val="20"/>
        </w:rPr>
        <w:t>).</w:t>
      </w:r>
    </w:p>
    <w:p w:rsidR="00E61CA7" w:rsidRPr="00120E0E" w:rsidRDefault="00E61CA7" w:rsidP="00B05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0E0E">
        <w:rPr>
          <w:rFonts w:ascii="Arial" w:hAnsi="Arial" w:cs="Arial"/>
          <w:sz w:val="24"/>
          <w:szCs w:val="24"/>
        </w:rPr>
        <w:t xml:space="preserve">Não há duvida que o presente </w:t>
      </w:r>
      <w:r w:rsidR="002B79BE" w:rsidRPr="00120E0E">
        <w:rPr>
          <w:rFonts w:ascii="Arial" w:hAnsi="Arial" w:cs="Arial"/>
          <w:sz w:val="24"/>
          <w:szCs w:val="24"/>
        </w:rPr>
        <w:t>Acórdão</w:t>
      </w:r>
      <w:r w:rsidRPr="00120E0E">
        <w:rPr>
          <w:rFonts w:ascii="Arial" w:hAnsi="Arial" w:cs="Arial"/>
          <w:sz w:val="24"/>
          <w:szCs w:val="24"/>
        </w:rPr>
        <w:t xml:space="preserve"> abarca </w:t>
      </w:r>
      <w:r>
        <w:rPr>
          <w:rFonts w:ascii="Arial" w:hAnsi="Arial" w:cs="Arial"/>
          <w:sz w:val="24"/>
          <w:szCs w:val="24"/>
        </w:rPr>
        <w:t>por analogia a forma desconfigurada dos meandros legais no procedimento do Incidente Disciplinar que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culminou com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tomada de decisão do </w:t>
      </w:r>
      <w:r w:rsidRPr="005E0EB8">
        <w:rPr>
          <w:rFonts w:ascii="Arial" w:hAnsi="Arial" w:cs="Arial"/>
          <w:i/>
          <w:sz w:val="24"/>
          <w:szCs w:val="24"/>
        </w:rPr>
        <w:t>Juízo a quo</w:t>
      </w:r>
      <w:r>
        <w:rPr>
          <w:rFonts w:ascii="Arial" w:hAnsi="Arial" w:cs="Arial"/>
          <w:sz w:val="24"/>
          <w:szCs w:val="24"/>
        </w:rPr>
        <w:t>, visto que, este,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desguarneceu a Revisionanda de Defensor, fortaleceu desta forma a situação do Estado decidindo de forma inquisitiva e,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tornou a Apenada refém </w:t>
      </w:r>
      <w:r>
        <w:rPr>
          <w:rFonts w:ascii="Arial" w:hAnsi="Arial" w:cs="Arial"/>
          <w:sz w:val="24"/>
          <w:szCs w:val="24"/>
        </w:rPr>
        <w:lastRenderedPageBreak/>
        <w:t>de sua decisão “de pés e mãos atadas” cativa e subjugado a imposição punitiva do Estado.</w:t>
      </w:r>
    </w:p>
    <w:p w:rsidR="00E61CA7" w:rsidRPr="006E0F1D" w:rsidRDefault="00E61CA7" w:rsidP="00B0510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61CA7" w:rsidRPr="006E0F1D" w:rsidRDefault="00E61CA7" w:rsidP="00B051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0F1D">
        <w:rPr>
          <w:rFonts w:ascii="Arial" w:hAnsi="Arial" w:cs="Arial"/>
          <w:b/>
          <w:sz w:val="24"/>
          <w:szCs w:val="24"/>
        </w:rPr>
        <w:t>DO MINISTÉRIO PÚBLICO</w:t>
      </w: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Pr="00072B74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 w:rsidRPr="00072B74">
        <w:rPr>
          <w:rFonts w:ascii="Arial" w:hAnsi="Arial" w:cs="Arial"/>
          <w:sz w:val="24"/>
          <w:szCs w:val="24"/>
        </w:rPr>
        <w:t>ato marcante</w:t>
      </w:r>
      <w:r>
        <w:rPr>
          <w:rFonts w:ascii="Arial" w:hAnsi="Arial" w:cs="Arial"/>
          <w:sz w:val="24"/>
          <w:szCs w:val="24"/>
        </w:rPr>
        <w:t xml:space="preserve">, </w:t>
      </w:r>
      <w:r w:rsidRPr="00072B74">
        <w:rPr>
          <w:rFonts w:ascii="Arial" w:hAnsi="Arial" w:cs="Arial"/>
          <w:sz w:val="24"/>
          <w:szCs w:val="24"/>
        </w:rPr>
        <w:t>dentro do procedimento</w:t>
      </w:r>
      <w:r>
        <w:rPr>
          <w:rFonts w:ascii="Arial" w:hAnsi="Arial" w:cs="Arial"/>
          <w:sz w:val="24"/>
          <w:szCs w:val="24"/>
        </w:rPr>
        <w:t xml:space="preserve">, a ausência MD Parquet na oitiva da Apenada </w:t>
      </w:r>
      <w:r w:rsidRPr="00072B74">
        <w:rPr>
          <w:rFonts w:ascii="Arial" w:hAnsi="Arial" w:cs="Arial"/>
          <w:sz w:val="24"/>
          <w:szCs w:val="24"/>
        </w:rPr>
        <w:t>é a “aberração jurídica”, no que tange ao pronunciado do MD representante do Ministério Público que,</w:t>
      </w:r>
      <w:r>
        <w:rPr>
          <w:rFonts w:ascii="Arial" w:hAnsi="Arial" w:cs="Arial"/>
          <w:sz w:val="24"/>
          <w:szCs w:val="24"/>
        </w:rPr>
        <w:t xml:space="preserve"> equivocadamente assim se expressa: </w:t>
      </w:r>
      <w:r w:rsidRPr="00072B74">
        <w:rPr>
          <w:rFonts w:ascii="Arial" w:hAnsi="Arial" w:cs="Arial"/>
          <w:i/>
          <w:sz w:val="24"/>
          <w:szCs w:val="24"/>
        </w:rPr>
        <w:t>“repit in verbis”</w:t>
      </w:r>
      <w:r w:rsidRPr="00072B74">
        <w:rPr>
          <w:rFonts w:ascii="Arial" w:hAnsi="Arial" w:cs="Arial"/>
          <w:sz w:val="24"/>
          <w:szCs w:val="24"/>
        </w:rPr>
        <w:t xml:space="preserve"> item 20/</w:t>
      </w:r>
      <w:r>
        <w:rPr>
          <w:rFonts w:ascii="Arial" w:hAnsi="Arial" w:cs="Arial"/>
          <w:sz w:val="24"/>
          <w:szCs w:val="24"/>
        </w:rPr>
        <w:t>21 da presente peça;</w:t>
      </w:r>
    </w:p>
    <w:p w:rsidR="00E61CA7" w:rsidRDefault="00E61CA7" w:rsidP="00B05109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20:</w:t>
      </w:r>
    </w:p>
    <w:p w:rsidR="00E61CA7" w:rsidRPr="00286F73" w:rsidRDefault="00E61CA7" w:rsidP="00B05109">
      <w:pPr>
        <w:ind w:left="1416"/>
        <w:jc w:val="both"/>
        <w:rPr>
          <w:rFonts w:ascii="Arial" w:hAnsi="Arial" w:cs="Arial"/>
          <w:sz w:val="24"/>
          <w:szCs w:val="24"/>
        </w:rPr>
      </w:pPr>
      <w:r w:rsidRPr="00072B74">
        <w:rPr>
          <w:rFonts w:ascii="Arial" w:hAnsi="Arial" w:cs="Arial"/>
          <w:sz w:val="24"/>
          <w:szCs w:val="24"/>
        </w:rPr>
        <w:t xml:space="preserve">O Ministério Público, (fl.78/79) em </w:t>
      </w:r>
      <w:r w:rsidRPr="00072B74">
        <w:rPr>
          <w:rFonts w:ascii="Arial" w:hAnsi="Arial" w:cs="Arial"/>
          <w:b/>
          <w:sz w:val="24"/>
          <w:szCs w:val="24"/>
          <w:u w:val="single"/>
        </w:rPr>
        <w:t>15/10/2012</w:t>
      </w:r>
      <w:r w:rsidRPr="00072B74">
        <w:rPr>
          <w:rFonts w:ascii="Arial" w:hAnsi="Arial" w:cs="Arial"/>
          <w:sz w:val="24"/>
          <w:szCs w:val="24"/>
        </w:rPr>
        <w:t xml:space="preserve">, ou seja, </w:t>
      </w:r>
      <w:r w:rsidRPr="00072B74">
        <w:rPr>
          <w:rFonts w:ascii="Arial" w:hAnsi="Arial" w:cs="Arial"/>
          <w:b/>
          <w:sz w:val="24"/>
          <w:szCs w:val="24"/>
          <w:u w:val="single"/>
        </w:rPr>
        <w:t>APÓS DECORRIDOS 31 (TRINTA E UM) DIAS DA OITIVA DA REVISIONANDA, EM JUÍZO</w:t>
      </w:r>
      <w:r w:rsidRPr="00072B74">
        <w:rPr>
          <w:rFonts w:ascii="Arial" w:hAnsi="Arial" w:cs="Arial"/>
          <w:sz w:val="24"/>
          <w:szCs w:val="24"/>
        </w:rPr>
        <w:t xml:space="preserve">, o mesmo, que já </w:t>
      </w:r>
      <w:r w:rsidRPr="00072B74">
        <w:rPr>
          <w:rFonts w:ascii="Arial" w:hAnsi="Arial" w:cs="Arial"/>
          <w:b/>
          <w:sz w:val="24"/>
          <w:szCs w:val="24"/>
          <w:u w:val="single"/>
        </w:rPr>
        <w:t>não havia acompanhado a declaração desta na audiência</w:t>
      </w:r>
      <w:r w:rsidRPr="00072B74">
        <w:rPr>
          <w:rFonts w:ascii="Arial" w:hAnsi="Arial" w:cs="Arial"/>
          <w:sz w:val="24"/>
          <w:szCs w:val="24"/>
        </w:rPr>
        <w:t xml:space="preserve"> ocorrida no dia </w:t>
      </w:r>
      <w:r w:rsidRPr="00072B74">
        <w:rPr>
          <w:rFonts w:ascii="Arial" w:hAnsi="Arial" w:cs="Arial"/>
          <w:b/>
          <w:sz w:val="24"/>
          <w:szCs w:val="24"/>
          <w:u w:val="single"/>
        </w:rPr>
        <w:t>12/09/12</w:t>
      </w:r>
      <w:r w:rsidRPr="00072B74">
        <w:rPr>
          <w:rFonts w:ascii="Arial" w:hAnsi="Arial" w:cs="Arial"/>
          <w:sz w:val="24"/>
          <w:szCs w:val="24"/>
        </w:rPr>
        <w:t xml:space="preserve">, sem tomar conhecimento do depoimento da Apenada, requereu </w:t>
      </w:r>
      <w:r w:rsidRPr="00072B74">
        <w:rPr>
          <w:rFonts w:ascii="Arial" w:hAnsi="Arial" w:cs="Arial"/>
          <w:i/>
          <w:sz w:val="24"/>
          <w:szCs w:val="24"/>
        </w:rPr>
        <w:t>“in verbis”:</w:t>
      </w:r>
      <w:r w:rsidRPr="00072B74">
        <w:rPr>
          <w:rFonts w:ascii="Arial" w:hAnsi="Arial" w:cs="Arial"/>
          <w:sz w:val="24"/>
          <w:szCs w:val="24"/>
        </w:rPr>
        <w:t xml:space="preserve"> </w:t>
      </w:r>
    </w:p>
    <w:p w:rsidR="00E61CA7" w:rsidRPr="00072B74" w:rsidRDefault="00E61CA7" w:rsidP="00B05109">
      <w:pPr>
        <w:ind w:left="1416"/>
        <w:jc w:val="both"/>
        <w:rPr>
          <w:rFonts w:ascii="Arial" w:hAnsi="Arial" w:cs="Arial"/>
          <w:i/>
          <w:sz w:val="24"/>
          <w:szCs w:val="24"/>
        </w:rPr>
      </w:pPr>
      <w:r w:rsidRPr="00072B74">
        <w:rPr>
          <w:rFonts w:ascii="Arial" w:hAnsi="Arial" w:cs="Arial"/>
          <w:b/>
          <w:i/>
          <w:sz w:val="24"/>
          <w:szCs w:val="24"/>
          <w:u w:val="single"/>
        </w:rPr>
        <w:t>15/10/2012</w:t>
      </w:r>
      <w:r w:rsidRPr="00072B74">
        <w:rPr>
          <w:rFonts w:ascii="Arial" w:hAnsi="Arial" w:cs="Arial"/>
          <w:b/>
          <w:i/>
          <w:sz w:val="24"/>
          <w:szCs w:val="24"/>
        </w:rPr>
        <w:t xml:space="preserve"> -</w:t>
      </w:r>
      <w:r w:rsidRPr="00072B74">
        <w:rPr>
          <w:rFonts w:ascii="Arial" w:hAnsi="Arial" w:cs="Arial"/>
          <w:i/>
          <w:sz w:val="24"/>
          <w:szCs w:val="24"/>
        </w:rPr>
        <w:t>31 dias após já ocorrida a oitiva-</w:t>
      </w:r>
      <w:r w:rsidRPr="00072B74">
        <w:rPr>
          <w:rFonts w:ascii="Arial" w:hAnsi="Arial" w:cs="Arial"/>
          <w:b/>
          <w:i/>
          <w:sz w:val="24"/>
          <w:szCs w:val="24"/>
        </w:rPr>
        <w:t xml:space="preserve"> </w:t>
      </w:r>
      <w:r w:rsidRPr="00072B74">
        <w:rPr>
          <w:rFonts w:ascii="Arial" w:hAnsi="Arial" w:cs="Arial"/>
          <w:i/>
          <w:sz w:val="24"/>
          <w:szCs w:val="24"/>
        </w:rPr>
        <w:t>(oitiva ocorreu em 12/09/12)</w:t>
      </w:r>
    </w:p>
    <w:p w:rsidR="00E61CA7" w:rsidRPr="00072B74" w:rsidRDefault="00E61CA7" w:rsidP="00B05109">
      <w:pPr>
        <w:ind w:left="1416"/>
        <w:jc w:val="both"/>
        <w:rPr>
          <w:rFonts w:ascii="Arial" w:hAnsi="Arial" w:cs="Arial"/>
          <w:sz w:val="24"/>
          <w:szCs w:val="24"/>
        </w:rPr>
      </w:pPr>
      <w:r w:rsidRPr="00072B74">
        <w:rPr>
          <w:rFonts w:ascii="Arial" w:hAnsi="Arial" w:cs="Arial"/>
          <w:i/>
          <w:sz w:val="24"/>
          <w:szCs w:val="24"/>
        </w:rPr>
        <w:t>“</w:t>
      </w:r>
      <w:r w:rsidRPr="00072B74">
        <w:rPr>
          <w:rFonts w:ascii="Arial" w:hAnsi="Arial" w:cs="Arial"/>
          <w:b/>
          <w:i/>
          <w:sz w:val="24"/>
          <w:szCs w:val="24"/>
          <w:u w:val="single"/>
        </w:rPr>
        <w:t>que seja designada com a máxima urgência audiência para oitiva da apenada,</w:t>
      </w:r>
      <w:r w:rsidRPr="00072B74">
        <w:rPr>
          <w:rFonts w:ascii="Arial" w:hAnsi="Arial" w:cs="Arial"/>
          <w:i/>
          <w:sz w:val="24"/>
          <w:szCs w:val="24"/>
        </w:rPr>
        <w:t xml:space="preserve"> por se tratar de processo de execução penal, oportunizando-lhe, desse modo, a apresentação de defesa técnica, (...)” (grifei).</w:t>
      </w:r>
    </w:p>
    <w:p w:rsidR="00E61CA7" w:rsidRDefault="00E61CA7" w:rsidP="00B05109">
      <w:pPr>
        <w:pStyle w:val="PargrafodaLista"/>
        <w:spacing w:after="0"/>
        <w:ind w:left="42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PargrafodaLista"/>
        <w:spacing w:after="0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Item 21</w:t>
      </w:r>
    </w:p>
    <w:p w:rsidR="00E61CA7" w:rsidRPr="00072B74" w:rsidRDefault="00E61CA7" w:rsidP="00B05109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072B74">
        <w:rPr>
          <w:rFonts w:ascii="Arial" w:hAnsi="Arial" w:cs="Arial"/>
          <w:sz w:val="24"/>
          <w:szCs w:val="24"/>
        </w:rPr>
        <w:t xml:space="preserve">“No dia </w:t>
      </w:r>
      <w:r w:rsidRPr="00072B74">
        <w:rPr>
          <w:rFonts w:ascii="Arial" w:hAnsi="Arial" w:cs="Arial"/>
          <w:b/>
          <w:sz w:val="24"/>
          <w:szCs w:val="24"/>
          <w:u w:val="single"/>
        </w:rPr>
        <w:t>25/10/12</w:t>
      </w:r>
      <w:r w:rsidRPr="00072B74">
        <w:rPr>
          <w:rFonts w:ascii="Arial" w:hAnsi="Arial" w:cs="Arial"/>
          <w:b/>
          <w:sz w:val="24"/>
          <w:szCs w:val="24"/>
        </w:rPr>
        <w:t>,</w:t>
      </w:r>
      <w:r w:rsidRPr="00072B74">
        <w:rPr>
          <w:rFonts w:ascii="Arial" w:hAnsi="Arial" w:cs="Arial"/>
          <w:sz w:val="24"/>
          <w:szCs w:val="24"/>
        </w:rPr>
        <w:t xml:space="preserve"> (fls. 80/82), sem parecer condizente do MP, este, que não se pronunciou em relação à oitiva da Apenada, </w:t>
      </w:r>
      <w:r w:rsidRPr="00072B74">
        <w:rPr>
          <w:rFonts w:ascii="Arial" w:hAnsi="Arial" w:cs="Arial"/>
          <w:b/>
          <w:sz w:val="24"/>
          <w:szCs w:val="24"/>
        </w:rPr>
        <w:t>“REQUEREU FOSSE OUVIDA A REEDUCANDA”,</w:t>
      </w:r>
      <w:r w:rsidRPr="00072B74">
        <w:rPr>
          <w:rFonts w:ascii="Arial" w:hAnsi="Arial" w:cs="Arial"/>
          <w:sz w:val="24"/>
          <w:szCs w:val="24"/>
        </w:rPr>
        <w:t xml:space="preserve"> </w:t>
      </w:r>
      <w:r w:rsidRPr="00072B74">
        <w:rPr>
          <w:rFonts w:ascii="Arial" w:hAnsi="Arial" w:cs="Arial"/>
          <w:b/>
          <w:sz w:val="24"/>
          <w:szCs w:val="24"/>
          <w:u w:val="single"/>
        </w:rPr>
        <w:t>o MM Juiz, mesmo desta forma, deu por concluso os autos e decidiu não acolher a justificativa apresentada pela Revisionanda</w:t>
      </w:r>
      <w:r w:rsidRPr="00072B74">
        <w:rPr>
          <w:rFonts w:ascii="Arial" w:hAnsi="Arial" w:cs="Arial"/>
          <w:sz w:val="24"/>
          <w:szCs w:val="24"/>
        </w:rPr>
        <w:t>.</w:t>
      </w:r>
    </w:p>
    <w:p w:rsidR="00E61CA7" w:rsidRDefault="00E61CA7" w:rsidP="00B051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Ficou evidenciado o total desconhecimento e desapresso do Ministério Público em relação ao presente feito, este, não apresentou sequer parecer condizente que pudesse dissimular o necessário formalismo a fim de legalizar o procedimento, desta forma, o ato prestado e desprovido de crédito serve apenas à nulidade do procedimento, pois, conforme informa o próprio artigo 194 da LEP, o procedimento do feito tem que respeitar os trâmites judiciais perante o Juízo da Execução, assim, cabe à nulidade pelo desrespeitado ao que preceitua o artigo 564 inciso III alínea “d”, c/c inciso IV do mesmo artigo, assim expressos:</w:t>
      </w:r>
    </w:p>
    <w:p w:rsidR="00E61CA7" w:rsidRPr="00F717C8" w:rsidRDefault="00E61CA7" w:rsidP="00B05109">
      <w:pPr>
        <w:pStyle w:val="NormalWeb"/>
        <w:spacing w:before="0" w:beforeAutospacing="0" w:after="0" w:afterAutospacing="0" w:line="276" w:lineRule="auto"/>
        <w:ind w:left="2124"/>
        <w:jc w:val="both"/>
        <w:rPr>
          <w:i/>
        </w:rPr>
      </w:pPr>
      <w:r w:rsidRPr="00F717C8">
        <w:rPr>
          <w:rFonts w:ascii="Arial" w:hAnsi="Arial" w:cs="Arial"/>
          <w:i/>
          <w:sz w:val="20"/>
          <w:szCs w:val="20"/>
        </w:rPr>
        <w:lastRenderedPageBreak/>
        <w:t xml:space="preserve"> Art. 564.  A nulidade ocorrerá nos seguintes casos: </w:t>
      </w:r>
    </w:p>
    <w:p w:rsidR="00E61CA7" w:rsidRPr="00F717C8" w:rsidRDefault="00E61CA7" w:rsidP="00B05109">
      <w:pPr>
        <w:pStyle w:val="NormalWeb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F717C8">
        <w:rPr>
          <w:rFonts w:ascii="Arial" w:hAnsi="Arial" w:cs="Arial"/>
          <w:i/>
          <w:sz w:val="20"/>
          <w:szCs w:val="20"/>
        </w:rPr>
        <w:t> III - por falta das fórmulas ou dos termos seguintes  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F717C8">
        <w:rPr>
          <w:rFonts w:ascii="Arial" w:hAnsi="Arial" w:cs="Arial"/>
          <w:i/>
          <w:sz w:val="20"/>
          <w:szCs w:val="20"/>
        </w:rPr>
        <w:t>d) a intervenção do Ministério Público em todos os termos da ação por ele intentada e nos da intentada pela parte ofendida, quando se tratar de crime de ação pública;</w:t>
      </w:r>
    </w:p>
    <w:p w:rsidR="00E61CA7" w:rsidRDefault="00E61CA7" w:rsidP="006B7C24">
      <w:pPr>
        <w:pStyle w:val="NormalWeb"/>
        <w:spacing w:line="276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0B0455">
        <w:rPr>
          <w:rFonts w:ascii="Arial" w:hAnsi="Arial" w:cs="Arial"/>
          <w:i/>
          <w:sz w:val="20"/>
          <w:szCs w:val="20"/>
        </w:rPr>
        <w:t>IV - por omissão de formalidade que constitua elemento essencial do ato.</w:t>
      </w:r>
    </w:p>
    <w:p w:rsidR="00E61CA7" w:rsidRPr="000B0455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0455">
        <w:rPr>
          <w:rFonts w:ascii="Arial" w:hAnsi="Arial" w:cs="Arial"/>
        </w:rPr>
        <w:t>Ainda, em relação ao MP, a determinação legal e de tal forma marcante que dá direito ao próprio Represente do MP, no inconformismo das decisões proferidas pelo MM Juiz durante a fase de execução</w:t>
      </w:r>
      <w:r>
        <w:rPr>
          <w:rFonts w:ascii="Arial" w:hAnsi="Arial" w:cs="Arial"/>
        </w:rPr>
        <w:t xml:space="preserve">, </w:t>
      </w:r>
      <w:r w:rsidRPr="000B0455">
        <w:rPr>
          <w:rFonts w:ascii="Arial" w:hAnsi="Arial" w:cs="Arial"/>
        </w:rPr>
        <w:t>interpor recurso à instância superior, tal fato poderia ter ocorrido no trato com a Revis</w:t>
      </w:r>
      <w:r>
        <w:rPr>
          <w:rFonts w:ascii="Arial" w:hAnsi="Arial" w:cs="Arial"/>
        </w:rPr>
        <w:t>i</w:t>
      </w:r>
      <w:r w:rsidRPr="000B0455">
        <w:rPr>
          <w:rFonts w:ascii="Arial" w:hAnsi="Arial" w:cs="Arial"/>
        </w:rPr>
        <w:t>onanda. Tal possibilidade se encontra determinada no artigo 68 da Lei de Execuções Penais nestes termos:</w:t>
      </w:r>
    </w:p>
    <w:p w:rsidR="00E61CA7" w:rsidRDefault="00E61CA7" w:rsidP="00B051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E61CA7" w:rsidRDefault="00E61CA7" w:rsidP="00B05109">
      <w:pPr>
        <w:pStyle w:val="NormalWeb"/>
        <w:spacing w:before="0" w:beforeAutospacing="0" w:after="0" w:line="276" w:lineRule="auto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29227F">
        <w:rPr>
          <w:rFonts w:ascii="Arial" w:hAnsi="Arial" w:cs="Arial"/>
          <w:i/>
          <w:sz w:val="20"/>
          <w:szCs w:val="20"/>
        </w:rPr>
        <w:t>Art. 68. Incumbe, ainda, ao Ministério Público:</w:t>
      </w:r>
    </w:p>
    <w:p w:rsidR="00E61CA7" w:rsidRPr="007831FA" w:rsidRDefault="00E61CA7" w:rsidP="00B05109">
      <w:pPr>
        <w:pStyle w:val="NormalWeb"/>
        <w:spacing w:before="0" w:beforeAutospacing="0" w:after="0" w:line="276" w:lineRule="auto"/>
        <w:ind w:left="2124"/>
        <w:jc w:val="both"/>
        <w:rPr>
          <w:rFonts w:ascii="Arial" w:hAnsi="Arial" w:cs="Arial"/>
        </w:rPr>
      </w:pPr>
      <w:r w:rsidRPr="0029227F">
        <w:rPr>
          <w:rFonts w:ascii="Arial" w:hAnsi="Arial" w:cs="Arial"/>
          <w:i/>
          <w:sz w:val="20"/>
          <w:szCs w:val="20"/>
        </w:rPr>
        <w:t>III - interpor recursos de decisões proferidas pela autoridade judiciária, durante a execução.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por esgotados os fatos e fundamentos compulsam a presente peça a seguir requer: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</w:p>
    <w:p w:rsidR="00E61CA7" w:rsidRDefault="00E61CA7" w:rsidP="00B051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ANTECIPAÇÃO DE TUTELA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004B">
        <w:rPr>
          <w:rFonts w:ascii="Arial" w:hAnsi="Arial" w:cs="Arial"/>
          <w:sz w:val="24"/>
          <w:szCs w:val="24"/>
        </w:rPr>
        <w:t xml:space="preserve">A Revisionanda </w:t>
      </w:r>
      <w:r>
        <w:rPr>
          <w:rFonts w:ascii="Arial" w:hAnsi="Arial" w:cs="Arial"/>
          <w:sz w:val="24"/>
          <w:szCs w:val="24"/>
        </w:rPr>
        <w:t>no dia 29/04/2013,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já fazia jus a Progressão de Regime conforme atestado de pena (fl. 43). 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Como consequência da decisão proferida pelo Juízo </w:t>
      </w:r>
      <w:r w:rsidRPr="00AB08E3">
        <w:rPr>
          <w:rFonts w:ascii="Arial" w:hAnsi="Arial" w:cs="Arial"/>
          <w:i/>
          <w:sz w:val="24"/>
          <w:szCs w:val="24"/>
        </w:rPr>
        <w:t>a quo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2B79BE">
        <w:rPr>
          <w:rFonts w:ascii="Arial" w:hAnsi="Arial" w:cs="Arial"/>
          <w:sz w:val="24"/>
          <w:szCs w:val="24"/>
        </w:rPr>
        <w:t>Revisionanda</w:t>
      </w:r>
      <w:r>
        <w:rPr>
          <w:rFonts w:ascii="Arial" w:hAnsi="Arial" w:cs="Arial"/>
          <w:sz w:val="24"/>
          <w:szCs w:val="24"/>
        </w:rPr>
        <w:t xml:space="preserve"> regrediu de regime passando a ter o direito somente </w:t>
      </w:r>
      <w:r w:rsidR="002B79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do 15/11/2013.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 decisão ficou evidenciado flagrante prejuízo para a Revisionanda, pois, a cada dia que passa é compelida a </w:t>
      </w:r>
      <w:r w:rsidRPr="003B7DEF">
        <w:rPr>
          <w:rFonts w:ascii="Arial" w:hAnsi="Arial" w:cs="Arial"/>
          <w:b/>
          <w:sz w:val="24"/>
          <w:szCs w:val="24"/>
        </w:rPr>
        <w:t>PERDA IRREPARÁVEL</w:t>
      </w:r>
      <w:r>
        <w:rPr>
          <w:rFonts w:ascii="Arial" w:hAnsi="Arial" w:cs="Arial"/>
          <w:sz w:val="24"/>
          <w:szCs w:val="24"/>
        </w:rPr>
        <w:t xml:space="preserve"> de direitos já anteriormente adquiridos, tais como, a sua data base para a progressão de regime, o que, culminaria com novas oportunidades de remissão de pena, como também, contagem de tempo para ingressar no período de cumprimento da sentença em regime aberto contribuindo desta forma para a sua Reeducação. </w:t>
      </w:r>
    </w:p>
    <w:p w:rsidR="00E61CA7" w:rsidRPr="0000768E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Busca-se o direito pretendido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entendimento de que o Código Civil Brasileiro empresta subsidiariamente o Instituto da Tutela Antecipada mesmo no âmbito dos procedimentos penais, tal pretensão afirma-se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artigo 3º do Código de Processo Penal que dispõe</w:t>
      </w:r>
      <w:r w:rsidRPr="0000768E">
        <w:rPr>
          <w:rFonts w:ascii="Arial" w:hAnsi="Arial" w:cs="Arial"/>
          <w:sz w:val="24"/>
          <w:szCs w:val="24"/>
        </w:rPr>
        <w:t>:</w:t>
      </w:r>
      <w:r w:rsidR="002B79BE" w:rsidRPr="0000768E">
        <w:rPr>
          <w:rFonts w:ascii="Arial" w:hAnsi="Arial" w:cs="Arial"/>
          <w:sz w:val="24"/>
          <w:szCs w:val="24"/>
        </w:rPr>
        <w:t xml:space="preserve"> </w:t>
      </w:r>
      <w:r w:rsidRPr="0000768E">
        <w:rPr>
          <w:rFonts w:ascii="Arial" w:hAnsi="Arial" w:cs="Arial"/>
          <w:sz w:val="24"/>
          <w:szCs w:val="24"/>
        </w:rPr>
        <w:t xml:space="preserve">"a lei processual penal admitirá </w:t>
      </w:r>
      <w:r w:rsidRPr="0000768E">
        <w:rPr>
          <w:rFonts w:ascii="Arial" w:hAnsi="Arial" w:cs="Arial"/>
          <w:sz w:val="24"/>
          <w:szCs w:val="24"/>
        </w:rPr>
        <w:lastRenderedPageBreak/>
        <w:t>interpretação extensiva e aplicação analógica, bem como o suplemento dos princípios gerais de direito".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afirmação de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D6331F">
        <w:rPr>
          <w:rFonts w:ascii="Arial" w:hAnsi="Arial" w:cs="Arial"/>
          <w:sz w:val="24"/>
          <w:szCs w:val="24"/>
        </w:rPr>
        <w:t>José Frederico Marques</w:t>
      </w:r>
      <w:r>
        <w:rPr>
          <w:rFonts w:ascii="Arial" w:hAnsi="Arial" w:cs="Arial"/>
          <w:sz w:val="24"/>
          <w:szCs w:val="24"/>
        </w:rPr>
        <w:t>, de que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integração dos códigos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00768E">
        <w:rPr>
          <w:rFonts w:ascii="Arial" w:hAnsi="Arial" w:cs="Arial"/>
          <w:i/>
          <w:sz w:val="24"/>
          <w:szCs w:val="24"/>
        </w:rPr>
        <w:t>e      "uma forma de auto-integração da lei para cobrir lacunas existentes",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3"/>
      </w:r>
      <w:r w:rsidRPr="0000768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confirma 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emprego do uso analógico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presente </w:t>
      </w:r>
      <w:r w:rsidR="002B79BE">
        <w:rPr>
          <w:rFonts w:ascii="Arial" w:hAnsi="Arial" w:cs="Arial"/>
          <w:sz w:val="24"/>
          <w:szCs w:val="24"/>
        </w:rPr>
        <w:t>caso.</w:t>
      </w:r>
    </w:p>
    <w:p w:rsidR="00E61CA7" w:rsidRDefault="00E61CA7" w:rsidP="00B05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32BB9">
        <w:rPr>
          <w:rFonts w:ascii="Arial" w:hAnsi="Arial" w:cs="Arial"/>
          <w:sz w:val="24"/>
          <w:szCs w:val="24"/>
        </w:rPr>
        <w:tab/>
        <w:t>Sem d</w:t>
      </w:r>
      <w:r>
        <w:rPr>
          <w:rFonts w:ascii="Arial" w:hAnsi="Arial" w:cs="Arial"/>
          <w:sz w:val="24"/>
          <w:szCs w:val="24"/>
        </w:rPr>
        <w:t>ú</w:t>
      </w:r>
      <w:r w:rsidRPr="00132BB9">
        <w:rPr>
          <w:rFonts w:ascii="Arial" w:hAnsi="Arial" w:cs="Arial"/>
          <w:sz w:val="24"/>
          <w:szCs w:val="24"/>
        </w:rPr>
        <w:t>vida que Luiz Toneti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32BB9">
        <w:rPr>
          <w:rFonts w:ascii="Arial" w:hAnsi="Arial" w:cs="Arial"/>
          <w:sz w:val="24"/>
          <w:szCs w:val="24"/>
        </w:rPr>
        <w:t xml:space="preserve"> incorporou profundo</w:t>
      </w:r>
      <w:r w:rsidR="002B79BE" w:rsidRPr="00132BB9">
        <w:rPr>
          <w:rFonts w:ascii="Arial" w:hAnsi="Arial" w:cs="Arial"/>
          <w:sz w:val="24"/>
          <w:szCs w:val="24"/>
        </w:rPr>
        <w:t xml:space="preserve"> </w:t>
      </w:r>
      <w:r w:rsidRPr="00132BB9">
        <w:rPr>
          <w:rFonts w:ascii="Arial" w:hAnsi="Arial" w:cs="Arial"/>
          <w:sz w:val="24"/>
          <w:szCs w:val="24"/>
        </w:rPr>
        <w:t xml:space="preserve">espírito de justiça quando </w:t>
      </w:r>
      <w:r>
        <w:rPr>
          <w:rFonts w:ascii="Arial" w:hAnsi="Arial" w:cs="Arial"/>
          <w:sz w:val="24"/>
          <w:szCs w:val="24"/>
        </w:rPr>
        <w:t>se pronunciou ao estancamento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uma injusta coação penal ao afirmar que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FA5444">
        <w:rPr>
          <w:rFonts w:ascii="Arial" w:hAnsi="Arial" w:cs="Arial"/>
          <w:i/>
          <w:sz w:val="24"/>
          <w:szCs w:val="24"/>
        </w:rPr>
        <w:t>"o prosseguimento de uma coação, uma vez que ao Judiciário, poder instituído pelo Estado, cabe proporcionar ordem e harmonia à sociedade".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B79BE">
        <w:rPr>
          <w:rFonts w:ascii="Arial" w:hAnsi="Arial" w:cs="Arial"/>
          <w:sz w:val="24"/>
          <w:szCs w:val="24"/>
        </w:rPr>
        <w:t>Desta</w:t>
      </w:r>
      <w:r w:rsidRPr="00FA5444">
        <w:rPr>
          <w:rFonts w:ascii="Arial" w:hAnsi="Arial" w:cs="Arial"/>
          <w:sz w:val="24"/>
          <w:szCs w:val="24"/>
        </w:rPr>
        <w:t xml:space="preserve"> fora,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reafirmando que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havendo </w:t>
      </w:r>
      <w:r w:rsidRPr="00132BB9">
        <w:rPr>
          <w:rFonts w:ascii="Arial" w:hAnsi="Arial" w:cs="Arial"/>
          <w:sz w:val="24"/>
          <w:szCs w:val="24"/>
        </w:rPr>
        <w:t xml:space="preserve">previsão </w:t>
      </w:r>
      <w:r>
        <w:rPr>
          <w:rFonts w:ascii="Arial" w:hAnsi="Arial" w:cs="Arial"/>
          <w:sz w:val="24"/>
          <w:szCs w:val="24"/>
        </w:rPr>
        <w:t xml:space="preserve">especifica </w:t>
      </w:r>
      <w:r w:rsidRPr="00132BB9">
        <w:rPr>
          <w:rFonts w:ascii="Arial" w:hAnsi="Arial" w:cs="Arial"/>
          <w:sz w:val="24"/>
          <w:szCs w:val="24"/>
        </w:rPr>
        <w:t xml:space="preserve">sobre a concessão de uma tutela </w:t>
      </w:r>
      <w:r>
        <w:rPr>
          <w:rFonts w:ascii="Arial" w:hAnsi="Arial" w:cs="Arial"/>
          <w:sz w:val="24"/>
          <w:szCs w:val="24"/>
        </w:rPr>
        <w:t>e injustificável negar-se a sua pretensão.</w:t>
      </w:r>
    </w:p>
    <w:p w:rsidR="00E61CA7" w:rsidRPr="00587CD6" w:rsidRDefault="00E61CA7" w:rsidP="00B05109">
      <w:pPr>
        <w:pStyle w:val="NormalWeb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  <w:t xml:space="preserve">A </w:t>
      </w:r>
      <w:r w:rsidRPr="00570F3E">
        <w:rPr>
          <w:rFonts w:ascii="Arial" w:hAnsi="Arial" w:cs="Arial"/>
          <w:bCs/>
          <w:color w:val="000000" w:themeColor="text1"/>
        </w:rPr>
        <w:t>Antecipação Da Tutela</w:t>
      </w:r>
      <w:r w:rsidR="002B79BE" w:rsidRPr="00587CD6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assim está </w:t>
      </w:r>
      <w:r w:rsidRPr="00587CD6">
        <w:rPr>
          <w:rFonts w:ascii="Arial" w:hAnsi="Arial" w:cs="Arial"/>
          <w:bCs/>
          <w:color w:val="000000" w:themeColor="text1"/>
        </w:rPr>
        <w:t>prevista nos fundamentos do artigo 273 caput e</w:t>
      </w:r>
      <w:r>
        <w:rPr>
          <w:rFonts w:ascii="Arial" w:hAnsi="Arial" w:cs="Arial"/>
          <w:bCs/>
          <w:color w:val="000000" w:themeColor="text1"/>
        </w:rPr>
        <w:t xml:space="preserve"> I, do Código de Processo Civil:</w:t>
      </w:r>
      <w:r w:rsidRPr="00587CD6">
        <w:rPr>
          <w:rFonts w:ascii="Arial" w:hAnsi="Arial" w:cs="Arial"/>
          <w:bCs/>
          <w:color w:val="000000" w:themeColor="text1"/>
        </w:rPr>
        <w:t xml:space="preserve"> </w:t>
      </w:r>
    </w:p>
    <w:p w:rsidR="00E61CA7" w:rsidRPr="00570F3E" w:rsidRDefault="00E61CA7" w:rsidP="00B05109">
      <w:pPr>
        <w:shd w:val="clear" w:color="auto" w:fill="FFFFFF"/>
        <w:spacing w:before="100" w:beforeAutospacing="1" w:after="100" w:afterAutospacing="1"/>
        <w:ind w:left="1416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570F3E">
        <w:rPr>
          <w:rFonts w:ascii="Arial" w:hAnsi="Arial" w:cs="Arial"/>
          <w:bCs/>
          <w:i/>
          <w:color w:val="000000" w:themeColor="text1"/>
          <w:sz w:val="20"/>
          <w:szCs w:val="20"/>
        </w:rPr>
        <w:t>Art. 273. O juiz poderá, a requerimento da parte, antecipar, total ou parcialmente, os efeitos da tutela pretendida no pedido inicial, desde que, existindo prova inequívoca, se convença da verossimilhança da alegação e: (Redação dada pela Lei nº 8.952, de 1994).</w:t>
      </w:r>
    </w:p>
    <w:p w:rsidR="00E61CA7" w:rsidRPr="00587CD6" w:rsidRDefault="00E61CA7" w:rsidP="00B05109">
      <w:pPr>
        <w:shd w:val="clear" w:color="auto" w:fill="FFFFFF"/>
        <w:spacing w:before="100" w:beforeAutospacing="1" w:after="100" w:afterAutospacing="1"/>
        <w:ind w:left="141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70F3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I - haja fundado receio de dano irreparável ou de difícil reparação; ou</w:t>
      </w:r>
      <w:r w:rsidRPr="00587CD6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E61CA7" w:rsidRDefault="00E61CA7" w:rsidP="00B0510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87CD6">
        <w:rPr>
          <w:rFonts w:ascii="Arial" w:hAnsi="Arial" w:cs="Arial"/>
          <w:b/>
          <w:bCs/>
          <w:color w:val="000000" w:themeColor="text1"/>
        </w:rPr>
        <w:t xml:space="preserve"> </w:t>
      </w:r>
      <w:r w:rsidRPr="00587CD6">
        <w:rPr>
          <w:rFonts w:ascii="Arial" w:hAnsi="Arial" w:cs="Arial"/>
          <w:b/>
          <w:bCs/>
          <w:color w:val="000000" w:themeColor="text1"/>
        </w:rPr>
        <w:tab/>
      </w:r>
      <w:r w:rsidRPr="00587CD6">
        <w:rPr>
          <w:rFonts w:ascii="Arial" w:hAnsi="Arial" w:cs="Arial"/>
          <w:bCs/>
          <w:color w:val="000000" w:themeColor="text1"/>
        </w:rPr>
        <w:tab/>
        <w:t xml:space="preserve">Ainda há que salientar-se que no caso da antecipação de tutela, o Código de processo Civil permite que esta seja deferida mesmo quando não há o </w:t>
      </w:r>
      <w:r w:rsidRPr="00587CD6">
        <w:rPr>
          <w:rFonts w:ascii="Arial" w:hAnsi="Arial" w:cs="Arial"/>
          <w:bCs/>
          <w:i/>
          <w:color w:val="000000" w:themeColor="text1"/>
        </w:rPr>
        <w:t>periculum in mora</w:t>
      </w:r>
      <w:r w:rsidRPr="00587CD6">
        <w:rPr>
          <w:rFonts w:ascii="Arial" w:hAnsi="Arial" w:cs="Arial"/>
          <w:bCs/>
          <w:color w:val="000000" w:themeColor="text1"/>
        </w:rPr>
        <w:t xml:space="preserve">, bastando à verossimilhança da alegação, como se verificou no inciso II do art. 273 do CPC. </w:t>
      </w:r>
    </w:p>
    <w:p w:rsidR="00E61CA7" w:rsidRDefault="00E61CA7" w:rsidP="00B05109">
      <w:pPr>
        <w:jc w:val="both"/>
        <w:rPr>
          <w:rFonts w:ascii="Arial" w:hAnsi="Arial" w:cs="Arial"/>
          <w:b/>
          <w:sz w:val="24"/>
          <w:szCs w:val="24"/>
        </w:rPr>
      </w:pPr>
      <w:r w:rsidRPr="00884B12">
        <w:rPr>
          <w:rFonts w:ascii="Arial" w:hAnsi="Arial" w:cs="Arial"/>
          <w:b/>
          <w:sz w:val="24"/>
          <w:szCs w:val="24"/>
        </w:rPr>
        <w:t>DO PREENCHIMENTO DOS</w:t>
      </w:r>
      <w:r w:rsidR="002B79BE" w:rsidRPr="00884B12">
        <w:rPr>
          <w:rFonts w:ascii="Arial" w:hAnsi="Arial" w:cs="Arial"/>
          <w:b/>
          <w:sz w:val="24"/>
          <w:szCs w:val="24"/>
        </w:rPr>
        <w:t xml:space="preserve"> </w:t>
      </w:r>
      <w:r w:rsidRPr="00884B12">
        <w:rPr>
          <w:rFonts w:ascii="Arial" w:hAnsi="Arial" w:cs="Arial"/>
          <w:b/>
          <w:sz w:val="24"/>
          <w:szCs w:val="24"/>
        </w:rPr>
        <w:t>REQUISITOS PARA A ANTECIPAÇÃO DA TUTELA</w:t>
      </w:r>
    </w:p>
    <w:p w:rsidR="00E61CA7" w:rsidRDefault="00E61CA7" w:rsidP="00B0510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Demonstrado 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inequívoco desrespeito ao que preceitua a Carta Magna no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transcorrer do procedimento do Incidente disciplinar,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afirma-se a no caso em pauta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existência da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D6331F">
        <w:rPr>
          <w:rFonts w:ascii="Arial" w:hAnsi="Arial" w:cs="Arial"/>
          <w:sz w:val="24"/>
          <w:szCs w:val="24"/>
        </w:rPr>
        <w:t>verossimilhança da alegação requisito</w:t>
      </w:r>
      <w:r w:rsidR="002B79BE" w:rsidRPr="00D63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requerido para que seja atendida no seu bojo a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D6331F">
        <w:rPr>
          <w:rFonts w:ascii="Arial" w:hAnsi="Arial" w:cs="Arial"/>
          <w:sz w:val="24"/>
          <w:szCs w:val="24"/>
        </w:rPr>
        <w:t>tutela antecipada</w:t>
      </w:r>
      <w:r w:rsidR="002B79BE" w:rsidRPr="00D63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no entendimento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D6331F">
        <w:rPr>
          <w:rFonts w:ascii="Arial" w:hAnsi="Arial" w:cs="Arial"/>
          <w:sz w:val="24"/>
          <w:szCs w:val="24"/>
        </w:rPr>
        <w:t>do doutrinador espanhol Piero Calamandrei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5"/>
      </w:r>
      <w:r w:rsidRPr="00D63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trata-se de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411DE1">
        <w:rPr>
          <w:rFonts w:ascii="Arial" w:hAnsi="Arial" w:cs="Arial"/>
          <w:i/>
          <w:sz w:val="24"/>
          <w:szCs w:val="24"/>
        </w:rPr>
        <w:t xml:space="preserve">"um juízo emitido não sobre o fato, e sim </w:t>
      </w:r>
      <w:r w:rsidRPr="00411DE1">
        <w:rPr>
          <w:rFonts w:ascii="Arial" w:hAnsi="Arial" w:cs="Arial"/>
          <w:b/>
          <w:i/>
          <w:sz w:val="24"/>
          <w:szCs w:val="24"/>
          <w:u w:val="single"/>
        </w:rPr>
        <w:t>sobre a afirmação do fato</w:t>
      </w:r>
      <w:r w:rsidRPr="00411DE1">
        <w:rPr>
          <w:rFonts w:ascii="Arial" w:hAnsi="Arial" w:cs="Arial"/>
          <w:i/>
          <w:sz w:val="24"/>
          <w:szCs w:val="24"/>
        </w:rPr>
        <w:t>, ou seja, acerca da alegação (positio) do fato proveniente da parte que pede para ser admitida a prova e que o afirma como historicamente já ocorrido".</w:t>
      </w:r>
      <w:r>
        <w:rPr>
          <w:rFonts w:ascii="Arial" w:hAnsi="Arial" w:cs="Arial"/>
          <w:i/>
          <w:sz w:val="24"/>
          <w:szCs w:val="24"/>
        </w:rPr>
        <w:t xml:space="preserve"> (grifei)</w:t>
      </w:r>
    </w:p>
    <w:p w:rsidR="00E61CA7" w:rsidRDefault="00E61CA7" w:rsidP="00B0510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Fundamenta-se a pretensão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existência do pressuposto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411DE1">
        <w:rPr>
          <w:rFonts w:ascii="Arial" w:hAnsi="Arial" w:cs="Arial"/>
          <w:sz w:val="24"/>
          <w:szCs w:val="24"/>
        </w:rPr>
        <w:t xml:space="preserve"> dano irreparável ou de difícil reparação </w:t>
      </w:r>
      <w:r>
        <w:rPr>
          <w:rFonts w:ascii="Arial" w:hAnsi="Arial" w:cs="Arial"/>
          <w:sz w:val="24"/>
          <w:szCs w:val="24"/>
        </w:rPr>
        <w:t>a fim da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antecipação da tutela. </w:t>
      </w:r>
      <w:proofErr w:type="gramStart"/>
      <w:r w:rsidRPr="00411DE1">
        <w:rPr>
          <w:rFonts w:ascii="Arial" w:hAnsi="Arial" w:cs="Arial"/>
          <w:sz w:val="24"/>
          <w:szCs w:val="24"/>
        </w:rPr>
        <w:t>Carreira Alvim</w:t>
      </w:r>
      <w:proofErr w:type="gramEnd"/>
      <w:r>
        <w:rPr>
          <w:rStyle w:val="Refdenotaderodap"/>
          <w:rFonts w:ascii="Arial" w:hAnsi="Arial" w:cs="Arial"/>
          <w:i/>
          <w:sz w:val="24"/>
          <w:szCs w:val="24"/>
        </w:rPr>
        <w:footnoteReference w:id="6"/>
      </w:r>
      <w:r w:rsidRPr="00411D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destaca tratar-se de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411DE1">
        <w:rPr>
          <w:rFonts w:ascii="Arial" w:hAnsi="Arial" w:cs="Arial"/>
          <w:sz w:val="24"/>
          <w:szCs w:val="24"/>
        </w:rPr>
        <w:t xml:space="preserve">um dano </w:t>
      </w:r>
      <w:r w:rsidRPr="00B965FB">
        <w:rPr>
          <w:rFonts w:ascii="Arial" w:hAnsi="Arial" w:cs="Arial"/>
          <w:i/>
          <w:sz w:val="24"/>
          <w:szCs w:val="24"/>
        </w:rPr>
        <w:t>"prestes a ocorrer, pelo que deve, para ser fundado, vir acompanhado de circunstâncias fáticas objetivas, a demonstrar que a falta da tutela dará ensejo à ocorrência do dano, e que este será irreparável ou, pelo menos, de difícil reparação".</w:t>
      </w:r>
    </w:p>
    <w:p w:rsidR="009F23D0" w:rsidRDefault="009F23D0" w:rsidP="00B05109">
      <w:pPr>
        <w:jc w:val="both"/>
        <w:rPr>
          <w:rFonts w:ascii="Arial" w:hAnsi="Arial" w:cs="Arial"/>
          <w:i/>
          <w:sz w:val="24"/>
          <w:szCs w:val="24"/>
        </w:rPr>
      </w:pPr>
    </w:p>
    <w:p w:rsidR="00E61CA7" w:rsidRDefault="00E61CA7" w:rsidP="00B0510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213B">
        <w:rPr>
          <w:rFonts w:ascii="Arial" w:hAnsi="Arial" w:cs="Arial"/>
          <w:sz w:val="24"/>
          <w:szCs w:val="24"/>
        </w:rPr>
        <w:t xml:space="preserve">No caso em pauta vislumbra-se o fundamento da </w:t>
      </w:r>
      <w:r w:rsidRPr="0094213B">
        <w:rPr>
          <w:rFonts w:ascii="Arial" w:hAnsi="Arial" w:cs="Arial"/>
          <w:color w:val="000000" w:themeColor="text1"/>
          <w:sz w:val="24"/>
          <w:szCs w:val="24"/>
        </w:rPr>
        <w:t xml:space="preserve">expressão latina, </w:t>
      </w:r>
      <w:r w:rsidRPr="0094213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fumus boni iuris</w:t>
      </w:r>
      <w:r w:rsidRPr="0094213B">
        <w:rPr>
          <w:rFonts w:ascii="Arial" w:hAnsi="Arial" w:cs="Arial"/>
          <w:color w:val="000000" w:themeColor="text1"/>
          <w:sz w:val="24"/>
          <w:szCs w:val="24"/>
        </w:rPr>
        <w:t>, que consistente em demonstrar a existência do direito postulad</w:t>
      </w:r>
      <w:r>
        <w:rPr>
          <w:rFonts w:ascii="Arial" w:hAnsi="Arial" w:cs="Arial"/>
          <w:color w:val="000000" w:themeColor="text1"/>
          <w:sz w:val="24"/>
          <w:szCs w:val="24"/>
        </w:rPr>
        <w:t>o consoante os fatos é</w:t>
      </w:r>
      <w:r w:rsidRPr="0094213B">
        <w:rPr>
          <w:rFonts w:ascii="Arial" w:hAnsi="Arial" w:cs="Arial"/>
          <w:color w:val="000000" w:themeColor="text1"/>
          <w:sz w:val="24"/>
          <w:szCs w:val="24"/>
        </w:rPr>
        <w:t xml:space="preserve"> o modo de aplicação da lei.</w:t>
      </w:r>
    </w:p>
    <w:p w:rsidR="009F23D0" w:rsidRDefault="009F23D0" w:rsidP="00B0510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1CA7" w:rsidRDefault="00E61CA7" w:rsidP="00B0510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Do fundamento restou amplamente comprovado nesta peça que o procedimento não foi cumprido dentro das normas legais ferindo frontalmente o que preceitua a Carta Magna, portanto adequando-se a pretensão do imediato reconhecimento e acatamento do referido </w:t>
      </w:r>
      <w:r w:rsidRPr="0094213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fumus boni iuris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F23D0" w:rsidRDefault="009F23D0" w:rsidP="00B0510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1CA7" w:rsidRDefault="00E61CA7" w:rsidP="00B05109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11DE1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Pr="00411DE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periculum in mora, </w:t>
      </w:r>
      <w:r>
        <w:rPr>
          <w:rFonts w:ascii="Arial" w:hAnsi="Arial" w:cs="Arial"/>
          <w:sz w:val="24"/>
          <w:szCs w:val="24"/>
        </w:rPr>
        <w:t xml:space="preserve">encontra-se demonstrada a gravidade  do caso, pois a Revisionanda já poderia ter progredido de regime, desta forma,  como   </w:t>
      </w:r>
      <w:r w:rsidRPr="00411DE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resta comprovado o imenso e irreparável prejuízo que pesa sobre a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esta</w:t>
      </w:r>
      <w:r w:rsidRPr="00411DE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com a perda do dias remidos, da saída te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mporária e da nova data base,  a concessão da Antecipação de Tutela viria servirá para amenizar o suavizar  o cumprimento de regime penal, amenizando o sofrimento  decorrente de pena imposta pelo Estado sem o cumprimento formal dos fundamentos emanados da Constituição Brasileira.</w:t>
      </w:r>
    </w:p>
    <w:p w:rsidR="00E61CA7" w:rsidRDefault="00E61CA7" w:rsidP="00B05109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Quanto </w:t>
      </w:r>
      <w:r w:rsidR="002B79B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segurança jurídica da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Pr="00D6331F">
        <w:rPr>
          <w:rFonts w:ascii="Arial" w:hAnsi="Arial" w:cs="Arial"/>
          <w:sz w:val="24"/>
          <w:szCs w:val="24"/>
        </w:rPr>
        <w:t>reversibilidade do pedido é</w:t>
      </w:r>
      <w:r w:rsidR="002B79BE" w:rsidRPr="00D63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imperioso esclarecer que,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atendido o pedido de Antecipação de Tutela, quando do julgamento final 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não atender ao pretendido, sua reversibilidade em nada afetaria o direito punitivo do Estado, visto, que a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Revisionanda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permanecerá em regime prisional o que efetivamente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culminará com o justo cumprimento da sentença voltando</w:t>
      </w:r>
      <w:r w:rsidRPr="00D6331F">
        <w:rPr>
          <w:rFonts w:ascii="Arial" w:hAnsi="Arial" w:cs="Arial"/>
          <w:sz w:val="24"/>
          <w:szCs w:val="24"/>
        </w:rPr>
        <w:t xml:space="preserve"> ao </w:t>
      </w:r>
      <w:r w:rsidR="002B79BE" w:rsidRPr="00570F3E">
        <w:rPr>
          <w:rFonts w:ascii="Arial" w:hAnsi="Arial" w:cs="Arial"/>
          <w:i/>
          <w:sz w:val="24"/>
          <w:szCs w:val="24"/>
        </w:rPr>
        <w:t>status</w:t>
      </w:r>
      <w:r w:rsidRPr="00570F3E">
        <w:rPr>
          <w:rFonts w:ascii="Arial" w:hAnsi="Arial" w:cs="Arial"/>
          <w:i/>
          <w:sz w:val="24"/>
          <w:szCs w:val="24"/>
        </w:rPr>
        <w:t xml:space="preserve"> quo</w:t>
      </w:r>
      <w:r w:rsidRPr="00D63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execução penal.  </w:t>
      </w:r>
      <w:r w:rsidRPr="00D6331F">
        <w:rPr>
          <w:rFonts w:ascii="Arial" w:hAnsi="Arial" w:cs="Arial"/>
          <w:sz w:val="24"/>
          <w:szCs w:val="24"/>
        </w:rPr>
        <w:t>Wambier</w:t>
      </w:r>
      <w:r>
        <w:rPr>
          <w:rStyle w:val="Refdenotaderodap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assim </w:t>
      </w:r>
      <w:r w:rsidR="002B79BE">
        <w:rPr>
          <w:rFonts w:ascii="Arial" w:hAnsi="Arial" w:cs="Arial"/>
          <w:sz w:val="24"/>
          <w:szCs w:val="24"/>
        </w:rPr>
        <w:t>explica</w:t>
      </w:r>
      <w:r w:rsidRPr="00570F3E">
        <w:rPr>
          <w:rFonts w:ascii="Arial" w:hAnsi="Arial" w:cs="Arial"/>
          <w:i/>
          <w:sz w:val="24"/>
          <w:szCs w:val="24"/>
        </w:rPr>
        <w:t>:</w:t>
      </w:r>
      <w:r w:rsidR="002B79BE" w:rsidRPr="00570F3E">
        <w:rPr>
          <w:rFonts w:ascii="Arial" w:hAnsi="Arial" w:cs="Arial"/>
          <w:i/>
          <w:sz w:val="24"/>
          <w:szCs w:val="24"/>
        </w:rPr>
        <w:t xml:space="preserve"> </w:t>
      </w:r>
      <w:r w:rsidRPr="00570F3E">
        <w:rPr>
          <w:rFonts w:ascii="Arial" w:hAnsi="Arial" w:cs="Arial"/>
          <w:i/>
          <w:sz w:val="24"/>
          <w:szCs w:val="24"/>
        </w:rPr>
        <w:t>"reposição do estado das coisas tal qual estas existiam antes da providência".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411DE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81480E" w:rsidRDefault="0081480E" w:rsidP="00B05109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81480E" w:rsidRPr="0081480E" w:rsidRDefault="0081480E" w:rsidP="00B05109">
      <w:pPr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81480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3. DOS PEDIDOS</w:t>
      </w:r>
    </w:p>
    <w:p w:rsidR="00E61CA7" w:rsidRDefault="00E61CA7" w:rsidP="00B05109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Isso posto requer:</w:t>
      </w:r>
    </w:p>
    <w:p w:rsidR="0081480E" w:rsidRPr="0081480E" w:rsidRDefault="0081480E" w:rsidP="00B05109">
      <w:pPr>
        <w:ind w:firstLine="708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81480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3.1 DO PEDIDO PRELIMINAR DE ANTECIPAÇÃO DE TUTELA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.</w:t>
      </w:r>
    </w:p>
    <w:p w:rsidR="0081480E" w:rsidRDefault="0081480E" w:rsidP="00B05109">
      <w:pPr>
        <w:ind w:firstLine="708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a) Preliminarmente seja concedido o pedido de Antecipação de Tutela Penal</w:t>
      </w:r>
      <w:r w:rsidR="002B79B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pelas razões apresentadas, de fato e de direito, que ensejam o pretendido.</w:t>
      </w:r>
    </w:p>
    <w:p w:rsidR="00E61CA7" w:rsidRDefault="0081480E" w:rsidP="00B0510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 DO PEDIDO NO</w:t>
      </w:r>
      <w:r w:rsidR="00E61CA7" w:rsidRPr="005E0EB8">
        <w:rPr>
          <w:rFonts w:ascii="Arial" w:hAnsi="Arial" w:cs="Arial"/>
          <w:b/>
          <w:sz w:val="24"/>
          <w:szCs w:val="24"/>
        </w:rPr>
        <w:t xml:space="preserve"> </w:t>
      </w:r>
      <w:r w:rsidR="00E61CA7">
        <w:rPr>
          <w:rFonts w:ascii="Arial" w:hAnsi="Arial" w:cs="Arial"/>
          <w:b/>
          <w:sz w:val="24"/>
          <w:szCs w:val="24"/>
        </w:rPr>
        <w:t>MÉRITO</w:t>
      </w:r>
      <w:r>
        <w:rPr>
          <w:rFonts w:ascii="Arial" w:hAnsi="Arial" w:cs="Arial"/>
          <w:b/>
          <w:sz w:val="24"/>
          <w:szCs w:val="24"/>
        </w:rPr>
        <w:t>.</w:t>
      </w:r>
    </w:p>
    <w:p w:rsidR="0081480E" w:rsidRDefault="0081480E" w:rsidP="00B0510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954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este modo, provado que condenação resultou de lamentável erro judiciário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 recebida a presente Ação de Revisão e, julgada totalmente procedente para o fim específico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anulação da decisão</w:t>
      </w:r>
      <w:r w:rsidR="00A95476">
        <w:rPr>
          <w:rFonts w:ascii="Arial" w:hAnsi="Arial" w:cs="Arial"/>
          <w:sz w:val="24"/>
          <w:szCs w:val="24"/>
        </w:rPr>
        <w:t xml:space="preserve"> no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="00A95476">
        <w:rPr>
          <w:rFonts w:ascii="Arial" w:hAnsi="Arial" w:cs="Arial"/>
          <w:sz w:val="24"/>
          <w:szCs w:val="24"/>
        </w:rPr>
        <w:t>Incidente Disciplinar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="00A95476">
        <w:rPr>
          <w:rFonts w:ascii="Arial" w:hAnsi="Arial" w:cs="Arial"/>
          <w:sz w:val="24"/>
          <w:szCs w:val="24"/>
        </w:rPr>
        <w:t>proferida no Juízo ad quem</w:t>
      </w:r>
      <w:r w:rsidR="002B79BE">
        <w:rPr>
          <w:rFonts w:ascii="Arial" w:hAnsi="Arial" w:cs="Arial"/>
          <w:sz w:val="24"/>
          <w:szCs w:val="24"/>
        </w:rPr>
        <w:t xml:space="preserve"> </w:t>
      </w:r>
      <w:r w:rsidR="00A95476">
        <w:rPr>
          <w:rFonts w:ascii="Arial" w:hAnsi="Arial" w:cs="Arial"/>
          <w:sz w:val="24"/>
          <w:szCs w:val="24"/>
        </w:rPr>
        <w:t xml:space="preserve">determinando esse Tribunal </w:t>
      </w:r>
      <w:r w:rsidR="002B79BE">
        <w:rPr>
          <w:rFonts w:ascii="Arial" w:hAnsi="Arial" w:cs="Arial"/>
          <w:sz w:val="24"/>
          <w:szCs w:val="24"/>
        </w:rPr>
        <w:t>à</w:t>
      </w:r>
      <w:r w:rsidR="00A95476">
        <w:rPr>
          <w:rFonts w:ascii="Arial" w:hAnsi="Arial" w:cs="Arial"/>
          <w:sz w:val="24"/>
          <w:szCs w:val="24"/>
        </w:rPr>
        <w:t xml:space="preserve"> volta ao status quo da execução penal. </w:t>
      </w:r>
    </w:p>
    <w:p w:rsidR="00A95476" w:rsidRDefault="00A95476" w:rsidP="00B0510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uma vez acolhido o douto Relator por sorteio, sej</w:t>
      </w:r>
      <w:r w:rsidR="002B79BE">
        <w:rPr>
          <w:rFonts w:ascii="Arial" w:hAnsi="Arial" w:cs="Arial"/>
          <w:sz w:val="24"/>
          <w:szCs w:val="24"/>
        </w:rPr>
        <w:t xml:space="preserve">am os autos ao mesmo concluso </w:t>
      </w:r>
      <w:r>
        <w:rPr>
          <w:rFonts w:ascii="Arial" w:hAnsi="Arial" w:cs="Arial"/>
          <w:sz w:val="24"/>
          <w:szCs w:val="24"/>
        </w:rPr>
        <w:t>após,</w:t>
      </w:r>
      <w:r w:rsidR="002B7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seja procedida a oitiva do Procurador-Geral da Justiça para o competente parecer, no prazo de dez dias e, em seguida, sejam os Autos encaminhados ao Revisor para que o mesmo, após exame e o visto, mande o feito à Mesa para julgamento, a fim de que se corrija o </w:t>
      </w:r>
      <w:r w:rsidR="002B79BE">
        <w:rPr>
          <w:rFonts w:ascii="Arial" w:hAnsi="Arial" w:cs="Arial"/>
          <w:sz w:val="24"/>
          <w:szCs w:val="24"/>
        </w:rPr>
        <w:t>“</w:t>
      </w:r>
      <w:r w:rsidRPr="002B79BE">
        <w:rPr>
          <w:rFonts w:ascii="Arial" w:hAnsi="Arial" w:cs="Arial"/>
          <w:i/>
          <w:sz w:val="24"/>
          <w:szCs w:val="24"/>
        </w:rPr>
        <w:t>error in iudicando</w:t>
      </w:r>
      <w:r w:rsidR="002B79BE" w:rsidRPr="002B79BE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com a consequente anulação da decisão</w:t>
      </w:r>
      <w:r w:rsidR="002B79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efeito de sentença</w:t>
      </w:r>
      <w:r w:rsidR="002B79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proferida no “</w:t>
      </w:r>
      <w:r w:rsidR="008274AE">
        <w:rPr>
          <w:rFonts w:ascii="Arial" w:hAnsi="Arial" w:cs="Arial"/>
          <w:i/>
          <w:sz w:val="24"/>
          <w:szCs w:val="24"/>
        </w:rPr>
        <w:t>juízo ad quem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:rsidR="002B79BE" w:rsidRDefault="002B79BE" w:rsidP="00B0510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seja concedido em razão da Apelante ser estudante, não auferir renda e estar reclusa, a justiça gratuita nos termos do art. 5º LXXIV da Constituição Federal e Lei 1060/50.</w:t>
      </w:r>
    </w:p>
    <w:p w:rsidR="002B79BE" w:rsidRDefault="002B79BE" w:rsidP="00B05109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B79BE" w:rsidRDefault="002B79BE" w:rsidP="00B0510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</w:t>
      </w:r>
    </w:p>
    <w:p w:rsidR="002B79BE" w:rsidRDefault="002B79BE" w:rsidP="00B05109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B79BE" w:rsidRDefault="002B79BE" w:rsidP="00B0510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:rsidR="002B79BE" w:rsidRDefault="002B79BE" w:rsidP="00B05109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B79BE" w:rsidRDefault="002B79BE" w:rsidP="006B7C2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2B79BE" w:rsidRDefault="002B79BE" w:rsidP="006B7C2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Advogado</w:t>
      </w:r>
    </w:p>
    <w:p w:rsidR="00307732" w:rsidRDefault="002B79BE" w:rsidP="006B7C2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OAB/SC xx.xxx</w:t>
      </w:r>
    </w:p>
    <w:p w:rsidR="00090EC3" w:rsidRDefault="00090EC3" w:rsidP="006B7C2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90EC3" w:rsidRDefault="00090EC3" w:rsidP="006B7C24">
      <w:pPr>
        <w:spacing w:after="0" w:line="240" w:lineRule="auto"/>
        <w:ind w:left="708"/>
        <w:jc w:val="both"/>
      </w:pPr>
      <w:r>
        <w:rPr>
          <w:rFonts w:ascii="Arial" w:hAnsi="Arial" w:cs="Arial"/>
          <w:sz w:val="24"/>
          <w:szCs w:val="24"/>
        </w:rPr>
        <w:t>Anexo: Cópia integral dos Autos.</w:t>
      </w:r>
    </w:p>
    <w:sectPr w:rsidR="00090EC3" w:rsidSect="003077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09" w:rsidRDefault="004F6F09" w:rsidP="00E61CA7">
      <w:pPr>
        <w:spacing w:after="0" w:line="240" w:lineRule="auto"/>
      </w:pPr>
      <w:r>
        <w:separator/>
      </w:r>
    </w:p>
  </w:endnote>
  <w:endnote w:type="continuationSeparator" w:id="0">
    <w:p w:rsidR="004F6F09" w:rsidRDefault="004F6F09" w:rsidP="00E6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44" w:rsidRDefault="00C23344">
    <w:pPr>
      <w:pStyle w:val="Rodap"/>
    </w:pPr>
    <w:r>
      <w:rPr>
        <w:noProof/>
        <w:lang w:eastAsia="pt-BR"/>
      </w:rPr>
      <w:drawing>
        <wp:inline distT="0" distB="0" distL="0" distR="0">
          <wp:extent cx="4947285" cy="286385"/>
          <wp:effectExtent l="0" t="0" r="571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2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09" w:rsidRDefault="004F6F09" w:rsidP="00E61CA7">
      <w:pPr>
        <w:spacing w:after="0" w:line="240" w:lineRule="auto"/>
      </w:pPr>
      <w:r>
        <w:separator/>
      </w:r>
    </w:p>
  </w:footnote>
  <w:footnote w:type="continuationSeparator" w:id="0">
    <w:p w:rsidR="004F6F09" w:rsidRDefault="004F6F09" w:rsidP="00E61CA7">
      <w:pPr>
        <w:spacing w:after="0" w:line="240" w:lineRule="auto"/>
      </w:pPr>
      <w:r>
        <w:continuationSeparator/>
      </w:r>
    </w:p>
  </w:footnote>
  <w:footnote w:id="1">
    <w:p w:rsidR="006B7C24" w:rsidRDefault="006B7C24">
      <w:pPr>
        <w:pStyle w:val="Textodenotaderodap"/>
      </w:pPr>
      <w:r w:rsidRPr="006B7C24">
        <w:rPr>
          <w:rStyle w:val="Refdenotaderodap"/>
          <w:rFonts w:ascii="Arial" w:hAnsi="Arial" w:cs="Arial"/>
          <w:sz w:val="16"/>
          <w:szCs w:val="16"/>
        </w:rPr>
        <w:footnoteRef/>
      </w:r>
      <w:r w:rsidRPr="006B7C24">
        <w:rPr>
          <w:rFonts w:ascii="Arial" w:hAnsi="Arial" w:cs="Arial"/>
          <w:sz w:val="16"/>
          <w:szCs w:val="16"/>
        </w:rPr>
        <w:t xml:space="preserve"> TONETI, Luiz Medida liminar em revisão criminal. Boletim IBCCRIM. SP, MV. 10, nº 120,´; 11-13. Mpv; 2002</w:t>
      </w:r>
      <w:r>
        <w:t>.</w:t>
      </w:r>
    </w:p>
  </w:footnote>
  <w:footnote w:id="2">
    <w:p w:rsidR="00C23344" w:rsidRPr="00D6331F" w:rsidRDefault="00C23344" w:rsidP="00E61CA7">
      <w:pPr>
        <w:jc w:val="both"/>
        <w:rPr>
          <w:rFonts w:ascii="Arial" w:hAnsi="Arial" w:cs="Arial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1A371E">
        <w:rPr>
          <w:rFonts w:ascii="Arial" w:hAnsi="Arial" w:cs="Arial"/>
          <w:sz w:val="16"/>
          <w:szCs w:val="16"/>
        </w:rPr>
        <w:t>PERNAMBUCO. Procuradoria Regional da República da 5ª Região. Revisão Criminal nº 2007.05.00.076774-5, 11 de outubro de 2007. Disponível em http://www.prr5.mpf.gov.br/ nucrim/boletim/2007_05/pecas/rvcr54.pdf. Acesso em: 13 abr. 2010.</w:t>
      </w:r>
    </w:p>
    <w:p w:rsidR="00C23344" w:rsidRDefault="00C23344" w:rsidP="00E61CA7">
      <w:pPr>
        <w:pStyle w:val="Textodenotaderodap"/>
      </w:pPr>
    </w:p>
  </w:footnote>
  <w:footnote w:id="3">
    <w:p w:rsidR="00C23344" w:rsidRDefault="00C23344" w:rsidP="00E61CA7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411DE1">
        <w:rPr>
          <w:rFonts w:ascii="Arial" w:hAnsi="Arial" w:cs="Arial"/>
          <w:sz w:val="18"/>
          <w:szCs w:val="18"/>
        </w:rPr>
        <w:t>MARQUES, José Frederico. Tratado de direito penal. Campinas: Millenium, 2002. v. 1. p. 194.</w:t>
      </w:r>
    </w:p>
  </w:footnote>
  <w:footnote w:id="4">
    <w:p w:rsidR="00C23344" w:rsidRDefault="00C23344" w:rsidP="00E61C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A5444">
        <w:rPr>
          <w:rFonts w:ascii="Arial" w:hAnsi="Arial" w:cs="Arial"/>
          <w:sz w:val="16"/>
          <w:szCs w:val="16"/>
        </w:rPr>
        <w:t>TONETI, Luiz. Medida liminar em revisão criminal. Boletim IBCCRIM. São Paulo, v.10, n.120, p. 11-13, nov. 2002</w:t>
      </w:r>
    </w:p>
  </w:footnote>
  <w:footnote w:id="5">
    <w:p w:rsidR="00C23344" w:rsidRDefault="00C23344" w:rsidP="00E61CA7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411DE1">
        <w:rPr>
          <w:rFonts w:ascii="Arial" w:hAnsi="Arial" w:cs="Arial"/>
          <w:sz w:val="16"/>
          <w:szCs w:val="16"/>
        </w:rPr>
        <w:t>CALAMANDREI, Piero. Instituições de Direito Processual Civil. Traduzido por Douglas Dias Ferreira. 2. ed. Campinas : Bookseller, 2003.</w:t>
      </w:r>
    </w:p>
  </w:footnote>
  <w:footnote w:id="6">
    <w:p w:rsidR="00C23344" w:rsidRPr="00D6331F" w:rsidRDefault="00C23344" w:rsidP="00E61CA7">
      <w:pPr>
        <w:jc w:val="both"/>
        <w:rPr>
          <w:rFonts w:ascii="Arial" w:hAnsi="Arial" w:cs="Arial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B965FB">
        <w:rPr>
          <w:rFonts w:ascii="Arial" w:hAnsi="Arial" w:cs="Arial"/>
          <w:sz w:val="16"/>
          <w:szCs w:val="16"/>
        </w:rPr>
        <w:t>CARREIRA ALVIM, J. E. Tutela antecipada: Com as reformas das Leis 10.352/01, 10.358/01 e 10.444/02. 4. ed. Curitiba : Juruá, 2006.</w:t>
      </w:r>
    </w:p>
    <w:p w:rsidR="00C23344" w:rsidRDefault="00C23344" w:rsidP="00E61CA7">
      <w:pPr>
        <w:pStyle w:val="Textodenotaderodap"/>
      </w:pPr>
    </w:p>
  </w:footnote>
  <w:footnote w:id="7">
    <w:p w:rsidR="00C23344" w:rsidRDefault="00C23344" w:rsidP="00E61C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70F3E">
        <w:rPr>
          <w:rFonts w:ascii="Arial" w:hAnsi="Arial" w:cs="Arial"/>
          <w:sz w:val="16"/>
          <w:szCs w:val="16"/>
        </w:rPr>
        <w:t>WAMBIER, Luiz Rodrigues; ALMEIDA, Flávio Renato Correia de; TALAMINI, Eduardo. Curso Avançado de Processo Civil. Teoria Geral do Processo e Processo de Conhecimento. 9. ed. São Paulo : Revista dos Tribunais, 2007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44" w:rsidRPr="00E61CA7" w:rsidRDefault="00A516FC" w:rsidP="00E61CA7">
    <w:pPr>
      <w:pStyle w:val="Cabealho"/>
    </w:pPr>
    <w:sdt>
      <w:sdtPr>
        <w:id w:val="45787613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61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mso-next-textbox:#_x0000_s2061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5787614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23344" w:rsidRDefault="00A516FC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8274AE" w:rsidRPr="008274AE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15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="00C23344">
      <w:t xml:space="preserve">                                               </w:t>
    </w:r>
    <w:r w:rsidR="00C23344">
      <w:object w:dxaOrig="2831" w:dyaOrig="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2.15pt;height:31.15pt" o:ole="">
          <v:imagedata r:id="rId1" o:title=""/>
        </v:shape>
        <o:OLEObject Type="Embed" ProgID="CorelDRAW.Graphic.13" ShapeID="_x0000_i1025" DrawAspect="Content" ObjectID="_14336079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3987"/>
    <w:multiLevelType w:val="hybridMultilevel"/>
    <w:tmpl w:val="DFAC7FB0"/>
    <w:lvl w:ilvl="0" w:tplc="F31E7B74">
      <w:start w:val="1"/>
      <w:numFmt w:val="decimal"/>
      <w:lvlText w:val="%1"/>
      <w:lvlJc w:val="left"/>
      <w:pPr>
        <w:ind w:left="4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B044B3"/>
    <w:multiLevelType w:val="hybridMultilevel"/>
    <w:tmpl w:val="0E041092"/>
    <w:lvl w:ilvl="0" w:tplc="F98E6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5CEF"/>
    <w:multiLevelType w:val="hybridMultilevel"/>
    <w:tmpl w:val="FA88D384"/>
    <w:lvl w:ilvl="0" w:tplc="86084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1CA7"/>
    <w:rsid w:val="00090EC3"/>
    <w:rsid w:val="000B1D0A"/>
    <w:rsid w:val="001E4F43"/>
    <w:rsid w:val="00212650"/>
    <w:rsid w:val="002162CF"/>
    <w:rsid w:val="002B79BE"/>
    <w:rsid w:val="00307732"/>
    <w:rsid w:val="004A528F"/>
    <w:rsid w:val="004F6F09"/>
    <w:rsid w:val="00592F1A"/>
    <w:rsid w:val="006B7C24"/>
    <w:rsid w:val="00745605"/>
    <w:rsid w:val="0075791B"/>
    <w:rsid w:val="0081480E"/>
    <w:rsid w:val="008274AE"/>
    <w:rsid w:val="008A3DFD"/>
    <w:rsid w:val="009F23D0"/>
    <w:rsid w:val="00A516FC"/>
    <w:rsid w:val="00A95476"/>
    <w:rsid w:val="00AD53FD"/>
    <w:rsid w:val="00B05109"/>
    <w:rsid w:val="00C23344"/>
    <w:rsid w:val="00E1408D"/>
    <w:rsid w:val="00E543F8"/>
    <w:rsid w:val="00E61CA7"/>
    <w:rsid w:val="00EC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CA7"/>
  </w:style>
  <w:style w:type="paragraph" w:styleId="Rodap">
    <w:name w:val="footer"/>
    <w:basedOn w:val="Normal"/>
    <w:link w:val="RodapChar"/>
    <w:uiPriority w:val="99"/>
    <w:unhideWhenUsed/>
    <w:rsid w:val="00E61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CA7"/>
  </w:style>
  <w:style w:type="paragraph" w:styleId="Textodebalo">
    <w:name w:val="Balloon Text"/>
    <w:basedOn w:val="Normal"/>
    <w:link w:val="TextodebaloChar"/>
    <w:uiPriority w:val="99"/>
    <w:semiHidden/>
    <w:unhideWhenUsed/>
    <w:rsid w:val="00E6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61CA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1C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61CA7"/>
  </w:style>
  <w:style w:type="character" w:styleId="nfase">
    <w:name w:val="Emphasis"/>
    <w:basedOn w:val="Fontepargpadro"/>
    <w:uiPriority w:val="20"/>
    <w:qFormat/>
    <w:rsid w:val="00E61CA7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1C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1C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1CA7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8A3DFD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1268-7902-4B11-AD4B-681E9859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4547</Words>
  <Characters>24555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Pinheiro</dc:creator>
  <cp:lastModifiedBy>Gilberto Bellmax</cp:lastModifiedBy>
  <cp:revision>2</cp:revision>
  <dcterms:created xsi:type="dcterms:W3CDTF">2013-06-24T22:39:00Z</dcterms:created>
  <dcterms:modified xsi:type="dcterms:W3CDTF">2013-06-24T22:39:00Z</dcterms:modified>
</cp:coreProperties>
</file>