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10" w:rsidRPr="00670E8A" w:rsidRDefault="00670E8A" w:rsidP="002E0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8A">
        <w:rPr>
          <w:rFonts w:ascii="Times New Roman" w:hAnsi="Times New Roman" w:cs="Times New Roman"/>
          <w:b/>
          <w:sz w:val="24"/>
          <w:szCs w:val="24"/>
        </w:rPr>
        <w:t>CONTRATO DE ARRENDAMENTO RURAL: FUNÇÃO SOCIAL DA TERRA OU FUNÇÃO SOCIAL DA PROPRIEDADE RURAL.</w:t>
      </w:r>
    </w:p>
    <w:p w:rsidR="00670E8A" w:rsidRDefault="00670E8A">
      <w:pPr>
        <w:rPr>
          <w:rFonts w:ascii="Times New Roman" w:hAnsi="Times New Roman" w:cs="Times New Roman"/>
          <w:sz w:val="24"/>
          <w:szCs w:val="24"/>
        </w:rPr>
      </w:pPr>
    </w:p>
    <w:p w:rsidR="00670E8A" w:rsidRDefault="00670E8A" w:rsidP="00670E8A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70E8A" w:rsidRPr="00670E8A" w:rsidRDefault="00670E8A" w:rsidP="00670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0E8A">
        <w:rPr>
          <w:rFonts w:ascii="Times New Roman" w:eastAsia="Times New Roman" w:hAnsi="Times New Roman" w:cs="Times New Roman"/>
          <w:sz w:val="24"/>
          <w:szCs w:val="24"/>
          <w:lang w:eastAsia="pt-BR"/>
        </w:rPr>
        <w:t>Ana Caroline Pereira França</w:t>
      </w:r>
    </w:p>
    <w:p w:rsidR="00670E8A" w:rsidRPr="00670E8A" w:rsidRDefault="00670E8A" w:rsidP="00670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0E8A">
        <w:rPr>
          <w:rFonts w:ascii="Times New Roman" w:eastAsia="Times New Roman" w:hAnsi="Times New Roman" w:cs="Times New Roman"/>
          <w:sz w:val="24"/>
          <w:szCs w:val="24"/>
          <w:lang w:eastAsia="pt-BR"/>
        </w:rPr>
        <w:t>Daniela Fachini Oliveira</w:t>
      </w:r>
    </w:p>
    <w:p w:rsidR="00670E8A" w:rsidRPr="00670E8A" w:rsidRDefault="00670E8A" w:rsidP="00670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0E8A">
        <w:rPr>
          <w:rFonts w:ascii="Times New Roman" w:eastAsia="Times New Roman" w:hAnsi="Times New Roman" w:cs="Times New Roman"/>
          <w:sz w:val="24"/>
          <w:szCs w:val="24"/>
          <w:lang w:eastAsia="pt-BR"/>
        </w:rPr>
        <w:t>Iara Pereira Mota Carrijo</w:t>
      </w:r>
    </w:p>
    <w:p w:rsidR="00670E8A" w:rsidRPr="00670E8A" w:rsidRDefault="00670E8A" w:rsidP="00670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0E8A">
        <w:rPr>
          <w:rFonts w:ascii="Times New Roman" w:eastAsia="Times New Roman" w:hAnsi="Times New Roman" w:cs="Times New Roman"/>
          <w:sz w:val="24"/>
          <w:szCs w:val="24"/>
          <w:lang w:eastAsia="pt-BR"/>
        </w:rPr>
        <w:t>Verônica Barbosa Vieira</w:t>
      </w:r>
      <w:r w:rsidRPr="00670E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2"/>
      </w:r>
    </w:p>
    <w:p w:rsidR="00D5139B" w:rsidRDefault="00670E8A" w:rsidP="003E6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F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D5139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D5139B" w:rsidRDefault="00D5139B" w:rsidP="003E6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39B" w:rsidRDefault="003E60D0" w:rsidP="003E6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D0">
        <w:rPr>
          <w:rFonts w:ascii="Times New Roman" w:hAnsi="Times New Roman" w:cs="Times New Roman"/>
          <w:sz w:val="24"/>
          <w:szCs w:val="24"/>
        </w:rPr>
        <w:t>A presente pesquisa, cujo tema é “Contrato de arrendamento rural: função social da terra ou função social da propriedade rural” busca responder mais especificamente ao seguinte problema: Os atuais contratos de arrendamento rural são vinculados a função social da terra ou função social da propriedade rural? Nesse sentido, o objetivo geral da pesquisa é analisar se o contrato de arrendamento rural baseia-se na função social da terra ou na função social da propriedade rural. Já os objetivos específicos a serem cumpridos serão: Apontar os elementos constitucionais da função social da terra e da função social da propriedade rural; Demonstrar a diferença entre função social da terra e função social da propriedade rural e caracterizar o contrato de arrendamento rural. A relevância deste estudo se justifica na importância do tema no âmbito jurídico através da aplicação dos princípios e normas vigentes, assim como na sociedade brasileira e principalmente na produ</w:t>
      </w:r>
      <w:r w:rsidR="002D7327">
        <w:rPr>
          <w:rFonts w:ascii="Times New Roman" w:hAnsi="Times New Roman" w:cs="Times New Roman"/>
          <w:sz w:val="24"/>
          <w:szCs w:val="24"/>
        </w:rPr>
        <w:t xml:space="preserve">ção e desenvolvimento agrícola. </w:t>
      </w:r>
      <w:r w:rsidRPr="003E60D0">
        <w:rPr>
          <w:rFonts w:ascii="Times New Roman" w:hAnsi="Times New Roman" w:cs="Times New Roman"/>
          <w:sz w:val="24"/>
          <w:szCs w:val="24"/>
        </w:rPr>
        <w:t>Este projeto terá como técnica de pesquisa o método hipotético-dedutivo, em que se escolhe um conjunto de hipóteses viáveis para a solução do problema, as quais no decorrer do estudo poderão ser comprovadas ou não mediante análises especificas. A pesquisa será de cunho teórico qualitativo ao utilizar revisões bibliográfi</w:t>
      </w:r>
      <w:r w:rsidR="005A41EE">
        <w:rPr>
          <w:rFonts w:ascii="Times New Roman" w:hAnsi="Times New Roman" w:cs="Times New Roman"/>
          <w:sz w:val="24"/>
          <w:szCs w:val="24"/>
        </w:rPr>
        <w:t xml:space="preserve">cas de renomados doutrinadores. </w:t>
      </w:r>
      <w:r w:rsidRPr="003E60D0">
        <w:rPr>
          <w:rFonts w:ascii="Times New Roman" w:hAnsi="Times New Roman" w:cs="Times New Roman"/>
          <w:sz w:val="24"/>
          <w:szCs w:val="24"/>
        </w:rPr>
        <w:t xml:space="preserve">Serão utilizadas também fontes primárias como </w:t>
      </w:r>
      <w:r w:rsidR="00D5139B">
        <w:rPr>
          <w:rFonts w:ascii="Times New Roman" w:hAnsi="Times New Roman" w:cs="Times New Roman"/>
          <w:sz w:val="24"/>
          <w:szCs w:val="24"/>
        </w:rPr>
        <w:t xml:space="preserve">a Constituição Federal, </w:t>
      </w:r>
      <w:r w:rsidR="002D7327">
        <w:rPr>
          <w:rFonts w:ascii="Times New Roman" w:hAnsi="Times New Roman" w:cs="Times New Roman"/>
          <w:sz w:val="24"/>
          <w:szCs w:val="24"/>
        </w:rPr>
        <w:t xml:space="preserve">a legislação agrária </w:t>
      </w:r>
      <w:r w:rsidR="005A41EE">
        <w:rPr>
          <w:rFonts w:ascii="Times New Roman" w:hAnsi="Times New Roman" w:cs="Times New Roman"/>
          <w:sz w:val="24"/>
          <w:szCs w:val="24"/>
        </w:rPr>
        <w:t xml:space="preserve">entre outros, </w:t>
      </w:r>
      <w:r w:rsidRPr="003E60D0">
        <w:rPr>
          <w:rFonts w:ascii="Times New Roman" w:hAnsi="Times New Roman" w:cs="Times New Roman"/>
          <w:sz w:val="24"/>
          <w:szCs w:val="24"/>
        </w:rPr>
        <w:t>ampliando, dessa forma, o estudo realizado. Assim, no decorrer da pesquisa será possível esclarecer a real importância da função social nos contratos de arrendamento rural, pois, este é um importante princípio com uma dimensão constitucional que se mostra inquestionável</w:t>
      </w:r>
      <w:r w:rsidR="00D5139B">
        <w:rPr>
          <w:rFonts w:ascii="Times New Roman" w:hAnsi="Times New Roman" w:cs="Times New Roman"/>
          <w:sz w:val="24"/>
          <w:szCs w:val="24"/>
        </w:rPr>
        <w:t>.</w:t>
      </w:r>
    </w:p>
    <w:p w:rsidR="00D5139B" w:rsidRDefault="00D5139B" w:rsidP="003E6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39B" w:rsidRDefault="00D5139B" w:rsidP="003E6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93D" w:rsidRDefault="00D5139B" w:rsidP="003E60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</w:t>
      </w:r>
      <w:r w:rsidRPr="00D5139B">
        <w:rPr>
          <w:rFonts w:ascii="Times New Roman" w:hAnsi="Times New Roman" w:cs="Times New Roman"/>
          <w:b/>
          <w:sz w:val="24"/>
          <w:szCs w:val="24"/>
        </w:rPr>
        <w:t xml:space="preserve"> chave:</w:t>
      </w:r>
      <w:r w:rsidRPr="00D5139B">
        <w:rPr>
          <w:rFonts w:ascii="Times New Roman" w:hAnsi="Times New Roman" w:cs="Times New Roman"/>
          <w:sz w:val="24"/>
          <w:szCs w:val="24"/>
        </w:rPr>
        <w:t xml:space="preserve"> Contrato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39B">
        <w:rPr>
          <w:rFonts w:ascii="Times New Roman" w:hAnsi="Times New Roman" w:cs="Times New Roman"/>
          <w:sz w:val="24"/>
          <w:szCs w:val="24"/>
        </w:rPr>
        <w:t>Função social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39B">
        <w:rPr>
          <w:rFonts w:ascii="Times New Roman" w:hAnsi="Times New Roman" w:cs="Times New Roman"/>
          <w:sz w:val="24"/>
          <w:szCs w:val="24"/>
        </w:rPr>
        <w:t xml:space="preserve"> Princípios</w:t>
      </w:r>
      <w:r w:rsidR="003E60D0" w:rsidRPr="00D513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293D" w:rsidRPr="0094293D" w:rsidRDefault="0094293D" w:rsidP="0094293D">
      <w:pPr>
        <w:rPr>
          <w:rFonts w:ascii="Times New Roman" w:hAnsi="Times New Roman" w:cs="Times New Roman"/>
          <w:sz w:val="24"/>
          <w:szCs w:val="24"/>
        </w:rPr>
      </w:pPr>
    </w:p>
    <w:p w:rsidR="00E06204" w:rsidRDefault="00E06204" w:rsidP="00E06204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Introdução </w:t>
      </w:r>
    </w:p>
    <w:p w:rsidR="00E06204" w:rsidRDefault="00E06204" w:rsidP="00E06204">
      <w:pPr>
        <w:spacing w:after="0" w:line="360" w:lineRule="auto"/>
        <w:ind w:firstLine="1134"/>
        <w:rPr>
          <w:rFonts w:ascii="Times New Roman" w:hAnsi="Times New Roman"/>
          <w:b/>
          <w:sz w:val="24"/>
          <w:szCs w:val="24"/>
        </w:rPr>
      </w:pPr>
    </w:p>
    <w:p w:rsidR="00E06204" w:rsidRDefault="00E06204" w:rsidP="00E06204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artigo aborda como tema “contrato de arrendamento rural: função social da terra ou função social da propriedade rural”. Diante do tema dispõe o seguinte problema: Os atuais contratos de arrendamento rural são vinculados à função social da terra ou função social da propriedade rural?</w:t>
      </w:r>
    </w:p>
    <w:p w:rsidR="00302607" w:rsidRDefault="00E06204" w:rsidP="00E0620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Nesse sentido, o objetivo geral da pesquisa é: Analisar se o contr</w:t>
      </w:r>
      <w:r w:rsidR="00C76BD1">
        <w:rPr>
          <w:rFonts w:ascii="Times New Roman" w:hAnsi="Times New Roman"/>
          <w:sz w:val="24"/>
          <w:szCs w:val="24"/>
        </w:rPr>
        <w:t xml:space="preserve">ato de arrendamento rural baseia-se na </w:t>
      </w:r>
      <w:r>
        <w:rPr>
          <w:rFonts w:ascii="Times New Roman" w:hAnsi="Times New Roman"/>
          <w:sz w:val="24"/>
          <w:szCs w:val="24"/>
        </w:rPr>
        <w:t>função social da terra ou função social da propriedade rural. Já os objetivos específicos a serem cumpridos serão:</w:t>
      </w:r>
      <w:r>
        <w:rPr>
          <w:rFonts w:ascii="Times New Roman" w:hAnsi="Times New Roman" w:cs="Times New Roman"/>
          <w:sz w:val="24"/>
          <w:szCs w:val="24"/>
        </w:rPr>
        <w:t xml:space="preserve"> Apontar os elementos constitucionais da </w:t>
      </w:r>
      <w:r>
        <w:rPr>
          <w:rFonts w:ascii="Times New Roman" w:hAnsi="Times New Roman" w:cs="Times New Roman"/>
          <w:sz w:val="24"/>
          <w:szCs w:val="24"/>
        </w:rPr>
        <w:lastRenderedPageBreak/>
        <w:t>função social da terra e da função social da propriedade rural; demonstrar a diferença entre função social da terra e função social da propriedade rural e caracterizar o contrato de arrendamento rural.</w:t>
      </w:r>
    </w:p>
    <w:p w:rsidR="00302607" w:rsidRDefault="00302607" w:rsidP="00E0620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A43">
        <w:rPr>
          <w:rFonts w:ascii="Times New Roman" w:hAnsi="Times New Roman" w:cs="Times New Roman"/>
          <w:sz w:val="24"/>
          <w:szCs w:val="24"/>
        </w:rPr>
        <w:t xml:space="preserve">O direito Agrário brasileiro adotou a noção de função social a partir do Estatuto da Terra com a lei 4.504 de 30/11/1964, estabelecendo assim </w:t>
      </w:r>
      <w:r w:rsidR="00EC3D93">
        <w:rPr>
          <w:rFonts w:ascii="Times New Roman" w:hAnsi="Times New Roman" w:cs="Times New Roman"/>
          <w:sz w:val="24"/>
          <w:szCs w:val="24"/>
        </w:rPr>
        <w:t>as principais condições</w:t>
      </w:r>
      <w:r w:rsidR="00AC0225">
        <w:rPr>
          <w:rFonts w:ascii="Times New Roman" w:hAnsi="Times New Roman" w:cs="Times New Roman"/>
          <w:sz w:val="24"/>
          <w:szCs w:val="24"/>
        </w:rPr>
        <w:t xml:space="preserve"> para o seu cumprimento. </w:t>
      </w:r>
      <w:r w:rsidR="00EC3D93">
        <w:rPr>
          <w:rFonts w:ascii="Times New Roman" w:hAnsi="Times New Roman" w:cs="Times New Roman"/>
          <w:sz w:val="24"/>
          <w:szCs w:val="24"/>
        </w:rPr>
        <w:t>Logo após, a C</w:t>
      </w:r>
      <w:r w:rsidR="00AC0225">
        <w:rPr>
          <w:rFonts w:ascii="Times New Roman" w:hAnsi="Times New Roman" w:cs="Times New Roman"/>
          <w:sz w:val="24"/>
          <w:szCs w:val="24"/>
        </w:rPr>
        <w:t xml:space="preserve">onstituição </w:t>
      </w:r>
      <w:r w:rsidR="00EC3D93">
        <w:rPr>
          <w:rFonts w:ascii="Times New Roman" w:hAnsi="Times New Roman" w:cs="Times New Roman"/>
          <w:sz w:val="24"/>
          <w:szCs w:val="24"/>
        </w:rPr>
        <w:t>F</w:t>
      </w:r>
      <w:r w:rsidR="00AC0225">
        <w:rPr>
          <w:rFonts w:ascii="Times New Roman" w:hAnsi="Times New Roman" w:cs="Times New Roman"/>
          <w:sz w:val="24"/>
          <w:szCs w:val="24"/>
        </w:rPr>
        <w:t xml:space="preserve">ederal de 1988 inseriu em seu texto normativo </w:t>
      </w:r>
      <w:r w:rsidR="00EC3D93">
        <w:rPr>
          <w:rFonts w:ascii="Times New Roman" w:hAnsi="Times New Roman" w:cs="Times New Roman"/>
          <w:sz w:val="24"/>
          <w:szCs w:val="24"/>
        </w:rPr>
        <w:t>uma série de requisitos, que uma vez seguidos</w:t>
      </w:r>
      <w:r w:rsidR="006C1460">
        <w:rPr>
          <w:rFonts w:ascii="Times New Roman" w:hAnsi="Times New Roman" w:cs="Times New Roman"/>
          <w:sz w:val="24"/>
          <w:szCs w:val="24"/>
        </w:rPr>
        <w:t xml:space="preserve"> caracteriza</w:t>
      </w:r>
      <w:r w:rsidR="001420BE">
        <w:rPr>
          <w:rFonts w:ascii="Times New Roman" w:hAnsi="Times New Roman" w:cs="Times New Roman"/>
          <w:sz w:val="24"/>
          <w:szCs w:val="24"/>
        </w:rPr>
        <w:t>m</w:t>
      </w:r>
      <w:r w:rsidR="006C1460">
        <w:rPr>
          <w:rFonts w:ascii="Times New Roman" w:hAnsi="Times New Roman" w:cs="Times New Roman"/>
          <w:sz w:val="24"/>
          <w:szCs w:val="24"/>
        </w:rPr>
        <w:t xml:space="preserve"> assim, o </w:t>
      </w:r>
      <w:r w:rsidR="00EC3D93">
        <w:rPr>
          <w:rFonts w:ascii="Times New Roman" w:hAnsi="Times New Roman" w:cs="Times New Roman"/>
          <w:sz w:val="24"/>
          <w:szCs w:val="24"/>
        </w:rPr>
        <w:t>cumprimento da função social.</w:t>
      </w:r>
    </w:p>
    <w:p w:rsidR="00EC3D93" w:rsidRDefault="00EC3D93" w:rsidP="00E0620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a relevância deste estudo se justifica na importância do tema no âmbito jurídico através da aplicação dos princípios e normas vigentes, assim como na sociedade brasileira e principalmente na produção e desenvolvimento agrícola, uma vez que os contratos de arrendamento rural devem cumprir sua função social, visando o equilíbrio do poder econômico, ambiental e social de acordo com as normas e princípios constitucionais. </w:t>
      </w:r>
    </w:p>
    <w:p w:rsidR="0047742F" w:rsidRDefault="006C1460" w:rsidP="006C1460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1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estudo irá expor breves considerações de renomados doutrinadores como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Raymundo Laranjeira</w:t>
      </w:r>
      <w:r w:rsidRPr="006C1460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discorre em sua obra os elementos básicos para uma melho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compreensão do tema </w:t>
      </w:r>
      <w:r w:rsidR="00AB63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proposto. </w:t>
      </w:r>
      <w:r w:rsidRPr="006C1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terá ainda como base fundamental a Constituição Federal de 1988 que é a norma suprema do </w:t>
      </w:r>
      <w:r w:rsidR="00AB631A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 e</w:t>
      </w:r>
      <w:r w:rsidR="00AB631A" w:rsidRPr="006C1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estatuto da terra, que regula os direitos e obrigações inerentes</w:t>
      </w:r>
      <w:r w:rsidR="00AB63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bens imóveis rurais, para fins de execução de reforma agrária e promoção da política agrícola.</w:t>
      </w:r>
    </w:p>
    <w:p w:rsidR="00C76BD1" w:rsidRPr="001A3769" w:rsidRDefault="00C76BD1" w:rsidP="00C76BD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A37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Contrato de arrendamento rural e função social</w:t>
      </w:r>
    </w:p>
    <w:p w:rsidR="00C76BD1" w:rsidRPr="001A3769" w:rsidRDefault="00C76BD1" w:rsidP="00C76BD1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37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Primeiramente para uma melhor compreensão do tema, torna-se necessário algumas breves considerações sobre a caracterização dos contratos de arrendamento rural, que está regulado pelo art. 92 a 95 do Estatuto da Terra e seu regulamento pelo decreto nº 59.566/66 no qual estabelece que: </w:t>
      </w:r>
    </w:p>
    <w:p w:rsidR="00C76BD1" w:rsidRPr="001A3769" w:rsidRDefault="00C76BD1" w:rsidP="00C76BD1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A376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Art. 3º Arrendamento rural é o contrato agrário pelo qual uma pessoa se obriga a ceder à outra, por tempo determinado ou não, o uso e gozo de imóvel rural, parte ou partes do mesmo, incluindo, ou não, outros bens, benfeitorias e ou facilidades, com o objetivo de nele ser exercida atividade de exploração agrícola, pecuária, agroindustrial, extrativa ou mista, mediante certa retribuição ou aluguel, observados os limites percentuais da lei.</w:t>
      </w:r>
    </w:p>
    <w:p w:rsidR="00FD0F71" w:rsidRPr="001A3769" w:rsidRDefault="00FD0F71" w:rsidP="00C76BD1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6BD1" w:rsidRPr="001A3769" w:rsidRDefault="00C76BD1" w:rsidP="00C76BD1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D17F8" w:rsidRPr="001A3769" w:rsidRDefault="00FD0F71" w:rsidP="008D17F8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Nesse sentido, ressalta-se que os contratos agrários desempenham uma importante função no desenvolvimento agrícola e social, uma vez que sua constituição é </w:t>
      </w:r>
      <w:r w:rsidR="008D17F8" w:rsidRPr="001A3769">
        <w:rPr>
          <w:rFonts w:ascii="Times New Roman" w:hAnsi="Times New Roman"/>
          <w:color w:val="000000" w:themeColor="text1"/>
          <w:sz w:val="24"/>
          <w:szCs w:val="24"/>
        </w:rPr>
        <w:t>destinada</w:t>
      </w:r>
      <w:r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ao cumprimento dos preceitos normativos, estabelecendo direitos e deveres entre os contratantes visando dessa forma </w:t>
      </w:r>
      <w:r w:rsidR="008D17F8" w:rsidRPr="001A3769">
        <w:rPr>
          <w:rFonts w:ascii="Times New Roman" w:hAnsi="Times New Roman"/>
          <w:color w:val="000000" w:themeColor="text1"/>
          <w:sz w:val="24"/>
          <w:szCs w:val="24"/>
        </w:rPr>
        <w:t>à correta utilização da terra e dos recursos econômicos e naturais.</w:t>
      </w:r>
    </w:p>
    <w:p w:rsidR="00662EA0" w:rsidRPr="001A3769" w:rsidRDefault="008D17F8" w:rsidP="0097301A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376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Assim, ao se mencionar contratos de arrendamento rural fala-se também em função social, isso porque, toda propriedade </w:t>
      </w:r>
      <w:r w:rsidR="0097301A" w:rsidRPr="001A3769">
        <w:rPr>
          <w:rFonts w:ascii="Times New Roman" w:hAnsi="Times New Roman"/>
          <w:color w:val="000000" w:themeColor="text1"/>
          <w:sz w:val="24"/>
          <w:szCs w:val="24"/>
        </w:rPr>
        <w:t>rural</w:t>
      </w:r>
      <w:r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d</w:t>
      </w:r>
      <w:r w:rsidR="00A85EF6" w:rsidRPr="001A3769">
        <w:rPr>
          <w:rFonts w:ascii="Times New Roman" w:hAnsi="Times New Roman"/>
          <w:color w:val="000000" w:themeColor="text1"/>
          <w:sz w:val="24"/>
          <w:szCs w:val="24"/>
        </w:rPr>
        <w:t>eve cu</w:t>
      </w:r>
      <w:r w:rsidR="00CF11E7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mprir a sua função social, </w:t>
      </w:r>
      <w:r w:rsidR="00D77FCC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pois, </w:t>
      </w:r>
      <w:r w:rsidR="00A85EF6" w:rsidRPr="001A3769">
        <w:rPr>
          <w:rFonts w:ascii="Times New Roman" w:hAnsi="Times New Roman"/>
          <w:color w:val="000000" w:themeColor="text1"/>
          <w:sz w:val="24"/>
          <w:szCs w:val="24"/>
        </w:rPr>
        <w:t>é no imóvel rural que se desenvolve toda e qualquer</w:t>
      </w:r>
      <w:r w:rsidR="00662EA0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5EF6" w:rsidRPr="001A3769">
        <w:rPr>
          <w:rFonts w:ascii="Times New Roman" w:hAnsi="Times New Roman"/>
          <w:color w:val="000000" w:themeColor="text1"/>
          <w:sz w:val="24"/>
          <w:szCs w:val="24"/>
        </w:rPr>
        <w:t>atividade agrária que se constitui a essência do desenvolvimento econômico e social.</w:t>
      </w:r>
    </w:p>
    <w:p w:rsidR="00662EA0" w:rsidRPr="001A3769" w:rsidRDefault="00A85EF6" w:rsidP="0097301A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2EA0" w:rsidRPr="001A3769">
        <w:rPr>
          <w:rFonts w:ascii="Times New Roman" w:hAnsi="Times New Roman"/>
          <w:color w:val="000000" w:themeColor="text1"/>
          <w:sz w:val="24"/>
          <w:szCs w:val="24"/>
        </w:rPr>
        <w:t>O princípio da função social</w:t>
      </w:r>
      <w:r w:rsidR="004B3283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2EA0" w:rsidRPr="001A3769">
        <w:rPr>
          <w:rFonts w:ascii="Times New Roman" w:hAnsi="Times New Roman"/>
          <w:color w:val="000000" w:themeColor="text1"/>
          <w:sz w:val="24"/>
          <w:szCs w:val="24"/>
        </w:rPr>
        <w:t>esta inserido na Constituição Federal de 1988, no</w:t>
      </w:r>
      <w:r w:rsidR="009862CF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3283" w:rsidRPr="001A3769">
        <w:rPr>
          <w:rFonts w:ascii="Times New Roman" w:hAnsi="Times New Roman"/>
          <w:color w:val="000000" w:themeColor="text1"/>
          <w:sz w:val="24"/>
          <w:szCs w:val="24"/>
        </w:rPr>
        <w:t>capítulo relativo aos direitos e deveres individuais e</w:t>
      </w:r>
      <w:r w:rsidR="009862CF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3283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coletivos, no </w:t>
      </w:r>
      <w:r w:rsidR="00662EA0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qual </w:t>
      </w:r>
      <w:r w:rsidR="009862CF" w:rsidRPr="001A3769">
        <w:rPr>
          <w:rFonts w:ascii="Times New Roman" w:hAnsi="Times New Roman"/>
          <w:color w:val="000000" w:themeColor="text1"/>
          <w:sz w:val="24"/>
          <w:szCs w:val="24"/>
        </w:rPr>
        <w:t>se mostra</w:t>
      </w:r>
      <w:r w:rsidR="00662EA0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inquestionável, estando relaciona</w:t>
      </w:r>
      <w:r w:rsidR="004B3283" w:rsidRPr="001A3769">
        <w:rPr>
          <w:rFonts w:ascii="Times New Roman" w:hAnsi="Times New Roman"/>
          <w:color w:val="000000" w:themeColor="text1"/>
          <w:sz w:val="24"/>
          <w:szCs w:val="24"/>
        </w:rPr>
        <w:t>do diretamente ao direito de propriedade, pois para este ser efetivado o imóvel rural deve cumprir a sua função social.</w:t>
      </w:r>
    </w:p>
    <w:p w:rsidR="00D77FCC" w:rsidRPr="001A3769" w:rsidRDefault="006B314C" w:rsidP="00D77FCC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3769">
        <w:rPr>
          <w:rFonts w:ascii="Times New Roman" w:hAnsi="Times New Roman"/>
          <w:color w:val="000000" w:themeColor="text1"/>
          <w:sz w:val="24"/>
          <w:szCs w:val="24"/>
        </w:rPr>
        <w:t>Dessa forma, se observa a importância que a norma jurídica estabeleceu à propriedade rural, sendo o proprietário obrigado a tornar o imóvel produtivo, explorando de maneira racional seus recursos naturais e econômicos, visando não somente seu bem estar, mas o interesse social.</w:t>
      </w:r>
      <w:r w:rsidR="00D77FCC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Nesse sentido, Antonino Mouro</w:t>
      </w:r>
      <w:r w:rsidR="006E7993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Borges dispõe:</w:t>
      </w:r>
    </w:p>
    <w:p w:rsidR="00D77FCC" w:rsidRPr="001A3769" w:rsidRDefault="006E7993" w:rsidP="00D77FCC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A3769">
        <w:rPr>
          <w:rFonts w:ascii="Times New Roman" w:hAnsi="Times New Roman"/>
          <w:color w:val="000000" w:themeColor="text1"/>
          <w:sz w:val="20"/>
          <w:szCs w:val="20"/>
        </w:rPr>
        <w:t>Quando se fala em função social não significa que est</w:t>
      </w:r>
      <w:r w:rsidR="00D77FCC" w:rsidRPr="001A3769">
        <w:rPr>
          <w:rFonts w:ascii="Times New Roman" w:hAnsi="Times New Roman"/>
          <w:color w:val="000000" w:themeColor="text1"/>
          <w:sz w:val="20"/>
          <w:szCs w:val="20"/>
        </w:rPr>
        <w:t>á</w:t>
      </w:r>
      <w:r w:rsidRPr="001A3769">
        <w:rPr>
          <w:rFonts w:ascii="Times New Roman" w:hAnsi="Times New Roman"/>
          <w:color w:val="000000" w:themeColor="text1"/>
          <w:sz w:val="20"/>
          <w:szCs w:val="20"/>
        </w:rPr>
        <w:t xml:space="preserve"> se referindo a qualquer limitação do uso do direito do dono, pelo contrário, determina que este uso tem que ser intensificado para que a propriedade se torne produtiva, mediante exploração racional e adequada, respeitando os recursos naturais, bem como, as norma</w:t>
      </w:r>
      <w:r w:rsidR="00A0492D" w:rsidRPr="001A3769">
        <w:rPr>
          <w:rFonts w:ascii="Times New Roman" w:hAnsi="Times New Roman"/>
          <w:color w:val="000000" w:themeColor="text1"/>
          <w:sz w:val="20"/>
          <w:szCs w:val="20"/>
        </w:rPr>
        <w:t>s</w:t>
      </w:r>
      <w:r w:rsidRPr="001A3769">
        <w:rPr>
          <w:rFonts w:ascii="Times New Roman" w:hAnsi="Times New Roman"/>
          <w:color w:val="000000" w:themeColor="text1"/>
          <w:sz w:val="20"/>
          <w:szCs w:val="20"/>
        </w:rPr>
        <w:t xml:space="preserve"> que regulam as relações de trabalho, além do bem estar do proprietário, sua família e dos trabalhadores. </w:t>
      </w:r>
      <w:r w:rsidR="00D77FCC" w:rsidRPr="001A3769">
        <w:rPr>
          <w:rFonts w:ascii="Times New Roman" w:hAnsi="Times New Roman"/>
          <w:color w:val="000000" w:themeColor="text1"/>
          <w:sz w:val="20"/>
          <w:szCs w:val="20"/>
        </w:rPr>
        <w:t>(Pag.259, 2006)</w:t>
      </w:r>
    </w:p>
    <w:p w:rsidR="00D77FCC" w:rsidRPr="001A3769" w:rsidRDefault="00D77FCC" w:rsidP="00D77FCC">
      <w:pPr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D77FCC" w:rsidRPr="001A3769" w:rsidRDefault="00D77FCC" w:rsidP="00CF3EAC">
      <w:pPr>
        <w:spacing w:after="0" w:line="360" w:lineRule="auto"/>
        <w:ind w:firstLine="113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A3769">
        <w:rPr>
          <w:rFonts w:ascii="Times New Roman" w:hAnsi="Times New Roman"/>
          <w:color w:val="000000" w:themeColor="text1"/>
          <w:sz w:val="24"/>
          <w:szCs w:val="24"/>
        </w:rPr>
        <w:t>Assim, constata-se</w:t>
      </w:r>
      <w:r w:rsidR="007A2583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que a norma jurídica ao estabelecer uma função social vê na propriedade não somente um direito individual, mas</w:t>
      </w:r>
      <w:r w:rsidR="00CF3EAC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2583" w:rsidRPr="001A3769">
        <w:rPr>
          <w:rFonts w:ascii="Times New Roman" w:hAnsi="Times New Roman"/>
          <w:color w:val="000000" w:themeColor="text1"/>
          <w:sz w:val="24"/>
          <w:szCs w:val="24"/>
        </w:rPr>
        <w:t>também a função de ser um instrumento</w:t>
      </w:r>
      <w:r w:rsidR="00CF3EAC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4117" w:rsidRPr="001A3769">
        <w:rPr>
          <w:rFonts w:ascii="Times New Roman" w:hAnsi="Times New Roman"/>
          <w:color w:val="000000" w:themeColor="text1"/>
          <w:sz w:val="24"/>
          <w:szCs w:val="24"/>
        </w:rPr>
        <w:t>para a consecução do bem comum</w:t>
      </w:r>
      <w:r w:rsidR="001420BE" w:rsidRPr="001A376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94117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3B8B" w:rsidRPr="001A3769">
        <w:rPr>
          <w:rFonts w:ascii="Times New Roman" w:hAnsi="Times New Roman"/>
          <w:color w:val="000000" w:themeColor="text1"/>
          <w:sz w:val="24"/>
          <w:szCs w:val="24"/>
        </w:rPr>
        <w:t>Dessa forma</w:t>
      </w:r>
      <w:r w:rsidR="00527C90" w:rsidRPr="001A376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13B8B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é possível afirmar que a propriedade se apresenta </w:t>
      </w:r>
      <w:r w:rsidR="001420BE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como um </w:t>
      </w:r>
      <w:r w:rsidR="00013B8B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dever-poder, isso porque a função social se tornou </w:t>
      </w:r>
      <w:r w:rsidR="00B6256D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um imperativo em </w:t>
      </w:r>
      <w:r w:rsidR="00527C90" w:rsidRPr="001A3769">
        <w:rPr>
          <w:rFonts w:ascii="Times New Roman" w:hAnsi="Times New Roman"/>
          <w:color w:val="000000" w:themeColor="text1"/>
          <w:sz w:val="24"/>
          <w:szCs w:val="24"/>
        </w:rPr>
        <w:t>torno</w:t>
      </w:r>
      <w:r w:rsidR="00B6256D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dos</w:t>
      </w:r>
      <w:r w:rsidR="00527C90"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256D" w:rsidRPr="001A3769">
        <w:rPr>
          <w:rFonts w:ascii="Times New Roman" w:hAnsi="Times New Roman"/>
          <w:color w:val="000000" w:themeColor="text1"/>
          <w:sz w:val="24"/>
          <w:szCs w:val="24"/>
        </w:rPr>
        <w:t>interesses coletivo</w:t>
      </w:r>
      <w:r w:rsidR="000134E6" w:rsidRPr="001A3769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013B8B" w:rsidRPr="001A376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7742F" w:rsidRPr="001A3769" w:rsidRDefault="006B314C" w:rsidP="000A5BE8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A3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739F8" w:rsidRDefault="009739F8" w:rsidP="009739F8">
      <w:pPr>
        <w:pStyle w:val="PargrafodaLista"/>
        <w:numPr>
          <w:ilvl w:val="1"/>
          <w:numId w:val="2"/>
        </w:numPr>
        <w:tabs>
          <w:tab w:val="left" w:pos="271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39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Os elementos da função social da propriedade rural</w:t>
      </w:r>
    </w:p>
    <w:p w:rsidR="009739F8" w:rsidRDefault="009739F8" w:rsidP="00B6256D">
      <w:pPr>
        <w:tabs>
          <w:tab w:val="left" w:pos="2715"/>
        </w:tabs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constituição Federal de 1988 estabelece em </w:t>
      </w:r>
      <w:r w:rsidR="000858C6">
        <w:rPr>
          <w:rFonts w:ascii="Times New Roman" w:eastAsia="Times New Roman" w:hAnsi="Times New Roman" w:cs="Times New Roman"/>
          <w:sz w:val="24"/>
          <w:szCs w:val="24"/>
          <w:lang w:eastAsia="pt-BR"/>
        </w:rPr>
        <w:t>seu texto normativo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requisitos que o imóvel rural deve </w:t>
      </w:r>
      <w:r w:rsidR="000858C6">
        <w:rPr>
          <w:rFonts w:ascii="Times New Roman" w:eastAsia="Times New Roman" w:hAnsi="Times New Roman" w:cs="Times New Roman"/>
          <w:sz w:val="24"/>
          <w:szCs w:val="24"/>
          <w:lang w:eastAsia="pt-BR"/>
        </w:rPr>
        <w:t>seguir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que seja </w:t>
      </w:r>
      <w:r w:rsidR="000858C6">
        <w:rPr>
          <w:rFonts w:ascii="Times New Roman" w:eastAsia="Times New Roman" w:hAnsi="Times New Roman" w:cs="Times New Roman"/>
          <w:sz w:val="24"/>
          <w:szCs w:val="24"/>
          <w:lang w:eastAsia="pt-BR"/>
        </w:rPr>
        <w:t>efetivada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função social da propriedade. Assim, o art. 186 da CF/88 estabelece que:</w:t>
      </w:r>
    </w:p>
    <w:p w:rsidR="009739F8" w:rsidRPr="000858C6" w:rsidRDefault="009739F8" w:rsidP="000858C6">
      <w:pPr>
        <w:tabs>
          <w:tab w:val="left" w:pos="2715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58C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Art. </w:t>
      </w:r>
      <w:r w:rsidR="000858C6" w:rsidRPr="000858C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186. A função social é cumprida quando a propriedade rural atende, simultaneamente, segundo critérios e graus de exigência estabelecidos em lei, aos seguintes requisitos: </w:t>
      </w:r>
    </w:p>
    <w:p w:rsidR="000858C6" w:rsidRPr="000858C6" w:rsidRDefault="000858C6" w:rsidP="000858C6">
      <w:pPr>
        <w:pStyle w:val="PargrafodaLista"/>
        <w:numPr>
          <w:ilvl w:val="0"/>
          <w:numId w:val="3"/>
        </w:numPr>
        <w:tabs>
          <w:tab w:val="left" w:pos="2715"/>
        </w:tabs>
        <w:spacing w:after="0" w:line="240" w:lineRule="auto"/>
        <w:ind w:left="2694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58C6">
        <w:rPr>
          <w:rFonts w:ascii="Times New Roman" w:eastAsia="Times New Roman" w:hAnsi="Times New Roman" w:cs="Times New Roman"/>
          <w:sz w:val="20"/>
          <w:szCs w:val="20"/>
          <w:lang w:eastAsia="pt-BR"/>
        </w:rPr>
        <w:t>Aproveitamento racional e adequado;</w:t>
      </w:r>
    </w:p>
    <w:p w:rsidR="000858C6" w:rsidRPr="000858C6" w:rsidRDefault="000858C6" w:rsidP="000858C6">
      <w:pPr>
        <w:pStyle w:val="PargrafodaLista"/>
        <w:numPr>
          <w:ilvl w:val="0"/>
          <w:numId w:val="3"/>
        </w:numPr>
        <w:tabs>
          <w:tab w:val="left" w:pos="2715"/>
        </w:tabs>
        <w:spacing w:after="0" w:line="240" w:lineRule="auto"/>
        <w:ind w:left="2694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58C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Utilização adequada dos recursos naturais disponíveis e preservação do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</w:t>
      </w:r>
      <w:r w:rsidRPr="000858C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meio ambiente; </w:t>
      </w:r>
    </w:p>
    <w:p w:rsidR="000858C6" w:rsidRPr="000858C6" w:rsidRDefault="000858C6" w:rsidP="000858C6">
      <w:pPr>
        <w:pStyle w:val="PargrafodaLista"/>
        <w:numPr>
          <w:ilvl w:val="0"/>
          <w:numId w:val="3"/>
        </w:num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58C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Observância das disposições que regulam as relações de trabalho; </w:t>
      </w:r>
    </w:p>
    <w:p w:rsidR="000858C6" w:rsidRDefault="000858C6" w:rsidP="000858C6">
      <w:pPr>
        <w:pStyle w:val="PargrafodaLista"/>
        <w:numPr>
          <w:ilvl w:val="0"/>
          <w:numId w:val="3"/>
        </w:numPr>
        <w:tabs>
          <w:tab w:val="left" w:pos="2715"/>
        </w:tabs>
        <w:spacing w:after="0" w:line="240" w:lineRule="auto"/>
        <w:ind w:left="2694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58C6">
        <w:rPr>
          <w:rFonts w:ascii="Times New Roman" w:eastAsia="Times New Roman" w:hAnsi="Times New Roman" w:cs="Times New Roman"/>
          <w:sz w:val="20"/>
          <w:szCs w:val="20"/>
          <w:lang w:eastAsia="pt-BR"/>
        </w:rPr>
        <w:t>Exploração que favoreça o bem estar dos proprietários e dos trabalhadores.</w:t>
      </w:r>
    </w:p>
    <w:p w:rsidR="001420BE" w:rsidRDefault="001420BE" w:rsidP="001420BE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3B8B" w:rsidRDefault="001420BE" w:rsidP="00B6256D">
      <w:pPr>
        <w:tabs>
          <w:tab w:val="left" w:pos="2715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56D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sentido, obs</w:t>
      </w:r>
      <w:r w:rsidR="00B6256D" w:rsidRPr="00B6256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62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rva-se que a propriedade </w:t>
      </w:r>
      <w:r w:rsidR="00B6256D" w:rsidRPr="00B6256D">
        <w:rPr>
          <w:rFonts w:ascii="Times New Roman" w:eastAsia="Times New Roman" w:hAnsi="Times New Roman" w:cs="Times New Roman"/>
          <w:sz w:val="24"/>
          <w:szCs w:val="24"/>
          <w:lang w:eastAsia="pt-BR"/>
        </w:rPr>
        <w:t>rural</w:t>
      </w:r>
      <w:r w:rsidRPr="00B62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constituída em três finalidades:</w:t>
      </w:r>
      <w:r w:rsidR="00013B8B" w:rsidRPr="00B62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 ordem econômica, em face com a produção e a produtividade, a de ordem </w:t>
      </w:r>
      <w:r w:rsidR="00013B8B" w:rsidRPr="00B6256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social, ao prever o cumprimento das normas relativas às relações</w:t>
      </w:r>
      <w:r w:rsidR="00B6256D" w:rsidRPr="00B62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trabalho e </w:t>
      </w:r>
      <w:r w:rsidR="00C40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B6256D">
        <w:rPr>
          <w:rFonts w:ascii="Times New Roman" w:eastAsia="Times New Roman" w:hAnsi="Times New Roman" w:cs="Times New Roman"/>
          <w:sz w:val="24"/>
          <w:szCs w:val="24"/>
          <w:lang w:eastAsia="pt-BR"/>
        </w:rPr>
        <w:t>de ordem</w:t>
      </w:r>
      <w:r w:rsidR="00013B8B" w:rsidRPr="00B62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ambiental, destinada à proteção do meio ambiente.</w:t>
      </w:r>
    </w:p>
    <w:p w:rsidR="00B6256D" w:rsidRDefault="00B6256D" w:rsidP="00B6256D">
      <w:pPr>
        <w:tabs>
          <w:tab w:val="left" w:pos="2715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Desse modo, o legislador ao elaborar a norma jurídica não se preocupou somente com a ordem econômica e social, mas também com a preservação do meio ambiente e de </w:t>
      </w:r>
      <w:r w:rsidR="00AE3ADE">
        <w:rPr>
          <w:rFonts w:ascii="Times New Roman" w:eastAsia="Times New Roman" w:hAnsi="Times New Roman" w:cs="Times New Roman"/>
          <w:sz w:val="24"/>
          <w:szCs w:val="24"/>
          <w:lang w:eastAsia="pt-BR"/>
        </w:rPr>
        <w:t>seus recursos naturais, uma vez que este é indispensável para o desenvolvimento humano.</w:t>
      </w:r>
    </w:p>
    <w:p w:rsidR="00527C90" w:rsidRDefault="00527C90" w:rsidP="00B6256D">
      <w:pPr>
        <w:tabs>
          <w:tab w:val="left" w:pos="2715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desta </w:t>
      </w:r>
      <w:r w:rsidR="00841FD2">
        <w:rPr>
          <w:rFonts w:ascii="Times New Roman" w:eastAsia="Times New Roman" w:hAnsi="Times New Roman" w:cs="Times New Roman"/>
          <w:sz w:val="24"/>
          <w:szCs w:val="24"/>
          <w:lang w:eastAsia="pt-BR"/>
        </w:rPr>
        <w:t>análise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possível afirmar que a proteção do meio ambiente a partir dos contratos de arrendamento rural</w:t>
      </w:r>
      <w:r w:rsidR="00841F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BD61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cumprimento da função social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de extrema importância, </w:t>
      </w:r>
      <w:r w:rsidR="00BD61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pois, a própria </w:t>
      </w:r>
      <w:r w:rsidR="00841FD2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</w:t>
      </w:r>
      <w:r w:rsidR="00BD61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federal em seu texto normativo assegura o direito </w:t>
      </w:r>
      <w:r w:rsidR="00841FD2">
        <w:rPr>
          <w:rFonts w:ascii="Times New Roman" w:eastAsia="Times New Roman" w:hAnsi="Times New Roman" w:cs="Times New Roman"/>
          <w:sz w:val="24"/>
          <w:szCs w:val="24"/>
          <w:lang w:eastAsia="pt-BR"/>
        </w:rPr>
        <w:t>ao meio ambiente ecologicamente equilibrado.</w:t>
      </w:r>
    </w:p>
    <w:p w:rsidR="00254165" w:rsidRDefault="00254165" w:rsidP="00254165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dever do proprietário rural observar desde o papel produtivo a ser desenvolvido pela propriedade rural, bem como a preservação do meio ambiente e o cump</w:t>
      </w:r>
      <w:r w:rsidR="00B94117">
        <w:rPr>
          <w:rFonts w:ascii="Times New Roman" w:hAnsi="Times New Roman" w:cs="Times New Roman"/>
          <w:sz w:val="24"/>
          <w:szCs w:val="24"/>
        </w:rPr>
        <w:t xml:space="preserve">rimento da legislação social, assim, </w:t>
      </w:r>
      <w:r>
        <w:rPr>
          <w:rFonts w:ascii="Times New Roman" w:hAnsi="Times New Roman" w:cs="Times New Roman"/>
          <w:sz w:val="24"/>
          <w:szCs w:val="24"/>
        </w:rPr>
        <w:t xml:space="preserve">Raymundo Laranjeira </w:t>
      </w:r>
      <w:r w:rsidR="00B94117">
        <w:rPr>
          <w:rFonts w:ascii="Times New Roman" w:hAnsi="Times New Roman" w:cs="Times New Roman"/>
          <w:sz w:val="24"/>
          <w:szCs w:val="24"/>
        </w:rPr>
        <w:t xml:space="preserve">esclarece que: </w:t>
      </w:r>
    </w:p>
    <w:p w:rsidR="00254165" w:rsidRDefault="00254165" w:rsidP="00254165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A52A8">
        <w:rPr>
          <w:rFonts w:ascii="Times New Roman" w:hAnsi="Times New Roman" w:cs="Times New Roman"/>
          <w:sz w:val="20"/>
          <w:szCs w:val="20"/>
        </w:rPr>
        <w:t>Um conceito que não é apenas jurídico, mas é, também, um conceito econômico, de profunda repercussão social, visto que a terra é um fator de produção indispensável ao desenvolvimento da economia agrícola e, consequentemente, ao desenvolvimento naci</w:t>
      </w:r>
      <w:r w:rsidR="00300C18">
        <w:rPr>
          <w:rFonts w:ascii="Times New Roman" w:hAnsi="Times New Roman" w:cs="Times New Roman"/>
          <w:sz w:val="20"/>
          <w:szCs w:val="20"/>
        </w:rPr>
        <w:t>onal</w:t>
      </w:r>
      <w:r w:rsidRPr="008A52A8">
        <w:rPr>
          <w:rFonts w:ascii="Times New Roman" w:hAnsi="Times New Roman" w:cs="Times New Roman"/>
          <w:sz w:val="20"/>
          <w:szCs w:val="20"/>
        </w:rPr>
        <w:t>. (LARANJEIRA, 1999, 166 p.)</w:t>
      </w:r>
    </w:p>
    <w:p w:rsidR="008762F8" w:rsidRDefault="008762F8" w:rsidP="00254165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8762F8" w:rsidRDefault="008762F8" w:rsidP="00254165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B129FB" w:rsidRPr="008762F8" w:rsidRDefault="008762F8" w:rsidP="008762F8">
      <w:pPr>
        <w:pStyle w:val="PargrafodaLista"/>
        <w:tabs>
          <w:tab w:val="left" w:pos="6466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é </w:t>
      </w:r>
      <w:r w:rsidRPr="008762F8">
        <w:rPr>
          <w:rFonts w:ascii="Times New Roman" w:hAnsi="Times New Roman" w:cs="Times New Roman"/>
          <w:sz w:val="24"/>
          <w:szCs w:val="24"/>
        </w:rPr>
        <w:t xml:space="preserve">necessário conscientizar o produtor rural da importância de utilizar a terra de forma racional e respeitar a legislação </w:t>
      </w:r>
      <w:r>
        <w:rPr>
          <w:rFonts w:ascii="Times New Roman" w:hAnsi="Times New Roman" w:cs="Times New Roman"/>
          <w:sz w:val="24"/>
          <w:szCs w:val="24"/>
        </w:rPr>
        <w:t>de proteção</w:t>
      </w:r>
      <w:r w:rsidRPr="008762F8">
        <w:rPr>
          <w:rFonts w:ascii="Times New Roman" w:hAnsi="Times New Roman" w:cs="Times New Roman"/>
          <w:sz w:val="24"/>
          <w:szCs w:val="24"/>
        </w:rPr>
        <w:t xml:space="preserve"> do meio ambiente, para garan</w:t>
      </w:r>
      <w:r>
        <w:rPr>
          <w:rFonts w:ascii="Times New Roman" w:hAnsi="Times New Roman" w:cs="Times New Roman"/>
          <w:sz w:val="24"/>
          <w:szCs w:val="24"/>
        </w:rPr>
        <w:t xml:space="preserve">tir o desenvolvimento sustentável. </w:t>
      </w:r>
      <w:r w:rsidR="0055117A" w:rsidRPr="008762F8">
        <w:rPr>
          <w:rFonts w:ascii="Times New Roman" w:hAnsi="Times New Roman" w:cs="Times New Roman"/>
          <w:sz w:val="24"/>
          <w:szCs w:val="24"/>
        </w:rPr>
        <w:tab/>
      </w:r>
    </w:p>
    <w:p w:rsidR="0055117A" w:rsidRDefault="00B129FB" w:rsidP="0055117A">
      <w:pPr>
        <w:pStyle w:val="PargrafodaLista"/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9FB">
        <w:rPr>
          <w:rFonts w:ascii="Times New Roman" w:hAnsi="Times New Roman" w:cs="Times New Roman"/>
          <w:sz w:val="24"/>
          <w:szCs w:val="24"/>
        </w:rPr>
        <w:t xml:space="preserve">Dessa forma, </w:t>
      </w:r>
      <w:r w:rsidR="001F6B2B" w:rsidRPr="00B129FB">
        <w:rPr>
          <w:rFonts w:ascii="Times New Roman" w:hAnsi="Times New Roman" w:cs="Times New Roman"/>
          <w:sz w:val="24"/>
          <w:szCs w:val="24"/>
        </w:rPr>
        <w:t>os preceitos normativos estabelecidos pela constituição Federal de 1988 visam</w:t>
      </w:r>
      <w:r w:rsidRPr="00B129FB">
        <w:rPr>
          <w:rFonts w:ascii="Times New Roman" w:hAnsi="Times New Roman" w:cs="Times New Roman"/>
          <w:sz w:val="24"/>
          <w:szCs w:val="24"/>
        </w:rPr>
        <w:t xml:space="preserve"> </w:t>
      </w:r>
      <w:r w:rsidR="001F6B2B" w:rsidRPr="00B129FB">
        <w:rPr>
          <w:rFonts w:ascii="Times New Roman" w:hAnsi="Times New Roman" w:cs="Times New Roman"/>
          <w:sz w:val="24"/>
          <w:szCs w:val="24"/>
        </w:rPr>
        <w:t>à</w:t>
      </w:r>
      <w:r w:rsidRPr="00B129FB">
        <w:rPr>
          <w:rFonts w:ascii="Times New Roman" w:hAnsi="Times New Roman" w:cs="Times New Roman"/>
          <w:sz w:val="24"/>
          <w:szCs w:val="24"/>
        </w:rPr>
        <w:t xml:space="preserve"> proteção e o desenvolvimento da propriedade </w:t>
      </w:r>
      <w:r w:rsidR="001F6B2B" w:rsidRPr="00B129FB">
        <w:rPr>
          <w:rFonts w:ascii="Times New Roman" w:hAnsi="Times New Roman" w:cs="Times New Roman"/>
          <w:sz w:val="24"/>
          <w:szCs w:val="24"/>
        </w:rPr>
        <w:t>rural</w:t>
      </w:r>
      <w:r w:rsidR="001F6B2B">
        <w:rPr>
          <w:rFonts w:ascii="Times New Roman" w:hAnsi="Times New Roman" w:cs="Times New Roman"/>
          <w:sz w:val="24"/>
          <w:szCs w:val="24"/>
        </w:rPr>
        <w:t>. Ne</w:t>
      </w:r>
      <w:r w:rsidR="00300C18">
        <w:rPr>
          <w:rFonts w:ascii="Times New Roman" w:hAnsi="Times New Roman" w:cs="Times New Roman"/>
          <w:sz w:val="24"/>
          <w:szCs w:val="24"/>
        </w:rPr>
        <w:t xml:space="preserve">sse sentido, quando o imóvel rural </w:t>
      </w:r>
      <w:r w:rsidR="001F6B2B">
        <w:rPr>
          <w:rFonts w:ascii="Times New Roman" w:hAnsi="Times New Roman" w:cs="Times New Roman"/>
          <w:sz w:val="24"/>
          <w:szCs w:val="24"/>
        </w:rPr>
        <w:t>não segue os requisitos</w:t>
      </w:r>
      <w:r w:rsidRPr="001F6B2B">
        <w:rPr>
          <w:rFonts w:ascii="Times New Roman" w:hAnsi="Times New Roman" w:cs="Times New Roman"/>
          <w:sz w:val="24"/>
          <w:szCs w:val="24"/>
        </w:rPr>
        <w:t xml:space="preserve"> estabelecidos pela lei para o cumprimento da função social</w:t>
      </w:r>
      <w:r w:rsidR="001F6B2B" w:rsidRPr="001F6B2B">
        <w:rPr>
          <w:rFonts w:ascii="Times New Roman" w:hAnsi="Times New Roman" w:cs="Times New Roman"/>
          <w:sz w:val="24"/>
          <w:szCs w:val="24"/>
        </w:rPr>
        <w:t xml:space="preserve"> </w:t>
      </w:r>
      <w:r w:rsidR="00841FD2" w:rsidRPr="001F6B2B">
        <w:rPr>
          <w:rFonts w:ascii="Times New Roman" w:eastAsia="Times New Roman" w:hAnsi="Times New Roman" w:cs="Times New Roman"/>
          <w:sz w:val="24"/>
          <w:szCs w:val="24"/>
          <w:lang w:eastAsia="pt-BR"/>
        </w:rPr>
        <w:t>é passível de desapropriação p</w:t>
      </w:r>
      <w:r w:rsidR="001F6B2B">
        <w:rPr>
          <w:rFonts w:ascii="Times New Roman" w:eastAsia="Times New Roman" w:hAnsi="Times New Roman" w:cs="Times New Roman"/>
          <w:sz w:val="24"/>
          <w:szCs w:val="24"/>
          <w:lang w:eastAsia="pt-BR"/>
        </w:rPr>
        <w:t>ara</w:t>
      </w:r>
      <w:r w:rsidR="00841FD2" w:rsidRPr="001F6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fins de reforma agrária </w:t>
      </w:r>
      <w:r w:rsidR="001F6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determina o </w:t>
      </w:r>
      <w:r w:rsidR="00841FD2" w:rsidRPr="001F6B2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184</w:t>
      </w:r>
      <w:r w:rsidR="00C36402" w:rsidRPr="001F6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F6B2B">
        <w:rPr>
          <w:rFonts w:ascii="Times New Roman" w:eastAsia="Times New Roman" w:hAnsi="Times New Roman" w:cs="Times New Roman"/>
          <w:sz w:val="24"/>
          <w:szCs w:val="24"/>
          <w:lang w:eastAsia="pt-BR"/>
        </w:rPr>
        <w:t>da CF no</w:t>
      </w:r>
      <w:r w:rsidR="00C364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qual</w:t>
      </w:r>
      <w:r w:rsidR="001F6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estabelece que:</w:t>
      </w:r>
    </w:p>
    <w:p w:rsidR="0055117A" w:rsidRDefault="001F6B2B" w:rsidP="0055117A">
      <w:pPr>
        <w:pStyle w:val="PargrafodaLista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5117A">
        <w:rPr>
          <w:rFonts w:ascii="Times New Roman" w:eastAsia="Times New Roman" w:hAnsi="Times New Roman" w:cs="Times New Roman"/>
          <w:sz w:val="20"/>
          <w:szCs w:val="20"/>
          <w:lang w:eastAsia="pt-BR"/>
        </w:rPr>
        <w:t>Art. 184- compete à união desapropriar por interesse social, para fins de reforma agrária, o imóvel rural que não esteja cumprindo sua função social, mediante pr</w:t>
      </w:r>
      <w:r w:rsidR="00C36402" w:rsidRPr="0055117A">
        <w:rPr>
          <w:rFonts w:ascii="Times New Roman" w:eastAsia="Times New Roman" w:hAnsi="Times New Roman" w:cs="Times New Roman"/>
          <w:sz w:val="20"/>
          <w:szCs w:val="20"/>
          <w:lang w:eastAsia="pt-BR"/>
        </w:rPr>
        <w:t>é</w:t>
      </w:r>
      <w:r w:rsidRPr="0055117A">
        <w:rPr>
          <w:rFonts w:ascii="Times New Roman" w:eastAsia="Times New Roman" w:hAnsi="Times New Roman" w:cs="Times New Roman"/>
          <w:sz w:val="20"/>
          <w:szCs w:val="20"/>
          <w:lang w:eastAsia="pt-BR"/>
        </w:rPr>
        <w:t>via e justa indenização em títulos da divida agrária, com cl</w:t>
      </w:r>
      <w:r w:rsidR="00C36402" w:rsidRPr="0055117A">
        <w:rPr>
          <w:rFonts w:ascii="Times New Roman" w:eastAsia="Times New Roman" w:hAnsi="Times New Roman" w:cs="Times New Roman"/>
          <w:sz w:val="20"/>
          <w:szCs w:val="20"/>
          <w:lang w:eastAsia="pt-BR"/>
        </w:rPr>
        <w:t>á</w:t>
      </w:r>
      <w:r w:rsidRPr="0055117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usula de preservação do valor real, resgatáveis no prazo de até 20 anos, a partir do segundo ano de sua emissão, e cuja utilização será definida em lei. </w:t>
      </w:r>
    </w:p>
    <w:p w:rsidR="0055117A" w:rsidRDefault="0055117A" w:rsidP="0055117A">
      <w:pPr>
        <w:pStyle w:val="PargrafodaLista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F6B2B" w:rsidRDefault="0055117A" w:rsidP="002E01B1">
      <w:pPr>
        <w:pStyle w:val="PargrafodaLista"/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1B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00C18" w:rsidRPr="002E01B1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</w:t>
      </w:r>
      <w:r w:rsidRPr="002E01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importante ressaltar que a propriedade rural não admite apenas </w:t>
      </w:r>
      <w:r w:rsidR="00876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</w:t>
      </w:r>
      <w:r w:rsidRPr="002E01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conteúdo econômico associado </w:t>
      </w:r>
      <w:r w:rsidR="000134E6" w:rsidRPr="002E01B1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2E01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produtividade, mas tem seu objeto vinculado a elementos de justiça social,</w:t>
      </w:r>
      <w:r w:rsidR="00360932" w:rsidRPr="002E01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E01B1">
        <w:rPr>
          <w:rFonts w:ascii="Times New Roman" w:eastAsia="Times New Roman" w:hAnsi="Times New Roman" w:cs="Times New Roman"/>
          <w:sz w:val="24"/>
          <w:szCs w:val="24"/>
          <w:lang w:eastAsia="pt-BR"/>
        </w:rPr>
        <w:t>buscando uma maior igualdade para todo</w:t>
      </w:r>
      <w:r w:rsidR="002E01B1" w:rsidRPr="002E01B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2E01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ampliação das oportunidade</w:t>
      </w:r>
      <w:r w:rsidR="002E01B1">
        <w:rPr>
          <w:rFonts w:ascii="Times New Roman" w:eastAsia="Times New Roman" w:hAnsi="Times New Roman" w:cs="Times New Roman"/>
          <w:sz w:val="24"/>
          <w:szCs w:val="24"/>
          <w:lang w:eastAsia="pt-BR"/>
        </w:rPr>
        <w:t>s de acesso a terra.</w:t>
      </w:r>
    </w:p>
    <w:p w:rsidR="00274D37" w:rsidRDefault="00274D37" w:rsidP="002E01B1">
      <w:pPr>
        <w:pStyle w:val="PargrafodaLista"/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D37" w:rsidRDefault="008762F8" w:rsidP="008762F8">
      <w:pPr>
        <w:pStyle w:val="PargrafodaLista"/>
        <w:tabs>
          <w:tab w:val="left" w:pos="6222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C402D7" w:rsidRPr="00841FD2" w:rsidRDefault="00C402D7" w:rsidP="00B6256D">
      <w:pPr>
        <w:tabs>
          <w:tab w:val="left" w:pos="2715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02D7" w:rsidRPr="00B2738C" w:rsidRDefault="00C402D7" w:rsidP="00C402D7">
      <w:pPr>
        <w:pStyle w:val="PargrafodaLista"/>
        <w:numPr>
          <w:ilvl w:val="1"/>
          <w:numId w:val="2"/>
        </w:numPr>
        <w:tabs>
          <w:tab w:val="left" w:pos="27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73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Diferença entre função social da terra e função social da propriedade</w:t>
      </w:r>
    </w:p>
    <w:p w:rsidR="00C402D7" w:rsidRPr="00B2738C" w:rsidRDefault="00B2738C" w:rsidP="00B2738C">
      <w:pPr>
        <w:tabs>
          <w:tab w:val="left" w:pos="1549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F1524" w:rsidRPr="00B2738C" w:rsidRDefault="005F1524" w:rsidP="00E159C5">
      <w:pPr>
        <w:tabs>
          <w:tab w:val="left" w:pos="2715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função social da propriedade rural como já mencionado no decorrer da pesquisa se encontra positivada na constituição federal de 1988, sendo a sua finalidade de ordem econômica, social, </w:t>
      </w:r>
      <w:r w:rsidR="00E159C5"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>e ambiental.</w:t>
      </w:r>
    </w:p>
    <w:p w:rsidR="005F1524" w:rsidRPr="00B2738C" w:rsidRDefault="005F1524" w:rsidP="00D4094F">
      <w:pPr>
        <w:tabs>
          <w:tab w:val="left" w:pos="2715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>Assim</w:t>
      </w:r>
      <w:r w:rsidR="00E159C5"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se mencionar função social da propriedade rural significa dizer que todo imóvel rural deve cumprir com os elementos estabelecidos pela lei, visan</w:t>
      </w:r>
      <w:r w:rsidR="00E159C5"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dessa forma a utilização racional de seus recursos naturais, bem como a preservação do meio ambiente.  </w:t>
      </w:r>
    </w:p>
    <w:p w:rsidR="00DF5045" w:rsidRPr="00B2738C" w:rsidRDefault="005F1524" w:rsidP="00D4094F">
      <w:pPr>
        <w:tabs>
          <w:tab w:val="left" w:pos="2715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que se refere a função social da terra, pode se dizer que esta </w:t>
      </w:r>
      <w:r w:rsidR="00DF5045"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diretamente ligada a função social da propriedade, pois, é na terra que se desenvolve toda e qualquer atividade agrária, </w:t>
      </w:r>
      <w:r w:rsidR="00DF5045"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qual o proprietário assume o dever de </w:t>
      </w:r>
      <w:r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torna - lá produtiva, utilizando de maneira </w:t>
      </w:r>
      <w:r w:rsidR="00DF5045"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>adequada seus recursos naturais. Assim, Antonino Moura esclarece que “Produzir significa retirar da terra o que ela nos pode oferecer como bens da vida e de satisfação de nossas necessidades vitais para atender aos interesses sociais”. (pág. 273,2006)</w:t>
      </w:r>
    </w:p>
    <w:p w:rsidR="000B2AB0" w:rsidRPr="00B2738C" w:rsidRDefault="00DF5045" w:rsidP="00D4094F">
      <w:pPr>
        <w:tabs>
          <w:tab w:val="left" w:pos="2715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sentido entende-se que a terra como um meio de produção deve se</w:t>
      </w:r>
      <w:r w:rsidR="00274D37"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destinada para satisfazer a</w:t>
      </w:r>
      <w:r w:rsidR="00274D37"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>os anseios sociais</w:t>
      </w:r>
      <w:r w:rsidR="00E159C5"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cumprindo desta forma </w:t>
      </w:r>
      <w:r w:rsidR="00A164F2" w:rsidRPr="00B2738C">
        <w:rPr>
          <w:rFonts w:ascii="Times New Roman" w:eastAsia="Times New Roman" w:hAnsi="Times New Roman" w:cs="Times New Roman"/>
          <w:sz w:val="24"/>
          <w:szCs w:val="24"/>
          <w:lang w:eastAsia="pt-BR"/>
        </w:rPr>
        <w:t>os preceitos normativos.</w:t>
      </w:r>
    </w:p>
    <w:p w:rsidR="000B2AB0" w:rsidRPr="00B2738C" w:rsidRDefault="000B2AB0" w:rsidP="00D4094F">
      <w:pPr>
        <w:tabs>
          <w:tab w:val="left" w:pos="2715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2AB0" w:rsidRDefault="000B2AB0" w:rsidP="000B2AB0">
      <w:pPr>
        <w:pStyle w:val="PargrafodaLista"/>
        <w:numPr>
          <w:ilvl w:val="0"/>
          <w:numId w:val="1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D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</w:t>
      </w:r>
    </w:p>
    <w:p w:rsidR="00BE09FD" w:rsidRDefault="00BE09FD" w:rsidP="00BE09FD">
      <w:pPr>
        <w:pStyle w:val="PargrafodaLista"/>
        <w:tabs>
          <w:tab w:val="left" w:pos="127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3145" w:rsidRDefault="000B2AB0" w:rsidP="00503145">
      <w:pPr>
        <w:tabs>
          <w:tab w:val="left" w:pos="1276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virtude dos fatos mencionados constata-se que a função social da propriedade rural é de extrema importância nos contratos de arrendamento rural, </w:t>
      </w:r>
      <w:r w:rsidR="005031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estando positivada na constituição federal de 1988 que é a norma suprema do Estado, como um princípio que se mostra inquestionável. </w:t>
      </w:r>
    </w:p>
    <w:p w:rsidR="004007F7" w:rsidRDefault="004007F7" w:rsidP="00503145">
      <w:pPr>
        <w:tabs>
          <w:tab w:val="left" w:pos="1276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a função social da propriedade esta diretamente relacionada ao direito de propriedade, que está expresso no art. 5º da constituição Federal de 1988, sendo este um direito </w:t>
      </w:r>
      <w:r w:rsidRPr="007F4E7D">
        <w:rPr>
          <w:rFonts w:ascii="Times New Roman" w:hAnsi="Times New Roman" w:cs="Times New Roman"/>
          <w:sz w:val="24"/>
          <w:szCs w:val="24"/>
        </w:rPr>
        <w:t>essencial à preservação da dignidade humana e do acesso aos bens da educação, cultura, segurança, mo</w:t>
      </w:r>
      <w:r>
        <w:rPr>
          <w:rFonts w:ascii="Times New Roman" w:hAnsi="Times New Roman" w:cs="Times New Roman"/>
          <w:sz w:val="24"/>
          <w:szCs w:val="24"/>
        </w:rPr>
        <w:t>radia entre outros.</w:t>
      </w:r>
      <w:r w:rsidRPr="004007F7">
        <w:rPr>
          <w:rFonts w:ascii="Times New Roman" w:hAnsi="Times New Roman" w:cs="Times New Roman"/>
          <w:sz w:val="24"/>
          <w:szCs w:val="24"/>
        </w:rPr>
        <w:t xml:space="preserve"> </w:t>
      </w:r>
      <w:r w:rsidRPr="00251D9E">
        <w:rPr>
          <w:rFonts w:ascii="Times New Roman" w:hAnsi="Times New Roman" w:cs="Times New Roman"/>
          <w:sz w:val="24"/>
          <w:szCs w:val="24"/>
        </w:rPr>
        <w:t>A terra estará cumprindo com sua função social quando satisfizer a necessidade natural de viver (morar e trabalhar) do ser humano.</w:t>
      </w:r>
    </w:p>
    <w:p w:rsidR="00503145" w:rsidRDefault="00503145" w:rsidP="00503145">
      <w:pPr>
        <w:tabs>
          <w:tab w:val="left" w:pos="1276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sentido, a norma estabelece para o descumprimento desse princípio a desapropriação do imóvel rural para fins de reforma agrária, objetivando assim a igualdade social e a ampliação de oportunidades de acesso a terra. </w:t>
      </w:r>
    </w:p>
    <w:p w:rsidR="00D637FD" w:rsidRDefault="00BE09FD" w:rsidP="00D637FD">
      <w:pPr>
        <w:tabs>
          <w:tab w:val="left" w:pos="1276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="005031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877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atraves do </w:t>
      </w:r>
      <w:r w:rsidR="00503145" w:rsidRPr="004D430C">
        <w:rPr>
          <w:rFonts w:ascii="Times New Roman" w:hAnsi="Times New Roman"/>
          <w:sz w:val="24"/>
          <w:szCs w:val="24"/>
        </w:rPr>
        <w:t>cumprimento dos requisitos estabelecidos pela lei</w:t>
      </w:r>
      <w:r w:rsidR="00503145">
        <w:rPr>
          <w:rFonts w:ascii="Times New Roman" w:hAnsi="Times New Roman"/>
          <w:sz w:val="24"/>
          <w:szCs w:val="24"/>
        </w:rPr>
        <w:t xml:space="preserve"> é que se pode dizer na correta utilização da terra e no melhor manuseio dos recursos econômicos e naturais, </w:t>
      </w:r>
      <w:r w:rsidR="00503145" w:rsidRPr="004D430C">
        <w:rPr>
          <w:rFonts w:ascii="Times New Roman" w:hAnsi="Times New Roman"/>
          <w:sz w:val="24"/>
          <w:szCs w:val="24"/>
        </w:rPr>
        <w:t>de modo que se constitui assim</w:t>
      </w:r>
      <w:r w:rsidR="00503145">
        <w:rPr>
          <w:rFonts w:ascii="Times New Roman" w:hAnsi="Times New Roman"/>
          <w:sz w:val="24"/>
          <w:szCs w:val="24"/>
        </w:rPr>
        <w:t xml:space="preserve"> o bem estar social.</w:t>
      </w:r>
    </w:p>
    <w:p w:rsidR="00D637FD" w:rsidRDefault="00D637FD" w:rsidP="00D637FD">
      <w:pPr>
        <w:tabs>
          <w:tab w:val="left" w:pos="1276"/>
        </w:tabs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637FD" w:rsidSect="00BE09FD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503145" w:rsidRDefault="00503145" w:rsidP="00D637FD">
      <w:pPr>
        <w:tabs>
          <w:tab w:val="left" w:pos="1276"/>
        </w:tabs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REFER</w:t>
      </w:r>
      <w:r w:rsidR="00BE09FD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NCIAS</w:t>
      </w:r>
    </w:p>
    <w:p w:rsidR="00D8772B" w:rsidRDefault="00D8772B" w:rsidP="00D8772B">
      <w:pPr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72B" w:rsidRDefault="00D8772B" w:rsidP="00BE09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233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BRASIL, </w:t>
      </w:r>
      <w:r w:rsidRPr="003233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Vade Mecum.</w:t>
      </w:r>
      <w:r w:rsidRPr="003233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Obra coletiva de autoria da Editora Saraiva com a colaboração de Antônio Luiz de Toledo Pinto, Márcia Cristina Vaz dos Santos Windt e Lívia Céspedes. 9ª Edição atualizada e ampliada. São Paulo: Saraiva, 2010.</w:t>
      </w:r>
    </w:p>
    <w:p w:rsidR="00BE09FD" w:rsidRPr="00BE09FD" w:rsidRDefault="00BE09FD" w:rsidP="00BE09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E09FD" w:rsidRDefault="00BE09FD" w:rsidP="00BE09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E09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CASTILHO, Auriluce et.al. Manual de Metodologia Científica. Disponível em:</w:t>
      </w:r>
      <w:r w:rsidRPr="00BE09FD">
        <w:t xml:space="preserve"> </w:t>
      </w:r>
      <w:hyperlink r:id="rId8" w:history="1">
        <w:r w:rsidRPr="00BE09FD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t-BR"/>
          </w:rPr>
          <w:t>http://www.ulbra.br/itumbiara/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BE09FD" w:rsidRDefault="00BE09FD" w:rsidP="00BE09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8772B" w:rsidRDefault="00231D26" w:rsidP="00BE09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ALMEIDA, Washington Carlos de. </w:t>
      </w:r>
      <w:r w:rsidRPr="00231D2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Direito de Propriedade: Limites ambientais no Código Civil.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9º ed. São Paulo: Manole, 2006</w:t>
      </w:r>
    </w:p>
    <w:p w:rsidR="00231D26" w:rsidRDefault="00231D26" w:rsidP="00BE09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231D26" w:rsidRDefault="00231D26" w:rsidP="00BE09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BORGES, Antonino Moura. </w:t>
      </w:r>
      <w:r w:rsidRPr="00231D2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Curso Completo de Direito Agrário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 1º ed. São Paulo: Edijur, 2006.</w:t>
      </w:r>
    </w:p>
    <w:p w:rsidR="00231D26" w:rsidRDefault="00231D26" w:rsidP="00BE09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231D26" w:rsidRDefault="00231D26" w:rsidP="00BE09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CAMPANHOLE, Adriano. </w:t>
      </w:r>
      <w:r>
        <w:rPr>
          <w:rFonts w:ascii="Times New Roman" w:hAnsi="Times New Roman"/>
          <w:b/>
          <w:sz w:val="24"/>
          <w:szCs w:val="24"/>
        </w:rPr>
        <w:t>Estatuto da Terra e Regulamentos</w:t>
      </w:r>
      <w:r>
        <w:rPr>
          <w:rFonts w:ascii="Times New Roman" w:hAnsi="Times New Roman"/>
          <w:sz w:val="24"/>
          <w:szCs w:val="24"/>
        </w:rPr>
        <w:t>.15º ed. São Paulo: Atlas, 1988.</w:t>
      </w:r>
    </w:p>
    <w:p w:rsidR="00D637FD" w:rsidRDefault="00D637FD" w:rsidP="00BE09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COSTA, José Bezerra. </w:t>
      </w:r>
      <w:r w:rsidRPr="00D637FD">
        <w:rPr>
          <w:rFonts w:ascii="Times New Roman" w:hAnsi="Times New Roman"/>
          <w:b/>
          <w:sz w:val="24"/>
          <w:szCs w:val="24"/>
        </w:rPr>
        <w:t>Arrendamento Rural</w:t>
      </w:r>
      <w:r>
        <w:rPr>
          <w:rFonts w:ascii="Times New Roman" w:hAnsi="Times New Roman"/>
          <w:sz w:val="24"/>
          <w:szCs w:val="24"/>
        </w:rPr>
        <w:t>. Goiânia: AB, 1993</w:t>
      </w:r>
    </w:p>
    <w:p w:rsidR="00D8772B" w:rsidRPr="003233E1" w:rsidRDefault="00D8772B" w:rsidP="00BE09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LARANJEIRA, Raymundo</w:t>
      </w:r>
      <w:r w:rsidRPr="00D637F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 Direito agrário brasileiro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 São Paulo: LTr, 1999.</w:t>
      </w:r>
    </w:p>
    <w:p w:rsidR="00D8772B" w:rsidRPr="003233E1" w:rsidRDefault="00D637FD" w:rsidP="00BE09FD">
      <w:pPr>
        <w:tabs>
          <w:tab w:val="left" w:pos="585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ab/>
      </w:r>
    </w:p>
    <w:p w:rsidR="00231D26" w:rsidRDefault="00D8772B" w:rsidP="00BE09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MARQUES, Benedito Ferreira. </w:t>
      </w:r>
      <w:r w:rsidRPr="003233E1">
        <w:rPr>
          <w:rFonts w:ascii="Times New Roman" w:hAnsi="Times New Roman"/>
          <w:b/>
          <w:sz w:val="24"/>
          <w:szCs w:val="24"/>
        </w:rPr>
        <w:t>Direito agrário brasileiro</w:t>
      </w:r>
      <w:r>
        <w:rPr>
          <w:rFonts w:ascii="Times New Roman" w:hAnsi="Times New Roman"/>
          <w:sz w:val="24"/>
          <w:szCs w:val="24"/>
        </w:rPr>
        <w:t>. 9 ed. rev. e ampl. São Paulo: Atlas, 2011.</w:t>
      </w:r>
    </w:p>
    <w:p w:rsidR="00BE09FD" w:rsidRDefault="00BE09FD" w:rsidP="00BE09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09FD" w:rsidRPr="00BE09FD" w:rsidRDefault="00BE09FD" w:rsidP="00BE09FD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9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SILVA, José Afonso da. </w:t>
      </w:r>
      <w:r w:rsidRPr="00BE09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Curso de Direito Constitucional Positivo</w:t>
      </w:r>
      <w:r w:rsidRPr="00BE09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24 ed. revista e atualizada. São Paulo: Malheiros editores LTDA. 2004. </w:t>
      </w:r>
    </w:p>
    <w:p w:rsidR="00BE09FD" w:rsidRDefault="00BE09FD" w:rsidP="00BE09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D26" w:rsidRDefault="00D637FD" w:rsidP="00BE09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TEONÓRIO, Igor. </w:t>
      </w:r>
      <w:r w:rsidRPr="00D637FD">
        <w:rPr>
          <w:rFonts w:ascii="Times New Roman" w:hAnsi="Times New Roman"/>
          <w:b/>
          <w:sz w:val="24"/>
          <w:szCs w:val="24"/>
        </w:rPr>
        <w:t>Manual do Direito Agrário</w:t>
      </w:r>
      <w:r>
        <w:rPr>
          <w:rFonts w:ascii="Times New Roman" w:hAnsi="Times New Roman"/>
          <w:sz w:val="24"/>
          <w:szCs w:val="24"/>
        </w:rPr>
        <w:t>. 2º ed. São Paulo: Resenha Universitária, 1978.</w:t>
      </w:r>
    </w:p>
    <w:sectPr w:rsidR="00231D26" w:rsidSect="00D637FD">
      <w:pgSz w:w="11906" w:h="16838"/>
      <w:pgMar w:top="45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EA8" w:rsidRDefault="00A97EA8" w:rsidP="00670E8A">
      <w:pPr>
        <w:spacing w:after="0" w:line="240" w:lineRule="auto"/>
      </w:pPr>
      <w:r>
        <w:separator/>
      </w:r>
    </w:p>
  </w:endnote>
  <w:endnote w:type="continuationSeparator" w:id="1">
    <w:p w:rsidR="00A97EA8" w:rsidRDefault="00A97EA8" w:rsidP="0067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EA8" w:rsidRDefault="00A97EA8" w:rsidP="00670E8A">
      <w:pPr>
        <w:spacing w:after="0" w:line="240" w:lineRule="auto"/>
      </w:pPr>
      <w:r>
        <w:separator/>
      </w:r>
    </w:p>
  </w:footnote>
  <w:footnote w:type="continuationSeparator" w:id="1">
    <w:p w:rsidR="00A97EA8" w:rsidRDefault="00A97EA8" w:rsidP="00670E8A">
      <w:pPr>
        <w:spacing w:after="0" w:line="240" w:lineRule="auto"/>
      </w:pPr>
      <w:r>
        <w:continuationSeparator/>
      </w:r>
    </w:p>
  </w:footnote>
  <w:footnote w:id="2">
    <w:p w:rsidR="00670E8A" w:rsidRDefault="00670E8A" w:rsidP="00670E8A">
      <w:pPr>
        <w:pStyle w:val="Textodenotaderodap"/>
      </w:pPr>
      <w:r>
        <w:rPr>
          <w:rStyle w:val="Refdenotaderodap"/>
        </w:rPr>
        <w:footnoteRef/>
      </w:r>
      <w:r w:rsidR="00E677E4">
        <w:t xml:space="preserve"> Alunos do 6</w:t>
      </w:r>
      <w:r>
        <w:t>º Período do curso de Direito do Instituto Luterano de Ensino Superior de Itumbiara-Go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B66"/>
    <w:multiLevelType w:val="hybridMultilevel"/>
    <w:tmpl w:val="32F2EFF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1F46618"/>
    <w:multiLevelType w:val="hybridMultilevel"/>
    <w:tmpl w:val="DA0459C4"/>
    <w:lvl w:ilvl="0" w:tplc="E2B62048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1ABE258C"/>
    <w:multiLevelType w:val="multilevel"/>
    <w:tmpl w:val="4C561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">
    <w:nsid w:val="3B6B2FC8"/>
    <w:multiLevelType w:val="multilevel"/>
    <w:tmpl w:val="4C561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">
    <w:nsid w:val="709C4DF2"/>
    <w:multiLevelType w:val="hybridMultilevel"/>
    <w:tmpl w:val="F1A62508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7A5B5B17"/>
    <w:multiLevelType w:val="hybridMultilevel"/>
    <w:tmpl w:val="8EFE419C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E8A"/>
    <w:rsid w:val="000014FB"/>
    <w:rsid w:val="00010CFE"/>
    <w:rsid w:val="000134E6"/>
    <w:rsid w:val="00013B8B"/>
    <w:rsid w:val="00016091"/>
    <w:rsid w:val="000244B5"/>
    <w:rsid w:val="000858C6"/>
    <w:rsid w:val="000A5BE8"/>
    <w:rsid w:val="000B2AB0"/>
    <w:rsid w:val="000B2EF7"/>
    <w:rsid w:val="000B4A82"/>
    <w:rsid w:val="000D77EE"/>
    <w:rsid w:val="00141E59"/>
    <w:rsid w:val="001420BE"/>
    <w:rsid w:val="0017361C"/>
    <w:rsid w:val="001927EE"/>
    <w:rsid w:val="00193784"/>
    <w:rsid w:val="001A3769"/>
    <w:rsid w:val="001A611E"/>
    <w:rsid w:val="001C56CC"/>
    <w:rsid w:val="001E22E6"/>
    <w:rsid w:val="001F2388"/>
    <w:rsid w:val="001F6B2B"/>
    <w:rsid w:val="0020220A"/>
    <w:rsid w:val="00215C10"/>
    <w:rsid w:val="0021637F"/>
    <w:rsid w:val="00231D26"/>
    <w:rsid w:val="00254165"/>
    <w:rsid w:val="00274D37"/>
    <w:rsid w:val="00292120"/>
    <w:rsid w:val="00293B0B"/>
    <w:rsid w:val="002C4720"/>
    <w:rsid w:val="002D7327"/>
    <w:rsid w:val="002D7A43"/>
    <w:rsid w:val="002E01B1"/>
    <w:rsid w:val="002E6AEB"/>
    <w:rsid w:val="00300C18"/>
    <w:rsid w:val="00302607"/>
    <w:rsid w:val="0032543F"/>
    <w:rsid w:val="003434B9"/>
    <w:rsid w:val="00345B67"/>
    <w:rsid w:val="00360932"/>
    <w:rsid w:val="00396117"/>
    <w:rsid w:val="003A401E"/>
    <w:rsid w:val="003B03D9"/>
    <w:rsid w:val="003B1056"/>
    <w:rsid w:val="003E60D0"/>
    <w:rsid w:val="004007F7"/>
    <w:rsid w:val="004147FB"/>
    <w:rsid w:val="00427AB3"/>
    <w:rsid w:val="00443346"/>
    <w:rsid w:val="0044437F"/>
    <w:rsid w:val="00457A19"/>
    <w:rsid w:val="0047742F"/>
    <w:rsid w:val="004A11A8"/>
    <w:rsid w:val="004B1635"/>
    <w:rsid w:val="004B3283"/>
    <w:rsid w:val="00503145"/>
    <w:rsid w:val="00515126"/>
    <w:rsid w:val="00525AC4"/>
    <w:rsid w:val="00527C90"/>
    <w:rsid w:val="00542EC2"/>
    <w:rsid w:val="0055117A"/>
    <w:rsid w:val="00562341"/>
    <w:rsid w:val="005A41EE"/>
    <w:rsid w:val="005F1524"/>
    <w:rsid w:val="00603DCB"/>
    <w:rsid w:val="0064253F"/>
    <w:rsid w:val="00645AC3"/>
    <w:rsid w:val="00662EA0"/>
    <w:rsid w:val="00663CB6"/>
    <w:rsid w:val="00670E8A"/>
    <w:rsid w:val="006854A3"/>
    <w:rsid w:val="00690593"/>
    <w:rsid w:val="006B314C"/>
    <w:rsid w:val="006C1460"/>
    <w:rsid w:val="006E7993"/>
    <w:rsid w:val="006F5094"/>
    <w:rsid w:val="007333BB"/>
    <w:rsid w:val="0073532D"/>
    <w:rsid w:val="00736E48"/>
    <w:rsid w:val="00777776"/>
    <w:rsid w:val="007A2583"/>
    <w:rsid w:val="007B3989"/>
    <w:rsid w:val="007E3482"/>
    <w:rsid w:val="007E6904"/>
    <w:rsid w:val="00802D15"/>
    <w:rsid w:val="00833618"/>
    <w:rsid w:val="00833C3E"/>
    <w:rsid w:val="00841FD2"/>
    <w:rsid w:val="00844609"/>
    <w:rsid w:val="008762F8"/>
    <w:rsid w:val="00894E86"/>
    <w:rsid w:val="008D17F8"/>
    <w:rsid w:val="008E6888"/>
    <w:rsid w:val="008F3DB0"/>
    <w:rsid w:val="00914FE9"/>
    <w:rsid w:val="0094293D"/>
    <w:rsid w:val="0095497A"/>
    <w:rsid w:val="00954BC2"/>
    <w:rsid w:val="0097301A"/>
    <w:rsid w:val="009739F8"/>
    <w:rsid w:val="009862CF"/>
    <w:rsid w:val="00986AC0"/>
    <w:rsid w:val="009875C2"/>
    <w:rsid w:val="00A0492D"/>
    <w:rsid w:val="00A164F2"/>
    <w:rsid w:val="00A2251E"/>
    <w:rsid w:val="00A85C86"/>
    <w:rsid w:val="00A85EF6"/>
    <w:rsid w:val="00A97EA8"/>
    <w:rsid w:val="00AB1996"/>
    <w:rsid w:val="00AB631A"/>
    <w:rsid w:val="00AC0225"/>
    <w:rsid w:val="00AE3ADE"/>
    <w:rsid w:val="00AE4A0C"/>
    <w:rsid w:val="00AE75F9"/>
    <w:rsid w:val="00B048FD"/>
    <w:rsid w:val="00B129FB"/>
    <w:rsid w:val="00B2738C"/>
    <w:rsid w:val="00B3664C"/>
    <w:rsid w:val="00B5075C"/>
    <w:rsid w:val="00B6256D"/>
    <w:rsid w:val="00B85C95"/>
    <w:rsid w:val="00B94117"/>
    <w:rsid w:val="00BD61D1"/>
    <w:rsid w:val="00BE09FD"/>
    <w:rsid w:val="00C0428D"/>
    <w:rsid w:val="00C34702"/>
    <w:rsid w:val="00C36402"/>
    <w:rsid w:val="00C402D7"/>
    <w:rsid w:val="00C76BD1"/>
    <w:rsid w:val="00C77560"/>
    <w:rsid w:val="00CB1796"/>
    <w:rsid w:val="00CB4C34"/>
    <w:rsid w:val="00CB5FA1"/>
    <w:rsid w:val="00CB7C35"/>
    <w:rsid w:val="00CC7DA1"/>
    <w:rsid w:val="00CF11E7"/>
    <w:rsid w:val="00CF3EAC"/>
    <w:rsid w:val="00D23878"/>
    <w:rsid w:val="00D27A18"/>
    <w:rsid w:val="00D4094F"/>
    <w:rsid w:val="00D5139B"/>
    <w:rsid w:val="00D637FD"/>
    <w:rsid w:val="00D77B08"/>
    <w:rsid w:val="00D77FCC"/>
    <w:rsid w:val="00D8772B"/>
    <w:rsid w:val="00DE3D11"/>
    <w:rsid w:val="00DF5045"/>
    <w:rsid w:val="00E06204"/>
    <w:rsid w:val="00E159C5"/>
    <w:rsid w:val="00E67438"/>
    <w:rsid w:val="00E677E4"/>
    <w:rsid w:val="00E73D26"/>
    <w:rsid w:val="00E913AE"/>
    <w:rsid w:val="00E97E99"/>
    <w:rsid w:val="00EB1A9B"/>
    <w:rsid w:val="00EC3D93"/>
    <w:rsid w:val="00EF0CC0"/>
    <w:rsid w:val="00F10214"/>
    <w:rsid w:val="00F210DF"/>
    <w:rsid w:val="00F72F99"/>
    <w:rsid w:val="00F73227"/>
    <w:rsid w:val="00F96BA2"/>
    <w:rsid w:val="00FD0F71"/>
    <w:rsid w:val="00FD287E"/>
    <w:rsid w:val="00FF6509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670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70E8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70E8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70E8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42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293D"/>
  </w:style>
  <w:style w:type="paragraph" w:styleId="Rodap">
    <w:name w:val="footer"/>
    <w:basedOn w:val="Normal"/>
    <w:link w:val="RodapChar"/>
    <w:uiPriority w:val="99"/>
    <w:semiHidden/>
    <w:unhideWhenUsed/>
    <w:rsid w:val="00942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293D"/>
  </w:style>
  <w:style w:type="paragraph" w:styleId="NormalWeb">
    <w:name w:val="Normal (Web)"/>
    <w:basedOn w:val="Normal"/>
    <w:uiPriority w:val="99"/>
    <w:semiHidden/>
    <w:unhideWhenUsed/>
    <w:rsid w:val="0047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82C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E0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9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68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69283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09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5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1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50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32042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65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5815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738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728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bra.br/itumbiar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708C-7CF3-44B9-8638-CC3E5313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6</Pages>
  <Words>2172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55</cp:revision>
  <cp:lastPrinted>2012-10-10T18:39:00Z</cp:lastPrinted>
  <dcterms:created xsi:type="dcterms:W3CDTF">2012-06-11T14:23:00Z</dcterms:created>
  <dcterms:modified xsi:type="dcterms:W3CDTF">2013-05-01T16:55:00Z</dcterms:modified>
</cp:coreProperties>
</file>